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05D3A" w14:textId="5DAE765C" w:rsidR="00E26057" w:rsidRPr="006F1D51" w:rsidRDefault="00180AC3" w:rsidP="001E743A">
      <w:pPr>
        <w:pStyle w:val="Heading1"/>
      </w:pPr>
      <w:r>
        <w:t xml:space="preserve">Design and Modeling of </w:t>
      </w:r>
      <w:r w:rsidR="00481C9F">
        <w:t xml:space="preserve">Straight-Blade </w:t>
      </w:r>
      <w:r>
        <w:t>Vertical Axis Wind Turbine</w:t>
      </w:r>
      <w:r w:rsidR="001E743A">
        <w:t xml:space="preserve"> in Pakistan</w:t>
      </w:r>
    </w:p>
    <w:p w14:paraId="030A20DC" w14:textId="77777777" w:rsidR="001E743A" w:rsidRDefault="001E743A" w:rsidP="00B6405F">
      <w:pPr>
        <w:pStyle w:val="Heading1"/>
      </w:pPr>
      <w:bookmarkStart w:id="0" w:name="_Toc206495172"/>
      <w:bookmarkStart w:id="1" w:name="_Toc206495238"/>
      <w:bookmarkStart w:id="2" w:name="_Toc206497518"/>
      <w:bookmarkStart w:id="3" w:name="_Toc206497805"/>
      <w:bookmarkStart w:id="4" w:name="_Toc206499461"/>
      <w:bookmarkStart w:id="5" w:name="_Toc206828533"/>
      <w:bookmarkStart w:id="6" w:name="_Toc212958361"/>
      <w:bookmarkStart w:id="7" w:name="_Ref71242219"/>
      <w:bookmarkStart w:id="8" w:name="_Toc72242177"/>
    </w:p>
    <w:p w14:paraId="7CFEECDE" w14:textId="77777777" w:rsidR="001E743A" w:rsidRPr="00154BDB" w:rsidRDefault="001E743A" w:rsidP="00154BDB">
      <w:pPr>
        <w:pStyle w:val="Heading1"/>
        <w:spacing w:line="240" w:lineRule="auto"/>
        <w:rPr>
          <w:rFonts w:ascii="Times New Roman" w:hAnsi="Times New Roman"/>
          <w:sz w:val="24"/>
        </w:rPr>
      </w:pPr>
    </w:p>
    <w:p w14:paraId="7BDBF4B6" w14:textId="77777777" w:rsidR="00154BDB" w:rsidRPr="00154BDB" w:rsidRDefault="00154BDB" w:rsidP="00154BDB">
      <w:pPr>
        <w:pStyle w:val="Author"/>
        <w:spacing w:before="0" w:after="0"/>
        <w:rPr>
          <w:rFonts w:eastAsia="MS Mincho"/>
          <w:sz w:val="24"/>
          <w:szCs w:val="24"/>
        </w:rPr>
      </w:pPr>
      <w:r w:rsidRPr="00154BDB">
        <w:rPr>
          <w:rFonts w:eastAsia="MS Mincho"/>
          <w:sz w:val="24"/>
          <w:szCs w:val="24"/>
        </w:rPr>
        <w:t>S M Nazmuz Sakib</w:t>
      </w:r>
    </w:p>
    <w:p w14:paraId="4047F15D" w14:textId="77777777" w:rsidR="00154BDB" w:rsidRPr="00154BDB" w:rsidRDefault="00154BDB" w:rsidP="00154BDB">
      <w:pPr>
        <w:pStyle w:val="Affiliation"/>
        <w:rPr>
          <w:rFonts w:eastAsia="MS Mincho"/>
          <w:sz w:val="24"/>
          <w:szCs w:val="24"/>
        </w:rPr>
      </w:pPr>
      <w:r w:rsidRPr="00154BDB">
        <w:rPr>
          <w:rFonts w:eastAsia="MS Mincho"/>
          <w:sz w:val="24"/>
          <w:szCs w:val="24"/>
        </w:rPr>
        <w:t>Graduate of BSc in Business Studies</w:t>
      </w:r>
    </w:p>
    <w:p w14:paraId="23035162" w14:textId="77777777" w:rsidR="00154BDB" w:rsidRPr="00154BDB" w:rsidRDefault="00154BDB" w:rsidP="00154BDB">
      <w:pPr>
        <w:pStyle w:val="Affiliation"/>
        <w:rPr>
          <w:rFonts w:eastAsia="MS Mincho"/>
          <w:sz w:val="24"/>
          <w:szCs w:val="24"/>
        </w:rPr>
      </w:pPr>
      <w:r w:rsidRPr="00154BDB">
        <w:rPr>
          <w:rFonts w:eastAsia="MS Mincho"/>
          <w:sz w:val="24"/>
          <w:szCs w:val="24"/>
        </w:rPr>
        <w:t>School of Business And Trade</w:t>
      </w:r>
    </w:p>
    <w:p w14:paraId="5155D2D9" w14:textId="77777777" w:rsidR="00154BDB" w:rsidRPr="00154BDB" w:rsidRDefault="00154BDB" w:rsidP="00154BDB">
      <w:pPr>
        <w:pStyle w:val="Affiliation"/>
        <w:rPr>
          <w:rFonts w:eastAsia="MS Mincho"/>
          <w:sz w:val="24"/>
          <w:szCs w:val="24"/>
        </w:rPr>
      </w:pPr>
      <w:r w:rsidRPr="00154BDB">
        <w:rPr>
          <w:color w:val="222222"/>
          <w:sz w:val="24"/>
          <w:szCs w:val="24"/>
          <w:shd w:val="clear" w:color="auto" w:fill="FFFFFF"/>
        </w:rPr>
        <w:t>Pilatusstrasse 6003, 6003 Luzern, Switzerland</w:t>
      </w:r>
    </w:p>
    <w:p w14:paraId="6486BC27" w14:textId="77777777" w:rsidR="00154BDB" w:rsidRPr="00154BDB" w:rsidRDefault="00154BDB" w:rsidP="00154BDB">
      <w:pPr>
        <w:pStyle w:val="Affiliation"/>
        <w:rPr>
          <w:rFonts w:eastAsia="MS Mincho"/>
          <w:sz w:val="24"/>
          <w:szCs w:val="24"/>
        </w:rPr>
      </w:pPr>
      <w:r w:rsidRPr="00154BDB">
        <w:rPr>
          <w:rFonts w:eastAsia="MS Mincho"/>
          <w:sz w:val="24"/>
          <w:szCs w:val="24"/>
        </w:rPr>
        <w:t>sakibpedia@gmail.com</w:t>
      </w:r>
    </w:p>
    <w:p w14:paraId="1FECFE89" w14:textId="77777777" w:rsidR="00154BDB" w:rsidRPr="00154BDB" w:rsidRDefault="00154BDB" w:rsidP="00154BDB">
      <w:pPr>
        <w:pStyle w:val="Author"/>
        <w:spacing w:before="0" w:after="0"/>
        <w:rPr>
          <w:rFonts w:eastAsia="MS Mincho"/>
          <w:sz w:val="24"/>
          <w:szCs w:val="24"/>
        </w:rPr>
      </w:pPr>
    </w:p>
    <w:p w14:paraId="61ED837E" w14:textId="77777777" w:rsidR="00154BDB" w:rsidRPr="00154BDB" w:rsidRDefault="00154BDB" w:rsidP="00154BDB">
      <w:pPr>
        <w:pStyle w:val="Affiliation"/>
        <w:rPr>
          <w:rFonts w:eastAsia="MS Mincho"/>
          <w:sz w:val="24"/>
          <w:szCs w:val="24"/>
        </w:rPr>
      </w:pPr>
      <w:r w:rsidRPr="00154BDB">
        <w:rPr>
          <w:rFonts w:eastAsia="MS Mincho"/>
          <w:sz w:val="24"/>
          <w:szCs w:val="24"/>
        </w:rPr>
        <w:t>Student of Department of Law</w:t>
      </w:r>
    </w:p>
    <w:p w14:paraId="6FDA5BAD" w14:textId="77777777" w:rsidR="00154BDB" w:rsidRPr="00154BDB" w:rsidRDefault="00154BDB" w:rsidP="00154BDB">
      <w:pPr>
        <w:pStyle w:val="Affiliation"/>
        <w:rPr>
          <w:rFonts w:eastAsia="MS Mincho"/>
          <w:sz w:val="24"/>
          <w:szCs w:val="24"/>
        </w:rPr>
      </w:pPr>
      <w:r w:rsidRPr="00154BDB">
        <w:rPr>
          <w:rFonts w:eastAsia="MS Mincho"/>
          <w:sz w:val="24"/>
          <w:szCs w:val="24"/>
        </w:rPr>
        <w:t>Dhaka International University</w:t>
      </w:r>
    </w:p>
    <w:p w14:paraId="26FBF30F" w14:textId="77777777" w:rsidR="00154BDB" w:rsidRPr="00154BDB" w:rsidRDefault="00154BDB" w:rsidP="00154BDB">
      <w:pPr>
        <w:pStyle w:val="Affiliation"/>
        <w:rPr>
          <w:color w:val="222222"/>
          <w:sz w:val="24"/>
          <w:szCs w:val="24"/>
          <w:shd w:val="clear" w:color="auto" w:fill="FFFFFF"/>
        </w:rPr>
      </w:pPr>
      <w:r w:rsidRPr="00154BDB">
        <w:rPr>
          <w:color w:val="222222"/>
          <w:sz w:val="24"/>
          <w:szCs w:val="24"/>
          <w:shd w:val="clear" w:color="auto" w:fill="FFFFFF"/>
        </w:rPr>
        <w:t>House # 4, Road # 1, Block - F, Dhaka 1213</w:t>
      </w:r>
    </w:p>
    <w:p w14:paraId="2AA85FFD" w14:textId="77777777" w:rsidR="00154BDB" w:rsidRPr="00154BDB" w:rsidRDefault="00154BDB" w:rsidP="00154BDB">
      <w:pPr>
        <w:pStyle w:val="Affiliation"/>
        <w:rPr>
          <w:rFonts w:eastAsia="MS Mincho"/>
          <w:sz w:val="24"/>
          <w:szCs w:val="24"/>
        </w:rPr>
      </w:pPr>
      <w:r w:rsidRPr="00154BDB">
        <w:rPr>
          <w:rFonts w:eastAsia="MS Mincho"/>
          <w:sz w:val="24"/>
          <w:szCs w:val="24"/>
        </w:rPr>
        <w:t>sakibpedia@students.diu.ac</w:t>
      </w:r>
    </w:p>
    <w:p w14:paraId="18774913" w14:textId="77777777" w:rsidR="00154BDB" w:rsidRPr="00154BDB" w:rsidRDefault="00154BDB" w:rsidP="00154BDB">
      <w:pPr>
        <w:pStyle w:val="Affiliation"/>
        <w:rPr>
          <w:rFonts w:eastAsia="MS Mincho"/>
          <w:sz w:val="24"/>
          <w:szCs w:val="24"/>
        </w:rPr>
      </w:pPr>
    </w:p>
    <w:p w14:paraId="333B216A" w14:textId="77777777" w:rsidR="00154BDB" w:rsidRPr="00154BDB" w:rsidRDefault="00154BDB" w:rsidP="00154BDB">
      <w:pPr>
        <w:pStyle w:val="Affiliation"/>
        <w:rPr>
          <w:rFonts w:eastAsia="MS Mincho"/>
          <w:sz w:val="24"/>
          <w:szCs w:val="24"/>
        </w:rPr>
      </w:pPr>
      <w:r w:rsidRPr="00154BDB">
        <w:rPr>
          <w:rFonts w:eastAsia="MS Mincho"/>
          <w:sz w:val="24"/>
          <w:szCs w:val="24"/>
        </w:rPr>
        <w:t>Student of BEcon in Environmental and Resource Economics</w:t>
      </w:r>
    </w:p>
    <w:p w14:paraId="7E7DAC3B" w14:textId="77777777" w:rsidR="00154BDB" w:rsidRPr="00154BDB" w:rsidRDefault="00154BDB" w:rsidP="00154BDB">
      <w:pPr>
        <w:pStyle w:val="Affiliation"/>
        <w:rPr>
          <w:rFonts w:eastAsia="MS Mincho"/>
          <w:sz w:val="24"/>
          <w:szCs w:val="24"/>
        </w:rPr>
      </w:pPr>
      <w:r w:rsidRPr="00154BDB">
        <w:rPr>
          <w:rFonts w:eastAsia="MS Mincho"/>
          <w:sz w:val="24"/>
          <w:szCs w:val="24"/>
        </w:rPr>
        <w:t>Dhaka School of Economics</w:t>
      </w:r>
    </w:p>
    <w:p w14:paraId="364553A3" w14:textId="77777777" w:rsidR="00154BDB" w:rsidRPr="00154BDB" w:rsidRDefault="00154BDB" w:rsidP="00154BDB">
      <w:pPr>
        <w:shd w:val="clear" w:color="auto" w:fill="FFFFFF"/>
        <w:spacing w:line="240" w:lineRule="auto"/>
        <w:jc w:val="center"/>
        <w:rPr>
          <w:color w:val="5F6368"/>
        </w:rPr>
      </w:pPr>
      <w:r w:rsidRPr="00154BDB">
        <w:rPr>
          <w:color w:val="000000" w:themeColor="text1"/>
          <w:shd w:val="clear" w:color="auto" w:fill="FFFFFF"/>
        </w:rPr>
        <w:t>4/C Eskaton Garden Rd, Ramna, Dhaka 1000, Bangladesh.</w:t>
      </w:r>
      <w:r w:rsidRPr="00154BDB">
        <w:rPr>
          <w:color w:val="000000" w:themeColor="text1"/>
        </w:rPr>
        <w:br/>
        <w:t>sakib.bee5@dsce.edu.bd</w:t>
      </w:r>
    </w:p>
    <w:p w14:paraId="6A317952" w14:textId="6B721B38" w:rsidR="001E743A" w:rsidRPr="00154BDB" w:rsidRDefault="001E743A" w:rsidP="00B6405F">
      <w:pPr>
        <w:pStyle w:val="Heading1"/>
        <w:rPr>
          <w:rFonts w:ascii="Times New Roman" w:hAnsi="Times New Roman"/>
          <w:sz w:val="24"/>
        </w:rPr>
      </w:pPr>
    </w:p>
    <w:p w14:paraId="138B1CC5" w14:textId="5ADB7AEB" w:rsidR="001E743A" w:rsidRPr="00154BDB" w:rsidRDefault="001E743A" w:rsidP="001E743A"/>
    <w:p w14:paraId="310782E8" w14:textId="76A66BBC" w:rsidR="001E743A" w:rsidRPr="00154BDB" w:rsidRDefault="00922274" w:rsidP="001E743A">
      <w:r>
        <w:t>Keywords: Wind Turbine Design, Wind Turbine Architecture, Wind Turbine, Wind Turbine Technology</w:t>
      </w:r>
    </w:p>
    <w:p w14:paraId="12834807" w14:textId="516EE16D" w:rsidR="001E743A" w:rsidRPr="00154BDB" w:rsidRDefault="001E743A" w:rsidP="001E743A"/>
    <w:p w14:paraId="25CAE4DF" w14:textId="73BB036B" w:rsidR="001E743A" w:rsidRPr="00154BDB" w:rsidRDefault="001E743A" w:rsidP="001E743A"/>
    <w:p w14:paraId="687F19DA" w14:textId="6F0FB54E" w:rsidR="001E743A" w:rsidRPr="00154BDB" w:rsidRDefault="001E743A" w:rsidP="001E743A"/>
    <w:p w14:paraId="48AB6DDE" w14:textId="73A2B34A" w:rsidR="001E743A" w:rsidRPr="00154BDB" w:rsidRDefault="001E743A" w:rsidP="001E743A"/>
    <w:p w14:paraId="43C50F53" w14:textId="79E9BD4A" w:rsidR="001E743A" w:rsidRPr="00154BDB" w:rsidRDefault="001E743A" w:rsidP="001E743A"/>
    <w:p w14:paraId="170FAD6E" w14:textId="4F7D1E04" w:rsidR="001E743A" w:rsidRPr="00154BDB" w:rsidRDefault="001E743A" w:rsidP="001E743A"/>
    <w:p w14:paraId="0DF55D1E" w14:textId="1901FD53" w:rsidR="001E743A" w:rsidRPr="00154BDB" w:rsidRDefault="001E743A" w:rsidP="001E743A"/>
    <w:p w14:paraId="7C60202E" w14:textId="0EBF8C69" w:rsidR="001E743A" w:rsidRPr="00154BDB" w:rsidRDefault="001E743A" w:rsidP="001E743A"/>
    <w:p w14:paraId="657A49D2" w14:textId="1F6EE78A" w:rsidR="001E743A" w:rsidRPr="00154BDB" w:rsidRDefault="001E743A" w:rsidP="001E743A"/>
    <w:p w14:paraId="7CB56256" w14:textId="558A68D7" w:rsidR="001E743A" w:rsidRPr="00154BDB" w:rsidRDefault="001E743A" w:rsidP="001E743A"/>
    <w:p w14:paraId="39E4D3A7" w14:textId="77777777" w:rsidR="001E743A" w:rsidRPr="00154BDB" w:rsidRDefault="001E743A" w:rsidP="001E743A"/>
    <w:p w14:paraId="0D58E633" w14:textId="52E2B3D6" w:rsidR="002D597D" w:rsidRPr="00154BDB" w:rsidRDefault="00E26057" w:rsidP="00B6405F">
      <w:pPr>
        <w:pStyle w:val="Heading1"/>
        <w:rPr>
          <w:rFonts w:ascii="Times New Roman" w:hAnsi="Times New Roman"/>
          <w:sz w:val="24"/>
        </w:rPr>
      </w:pPr>
      <w:r w:rsidRPr="00154BDB">
        <w:rPr>
          <w:rFonts w:ascii="Times New Roman" w:hAnsi="Times New Roman"/>
          <w:sz w:val="24"/>
        </w:rPr>
        <w:t>ABSTRACT</w:t>
      </w:r>
      <w:bookmarkEnd w:id="0"/>
      <w:bookmarkEnd w:id="1"/>
      <w:bookmarkEnd w:id="2"/>
      <w:bookmarkEnd w:id="3"/>
      <w:bookmarkEnd w:id="4"/>
      <w:bookmarkEnd w:id="5"/>
      <w:bookmarkEnd w:id="6"/>
      <w:bookmarkEnd w:id="7"/>
      <w:bookmarkEnd w:id="8"/>
    </w:p>
    <w:p w14:paraId="31DADA84" w14:textId="1DD35566" w:rsidR="009A4AB4" w:rsidRPr="00154BDB" w:rsidRDefault="009A4AB4" w:rsidP="00A962AB">
      <w:pPr>
        <w:spacing w:beforeLines="40" w:before="96" w:line="360" w:lineRule="auto"/>
      </w:pPr>
      <w:r w:rsidRPr="00154BDB">
        <w:t xml:space="preserve">Pakistan is one of those countries which has large potential of energy harvest from </w:t>
      </w:r>
      <w:r w:rsidR="00CA40E0" w:rsidRPr="00154BDB">
        <w:t>renewable</w:t>
      </w:r>
      <w:r w:rsidRPr="00154BDB">
        <w:t xml:space="preserve"> energy sources and specially from win</w:t>
      </w:r>
      <w:r w:rsidR="00CA40E0" w:rsidRPr="00154BDB">
        <w:t xml:space="preserve">d. With the surge of global warming, the world is moving towards cleaner and viable sources of energy. </w:t>
      </w:r>
      <w:r w:rsidR="00F63A23" w:rsidRPr="00154BDB">
        <w:t xml:space="preserve">Horizontal Axis Wind </w:t>
      </w:r>
      <w:r w:rsidR="002D0275" w:rsidRPr="00154BDB">
        <w:t>Turbines (</w:t>
      </w:r>
      <w:r w:rsidR="00F63A23" w:rsidRPr="00154BDB">
        <w:t xml:space="preserve">HAWT) currently dominates the most of the </w:t>
      </w:r>
      <w:r w:rsidR="006E3CDD" w:rsidRPr="00154BDB">
        <w:t>wind power farm markets in the world</w:t>
      </w:r>
      <w:r w:rsidR="009B32EB" w:rsidRPr="00154BDB">
        <w:t xml:space="preserve"> but Vertical Axis Wind Turbines (VAWT) are also capable of harvesting large amounts of energy with benefits over the HAWTS. VAWTS do not need a control system to be pointed in the direction of wind because with its blade in radial arrangement, wind from any direction is useful. </w:t>
      </w:r>
      <w:r w:rsidR="00CE28B4" w:rsidRPr="00154BDB">
        <w:t xml:space="preserve">In this report, a </w:t>
      </w:r>
      <w:r w:rsidR="00385BCC" w:rsidRPr="00154BDB">
        <w:t>Straight-Blade</w:t>
      </w:r>
      <w:r w:rsidR="00CE28B4" w:rsidRPr="00154BDB">
        <w:t xml:space="preserve"> VAWT is designed for low speeds and its performance parameters are also identified for which the improvement of the VAWT will be obtained.</w:t>
      </w:r>
      <w:r w:rsidR="008C2E4D" w:rsidRPr="00154BDB">
        <w:t xml:space="preserve"> Self-starting ability of VAWT is also analyzed and stress and vibration analysis will be investigated in ANSYS Fluent</w:t>
      </w:r>
      <w:r w:rsidR="003A1A72" w:rsidRPr="00154BDB">
        <w:t>.</w:t>
      </w:r>
    </w:p>
    <w:p w14:paraId="2906C333" w14:textId="701CAA9B" w:rsidR="009A4AB4" w:rsidRPr="00154BDB" w:rsidRDefault="009A4AB4" w:rsidP="00A962AB">
      <w:pPr>
        <w:spacing w:beforeLines="40" w:before="96" w:line="360" w:lineRule="auto"/>
      </w:pPr>
    </w:p>
    <w:p w14:paraId="16C9E835" w14:textId="5B959B35" w:rsidR="009A4AB4" w:rsidRPr="00154BDB" w:rsidRDefault="009A4AB4" w:rsidP="00A962AB">
      <w:pPr>
        <w:spacing w:beforeLines="40" w:before="96" w:line="360" w:lineRule="auto"/>
      </w:pPr>
    </w:p>
    <w:p w14:paraId="15702DA7" w14:textId="545642FD" w:rsidR="009A4AB4" w:rsidRPr="00154BDB" w:rsidRDefault="009A4AB4" w:rsidP="00A962AB">
      <w:pPr>
        <w:spacing w:beforeLines="40" w:before="96" w:line="360" w:lineRule="auto"/>
      </w:pPr>
    </w:p>
    <w:p w14:paraId="0C54D79A" w14:textId="1F2B064F" w:rsidR="009A4AB4" w:rsidRPr="00154BDB" w:rsidRDefault="009A4AB4" w:rsidP="00A962AB">
      <w:pPr>
        <w:spacing w:beforeLines="40" w:before="96" w:line="360" w:lineRule="auto"/>
      </w:pPr>
    </w:p>
    <w:p w14:paraId="509DB6C0" w14:textId="4B9208A0" w:rsidR="009A4AB4" w:rsidRPr="00154BDB" w:rsidRDefault="009A4AB4" w:rsidP="00A962AB">
      <w:pPr>
        <w:spacing w:beforeLines="40" w:before="96" w:line="360" w:lineRule="auto"/>
      </w:pPr>
    </w:p>
    <w:p w14:paraId="3C61CA6D" w14:textId="5C0C568F" w:rsidR="009A4AB4" w:rsidRPr="00154BDB" w:rsidRDefault="009A4AB4" w:rsidP="00A962AB">
      <w:pPr>
        <w:spacing w:beforeLines="40" w:before="96" w:line="360" w:lineRule="auto"/>
      </w:pPr>
    </w:p>
    <w:p w14:paraId="60618291" w14:textId="18472FD4" w:rsidR="009A4AB4" w:rsidRPr="00154BDB" w:rsidRDefault="009A4AB4" w:rsidP="00A962AB">
      <w:pPr>
        <w:spacing w:beforeLines="40" w:before="96" w:line="360" w:lineRule="auto"/>
      </w:pPr>
    </w:p>
    <w:p w14:paraId="7E02A1BE" w14:textId="3F806FC7" w:rsidR="009A4AB4" w:rsidRPr="00154BDB" w:rsidRDefault="009A4AB4" w:rsidP="00A962AB">
      <w:pPr>
        <w:spacing w:beforeLines="40" w:before="96" w:line="360" w:lineRule="auto"/>
      </w:pPr>
    </w:p>
    <w:p w14:paraId="3D4CFF82" w14:textId="4DF2EC60" w:rsidR="00B6405F" w:rsidRPr="00154BDB" w:rsidRDefault="00B6405F" w:rsidP="00A962AB">
      <w:pPr>
        <w:spacing w:beforeLines="40" w:before="96" w:line="360" w:lineRule="auto"/>
      </w:pPr>
    </w:p>
    <w:p w14:paraId="7B630A05" w14:textId="21845848" w:rsidR="00B6405F" w:rsidRPr="00154BDB" w:rsidRDefault="00B6405F" w:rsidP="00A962AB">
      <w:pPr>
        <w:spacing w:beforeLines="40" w:before="96" w:line="360" w:lineRule="auto"/>
      </w:pPr>
    </w:p>
    <w:p w14:paraId="6D3B7C60" w14:textId="77777777" w:rsidR="00B6405F" w:rsidRPr="00154BDB" w:rsidRDefault="00B6405F" w:rsidP="00A962AB">
      <w:pPr>
        <w:spacing w:beforeLines="40" w:before="96" w:line="360" w:lineRule="auto"/>
      </w:pPr>
    </w:p>
    <w:p w14:paraId="025A520F" w14:textId="3BB4F9FC" w:rsidR="009A4AB4" w:rsidRPr="00154BDB" w:rsidRDefault="009A4AB4" w:rsidP="00A962AB">
      <w:pPr>
        <w:spacing w:beforeLines="40" w:before="96" w:line="360" w:lineRule="auto"/>
      </w:pPr>
    </w:p>
    <w:p w14:paraId="65DE9710" w14:textId="77777777" w:rsidR="001E743A" w:rsidRPr="00154BDB" w:rsidRDefault="001E743A" w:rsidP="00B6405F">
      <w:pPr>
        <w:pStyle w:val="Heading1"/>
        <w:rPr>
          <w:rFonts w:ascii="Times New Roman" w:hAnsi="Times New Roman"/>
          <w:sz w:val="24"/>
        </w:rPr>
      </w:pPr>
      <w:bookmarkStart w:id="9" w:name="_Toc72242182"/>
    </w:p>
    <w:p w14:paraId="3253F046" w14:textId="77777777" w:rsidR="001E743A" w:rsidRPr="00154BDB" w:rsidRDefault="001E743A" w:rsidP="00B6405F">
      <w:pPr>
        <w:pStyle w:val="Heading1"/>
        <w:rPr>
          <w:rFonts w:ascii="Times New Roman" w:hAnsi="Times New Roman"/>
          <w:sz w:val="24"/>
        </w:rPr>
      </w:pPr>
    </w:p>
    <w:p w14:paraId="1557D724" w14:textId="27563C4C" w:rsidR="006F1D51" w:rsidRPr="00154BDB" w:rsidRDefault="00344530" w:rsidP="00B6405F">
      <w:pPr>
        <w:pStyle w:val="Heading1"/>
        <w:rPr>
          <w:rFonts w:ascii="Times New Roman" w:hAnsi="Times New Roman"/>
          <w:sz w:val="24"/>
        </w:rPr>
      </w:pPr>
      <w:r w:rsidRPr="00154BDB">
        <w:rPr>
          <w:rFonts w:ascii="Times New Roman" w:hAnsi="Times New Roman"/>
          <w:sz w:val="24"/>
        </w:rPr>
        <w:t>ABBREVIATIONS</w:t>
      </w:r>
      <w:bookmarkEnd w:id="9"/>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6638"/>
      </w:tblGrid>
      <w:tr w:rsidR="008C2AC5" w:rsidRPr="00154BDB" w14:paraId="4E1D3111" w14:textId="77777777" w:rsidTr="008C2AC5">
        <w:trPr>
          <w:trHeight w:val="288"/>
        </w:trPr>
        <w:tc>
          <w:tcPr>
            <w:tcW w:w="1912" w:type="dxa"/>
          </w:tcPr>
          <w:p w14:paraId="65E54C6E" w14:textId="28DCABC4"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VAWT</w:t>
            </w:r>
          </w:p>
        </w:tc>
        <w:tc>
          <w:tcPr>
            <w:tcW w:w="6638" w:type="dxa"/>
            <w:vAlign w:val="center"/>
          </w:tcPr>
          <w:p w14:paraId="28B1F553" w14:textId="4F62B1F0"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Vertical Axis Wind Turbine</w:t>
            </w:r>
          </w:p>
        </w:tc>
      </w:tr>
      <w:tr w:rsidR="008C2AC5" w:rsidRPr="00154BDB" w14:paraId="0FD996D6" w14:textId="77777777" w:rsidTr="008C2AC5">
        <w:trPr>
          <w:trHeight w:val="288"/>
        </w:trPr>
        <w:tc>
          <w:tcPr>
            <w:tcW w:w="1912" w:type="dxa"/>
          </w:tcPr>
          <w:p w14:paraId="6C2A823F" w14:textId="7D978614"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HAWT</w:t>
            </w:r>
          </w:p>
        </w:tc>
        <w:tc>
          <w:tcPr>
            <w:tcW w:w="6638" w:type="dxa"/>
          </w:tcPr>
          <w:p w14:paraId="35D38D1E" w14:textId="43724922"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Horizontal Axis Wind Turbine</w:t>
            </w:r>
          </w:p>
        </w:tc>
      </w:tr>
      <w:tr w:rsidR="008C2AC5" w:rsidRPr="00154BDB" w14:paraId="1F579F9C" w14:textId="77777777" w:rsidTr="008C2AC5">
        <w:trPr>
          <w:trHeight w:val="288"/>
        </w:trPr>
        <w:tc>
          <w:tcPr>
            <w:tcW w:w="1912" w:type="dxa"/>
          </w:tcPr>
          <w:p w14:paraId="1D7C852C" w14:textId="63E39E77"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DMST</w:t>
            </w:r>
          </w:p>
        </w:tc>
        <w:tc>
          <w:tcPr>
            <w:tcW w:w="6638" w:type="dxa"/>
          </w:tcPr>
          <w:p w14:paraId="4D0DA3F4" w14:textId="61E1DECD"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Double Multiple Stream Tube</w:t>
            </w:r>
          </w:p>
        </w:tc>
      </w:tr>
      <w:tr w:rsidR="008C2AC5" w:rsidRPr="00154BDB" w14:paraId="716EEC0A" w14:textId="77777777" w:rsidTr="008C2AC5">
        <w:trPr>
          <w:trHeight w:val="288"/>
        </w:trPr>
        <w:tc>
          <w:tcPr>
            <w:tcW w:w="1912" w:type="dxa"/>
          </w:tcPr>
          <w:p w14:paraId="24D75A72" w14:textId="2F51C12D"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COP</w:t>
            </w:r>
          </w:p>
        </w:tc>
        <w:tc>
          <w:tcPr>
            <w:tcW w:w="6638" w:type="dxa"/>
          </w:tcPr>
          <w:p w14:paraId="74B57C50" w14:textId="57CF4DE1"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Coefficient of Power</w:t>
            </w:r>
          </w:p>
        </w:tc>
      </w:tr>
      <w:tr w:rsidR="008C2AC5" w:rsidRPr="00154BDB" w14:paraId="0D332491" w14:textId="77777777" w:rsidTr="008C2AC5">
        <w:trPr>
          <w:trHeight w:val="288"/>
        </w:trPr>
        <w:tc>
          <w:tcPr>
            <w:tcW w:w="1912" w:type="dxa"/>
          </w:tcPr>
          <w:p w14:paraId="3E6B0984" w14:textId="7A0BC93E"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CFD</w:t>
            </w:r>
          </w:p>
        </w:tc>
        <w:tc>
          <w:tcPr>
            <w:tcW w:w="6638" w:type="dxa"/>
          </w:tcPr>
          <w:p w14:paraId="2B58EAC4" w14:textId="31344D54" w:rsidR="008C2AC5" w:rsidRPr="00154BDB" w:rsidRDefault="008C2AC5" w:rsidP="008C2AC5">
            <w:pPr>
              <w:spacing w:beforeLines="40" w:before="96" w:line="360" w:lineRule="auto"/>
              <w:rPr>
                <w:rFonts w:ascii="Times New Roman" w:hAnsi="Times New Roman" w:cs="Times New Roman"/>
              </w:rPr>
            </w:pPr>
            <w:r w:rsidRPr="00154BDB">
              <w:rPr>
                <w:rFonts w:ascii="Times New Roman" w:hAnsi="Times New Roman" w:cs="Times New Roman"/>
              </w:rPr>
              <w:t>Computational Fluid Dynamics</w:t>
            </w:r>
          </w:p>
        </w:tc>
      </w:tr>
    </w:tbl>
    <w:p w14:paraId="48609259" w14:textId="544B3B49" w:rsidR="00344530" w:rsidRPr="00154BDB" w:rsidRDefault="00344530" w:rsidP="00A962AB">
      <w:pPr>
        <w:tabs>
          <w:tab w:val="left" w:pos="3795"/>
        </w:tabs>
        <w:spacing w:beforeLines="40" w:before="96" w:line="360" w:lineRule="auto"/>
      </w:pPr>
    </w:p>
    <w:p w14:paraId="652E328A" w14:textId="3855BBDD" w:rsidR="00885617" w:rsidRPr="00154BDB" w:rsidRDefault="00885617" w:rsidP="00A962AB">
      <w:pPr>
        <w:tabs>
          <w:tab w:val="left" w:pos="3795"/>
        </w:tabs>
        <w:spacing w:beforeLines="40" w:before="96" w:line="360" w:lineRule="auto"/>
      </w:pPr>
    </w:p>
    <w:p w14:paraId="4C14DE0F" w14:textId="1774D6B1" w:rsidR="00885617" w:rsidRPr="00154BDB" w:rsidRDefault="00885617" w:rsidP="00A962AB">
      <w:pPr>
        <w:tabs>
          <w:tab w:val="left" w:pos="3795"/>
        </w:tabs>
        <w:spacing w:beforeLines="40" w:before="96" w:line="360" w:lineRule="auto"/>
      </w:pPr>
    </w:p>
    <w:p w14:paraId="785D143F" w14:textId="43E35748" w:rsidR="00885617" w:rsidRPr="00154BDB" w:rsidRDefault="00885617" w:rsidP="00A962AB">
      <w:pPr>
        <w:tabs>
          <w:tab w:val="left" w:pos="3795"/>
        </w:tabs>
        <w:spacing w:beforeLines="40" w:before="96" w:line="360" w:lineRule="auto"/>
      </w:pPr>
    </w:p>
    <w:p w14:paraId="03982D2B" w14:textId="28981E53" w:rsidR="00885617" w:rsidRPr="00154BDB" w:rsidRDefault="00885617" w:rsidP="00A962AB">
      <w:pPr>
        <w:tabs>
          <w:tab w:val="left" w:pos="3795"/>
        </w:tabs>
        <w:spacing w:beforeLines="40" w:before="96" w:line="360" w:lineRule="auto"/>
      </w:pPr>
    </w:p>
    <w:p w14:paraId="6ED029B7" w14:textId="0C50A3FB" w:rsidR="00885617" w:rsidRPr="00154BDB" w:rsidRDefault="00885617" w:rsidP="00A962AB">
      <w:pPr>
        <w:tabs>
          <w:tab w:val="left" w:pos="3795"/>
        </w:tabs>
        <w:spacing w:beforeLines="40" w:before="96" w:line="360" w:lineRule="auto"/>
      </w:pPr>
    </w:p>
    <w:p w14:paraId="0CAF8FC1" w14:textId="5813BFCC" w:rsidR="00885617" w:rsidRPr="00154BDB" w:rsidRDefault="00885617" w:rsidP="00A962AB">
      <w:pPr>
        <w:tabs>
          <w:tab w:val="left" w:pos="3795"/>
        </w:tabs>
        <w:spacing w:beforeLines="40" w:before="96" w:line="360" w:lineRule="auto"/>
      </w:pPr>
    </w:p>
    <w:p w14:paraId="08B1EA87" w14:textId="1F5068F7" w:rsidR="00885617" w:rsidRPr="00154BDB" w:rsidRDefault="00885617" w:rsidP="00A962AB">
      <w:pPr>
        <w:tabs>
          <w:tab w:val="left" w:pos="3795"/>
        </w:tabs>
        <w:spacing w:beforeLines="40" w:before="96" w:line="360" w:lineRule="auto"/>
      </w:pPr>
    </w:p>
    <w:p w14:paraId="6AD79FDF" w14:textId="3A7177DC" w:rsidR="00885617" w:rsidRPr="00154BDB" w:rsidRDefault="00885617" w:rsidP="00A962AB">
      <w:pPr>
        <w:tabs>
          <w:tab w:val="left" w:pos="3795"/>
        </w:tabs>
        <w:spacing w:beforeLines="40" w:before="96" w:line="360" w:lineRule="auto"/>
      </w:pPr>
    </w:p>
    <w:p w14:paraId="2E0FFC81" w14:textId="237ED769" w:rsidR="00885617" w:rsidRPr="00154BDB" w:rsidRDefault="00885617" w:rsidP="00A962AB">
      <w:pPr>
        <w:tabs>
          <w:tab w:val="left" w:pos="3795"/>
        </w:tabs>
        <w:spacing w:beforeLines="40" w:before="96" w:line="360" w:lineRule="auto"/>
      </w:pPr>
    </w:p>
    <w:p w14:paraId="541A9FD3" w14:textId="1167D217" w:rsidR="00885617" w:rsidRPr="00154BDB" w:rsidRDefault="00885617" w:rsidP="00A962AB">
      <w:pPr>
        <w:tabs>
          <w:tab w:val="left" w:pos="3795"/>
        </w:tabs>
        <w:spacing w:beforeLines="40" w:before="96" w:line="360" w:lineRule="auto"/>
      </w:pPr>
    </w:p>
    <w:p w14:paraId="56F388EE" w14:textId="31B8C6B0" w:rsidR="00885617" w:rsidRPr="00154BDB" w:rsidRDefault="00885617" w:rsidP="00A962AB">
      <w:pPr>
        <w:tabs>
          <w:tab w:val="left" w:pos="3795"/>
        </w:tabs>
        <w:spacing w:beforeLines="40" w:before="96" w:line="360" w:lineRule="auto"/>
      </w:pPr>
    </w:p>
    <w:p w14:paraId="18AB2335" w14:textId="5C6E5E1E" w:rsidR="00885617" w:rsidRPr="00154BDB" w:rsidRDefault="00885617" w:rsidP="00A962AB">
      <w:pPr>
        <w:tabs>
          <w:tab w:val="left" w:pos="3795"/>
        </w:tabs>
        <w:spacing w:beforeLines="40" w:before="96" w:line="360" w:lineRule="auto"/>
      </w:pPr>
    </w:p>
    <w:p w14:paraId="111D87A8" w14:textId="1104A56D" w:rsidR="00885617" w:rsidRPr="00154BDB" w:rsidRDefault="00885617" w:rsidP="00A962AB">
      <w:pPr>
        <w:tabs>
          <w:tab w:val="left" w:pos="3795"/>
        </w:tabs>
        <w:spacing w:beforeLines="40" w:before="96" w:line="360" w:lineRule="auto"/>
      </w:pPr>
    </w:p>
    <w:p w14:paraId="7A4AEEE8" w14:textId="634427A1" w:rsidR="00885617" w:rsidRPr="00154BDB" w:rsidRDefault="00885617" w:rsidP="00A962AB">
      <w:pPr>
        <w:tabs>
          <w:tab w:val="left" w:pos="3795"/>
        </w:tabs>
        <w:spacing w:beforeLines="40" w:before="96" w:line="360" w:lineRule="auto"/>
      </w:pPr>
    </w:p>
    <w:p w14:paraId="48B12D1F" w14:textId="32092B54" w:rsidR="00885617" w:rsidRPr="00154BDB" w:rsidRDefault="00885617" w:rsidP="00A962AB">
      <w:pPr>
        <w:tabs>
          <w:tab w:val="left" w:pos="3795"/>
        </w:tabs>
        <w:spacing w:beforeLines="40" w:before="96" w:line="360" w:lineRule="auto"/>
      </w:pPr>
    </w:p>
    <w:p w14:paraId="24D012A7" w14:textId="77777777" w:rsidR="00885617" w:rsidRPr="00154BDB" w:rsidRDefault="00885617" w:rsidP="00A962AB">
      <w:pPr>
        <w:tabs>
          <w:tab w:val="left" w:pos="3795"/>
        </w:tabs>
        <w:spacing w:beforeLines="40" w:before="96" w:line="360" w:lineRule="auto"/>
      </w:pPr>
    </w:p>
    <w:p w14:paraId="3BDB38F9" w14:textId="54DAF6A9" w:rsidR="00344530" w:rsidRPr="00154BDB" w:rsidRDefault="00344530" w:rsidP="00B6405F">
      <w:pPr>
        <w:pStyle w:val="Heading1"/>
        <w:rPr>
          <w:rFonts w:ascii="Times New Roman" w:hAnsi="Times New Roman"/>
          <w:sz w:val="24"/>
        </w:rPr>
      </w:pPr>
      <w:bookmarkStart w:id="10" w:name="_Toc72242183"/>
      <w:r w:rsidRPr="00154BDB">
        <w:rPr>
          <w:rFonts w:ascii="Times New Roman" w:hAnsi="Times New Roman"/>
          <w:sz w:val="24"/>
        </w:rPr>
        <w:t>NOMENCLATURE</w:t>
      </w:r>
      <w:bookmarkEnd w:id="1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6638"/>
      </w:tblGrid>
      <w:tr w:rsidR="008C2AC5" w:rsidRPr="00154BDB" w14:paraId="1BC9193C" w14:textId="77777777" w:rsidTr="008C2AC5">
        <w:trPr>
          <w:trHeight w:val="288"/>
        </w:trPr>
        <w:tc>
          <w:tcPr>
            <w:tcW w:w="1912" w:type="dxa"/>
          </w:tcPr>
          <w:p w14:paraId="32FE9653" w14:textId="77777777" w:rsidR="008C2AC5" w:rsidRPr="00154BDB" w:rsidRDefault="008C2AC5" w:rsidP="009E3906">
            <w:pPr>
              <w:spacing w:beforeLines="40" w:before="96" w:line="360" w:lineRule="auto"/>
              <w:rPr>
                <w:rFonts w:ascii="Times New Roman" w:hAnsi="Times New Roman" w:cs="Times New Roman"/>
              </w:rPr>
            </w:pPr>
            <m:oMathPara>
              <m:oMath>
                <m:r>
                  <w:rPr>
                    <w:rFonts w:ascii="Cambria Math" w:hAnsi="Cambria Math" w:cs="Times New Roman"/>
                  </w:rPr>
                  <m:t>K.E</m:t>
                </m:r>
              </m:oMath>
            </m:oMathPara>
          </w:p>
        </w:tc>
        <w:tc>
          <w:tcPr>
            <w:tcW w:w="6638" w:type="dxa"/>
            <w:vAlign w:val="center"/>
          </w:tcPr>
          <w:p w14:paraId="6BD9C0DF"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Kinetic Energy of Air</w:t>
            </w:r>
          </w:p>
        </w:tc>
      </w:tr>
      <w:tr w:rsidR="008C2AC5" w:rsidRPr="00154BDB" w14:paraId="13EE44E7" w14:textId="77777777" w:rsidTr="008C2AC5">
        <w:trPr>
          <w:trHeight w:val="288"/>
        </w:trPr>
        <w:tc>
          <w:tcPr>
            <w:tcW w:w="1912" w:type="dxa"/>
          </w:tcPr>
          <w:p w14:paraId="0CD9CDC5" w14:textId="77777777" w:rsidR="008C2AC5" w:rsidRPr="00154BDB" w:rsidRDefault="00104CFA" w:rsidP="009E3906">
            <w:pPr>
              <w:spacing w:beforeLines="40" w:before="96" w:line="360" w:lineRule="auto"/>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P</m:t>
                    </m:r>
                    <m:ctrlPr>
                      <w:rPr>
                        <w:rFonts w:ascii="Cambria Math" w:hAnsi="Cambria Math" w:cs="Times New Roman"/>
                        <w:i/>
                      </w:rPr>
                    </m:ctrlPr>
                  </m:e>
                  <m:sub>
                    <m:r>
                      <w:rPr>
                        <w:rFonts w:ascii="Cambria Math" w:hAnsi="Cambria Math" w:cs="Times New Roman"/>
                      </w:rPr>
                      <m:t>w</m:t>
                    </m:r>
                  </m:sub>
                </m:sSub>
              </m:oMath>
            </m:oMathPara>
          </w:p>
        </w:tc>
        <w:tc>
          <w:tcPr>
            <w:tcW w:w="6638" w:type="dxa"/>
          </w:tcPr>
          <w:p w14:paraId="1AB7B02C"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Power Available from Air</w:t>
            </w:r>
          </w:p>
        </w:tc>
      </w:tr>
      <w:tr w:rsidR="008C2AC5" w:rsidRPr="00154BDB" w14:paraId="021A0E75" w14:textId="77777777" w:rsidTr="008C2AC5">
        <w:trPr>
          <w:trHeight w:val="288"/>
        </w:trPr>
        <w:tc>
          <w:tcPr>
            <w:tcW w:w="1912" w:type="dxa"/>
          </w:tcPr>
          <w:p w14:paraId="36D61F3F" w14:textId="77777777" w:rsidR="008C2AC5" w:rsidRPr="00154BDB" w:rsidRDefault="00104CFA" w:rsidP="009E3906">
            <w:pPr>
              <w:spacing w:beforeLines="40" w:before="96" w:line="360" w:lineRule="auto"/>
              <w:rPr>
                <w:rFonts w:ascii="Times New Roman" w:hAnsi="Times New Roman" w:cs="Times New Roman"/>
              </w:rPr>
            </w:pPr>
            <m:oMathPara>
              <m:oMathParaPr>
                <m:jc m:val="center"/>
              </m:oMathParaPr>
              <m:oMath>
                <m:acc>
                  <m:accPr>
                    <m:chr m:val="̇"/>
                    <m:ctrlPr>
                      <w:rPr>
                        <w:rFonts w:ascii="Cambria Math" w:hAnsi="Cambria Math" w:cs="Times New Roman"/>
                        <w:i/>
                      </w:rPr>
                    </m:ctrlPr>
                  </m:accPr>
                  <m:e>
                    <m:r>
                      <w:rPr>
                        <w:rFonts w:ascii="Cambria Math" w:hAnsi="Cambria Math" w:cs="Times New Roman"/>
                      </w:rPr>
                      <m:t>m</m:t>
                    </m:r>
                  </m:e>
                </m:acc>
              </m:oMath>
            </m:oMathPara>
          </w:p>
        </w:tc>
        <w:tc>
          <w:tcPr>
            <w:tcW w:w="6638" w:type="dxa"/>
          </w:tcPr>
          <w:p w14:paraId="4F7978BF"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Double Multiple Stream Tube</w:t>
            </w:r>
          </w:p>
        </w:tc>
      </w:tr>
      <w:tr w:rsidR="008C2AC5" w:rsidRPr="00154BDB" w14:paraId="2EEB613C" w14:textId="77777777" w:rsidTr="008C2AC5">
        <w:trPr>
          <w:trHeight w:val="288"/>
        </w:trPr>
        <w:tc>
          <w:tcPr>
            <w:tcW w:w="1912" w:type="dxa"/>
          </w:tcPr>
          <w:p w14:paraId="3CA95487" w14:textId="77777777" w:rsidR="008C2AC5" w:rsidRPr="00154BDB" w:rsidRDefault="00104CFA" w:rsidP="009E3906">
            <w:pPr>
              <w:spacing w:beforeLines="40" w:before="96" w:line="360" w:lineRule="auto"/>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C</m:t>
                    </m:r>
                    <m:ctrlPr>
                      <w:rPr>
                        <w:rFonts w:ascii="Cambria Math" w:hAnsi="Cambria Math" w:cs="Times New Roman"/>
                        <w:i/>
                      </w:rPr>
                    </m:ctrlPr>
                  </m:e>
                  <m:sub>
                    <m:r>
                      <w:rPr>
                        <w:rFonts w:ascii="Cambria Math" w:hAnsi="Cambria Math" w:cs="Times New Roman"/>
                      </w:rPr>
                      <m:t>p</m:t>
                    </m:r>
                  </m:sub>
                </m:sSub>
              </m:oMath>
            </m:oMathPara>
          </w:p>
        </w:tc>
        <w:tc>
          <w:tcPr>
            <w:tcW w:w="6638" w:type="dxa"/>
          </w:tcPr>
          <w:p w14:paraId="471C9776"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Coefficient of Power</w:t>
            </w:r>
          </w:p>
        </w:tc>
      </w:tr>
      <w:tr w:rsidR="008C2AC5" w:rsidRPr="00154BDB" w14:paraId="64043F71" w14:textId="77777777" w:rsidTr="008C2AC5">
        <w:trPr>
          <w:trHeight w:val="288"/>
        </w:trPr>
        <w:tc>
          <w:tcPr>
            <w:tcW w:w="1912" w:type="dxa"/>
          </w:tcPr>
          <w:p w14:paraId="16FE0CB2" w14:textId="77777777" w:rsidR="008C2AC5" w:rsidRPr="00154BDB" w:rsidRDefault="008C2AC5" w:rsidP="009E3906">
            <w:pPr>
              <w:spacing w:beforeLines="40" w:before="96" w:line="360" w:lineRule="auto"/>
              <w:rPr>
                <w:rFonts w:ascii="Times New Roman" w:hAnsi="Times New Roman" w:cs="Times New Roman"/>
                <w:iCs/>
              </w:rPr>
            </w:pPr>
            <m:oMathPara>
              <m:oMath>
                <m:r>
                  <w:rPr>
                    <w:rFonts w:ascii="Cambria Math" w:hAnsi="Cambria Math" w:cs="Times New Roman"/>
                  </w:rPr>
                  <m:t>σ</m:t>
                </m:r>
              </m:oMath>
            </m:oMathPara>
          </w:p>
        </w:tc>
        <w:tc>
          <w:tcPr>
            <w:tcW w:w="6638" w:type="dxa"/>
          </w:tcPr>
          <w:p w14:paraId="2B39D099"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Turbine Solidity</w:t>
            </w:r>
          </w:p>
        </w:tc>
      </w:tr>
      <w:tr w:rsidR="008C2AC5" w:rsidRPr="00154BDB" w14:paraId="2D2F0FD3" w14:textId="77777777" w:rsidTr="008C2AC5">
        <w:trPr>
          <w:trHeight w:val="288"/>
        </w:trPr>
        <w:tc>
          <w:tcPr>
            <w:tcW w:w="1912" w:type="dxa"/>
          </w:tcPr>
          <w:p w14:paraId="1202C54B"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TSR</w:t>
            </w:r>
          </w:p>
        </w:tc>
        <w:tc>
          <w:tcPr>
            <w:tcW w:w="6638" w:type="dxa"/>
          </w:tcPr>
          <w:p w14:paraId="0F578FA9"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Tip-Speed Ratio</w:t>
            </w:r>
          </w:p>
        </w:tc>
      </w:tr>
      <w:tr w:rsidR="008C2AC5" w:rsidRPr="00154BDB" w14:paraId="1873205F" w14:textId="77777777" w:rsidTr="008C2AC5">
        <w:trPr>
          <w:trHeight w:val="288"/>
        </w:trPr>
        <w:tc>
          <w:tcPr>
            <w:tcW w:w="1912" w:type="dxa"/>
          </w:tcPr>
          <w:p w14:paraId="017EEBCC" w14:textId="77777777" w:rsidR="008C2AC5" w:rsidRPr="00154BDB" w:rsidRDefault="008C2AC5" w:rsidP="009E3906">
            <w:pPr>
              <w:spacing w:beforeLines="40" w:before="96" w:line="360" w:lineRule="auto"/>
              <w:jc w:val="center"/>
              <w:rPr>
                <w:rFonts w:ascii="Times New Roman" w:hAnsi="Times New Roman" w:cs="Times New Roman"/>
                <w:iCs/>
              </w:rPr>
            </w:pPr>
            <m:oMathPara>
              <m:oMath>
                <m:r>
                  <w:rPr>
                    <w:rFonts w:ascii="Cambria Math" w:hAnsi="Cambria Math" w:cs="Times New Roman"/>
                  </w:rPr>
                  <m:t>α</m:t>
                </m:r>
              </m:oMath>
            </m:oMathPara>
          </w:p>
        </w:tc>
        <w:tc>
          <w:tcPr>
            <w:tcW w:w="6638" w:type="dxa"/>
          </w:tcPr>
          <w:p w14:paraId="7D2891ED"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Angular Acceleration/Angle of Attack</w:t>
            </w:r>
          </w:p>
        </w:tc>
      </w:tr>
      <w:tr w:rsidR="008C2AC5" w:rsidRPr="00154BDB" w14:paraId="68ABA954" w14:textId="77777777" w:rsidTr="008C2AC5">
        <w:trPr>
          <w:trHeight w:val="288"/>
        </w:trPr>
        <w:tc>
          <w:tcPr>
            <w:tcW w:w="1912" w:type="dxa"/>
          </w:tcPr>
          <w:p w14:paraId="13AD917D" w14:textId="77777777" w:rsidR="008C2AC5" w:rsidRPr="00154BDB" w:rsidRDefault="008C2AC5" w:rsidP="009E3906">
            <w:pPr>
              <w:spacing w:beforeLines="40" w:before="96" w:line="360" w:lineRule="auto"/>
              <w:jc w:val="center"/>
              <w:rPr>
                <w:rFonts w:ascii="Times New Roman" w:hAnsi="Times New Roman" w:cs="Times New Roman"/>
                <w:iCs/>
              </w:rPr>
            </w:pPr>
            <m:oMathPara>
              <m:oMath>
                <m:r>
                  <w:rPr>
                    <w:rFonts w:ascii="Cambria Math" w:hAnsi="Cambria Math" w:cs="Times New Roman"/>
                  </w:rPr>
                  <m:t>β</m:t>
                </m:r>
              </m:oMath>
            </m:oMathPara>
          </w:p>
        </w:tc>
        <w:tc>
          <w:tcPr>
            <w:tcW w:w="6638" w:type="dxa"/>
          </w:tcPr>
          <w:p w14:paraId="04B32C00"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 xml:space="preserve">Blade Pitch Angle </w:t>
            </w:r>
          </w:p>
        </w:tc>
      </w:tr>
      <w:tr w:rsidR="008C2AC5" w:rsidRPr="00154BDB" w14:paraId="4DBB485B" w14:textId="77777777" w:rsidTr="008C2AC5">
        <w:trPr>
          <w:trHeight w:val="288"/>
        </w:trPr>
        <w:tc>
          <w:tcPr>
            <w:tcW w:w="1912" w:type="dxa"/>
          </w:tcPr>
          <w:p w14:paraId="1C8BF799"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R</w:t>
            </w:r>
          </w:p>
        </w:tc>
        <w:tc>
          <w:tcPr>
            <w:tcW w:w="6638" w:type="dxa"/>
          </w:tcPr>
          <w:p w14:paraId="40A67AA1"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Rotor Radius</w:t>
            </w:r>
          </w:p>
        </w:tc>
      </w:tr>
      <w:tr w:rsidR="008C2AC5" w:rsidRPr="00154BDB" w14:paraId="58E6BE7E" w14:textId="77777777" w:rsidTr="008C2AC5">
        <w:trPr>
          <w:trHeight w:val="288"/>
        </w:trPr>
        <w:tc>
          <w:tcPr>
            <w:tcW w:w="1912" w:type="dxa"/>
          </w:tcPr>
          <w:p w14:paraId="24D3AB0B"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A</w:t>
            </w:r>
          </w:p>
        </w:tc>
        <w:tc>
          <w:tcPr>
            <w:tcW w:w="6638" w:type="dxa"/>
          </w:tcPr>
          <w:p w14:paraId="6755929F"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Turbine Swept Area</w:t>
            </w:r>
          </w:p>
        </w:tc>
      </w:tr>
      <w:tr w:rsidR="008C2AC5" w:rsidRPr="00154BDB" w14:paraId="0D79F444" w14:textId="77777777" w:rsidTr="008C2AC5">
        <w:trPr>
          <w:trHeight w:val="288"/>
        </w:trPr>
        <w:tc>
          <w:tcPr>
            <w:tcW w:w="1912" w:type="dxa"/>
          </w:tcPr>
          <w:p w14:paraId="2726D4B9"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c</w:t>
            </w:r>
          </w:p>
        </w:tc>
        <w:tc>
          <w:tcPr>
            <w:tcW w:w="6638" w:type="dxa"/>
          </w:tcPr>
          <w:p w14:paraId="17BB74BB"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Chord Length</w:t>
            </w:r>
          </w:p>
        </w:tc>
      </w:tr>
      <w:tr w:rsidR="008C2AC5" w:rsidRPr="00154BDB" w14:paraId="25FF247F" w14:textId="77777777" w:rsidTr="008C2AC5">
        <w:trPr>
          <w:trHeight w:val="288"/>
        </w:trPr>
        <w:tc>
          <w:tcPr>
            <w:tcW w:w="1912" w:type="dxa"/>
          </w:tcPr>
          <w:p w14:paraId="1A9C8F60"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b</w:t>
            </w:r>
          </w:p>
        </w:tc>
        <w:tc>
          <w:tcPr>
            <w:tcW w:w="6638" w:type="dxa"/>
          </w:tcPr>
          <w:p w14:paraId="033511F9"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No of Blades</w:t>
            </w:r>
          </w:p>
        </w:tc>
      </w:tr>
      <w:tr w:rsidR="008C2AC5" w:rsidRPr="00154BDB" w14:paraId="5B575EE8" w14:textId="77777777" w:rsidTr="008C2AC5">
        <w:trPr>
          <w:trHeight w:val="288"/>
        </w:trPr>
        <w:tc>
          <w:tcPr>
            <w:tcW w:w="1912" w:type="dxa"/>
          </w:tcPr>
          <w:p w14:paraId="4827E7F7" w14:textId="77777777" w:rsidR="008C2AC5" w:rsidRPr="00154BDB" w:rsidRDefault="008C2AC5" w:rsidP="009E3906">
            <w:pPr>
              <w:spacing w:beforeLines="40" w:before="96" w:line="360" w:lineRule="auto"/>
              <w:jc w:val="center"/>
              <w:rPr>
                <w:rFonts w:ascii="Times New Roman" w:hAnsi="Times New Roman" w:cs="Times New Roman"/>
                <w:iCs/>
              </w:rPr>
            </w:pPr>
            <w:r w:rsidRPr="00154BDB">
              <w:rPr>
                <w:rFonts w:ascii="Times New Roman" w:hAnsi="Times New Roman" w:cs="Times New Roman"/>
                <w:iCs/>
              </w:rPr>
              <w:t>H</w:t>
            </w:r>
          </w:p>
        </w:tc>
        <w:tc>
          <w:tcPr>
            <w:tcW w:w="6638" w:type="dxa"/>
          </w:tcPr>
          <w:p w14:paraId="3DFAD8AE" w14:textId="77777777" w:rsidR="008C2AC5" w:rsidRPr="00154BDB" w:rsidRDefault="008C2AC5" w:rsidP="009E3906">
            <w:pPr>
              <w:spacing w:beforeLines="40" w:before="96" w:line="360" w:lineRule="auto"/>
              <w:rPr>
                <w:rFonts w:ascii="Times New Roman" w:hAnsi="Times New Roman" w:cs="Times New Roman"/>
              </w:rPr>
            </w:pPr>
            <w:r w:rsidRPr="00154BDB">
              <w:rPr>
                <w:rFonts w:ascii="Times New Roman" w:hAnsi="Times New Roman" w:cs="Times New Roman"/>
              </w:rPr>
              <w:t>Blade Height</w:t>
            </w:r>
          </w:p>
        </w:tc>
      </w:tr>
    </w:tbl>
    <w:p w14:paraId="282E52B4" w14:textId="77777777" w:rsidR="006F688D" w:rsidRPr="00154BDB" w:rsidRDefault="006F688D" w:rsidP="006F688D"/>
    <w:p w14:paraId="0FFCAAFE" w14:textId="77777777" w:rsidR="00344530" w:rsidRPr="00154BDB" w:rsidRDefault="00344530" w:rsidP="00A962AB">
      <w:pPr>
        <w:tabs>
          <w:tab w:val="left" w:pos="3795"/>
        </w:tabs>
        <w:spacing w:beforeLines="40" w:before="96" w:line="360" w:lineRule="auto"/>
        <w:rPr>
          <w:b/>
        </w:rPr>
      </w:pPr>
    </w:p>
    <w:p w14:paraId="6B388200" w14:textId="77777777" w:rsidR="00344530" w:rsidRPr="00154BDB" w:rsidRDefault="00344530" w:rsidP="00A962AB">
      <w:pPr>
        <w:spacing w:beforeLines="40" w:before="96" w:line="360" w:lineRule="auto"/>
        <w:sectPr w:rsidR="00344530" w:rsidRPr="00154BDB" w:rsidSect="0020568B">
          <w:headerReference w:type="first" r:id="rId9"/>
          <w:footerReference w:type="first" r:id="rId10"/>
          <w:pgSz w:w="12240" w:h="15840" w:code="1"/>
          <w:pgMar w:top="1440" w:right="1440" w:bottom="1080" w:left="2160" w:header="1008" w:footer="720" w:gutter="0"/>
          <w:pgNumType w:fmt="lowerRoman" w:start="1"/>
          <w:cols w:space="720" w:equalWidth="0">
            <w:col w:w="8640" w:space="720"/>
          </w:cols>
          <w:noEndnote/>
          <w:titlePg/>
          <w:docGrid w:linePitch="326"/>
        </w:sectPr>
      </w:pPr>
    </w:p>
    <w:p w14:paraId="71E02EE3" w14:textId="5F526E8E" w:rsidR="00E26057" w:rsidRPr="00154BDB" w:rsidRDefault="00FA232F" w:rsidP="00B6405F">
      <w:pPr>
        <w:pStyle w:val="Heading1"/>
        <w:rPr>
          <w:rFonts w:ascii="Times New Roman" w:hAnsi="Times New Roman"/>
          <w:sz w:val="24"/>
        </w:rPr>
      </w:pPr>
      <w:bookmarkStart w:id="11" w:name="_Toc206499464"/>
      <w:bookmarkStart w:id="12" w:name="_Toc206828539"/>
      <w:bookmarkStart w:id="13" w:name="_Toc212958366"/>
      <w:bookmarkStart w:id="14" w:name="_Toc72242184"/>
      <w:r w:rsidRPr="00154BDB">
        <w:rPr>
          <w:rFonts w:ascii="Times New Roman" w:hAnsi="Times New Roman"/>
          <w:sz w:val="24"/>
        </w:rPr>
        <w:t xml:space="preserve">Chapter 1: </w:t>
      </w:r>
      <w:r w:rsidR="00B81DA0" w:rsidRPr="00154BDB">
        <w:rPr>
          <w:rFonts w:ascii="Times New Roman" w:hAnsi="Times New Roman"/>
          <w:sz w:val="24"/>
        </w:rPr>
        <w:t>I</w:t>
      </w:r>
      <w:bookmarkEnd w:id="11"/>
      <w:bookmarkEnd w:id="12"/>
      <w:bookmarkEnd w:id="13"/>
      <w:r w:rsidR="007B491F" w:rsidRPr="00154BDB">
        <w:rPr>
          <w:rFonts w:ascii="Times New Roman" w:hAnsi="Times New Roman"/>
          <w:sz w:val="24"/>
        </w:rPr>
        <w:t>NTRODUCTION</w:t>
      </w:r>
      <w:bookmarkEnd w:id="14"/>
    </w:p>
    <w:p w14:paraId="4073A217" w14:textId="3A4A61C2" w:rsidR="00B407D5" w:rsidRPr="00154BDB" w:rsidRDefault="001E743A" w:rsidP="00A962AB">
      <w:pPr>
        <w:spacing w:beforeLines="40" w:before="96" w:after="240" w:line="360" w:lineRule="auto"/>
      </w:pPr>
      <w:bookmarkStart w:id="15" w:name="_Toc206465762"/>
      <w:bookmarkStart w:id="16" w:name="_Toc206465870"/>
      <w:bookmarkStart w:id="17" w:name="_Toc206495176"/>
      <w:bookmarkStart w:id="18" w:name="_Toc206497522"/>
      <w:bookmarkStart w:id="19" w:name="_Toc206497809"/>
      <w:bookmarkStart w:id="20" w:name="_Toc206499465"/>
      <w:bookmarkStart w:id="21" w:name="_Toc206828540"/>
      <w:bookmarkStart w:id="22" w:name="_Toc212958367"/>
      <w:r w:rsidRPr="00154BDB">
        <w:t>Bangladesh</w:t>
      </w:r>
      <w:r w:rsidR="001A65A8" w:rsidRPr="00154BDB">
        <w:t xml:space="preserve"> have been facing the energy deficit and load shedding </w:t>
      </w:r>
      <w:r w:rsidR="0007535C" w:rsidRPr="00154BDB">
        <w:t>crisis</w:t>
      </w:r>
      <w:r w:rsidR="001A65A8" w:rsidRPr="00154BDB">
        <w:t xml:space="preserve"> from the time of its independence.</w:t>
      </w:r>
      <w:r w:rsidR="0007535C" w:rsidRPr="00154BDB">
        <w:t xml:space="preserve"> Apart </w:t>
      </w:r>
      <w:r w:rsidR="00B7614D" w:rsidRPr="00154BDB">
        <w:t>from</w:t>
      </w:r>
      <w:r w:rsidR="0007535C" w:rsidRPr="00154BDB">
        <w:t xml:space="preserve"> that, the concerns of increasing global warming and harmful</w:t>
      </w:r>
      <w:r w:rsidR="00B7614D" w:rsidRPr="00154BDB">
        <w:t xml:space="preserve"> </w:t>
      </w:r>
      <w:r w:rsidR="00B005C0" w:rsidRPr="00154BDB">
        <w:t>emission gases</w:t>
      </w:r>
      <w:r w:rsidR="0007535C" w:rsidRPr="00154BDB">
        <w:t xml:space="preserve"> such as CO</w:t>
      </w:r>
      <w:r w:rsidR="0007535C" w:rsidRPr="00154BDB">
        <w:rPr>
          <w:vertAlign w:val="subscript"/>
        </w:rPr>
        <w:t>2</w:t>
      </w:r>
      <w:r w:rsidR="0007535C" w:rsidRPr="00154BDB">
        <w:t>, SO</w:t>
      </w:r>
      <w:r w:rsidR="0007535C" w:rsidRPr="00154BDB">
        <w:softHyphen/>
      </w:r>
      <w:r w:rsidR="009043E4" w:rsidRPr="00154BDB">
        <w:rPr>
          <w:vertAlign w:val="subscript"/>
        </w:rPr>
        <w:t>2</w:t>
      </w:r>
      <w:r w:rsidR="009043E4" w:rsidRPr="00154BDB">
        <w:t>,</w:t>
      </w:r>
      <w:r w:rsidR="0007535C" w:rsidRPr="00154BDB">
        <w:t xml:space="preserve"> and </w:t>
      </w:r>
      <w:r w:rsidR="009043E4" w:rsidRPr="00154BDB">
        <w:t>NO</w:t>
      </w:r>
      <w:r w:rsidR="009043E4" w:rsidRPr="00154BDB">
        <w:softHyphen/>
      </w:r>
      <w:r w:rsidR="009043E4" w:rsidRPr="00154BDB">
        <w:rPr>
          <w:vertAlign w:val="subscript"/>
        </w:rPr>
        <w:t>x</w:t>
      </w:r>
      <w:r w:rsidR="009043E4" w:rsidRPr="00154BDB">
        <w:t>,</w:t>
      </w:r>
      <w:r w:rsidR="00B7614D" w:rsidRPr="00154BDB">
        <w:t xml:space="preserve"> have caused many countries of the world to switch from powerplants that use fossil fuels to renewable energy.</w:t>
      </w:r>
      <w:r w:rsidR="00B005C0" w:rsidRPr="00154BDB">
        <w:t xml:space="preserve"> </w:t>
      </w:r>
      <w:r w:rsidRPr="00154BDB">
        <w:t>Bangladesh</w:t>
      </w:r>
      <w:r w:rsidR="00B005C0" w:rsidRPr="00154BDB">
        <w:t xml:space="preserve"> has a large potential of harvesting energy and decreasing the energy defi</w:t>
      </w:r>
      <w:r w:rsidR="00821ABC" w:rsidRPr="00154BDB">
        <w:t xml:space="preserve">ciency </w:t>
      </w:r>
      <w:r w:rsidR="00B005C0" w:rsidRPr="00154BDB">
        <w:t>in the country through wind energy</w:t>
      </w:r>
      <w:r w:rsidR="009132B8" w:rsidRPr="00154BDB">
        <w:t>.</w:t>
      </w:r>
      <w:r w:rsidR="007E71E3" w:rsidRPr="00154BDB">
        <w:t xml:space="preserve"> Wind energy has </w:t>
      </w:r>
      <w:r w:rsidR="000F411A" w:rsidRPr="00154BDB">
        <w:t xml:space="preserve">a number of advantages over the traditional </w:t>
      </w:r>
      <w:r w:rsidR="004163D5" w:rsidRPr="00154BDB">
        <w:t>power plants.</w:t>
      </w:r>
      <w:r w:rsidR="00D72DED" w:rsidRPr="00154BDB">
        <w:t xml:space="preserve"> Wind energy is clean</w:t>
      </w:r>
      <w:r w:rsidR="00A9456E" w:rsidRPr="00154BDB">
        <w:t xml:space="preserve">, </w:t>
      </w:r>
      <w:r w:rsidR="009043E4" w:rsidRPr="00154BDB">
        <w:t>environmentally</w:t>
      </w:r>
      <w:r w:rsidR="00D72DED" w:rsidRPr="00154BDB">
        <w:t xml:space="preserve"> fr</w:t>
      </w:r>
      <w:r w:rsidR="00A9456E" w:rsidRPr="00154BDB">
        <w:t xml:space="preserve">iendly and </w:t>
      </w:r>
      <w:r w:rsidR="004B5914" w:rsidRPr="00154BDB">
        <w:t>inexhaustible source unlike fossil fuels.</w:t>
      </w:r>
      <w:r w:rsidR="00B92A3C" w:rsidRPr="00154BDB">
        <w:t xml:space="preserve"> </w:t>
      </w:r>
      <w:r w:rsidR="00DA6427" w:rsidRPr="00154BDB">
        <w:t xml:space="preserve"> Currently, most of the wind farms are dominated by HAWTS, but the importance and </w:t>
      </w:r>
      <w:r w:rsidR="008B7212" w:rsidRPr="00154BDB">
        <w:t>energy potential of VAWTS cannot be ignored.</w:t>
      </w:r>
      <w:r w:rsidR="006F1142" w:rsidRPr="00154BDB">
        <w:t xml:space="preserve"> VAWTS are very small in size than HAWTS and they hardly produce any noise pollution which allow them to be placed near traffic roads and high wind velocity locations.</w:t>
      </w:r>
    </w:p>
    <w:p w14:paraId="4C50771E" w14:textId="4A4D050F" w:rsidR="00633BC5" w:rsidRPr="00154BDB" w:rsidRDefault="00B316BC" w:rsidP="00A962AB">
      <w:pPr>
        <w:spacing w:beforeLines="40" w:before="96" w:after="240" w:line="360" w:lineRule="auto"/>
      </w:pPr>
      <w:r w:rsidRPr="00154BDB">
        <w:t>In the near futu</w:t>
      </w:r>
      <w:r w:rsidR="00E41885" w:rsidRPr="00154BDB">
        <w:t xml:space="preserve">re there is a high chance that the source of fossil fuels maybe depleted </w:t>
      </w:r>
      <w:r w:rsidR="00720BFA" w:rsidRPr="00154BDB">
        <w:t xml:space="preserve">and, in that </w:t>
      </w:r>
      <w:r w:rsidR="006A1413" w:rsidRPr="00154BDB">
        <w:t>case,</w:t>
      </w:r>
      <w:r w:rsidR="00E41885" w:rsidRPr="00154BDB">
        <w:t xml:space="preserve"> it is highly recommended to invest in wind energy early on in the 21</w:t>
      </w:r>
      <w:r w:rsidR="00E41885" w:rsidRPr="00154BDB">
        <w:rPr>
          <w:vertAlign w:val="superscript"/>
        </w:rPr>
        <w:t>st</w:t>
      </w:r>
      <w:r w:rsidR="00E41885" w:rsidRPr="00154BDB">
        <w:t xml:space="preserve"> century.</w:t>
      </w:r>
    </w:p>
    <w:p w14:paraId="7B46E755" w14:textId="4AA6A6DC" w:rsidR="00677A46" w:rsidRPr="00154BDB" w:rsidRDefault="00A91E1F" w:rsidP="00A962AB">
      <w:pPr>
        <w:pStyle w:val="Heading2"/>
        <w:spacing w:beforeLines="40" w:before="96"/>
        <w:rPr>
          <w:sz w:val="24"/>
        </w:rPr>
      </w:pPr>
      <w:bookmarkStart w:id="23" w:name="_Toc72242185"/>
      <w:bookmarkEnd w:id="15"/>
      <w:bookmarkEnd w:id="16"/>
      <w:bookmarkEnd w:id="17"/>
      <w:bookmarkEnd w:id="18"/>
      <w:bookmarkEnd w:id="19"/>
      <w:bookmarkEnd w:id="20"/>
      <w:bookmarkEnd w:id="21"/>
      <w:bookmarkEnd w:id="22"/>
      <w:r w:rsidRPr="00154BDB">
        <w:rPr>
          <w:sz w:val="24"/>
        </w:rPr>
        <w:t>Wind Power</w:t>
      </w:r>
      <w:bookmarkEnd w:id="23"/>
    </w:p>
    <w:p w14:paraId="765C1D6F" w14:textId="6D275298" w:rsidR="00677A46" w:rsidRPr="00154BDB" w:rsidRDefault="00677A46" w:rsidP="00A962AB">
      <w:pPr>
        <w:spacing w:beforeLines="40" w:before="96" w:line="360" w:lineRule="auto"/>
      </w:pPr>
      <w:r w:rsidRPr="00154BDB">
        <w:t>Every object in motion must posses some kind of kinetic energy. High speed winds in motion contains large amount of kinetic energy that can be harvested for electricity generation. The kinetic energy of wind can be related as:</w:t>
      </w:r>
    </w:p>
    <w:p w14:paraId="1898959F" w14:textId="21992DE6" w:rsidR="00677A46" w:rsidRPr="00154BDB" w:rsidRDefault="004A15F7" w:rsidP="00A962AB">
      <w:pPr>
        <w:spacing w:beforeLines="40" w:before="96" w:line="360" w:lineRule="auto"/>
      </w:pPr>
      <m:oMathPara>
        <m:oMath>
          <m:r>
            <w:rPr>
              <w:rFonts w:ascii="Cambria Math" w:hAnsi="Cambria Math"/>
            </w:rPr>
            <m:t>K.E=Kinetic Energy=</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rPr>
              </m:ctrlPr>
            </m:sSubSupPr>
            <m:e>
              <m:r>
                <w:rPr>
                  <w:rFonts w:ascii="Cambria Math" w:hAnsi="Cambria Math"/>
                </w:rPr>
                <m:t>v</m:t>
              </m:r>
            </m:e>
            <m:sub>
              <m:r>
                <w:rPr>
                  <w:rFonts w:ascii="Cambria Math" w:hAnsi="Cambria Math"/>
                </w:rPr>
                <m:t>∞</m:t>
              </m:r>
            </m:sub>
            <m:sup>
              <m:r>
                <w:rPr>
                  <w:rFonts w:ascii="Cambria Math" w:hAnsi="Cambria Math"/>
                </w:rPr>
                <m:t>2</m:t>
              </m:r>
            </m:sup>
          </m:sSubSup>
        </m:oMath>
      </m:oMathPara>
    </w:p>
    <w:p w14:paraId="4CDE5FA5" w14:textId="759CC973" w:rsidR="00D53EBB" w:rsidRPr="00154BDB" w:rsidRDefault="00E765DA" w:rsidP="00A962AB">
      <w:pPr>
        <w:spacing w:beforeLines="40" w:before="96" w:line="360" w:lineRule="auto"/>
      </w:pPr>
      <w:r w:rsidRPr="00154BDB">
        <w:t xml:space="preserve">Where </w:t>
      </w:r>
      <m:oMath>
        <m:r>
          <w:rPr>
            <w:rFonts w:ascii="Cambria Math" w:hAnsi="Cambria Math"/>
          </w:rPr>
          <m:t>m</m:t>
        </m:r>
      </m:oMath>
      <w:r w:rsidRPr="00154BDB">
        <w:t xml:space="preserve"> is the mass of air under control volume and </w:t>
      </w:r>
      <m:oMath>
        <m:sSub>
          <m:sSubPr>
            <m:ctrlPr>
              <w:rPr>
                <w:rFonts w:ascii="Cambria Math" w:hAnsi="Cambria Math"/>
                <w:i/>
              </w:rPr>
            </m:ctrlPr>
          </m:sSubPr>
          <m:e>
            <m:r>
              <w:rPr>
                <w:rFonts w:ascii="Cambria Math" w:hAnsi="Cambria Math"/>
              </w:rPr>
              <m:t>v</m:t>
            </m:r>
          </m:e>
          <m:sub>
            <m:r>
              <w:rPr>
                <w:rFonts w:ascii="Cambria Math" w:hAnsi="Cambria Math"/>
              </w:rPr>
              <m:t>∞</m:t>
            </m:r>
          </m:sub>
        </m:sSub>
        <m:r>
          <w:rPr>
            <w:rFonts w:ascii="Cambria Math" w:hAnsi="Cambria Math"/>
          </w:rPr>
          <m:t xml:space="preserve"> </m:t>
        </m:r>
      </m:oMath>
      <w:r w:rsidRPr="00154BDB">
        <w:t>is the free stream velocity</w:t>
      </w:r>
      <w:r w:rsidR="002E38D8" w:rsidRPr="00154BDB">
        <w:t>.</w:t>
      </w:r>
      <w:r w:rsidR="00B4295E" w:rsidRPr="00154BDB">
        <w:t xml:space="preserve"> The rate of energy or power can be obtained by the gradient of kinetic energy.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C2245E" w:rsidRPr="00154BDB" w14:paraId="10DD6F98" w14:textId="77777777" w:rsidTr="00C2245E">
        <w:tc>
          <w:tcPr>
            <w:tcW w:w="350" w:type="pct"/>
          </w:tcPr>
          <w:p w14:paraId="54AFF1AE" w14:textId="77777777" w:rsidR="00C2245E" w:rsidRPr="00154BDB" w:rsidRDefault="00C2245E" w:rsidP="00A962AB">
            <w:pPr>
              <w:spacing w:beforeLines="40" w:before="96" w:line="360" w:lineRule="auto"/>
            </w:pPr>
          </w:p>
        </w:tc>
        <w:tc>
          <w:tcPr>
            <w:tcW w:w="4300" w:type="pct"/>
          </w:tcPr>
          <w:p w14:paraId="7CD795D8" w14:textId="63BCD676" w:rsidR="00C2245E" w:rsidRPr="00154BDB" w:rsidRDefault="00C2245E" w:rsidP="00A962AB">
            <w:pPr>
              <w:spacing w:beforeLines="40" w:before="96" w:line="360" w:lineRule="auto"/>
              <w:jc w:val="center"/>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dK</m:t>
                    </m:r>
                    <m:r>
                      <m:rPr>
                        <m:sty m:val="p"/>
                      </m:rPr>
                      <w:rPr>
                        <w:rFonts w:ascii="Cambria Math" w:hAnsi="Cambria Math"/>
                      </w:rPr>
                      <m:t>.</m:t>
                    </m:r>
                    <m:r>
                      <w:rPr>
                        <w:rFonts w:ascii="Cambria Math" w:hAnsi="Cambria Math"/>
                      </w:rPr>
                      <m:t>E</m:t>
                    </m:r>
                    <m:r>
                      <m:rPr>
                        <m:sty m:val="p"/>
                      </m:rPr>
                      <w:rPr>
                        <w:rFonts w:ascii="Cambria Math" w:hAnsi="Cambria Math"/>
                      </w:rPr>
                      <m:t xml:space="preserve"> </m:t>
                    </m:r>
                  </m:num>
                  <m:den>
                    <m:r>
                      <w:rPr>
                        <w:rFonts w:ascii="Cambria Math" w:hAnsi="Cambria Math"/>
                      </w:rPr>
                      <m:t>dt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acc>
                  <m:accPr>
                    <m:chr m:val="̇"/>
                    <m:ctrlPr>
                      <w:rPr>
                        <w:rFonts w:ascii="Cambria Math" w:hAnsi="Cambria Math"/>
                      </w:rPr>
                    </m:ctrlPr>
                  </m:accPr>
                  <m:e>
                    <m:r>
                      <w:rPr>
                        <w:rFonts w:ascii="Cambria Math" w:hAnsi="Cambria Math"/>
                      </w:rPr>
                      <m:t>m</m:t>
                    </m:r>
                  </m:e>
                </m:acc>
                <m:sSubSup>
                  <m:sSubSupPr>
                    <m:ctrlPr>
                      <w:rPr>
                        <w:rFonts w:ascii="Cambria Math" w:hAnsi="Cambria Math"/>
                      </w:rPr>
                    </m:ctrlPr>
                  </m:sSubSupPr>
                  <m:e>
                    <m:r>
                      <w:rPr>
                        <w:rFonts w:ascii="Cambria Math" w:hAnsi="Cambria Math"/>
                      </w:rPr>
                      <m:t>v</m:t>
                    </m:r>
                  </m:e>
                  <m:sub>
                    <m:r>
                      <m:rPr>
                        <m:sty m:val="p"/>
                      </m:rPr>
                      <w:rPr>
                        <w:rFonts w:ascii="Cambria Math" w:hAnsi="Cambria Math"/>
                      </w:rPr>
                      <m:t>∞</m:t>
                    </m:r>
                  </m:sub>
                  <m:sup>
                    <m:r>
                      <m:rPr>
                        <m:sty m:val="p"/>
                      </m:rPr>
                      <w:rPr>
                        <w:rFonts w:ascii="Cambria Math" w:hAnsi="Cambria Math"/>
                      </w:rPr>
                      <m:t>2</m:t>
                    </m:r>
                  </m:sup>
                </m:sSubSup>
              </m:oMath>
            </m:oMathPara>
          </w:p>
        </w:tc>
        <w:tc>
          <w:tcPr>
            <w:tcW w:w="350" w:type="pct"/>
          </w:tcPr>
          <w:p w14:paraId="759C8669" w14:textId="3B7CFE88" w:rsidR="00C2245E" w:rsidRPr="00154BDB" w:rsidRDefault="00C2245E"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w:t>
            </w:r>
            <w:r w:rsidR="00104CFA" w:rsidRPr="00154BDB">
              <w:rPr>
                <w:noProof/>
              </w:rPr>
              <w:fldChar w:fldCharType="end"/>
            </w:r>
            <w:r w:rsidRPr="00154BDB">
              <w:t>)</w:t>
            </w:r>
          </w:p>
        </w:tc>
      </w:tr>
    </w:tbl>
    <w:p w14:paraId="0384114E" w14:textId="6E36AC95" w:rsidR="00366170" w:rsidRPr="00154BDB" w:rsidRDefault="00366170" w:rsidP="00A962AB">
      <w:pPr>
        <w:spacing w:beforeLines="40" w:before="96" w:line="360" w:lineRule="auto"/>
      </w:pPr>
      <w:r w:rsidRPr="00154BDB">
        <w:t>The mass flow rate needs to be defined as only a small portion of wind power is converted into useful electrical energy and is dependent on the size of the turbine.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C2245E" w:rsidRPr="00154BDB" w14:paraId="08BC50FD" w14:textId="77777777" w:rsidTr="00C2245E">
        <w:tc>
          <w:tcPr>
            <w:tcW w:w="350" w:type="pct"/>
          </w:tcPr>
          <w:p w14:paraId="6F6CDD54" w14:textId="77777777" w:rsidR="00C2245E" w:rsidRPr="00154BDB" w:rsidRDefault="00C2245E" w:rsidP="00A962AB">
            <w:pPr>
              <w:spacing w:beforeLines="40" w:before="96" w:line="360" w:lineRule="auto"/>
            </w:pPr>
          </w:p>
        </w:tc>
        <w:tc>
          <w:tcPr>
            <w:tcW w:w="4300" w:type="pct"/>
          </w:tcPr>
          <w:p w14:paraId="3E73E364" w14:textId="0372EC9F" w:rsidR="00C2245E" w:rsidRPr="00154BDB" w:rsidRDefault="00104CFA" w:rsidP="00A962AB">
            <w:pPr>
              <w:spacing w:beforeLines="40" w:before="96" w:line="360" w:lineRule="auto"/>
            </w:pPr>
            <m:oMathPara>
              <m:oMath>
                <m:acc>
                  <m:accPr>
                    <m:chr m:val="̇"/>
                    <m:ctrlPr>
                      <w:rPr>
                        <w:rFonts w:ascii="Cambria Math" w:hAnsi="Cambria Math"/>
                        <w:i/>
                      </w:rPr>
                    </m:ctrlPr>
                  </m:accPr>
                  <m:e>
                    <m:r>
                      <w:rPr>
                        <w:rFonts w:ascii="Cambria Math" w:hAnsi="Cambria Math"/>
                      </w:rPr>
                      <m:t>m</m:t>
                    </m:r>
                  </m:e>
                </m:acc>
                <m:r>
                  <w:rPr>
                    <w:rFonts w:ascii="Cambria Math" w:hAnsi="Cambria Math"/>
                  </w:rPr>
                  <m:t>=ρA</m:t>
                </m:r>
                <m:sSub>
                  <m:sSubPr>
                    <m:ctrlPr>
                      <w:rPr>
                        <w:rFonts w:ascii="Cambria Math" w:hAnsi="Cambria Math"/>
                        <w:i/>
                      </w:rPr>
                    </m:ctrlPr>
                  </m:sSubPr>
                  <m:e>
                    <m:r>
                      <w:rPr>
                        <w:rFonts w:ascii="Cambria Math" w:hAnsi="Cambria Math"/>
                      </w:rPr>
                      <m:t>v</m:t>
                    </m:r>
                  </m:e>
                  <m:sub>
                    <m:r>
                      <w:rPr>
                        <w:rFonts w:ascii="Cambria Math" w:hAnsi="Cambria Math"/>
                      </w:rPr>
                      <m:t>∞</m:t>
                    </m:r>
                  </m:sub>
                </m:sSub>
              </m:oMath>
            </m:oMathPara>
          </w:p>
        </w:tc>
        <w:tc>
          <w:tcPr>
            <w:tcW w:w="350" w:type="pct"/>
          </w:tcPr>
          <w:p w14:paraId="7EE7412D" w14:textId="6B2B5559" w:rsidR="00C2245E" w:rsidRPr="00154BDB" w:rsidRDefault="00C2245E"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w:t>
            </w:r>
            <w:r w:rsidR="00104CFA" w:rsidRPr="00154BDB">
              <w:rPr>
                <w:noProof/>
              </w:rPr>
              <w:fldChar w:fldCharType="end"/>
            </w:r>
            <w:r w:rsidRPr="00154BDB">
              <w:t>)</w:t>
            </w:r>
          </w:p>
        </w:tc>
      </w:tr>
    </w:tbl>
    <w:p w14:paraId="119BD674" w14:textId="7BEC7346" w:rsidR="0064400F" w:rsidRPr="00154BDB" w:rsidRDefault="002D68DB" w:rsidP="00A962AB">
      <w:pPr>
        <w:spacing w:beforeLines="40" w:before="96" w:line="360" w:lineRule="auto"/>
      </w:pPr>
      <w:r w:rsidRPr="00154BDB">
        <w:t xml:space="preserve">Where </w:t>
      </w:r>
      <m:oMath>
        <m:r>
          <w:rPr>
            <w:rFonts w:ascii="Cambria Math" w:hAnsi="Cambria Math"/>
          </w:rPr>
          <m:t>ρ</m:t>
        </m:r>
      </m:oMath>
      <w:r w:rsidRPr="00154BDB">
        <w:t xml:space="preserve"> is the density of air at ambient conditions, </w:t>
      </w:r>
      <m:oMath>
        <m:r>
          <w:rPr>
            <w:rFonts w:ascii="Cambria Math" w:hAnsi="Cambria Math"/>
          </w:rPr>
          <m:t>A</m:t>
        </m:r>
      </m:oMath>
      <w:r w:rsidRPr="00154BDB">
        <w:t xml:space="preserve"> is the are of the wind swept normal to the direction of flow.</w:t>
      </w:r>
    </w:p>
    <w:p w14:paraId="390F4BFA" w14:textId="61269018" w:rsidR="00B51B8B" w:rsidRPr="00154BDB" w:rsidRDefault="00B51B8B" w:rsidP="00A962AB">
      <w:pPr>
        <w:spacing w:beforeLines="40" w:before="96" w:line="360" w:lineRule="auto"/>
      </w:pPr>
      <w:r w:rsidRPr="00154BDB">
        <w:t xml:space="preserve">Now by combining equation </w:t>
      </w:r>
      <w:r w:rsidR="00BC265F" w:rsidRPr="00154BDB">
        <w:t>(</w:t>
      </w:r>
      <w:r w:rsidRPr="00154BDB">
        <w:t>1</w:t>
      </w:r>
      <w:r w:rsidR="00BC265F" w:rsidRPr="00154BDB">
        <w:t>)</w:t>
      </w:r>
      <w:r w:rsidRPr="00154BDB">
        <w:t xml:space="preserve"> and </w:t>
      </w:r>
      <w:r w:rsidR="00BC265F" w:rsidRPr="00154BDB">
        <w:t>(</w:t>
      </w:r>
      <w:r w:rsidRPr="00154BDB">
        <w:t>2</w:t>
      </w:r>
      <w:r w:rsidR="00BC265F" w:rsidRPr="00154BDB">
        <w:t>) we get</w:t>
      </w:r>
      <w:r w:rsidR="00397085" w:rsidRPr="00154BDB">
        <w:t>,</w:t>
      </w:r>
      <w:r w:rsidR="00D53EBB" w:rsidRPr="00154BDB">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891B00" w:rsidRPr="00154BDB" w14:paraId="3556398C" w14:textId="77777777" w:rsidTr="00D03677">
        <w:tc>
          <w:tcPr>
            <w:tcW w:w="350" w:type="pct"/>
          </w:tcPr>
          <w:p w14:paraId="1AE92602" w14:textId="77777777" w:rsidR="00891B00" w:rsidRPr="00154BDB" w:rsidRDefault="00891B00" w:rsidP="00A962AB">
            <w:pPr>
              <w:spacing w:beforeLines="40" w:before="96" w:line="360" w:lineRule="auto"/>
            </w:pPr>
          </w:p>
        </w:tc>
        <w:tc>
          <w:tcPr>
            <w:tcW w:w="4300" w:type="pct"/>
          </w:tcPr>
          <w:p w14:paraId="7D63DD7C" w14:textId="6F1F29F5" w:rsidR="00891B00"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ρA</m:t>
                </m:r>
                <m:sSubSup>
                  <m:sSubSupPr>
                    <m:ctrlPr>
                      <w:rPr>
                        <w:rFonts w:ascii="Cambria Math" w:hAnsi="Cambria Math"/>
                        <w:i/>
                      </w:rPr>
                    </m:ctrlPr>
                  </m:sSubSupPr>
                  <m:e>
                    <m:r>
                      <w:rPr>
                        <w:rFonts w:ascii="Cambria Math" w:hAnsi="Cambria Math"/>
                      </w:rPr>
                      <m:t>v</m:t>
                    </m:r>
                  </m:e>
                  <m:sub>
                    <m:r>
                      <w:rPr>
                        <w:rFonts w:ascii="Cambria Math" w:hAnsi="Cambria Math"/>
                      </w:rPr>
                      <m:t>∞</m:t>
                    </m:r>
                  </m:sub>
                  <m:sup>
                    <m:r>
                      <w:rPr>
                        <w:rFonts w:ascii="Cambria Math" w:hAnsi="Cambria Math"/>
                      </w:rPr>
                      <m:t>3</m:t>
                    </m:r>
                  </m:sup>
                </m:sSubSup>
              </m:oMath>
            </m:oMathPara>
          </w:p>
        </w:tc>
        <w:tc>
          <w:tcPr>
            <w:tcW w:w="350" w:type="pct"/>
          </w:tcPr>
          <w:p w14:paraId="7B34D82D" w14:textId="78BEB2FD" w:rsidR="00891B00" w:rsidRPr="00154BDB" w:rsidRDefault="00891B00" w:rsidP="00A962AB">
            <w:pPr>
              <w:spacing w:beforeLines="40" w:before="96" w:line="360" w:lineRule="auto"/>
              <w:jc w:val="right"/>
            </w:pPr>
            <w:bookmarkStart w:id="24" w:name="_Ref71256315"/>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w:t>
            </w:r>
            <w:r w:rsidR="00104CFA" w:rsidRPr="00154BDB">
              <w:rPr>
                <w:noProof/>
              </w:rPr>
              <w:fldChar w:fldCharType="end"/>
            </w:r>
            <w:r w:rsidRPr="00154BDB">
              <w:t>)</w:t>
            </w:r>
            <w:bookmarkEnd w:id="24"/>
          </w:p>
        </w:tc>
      </w:tr>
    </w:tbl>
    <w:p w14:paraId="2E751401" w14:textId="5C8D41A7" w:rsidR="009D47D9" w:rsidRPr="00154BDB" w:rsidRDefault="00E245BC" w:rsidP="00A962AB">
      <w:pPr>
        <w:spacing w:beforeLines="40" w:before="96" w:line="360" w:lineRule="auto"/>
      </w:pPr>
      <w:r w:rsidRPr="00154BDB">
        <w:t>From the investigation of equation (3) we see that to obtain large amounts of power from the wind, we need high swept area, density and specially the wind velocity because the wind power is proportional to the wind velocity to the third power.</w:t>
      </w:r>
    </w:p>
    <w:p w14:paraId="668597AF" w14:textId="47B61ADF" w:rsidR="003E43F2" w:rsidRPr="00154BDB" w:rsidRDefault="00A91E1F" w:rsidP="00445361">
      <w:pPr>
        <w:pStyle w:val="Heading3"/>
      </w:pPr>
      <w:bookmarkStart w:id="25" w:name="_Ref71242190"/>
      <w:r w:rsidRPr="00154BDB">
        <w:t>Power Coefficient</w:t>
      </w:r>
      <w:bookmarkEnd w:id="25"/>
    </w:p>
    <w:p w14:paraId="0E879E49" w14:textId="387E6536" w:rsidR="003E43F2" w:rsidRPr="00154BDB" w:rsidRDefault="007629EC" w:rsidP="00A962AB">
      <w:pPr>
        <w:spacing w:beforeLines="40" w:before="96" w:line="360" w:lineRule="auto"/>
      </w:pPr>
      <w:r w:rsidRPr="00154BDB">
        <w:t xml:space="preserve">In order to define the effective efficiency of how much wind power </w:t>
      </w:r>
      <w:r w:rsidR="00640BE7" w:rsidRPr="00154BDB">
        <w:t xml:space="preserve">is converted into electrical energy, we define a new term known as the power coefficient. </w:t>
      </w:r>
      <w:r w:rsidR="0076421E" w:rsidRPr="00154BDB">
        <w:t>The power from the wind is first used to drive the turbine blades and shaft and hence it is converted to mechanical energy.</w:t>
      </w:r>
      <w:r w:rsidR="0071528F" w:rsidRPr="00154BDB">
        <w:t xml:space="preserve"> The mechanical energy is then converted to electrical energy by the use of an alternator and </w:t>
      </w:r>
      <w:r w:rsidR="000A41F1" w:rsidRPr="00154BDB">
        <w:t xml:space="preserve">gearbox. The important component of the turbine here are the blades. For </w:t>
      </w:r>
      <w:r w:rsidR="00D91A19" w:rsidRPr="00154BDB">
        <w:t>maximum</w:t>
      </w:r>
      <w:r w:rsidR="000A41F1" w:rsidRPr="00154BDB">
        <w:t xml:space="preserve"> harvest of wind energy, </w:t>
      </w:r>
      <w:r w:rsidR="00D91A19" w:rsidRPr="00154BDB">
        <w:t>turbine blades are to be carefully designed.</w:t>
      </w:r>
    </w:p>
    <w:p w14:paraId="63FDABAC" w14:textId="74D451EF" w:rsidR="008E5C7C" w:rsidRPr="00154BDB" w:rsidRDefault="006F1224" w:rsidP="00A962AB">
      <w:pPr>
        <w:spacing w:beforeLines="40" w:before="96" w:line="360" w:lineRule="auto"/>
      </w:pPr>
      <w:r w:rsidRPr="00154BDB">
        <w:t>The power coefficient, related the conversion of</w:t>
      </w:r>
      <w:r w:rsidR="00644118" w:rsidRPr="00154BDB">
        <w:t xml:space="preserve"> wind power to mechanical energy by the turbine blades and is related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644118" w:rsidRPr="00154BDB" w14:paraId="747E94BE" w14:textId="77777777" w:rsidTr="00D03677">
        <w:tc>
          <w:tcPr>
            <w:tcW w:w="350" w:type="pct"/>
          </w:tcPr>
          <w:p w14:paraId="21BB4209" w14:textId="77777777" w:rsidR="00644118" w:rsidRPr="00154BDB" w:rsidRDefault="00644118" w:rsidP="00A962AB">
            <w:pPr>
              <w:spacing w:beforeLines="40" w:before="96" w:line="360" w:lineRule="auto"/>
            </w:pPr>
          </w:p>
        </w:tc>
        <w:tc>
          <w:tcPr>
            <w:tcW w:w="4300" w:type="pct"/>
          </w:tcPr>
          <w:p w14:paraId="5FF9B9A8" w14:textId="77777777" w:rsidR="00644118"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Mechanical</m:t>
                        </m:r>
                      </m:sub>
                    </m:sSub>
                  </m:num>
                  <m:den>
                    <m:sSub>
                      <m:sSubPr>
                        <m:ctrlPr>
                          <w:rPr>
                            <w:rFonts w:ascii="Cambria Math" w:hAnsi="Cambria Math"/>
                            <w:i/>
                          </w:rPr>
                        </m:ctrlPr>
                      </m:sSubPr>
                      <m:e>
                        <m:r>
                          <w:rPr>
                            <w:rFonts w:ascii="Cambria Math" w:hAnsi="Cambria Math"/>
                          </w:rPr>
                          <m:t>P</m:t>
                        </m:r>
                      </m:e>
                      <m:sub>
                        <m:r>
                          <w:rPr>
                            <w:rFonts w:ascii="Cambria Math" w:hAnsi="Cambria Math"/>
                          </w:rPr>
                          <m:t>w</m:t>
                        </m:r>
                      </m:sub>
                    </m:sSub>
                  </m:den>
                </m:f>
              </m:oMath>
            </m:oMathPara>
          </w:p>
          <w:p w14:paraId="27E12864" w14:textId="69FE83BA" w:rsidR="00DC320C" w:rsidRPr="00154BDB" w:rsidRDefault="00DC320C" w:rsidP="00A962AB">
            <w:pPr>
              <w:spacing w:beforeLines="40" w:before="96" w:line="360" w:lineRule="auto"/>
              <w:jc w:val="both"/>
            </w:pPr>
          </w:p>
        </w:tc>
        <w:tc>
          <w:tcPr>
            <w:tcW w:w="350" w:type="pct"/>
          </w:tcPr>
          <w:p w14:paraId="03D744FF" w14:textId="2567E340" w:rsidR="00644118" w:rsidRPr="00154BDB" w:rsidRDefault="00644118"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4</w:t>
            </w:r>
            <w:r w:rsidR="00104CFA" w:rsidRPr="00154BDB">
              <w:rPr>
                <w:noProof/>
              </w:rPr>
              <w:fldChar w:fldCharType="end"/>
            </w:r>
            <w:r w:rsidRPr="00154BDB">
              <w:t>)</w:t>
            </w:r>
          </w:p>
        </w:tc>
      </w:tr>
    </w:tbl>
    <w:p w14:paraId="2BA9D4B6" w14:textId="77777777" w:rsidR="00E70D88" w:rsidRPr="00154BDB" w:rsidRDefault="00E70D88" w:rsidP="00A962AB">
      <w:pPr>
        <w:spacing w:beforeLines="40" w:before="96" w:line="360" w:lineRule="auto"/>
      </w:pPr>
      <w:r w:rsidRPr="00154BDB">
        <w:t>Since there are energy losses in the system due to wake, aerodynamic losses, blade-tip vortices and rotation losses, the power coefficient obtained is very much less than the theoretical value and is usually in the range of 30% to 40%</w:t>
      </w:r>
    </w:p>
    <w:p w14:paraId="10582CCC" w14:textId="4EFDF07D" w:rsidR="00644118" w:rsidRPr="00154BDB" w:rsidRDefault="00443163" w:rsidP="00A962AB">
      <w:pPr>
        <w:spacing w:beforeLines="40" w:before="96" w:line="360" w:lineRule="auto"/>
      </w:pPr>
      <w:r w:rsidRPr="00154BDB">
        <w:t>Lanchester-Betz calculated the theoretical efficiency limit for a Horizontal Axis Wind Turbine which is about 59.3%</w:t>
      </w:r>
      <w:r w:rsidR="00EA6D0F" w:rsidRPr="00154BDB">
        <w:t xml:space="preserve"> and</w:t>
      </w:r>
      <w:r w:rsidR="003572C0" w:rsidRPr="00154BDB">
        <w:t xml:space="preserve"> is</w:t>
      </w:r>
      <w:r w:rsidR="00EA6D0F" w:rsidRPr="00154BDB">
        <w:t xml:space="preserve"> called Betz Limit</w:t>
      </w:r>
    </w:p>
    <w:p w14:paraId="6344FA55" w14:textId="23C908BD" w:rsidR="00BF58C2" w:rsidRPr="00154BDB" w:rsidRDefault="00CD4F3B" w:rsidP="00A962AB">
      <w:pPr>
        <w:spacing w:beforeLines="40" w:before="96" w:line="360" w:lineRule="auto"/>
      </w:pPr>
      <w:r w:rsidRPr="00154BDB">
        <w:t>For a VAWT however the limit is about 64</w:t>
      </w:r>
      <w:r w:rsidR="00177362" w:rsidRPr="00154BDB">
        <w:t>% which</w:t>
      </w:r>
      <w:r w:rsidR="00DB2CCB" w:rsidRPr="00154BDB">
        <w:t xml:space="preserve"> are determined by momentum</w:t>
      </w:r>
      <w:r w:rsidR="009E25B1" w:rsidRPr="00154BDB">
        <w:t>, viscid and inviscid theories.</w:t>
      </w:r>
    </w:p>
    <w:p w14:paraId="4BD9338D" w14:textId="2809806C" w:rsidR="00A91E1F" w:rsidRPr="00154BDB" w:rsidRDefault="00A91E1F" w:rsidP="00A962AB">
      <w:pPr>
        <w:pStyle w:val="Heading2"/>
        <w:spacing w:beforeLines="40" w:before="96"/>
        <w:rPr>
          <w:sz w:val="24"/>
        </w:rPr>
      </w:pPr>
      <w:bookmarkStart w:id="26" w:name="_Toc72242186"/>
      <w:r w:rsidRPr="00154BDB">
        <w:rPr>
          <w:sz w:val="24"/>
        </w:rPr>
        <w:t>Wind Turbines</w:t>
      </w:r>
      <w:bookmarkEnd w:id="26"/>
    </w:p>
    <w:p w14:paraId="4079F1C4" w14:textId="19CC8CD5" w:rsidR="008B6DF0" w:rsidRPr="00154BDB" w:rsidRDefault="00E877F4" w:rsidP="00A962AB">
      <w:pPr>
        <w:keepNext/>
        <w:spacing w:beforeLines="40" w:before="96" w:line="360" w:lineRule="auto"/>
      </w:pPr>
      <w:r w:rsidRPr="00154BDB">
        <w:t>Wind turbines convert wind power into mechanical energy and then into electrical</w:t>
      </w:r>
      <w:r w:rsidR="002A31CE" w:rsidRPr="00154BDB">
        <w:t xml:space="preserve"> energy.</w:t>
      </w:r>
      <w:r w:rsidR="0072601A" w:rsidRPr="00154BDB">
        <w:t xml:space="preserve"> Various types and kinds of turbines have been developed </w:t>
      </w:r>
      <w:r w:rsidR="001C1825" w:rsidRPr="00154BDB">
        <w:t>throughout</w:t>
      </w:r>
      <w:r w:rsidR="0072601A" w:rsidRPr="00154BDB">
        <w:t xml:space="preserve"> the history to harvest the free energy from the wind.</w:t>
      </w:r>
      <w:r w:rsidR="0093644A" w:rsidRPr="00154BDB">
        <w:t xml:space="preserve"> Each turbine has its pros and cons and the final choice often </w:t>
      </w:r>
      <w:r w:rsidR="00EA3207" w:rsidRPr="00154BDB">
        <w:t>ends o</w:t>
      </w:r>
      <w:r w:rsidR="007A2C78" w:rsidRPr="00154BDB">
        <w:t>n</w:t>
      </w:r>
      <w:r w:rsidR="0093644A" w:rsidRPr="00154BDB">
        <w:t xml:space="preserve"> the most energy for the least price.</w:t>
      </w:r>
      <w:r w:rsidR="00FE555F" w:rsidRPr="00154BDB">
        <w:t xml:space="preserve"> Wind turbines can be classified into several types, according to their configuration of </w:t>
      </w:r>
      <w:r w:rsidR="00C64B96" w:rsidRPr="00154BDB">
        <w:t>blades, turbine capacity, generator driving pattern and location of installation.</w:t>
      </w:r>
    </w:p>
    <w:p w14:paraId="6E79E2F3" w14:textId="0630EB82" w:rsidR="00A91E1F" w:rsidRPr="00154BDB" w:rsidRDefault="00A91E1F" w:rsidP="00A962AB">
      <w:pPr>
        <w:pStyle w:val="Heading2"/>
        <w:spacing w:beforeLines="40" w:before="96"/>
        <w:rPr>
          <w:sz w:val="24"/>
        </w:rPr>
      </w:pPr>
      <w:bookmarkStart w:id="27" w:name="_Toc72242187"/>
      <w:r w:rsidRPr="00154BDB">
        <w:rPr>
          <w:sz w:val="24"/>
        </w:rPr>
        <w:t>Horizontal Axis and Vertical Axis Wind Turbines:</w:t>
      </w:r>
      <w:bookmarkEnd w:id="27"/>
    </w:p>
    <w:p w14:paraId="05E3AD00" w14:textId="1C029BFA" w:rsidR="00CB6B18" w:rsidRPr="00154BDB" w:rsidRDefault="00D407FB" w:rsidP="00A962AB">
      <w:pPr>
        <w:spacing w:beforeLines="40" w:before="96" w:line="360" w:lineRule="auto"/>
      </w:pPr>
      <w:r w:rsidRPr="00154BDB">
        <w:t xml:space="preserve">The most commonly used and found wind turbine today is Horizontal Axis Wind Turbine. In this type of configuration, the turbine blade </w:t>
      </w:r>
      <w:r w:rsidR="00104EEA" w:rsidRPr="00154BDB">
        <w:t>is</w:t>
      </w:r>
      <w:r w:rsidRPr="00154BDB">
        <w:t xml:space="preserve"> mounted high in to the sky on a pedestal. There are very large in sizes and usually contains three propellers because high number of propellers causes high noise pollution. They also need a yaw control system to orient them to the wind. The power generated is restricted by the diameter of the rotor and hence a larger diameter will produce more power but since a HAWT experience large thrust forces and torque, the size is limited by blade strength and construction.</w:t>
      </w:r>
    </w:p>
    <w:p w14:paraId="6812174A" w14:textId="54BA8A39" w:rsidR="00D407FB" w:rsidRPr="00154BDB" w:rsidRDefault="00536A00" w:rsidP="00A962AB">
      <w:pPr>
        <w:spacing w:beforeLines="40" w:before="96" w:line="360" w:lineRule="auto"/>
      </w:pPr>
      <w:r w:rsidRPr="00154BDB">
        <w:fldChar w:fldCharType="begin"/>
      </w:r>
      <w:r w:rsidRPr="00154BDB">
        <w:instrText xml:space="preserve"> REF _Ref71195442 \h </w:instrText>
      </w:r>
      <w:r w:rsidR="00154BDB" w:rsidRPr="00154BDB">
        <w:instrText xml:space="preserve"> \* MERGEFORMAT </w:instrText>
      </w:r>
      <w:r w:rsidRPr="00154BDB">
        <w:fldChar w:fldCharType="separate"/>
      </w:r>
      <w:r w:rsidR="00543384" w:rsidRPr="00154BDB">
        <w:t xml:space="preserve">Figure </w:t>
      </w:r>
      <w:r w:rsidR="00543384">
        <w:rPr>
          <w:noProof/>
        </w:rPr>
        <w:t>1</w:t>
      </w:r>
      <w:r w:rsidRPr="00154BDB">
        <w:fldChar w:fldCharType="end"/>
      </w:r>
      <w:r w:rsidRPr="00154BDB">
        <w:t xml:space="preserve"> </w:t>
      </w:r>
      <w:r w:rsidR="00D407FB" w:rsidRPr="00154BDB">
        <w:t>shows several types of Vertical Axis Wind Turbines. The turbine blades of VAWTS rotate about an axis that is normal to ground. A very important advantage of VAWTS over HAWTS is that, they can accept wind from any direction and they do not require any control system to point them in the direction of wind and thus no yaw control is needed. The turbine construction is also simplified because the main components of the turbine such as gearbox and generator can be located on the ground as compared to HAWTS and as a consequence reduces cost. One limitation of VAWTS is that it requires external energy source during initiation because it is supported on only one end at the ground and due to buckling and toppling, its practical height is limited. Due to low amounts of power coefficients of VAWT, their usage is limited and make a small percentage of the turbines.</w:t>
      </w:r>
    </w:p>
    <w:p w14:paraId="454C835A" w14:textId="02BCF439" w:rsidR="00CB6B18" w:rsidRPr="00154BDB" w:rsidRDefault="00CB6B18" w:rsidP="00A962AB">
      <w:pPr>
        <w:spacing w:beforeLines="40" w:before="96" w:line="360" w:lineRule="auto"/>
        <w:jc w:val="center"/>
        <w:rPr>
          <w:noProof/>
        </w:rPr>
      </w:pPr>
      <w:r w:rsidRPr="00154BDB">
        <w:rPr>
          <w:noProof/>
        </w:rPr>
        <w:drawing>
          <wp:inline distT="0" distB="0" distL="0" distR="0" wp14:anchorId="7CEA8D56" wp14:editId="358FCDA8">
            <wp:extent cx="2531059" cy="2703605"/>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39097" cy="2712191"/>
                    </a:xfrm>
                    <a:prstGeom prst="rect">
                      <a:avLst/>
                    </a:prstGeom>
                  </pic:spPr>
                </pic:pic>
              </a:graphicData>
            </a:graphic>
          </wp:inline>
        </w:drawing>
      </w:r>
    </w:p>
    <w:p w14:paraId="47B601A1" w14:textId="7261AE73" w:rsidR="00B238FE" w:rsidRPr="00154BDB" w:rsidRDefault="00B238FE" w:rsidP="00483910">
      <w:pPr>
        <w:pStyle w:val="Caption"/>
        <w:rPr>
          <w:sz w:val="24"/>
          <w:szCs w:val="24"/>
        </w:rPr>
      </w:pPr>
      <w:r w:rsidRPr="00154BDB">
        <w:rPr>
          <w:sz w:val="24"/>
          <w:szCs w:val="24"/>
        </w:rPr>
        <w:tab/>
      </w:r>
      <w:bookmarkStart w:id="28" w:name="_Ref71195442"/>
      <w:bookmarkStart w:id="29" w:name="_Toc72242212"/>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w:t>
      </w:r>
      <w:r w:rsidR="00104CFA" w:rsidRPr="00154BDB">
        <w:rPr>
          <w:noProof/>
          <w:sz w:val="24"/>
          <w:szCs w:val="24"/>
        </w:rPr>
        <w:fldChar w:fldCharType="end"/>
      </w:r>
      <w:bookmarkEnd w:id="28"/>
      <w:r w:rsidRPr="00154BDB">
        <w:rPr>
          <w:sz w:val="24"/>
          <w:szCs w:val="24"/>
        </w:rPr>
        <w:t xml:space="preserve"> Several typical types of vertical-axis wind turbines: (a) Darrius, (b) Savonius, (c), Solarwind, (d), Helical, (e) Noguchi, (f) Maglev (g) Cochrane </w:t>
      </w:r>
      <w:sdt>
        <w:sdtPr>
          <w:rPr>
            <w:sz w:val="24"/>
            <w:szCs w:val="24"/>
          </w:rPr>
          <w:id w:val="171072113"/>
          <w:citation/>
        </w:sdtPr>
        <w:sdtContent>
          <w:r w:rsidRPr="00154BDB">
            <w:rPr>
              <w:sz w:val="24"/>
              <w:szCs w:val="24"/>
            </w:rPr>
            <w:fldChar w:fldCharType="begin"/>
          </w:r>
          <w:r w:rsidRPr="00154BDB">
            <w:rPr>
              <w:sz w:val="24"/>
              <w:szCs w:val="24"/>
            </w:rPr>
            <w:instrText xml:space="preserve"> CITATION Wei10 \l 1033 </w:instrText>
          </w:r>
          <w:r w:rsidRPr="00154BDB">
            <w:rPr>
              <w:sz w:val="24"/>
              <w:szCs w:val="24"/>
            </w:rPr>
            <w:fldChar w:fldCharType="separate"/>
          </w:r>
          <w:r w:rsidR="003B0823" w:rsidRPr="00154BDB">
            <w:rPr>
              <w:noProof/>
              <w:sz w:val="24"/>
              <w:szCs w:val="24"/>
            </w:rPr>
            <w:t>[1]</w:t>
          </w:r>
          <w:r w:rsidRPr="00154BDB">
            <w:rPr>
              <w:sz w:val="24"/>
              <w:szCs w:val="24"/>
            </w:rPr>
            <w:fldChar w:fldCharType="end"/>
          </w:r>
        </w:sdtContent>
      </w:sdt>
      <w:bookmarkEnd w:id="29"/>
    </w:p>
    <w:p w14:paraId="25F1CDBB" w14:textId="269BDA98" w:rsidR="00B238FE" w:rsidRPr="00154BDB" w:rsidRDefault="002C2434" w:rsidP="002C2434">
      <w:pPr>
        <w:tabs>
          <w:tab w:val="left" w:pos="3556"/>
        </w:tabs>
        <w:spacing w:beforeLines="40" w:before="96" w:line="360" w:lineRule="auto"/>
        <w:jc w:val="center"/>
        <w:rPr>
          <w:noProof/>
        </w:rPr>
      </w:pPr>
      <w:r w:rsidRPr="00154BDB">
        <w:rPr>
          <w:noProof/>
        </w:rPr>
        <w:drawing>
          <wp:inline distT="0" distB="0" distL="0" distR="0" wp14:anchorId="6EFEE646" wp14:editId="6A42FAC9">
            <wp:extent cx="1902603" cy="284561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6445" cy="2851360"/>
                    </a:xfrm>
                    <a:prstGeom prst="rect">
                      <a:avLst/>
                    </a:prstGeom>
                    <a:noFill/>
                    <a:ln>
                      <a:noFill/>
                    </a:ln>
                  </pic:spPr>
                </pic:pic>
              </a:graphicData>
            </a:graphic>
          </wp:inline>
        </w:drawing>
      </w:r>
    </w:p>
    <w:p w14:paraId="2D941BCC" w14:textId="613041E4" w:rsidR="002C2434" w:rsidRPr="00154BDB" w:rsidRDefault="002C2434" w:rsidP="002C2434">
      <w:pPr>
        <w:pStyle w:val="Caption"/>
        <w:rPr>
          <w:sz w:val="24"/>
          <w:szCs w:val="24"/>
        </w:rPr>
      </w:pPr>
      <w:bookmarkStart w:id="30" w:name="_Toc72242213"/>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w:t>
      </w:r>
      <w:r w:rsidR="00104CFA" w:rsidRPr="00154BDB">
        <w:rPr>
          <w:noProof/>
          <w:sz w:val="24"/>
          <w:szCs w:val="24"/>
        </w:rPr>
        <w:fldChar w:fldCharType="end"/>
      </w:r>
      <w:r w:rsidRPr="00154BDB">
        <w:rPr>
          <w:sz w:val="24"/>
          <w:szCs w:val="24"/>
        </w:rPr>
        <w:t xml:space="preserve"> Horizontal Axis Wind Turbine </w:t>
      </w:r>
      <w:sdt>
        <w:sdtPr>
          <w:rPr>
            <w:sz w:val="24"/>
            <w:szCs w:val="24"/>
          </w:rPr>
          <w:id w:val="-1239244910"/>
          <w:citation/>
        </w:sdtPr>
        <w:sdtContent>
          <w:r w:rsidRPr="00154BDB">
            <w:rPr>
              <w:sz w:val="24"/>
              <w:szCs w:val="24"/>
            </w:rPr>
            <w:fldChar w:fldCharType="begin"/>
          </w:r>
          <w:r w:rsidRPr="00154BDB">
            <w:rPr>
              <w:sz w:val="24"/>
              <w:szCs w:val="24"/>
            </w:rPr>
            <w:instrText xml:space="preserve"> CITATION Cengel \l 1033 </w:instrText>
          </w:r>
          <w:r w:rsidRPr="00154BDB">
            <w:rPr>
              <w:sz w:val="24"/>
              <w:szCs w:val="24"/>
            </w:rPr>
            <w:fldChar w:fldCharType="separate"/>
          </w:r>
          <w:r w:rsidR="003B0823" w:rsidRPr="00154BDB">
            <w:rPr>
              <w:noProof/>
              <w:sz w:val="24"/>
              <w:szCs w:val="24"/>
            </w:rPr>
            <w:t>[2]</w:t>
          </w:r>
          <w:r w:rsidRPr="00154BDB">
            <w:rPr>
              <w:sz w:val="24"/>
              <w:szCs w:val="24"/>
            </w:rPr>
            <w:fldChar w:fldCharType="end"/>
          </w:r>
        </w:sdtContent>
      </w:sdt>
      <w:bookmarkEnd w:id="30"/>
    </w:p>
    <w:p w14:paraId="441DD06F" w14:textId="77777777" w:rsidR="002C2434" w:rsidRPr="00154BDB" w:rsidRDefault="002C2434" w:rsidP="002C2434">
      <w:pPr>
        <w:jc w:val="center"/>
      </w:pPr>
    </w:p>
    <w:p w14:paraId="2737ADF2" w14:textId="0E8C195E" w:rsidR="00A91E1F" w:rsidRPr="00154BDB" w:rsidRDefault="00A91E1F" w:rsidP="00A962AB">
      <w:pPr>
        <w:pStyle w:val="Heading2"/>
        <w:spacing w:beforeLines="40" w:before="96"/>
        <w:rPr>
          <w:sz w:val="24"/>
        </w:rPr>
      </w:pPr>
      <w:bookmarkStart w:id="31" w:name="_Toc72242188"/>
      <w:r w:rsidRPr="00154BDB">
        <w:rPr>
          <w:sz w:val="24"/>
        </w:rPr>
        <w:t>Vertical Axis Wind Turbines</w:t>
      </w:r>
      <w:bookmarkEnd w:id="31"/>
    </w:p>
    <w:p w14:paraId="1C18CEE9" w14:textId="7C150196" w:rsidR="00F0782A" w:rsidRPr="00154BDB" w:rsidRDefault="00416B53" w:rsidP="00A962AB">
      <w:pPr>
        <w:spacing w:beforeLines="40" w:before="96" w:line="360" w:lineRule="auto"/>
      </w:pPr>
      <w:r w:rsidRPr="00154BDB">
        <w:t xml:space="preserve">VAWTs come in good </w:t>
      </w:r>
      <w:r w:rsidR="00F2751E" w:rsidRPr="00154BDB">
        <w:t>number</w:t>
      </w:r>
      <w:r w:rsidRPr="00154BDB">
        <w:t xml:space="preserve"> of physical configurations, and involve some advanced aerodynamics.</w:t>
      </w:r>
      <w:r w:rsidR="0078684D" w:rsidRPr="00154BDB">
        <w:t xml:space="preserve"> These turbines were the first ones to be </w:t>
      </w:r>
      <w:r w:rsidR="00D27547" w:rsidRPr="00154BDB">
        <w:t>developed and</w:t>
      </w:r>
      <w:r w:rsidR="00976FEB" w:rsidRPr="00154BDB">
        <w:t xml:space="preserve"> they vary in sizes according to the requirement of operation.</w:t>
      </w:r>
      <w:r w:rsidR="00D27547" w:rsidRPr="00154BDB">
        <w:t xml:space="preserve"> According to literature, the maximum Coefficient of Performance of a VAWT is higher than a HAWT and this make VAWTs a potential source of energy.</w:t>
      </w:r>
      <w:r w:rsidR="000C37C4" w:rsidRPr="00154BDB">
        <w:t xml:space="preserve"> From the early 1970’s to 1990s there have been a lot of research on VAWTs and a great deal has been learnt from that research.</w:t>
      </w:r>
      <w:r w:rsidR="00347A31" w:rsidRPr="00154BDB">
        <w:t xml:space="preserve"> Despite the advantages of VAWTs over HAWTS, they have fallen very far behind.</w:t>
      </w:r>
    </w:p>
    <w:p w14:paraId="4CEAD752" w14:textId="00C2162C" w:rsidR="00EE63E7" w:rsidRPr="00154BDB" w:rsidRDefault="00EE63E7" w:rsidP="00A962AB">
      <w:pPr>
        <w:spacing w:beforeLines="40" w:before="96" w:line="360" w:lineRule="auto"/>
      </w:pPr>
      <w:r w:rsidRPr="00154BDB">
        <w:t>As the VAWTs rotate about an axis normal to ground</w:t>
      </w:r>
      <w:r w:rsidR="00EC2B57" w:rsidRPr="00154BDB">
        <w:t>, the velocity of the air relative to the rotor shat is changing direction constantly</w:t>
      </w:r>
      <w:r w:rsidR="00C116DA" w:rsidRPr="00154BDB">
        <w:t xml:space="preserve"> in magnitude and direction.</w:t>
      </w:r>
      <w:r w:rsidR="008A65B2" w:rsidRPr="00154BDB">
        <w:t xml:space="preserve"> In addition, each blade will interact with the wakes of other blades, and possibly its own wake, when it passes through the downstream half of its path about the turbine axis. Both these effects result in fluctuating aerodynamic forces on the blades, which in turn lead to a potentially significant fatigue issue for the design of the blades and overall turbine structure. The fluctuating blade loads also lead to a varying torque transferred to the mechanical load.</w:t>
      </w:r>
    </w:p>
    <w:p w14:paraId="30D953A7" w14:textId="4F0EE158" w:rsidR="009E347E" w:rsidRPr="00154BDB" w:rsidRDefault="002A0052" w:rsidP="00A962AB">
      <w:pPr>
        <w:spacing w:beforeLines="40" w:before="96" w:line="360" w:lineRule="auto"/>
      </w:pPr>
      <w:r w:rsidRPr="00154BDB">
        <w:t xml:space="preserve">Tip speed ratio is a parameter that is very important for a VAWT because most of the designs of VAWTs produce low torques, and even negative torques </w:t>
      </w:r>
      <w:r w:rsidR="00013AB5" w:rsidRPr="00154BDB">
        <w:t>sometimes</w:t>
      </w:r>
      <w:r w:rsidRPr="00154BDB">
        <w:t xml:space="preserve"> at low tip speed ratios.</w:t>
      </w:r>
      <w:r w:rsidR="0089627B" w:rsidRPr="00154BDB">
        <w:t xml:space="preserve"> </w:t>
      </w:r>
      <w:r w:rsidR="009B58A9" w:rsidRPr="00154BDB">
        <w:t xml:space="preserve"> Despite a lot of losses and drawbacks of VAWTs, they are good means of generating electrical energy.</w:t>
      </w:r>
      <w:r w:rsidR="00C173B8" w:rsidRPr="00154BDB">
        <w:t xml:space="preserve"> There are variety of sizes of VAWTs available and will vary according the required application.</w:t>
      </w:r>
    </w:p>
    <w:p w14:paraId="08E7D43A" w14:textId="40C55930" w:rsidR="002E00FB" w:rsidRPr="00154BDB" w:rsidRDefault="002E00FB" w:rsidP="00A962AB">
      <w:pPr>
        <w:spacing w:beforeLines="40" w:before="96" w:line="360" w:lineRule="auto"/>
      </w:pPr>
    </w:p>
    <w:p w14:paraId="6DFB4F0A" w14:textId="1742865A" w:rsidR="002E00FB" w:rsidRPr="00154BDB" w:rsidRDefault="002E00FB" w:rsidP="00A962AB">
      <w:pPr>
        <w:spacing w:beforeLines="40" w:before="96" w:line="360" w:lineRule="auto"/>
      </w:pPr>
    </w:p>
    <w:p w14:paraId="6E28FAF1" w14:textId="0B4E0011" w:rsidR="002E00FB" w:rsidRPr="00154BDB" w:rsidRDefault="002E00FB" w:rsidP="00A962AB">
      <w:pPr>
        <w:spacing w:beforeLines="40" w:before="96" w:line="360" w:lineRule="auto"/>
      </w:pPr>
    </w:p>
    <w:p w14:paraId="4A654618" w14:textId="77777777" w:rsidR="002E00FB" w:rsidRPr="00154BDB" w:rsidRDefault="002E00FB" w:rsidP="00A962AB">
      <w:pPr>
        <w:spacing w:beforeLines="40" w:before="96" w:line="360" w:lineRule="auto"/>
      </w:pPr>
    </w:p>
    <w:p w14:paraId="53DB2497" w14:textId="00B5DCFA" w:rsidR="00D472E1" w:rsidRPr="00154BDB" w:rsidRDefault="00A91E1F" w:rsidP="00A962AB">
      <w:pPr>
        <w:pStyle w:val="Heading2"/>
        <w:spacing w:beforeLines="40" w:before="96"/>
        <w:rPr>
          <w:sz w:val="24"/>
        </w:rPr>
      </w:pPr>
      <w:bookmarkStart w:id="32" w:name="_Toc72242189"/>
      <w:r w:rsidRPr="00154BDB">
        <w:rPr>
          <w:sz w:val="24"/>
        </w:rPr>
        <w:t>Types of VAWTS</w:t>
      </w:r>
      <w:bookmarkEnd w:id="32"/>
    </w:p>
    <w:p w14:paraId="4C445B66" w14:textId="2A71E939" w:rsidR="00013AB5" w:rsidRPr="00154BDB" w:rsidRDefault="00D472E1" w:rsidP="00A962AB">
      <w:pPr>
        <w:spacing w:beforeLines="40" w:before="96" w:line="360" w:lineRule="auto"/>
      </w:pPr>
      <w:r w:rsidRPr="00154BDB">
        <w:t>Over the decades</w:t>
      </w:r>
      <w:r w:rsidR="00260C65" w:rsidRPr="00154BDB">
        <w:t>,</w:t>
      </w:r>
      <w:r w:rsidR="00720ECE" w:rsidRPr="00154BDB">
        <w:t xml:space="preserve"> a wide variety of have VAWTs have been developed and they are to be discussed to consider the advantages and efficiency of each.</w:t>
      </w:r>
      <w:r w:rsidR="00C814C4" w:rsidRPr="00154BDB">
        <w:t xml:space="preserve"> Some of the major types of VAWTs are explained in the next sections.</w:t>
      </w:r>
    </w:p>
    <w:p w14:paraId="201D4A45" w14:textId="50707433" w:rsidR="00882F1C" w:rsidRPr="00154BDB" w:rsidRDefault="00882F1C" w:rsidP="00445361">
      <w:pPr>
        <w:pStyle w:val="Heading3"/>
      </w:pPr>
      <w:r w:rsidRPr="00154BDB">
        <w:t>Savonius Turbines</w:t>
      </w:r>
      <w:r w:rsidR="00622466" w:rsidRPr="00154BDB">
        <w:t>:</w:t>
      </w:r>
    </w:p>
    <w:p w14:paraId="1A5023A5" w14:textId="77777777" w:rsidR="005E2CBF" w:rsidRPr="00154BDB" w:rsidRDefault="005E2CBF" w:rsidP="00A962AB">
      <w:pPr>
        <w:spacing w:beforeLines="40" w:before="96" w:line="360" w:lineRule="auto"/>
      </w:pPr>
      <w:r w:rsidRPr="00154BDB">
        <w:t>The invention credit of this VAWT goes to Savonius, who patented this device in 1930’s. At that time, there was a huge requirement of pumping water in rural or remote areas and development of wind turbines were used to that purpose. This type of VAWT has been popular both for both professional and amateur types of turbines. Over the years, different variations of Savonius VAWT have been developed and are used to produce electricity. But despite this brilliant innovation, it has never been used on a large-scale electricity generation. The Savonius turbine has low tip to speed ratio has a number of advantages, such as they produce less aerodynamic noise which is a important issue today in turbines and even for a 3 bladed HAWT. Savonius VAWT provides a cost-effective solution to turbines installed on to building, but still a lot of innovations are required to build an efficient integrated wind turbine. Urban types of VAWTS are usually characterized by low wind speeds and high turbulence.</w:t>
      </w:r>
    </w:p>
    <w:p w14:paraId="05269ACD" w14:textId="20A3E8DF" w:rsidR="005E2CBF" w:rsidRPr="00154BDB" w:rsidRDefault="005E2CBF" w:rsidP="00A962AB">
      <w:pPr>
        <w:spacing w:beforeLines="40" w:before="96" w:line="360" w:lineRule="auto"/>
      </w:pPr>
      <w:r w:rsidRPr="00154BDB">
        <w:t>Savonius VAWT is actually a drag device, with some modifications of the rotor performance available due to air crossing in each vane mutual coupling of the other halves of the rotor. All drag devices have low operating tip-speed ratio which makes it not a good choice for electricity generation. Mostly, it is used with a gearbox to modify the speed and to minimize the step up ratio requirement. Several studies have been performed on this type of turbine and it has been determined the coefficient of performance is about 23% at a tip-speed ratio of less than 1. Currently, there have been a lot of studies using CFD analysis also.</w:t>
      </w:r>
      <w:r w:rsidR="00011708" w:rsidRPr="00154BDB">
        <w:t xml:space="preserve"> </w:t>
      </w:r>
      <w:sdt>
        <w:sdtPr>
          <w:id w:val="554893094"/>
          <w:citation/>
        </w:sdtPr>
        <w:sdtContent>
          <w:r w:rsidR="00011708" w:rsidRPr="00154BDB">
            <w:fldChar w:fldCharType="begin"/>
          </w:r>
          <w:r w:rsidR="00011708" w:rsidRPr="00154BDB">
            <w:instrText xml:space="preserve"> CITATION Wei10 \l 1033 </w:instrText>
          </w:r>
          <w:r w:rsidR="00011708" w:rsidRPr="00154BDB">
            <w:fldChar w:fldCharType="separate"/>
          </w:r>
          <w:r w:rsidR="003B0823" w:rsidRPr="00154BDB">
            <w:rPr>
              <w:noProof/>
            </w:rPr>
            <w:t>[1]</w:t>
          </w:r>
          <w:r w:rsidR="00011708" w:rsidRPr="00154BDB">
            <w:fldChar w:fldCharType="end"/>
          </w:r>
        </w:sdtContent>
      </w:sdt>
    </w:p>
    <w:p w14:paraId="2792EA7E" w14:textId="68A4688E" w:rsidR="00710881" w:rsidRPr="00154BDB" w:rsidRDefault="00710881" w:rsidP="00CB552D">
      <w:pPr>
        <w:tabs>
          <w:tab w:val="left" w:pos="1947"/>
        </w:tabs>
        <w:jc w:val="center"/>
        <w:rPr>
          <w:noProof/>
        </w:rPr>
      </w:pPr>
      <w:r w:rsidRPr="00154BDB">
        <w:rPr>
          <w:noProof/>
        </w:rPr>
        <w:drawing>
          <wp:inline distT="0" distB="0" distL="0" distR="0" wp14:anchorId="09395025" wp14:editId="07E27127">
            <wp:extent cx="2392070" cy="3028295"/>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08627" cy="3049255"/>
                    </a:xfrm>
                    <a:prstGeom prst="rect">
                      <a:avLst/>
                    </a:prstGeom>
                  </pic:spPr>
                </pic:pic>
              </a:graphicData>
            </a:graphic>
          </wp:inline>
        </w:drawing>
      </w:r>
    </w:p>
    <w:p w14:paraId="18C7F228" w14:textId="2C89A64A" w:rsidR="00A265B8" w:rsidRPr="00154BDB" w:rsidRDefault="00CB552D" w:rsidP="009B69F2">
      <w:pPr>
        <w:pStyle w:val="Caption"/>
        <w:rPr>
          <w:sz w:val="24"/>
          <w:szCs w:val="24"/>
        </w:rPr>
      </w:pPr>
      <w:bookmarkStart w:id="33" w:name="_Toc72242214"/>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w:t>
      </w:r>
      <w:r w:rsidR="00104CFA" w:rsidRPr="00154BDB">
        <w:rPr>
          <w:noProof/>
          <w:sz w:val="24"/>
          <w:szCs w:val="24"/>
        </w:rPr>
        <w:fldChar w:fldCharType="end"/>
      </w:r>
      <w:r w:rsidRPr="00154BDB">
        <w:rPr>
          <w:sz w:val="24"/>
          <w:szCs w:val="24"/>
        </w:rPr>
        <w:t xml:space="preserve"> Principal embodiment of the Savonius VAWT Patent </w:t>
      </w:r>
      <w:sdt>
        <w:sdtPr>
          <w:rPr>
            <w:sz w:val="24"/>
            <w:szCs w:val="24"/>
          </w:rPr>
          <w:id w:val="-739018321"/>
          <w:citation/>
        </w:sdtPr>
        <w:sdtContent>
          <w:r w:rsidRPr="00154BDB">
            <w:rPr>
              <w:sz w:val="24"/>
              <w:szCs w:val="24"/>
            </w:rPr>
            <w:fldChar w:fldCharType="begin"/>
          </w:r>
          <w:r w:rsidRPr="00154BDB">
            <w:rPr>
              <w:sz w:val="24"/>
              <w:szCs w:val="24"/>
            </w:rPr>
            <w:instrText xml:space="preserve"> CITATION Wei10 \l 1033 </w:instrText>
          </w:r>
          <w:r w:rsidRPr="00154BDB">
            <w:rPr>
              <w:sz w:val="24"/>
              <w:szCs w:val="24"/>
            </w:rPr>
            <w:fldChar w:fldCharType="separate"/>
          </w:r>
          <w:r w:rsidR="003B0823" w:rsidRPr="00154BDB">
            <w:rPr>
              <w:noProof/>
              <w:sz w:val="24"/>
              <w:szCs w:val="24"/>
            </w:rPr>
            <w:t>[1]</w:t>
          </w:r>
          <w:r w:rsidRPr="00154BDB">
            <w:rPr>
              <w:sz w:val="24"/>
              <w:szCs w:val="24"/>
            </w:rPr>
            <w:fldChar w:fldCharType="end"/>
          </w:r>
        </w:sdtContent>
      </w:sdt>
      <w:bookmarkEnd w:id="33"/>
    </w:p>
    <w:p w14:paraId="00A51868" w14:textId="2C8AE5F6" w:rsidR="003E3276" w:rsidRPr="00154BDB" w:rsidRDefault="00882F1C" w:rsidP="00445361">
      <w:pPr>
        <w:pStyle w:val="Heading3"/>
      </w:pPr>
      <w:r w:rsidRPr="00154BDB">
        <w:t>Darrieus Turbines</w:t>
      </w:r>
      <w:r w:rsidR="00622466" w:rsidRPr="00154BDB">
        <w:t>:</w:t>
      </w:r>
    </w:p>
    <w:p w14:paraId="356D6F5A" w14:textId="0BDFAB74" w:rsidR="004C3624" w:rsidRPr="00154BDB" w:rsidRDefault="004C3624" w:rsidP="004C3624">
      <w:r w:rsidRPr="00154BDB">
        <w:t xml:space="preserve">The Darrieus VAWT was invented by Darrieus in 1931. This type of turbine had high tip-speed ratio and it opened up new possibilities of VAWTs in terms of electricity generation. The fundamental principle of this turbine was to increase the velocity of the blades several folds than the free stream velocity of the wind so that the lift forces could be used significantly to improve the coefficient of performance of the VAWTs over previous inventions. This type of VAWT include both curved blade and straight blade as shown in </w:t>
      </w:r>
      <w:r w:rsidR="00536A00" w:rsidRPr="00154BDB">
        <w:fldChar w:fldCharType="begin"/>
      </w:r>
      <w:r w:rsidR="00536A00" w:rsidRPr="00154BDB">
        <w:instrText xml:space="preserve"> REF _Ref71195474 \h </w:instrText>
      </w:r>
      <w:r w:rsidR="00154BDB" w:rsidRPr="00154BDB">
        <w:instrText xml:space="preserve"> \* MERGEFORMAT </w:instrText>
      </w:r>
      <w:r w:rsidR="00536A00" w:rsidRPr="00154BDB">
        <w:fldChar w:fldCharType="separate"/>
      </w:r>
      <w:r w:rsidR="00543384">
        <w:rPr>
          <w:b/>
          <w:bCs/>
        </w:rPr>
        <w:t>Error! Reference source not found.</w:t>
      </w:r>
      <w:r w:rsidR="00536A00" w:rsidRPr="00154BDB">
        <w:fldChar w:fldCharType="end"/>
      </w:r>
      <w:r w:rsidRPr="00154BDB">
        <w:t>. Darrieus also proposed active type of straight blades, which could control their pitch, and optimize the angle of attack of air.</w:t>
      </w:r>
    </w:p>
    <w:p w14:paraId="2CF57DB1" w14:textId="75811811" w:rsidR="00DB436E" w:rsidRPr="00154BDB" w:rsidRDefault="004C3624" w:rsidP="004C3624">
      <w:r w:rsidRPr="00154BDB">
        <w:t>There is one drawback of Darrieus VAWT, an that is its self-starting capacity due to insufficient torque to overcome the friction during starting. This is mainly due to very small lift forces at low rotational speeds of the rotor and mostly for two bladed- machines, for each of the stationary blades, the torque generated is same irrespective of the rotor’s azimuth relative to incident wind. In a given wind velocity, the large commercial turbines need to be run at a significantly high tip-speed ratio to avoid rotors from stalling at most azimuth angles. Darrieus VAWT do have some self-starting capability but it is none the less not of commercial value.</w:t>
      </w:r>
    </w:p>
    <w:p w14:paraId="58D19B8C" w14:textId="0923DE66" w:rsidR="00D957DA" w:rsidRPr="00154BDB" w:rsidRDefault="004C3624" w:rsidP="004C3624">
      <w:r w:rsidRPr="00154BDB">
        <w:t>There are also some strategies which can be used to enhance the self-starting capacity of a turbine. These include:</w:t>
      </w:r>
    </w:p>
    <w:p w14:paraId="08AB6880" w14:textId="77777777" w:rsidR="004C3624" w:rsidRPr="00154BDB" w:rsidRDefault="004C3624" w:rsidP="004C3624">
      <w:r w:rsidRPr="00154BDB">
        <w:t>1.</w:t>
      </w:r>
      <w:r w:rsidRPr="00154BDB">
        <w:tab/>
        <w:t>Using odd number of blades</w:t>
      </w:r>
    </w:p>
    <w:p w14:paraId="32D49E83" w14:textId="77777777" w:rsidR="004C3624" w:rsidRPr="00154BDB" w:rsidRDefault="004C3624" w:rsidP="004C3624">
      <w:r w:rsidRPr="00154BDB">
        <w:t>2.</w:t>
      </w:r>
      <w:r w:rsidRPr="00154BDB">
        <w:tab/>
        <w:t>Providing Blade-Pitch Mechanism</w:t>
      </w:r>
    </w:p>
    <w:p w14:paraId="21D1E148" w14:textId="77777777" w:rsidR="004C3624" w:rsidRPr="00154BDB" w:rsidRDefault="004C3624" w:rsidP="004C3624">
      <w:r w:rsidRPr="00154BDB">
        <w:t>3.</w:t>
      </w:r>
      <w:r w:rsidRPr="00154BDB">
        <w:tab/>
        <w:t>Using Skewed Blades</w:t>
      </w:r>
    </w:p>
    <w:p w14:paraId="0BBC4AE5" w14:textId="77777777" w:rsidR="004C3624" w:rsidRPr="00154BDB" w:rsidRDefault="004C3624" w:rsidP="004C3624">
      <w:r w:rsidRPr="00154BDB">
        <w:t>4.</w:t>
      </w:r>
      <w:r w:rsidRPr="00154BDB">
        <w:tab/>
        <w:t>Increase Solidity</w:t>
      </w:r>
    </w:p>
    <w:p w14:paraId="67A4DF23" w14:textId="5E5B786C" w:rsidR="004C3624" w:rsidRPr="00154BDB" w:rsidRDefault="004C3624" w:rsidP="00A97A58">
      <w:pPr>
        <w:jc w:val="both"/>
        <w:rPr>
          <w:noProof/>
        </w:rPr>
      </w:pPr>
      <w:r w:rsidRPr="00154BDB">
        <w:t>In terms of noise pollution, Darrieus VAWT showed great results as compared to modern HAWTS because of low tip speeds.</w:t>
      </w:r>
      <w:r w:rsidR="006A0DBF" w:rsidRPr="00154BDB">
        <w:t xml:space="preserve"> </w:t>
      </w:r>
      <w:sdt>
        <w:sdtPr>
          <w:id w:val="-155612980"/>
          <w:citation/>
        </w:sdtPr>
        <w:sdtContent>
          <w:r w:rsidR="006A0DBF" w:rsidRPr="00154BDB">
            <w:fldChar w:fldCharType="begin"/>
          </w:r>
          <w:r w:rsidR="006A0DBF" w:rsidRPr="00154BDB">
            <w:instrText xml:space="preserve"> CITATION Wei10 \l 1033 </w:instrText>
          </w:r>
          <w:r w:rsidR="006A0DBF" w:rsidRPr="00154BDB">
            <w:fldChar w:fldCharType="separate"/>
          </w:r>
          <w:r w:rsidR="003B0823" w:rsidRPr="00154BDB">
            <w:rPr>
              <w:noProof/>
            </w:rPr>
            <w:t>[1]</w:t>
          </w:r>
          <w:r w:rsidR="006A0DBF" w:rsidRPr="00154BDB">
            <w:fldChar w:fldCharType="end"/>
          </w:r>
        </w:sdtContent>
      </w:sdt>
    </w:p>
    <w:p w14:paraId="5F931FA1" w14:textId="4F400082" w:rsidR="00A97A58" w:rsidRPr="00154BDB" w:rsidRDefault="00A97A58" w:rsidP="00A97A58">
      <w:pPr>
        <w:keepNext/>
        <w:spacing w:beforeLines="40" w:before="96" w:line="360" w:lineRule="auto"/>
      </w:pPr>
      <w:r w:rsidRPr="00154BDB">
        <w:tab/>
      </w:r>
      <w:r w:rsidRPr="00154BDB">
        <w:tab/>
      </w:r>
      <w:r w:rsidRPr="00154BDB">
        <w:rPr>
          <w:noProof/>
        </w:rPr>
        <w:drawing>
          <wp:inline distT="0" distB="0" distL="0" distR="0" wp14:anchorId="65606C5E" wp14:editId="3F2A36A1">
            <wp:extent cx="3075709" cy="14374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31" cy="1469024"/>
                    </a:xfrm>
                    <a:prstGeom prst="rect">
                      <a:avLst/>
                    </a:prstGeom>
                  </pic:spPr>
                </pic:pic>
              </a:graphicData>
            </a:graphic>
          </wp:inline>
        </w:drawing>
      </w:r>
    </w:p>
    <w:p w14:paraId="2A315B60" w14:textId="764401D3" w:rsidR="00A97A58" w:rsidRPr="00154BDB" w:rsidRDefault="00A97A58" w:rsidP="00A97A58">
      <w:pPr>
        <w:pStyle w:val="Caption"/>
        <w:rPr>
          <w:sz w:val="24"/>
          <w:szCs w:val="24"/>
        </w:rPr>
      </w:pPr>
      <w:bookmarkStart w:id="34" w:name="_Toc72242215"/>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4</w:t>
      </w:r>
      <w:r w:rsidR="00104CFA" w:rsidRPr="00154BDB">
        <w:rPr>
          <w:noProof/>
          <w:sz w:val="24"/>
          <w:szCs w:val="24"/>
        </w:rPr>
        <w:fldChar w:fldCharType="end"/>
      </w:r>
      <w:r w:rsidRPr="00154BDB">
        <w:rPr>
          <w:sz w:val="24"/>
          <w:szCs w:val="24"/>
        </w:rPr>
        <w:t xml:space="preserve"> Images from the Darrieus VAWT patent: (a) Curved-Blade rotor embodiment(b) Plane view of Straight-Blade Rotor </w:t>
      </w:r>
      <w:sdt>
        <w:sdtPr>
          <w:rPr>
            <w:sz w:val="24"/>
            <w:szCs w:val="24"/>
          </w:rPr>
          <w:id w:val="1650246063"/>
          <w:citation/>
        </w:sdtPr>
        <w:sdtContent>
          <w:r w:rsidRPr="00154BDB">
            <w:rPr>
              <w:sz w:val="24"/>
              <w:szCs w:val="24"/>
            </w:rPr>
            <w:fldChar w:fldCharType="begin"/>
          </w:r>
          <w:r w:rsidRPr="00154BDB">
            <w:rPr>
              <w:sz w:val="24"/>
              <w:szCs w:val="24"/>
            </w:rPr>
            <w:instrText xml:space="preserve"> CITATION Wei10 \l 1033 </w:instrText>
          </w:r>
          <w:r w:rsidRPr="00154BDB">
            <w:rPr>
              <w:sz w:val="24"/>
              <w:szCs w:val="24"/>
            </w:rPr>
            <w:fldChar w:fldCharType="separate"/>
          </w:r>
          <w:r w:rsidR="003B0823" w:rsidRPr="00154BDB">
            <w:rPr>
              <w:noProof/>
              <w:sz w:val="24"/>
              <w:szCs w:val="24"/>
            </w:rPr>
            <w:t>[1]</w:t>
          </w:r>
          <w:r w:rsidRPr="00154BDB">
            <w:rPr>
              <w:sz w:val="24"/>
              <w:szCs w:val="24"/>
            </w:rPr>
            <w:fldChar w:fldCharType="end"/>
          </w:r>
        </w:sdtContent>
      </w:sdt>
      <w:bookmarkEnd w:id="34"/>
    </w:p>
    <w:p w14:paraId="6CE9C622" w14:textId="428B3D54" w:rsidR="00A97A58" w:rsidRPr="00154BDB" w:rsidRDefault="00A97A58" w:rsidP="00A97A58">
      <w:pPr>
        <w:tabs>
          <w:tab w:val="left" w:pos="3338"/>
        </w:tabs>
      </w:pPr>
    </w:p>
    <w:p w14:paraId="427BBD63" w14:textId="07DCF3CF" w:rsidR="00882F1C" w:rsidRPr="00154BDB" w:rsidRDefault="00882F1C" w:rsidP="00445361">
      <w:pPr>
        <w:pStyle w:val="Heading3"/>
      </w:pPr>
      <w:r w:rsidRPr="00154BDB">
        <w:t>Straight Blade Turbines</w:t>
      </w:r>
      <w:r w:rsidR="00622466" w:rsidRPr="00154BDB">
        <w:t>:</w:t>
      </w:r>
    </w:p>
    <w:p w14:paraId="46FF7C4E" w14:textId="6A87AEA7" w:rsidR="00B13D9A" w:rsidRPr="00154BDB" w:rsidRDefault="0036122C" w:rsidP="00445361">
      <w:pPr>
        <w:jc w:val="both"/>
        <w:rPr>
          <w:rFonts w:eastAsiaTheme="minorHAnsi"/>
        </w:rPr>
      </w:pPr>
      <w:r w:rsidRPr="00154BDB">
        <w:rPr>
          <w:rFonts w:eastAsiaTheme="minorHAnsi"/>
        </w:rPr>
        <w:t>Two of the problems that needed to be addressed in VAWTs was to control the power of the turbine at high wind speeds and active control of the blade pitch resulted in complex mechanical system for large scale VAWTs.</w:t>
      </w:r>
      <w:r w:rsidR="00B13D9A" w:rsidRPr="00154BDB">
        <w:rPr>
          <w:rFonts w:eastAsiaTheme="minorHAnsi"/>
        </w:rPr>
        <w:t xml:space="preserve"> </w:t>
      </w:r>
      <w:r w:rsidRPr="00154BDB">
        <w:rPr>
          <w:rFonts w:eastAsiaTheme="minorHAnsi"/>
        </w:rPr>
        <w:t xml:space="preserve">Musgroove, a British aeronautical engineer, research led to the development of a furling system, whereby straight blades could be hinged at their mid points so that angle of the blades relative to axis of the rotor could be adjusted by mechanical actuators. During that time, a number of geometries were created but it is imperative to mention that the furling method, generates a lot of lift and turbulence which most of the cause potential failure of supporting radial arms. A typical design of a straight-blade VAWT is shown in </w:t>
      </w:r>
      <w:r w:rsidR="00536A00" w:rsidRPr="00154BDB">
        <w:rPr>
          <w:rFonts w:eastAsiaTheme="minorHAnsi"/>
        </w:rPr>
        <w:fldChar w:fldCharType="begin"/>
      </w:r>
      <w:r w:rsidR="00536A00" w:rsidRPr="00154BDB">
        <w:rPr>
          <w:rFonts w:eastAsiaTheme="minorHAnsi"/>
        </w:rPr>
        <w:instrText xml:space="preserve"> REF _Ref71195482 \h </w:instrText>
      </w:r>
      <w:r w:rsidR="00536A00" w:rsidRPr="00154BDB">
        <w:rPr>
          <w:rFonts w:eastAsiaTheme="minorHAnsi"/>
        </w:rPr>
      </w:r>
      <w:r w:rsidR="00154BDB" w:rsidRPr="00154BDB">
        <w:rPr>
          <w:rFonts w:eastAsiaTheme="minorHAnsi"/>
        </w:rPr>
        <w:instrText xml:space="preserve"> \* MERGEFORMAT </w:instrText>
      </w:r>
      <w:r w:rsidR="00536A00" w:rsidRPr="00154BDB">
        <w:rPr>
          <w:rFonts w:eastAsiaTheme="minorHAnsi"/>
        </w:rPr>
        <w:fldChar w:fldCharType="separate"/>
      </w:r>
      <w:r w:rsidR="00543384" w:rsidRPr="00154BDB">
        <w:t xml:space="preserve">Figure </w:t>
      </w:r>
      <w:r w:rsidR="00543384">
        <w:rPr>
          <w:noProof/>
        </w:rPr>
        <w:t>5</w:t>
      </w:r>
      <w:r w:rsidR="00536A00" w:rsidRPr="00154BDB">
        <w:rPr>
          <w:rFonts w:eastAsiaTheme="minorHAnsi"/>
        </w:rPr>
        <w:fldChar w:fldCharType="end"/>
      </w:r>
      <w:r w:rsidRPr="00154BDB">
        <w:rPr>
          <w:rFonts w:eastAsiaTheme="minorHAnsi"/>
        </w:rPr>
        <w:t>.</w:t>
      </w:r>
    </w:p>
    <w:p w14:paraId="0E7E082B" w14:textId="0F9FC6A8" w:rsidR="00B13D9A" w:rsidRPr="00154BDB" w:rsidRDefault="0072260B" w:rsidP="00B13D9A">
      <w:pPr>
        <w:keepNext/>
        <w:jc w:val="center"/>
      </w:pPr>
      <w:r w:rsidRPr="00154BDB">
        <w:rPr>
          <w:noProof/>
        </w:rPr>
        <w:drawing>
          <wp:inline distT="0" distB="0" distL="0" distR="0" wp14:anchorId="7F94CE94" wp14:editId="2E1F7A2C">
            <wp:extent cx="2108296" cy="2582266"/>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9913" cy="2608743"/>
                    </a:xfrm>
                    <a:prstGeom prst="rect">
                      <a:avLst/>
                    </a:prstGeom>
                    <a:noFill/>
                    <a:ln>
                      <a:noFill/>
                    </a:ln>
                  </pic:spPr>
                </pic:pic>
              </a:graphicData>
            </a:graphic>
          </wp:inline>
        </w:drawing>
      </w:r>
    </w:p>
    <w:p w14:paraId="5DE74081" w14:textId="6D31CF31" w:rsidR="00B13D9A" w:rsidRPr="00154BDB" w:rsidRDefault="00B13D9A" w:rsidP="00060A11">
      <w:pPr>
        <w:pStyle w:val="Caption"/>
        <w:rPr>
          <w:sz w:val="24"/>
          <w:szCs w:val="24"/>
        </w:rPr>
      </w:pPr>
      <w:bookmarkStart w:id="35" w:name="_Ref71195482"/>
      <w:bookmarkStart w:id="36" w:name="_Toc72242216"/>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5</w:t>
      </w:r>
      <w:r w:rsidR="00104CFA" w:rsidRPr="00154BDB">
        <w:rPr>
          <w:noProof/>
          <w:sz w:val="24"/>
          <w:szCs w:val="24"/>
        </w:rPr>
        <w:fldChar w:fldCharType="end"/>
      </w:r>
      <w:bookmarkEnd w:id="35"/>
      <w:r w:rsidRPr="00154BDB">
        <w:rPr>
          <w:sz w:val="24"/>
          <w:szCs w:val="24"/>
        </w:rPr>
        <w:t xml:space="preserve"> A Straight-Blade VAWT</w:t>
      </w:r>
      <w:bookmarkEnd w:id="36"/>
    </w:p>
    <w:p w14:paraId="4A7E2D58" w14:textId="77777777" w:rsidR="0072260B" w:rsidRPr="00154BDB" w:rsidRDefault="0072260B" w:rsidP="0072260B">
      <w:pPr>
        <w:rPr>
          <w:rFonts w:eastAsiaTheme="minorHAnsi"/>
        </w:rPr>
      </w:pPr>
    </w:p>
    <w:p w14:paraId="3BAF12C0" w14:textId="03AADC00" w:rsidR="00433F9D" w:rsidRPr="00154BDB" w:rsidRDefault="001A65A8" w:rsidP="00A962AB">
      <w:pPr>
        <w:pStyle w:val="Heading2"/>
        <w:spacing w:beforeLines="40" w:before="96"/>
        <w:rPr>
          <w:sz w:val="24"/>
        </w:rPr>
      </w:pPr>
      <w:bookmarkStart w:id="37" w:name="_Toc72242190"/>
      <w:r w:rsidRPr="00154BDB">
        <w:rPr>
          <w:sz w:val="24"/>
        </w:rPr>
        <w:t>Project Aims and Objectives:</w:t>
      </w:r>
      <w:bookmarkEnd w:id="37"/>
    </w:p>
    <w:p w14:paraId="4CC6AE50" w14:textId="1B23AD2E" w:rsidR="00436C5D" w:rsidRPr="00154BDB" w:rsidRDefault="006F46B0" w:rsidP="00436C5D">
      <w:r w:rsidRPr="00154BDB">
        <w:t xml:space="preserve">The aims of this project is to design and </w:t>
      </w:r>
      <w:r w:rsidR="00A36A09" w:rsidRPr="00154BDB">
        <w:t>develop</w:t>
      </w:r>
      <w:r w:rsidRPr="00154BDB">
        <w:t xml:space="preserve"> a working H-type straight blade VAWT</w:t>
      </w:r>
      <w:r w:rsidR="00A36A09" w:rsidRPr="00154BDB">
        <w:t xml:space="preserve"> for areas of good wind speed like Sindh or Punjab to harvest renewable energy and to </w:t>
      </w:r>
      <w:r w:rsidR="00B50C07" w:rsidRPr="00154BDB">
        <w:t>complete the energy deficit from the country.</w:t>
      </w:r>
      <w:r w:rsidR="003768EE" w:rsidRPr="00154BDB">
        <w:t xml:space="preserve"> A wind power density chart and map has been shown in </w:t>
      </w:r>
      <w:r w:rsidR="00536A00" w:rsidRPr="00154BDB">
        <w:fldChar w:fldCharType="begin"/>
      </w:r>
      <w:r w:rsidR="00536A00" w:rsidRPr="00154BDB">
        <w:instrText xml:space="preserve"> REF _Ref71195489 \h </w:instrText>
      </w:r>
      <w:r w:rsidR="00154BDB" w:rsidRPr="00154BDB">
        <w:instrText xml:space="preserve"> \* MERGEFORMAT </w:instrText>
      </w:r>
      <w:r w:rsidR="00536A00" w:rsidRPr="00154BDB">
        <w:fldChar w:fldCharType="separate"/>
      </w:r>
      <w:r w:rsidR="00543384" w:rsidRPr="00154BDB">
        <w:t xml:space="preserve">Figure </w:t>
      </w:r>
      <w:r w:rsidR="00543384">
        <w:rPr>
          <w:noProof/>
        </w:rPr>
        <w:t>6</w:t>
      </w:r>
      <w:r w:rsidR="00536A00" w:rsidRPr="00154BDB">
        <w:fldChar w:fldCharType="end"/>
      </w:r>
      <w:r w:rsidR="00F73346" w:rsidRPr="00154BDB">
        <w:t xml:space="preserve">, which shows the potential wind energy in different areas of </w:t>
      </w:r>
      <w:r w:rsidR="001E743A" w:rsidRPr="00154BDB">
        <w:t>Bangladesh</w:t>
      </w:r>
      <w:r w:rsidR="006A29E3" w:rsidRPr="00154BDB">
        <w:t>.</w:t>
      </w:r>
    </w:p>
    <w:p w14:paraId="386C6ED8" w14:textId="777061CD" w:rsidR="00BF3673" w:rsidRPr="00154BDB" w:rsidRDefault="001C0628" w:rsidP="00BF3673">
      <w:pPr>
        <w:keepNext/>
        <w:jc w:val="center"/>
      </w:pPr>
      <w:r w:rsidRPr="00154BDB">
        <w:rPr>
          <w:noProof/>
        </w:rPr>
        <w:drawing>
          <wp:inline distT="0" distB="0" distL="0" distR="0" wp14:anchorId="348E6894" wp14:editId="7A2468DB">
            <wp:extent cx="4335442" cy="3503981"/>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3993" cy="3510892"/>
                    </a:xfrm>
                    <a:prstGeom prst="rect">
                      <a:avLst/>
                    </a:prstGeom>
                  </pic:spPr>
                </pic:pic>
              </a:graphicData>
            </a:graphic>
          </wp:inline>
        </w:drawing>
      </w:r>
    </w:p>
    <w:p w14:paraId="2B350201" w14:textId="72C87A69" w:rsidR="008D2F6B" w:rsidRPr="00154BDB" w:rsidRDefault="00BF3673" w:rsidP="001C0628">
      <w:pPr>
        <w:pStyle w:val="Caption"/>
        <w:rPr>
          <w:sz w:val="24"/>
          <w:szCs w:val="24"/>
        </w:rPr>
      </w:pPr>
      <w:bookmarkStart w:id="38" w:name="_Ref71195489"/>
      <w:bookmarkStart w:id="39" w:name="_Ref71241118"/>
      <w:bookmarkStart w:id="40" w:name="_Toc72242217"/>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6</w:t>
      </w:r>
      <w:r w:rsidR="00104CFA" w:rsidRPr="00154BDB">
        <w:rPr>
          <w:noProof/>
          <w:sz w:val="24"/>
          <w:szCs w:val="24"/>
        </w:rPr>
        <w:fldChar w:fldCharType="end"/>
      </w:r>
      <w:bookmarkEnd w:id="38"/>
      <w:r w:rsidRPr="00154BDB">
        <w:rPr>
          <w:sz w:val="24"/>
          <w:szCs w:val="24"/>
        </w:rPr>
        <w:t xml:space="preserve"> Wind Velocity Distribution (Pakistan Meteorological Department)</w:t>
      </w:r>
      <w:bookmarkEnd w:id="39"/>
      <w:bookmarkEnd w:id="40"/>
    </w:p>
    <w:p w14:paraId="69ACB126" w14:textId="36806BC6" w:rsidR="008D2F6B" w:rsidRPr="00154BDB" w:rsidRDefault="008D2F6B" w:rsidP="00A962AB">
      <w:pPr>
        <w:spacing w:beforeLines="40" w:before="96" w:line="360" w:lineRule="auto"/>
      </w:pPr>
    </w:p>
    <w:p w14:paraId="77B34D03" w14:textId="46C8A0AC" w:rsidR="008D2F6B" w:rsidRPr="00154BDB" w:rsidRDefault="008D2F6B" w:rsidP="00A962AB">
      <w:pPr>
        <w:spacing w:beforeLines="40" w:before="96" w:line="360" w:lineRule="auto"/>
      </w:pPr>
    </w:p>
    <w:p w14:paraId="43DDCF10" w14:textId="5A020207" w:rsidR="001479A3" w:rsidRPr="00154BDB" w:rsidRDefault="00062863" w:rsidP="00B6405F">
      <w:pPr>
        <w:pStyle w:val="Heading1"/>
        <w:rPr>
          <w:rFonts w:ascii="Times New Roman" w:hAnsi="Times New Roman"/>
          <w:sz w:val="24"/>
        </w:rPr>
      </w:pPr>
      <w:bookmarkStart w:id="41" w:name="_Toc206495178"/>
      <w:bookmarkStart w:id="42" w:name="_Toc206497524"/>
      <w:bookmarkStart w:id="43" w:name="_Toc206497810"/>
      <w:bookmarkStart w:id="44" w:name="_Toc206499466"/>
      <w:bookmarkStart w:id="45" w:name="_Toc206828541"/>
      <w:bookmarkStart w:id="46" w:name="_Toc72242191"/>
      <w:r w:rsidRPr="00154BDB">
        <w:rPr>
          <w:rFonts w:ascii="Times New Roman" w:hAnsi="Times New Roman"/>
          <w:sz w:val="24"/>
        </w:rPr>
        <w:t>CHAPTER 2</w:t>
      </w:r>
      <w:bookmarkStart w:id="47" w:name="_Toc212958368"/>
      <w:r w:rsidR="00480180" w:rsidRPr="00154BDB">
        <w:rPr>
          <w:rFonts w:ascii="Times New Roman" w:hAnsi="Times New Roman"/>
          <w:sz w:val="24"/>
        </w:rPr>
        <w:t xml:space="preserve">: </w:t>
      </w:r>
      <w:r w:rsidR="007B491F" w:rsidRPr="00154BDB">
        <w:rPr>
          <w:rFonts w:ascii="Times New Roman" w:hAnsi="Times New Roman"/>
          <w:sz w:val="24"/>
        </w:rPr>
        <w:t>L</w:t>
      </w:r>
      <w:r w:rsidR="002E30E7" w:rsidRPr="00154BDB">
        <w:rPr>
          <w:rFonts w:ascii="Times New Roman" w:hAnsi="Times New Roman"/>
          <w:sz w:val="24"/>
        </w:rPr>
        <w:t>ITERATURE REVIEW</w:t>
      </w:r>
      <w:bookmarkEnd w:id="41"/>
      <w:bookmarkEnd w:id="42"/>
      <w:bookmarkEnd w:id="43"/>
      <w:bookmarkEnd w:id="44"/>
      <w:bookmarkEnd w:id="45"/>
      <w:bookmarkEnd w:id="46"/>
      <w:bookmarkEnd w:id="47"/>
    </w:p>
    <w:p w14:paraId="499EFA43" w14:textId="14BBBEF1" w:rsidR="00F62488" w:rsidRPr="00154BDB" w:rsidRDefault="00F62488" w:rsidP="00F62488">
      <w:pPr>
        <w:pStyle w:val="Heading2"/>
        <w:rPr>
          <w:sz w:val="24"/>
        </w:rPr>
      </w:pPr>
      <w:bookmarkStart w:id="48" w:name="_Toc72242192"/>
      <w:r w:rsidRPr="00154BDB">
        <w:rPr>
          <w:sz w:val="24"/>
        </w:rPr>
        <w:t>Wind Resource and Site Assessment:</w:t>
      </w:r>
      <w:bookmarkEnd w:id="48"/>
    </w:p>
    <w:p w14:paraId="5F167DDE" w14:textId="4DF964F1" w:rsidR="00325120" w:rsidRPr="00154BDB" w:rsidRDefault="00325120" w:rsidP="00CC646E">
      <w:pPr>
        <w:rPr>
          <w:rFonts w:eastAsiaTheme="minorHAnsi"/>
        </w:rPr>
      </w:pPr>
      <w:r w:rsidRPr="00154BDB">
        <w:rPr>
          <w:rFonts w:eastAsiaTheme="minorHAnsi"/>
        </w:rPr>
        <w:t xml:space="preserve">Before starting the design of a VAWT, it is imperative to have some information about the potential wind site. The wind map showing the estimate of wind resource in Pakistan is shown in </w:t>
      </w:r>
      <w:r w:rsidR="00536A00" w:rsidRPr="00154BDB">
        <w:rPr>
          <w:rFonts w:eastAsiaTheme="minorHAnsi"/>
        </w:rPr>
        <w:fldChar w:fldCharType="begin"/>
      </w:r>
      <w:r w:rsidR="00536A00" w:rsidRPr="00154BDB">
        <w:rPr>
          <w:rFonts w:eastAsiaTheme="minorHAnsi"/>
        </w:rPr>
        <w:instrText xml:space="preserve"> REF _Ref71195489 \h </w:instrText>
      </w:r>
      <w:r w:rsidR="00536A00" w:rsidRPr="00154BDB">
        <w:rPr>
          <w:rFonts w:eastAsiaTheme="minorHAnsi"/>
        </w:rPr>
      </w:r>
      <w:r w:rsidR="00154BDB" w:rsidRPr="00154BDB">
        <w:rPr>
          <w:rFonts w:eastAsiaTheme="minorHAnsi"/>
        </w:rPr>
        <w:instrText xml:space="preserve"> \* MERGEFORMAT </w:instrText>
      </w:r>
      <w:r w:rsidR="00536A00" w:rsidRPr="00154BDB">
        <w:rPr>
          <w:rFonts w:eastAsiaTheme="minorHAnsi"/>
        </w:rPr>
        <w:fldChar w:fldCharType="separate"/>
      </w:r>
      <w:r w:rsidR="00543384" w:rsidRPr="00154BDB">
        <w:t xml:space="preserve">Figure </w:t>
      </w:r>
      <w:r w:rsidR="00543384">
        <w:rPr>
          <w:noProof/>
        </w:rPr>
        <w:t>6</w:t>
      </w:r>
      <w:r w:rsidR="00536A00" w:rsidRPr="00154BDB">
        <w:rPr>
          <w:rFonts w:eastAsiaTheme="minorHAnsi"/>
        </w:rPr>
        <w:fldChar w:fldCharType="end"/>
      </w:r>
      <w:r w:rsidRPr="00154BDB">
        <w:rPr>
          <w:rFonts w:eastAsiaTheme="minorHAnsi"/>
        </w:rPr>
        <w:t>. In this section, it will be explained how the wind resource can assessed. The steps are explained in great detail starting with the identification of initial site. Later on, different instruments for measuring the wind speed are explained. Having analyzed wind data and prepared a layout, the next step is energy yield calculation.</w:t>
      </w:r>
    </w:p>
    <w:p w14:paraId="7CE7A84E" w14:textId="77777777" w:rsidR="00325120" w:rsidRPr="00154BDB" w:rsidRDefault="00325120" w:rsidP="00445361">
      <w:pPr>
        <w:pStyle w:val="Heading3"/>
        <w:rPr>
          <w:rFonts w:eastAsiaTheme="minorHAnsi"/>
        </w:rPr>
      </w:pPr>
      <w:r w:rsidRPr="00154BDB">
        <w:rPr>
          <w:rFonts w:eastAsiaTheme="minorHAnsi"/>
        </w:rPr>
        <w:t>Initial Site Identification:</w:t>
      </w:r>
    </w:p>
    <w:p w14:paraId="338DB069" w14:textId="628F2E0D" w:rsidR="00325120" w:rsidRPr="00154BDB" w:rsidRDefault="00325120" w:rsidP="00CC646E">
      <w:pPr>
        <w:rPr>
          <w:rFonts w:eastAsiaTheme="minorHAnsi"/>
        </w:rPr>
      </w:pPr>
      <w:r w:rsidRPr="00154BDB">
        <w:rPr>
          <w:rFonts w:eastAsiaTheme="minorHAnsi"/>
        </w:rPr>
        <w:t xml:space="preserve">The wind resource is the most critical aspect to be assessed when planning a wind turbine or a wind farm. The information on the wind climate can be obtained using different approaches and techniques. General information about the wind is mostly available in countries, where wind farms are in vast quantities. The information on wind charts is often color coded which and shows which part of the country have best wind energy density.  The wind analysis is usually produced with Wind Atlas Analysis and Application (WAsP) or combined models which involve the use of both meso and micro model. The wind data statistics depends on the distance the target site and the station, the input data and complexity of the site itself.  The main source of information for wind is usually performed at height of 10m. These data are based on general models and their accuracy and precision pretty much smaller for wind energy available. A very viable first estimate can be calculated through a nearby wind farm if the production data is available. The financial success of wind farm totally depends on the correct assessment of wind resource because wind power is proportional to third power of wind velocity and hence this step requires maximum possible attention from the designers. But </w:t>
      </w:r>
      <w:r w:rsidR="009F60D4" w:rsidRPr="00154BDB">
        <w:rPr>
          <w:rFonts w:eastAsiaTheme="minorHAnsi"/>
        </w:rPr>
        <w:t>usually,</w:t>
      </w:r>
      <w:r w:rsidRPr="00154BDB">
        <w:rPr>
          <w:rFonts w:eastAsiaTheme="minorHAnsi"/>
        </w:rPr>
        <w:t xml:space="preserve"> wind measurements are usually neglected and measurement height is not sufficient for the complexity of the site. It cannot be stressed enough that the most expensive part when measuring wind is the loss of data. Any wind resource assessment requires a minimum measurement period of one complete year in order to avoid seasonal biases. If instrumentation fails due to lightning strike, icing, vandalism or other reasons and the failure is not spotted rapidly, the lost data</w:t>
      </w:r>
    </w:p>
    <w:p w14:paraId="31330C8B" w14:textId="31320019" w:rsidR="00C61DFF" w:rsidRPr="00154BDB" w:rsidRDefault="001A0690" w:rsidP="00445361">
      <w:pPr>
        <w:pStyle w:val="Heading3"/>
      </w:pPr>
      <w:r w:rsidRPr="00154BDB">
        <w:t>Wind Speed Measurements:</w:t>
      </w:r>
    </w:p>
    <w:p w14:paraId="2A017AE7" w14:textId="3525BB50" w:rsidR="00800665" w:rsidRPr="00154BDB" w:rsidRDefault="001A0690" w:rsidP="00800665">
      <w:pPr>
        <w:pStyle w:val="Heading4"/>
      </w:pPr>
      <w:r w:rsidRPr="00154BDB">
        <w:t>Introduction</w:t>
      </w:r>
      <w:r w:rsidR="00C61DFF" w:rsidRPr="00154BDB">
        <w:t>:</w:t>
      </w:r>
    </w:p>
    <w:p w14:paraId="1A5AB80D" w14:textId="4D6739C3" w:rsidR="00800665" w:rsidRPr="00154BDB" w:rsidRDefault="00800665" w:rsidP="00800665">
      <w:r w:rsidRPr="00154BDB">
        <w:t>The measured wind climate is the main input for the flow models, by which you extrapolate the spot measurement vertically and horizontally to evaluate the energy distribution across the site. Such a resource map is the basis for an optimized layout. The number and height of the measurement masts should be adjusted to the complexity of the terrain as with increasing complexity, the capability of flow models to correctly predict the spatial variation of the wind decreases. The more complex the site, the more and the higher masts have to be installed to ensure a</w:t>
      </w:r>
    </w:p>
    <w:p w14:paraId="670FE325" w14:textId="7DC50117" w:rsidR="00C61DFF" w:rsidRPr="00154BDB" w:rsidRDefault="00800665" w:rsidP="00800665">
      <w:r w:rsidRPr="00154BDB">
        <w:t>reasonable prediction of the wind resource. Unfortunately, wind measurements are frequently neglected. Very often the measurement height is insufficient for the complexity of the site, the number of masts is insufficient for the size of the site, the measurement period is too short, the instruments are not calibrated, the mounting is sub-standard or the mast is not maintained. It cannot be stressed enough that the most expensive part when measuring wind is the loss of data. Any wind resource assessment requires a minimum measurement period of one complete year in order to avoid seasonal biases. If instrumentation fails due to lightning strike, icing, vandalism or other reasons and the failure is not spotted rapidly, the lost data will falsify the results and as a consequence the measurement period has to start all over again. Otherwise, the increased uncertainty might jeopardize the feasibility of the whole project.</w:t>
      </w:r>
    </w:p>
    <w:p w14:paraId="75DC5DC8" w14:textId="49259241" w:rsidR="001A0690" w:rsidRPr="00154BDB" w:rsidRDefault="00C61DFF" w:rsidP="00C61DFF">
      <w:pPr>
        <w:pStyle w:val="Heading4"/>
      </w:pPr>
      <w:r w:rsidRPr="00154BDB">
        <w:t>Instruments:</w:t>
      </w:r>
    </w:p>
    <w:p w14:paraId="4168A7F9" w14:textId="1899804E" w:rsidR="00552D23" w:rsidRPr="00154BDB" w:rsidRDefault="00552D23" w:rsidP="00552D23">
      <w:pPr>
        <w:pStyle w:val="Heading5"/>
      </w:pPr>
      <w:r w:rsidRPr="00154BDB">
        <w:t>General:</w:t>
      </w:r>
    </w:p>
    <w:p w14:paraId="389C3848" w14:textId="77777777" w:rsidR="00AF1364" w:rsidRPr="00154BDB" w:rsidRDefault="00AF1364" w:rsidP="00AF1364">
      <w:r w:rsidRPr="00154BDB">
        <w:t>Wind speed measurements put a very high demand on the instrumentation because the energy density is proportional to the cube of the mean wind speed. Furthermore, the instruments used must be robust and reliably accumulate data over extended periods of unattended operation. The power consumption should be low so that they can operate off the grid. Most on-site wind measurements are carried out using the traditional cup anemometer. The behavior of these instruments is fairly well understood and the sources of error are well known. In general, the sources of error in anemometry include the effects of the tower, boom and other mounting arrangements, the anemometer design and its response to turbulent and non-horizontal flow characteristics, and the calibration procedure. Evidently, proper maintenance of the anemometer is also important. In some cases, problems arise due to icing of the sensor, or corrosion of the anemometer at sites close to the sea. The current version of the internationally used standard for power curve measurements, the IEC standard 61400-12-1, only permits the use of cup anemometry for power curve measurements. The same requirements for accuracy are valid for wind resource measurements. Therefore, it is advisable to use also these instruments for wind resource assessment. Solid state wind sensors (e.g., sonics) have until recently not been used extensively</w:t>
      </w:r>
    </w:p>
    <w:p w14:paraId="53DBE3D0" w14:textId="5C27F194" w:rsidR="00AF1364" w:rsidRPr="00154BDB" w:rsidRDefault="00AF1364" w:rsidP="00AF1364">
      <w:r w:rsidRPr="00154BDB">
        <w:t>for wind energy purposes, mainly because of their high cost and a higher power consumption. These have a number of advantages over mechanical anemometers and can further provide measurements of turbulence, air temperature, and atmospheric stability. However, they also introduce new sources of error which are less known, and the overall accuracy of sonic anemometry is lower than for high-quality cup anemometry. Recently, remote sensing devices based either on sound (Sodar) or on laser (Lidar) have made an entry into the market. Their clear merit is that they replace a mast which can have practical advantages. However, they often require more substantial power supplies which bring other reliability and deployment issues. Also, more intensive maintenance is required since the mean time between failures does not allow unattended measurements for periods required for wind resource assessment. While the precision of a Lidar seems to be superior to the Sodar, and often comparable to cup anemometry, both instruments suffer at the moment from short-comings in complex terrain due to the fact that the wind speed sampling takes place over a volume, and not at a point. Remote sensing technologies are currently evolving very rapidly and it is expected they will have a significant role to play in the future.</w:t>
      </w:r>
    </w:p>
    <w:p w14:paraId="6F9D89E0" w14:textId="2F78042A" w:rsidR="001A0690" w:rsidRPr="00154BDB" w:rsidRDefault="00552D23" w:rsidP="00552D23">
      <w:pPr>
        <w:pStyle w:val="Heading5"/>
      </w:pPr>
      <w:r w:rsidRPr="00154BDB">
        <w:t>Cup anemometer:</w:t>
      </w:r>
    </w:p>
    <w:p w14:paraId="0DF64E4B" w14:textId="77777777" w:rsidR="00B36E69" w:rsidRPr="00154BDB" w:rsidRDefault="00B36E69" w:rsidP="00B36E69">
      <w:pPr>
        <w:jc w:val="both"/>
        <w:rPr>
          <w:rFonts w:eastAsiaTheme="minorHAnsi"/>
        </w:rPr>
      </w:pPr>
      <w:bookmarkStart w:id="49" w:name="_Hlk72173743"/>
      <w:r w:rsidRPr="00154BDB">
        <w:rPr>
          <w:rFonts w:eastAsiaTheme="minorHAnsi"/>
        </w:rPr>
        <w:t>This instrument is basically a drag device which usually consists of three cups mounted on a single end of a horizontal arm 120 degree apart from each other on a vertical shaft</w:t>
      </w:r>
    </w:p>
    <w:p w14:paraId="4FFAD9AB" w14:textId="4B965944" w:rsidR="00B90DC3" w:rsidRPr="00154BDB" w:rsidRDefault="00B36E69" w:rsidP="00B90DC3">
      <w:pPr>
        <w:jc w:val="both"/>
        <w:rPr>
          <w:rFonts w:eastAsiaTheme="minorHAnsi"/>
        </w:rPr>
      </w:pPr>
      <w:r w:rsidRPr="00154BDB">
        <w:rPr>
          <w:rFonts w:eastAsiaTheme="minorHAnsi"/>
        </w:rPr>
        <w:t>The construction of cup is so that the drag coefficient of the front open surface is greater than the blunt back surface of the cup</w:t>
      </w:r>
      <w:r w:rsidR="008443F6" w:rsidRPr="00154BDB">
        <w:rPr>
          <w:rFonts w:eastAsiaTheme="minorHAnsi"/>
        </w:rPr>
        <w:t xml:space="preserve">. The air flow past the cups in any horizontal direction turns the cups in a manner that is proportional to the wind speed. Therefore, counting the turns of the cups over a set time period produces the average wind speed for a wide range of speeds. Despite the simple geometry of an anemometer its measurement behavior depends on a number of different factors. One of the most dominant factors is the so-called angular response, which describes what components of the wind vector are measured. A so-called vector anemometer measures all three components of the wind vector, the longitudinal, lateral and vertical component. Thus, this type of anemometer measures independently of the inflow angle and is less sensitive to mounting errors, terrain inclination and/or thermal effects. However, for power curve measurements the instrument must have a cosine response thus measuring only the horizontal component of the wind. Since for energy yield calculations the measurement behavior of the anemometer used for the power curve and used for resource assessment should be as similar as possible, it is advisable to also use an anemometer with a cosine response for resource assessment. One of the key arguments for using such an instrument for power curve measurements is that the wind turbine utilizes only the horizontal component. This is, however, a very simplified approach as, particularly for large rotors, three-dimensional effects along the blades leads to a utilization of energy from the vertical component. Care has to be taken when using a cosine response anemometer as it is sensitive to mounting errors. One of the most relevant dynamic response specifications is the so-called over-speeding. Due mainly to the aerodynamic characteristics of the cups, the anemometer tends to accelerate faster than it decelerates, leading to an over-estimate of wind speed particularly in the middle wind speed range. Another dynamic response specification is the response length or distance constant, which is related to the inertia of the cup anemometer. The dynamic response can be described as a first order equation. When a step change of wind speed from </w:t>
      </w:r>
      <m:oMath>
        <m:r>
          <w:rPr>
            <w:rFonts w:ascii="Cambria Math" w:eastAsiaTheme="minorHAnsi" w:hAnsi="Cambria Math"/>
          </w:rPr>
          <m:t>U to U + Δ u</m:t>
        </m:r>
      </m:oMath>
      <w:r w:rsidR="008443F6" w:rsidRPr="00154BDB">
        <w:rPr>
          <w:rFonts w:eastAsiaTheme="minorHAnsi"/>
          <w:i/>
        </w:rPr>
        <w:t xml:space="preserve"> </w:t>
      </w:r>
      <w:r w:rsidR="008443F6" w:rsidRPr="00154BDB">
        <w:rPr>
          <w:rFonts w:eastAsiaTheme="minorHAnsi"/>
        </w:rPr>
        <w:t>hits the anemometer, it will react with some delay of exponential shape. The distance constant, i.e., the column of air corresponding to 63% recovery time for a step change in wind speed, should preferably be a few meters or less.</w:t>
      </w:r>
      <w:r w:rsidR="00014003" w:rsidRPr="00154BDB">
        <w:rPr>
          <w:noProof/>
        </w:rPr>
        <w:t xml:space="preserve"> </w:t>
      </w:r>
    </w:p>
    <w:bookmarkEnd w:id="49"/>
    <w:p w14:paraId="20203A64" w14:textId="1DB55141" w:rsidR="008443F6" w:rsidRPr="00154BDB" w:rsidRDefault="00014003" w:rsidP="00014003">
      <w:pPr>
        <w:jc w:val="center"/>
        <w:rPr>
          <w:noProof/>
        </w:rPr>
      </w:pPr>
      <w:r w:rsidRPr="00154BDB">
        <w:rPr>
          <w:noProof/>
        </w:rPr>
        <w:drawing>
          <wp:inline distT="0" distB="0" distL="0" distR="0" wp14:anchorId="6732CF91" wp14:editId="7447547C">
            <wp:extent cx="2006930" cy="295232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2084" cy="2959907"/>
                    </a:xfrm>
                    <a:prstGeom prst="rect">
                      <a:avLst/>
                    </a:prstGeom>
                    <a:noFill/>
                    <a:ln>
                      <a:noFill/>
                    </a:ln>
                  </pic:spPr>
                </pic:pic>
              </a:graphicData>
            </a:graphic>
          </wp:inline>
        </w:drawing>
      </w:r>
    </w:p>
    <w:p w14:paraId="05D9DFD7" w14:textId="2A47E430" w:rsidR="00014003" w:rsidRPr="00154BDB" w:rsidRDefault="00014003" w:rsidP="00483910">
      <w:pPr>
        <w:pStyle w:val="Caption"/>
        <w:rPr>
          <w:rFonts w:eastAsiaTheme="minorHAnsi"/>
          <w:sz w:val="24"/>
          <w:szCs w:val="24"/>
        </w:rPr>
      </w:pPr>
      <w:bookmarkStart w:id="50" w:name="_Toc72242218"/>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7</w:t>
      </w:r>
      <w:r w:rsidR="00104CFA" w:rsidRPr="00154BDB">
        <w:rPr>
          <w:noProof/>
          <w:sz w:val="24"/>
          <w:szCs w:val="24"/>
        </w:rPr>
        <w:fldChar w:fldCharType="end"/>
      </w:r>
      <w:r w:rsidRPr="00154BDB">
        <w:rPr>
          <w:sz w:val="24"/>
          <w:szCs w:val="24"/>
        </w:rPr>
        <w:t xml:space="preserve"> The Robinson Cup Anemometer (Wikipedia)</w:t>
      </w:r>
      <w:bookmarkEnd w:id="50"/>
    </w:p>
    <w:p w14:paraId="112CFC5B" w14:textId="77777777" w:rsidR="00014003" w:rsidRPr="00154BDB" w:rsidRDefault="00014003" w:rsidP="00014003">
      <w:pPr>
        <w:jc w:val="center"/>
        <w:rPr>
          <w:rFonts w:eastAsiaTheme="minorHAnsi"/>
        </w:rPr>
      </w:pPr>
    </w:p>
    <w:p w14:paraId="5DCE7543" w14:textId="15D4A35E" w:rsidR="00552D23" w:rsidRPr="00154BDB" w:rsidRDefault="00552D23" w:rsidP="00552D23">
      <w:pPr>
        <w:pStyle w:val="Heading5"/>
      </w:pPr>
      <w:r w:rsidRPr="00154BDB">
        <w:t>Ultrasonic anemometer</w:t>
      </w:r>
    </w:p>
    <w:p w14:paraId="7DB36DBD" w14:textId="77777777" w:rsidR="00CB6F10" w:rsidRPr="00154BDB" w:rsidRDefault="00CB6F10" w:rsidP="00CB6F10">
      <w:r w:rsidRPr="00154BDB">
        <w:t>Ultrasonic or sonic anemometers use ultrasonic waves for measuring wind speed</w:t>
      </w:r>
    </w:p>
    <w:p w14:paraId="6785EB56" w14:textId="77777777" w:rsidR="00CB6F10" w:rsidRPr="00154BDB" w:rsidRDefault="00CB6F10" w:rsidP="00CB6F10">
      <w:r w:rsidRPr="00154BDB">
        <w:t>and, depending on the geometry, the wind direction. They measure the wind speed</w:t>
      </w:r>
    </w:p>
    <w:p w14:paraId="17A22FDD" w14:textId="77777777" w:rsidR="00CB6F10" w:rsidRPr="00154BDB" w:rsidRDefault="00CB6F10" w:rsidP="00CB6F10">
      <w:r w:rsidRPr="00154BDB">
        <w:t>based on the time of flight between pairs of transducers. Depending on the number</w:t>
      </w:r>
    </w:p>
    <w:p w14:paraId="44130129" w14:textId="77777777" w:rsidR="00CB6F10" w:rsidRPr="00154BDB" w:rsidRDefault="00CB6F10" w:rsidP="00CB6F10">
      <w:r w:rsidRPr="00154BDB">
        <w:t>of pairs of transducers, either one-, two- or three-dimensional flow can be</w:t>
      </w:r>
    </w:p>
    <w:p w14:paraId="28204D80" w14:textId="77777777" w:rsidR="00CB6F10" w:rsidRPr="00154BDB" w:rsidRDefault="00CB6F10" w:rsidP="00CB6F10">
      <w:r w:rsidRPr="00154BDB">
        <w:t>measured. The travelling time forth and back between the transducers is different</w:t>
      </w:r>
    </w:p>
    <w:p w14:paraId="7A49E58A" w14:textId="77777777" w:rsidR="00CB6F10" w:rsidRPr="00154BDB" w:rsidRDefault="00CB6F10" w:rsidP="00CB6F10">
      <w:r w:rsidRPr="00154BDB">
        <w:t>because in one direction the wind speed component along the path is added to the sound speed and subtracted from the other direction. If the distance of the transducers</w:t>
      </w:r>
    </w:p>
    <w:p w14:paraId="7FF7C841" w14:textId="77777777" w:rsidR="00CB6F10" w:rsidRPr="00154BDB" w:rsidRDefault="00CB6F10" w:rsidP="00CB6F10">
      <w:r w:rsidRPr="00154BDB">
        <w:t>is given with s and the velocity of sound with c then the travelling times can be expressed as,</w:t>
      </w:r>
    </w:p>
    <w:p w14:paraId="5FCA5FD2" w14:textId="461980DD" w:rsidR="00CB6F10" w:rsidRPr="00154BDB" w:rsidRDefault="00104CFA" w:rsidP="00CB6F10">
      <m:oMathPara>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c+u</m:t>
              </m:r>
            </m:den>
          </m:f>
          <m:r>
            <w:rPr>
              <w:rFonts w:ascii="Cambria Math" w:hAnsi="Cambria Math"/>
            </w:rPr>
            <m:t xml:space="preserve">  and </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c-u</m:t>
              </m:r>
            </m:den>
          </m:f>
        </m:oMath>
      </m:oMathPara>
    </w:p>
    <w:p w14:paraId="71CADF04" w14:textId="77777777" w:rsidR="00CB6F10" w:rsidRPr="00154BDB" w:rsidRDefault="00CB6F10" w:rsidP="00CB6F10">
      <w:r w:rsidRPr="00154BDB">
        <w:t>These equations can be re-arranged to eliminate c and to express the wind speed</w:t>
      </w:r>
    </w:p>
    <w:p w14:paraId="0EDA9398" w14:textId="77777777" w:rsidR="00CB6F10" w:rsidRPr="00154BDB" w:rsidRDefault="00CB6F10" w:rsidP="00CB6F10">
      <w:r w:rsidRPr="00154BDB">
        <w:t>u as a function of t</w:t>
      </w:r>
      <w:r w:rsidRPr="00154BDB">
        <w:rPr>
          <w:vertAlign w:val="subscript"/>
        </w:rPr>
        <w:t>1</w:t>
      </w:r>
      <w:r w:rsidRPr="00154BDB">
        <w:t>, t</w:t>
      </w:r>
      <w:r w:rsidRPr="00154BDB">
        <w:rPr>
          <w:vertAlign w:val="subscript"/>
        </w:rPr>
        <w:t>2</w:t>
      </w:r>
      <w:r w:rsidRPr="00154BDB">
        <w:t xml:space="preserve"> and s. The sole dependency on the path length is advantageous, as the speed of sound depends on air density and humidity:</w:t>
      </w:r>
    </w:p>
    <w:p w14:paraId="725CDA80" w14:textId="421042CD" w:rsidR="00CB6F10" w:rsidRPr="00154BDB" w:rsidRDefault="00CB6F10" w:rsidP="00CB6F10">
      <m:oMathPara>
        <m:oMath>
          <m:r>
            <w:rPr>
              <w:rFonts w:ascii="Cambria Math" w:hAnsi="Cambria Math"/>
            </w:rPr>
            <m:t>u=</m:t>
          </m:r>
          <m:f>
            <m:fPr>
              <m:ctrlPr>
                <w:rPr>
                  <w:rFonts w:ascii="Cambria Math" w:hAnsi="Cambria Math"/>
                  <w:i/>
                </w:rPr>
              </m:ctrlPr>
            </m:fPr>
            <m:num>
              <m:r>
                <w:rPr>
                  <w:rFonts w:ascii="Cambria Math" w:hAnsi="Cambria Math"/>
                </w:rPr>
                <m:t>s</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2</m:t>
                  </m:r>
                </m:sub>
              </m:sSub>
            </m:den>
          </m:f>
          <m:r>
            <w:rPr>
              <w:rFonts w:ascii="Cambria Math" w:hAnsi="Cambria Math"/>
            </w:rPr>
            <m:t xml:space="preserve">  )</m:t>
          </m:r>
        </m:oMath>
      </m:oMathPara>
    </w:p>
    <w:p w14:paraId="1ABA62FD" w14:textId="6C26ECE5" w:rsidR="00CB6F10" w:rsidRPr="00154BDB" w:rsidRDefault="00CB6F10" w:rsidP="00CB6F10">
      <w:r w:rsidRPr="00154BDB">
        <w:t xml:space="preserve">It can be seen that once u is known, c can be calculated and from c the temperature can be inferred (slightly contaminated with humidity, this is known as the “sound virtual temperature”). The spatial resolution is determined by the path length between the transducers, which is typically 10–20 cm. Due to the very fine temporal resolution of 20 Hz or better the sonic anemometer is very well suited for measurements of turbulence with much better temporal and spatial resolution than cup anemometry. </w:t>
      </w:r>
    </w:p>
    <w:p w14:paraId="198BFF0E" w14:textId="499A43B5" w:rsidR="0093215D" w:rsidRPr="00154BDB" w:rsidRDefault="00CB6F10" w:rsidP="00CB6F10">
      <w:r w:rsidRPr="00154BDB">
        <w:t>The measurement of different components of the wind, the lack of moving parts, and the high temporal resolutions make the ultrasonic anemometer a very attractive wind speed measurement device. The major concern, inherent in sonic anemometry, is the fact that the probe head itself distorts the flow – the effect of which can only be evaluated in detail by a comprehensive wind tunnel investigation. The transducer shadow effect is a particularly simple case of flow distortion and a well-known source of error in sonics with horizontal sound paths. Less well known are the errors associated with inaccuracies in probe head geometry and the temperature sensitivity of the sound transducers. The measurement is very sensitive to small variations in the geometry, either due to temperature variations and/or mechanical vibrations due to wind. Finally, specific details in the design of a given probe head may give rise to wind speed-dependent errors.</w:t>
      </w:r>
    </w:p>
    <w:p w14:paraId="33B4BC62" w14:textId="77777777" w:rsidR="00207693" w:rsidRPr="00154BDB" w:rsidRDefault="00207693" w:rsidP="00791883">
      <w:pPr>
        <w:keepNext/>
        <w:jc w:val="center"/>
      </w:pPr>
      <w:r w:rsidRPr="00154BDB">
        <w:rPr>
          <w:noProof/>
        </w:rPr>
        <w:drawing>
          <wp:inline distT="0" distB="0" distL="0" distR="0" wp14:anchorId="2F610F6A" wp14:editId="68315377">
            <wp:extent cx="2352311" cy="31325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5213" cy="3136452"/>
                    </a:xfrm>
                    <a:prstGeom prst="rect">
                      <a:avLst/>
                    </a:prstGeom>
                    <a:noFill/>
                    <a:ln>
                      <a:noFill/>
                    </a:ln>
                  </pic:spPr>
                </pic:pic>
              </a:graphicData>
            </a:graphic>
          </wp:inline>
        </w:drawing>
      </w:r>
    </w:p>
    <w:p w14:paraId="60649104" w14:textId="6D2CFCA1" w:rsidR="00EB4063" w:rsidRPr="00154BDB" w:rsidRDefault="00207693" w:rsidP="00483910">
      <w:pPr>
        <w:pStyle w:val="Caption"/>
        <w:rPr>
          <w:sz w:val="24"/>
          <w:szCs w:val="24"/>
        </w:rPr>
      </w:pPr>
      <w:bookmarkStart w:id="51" w:name="_Toc72242219"/>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8</w:t>
      </w:r>
      <w:r w:rsidR="00104CFA" w:rsidRPr="00154BDB">
        <w:rPr>
          <w:noProof/>
          <w:sz w:val="24"/>
          <w:szCs w:val="24"/>
        </w:rPr>
        <w:fldChar w:fldCharType="end"/>
      </w:r>
      <w:r w:rsidRPr="00154BDB">
        <w:rPr>
          <w:sz w:val="24"/>
          <w:szCs w:val="24"/>
        </w:rPr>
        <w:t xml:space="preserve"> Ultrasonic Anemometer (Wikipedia</w:t>
      </w:r>
      <w:bookmarkEnd w:id="51"/>
    </w:p>
    <w:p w14:paraId="1D3499DB" w14:textId="77777777" w:rsidR="00886BE6" w:rsidRPr="00154BDB" w:rsidRDefault="00886BE6" w:rsidP="00886BE6"/>
    <w:p w14:paraId="448E4803" w14:textId="73BF7AEE" w:rsidR="001479A3" w:rsidRPr="00154BDB" w:rsidRDefault="001479A3" w:rsidP="001479A3">
      <w:pPr>
        <w:pStyle w:val="Heading2"/>
        <w:rPr>
          <w:sz w:val="24"/>
        </w:rPr>
      </w:pPr>
      <w:bookmarkStart w:id="52" w:name="_Toc72242193"/>
      <w:r w:rsidRPr="00154BDB">
        <w:rPr>
          <w:sz w:val="24"/>
        </w:rPr>
        <w:t>Analysis of VAWT Performance:</w:t>
      </w:r>
      <w:bookmarkEnd w:id="52"/>
    </w:p>
    <w:p w14:paraId="2A57AFD1" w14:textId="77777777" w:rsidR="00AE3552" w:rsidRPr="00154BDB" w:rsidRDefault="00AE3552" w:rsidP="00AE3552">
      <w:r w:rsidRPr="00154BDB">
        <w:t>There are number of levels of complexity which one can analyze the performance of VAWTs. Basically, there are four main approaches to model the VAWTs and they are:</w:t>
      </w:r>
    </w:p>
    <w:p w14:paraId="0100A12C" w14:textId="1E6227A3" w:rsidR="00AE3552" w:rsidRPr="00154BDB" w:rsidRDefault="00AE3552" w:rsidP="00AE3552">
      <w:pPr>
        <w:pStyle w:val="ListParagraph"/>
        <w:numPr>
          <w:ilvl w:val="0"/>
          <w:numId w:val="3"/>
        </w:numPr>
      </w:pPr>
      <w:r w:rsidRPr="00154BDB">
        <w:t>Momentum Models</w:t>
      </w:r>
    </w:p>
    <w:p w14:paraId="1033C9F6" w14:textId="3697622C" w:rsidR="00AE3552" w:rsidRPr="00154BDB" w:rsidRDefault="00AE3552" w:rsidP="00AE3552">
      <w:pPr>
        <w:pStyle w:val="ListParagraph"/>
        <w:numPr>
          <w:ilvl w:val="0"/>
          <w:numId w:val="3"/>
        </w:numPr>
      </w:pPr>
      <w:r w:rsidRPr="00154BDB">
        <w:t>Vortex Models</w:t>
      </w:r>
    </w:p>
    <w:p w14:paraId="2DD7A5F5" w14:textId="689DF02C" w:rsidR="00AE3552" w:rsidRPr="00154BDB" w:rsidRDefault="00AE3552" w:rsidP="00AE3552">
      <w:pPr>
        <w:pStyle w:val="ListParagraph"/>
        <w:numPr>
          <w:ilvl w:val="0"/>
          <w:numId w:val="3"/>
        </w:numPr>
      </w:pPr>
      <w:r w:rsidRPr="00154BDB">
        <w:t>Local Circulation Methods</w:t>
      </w:r>
    </w:p>
    <w:p w14:paraId="450660D6" w14:textId="0E13BF0C" w:rsidR="00AE3552" w:rsidRPr="00154BDB" w:rsidRDefault="00AE3552" w:rsidP="00AE3552">
      <w:pPr>
        <w:pStyle w:val="ListParagraph"/>
        <w:numPr>
          <w:ilvl w:val="0"/>
          <w:numId w:val="3"/>
        </w:numPr>
      </w:pPr>
      <w:r w:rsidRPr="00154BDB">
        <w:t>Viscous Models</w:t>
      </w:r>
    </w:p>
    <w:p w14:paraId="60D724FA" w14:textId="2F148C83" w:rsidR="00D56330" w:rsidRPr="00154BDB" w:rsidRDefault="00AE3552" w:rsidP="00AE3552">
      <w:r w:rsidRPr="00154BDB">
        <w:t>An extremely basic method that can be used by anyone with basic knowledge of fluid mechanics is disc or blade element momentum theory.</w:t>
      </w:r>
    </w:p>
    <w:p w14:paraId="0B0D7FB0" w14:textId="61B74E41" w:rsidR="00460A12" w:rsidRPr="00154BDB" w:rsidRDefault="00EA705E" w:rsidP="00445361">
      <w:pPr>
        <w:pStyle w:val="Heading3"/>
      </w:pPr>
      <w:r w:rsidRPr="00154BDB">
        <w:t>The Disc/Momentum Theory and Betz Limit:</w:t>
      </w:r>
    </w:p>
    <w:p w14:paraId="5041EB5B" w14:textId="43379EE2" w:rsidR="007C035E" w:rsidRPr="00154BDB" w:rsidRDefault="00E22E01" w:rsidP="007C035E">
      <w:r w:rsidRPr="00154BDB">
        <w:t>This theory was proposed by Betz in 1926 and It can be used to determine the power, thrust of the wind on an ideal rotor configuration.</w:t>
      </w:r>
    </w:p>
    <w:p w14:paraId="47D710E7" w14:textId="4110EC00" w:rsidR="00732AFC" w:rsidRPr="00154BDB" w:rsidRDefault="00732AFC" w:rsidP="007C035E">
      <w:r w:rsidRPr="00154BDB">
        <w:t>In this simple aerodynamic model</w:t>
      </w:r>
      <w:r w:rsidR="0049291E" w:rsidRPr="00154BDB">
        <w:t>, the</w:t>
      </w:r>
      <w:r w:rsidRPr="00154BDB">
        <w:t xml:space="preserve"> wind turbine</w:t>
      </w:r>
      <w:r w:rsidR="0049291E" w:rsidRPr="00154BDB">
        <w:t xml:space="preserve"> is </w:t>
      </w:r>
      <w:r w:rsidR="005B1ADE" w:rsidRPr="00154BDB">
        <w:t>known</w:t>
      </w:r>
      <w:r w:rsidR="0049291E" w:rsidRPr="00154BDB">
        <w:t xml:space="preserve"> as “Actuator Disc Model” in which </w:t>
      </w:r>
      <w:r w:rsidR="004D4540" w:rsidRPr="00154BDB">
        <w:t>the rotor is assumed as a homogenous disc that produces energy from the wind</w:t>
      </w:r>
      <w:r w:rsidR="0049291E" w:rsidRPr="00154BDB">
        <w:t xml:space="preserve"> </w:t>
      </w:r>
      <w:r w:rsidR="005B1ADE" w:rsidRPr="00154BDB">
        <w:t>.</w:t>
      </w:r>
    </w:p>
    <w:p w14:paraId="413A9251" w14:textId="49088C3D" w:rsidR="00792AC3" w:rsidRPr="00154BDB" w:rsidRDefault="009D39DE" w:rsidP="007C035E">
      <w:r w:rsidRPr="00154BDB">
        <w:t>The following assumption are made in the Actuator Disc Theory:</w:t>
      </w:r>
    </w:p>
    <w:p w14:paraId="63B555EF" w14:textId="5ECC737A" w:rsidR="009D39DE" w:rsidRPr="00154BDB" w:rsidRDefault="00F560F2" w:rsidP="009D39DE">
      <w:pPr>
        <w:pStyle w:val="ListParagraph"/>
        <w:numPr>
          <w:ilvl w:val="0"/>
          <w:numId w:val="4"/>
        </w:numPr>
      </w:pPr>
      <w:r w:rsidRPr="00154BDB">
        <w:t>Incompressible Flow</w:t>
      </w:r>
    </w:p>
    <w:p w14:paraId="6476FE70" w14:textId="586D47BF" w:rsidR="00F560F2" w:rsidRPr="00154BDB" w:rsidRDefault="00F560F2" w:rsidP="009D39DE">
      <w:pPr>
        <w:pStyle w:val="ListParagraph"/>
        <w:numPr>
          <w:ilvl w:val="0"/>
          <w:numId w:val="4"/>
        </w:numPr>
      </w:pPr>
      <w:r w:rsidRPr="00154BDB">
        <w:t>Steady-State Flow</w:t>
      </w:r>
    </w:p>
    <w:p w14:paraId="73663F6D" w14:textId="0A325B44" w:rsidR="00F560F2" w:rsidRPr="00154BDB" w:rsidRDefault="00F560F2" w:rsidP="009D39DE">
      <w:pPr>
        <w:pStyle w:val="ListParagraph"/>
        <w:numPr>
          <w:ilvl w:val="0"/>
          <w:numId w:val="4"/>
        </w:numPr>
      </w:pPr>
      <w:r w:rsidRPr="00154BDB">
        <w:t>Frictional Drag is negligible</w:t>
      </w:r>
    </w:p>
    <w:p w14:paraId="48E403E3" w14:textId="4AC77A71" w:rsidR="00F560F2" w:rsidRPr="00154BDB" w:rsidRDefault="00006C20" w:rsidP="009D39DE">
      <w:pPr>
        <w:pStyle w:val="ListParagraph"/>
        <w:numPr>
          <w:ilvl w:val="0"/>
          <w:numId w:val="4"/>
        </w:numPr>
      </w:pPr>
      <w:r w:rsidRPr="00154BDB">
        <w:t>Thrust per unit area is constant over the disk</w:t>
      </w:r>
    </w:p>
    <w:p w14:paraId="368A42F9" w14:textId="5EDB5C22" w:rsidR="00006C20" w:rsidRPr="00154BDB" w:rsidRDefault="00006C20" w:rsidP="009D39DE">
      <w:pPr>
        <w:pStyle w:val="ListParagraph"/>
        <w:numPr>
          <w:ilvl w:val="0"/>
          <w:numId w:val="4"/>
        </w:numPr>
      </w:pPr>
      <w:r w:rsidRPr="00154BDB">
        <w:t>The tangential component of the velocity in the slipstream is zero</w:t>
      </w:r>
    </w:p>
    <w:p w14:paraId="206A5C18" w14:textId="7459840E" w:rsidR="00006C20" w:rsidRPr="00154BDB" w:rsidRDefault="00006C20" w:rsidP="009D39DE">
      <w:pPr>
        <w:pStyle w:val="ListParagraph"/>
        <w:numPr>
          <w:ilvl w:val="0"/>
          <w:numId w:val="4"/>
        </w:numPr>
      </w:pPr>
      <w:r w:rsidRPr="00154BDB">
        <w:t>Continuity of velocity through the disc</w:t>
      </w:r>
    </w:p>
    <w:p w14:paraId="292BF0BE" w14:textId="57EB0705" w:rsidR="00006C20" w:rsidRPr="00154BDB" w:rsidRDefault="00006C20" w:rsidP="009D39DE">
      <w:pPr>
        <w:pStyle w:val="ListParagraph"/>
        <w:numPr>
          <w:ilvl w:val="0"/>
          <w:numId w:val="4"/>
        </w:numPr>
      </w:pPr>
      <w:r w:rsidRPr="00154BDB">
        <w:t xml:space="preserve">There </w:t>
      </w:r>
      <w:r w:rsidR="00F15726" w:rsidRPr="00154BDB">
        <w:t>is</w:t>
      </w:r>
      <w:r w:rsidRPr="00154BDB">
        <w:t xml:space="preserve"> infinite no of blades in the turbine</w:t>
      </w:r>
    </w:p>
    <w:p w14:paraId="60327A9E" w14:textId="77777777" w:rsidR="00F15726" w:rsidRPr="00154BDB" w:rsidRDefault="00F15726" w:rsidP="00F15726">
      <w:pPr>
        <w:keepNext/>
        <w:ind w:left="360"/>
        <w:jc w:val="center"/>
      </w:pPr>
      <w:r w:rsidRPr="00154BDB">
        <w:rPr>
          <w:noProof/>
        </w:rPr>
        <w:drawing>
          <wp:inline distT="0" distB="0" distL="0" distR="0" wp14:anchorId="48D33554" wp14:editId="15986E29">
            <wp:extent cx="2309751" cy="199825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16688" cy="2004260"/>
                    </a:xfrm>
                    <a:prstGeom prst="rect">
                      <a:avLst/>
                    </a:prstGeom>
                  </pic:spPr>
                </pic:pic>
              </a:graphicData>
            </a:graphic>
          </wp:inline>
        </w:drawing>
      </w:r>
    </w:p>
    <w:p w14:paraId="6E792CF8" w14:textId="108E9524" w:rsidR="00F15726" w:rsidRPr="00154BDB" w:rsidRDefault="00F15726" w:rsidP="00483910">
      <w:pPr>
        <w:pStyle w:val="Caption"/>
        <w:rPr>
          <w:sz w:val="24"/>
          <w:szCs w:val="24"/>
        </w:rPr>
      </w:pPr>
      <w:bookmarkStart w:id="53" w:name="_Ref71195351"/>
      <w:bookmarkStart w:id="54" w:name="_Toc72242220"/>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9</w:t>
      </w:r>
      <w:r w:rsidR="00104CFA" w:rsidRPr="00154BDB">
        <w:rPr>
          <w:noProof/>
          <w:sz w:val="24"/>
          <w:szCs w:val="24"/>
        </w:rPr>
        <w:fldChar w:fldCharType="end"/>
      </w:r>
      <w:bookmarkEnd w:id="53"/>
      <w:r w:rsidRPr="00154BDB">
        <w:rPr>
          <w:sz w:val="24"/>
          <w:szCs w:val="24"/>
        </w:rPr>
        <w:t xml:space="preserve"> Air flow through a Wind Turbine </w:t>
      </w:r>
      <w:sdt>
        <w:sdtPr>
          <w:rPr>
            <w:sz w:val="24"/>
            <w:szCs w:val="24"/>
          </w:rPr>
          <w:id w:val="1828943293"/>
          <w:citation/>
        </w:sdtPr>
        <w:sdtContent>
          <w:r w:rsidRPr="00154BDB">
            <w:rPr>
              <w:sz w:val="24"/>
              <w:szCs w:val="24"/>
            </w:rPr>
            <w:fldChar w:fldCharType="begin"/>
          </w:r>
          <w:r w:rsidRPr="00154BDB">
            <w:rPr>
              <w:sz w:val="24"/>
              <w:szCs w:val="24"/>
            </w:rPr>
            <w:instrText xml:space="preserve"> CITATION Cengel \l 1033 </w:instrText>
          </w:r>
          <w:r w:rsidRPr="00154BDB">
            <w:rPr>
              <w:sz w:val="24"/>
              <w:szCs w:val="24"/>
            </w:rPr>
            <w:fldChar w:fldCharType="separate"/>
          </w:r>
          <w:r w:rsidR="003B0823" w:rsidRPr="00154BDB">
            <w:rPr>
              <w:noProof/>
              <w:sz w:val="24"/>
              <w:szCs w:val="24"/>
            </w:rPr>
            <w:t>[2]</w:t>
          </w:r>
          <w:r w:rsidRPr="00154BDB">
            <w:rPr>
              <w:sz w:val="24"/>
              <w:szCs w:val="24"/>
            </w:rPr>
            <w:fldChar w:fldCharType="end"/>
          </w:r>
        </w:sdtContent>
      </w:sdt>
      <w:bookmarkEnd w:id="54"/>
    </w:p>
    <w:p w14:paraId="4A96924B" w14:textId="65EDF5C9" w:rsidR="00553B49" w:rsidRPr="00154BDB" w:rsidRDefault="008A65A5" w:rsidP="008A65A5">
      <w:r w:rsidRPr="00154BDB">
        <w:t xml:space="preserve">We consider two control volumes </w:t>
      </w:r>
      <w:r w:rsidR="00727078" w:rsidRPr="00154BDB">
        <w:t xml:space="preserve">surrounding the disc area, as shown in </w:t>
      </w:r>
      <w:r w:rsidR="00536A00" w:rsidRPr="00154BDB">
        <w:fldChar w:fldCharType="begin"/>
      </w:r>
      <w:r w:rsidR="00536A00" w:rsidRPr="00154BDB">
        <w:instrText xml:space="preserve"> REF _Ref71195351 \h </w:instrText>
      </w:r>
      <w:r w:rsidR="00154BDB" w:rsidRPr="00154BDB">
        <w:instrText xml:space="preserve"> \* MERGEFORMAT </w:instrText>
      </w:r>
      <w:r w:rsidR="00536A00" w:rsidRPr="00154BDB">
        <w:fldChar w:fldCharType="separate"/>
      </w:r>
      <w:r w:rsidR="00543384" w:rsidRPr="00154BDB">
        <w:t xml:space="preserve">Figure </w:t>
      </w:r>
      <w:r w:rsidR="00543384">
        <w:rPr>
          <w:noProof/>
        </w:rPr>
        <w:t>9</w:t>
      </w:r>
      <w:r w:rsidR="00536A00" w:rsidRPr="00154BDB">
        <w:fldChar w:fldCharType="end"/>
      </w:r>
      <w:r w:rsidR="00727078" w:rsidRPr="00154BDB">
        <w:t>.</w:t>
      </w:r>
      <w:r w:rsidR="00C86E21" w:rsidRPr="00154BDB">
        <w:t xml:space="preserve"> The axisymmetric steam tube in </w:t>
      </w:r>
      <w:r w:rsidR="00536A00" w:rsidRPr="00154BDB">
        <w:fldChar w:fldCharType="begin"/>
      </w:r>
      <w:r w:rsidR="00536A00" w:rsidRPr="00154BDB">
        <w:instrText xml:space="preserve"> REF _Ref71195351 \h </w:instrText>
      </w:r>
      <w:r w:rsidR="00154BDB" w:rsidRPr="00154BDB">
        <w:instrText xml:space="preserve"> \* MERGEFORMAT </w:instrText>
      </w:r>
      <w:r w:rsidR="00536A00" w:rsidRPr="00154BDB">
        <w:fldChar w:fldCharType="separate"/>
      </w:r>
      <w:r w:rsidR="00543384" w:rsidRPr="00154BDB">
        <w:t xml:space="preserve">Figure </w:t>
      </w:r>
      <w:r w:rsidR="00543384">
        <w:rPr>
          <w:noProof/>
        </w:rPr>
        <w:t>9</w:t>
      </w:r>
      <w:r w:rsidR="00536A00" w:rsidRPr="00154BDB">
        <w:fldChar w:fldCharType="end"/>
      </w:r>
      <w:r w:rsidR="00536A00" w:rsidRPr="00154BDB">
        <w:t xml:space="preserve"> </w:t>
      </w:r>
      <w:r w:rsidR="00C86E21" w:rsidRPr="00154BDB">
        <w:t xml:space="preserve">can be </w:t>
      </w:r>
      <w:r w:rsidR="00D8285B" w:rsidRPr="00154BDB">
        <w:t>thought</w:t>
      </w:r>
      <w:r w:rsidR="00C86E21" w:rsidRPr="00154BDB">
        <w:t xml:space="preserve"> of as an imaginary duct for the air flow through the turbine.</w:t>
      </w:r>
      <w:r w:rsidR="0083534D" w:rsidRPr="00154BDB">
        <w:t xml:space="preserve"> From Reynold’s Transport theorem, the control volume equations for momentum of large control volume and steady flow</w:t>
      </w:r>
      <w:r w:rsidR="00177A24" w:rsidRPr="00154BDB">
        <w:t xml:space="preserve"> and is analyzed in x direction.</w:t>
      </w:r>
    </w:p>
    <w:tbl>
      <w:tblPr>
        <w:tblStyle w:val="TableGrid"/>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1"/>
        <w:gridCol w:w="601"/>
      </w:tblGrid>
      <w:tr w:rsidR="00EE2921" w:rsidRPr="00154BDB" w14:paraId="57519F2F" w14:textId="77777777" w:rsidTr="00E57903">
        <w:tc>
          <w:tcPr>
            <w:tcW w:w="350" w:type="pct"/>
          </w:tcPr>
          <w:p w14:paraId="78AC600E" w14:textId="77777777" w:rsidR="00EE2921" w:rsidRPr="00154BDB" w:rsidRDefault="00EE2921" w:rsidP="00A962AB">
            <w:pPr>
              <w:spacing w:beforeLines="40" w:before="96" w:line="360" w:lineRule="auto"/>
            </w:pPr>
          </w:p>
        </w:tc>
        <w:tc>
          <w:tcPr>
            <w:tcW w:w="4302" w:type="pct"/>
          </w:tcPr>
          <w:p w14:paraId="4CE7BD86" w14:textId="2B86579B" w:rsidR="00EE2921" w:rsidRPr="00154BDB" w:rsidRDefault="00104CFA" w:rsidP="00E57903">
            <m:oMathPara>
              <m:oMath>
                <m:f>
                  <m:fPr>
                    <m:ctrlPr>
                      <w:rPr>
                        <w:rFonts w:ascii="Cambria Math" w:hAnsi="Cambria Math"/>
                        <w:i/>
                      </w:rPr>
                    </m:ctrlPr>
                  </m:fPr>
                  <m:num>
                    <m:r>
                      <w:rPr>
                        <w:rFonts w:ascii="Cambria Math" w:hAnsi="Cambria Math"/>
                      </w:rPr>
                      <m:t>dp</m:t>
                    </m:r>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dt</m:t>
                    </m:r>
                  </m:den>
                </m:f>
                <m:nary>
                  <m:naryPr>
                    <m:limLoc m:val="subSup"/>
                    <m:ctrlPr>
                      <w:rPr>
                        <w:rFonts w:ascii="Cambria Math" w:hAnsi="Cambria Math"/>
                        <w:i/>
                      </w:rPr>
                    </m:ctrlPr>
                  </m:naryPr>
                  <m:sub>
                    <m:r>
                      <w:rPr>
                        <w:rFonts w:ascii="Cambria Math" w:hAnsi="Cambria Math"/>
                      </w:rPr>
                      <m:t>C.V</m:t>
                    </m:r>
                  </m:sub>
                  <m:sup/>
                  <m:e>
                    <m:r>
                      <w:rPr>
                        <w:rFonts w:ascii="Cambria Math" w:hAnsi="Cambria Math"/>
                      </w:rPr>
                      <m:t>ρvdV+</m:t>
                    </m:r>
                    <m:nary>
                      <m:naryPr>
                        <m:limLoc m:val="subSup"/>
                        <m:ctrlPr>
                          <w:rPr>
                            <w:rFonts w:ascii="Cambria Math" w:hAnsi="Cambria Math"/>
                            <w:i/>
                          </w:rPr>
                        </m:ctrlPr>
                      </m:naryPr>
                      <m:sub>
                        <m:r>
                          <w:rPr>
                            <w:rFonts w:ascii="Cambria Math" w:hAnsi="Cambria Math"/>
                          </w:rPr>
                          <m:t>C.S</m:t>
                        </m:r>
                      </m:sub>
                      <m:sup/>
                      <m:e>
                        <m:r>
                          <w:rPr>
                            <w:rFonts w:ascii="Cambria Math" w:hAnsi="Cambria Math"/>
                          </w:rPr>
                          <m:t>ρv.</m:t>
                        </m:r>
                        <m:acc>
                          <m:accPr>
                            <m:ctrlPr>
                              <w:rPr>
                                <w:rFonts w:ascii="Cambria Math" w:hAnsi="Cambria Math"/>
                                <w:i/>
                              </w:rPr>
                            </m:ctrlPr>
                          </m:accPr>
                          <m:e>
                            <m:r>
                              <w:rPr>
                                <w:rFonts w:ascii="Cambria Math" w:hAnsi="Cambria Math"/>
                              </w:rPr>
                              <m:t>n</m:t>
                            </m:r>
                          </m:e>
                        </m:acc>
                        <m:r>
                          <w:rPr>
                            <w:rFonts w:ascii="Cambria Math" w:hAnsi="Cambria Math"/>
                          </w:rPr>
                          <m:t>dA</m:t>
                        </m:r>
                      </m:e>
                    </m:nary>
                  </m:e>
                </m:nary>
              </m:oMath>
            </m:oMathPara>
          </w:p>
        </w:tc>
        <w:tc>
          <w:tcPr>
            <w:tcW w:w="348" w:type="pct"/>
          </w:tcPr>
          <w:p w14:paraId="715EA7A0" w14:textId="350A2012" w:rsidR="00EE2921" w:rsidRPr="00154BDB" w:rsidRDefault="00EE2921"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5</w:t>
            </w:r>
            <w:r w:rsidR="00104CFA" w:rsidRPr="00154BDB">
              <w:rPr>
                <w:noProof/>
              </w:rPr>
              <w:fldChar w:fldCharType="end"/>
            </w:r>
            <w:r w:rsidRPr="00154BDB">
              <w:t>)</w:t>
            </w:r>
          </w:p>
        </w:tc>
      </w:tr>
    </w:tbl>
    <w:p w14:paraId="7719BC6B" w14:textId="28713133" w:rsidR="00E57903" w:rsidRPr="00154BDB" w:rsidRDefault="00E57903" w:rsidP="008A65A5">
      <w:r w:rsidRPr="00154BDB">
        <w:t>Since location 1 and 2 are far from the turbine, P</w:t>
      </w:r>
      <w:r w:rsidRPr="00154BDB">
        <w:rPr>
          <w:vertAlign w:val="subscript"/>
        </w:rPr>
        <w:t>1</w:t>
      </w:r>
      <w:r w:rsidRPr="00154BDB">
        <w:t xml:space="preserve"> = P</w:t>
      </w:r>
      <w:r w:rsidRPr="00154BDB">
        <w:rPr>
          <w:vertAlign w:val="subscript"/>
        </w:rPr>
        <w:t>2</w:t>
      </w:r>
      <w:r w:rsidRPr="00154BDB">
        <w:t xml:space="preserve"> = P</w:t>
      </w:r>
      <w:r w:rsidRPr="00154BDB">
        <w:rPr>
          <w:vertAlign w:val="subscript"/>
        </w:rPr>
        <w:t>atm</w:t>
      </w:r>
      <w:r w:rsidRPr="00154BDB">
        <w:t xml:space="preserve"> which yields zero pressure force on the control volume. The velocities at the inlet and the outlet can be approximated as uniform V</w:t>
      </w:r>
      <w:r w:rsidRPr="00154BDB">
        <w:rPr>
          <w:vertAlign w:val="subscript"/>
        </w:rPr>
        <w:t>1</w:t>
      </w:r>
      <w:r w:rsidRPr="00154BDB">
        <w:t xml:space="preserve"> and V</w:t>
      </w:r>
      <w:r w:rsidRPr="00154BDB">
        <w:softHyphen/>
      </w:r>
      <w:r w:rsidRPr="00154BDB">
        <w:rPr>
          <w:vertAlign w:val="subscript"/>
        </w:rPr>
        <w:t>2</w:t>
      </w:r>
      <w:r w:rsidRPr="00154BDB">
        <w:t xml:space="preserve"> and the momentum flux correction factors, are β</w:t>
      </w:r>
      <w:r w:rsidRPr="00154BDB">
        <w:rPr>
          <w:vertAlign w:val="subscript"/>
        </w:rPr>
        <w:t>1</w:t>
      </w:r>
      <w:r w:rsidRPr="00154BDB">
        <w:t xml:space="preserve"> = β</w:t>
      </w:r>
      <w:r w:rsidRPr="00154BDB">
        <w:rPr>
          <w:vertAlign w:val="subscript"/>
        </w:rPr>
        <w:t>2</w:t>
      </w:r>
      <w:r w:rsidRPr="00154BDB">
        <w:t xml:space="preserve"> =1. The equation no 5 reduces to,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E57903" w:rsidRPr="00154BDB" w14:paraId="3D7F42E8" w14:textId="77777777" w:rsidTr="00D03677">
        <w:tc>
          <w:tcPr>
            <w:tcW w:w="350" w:type="pct"/>
          </w:tcPr>
          <w:p w14:paraId="0FF15943" w14:textId="77777777" w:rsidR="00E57903" w:rsidRPr="00154BDB" w:rsidRDefault="00E57903" w:rsidP="00A962AB">
            <w:pPr>
              <w:spacing w:beforeLines="40" w:before="96" w:line="360" w:lineRule="auto"/>
            </w:pPr>
          </w:p>
        </w:tc>
        <w:tc>
          <w:tcPr>
            <w:tcW w:w="4300" w:type="pct"/>
          </w:tcPr>
          <w:p w14:paraId="38FA0B53" w14:textId="7372A5FC" w:rsidR="00E57903"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acc>
                  <m:accPr>
                    <m:chr m:val="̇"/>
                    <m:ctrlPr>
                      <w:rPr>
                        <w:rFonts w:ascii="Cambria Math" w:hAnsi="Cambria Math"/>
                        <w:i/>
                      </w:rPr>
                    </m:ctrlPr>
                  </m:accPr>
                  <m:e>
                    <m:r>
                      <w:rPr>
                        <w:rFonts w:ascii="Cambria Math" w:hAnsi="Cambria Math"/>
                      </w:rPr>
                      <m:t>m</m:t>
                    </m:r>
                  </m:e>
                </m:acc>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acc>
                  <m:accPr>
                    <m:chr m:val="̇"/>
                    <m:ctrlPr>
                      <w:rPr>
                        <w:rFonts w:ascii="Cambria Math" w:hAnsi="Cambria Math"/>
                        <w:i/>
                      </w:rPr>
                    </m:ctrlPr>
                  </m:accPr>
                  <m:e>
                    <m:r>
                      <w:rPr>
                        <w:rFonts w:ascii="Cambria Math" w:hAnsi="Cambria Math"/>
                      </w:rPr>
                      <m:t>m</m:t>
                    </m:r>
                  </m:e>
                </m:acc>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acc>
                  <m:accPr>
                    <m:chr m:val="̇"/>
                    <m:ctrlPr>
                      <w:rPr>
                        <w:rFonts w:ascii="Cambria Math" w:hAnsi="Cambria Math"/>
                        <w:i/>
                      </w:rPr>
                    </m:ctrlPr>
                  </m:accPr>
                  <m:e>
                    <m:r>
                      <w:rPr>
                        <w:rFonts w:ascii="Cambria Math" w:hAnsi="Cambria Math"/>
                      </w:rPr>
                      <m:t>m</m:t>
                    </m:r>
                  </m:e>
                </m:acc>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oMath>
            </m:oMathPara>
          </w:p>
        </w:tc>
        <w:tc>
          <w:tcPr>
            <w:tcW w:w="350" w:type="pct"/>
          </w:tcPr>
          <w:p w14:paraId="6B913A87" w14:textId="0685B8E8" w:rsidR="00E57903" w:rsidRPr="00154BDB" w:rsidRDefault="00E57903"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6</w:t>
            </w:r>
            <w:r w:rsidR="00104CFA" w:rsidRPr="00154BDB">
              <w:rPr>
                <w:noProof/>
              </w:rPr>
              <w:fldChar w:fldCharType="end"/>
            </w:r>
            <w:r w:rsidRPr="00154BDB">
              <w:t>)</w:t>
            </w:r>
          </w:p>
        </w:tc>
      </w:tr>
    </w:tbl>
    <w:p w14:paraId="0DD72615" w14:textId="315E56B9" w:rsidR="00EE2921" w:rsidRPr="00154BDB" w:rsidRDefault="002702AD" w:rsidP="008A65A5">
      <w:r w:rsidRPr="00154BDB">
        <w:t>The smaller control volume in Fig 9 encloses the turbine and the Area A</w:t>
      </w:r>
      <w:r w:rsidRPr="00154BDB">
        <w:rPr>
          <w:vertAlign w:val="subscript"/>
        </w:rPr>
        <w:t>3</w:t>
      </w:r>
      <w:r w:rsidRPr="00154BDB">
        <w:t xml:space="preserve"> = A</w:t>
      </w:r>
      <w:r w:rsidRPr="00154BDB">
        <w:rPr>
          <w:vertAlign w:val="subscript"/>
        </w:rPr>
        <w:t>4</w:t>
      </w:r>
      <w:r w:rsidRPr="00154BDB">
        <w:t xml:space="preserve"> = A , since the control volume is </w:t>
      </w:r>
      <w:r w:rsidR="00B93D32" w:rsidRPr="00154BDB">
        <w:t>infinitesimally</w:t>
      </w:r>
      <w:r w:rsidRPr="00154BDB">
        <w:t xml:space="preserve"> </w:t>
      </w:r>
      <w:r w:rsidR="00B93D32" w:rsidRPr="00154BDB">
        <w:t>thin.</w:t>
      </w:r>
      <w:r w:rsidR="0042255F" w:rsidRPr="00154BDB">
        <w:t xml:space="preserve"> Since the air is considered incompressible, </w:t>
      </w:r>
      <w:r w:rsidR="00EC28AF" w:rsidRPr="00154BDB">
        <w:t>V</w:t>
      </w:r>
      <w:r w:rsidR="00EC28AF" w:rsidRPr="00154BDB">
        <w:rPr>
          <w:vertAlign w:val="subscript"/>
        </w:rPr>
        <w:t>3</w:t>
      </w:r>
      <w:r w:rsidR="00EC28AF" w:rsidRPr="00154BDB">
        <w:t xml:space="preserve"> = V</w:t>
      </w:r>
      <w:r w:rsidR="00EC28AF" w:rsidRPr="00154BDB">
        <w:rPr>
          <w:vertAlign w:val="subscript"/>
        </w:rPr>
        <w:t>4</w:t>
      </w:r>
      <w:r w:rsidR="00AF44CB" w:rsidRPr="00154BDB">
        <w:t xml:space="preserve"> but since the energy is extracted from the wind from point 3 to 4 then P</w:t>
      </w:r>
      <w:r w:rsidR="00AF44CB" w:rsidRPr="00154BDB">
        <w:rPr>
          <w:vertAlign w:val="subscript"/>
        </w:rPr>
        <w:t>3</w:t>
      </w:r>
      <w:r w:rsidR="00AF44CB" w:rsidRPr="00154BDB">
        <w:t xml:space="preserve"> is not equal to P</w:t>
      </w:r>
      <w:r w:rsidR="00BC167D" w:rsidRPr="00154BDB">
        <w:rPr>
          <w:vertAlign w:val="subscript"/>
        </w:rPr>
        <w:t>4</w:t>
      </w:r>
      <w:r w:rsidR="00BC167D" w:rsidRPr="00154BDB">
        <w:t>.</w:t>
      </w:r>
      <w:r w:rsidR="007D2D23" w:rsidRPr="00154BDB">
        <w:t xml:space="preserve"> By applying momentum equation on the smaller control </w:t>
      </w:r>
      <w:r w:rsidR="00625429" w:rsidRPr="00154BDB">
        <w:t>volume,</w:t>
      </w:r>
      <w:r w:rsidR="007D2D23" w:rsidRPr="00154BDB">
        <w:t xml:space="preserve"> 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7D2D23" w:rsidRPr="00154BDB" w14:paraId="6CEDCAE2" w14:textId="77777777" w:rsidTr="00D03677">
        <w:tc>
          <w:tcPr>
            <w:tcW w:w="350" w:type="pct"/>
          </w:tcPr>
          <w:p w14:paraId="7138824D" w14:textId="77777777" w:rsidR="007D2D23" w:rsidRPr="00154BDB" w:rsidRDefault="007D2D23" w:rsidP="00A962AB">
            <w:pPr>
              <w:spacing w:beforeLines="40" w:before="96" w:line="360" w:lineRule="auto"/>
            </w:pPr>
          </w:p>
        </w:tc>
        <w:tc>
          <w:tcPr>
            <w:tcW w:w="4300" w:type="pct"/>
          </w:tcPr>
          <w:p w14:paraId="334A7EAA" w14:textId="3EF9D042" w:rsidR="007D2D23" w:rsidRPr="00154BDB" w:rsidRDefault="00104CFA" w:rsidP="0074265F">
            <w:pPr>
              <w:spacing w:beforeLines="40" w:before="96" w:line="36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A-</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A=0→</m:t>
                </m:r>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)A</m:t>
                </m:r>
              </m:oMath>
            </m:oMathPara>
          </w:p>
        </w:tc>
        <w:tc>
          <w:tcPr>
            <w:tcW w:w="350" w:type="pct"/>
          </w:tcPr>
          <w:p w14:paraId="4BEA0C7C" w14:textId="267AEDE5" w:rsidR="007D2D23" w:rsidRPr="00154BDB" w:rsidRDefault="007D2D23"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7</w:t>
            </w:r>
            <w:r w:rsidR="00104CFA" w:rsidRPr="00154BDB">
              <w:rPr>
                <w:noProof/>
              </w:rPr>
              <w:fldChar w:fldCharType="end"/>
            </w:r>
            <w:r w:rsidRPr="00154BDB">
              <w:t>)</w:t>
            </w:r>
          </w:p>
        </w:tc>
      </w:tr>
    </w:tbl>
    <w:p w14:paraId="2C9B4D76" w14:textId="52B89C6F" w:rsidR="0054118E" w:rsidRPr="00154BDB" w:rsidRDefault="00004259" w:rsidP="008A65A5">
      <w:r w:rsidRPr="00154BDB">
        <w:t>Bernoulli’s</w:t>
      </w:r>
      <w:r w:rsidR="0054118E" w:rsidRPr="00154BDB">
        <w:t xml:space="preserve"> equation cannot be used in between a turbine due to irrotational flow but it is a good approximation between </w:t>
      </w:r>
      <w:r w:rsidR="008F1E04" w:rsidRPr="00154BDB">
        <w:t>location 1 and 3 and between locations 4 and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8823F6" w:rsidRPr="00154BDB" w14:paraId="5C758F64" w14:textId="77777777" w:rsidTr="00D03677">
        <w:tc>
          <w:tcPr>
            <w:tcW w:w="350" w:type="pct"/>
          </w:tcPr>
          <w:p w14:paraId="4251AAA1" w14:textId="77777777" w:rsidR="008823F6" w:rsidRPr="00154BDB" w:rsidRDefault="008823F6" w:rsidP="00A962AB">
            <w:pPr>
              <w:spacing w:beforeLines="40" w:before="96" w:line="360" w:lineRule="auto"/>
            </w:pPr>
          </w:p>
        </w:tc>
        <w:tc>
          <w:tcPr>
            <w:tcW w:w="4300" w:type="pct"/>
          </w:tcPr>
          <w:p w14:paraId="520BC16C" w14:textId="00F73209" w:rsidR="008823F6" w:rsidRPr="00154BDB" w:rsidRDefault="00104CFA" w:rsidP="00A962AB">
            <w:pPr>
              <w:spacing w:beforeLines="40" w:before="96" w:line="360" w:lineRule="auto"/>
              <w:jc w:val="cente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r>
                      <w:rPr>
                        <w:rFonts w:ascii="Cambria Math" w:hAnsi="Cambria Math"/>
                      </w:rPr>
                      <m:t>ρg</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2g</m:t>
                    </m:r>
                  </m:den>
                </m:f>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3</m:t>
                        </m:r>
                      </m:sub>
                    </m:sSub>
                  </m:num>
                  <m:den>
                    <m:r>
                      <w:rPr>
                        <w:rFonts w:ascii="Cambria Math" w:hAnsi="Cambria Math"/>
                      </w:rPr>
                      <m:t>ρg</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3</m:t>
                        </m:r>
                      </m:sub>
                      <m:sup>
                        <m:r>
                          <w:rPr>
                            <w:rFonts w:ascii="Cambria Math" w:hAnsi="Cambria Math"/>
                          </w:rPr>
                          <m:t>2</m:t>
                        </m:r>
                      </m:sup>
                    </m:sSubSup>
                  </m:num>
                  <m:den>
                    <m:r>
                      <w:rPr>
                        <w:rFonts w:ascii="Cambria Math" w:hAnsi="Cambria Math"/>
                      </w:rPr>
                      <m:t>2g</m:t>
                    </m:r>
                  </m:den>
                </m:f>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 xml:space="preserve"> and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4</m:t>
                        </m:r>
                      </m:sub>
                    </m:sSub>
                  </m:num>
                  <m:den>
                    <m:r>
                      <w:rPr>
                        <w:rFonts w:ascii="Cambria Math" w:hAnsi="Cambria Math"/>
                      </w:rPr>
                      <m:t>ρg</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4</m:t>
                        </m:r>
                      </m:sub>
                      <m:sup>
                        <m:r>
                          <w:rPr>
                            <w:rFonts w:ascii="Cambria Math" w:hAnsi="Cambria Math"/>
                          </w:rPr>
                          <m:t>2</m:t>
                        </m:r>
                      </m:sup>
                    </m:sSubSup>
                  </m:num>
                  <m:den>
                    <m:r>
                      <w:rPr>
                        <w:rFonts w:ascii="Cambria Math" w:hAnsi="Cambria Math"/>
                      </w:rPr>
                      <m:t>2g</m:t>
                    </m:r>
                  </m:den>
                </m:f>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m:t>
                        </m:r>
                      </m:sub>
                    </m:sSub>
                  </m:num>
                  <m:den>
                    <m:r>
                      <w:rPr>
                        <w:rFonts w:ascii="Cambria Math" w:hAnsi="Cambria Math"/>
                      </w:rPr>
                      <m:t>ρg</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2g</m:t>
                    </m:r>
                  </m:den>
                </m:f>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 xml:space="preserve"> </m:t>
                </m:r>
              </m:oMath>
            </m:oMathPara>
          </w:p>
        </w:tc>
        <w:tc>
          <w:tcPr>
            <w:tcW w:w="350" w:type="pct"/>
          </w:tcPr>
          <w:p w14:paraId="28082B65" w14:textId="0CB028CB" w:rsidR="008823F6" w:rsidRPr="00154BDB" w:rsidRDefault="008823F6"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8</w:t>
            </w:r>
            <w:r w:rsidR="00104CFA" w:rsidRPr="00154BDB">
              <w:rPr>
                <w:noProof/>
              </w:rPr>
              <w:fldChar w:fldCharType="end"/>
            </w:r>
            <w:r w:rsidRPr="00154BDB">
              <w:t>)</w:t>
            </w:r>
          </w:p>
        </w:tc>
      </w:tr>
    </w:tbl>
    <w:p w14:paraId="031EFB54" w14:textId="0E2277B2" w:rsidR="00336454" w:rsidRPr="00154BDB" w:rsidRDefault="000D4C26" w:rsidP="008A65A5">
      <w:r w:rsidRPr="00154BDB">
        <w:t>In this ideal analysis, the pressure starts at atmospheric pressure far upstream</w:t>
      </w:r>
      <w:r w:rsidR="00F31766" w:rsidRPr="00154BDB">
        <w:t xml:space="preserve"> and </w:t>
      </w:r>
      <w:r w:rsidR="00E10EC8" w:rsidRPr="00154BDB">
        <w:t>rises</w:t>
      </w:r>
      <w:r w:rsidR="00F31766" w:rsidRPr="00154BDB">
        <w:t xml:space="preserve"> to P</w:t>
      </w:r>
      <w:r w:rsidR="00F31766" w:rsidRPr="00154BDB">
        <w:rPr>
          <w:vertAlign w:val="subscript"/>
        </w:rPr>
        <w:t>3</w:t>
      </w:r>
      <w:r w:rsidR="00F31766" w:rsidRPr="00154BDB">
        <w:t xml:space="preserve"> </w:t>
      </w:r>
      <w:r w:rsidR="00E10EC8" w:rsidRPr="00154BDB">
        <w:t>and then drops sudden to P</w:t>
      </w:r>
      <w:r w:rsidR="00E10EC8" w:rsidRPr="00154BDB">
        <w:rPr>
          <w:vertAlign w:val="subscript"/>
        </w:rPr>
        <w:t>4</w:t>
      </w:r>
      <w:r w:rsidR="00937E04" w:rsidRPr="00154BDB">
        <w:rPr>
          <w:vertAlign w:val="subscript"/>
        </w:rPr>
        <w:t xml:space="preserve"> </w:t>
      </w:r>
      <w:r w:rsidR="00336454" w:rsidRPr="00154BDB">
        <w:rPr>
          <w:vertAlign w:val="subscript"/>
        </w:rPr>
        <w:t xml:space="preserve"> </w:t>
      </w:r>
      <w:r w:rsidR="00336454" w:rsidRPr="00154BDB">
        <w:t>and then again rises to P</w:t>
      </w:r>
      <w:r w:rsidR="00336454" w:rsidRPr="00154BDB">
        <w:rPr>
          <w:vertAlign w:val="subscript"/>
        </w:rPr>
        <w:t>2</w:t>
      </w:r>
      <w:r w:rsidR="0033554A" w:rsidRPr="00154BDB">
        <w:t xml:space="preserve"> ending at P</w:t>
      </w:r>
      <w:r w:rsidR="0033554A" w:rsidRPr="00154BDB">
        <w:rPr>
          <w:vertAlign w:val="subscript"/>
        </w:rPr>
        <w:t>2</w:t>
      </w:r>
      <w:r w:rsidR="0033554A" w:rsidRPr="00154BDB">
        <w:t xml:space="preserve"> = P</w:t>
      </w:r>
      <w:r w:rsidR="0033554A" w:rsidRPr="00154BDB">
        <w:rPr>
          <w:vertAlign w:val="subscript"/>
        </w:rPr>
        <w:t>atm</w:t>
      </w:r>
      <w:r w:rsidR="0033554A" w:rsidRPr="00154BDB">
        <w:t xml:space="preserve"> </w:t>
      </w:r>
      <w:r w:rsidR="00CC3F25" w:rsidRPr="00154BDB">
        <w:t>. Now setting P</w:t>
      </w:r>
      <w:r w:rsidR="00CC3F25" w:rsidRPr="00154BDB">
        <w:rPr>
          <w:vertAlign w:val="subscript"/>
        </w:rPr>
        <w:t>1</w:t>
      </w:r>
      <w:r w:rsidR="00CC3F25" w:rsidRPr="00154BDB">
        <w:t xml:space="preserve"> = P</w:t>
      </w:r>
      <w:r w:rsidR="00CC3F25" w:rsidRPr="00154BDB">
        <w:rPr>
          <w:vertAlign w:val="subscript"/>
        </w:rPr>
        <w:t>2</w:t>
      </w:r>
      <w:r w:rsidR="00CC3F25" w:rsidRPr="00154BDB">
        <w:t xml:space="preserve"> = </w:t>
      </w:r>
      <w:r w:rsidR="00E659D1" w:rsidRPr="00154BDB">
        <w:t>P</w:t>
      </w:r>
      <w:r w:rsidR="00E659D1" w:rsidRPr="00154BDB">
        <w:rPr>
          <w:vertAlign w:val="subscript"/>
        </w:rPr>
        <w:t>atm</w:t>
      </w:r>
      <w:r w:rsidR="00E659D1" w:rsidRPr="00154BDB">
        <w:t>,</w:t>
      </w:r>
      <w:r w:rsidR="00CC3F25" w:rsidRPr="00154BDB">
        <w:t xml:space="preserve"> V</w:t>
      </w:r>
      <w:r w:rsidR="00CC3F25" w:rsidRPr="00154BDB">
        <w:rPr>
          <w:vertAlign w:val="subscript"/>
        </w:rPr>
        <w:t>3</w:t>
      </w:r>
      <w:r w:rsidR="00CC3F25" w:rsidRPr="00154BDB">
        <w:t xml:space="preserve"> = V</w:t>
      </w:r>
      <w:r w:rsidR="00E659D1" w:rsidRPr="00154BDB">
        <w:rPr>
          <w:vertAlign w:val="subscript"/>
        </w:rPr>
        <w:t>4</w:t>
      </w:r>
      <w:r w:rsidR="00E659D1" w:rsidRPr="00154BDB">
        <w:t>,</w:t>
      </w:r>
      <w:r w:rsidR="00CC3F25" w:rsidRPr="00154BDB">
        <w:t xml:space="preserve"> and </w:t>
      </w:r>
      <w:r w:rsidR="00CB52BD" w:rsidRPr="00154BDB">
        <w:t>z</w:t>
      </w:r>
      <w:r w:rsidR="00CB52BD" w:rsidRPr="00154BDB">
        <w:rPr>
          <w:vertAlign w:val="subscript"/>
        </w:rPr>
        <w:t>1</w:t>
      </w:r>
      <w:r w:rsidR="00CB52BD" w:rsidRPr="00154BDB">
        <w:t xml:space="preserve"> = z</w:t>
      </w:r>
      <w:r w:rsidR="00CB52BD" w:rsidRPr="00154BDB">
        <w:rPr>
          <w:vertAlign w:val="subscript"/>
        </w:rPr>
        <w:t>2</w:t>
      </w:r>
      <w:r w:rsidR="00CB52BD" w:rsidRPr="00154BDB">
        <w:t xml:space="preserve"> =z</w:t>
      </w:r>
      <w:r w:rsidR="00CB52BD" w:rsidRPr="00154BDB">
        <w:rPr>
          <w:vertAlign w:val="subscript"/>
        </w:rPr>
        <w:t>3</w:t>
      </w:r>
      <w:r w:rsidR="00CB52BD" w:rsidRPr="00154BDB">
        <w:t xml:space="preserve"> = z</w:t>
      </w:r>
      <w:r w:rsidR="00CB52BD" w:rsidRPr="00154BDB">
        <w:rPr>
          <w:vertAlign w:val="subscript"/>
        </w:rPr>
        <w:t>4</w:t>
      </w:r>
      <w:r w:rsidR="00AB3364" w:rsidRPr="00154BDB">
        <w:t xml:space="preserve"> and add</w:t>
      </w:r>
      <w:r w:rsidR="00325038" w:rsidRPr="00154BDB">
        <w:t>ing</w:t>
      </w:r>
      <w:r w:rsidR="00AB3364" w:rsidRPr="00154BDB">
        <w:t xml:space="preserve"> equations </w:t>
      </w:r>
      <w:r w:rsidR="00FA0C36" w:rsidRPr="00154BDB">
        <w:t>6</w:t>
      </w:r>
      <w:r w:rsidR="00D8285B" w:rsidRPr="00154BDB">
        <w:t xml:space="preserve"> </w:t>
      </w:r>
      <w:r w:rsidR="00AB3364" w:rsidRPr="00154BDB">
        <w:t xml:space="preserve">and </w:t>
      </w:r>
      <w:r w:rsidR="00FA0C36" w:rsidRPr="00154BDB">
        <w:t>7</w:t>
      </w:r>
      <w:r w:rsidR="00AB3364" w:rsidRPr="00154BDB">
        <w:t xml:space="preserve"> 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7430"/>
        <w:gridCol w:w="605"/>
      </w:tblGrid>
      <w:tr w:rsidR="007C1F1D" w:rsidRPr="00154BDB" w14:paraId="030922EE" w14:textId="77777777" w:rsidTr="00D03677">
        <w:tc>
          <w:tcPr>
            <w:tcW w:w="350" w:type="pct"/>
          </w:tcPr>
          <w:p w14:paraId="34E5B295" w14:textId="77777777" w:rsidR="007C1F1D" w:rsidRPr="00154BDB" w:rsidRDefault="007C1F1D" w:rsidP="00A962AB">
            <w:pPr>
              <w:spacing w:beforeLines="40" w:before="96" w:line="360" w:lineRule="auto"/>
            </w:pPr>
          </w:p>
        </w:tc>
        <w:tc>
          <w:tcPr>
            <w:tcW w:w="4300" w:type="pct"/>
          </w:tcPr>
          <w:p w14:paraId="69C0F166" w14:textId="0167A2BE" w:rsidR="007C1F1D" w:rsidRPr="00154BDB" w:rsidRDefault="00104CFA" w:rsidP="00A962AB">
            <w:pPr>
              <w:spacing w:beforeLines="40" w:before="96" w:line="360" w:lineRule="auto"/>
              <w:jc w:val="center"/>
            </w:pPr>
            <m:oMathPara>
              <m:oMathParaPr>
                <m:jc m:val="center"/>
              </m:oMathParaPr>
              <m:oMath>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num>
                  <m:den>
                    <m:r>
                      <w:rPr>
                        <w:rFonts w:ascii="Cambria Math" w:hAnsi="Cambria Math"/>
                      </w:rPr>
                      <m:t>ρ</m:t>
                    </m:r>
                  </m:den>
                </m:f>
              </m:oMath>
            </m:oMathPara>
          </w:p>
          <w:p w14:paraId="6B00CB74" w14:textId="6BE06A39" w:rsidR="007C1F1D" w:rsidRPr="00154BDB" w:rsidRDefault="007C1F1D" w:rsidP="007C1F1D">
            <w:pPr>
              <w:spacing w:beforeLines="40" w:before="96" w:line="360" w:lineRule="auto"/>
            </w:pPr>
          </w:p>
        </w:tc>
        <w:tc>
          <w:tcPr>
            <w:tcW w:w="350" w:type="pct"/>
          </w:tcPr>
          <w:p w14:paraId="188A0C5E" w14:textId="1FEECEFA" w:rsidR="007C1F1D" w:rsidRPr="00154BDB" w:rsidRDefault="007C1F1D"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9</w:t>
            </w:r>
            <w:r w:rsidR="00104CFA" w:rsidRPr="00154BDB">
              <w:rPr>
                <w:noProof/>
              </w:rPr>
              <w:fldChar w:fldCharType="end"/>
            </w:r>
            <w:r w:rsidRPr="00154BDB">
              <w:t>)</w:t>
            </w:r>
          </w:p>
        </w:tc>
      </w:tr>
    </w:tbl>
    <w:p w14:paraId="36509554" w14:textId="1EF048A4" w:rsidR="00AB3364" w:rsidRPr="00154BDB" w:rsidRDefault="00B475B2" w:rsidP="008A65A5">
      <w:r w:rsidRPr="00154BDB">
        <w:t xml:space="preserve">By substituting </w:t>
      </w:r>
      <m:oMath>
        <m:acc>
          <m:accPr>
            <m:chr m:val="̇"/>
            <m:ctrlPr>
              <w:rPr>
                <w:rFonts w:ascii="Cambria Math" w:hAnsi="Cambria Math"/>
                <w:i/>
              </w:rPr>
            </m:ctrlPr>
          </m:accPr>
          <m:e>
            <m:r>
              <w:rPr>
                <w:rFonts w:ascii="Cambria Math" w:hAnsi="Cambria Math"/>
              </w:rPr>
              <m:t>m</m:t>
            </m:r>
          </m:e>
        </m:acc>
        <m:r>
          <w:rPr>
            <w:rFonts w:ascii="Cambria Math" w:hAnsi="Cambria Math"/>
          </w:rPr>
          <m:t>=ρ</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A</m:t>
        </m:r>
      </m:oMath>
      <w:r w:rsidR="00D84958" w:rsidRPr="00154BDB">
        <w:t xml:space="preserve"> into equation 6</w:t>
      </w:r>
      <w:r w:rsidR="000C6E31" w:rsidRPr="00154BDB">
        <w:t xml:space="preserve"> and combining the result with equation 7 and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0C6E31" w:rsidRPr="00154BDB" w14:paraId="743AB9FB" w14:textId="77777777" w:rsidTr="00D03677">
        <w:tc>
          <w:tcPr>
            <w:tcW w:w="350" w:type="pct"/>
          </w:tcPr>
          <w:p w14:paraId="36851B98" w14:textId="77777777" w:rsidR="000C6E31" w:rsidRPr="00154BDB" w:rsidRDefault="000C6E31" w:rsidP="00A962AB">
            <w:pPr>
              <w:spacing w:beforeLines="40" w:before="96" w:line="360" w:lineRule="auto"/>
            </w:pPr>
          </w:p>
        </w:tc>
        <w:tc>
          <w:tcPr>
            <w:tcW w:w="4300" w:type="pct"/>
          </w:tcPr>
          <w:p w14:paraId="2B805888" w14:textId="3D7AFDF7" w:rsidR="000C6E31"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num>
                  <m:den>
                    <m:r>
                      <w:rPr>
                        <w:rFonts w:ascii="Cambria Math" w:hAnsi="Cambria Math"/>
                      </w:rPr>
                      <m:t>2</m:t>
                    </m:r>
                  </m:den>
                </m:f>
              </m:oMath>
            </m:oMathPara>
          </w:p>
        </w:tc>
        <w:tc>
          <w:tcPr>
            <w:tcW w:w="350" w:type="pct"/>
          </w:tcPr>
          <w:p w14:paraId="75D129BA" w14:textId="5FAD1376" w:rsidR="000C6E31" w:rsidRPr="00154BDB" w:rsidRDefault="000C6E31" w:rsidP="00A962AB">
            <w:pPr>
              <w:spacing w:beforeLines="40" w:before="96" w:line="360" w:lineRule="auto"/>
              <w:jc w:val="right"/>
            </w:pPr>
            <w:bookmarkStart w:id="55" w:name="_Ref71196855"/>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10</w:t>
            </w:r>
            <w:r w:rsidR="00104CFA" w:rsidRPr="00154BDB">
              <w:rPr>
                <w:noProof/>
              </w:rPr>
              <w:fldChar w:fldCharType="end"/>
            </w:r>
            <w:r w:rsidRPr="00154BDB">
              <w:t>)</w:t>
            </w:r>
            <w:bookmarkEnd w:id="55"/>
          </w:p>
        </w:tc>
      </w:tr>
    </w:tbl>
    <w:p w14:paraId="14D83AE7" w14:textId="4D4006B9" w:rsidR="000C6E31" w:rsidRPr="00154BDB" w:rsidRDefault="00CF7219" w:rsidP="008A65A5">
      <w:r w:rsidRPr="00154BDB">
        <w:t>“</w:t>
      </w:r>
      <w:r w:rsidR="00ED226F" w:rsidRPr="00154BDB">
        <w:t>Then we conclude that the average velocity of the air through an idea wind turbine is the arithmetic average of the far upstream and downstream velocities.</w:t>
      </w:r>
      <w:r w:rsidRPr="00154BDB">
        <w:t xml:space="preserve"> The validity of the result of limited by the Bernoulli’s Equation” </w:t>
      </w:r>
      <w:sdt>
        <w:sdtPr>
          <w:id w:val="-2071104195"/>
          <w:citation/>
        </w:sdtPr>
        <w:sdtContent>
          <w:r w:rsidRPr="00154BDB">
            <w:fldChar w:fldCharType="begin"/>
          </w:r>
          <w:r w:rsidRPr="00154BDB">
            <w:instrText xml:space="preserve"> CITATION Cengel \l 1033 </w:instrText>
          </w:r>
          <w:r w:rsidRPr="00154BDB">
            <w:fldChar w:fldCharType="separate"/>
          </w:r>
          <w:r w:rsidR="003B0823" w:rsidRPr="00154BDB">
            <w:rPr>
              <w:noProof/>
            </w:rPr>
            <w:t>[2]</w:t>
          </w:r>
          <w:r w:rsidRPr="00154BDB">
            <w:fldChar w:fldCharType="end"/>
          </w:r>
        </w:sdtContent>
      </w:sdt>
    </w:p>
    <w:p w14:paraId="3D64BE0A" w14:textId="5E58069B" w:rsidR="002A17BD" w:rsidRPr="00154BDB" w:rsidRDefault="00C5436B" w:rsidP="008A65A5">
      <w:r w:rsidRPr="00154BDB">
        <w:t>We define a new variable, knows as fraction loss of velocity from far upstream to turbine disc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C5436B" w:rsidRPr="00154BDB" w14:paraId="708C153F" w14:textId="77777777" w:rsidTr="00D03677">
        <w:tc>
          <w:tcPr>
            <w:tcW w:w="350" w:type="pct"/>
          </w:tcPr>
          <w:p w14:paraId="5EF7D7B6" w14:textId="77777777" w:rsidR="00C5436B" w:rsidRPr="00154BDB" w:rsidRDefault="00C5436B" w:rsidP="00A962AB">
            <w:pPr>
              <w:spacing w:beforeLines="40" w:before="96" w:line="360" w:lineRule="auto"/>
            </w:pPr>
          </w:p>
        </w:tc>
        <w:tc>
          <w:tcPr>
            <w:tcW w:w="4300" w:type="pct"/>
          </w:tcPr>
          <w:p w14:paraId="651B52EE" w14:textId="2CF6DB26" w:rsidR="00C5436B" w:rsidRPr="00154BDB" w:rsidRDefault="00C5436B" w:rsidP="00A962AB">
            <w:pPr>
              <w:spacing w:beforeLines="40" w:before="96" w:line="360" w:lineRule="auto"/>
              <w:jc w:val="center"/>
            </w:pPr>
            <m:oMathPara>
              <m:oMathParaPr>
                <m:jc m:val="center"/>
              </m:oMathParaPr>
              <m:oMath>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num>
                  <m:den>
                    <m:sSub>
                      <m:sSubPr>
                        <m:ctrlPr>
                          <w:rPr>
                            <w:rFonts w:ascii="Cambria Math" w:hAnsi="Cambria Math"/>
                            <w:i/>
                          </w:rPr>
                        </m:ctrlPr>
                      </m:sSubPr>
                      <m:e>
                        <m:r>
                          <w:rPr>
                            <w:rFonts w:ascii="Cambria Math" w:hAnsi="Cambria Math"/>
                          </w:rPr>
                          <m:t>V</m:t>
                        </m:r>
                      </m:e>
                      <m:sub>
                        <m:r>
                          <w:rPr>
                            <w:rFonts w:ascii="Cambria Math" w:hAnsi="Cambria Math"/>
                          </w:rPr>
                          <m:t>1</m:t>
                        </m:r>
                      </m:sub>
                    </m:sSub>
                  </m:den>
                </m:f>
              </m:oMath>
            </m:oMathPara>
          </w:p>
        </w:tc>
        <w:tc>
          <w:tcPr>
            <w:tcW w:w="350" w:type="pct"/>
          </w:tcPr>
          <w:p w14:paraId="6449714A" w14:textId="49007504" w:rsidR="00C5436B" w:rsidRPr="00154BDB" w:rsidRDefault="00C5436B" w:rsidP="00A962AB">
            <w:pPr>
              <w:spacing w:beforeLines="40" w:before="96" w:line="360" w:lineRule="auto"/>
              <w:jc w:val="right"/>
            </w:pPr>
            <w:bookmarkStart w:id="56" w:name="_Ref71196903"/>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11</w:t>
            </w:r>
            <w:r w:rsidR="00104CFA" w:rsidRPr="00154BDB">
              <w:rPr>
                <w:noProof/>
              </w:rPr>
              <w:fldChar w:fldCharType="end"/>
            </w:r>
            <w:r w:rsidRPr="00154BDB">
              <w:t>)</w:t>
            </w:r>
            <w:bookmarkEnd w:id="56"/>
          </w:p>
        </w:tc>
      </w:tr>
    </w:tbl>
    <w:p w14:paraId="2D32DDE1" w14:textId="77777777" w:rsidR="00B372C0" w:rsidRPr="00154BDB" w:rsidRDefault="00BE004C" w:rsidP="008A65A5">
      <w:r w:rsidRPr="00154BDB">
        <w:t>The velocity th</w:t>
      </w:r>
      <w:r w:rsidR="00AA5651" w:rsidRPr="00154BDB">
        <w:t>rough the turbine will become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B372C0" w:rsidRPr="00154BDB" w14:paraId="11738004" w14:textId="77777777" w:rsidTr="00D03677">
        <w:tc>
          <w:tcPr>
            <w:tcW w:w="350" w:type="pct"/>
          </w:tcPr>
          <w:p w14:paraId="1376C2C1" w14:textId="77777777" w:rsidR="00B372C0" w:rsidRPr="00154BDB" w:rsidRDefault="00B372C0" w:rsidP="00A962AB">
            <w:pPr>
              <w:spacing w:beforeLines="40" w:before="96" w:line="360" w:lineRule="auto"/>
            </w:pPr>
          </w:p>
        </w:tc>
        <w:tc>
          <w:tcPr>
            <w:tcW w:w="4300" w:type="pct"/>
          </w:tcPr>
          <w:p w14:paraId="4E1A1A90" w14:textId="6DB3C997" w:rsidR="00B372C0"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(1-2a)</m:t>
                </m:r>
              </m:oMath>
            </m:oMathPara>
          </w:p>
        </w:tc>
        <w:tc>
          <w:tcPr>
            <w:tcW w:w="350" w:type="pct"/>
          </w:tcPr>
          <w:p w14:paraId="5A79E5D8" w14:textId="6E80ACF9" w:rsidR="00B372C0" w:rsidRPr="00154BDB" w:rsidRDefault="00B372C0"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12</w:t>
            </w:r>
            <w:r w:rsidR="00104CFA" w:rsidRPr="00154BDB">
              <w:rPr>
                <w:noProof/>
              </w:rPr>
              <w:fldChar w:fldCharType="end"/>
            </w:r>
            <w:r w:rsidRPr="00154BDB">
              <w:t>)</w:t>
            </w:r>
          </w:p>
        </w:tc>
      </w:tr>
    </w:tbl>
    <w:p w14:paraId="72025806" w14:textId="3104D15E" w:rsidR="00C5436B" w:rsidRPr="00154BDB" w:rsidRDefault="00E659D1" w:rsidP="008A65A5">
      <w:r w:rsidRPr="00154BDB">
        <w:t>For</w:t>
      </w:r>
      <w:r w:rsidR="001268DC" w:rsidRPr="00154BDB">
        <w:t xml:space="preserve"> an ideal turbine, without irreversible losses such as friction, </w:t>
      </w:r>
      <w:r w:rsidR="006F489C" w:rsidRPr="00154BDB">
        <w:t>the power generated by the turbine is just the difference between the incoming and the outcoming kinetic energies.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31740F" w:rsidRPr="00154BDB" w14:paraId="34A559B7" w14:textId="77777777" w:rsidTr="00D03677">
        <w:tc>
          <w:tcPr>
            <w:tcW w:w="350" w:type="pct"/>
          </w:tcPr>
          <w:p w14:paraId="6D8047D0" w14:textId="77777777" w:rsidR="0031740F" w:rsidRPr="00154BDB" w:rsidRDefault="0031740F" w:rsidP="00A962AB">
            <w:pPr>
              <w:spacing w:beforeLines="40" w:before="96" w:line="360" w:lineRule="auto"/>
            </w:pPr>
          </w:p>
        </w:tc>
        <w:tc>
          <w:tcPr>
            <w:tcW w:w="4300" w:type="pct"/>
          </w:tcPr>
          <w:p w14:paraId="6D4FFB8F" w14:textId="595EF8B7" w:rsidR="0031740F"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ideal</m:t>
                    </m:r>
                  </m:sub>
                </m:sSub>
                <m:r>
                  <w:rPr>
                    <w:rFonts w:ascii="Cambria Math" w:hAnsi="Cambria Math"/>
                  </w:rPr>
                  <m:t>=</m:t>
                </m:r>
                <m:acc>
                  <m:accPr>
                    <m:chr m:val="̇"/>
                    <m:ctrlPr>
                      <w:rPr>
                        <w:rFonts w:ascii="Cambria Math" w:hAnsi="Cambria Math"/>
                        <w:i/>
                      </w:rPr>
                    </m:ctrlPr>
                  </m:accPr>
                  <m:e>
                    <m:r>
                      <w:rPr>
                        <w:rFonts w:ascii="Cambria Math" w:hAnsi="Cambria Math"/>
                      </w:rPr>
                      <m:t>m</m:t>
                    </m:r>
                  </m:e>
                </m:acc>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=ρA</m:t>
                </m:r>
                <m:sSub>
                  <m:sSubPr>
                    <m:ctrlPr>
                      <w:rPr>
                        <w:rFonts w:ascii="Cambria Math" w:hAnsi="Cambria Math"/>
                        <w:i/>
                      </w:rPr>
                    </m:ctrlPr>
                  </m:sSubPr>
                  <m:e>
                    <m:r>
                      <w:rPr>
                        <w:rFonts w:ascii="Cambria Math" w:hAnsi="Cambria Math"/>
                      </w:rPr>
                      <m:t>V</m:t>
                    </m:r>
                  </m:e>
                  <m:sub>
                    <m:r>
                      <w:rPr>
                        <w:rFonts w:ascii="Cambria Math" w:hAnsi="Cambria Math"/>
                      </w:rPr>
                      <m:t>1</m:t>
                    </m:r>
                  </m:sub>
                </m:sSub>
                <m:d>
                  <m:dPr>
                    <m:ctrlPr>
                      <w:rPr>
                        <w:rFonts w:ascii="Cambria Math" w:hAnsi="Cambria Math"/>
                        <w:i/>
                      </w:rPr>
                    </m:ctrlPr>
                  </m:dPr>
                  <m:e>
                    <m:r>
                      <w:rPr>
                        <w:rFonts w:ascii="Cambria Math" w:hAnsi="Cambria Math"/>
                      </w:rPr>
                      <m:t>1-a</m:t>
                    </m:r>
                  </m:e>
                </m:d>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sSup>
                      <m:sSupPr>
                        <m:ctrlPr>
                          <w:rPr>
                            <w:rFonts w:ascii="Cambria Math" w:hAnsi="Cambria Math"/>
                            <w:i/>
                          </w:rPr>
                        </m:ctrlPr>
                      </m:sSupPr>
                      <m:e>
                        <m:d>
                          <m:dPr>
                            <m:ctrlPr>
                              <w:rPr>
                                <w:rFonts w:ascii="Cambria Math" w:hAnsi="Cambria Math"/>
                                <w:i/>
                              </w:rPr>
                            </m:ctrlPr>
                          </m:dPr>
                          <m:e>
                            <m:r>
                              <w:rPr>
                                <w:rFonts w:ascii="Cambria Math" w:hAnsi="Cambria Math"/>
                              </w:rPr>
                              <m:t>1-2a</m:t>
                            </m:r>
                          </m:e>
                        </m:d>
                      </m:e>
                      <m:sup>
                        <m:r>
                          <w:rPr>
                            <w:rFonts w:ascii="Cambria Math" w:hAnsi="Cambria Math"/>
                          </w:rPr>
                          <m:t>2</m:t>
                        </m:r>
                      </m:sup>
                    </m:sSup>
                  </m:num>
                  <m:den>
                    <m:r>
                      <w:rPr>
                        <w:rFonts w:ascii="Cambria Math" w:hAnsi="Cambria Math"/>
                      </w:rPr>
                      <m:t>2</m:t>
                    </m:r>
                  </m:den>
                </m:f>
                <m:r>
                  <w:rPr>
                    <w:rFonts w:ascii="Cambria Math" w:hAnsi="Cambria Math"/>
                  </w:rPr>
                  <m:t>=2ρA</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3</m:t>
                    </m:r>
                  </m:sup>
                </m:sSubSup>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1-a</m:t>
                        </m:r>
                      </m:e>
                    </m:d>
                  </m:e>
                  <m:sup>
                    <m:r>
                      <w:rPr>
                        <w:rFonts w:ascii="Cambria Math" w:hAnsi="Cambria Math"/>
                      </w:rPr>
                      <m:t>2</m:t>
                    </m:r>
                  </m:sup>
                </m:sSup>
                <m:r>
                  <w:rPr>
                    <w:rFonts w:ascii="Cambria Math" w:hAnsi="Cambria Math"/>
                  </w:rPr>
                  <m:t xml:space="preserve"> </m:t>
                </m:r>
              </m:oMath>
            </m:oMathPara>
          </w:p>
        </w:tc>
        <w:tc>
          <w:tcPr>
            <w:tcW w:w="350" w:type="pct"/>
          </w:tcPr>
          <w:p w14:paraId="307286AD" w14:textId="40F08620" w:rsidR="0031740F" w:rsidRPr="00154BDB" w:rsidRDefault="0031740F"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13</w:t>
            </w:r>
            <w:r w:rsidR="00104CFA" w:rsidRPr="00154BDB">
              <w:rPr>
                <w:noProof/>
              </w:rPr>
              <w:fldChar w:fldCharType="end"/>
            </w:r>
            <w:r w:rsidRPr="00154BDB">
              <w:t>)</w:t>
            </w:r>
          </w:p>
        </w:tc>
      </w:tr>
    </w:tbl>
    <w:p w14:paraId="087AE3C2" w14:textId="475E439C" w:rsidR="0031740F" w:rsidRPr="00154BDB" w:rsidRDefault="003645B1" w:rsidP="008A65A5">
      <w:r w:rsidRPr="00154BDB">
        <w:t>The power coefficient of a turbine 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3645B1" w:rsidRPr="00154BDB" w14:paraId="21C039B1" w14:textId="77777777" w:rsidTr="00D03677">
        <w:tc>
          <w:tcPr>
            <w:tcW w:w="350" w:type="pct"/>
          </w:tcPr>
          <w:p w14:paraId="75312254" w14:textId="77777777" w:rsidR="003645B1" w:rsidRPr="00154BDB" w:rsidRDefault="003645B1" w:rsidP="00A962AB">
            <w:pPr>
              <w:spacing w:beforeLines="40" w:before="96" w:line="360" w:lineRule="auto"/>
            </w:pPr>
          </w:p>
        </w:tc>
        <w:tc>
          <w:tcPr>
            <w:tcW w:w="4300" w:type="pct"/>
          </w:tcPr>
          <w:p w14:paraId="78FEE57A" w14:textId="35084647" w:rsidR="003645B1"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rotor shat , output</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3</m:t>
                        </m:r>
                      </m:sup>
                    </m:sSubSup>
                    <m:r>
                      <w:rPr>
                        <w:rFonts w:ascii="Cambria Math" w:hAnsi="Cambria Math"/>
                      </w:rPr>
                      <m:t>A</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ideal</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3</m:t>
                        </m:r>
                      </m:sup>
                    </m:sSubSup>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2ρA</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3</m:t>
                        </m:r>
                      </m:sup>
                    </m:sSubSup>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1-a</m:t>
                            </m:r>
                          </m:e>
                        </m:d>
                      </m:e>
                      <m:sup>
                        <m:r>
                          <w:rPr>
                            <w:rFonts w:ascii="Cambria Math" w:hAnsi="Cambria Math"/>
                          </w:rPr>
                          <m:t>2</m:t>
                        </m:r>
                      </m:sup>
                    </m:sSup>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3</m:t>
                        </m:r>
                      </m:sup>
                    </m:sSubSup>
                    <m:r>
                      <w:rPr>
                        <w:rFonts w:ascii="Cambria Math" w:hAnsi="Cambria Math"/>
                      </w:rPr>
                      <m:t>A</m:t>
                    </m:r>
                  </m:den>
                </m:f>
                <m:r>
                  <w:rPr>
                    <w:rFonts w:ascii="Cambria Math" w:hAnsi="Cambria Math"/>
                  </w:rPr>
                  <m:t>=4a</m:t>
                </m:r>
                <m:sSup>
                  <m:sSupPr>
                    <m:ctrlPr>
                      <w:rPr>
                        <w:rFonts w:ascii="Cambria Math" w:hAnsi="Cambria Math"/>
                        <w:i/>
                      </w:rPr>
                    </m:ctrlPr>
                  </m:sSupPr>
                  <m:e>
                    <m:d>
                      <m:dPr>
                        <m:ctrlPr>
                          <w:rPr>
                            <w:rFonts w:ascii="Cambria Math" w:hAnsi="Cambria Math"/>
                            <w:i/>
                          </w:rPr>
                        </m:ctrlPr>
                      </m:dPr>
                      <m:e>
                        <m:r>
                          <w:rPr>
                            <w:rFonts w:ascii="Cambria Math" w:hAnsi="Cambria Math"/>
                          </w:rPr>
                          <m:t>1-a</m:t>
                        </m:r>
                      </m:e>
                    </m:d>
                  </m:e>
                  <m:sup>
                    <m:r>
                      <w:rPr>
                        <w:rFonts w:ascii="Cambria Math" w:hAnsi="Cambria Math"/>
                      </w:rPr>
                      <m:t>2</m:t>
                    </m:r>
                  </m:sup>
                </m:sSup>
              </m:oMath>
            </m:oMathPara>
          </w:p>
        </w:tc>
        <w:tc>
          <w:tcPr>
            <w:tcW w:w="350" w:type="pct"/>
          </w:tcPr>
          <w:p w14:paraId="65B667FD" w14:textId="64A5901D" w:rsidR="003645B1" w:rsidRPr="00154BDB" w:rsidRDefault="003645B1"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14</w:t>
            </w:r>
            <w:r w:rsidR="00104CFA" w:rsidRPr="00154BDB">
              <w:rPr>
                <w:noProof/>
              </w:rPr>
              <w:fldChar w:fldCharType="end"/>
            </w:r>
            <w:r w:rsidRPr="00154BDB">
              <w:t>)</w:t>
            </w:r>
          </w:p>
        </w:tc>
      </w:tr>
    </w:tbl>
    <w:p w14:paraId="7A873166" w14:textId="02F68251" w:rsidR="00105FAF" w:rsidRPr="00154BDB" w:rsidRDefault="00105FAF" w:rsidP="008A65A5">
      <w:r w:rsidRPr="00154BDB">
        <w:t>We can calculate the maximum possible value of C</w:t>
      </w:r>
      <w:r w:rsidRPr="00154BDB">
        <w:rPr>
          <w:vertAlign w:val="subscript"/>
        </w:rPr>
        <w:t>p</w:t>
      </w:r>
      <w:r w:rsidRPr="00154BDB">
        <w:t xml:space="preserve"> by setting the derivative of C</w:t>
      </w:r>
      <w:r w:rsidRPr="00154BDB">
        <w:rPr>
          <w:vertAlign w:val="subscript"/>
        </w:rPr>
        <w:t>p</w:t>
      </w:r>
      <w:r w:rsidRPr="00154BDB">
        <w:t xml:space="preserve"> with respect to a to zero i.e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105FAF" w:rsidRPr="00154BDB" w14:paraId="33780050" w14:textId="77777777" w:rsidTr="00D03677">
        <w:tc>
          <w:tcPr>
            <w:tcW w:w="350" w:type="pct"/>
          </w:tcPr>
          <w:p w14:paraId="6F82A1FE" w14:textId="77777777" w:rsidR="00105FAF" w:rsidRPr="00154BDB" w:rsidRDefault="00105FAF" w:rsidP="00A962AB">
            <w:pPr>
              <w:spacing w:beforeLines="40" w:before="96" w:line="360" w:lineRule="auto"/>
            </w:pPr>
          </w:p>
        </w:tc>
        <w:tc>
          <w:tcPr>
            <w:tcW w:w="4300" w:type="pct"/>
          </w:tcPr>
          <w:p w14:paraId="018D6D56" w14:textId="761CD866" w:rsidR="00105FAF" w:rsidRPr="00154BDB" w:rsidRDefault="00104CFA" w:rsidP="00A962AB">
            <w:pPr>
              <w:spacing w:beforeLines="40" w:before="96" w:line="360" w:lineRule="auto"/>
              <w:jc w:val="cente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dC</m:t>
                        </m:r>
                      </m:e>
                      <m:sub>
                        <m:r>
                          <w:rPr>
                            <w:rFonts w:ascii="Cambria Math" w:hAnsi="Cambria Math"/>
                          </w:rPr>
                          <m:t>p</m:t>
                        </m:r>
                      </m:sub>
                    </m:sSub>
                  </m:num>
                  <m:den>
                    <m:r>
                      <w:rPr>
                        <w:rFonts w:ascii="Cambria Math" w:hAnsi="Cambria Math"/>
                      </w:rPr>
                      <m:t>da</m:t>
                    </m:r>
                  </m:den>
                </m:f>
                <m:r>
                  <w:rPr>
                    <w:rFonts w:ascii="Cambria Math" w:hAnsi="Cambria Math"/>
                  </w:rPr>
                  <m:t>=0</m:t>
                </m:r>
              </m:oMath>
            </m:oMathPara>
          </w:p>
        </w:tc>
        <w:tc>
          <w:tcPr>
            <w:tcW w:w="350" w:type="pct"/>
          </w:tcPr>
          <w:p w14:paraId="29A82AA0" w14:textId="21519FCA" w:rsidR="00105FAF" w:rsidRPr="00154BDB" w:rsidRDefault="00105FAF"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15</w:t>
            </w:r>
            <w:r w:rsidR="00104CFA" w:rsidRPr="00154BDB">
              <w:rPr>
                <w:noProof/>
              </w:rPr>
              <w:fldChar w:fldCharType="end"/>
            </w:r>
            <w:r w:rsidRPr="00154BDB">
              <w:t>)</w:t>
            </w:r>
          </w:p>
        </w:tc>
      </w:tr>
    </w:tbl>
    <w:p w14:paraId="61DF2705" w14:textId="45A1507E" w:rsidR="00AD5F24" w:rsidRPr="00154BDB" w:rsidRDefault="00105FAF" w:rsidP="008A65A5">
      <w:r w:rsidRPr="00154BDB">
        <w:t>The equation 15 will yield, a = 1/</w:t>
      </w:r>
      <w:r w:rsidR="0016709B" w:rsidRPr="00154BDB">
        <w:t>3.</w:t>
      </w:r>
      <w:r w:rsidR="00AD5F24" w:rsidRPr="00154BDB">
        <w:t xml:space="preserve"> Then from equation 14 and a =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16709B" w:rsidRPr="00154BDB" w14:paraId="1B076320" w14:textId="77777777" w:rsidTr="00D03677">
        <w:tc>
          <w:tcPr>
            <w:tcW w:w="350" w:type="pct"/>
          </w:tcPr>
          <w:p w14:paraId="1DC0A7BF" w14:textId="77777777" w:rsidR="0016709B" w:rsidRPr="00154BDB" w:rsidRDefault="0016709B" w:rsidP="00A962AB">
            <w:pPr>
              <w:spacing w:beforeLines="40" w:before="96" w:line="360" w:lineRule="auto"/>
            </w:pPr>
          </w:p>
        </w:tc>
        <w:tc>
          <w:tcPr>
            <w:tcW w:w="4300" w:type="pct"/>
          </w:tcPr>
          <w:p w14:paraId="02F009B5" w14:textId="483231C9" w:rsidR="0016709B" w:rsidRPr="00154BDB" w:rsidRDefault="00104CFA" w:rsidP="00A962AB">
            <w:pPr>
              <w:spacing w:beforeLines="40" w:before="96" w:line="360" w:lineRule="auto"/>
              <w:jc w:val="center"/>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p,max</m:t>
                    </m:r>
                  </m:sub>
                </m:sSub>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27</m:t>
                    </m:r>
                  </m:den>
                </m:f>
                <m:r>
                  <w:rPr>
                    <w:rFonts w:ascii="Cambria Math" w:hAnsi="Cambria Math"/>
                  </w:rPr>
                  <m:t>≈0.5926</m:t>
                </m:r>
              </m:oMath>
            </m:oMathPara>
          </w:p>
        </w:tc>
        <w:tc>
          <w:tcPr>
            <w:tcW w:w="350" w:type="pct"/>
          </w:tcPr>
          <w:p w14:paraId="4DB10486" w14:textId="04073148" w:rsidR="0016709B" w:rsidRPr="00154BDB" w:rsidRDefault="0016709B"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16</w:t>
            </w:r>
            <w:r w:rsidR="00104CFA" w:rsidRPr="00154BDB">
              <w:rPr>
                <w:noProof/>
              </w:rPr>
              <w:fldChar w:fldCharType="end"/>
            </w:r>
            <w:r w:rsidRPr="00154BDB">
              <w:t>)</w:t>
            </w:r>
          </w:p>
        </w:tc>
      </w:tr>
    </w:tbl>
    <w:p w14:paraId="5899C252" w14:textId="054418E9" w:rsidR="0016709B" w:rsidRPr="00154BDB" w:rsidRDefault="00532F85" w:rsidP="008A65A5">
      <w:r w:rsidRPr="00154BDB">
        <w:t>This is the maximum value of C</w:t>
      </w:r>
      <w:r w:rsidRPr="00154BDB">
        <w:rPr>
          <w:vertAlign w:val="subscript"/>
        </w:rPr>
        <w:t>p</w:t>
      </w:r>
      <w:r w:rsidRPr="00154BDB">
        <w:t xml:space="preserve"> for a HAWT</w:t>
      </w:r>
      <w:r w:rsidR="00187B93" w:rsidRPr="00154BDB">
        <w:t xml:space="preserve"> and is knows as Betz limit.</w:t>
      </w:r>
      <w:r w:rsidR="00D17E6B" w:rsidRPr="00154BDB">
        <w:t xml:space="preserve"> All </w:t>
      </w:r>
      <w:r w:rsidR="00C8500D" w:rsidRPr="00154BDB">
        <w:t>real-world</w:t>
      </w:r>
      <w:r w:rsidR="00D17E6B" w:rsidRPr="00154BDB">
        <w:t xml:space="preserve"> turbines have maximum power coefficient less than this because we have assumed an ideal scenario and due to losses, turbines never reach this efficiency.</w:t>
      </w:r>
    </w:p>
    <w:p w14:paraId="207C5346" w14:textId="77777777" w:rsidR="001F09E3" w:rsidRPr="00154BDB" w:rsidRDefault="001F09E3" w:rsidP="008A65A5"/>
    <w:p w14:paraId="5D674AC3" w14:textId="2CF4621A" w:rsidR="0018222E" w:rsidRPr="00154BDB" w:rsidRDefault="00492221" w:rsidP="008A65A5">
      <w:r w:rsidRPr="00154BDB">
        <w:t>Three effects that lead to maximum power coefficient less than the Betz limit are,</w:t>
      </w:r>
    </w:p>
    <w:p w14:paraId="366449DA" w14:textId="172D3FD2" w:rsidR="00492221" w:rsidRPr="00154BDB" w:rsidRDefault="00492221" w:rsidP="00492221">
      <w:pPr>
        <w:pStyle w:val="ListParagraph"/>
        <w:numPr>
          <w:ilvl w:val="0"/>
          <w:numId w:val="5"/>
        </w:numPr>
      </w:pPr>
      <w:r w:rsidRPr="00154BDB">
        <w:t>Rotation of the wake behind the rotor</w:t>
      </w:r>
    </w:p>
    <w:p w14:paraId="3DF61163" w14:textId="469819F6" w:rsidR="00492221" w:rsidRPr="00154BDB" w:rsidRDefault="00492221" w:rsidP="00492221">
      <w:pPr>
        <w:pStyle w:val="ListParagraph"/>
        <w:numPr>
          <w:ilvl w:val="0"/>
          <w:numId w:val="5"/>
        </w:numPr>
      </w:pPr>
      <w:r w:rsidRPr="00154BDB">
        <w:t>Finite number of rotor blades</w:t>
      </w:r>
    </w:p>
    <w:p w14:paraId="31779FD0" w14:textId="7C495B73" w:rsidR="00AD5F24" w:rsidRPr="00154BDB" w:rsidRDefault="00492221" w:rsidP="008A65A5">
      <w:pPr>
        <w:pStyle w:val="ListParagraph"/>
        <w:numPr>
          <w:ilvl w:val="0"/>
          <w:numId w:val="5"/>
        </w:numPr>
      </w:pPr>
      <w:r w:rsidRPr="00154BDB">
        <w:t>Non-zero aerodynamic drag on the rotor blades</w:t>
      </w:r>
    </w:p>
    <w:p w14:paraId="2546552C" w14:textId="77777777" w:rsidR="00326AE1" w:rsidRPr="00154BDB" w:rsidRDefault="00326AE1" w:rsidP="00326AE1">
      <w:pPr>
        <w:ind w:left="360"/>
      </w:pPr>
    </w:p>
    <w:p w14:paraId="66800B2F" w14:textId="1C7498EB" w:rsidR="005566D7" w:rsidRPr="00154BDB" w:rsidRDefault="005566D7" w:rsidP="005566D7">
      <w:pPr>
        <w:jc w:val="center"/>
        <w:rPr>
          <w:noProof/>
        </w:rPr>
      </w:pPr>
      <w:r w:rsidRPr="00154BDB">
        <w:rPr>
          <w:noProof/>
        </w:rPr>
        <w:drawing>
          <wp:inline distT="0" distB="0" distL="0" distR="0" wp14:anchorId="4DE5C0FE" wp14:editId="7BEDFE0C">
            <wp:extent cx="5284730" cy="32208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27302" cy="3246818"/>
                    </a:xfrm>
                    <a:prstGeom prst="rect">
                      <a:avLst/>
                    </a:prstGeom>
                  </pic:spPr>
                </pic:pic>
              </a:graphicData>
            </a:graphic>
          </wp:inline>
        </w:drawing>
      </w:r>
    </w:p>
    <w:p w14:paraId="1D9CA46C" w14:textId="2240BFF9" w:rsidR="005566D7" w:rsidRPr="00154BDB" w:rsidRDefault="005566D7" w:rsidP="00483910">
      <w:pPr>
        <w:pStyle w:val="Caption"/>
        <w:rPr>
          <w:sz w:val="24"/>
          <w:szCs w:val="24"/>
        </w:rPr>
      </w:pPr>
      <w:r w:rsidRPr="00154BDB">
        <w:rPr>
          <w:sz w:val="24"/>
          <w:szCs w:val="24"/>
        </w:rPr>
        <w:tab/>
      </w:r>
      <w:bookmarkStart w:id="57" w:name="_Ref71195387"/>
      <w:bookmarkStart w:id="58" w:name="_Toc72242221"/>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10</w:t>
      </w:r>
      <w:r w:rsidR="00104CFA" w:rsidRPr="00154BDB">
        <w:rPr>
          <w:noProof/>
          <w:sz w:val="24"/>
          <w:szCs w:val="24"/>
        </w:rPr>
        <w:fldChar w:fldCharType="end"/>
      </w:r>
      <w:bookmarkEnd w:id="57"/>
      <w:r w:rsidRPr="00154BDB">
        <w:rPr>
          <w:sz w:val="24"/>
          <w:szCs w:val="24"/>
        </w:rPr>
        <w:t xml:space="preserve"> Velocity Profile of Wind Through Turbine</w:t>
      </w:r>
      <w:bookmarkEnd w:id="58"/>
    </w:p>
    <w:p w14:paraId="401B398D" w14:textId="1D5C9821" w:rsidR="005566D7" w:rsidRPr="00154BDB" w:rsidRDefault="005566D7" w:rsidP="005566D7">
      <w:pPr>
        <w:tabs>
          <w:tab w:val="left" w:pos="3556"/>
        </w:tabs>
      </w:pPr>
    </w:p>
    <w:p w14:paraId="6DF17D2B" w14:textId="77777777" w:rsidR="00CB5FCE" w:rsidRPr="00154BDB" w:rsidRDefault="00CB5FCE" w:rsidP="00CB5FCE">
      <w:pPr>
        <w:pStyle w:val="Heading2"/>
        <w:rPr>
          <w:sz w:val="24"/>
        </w:rPr>
      </w:pPr>
      <w:bookmarkStart w:id="59" w:name="_Toc72242194"/>
      <w:r w:rsidRPr="00154BDB">
        <w:rPr>
          <w:sz w:val="24"/>
        </w:rPr>
        <w:t>Aerodynamics of Straight-Blade H-Type Vertical Axis Wind Turbine:</w:t>
      </w:r>
      <w:bookmarkEnd w:id="59"/>
    </w:p>
    <w:p w14:paraId="645BBB5A" w14:textId="77777777" w:rsidR="00CB5FCE" w:rsidRPr="00154BDB" w:rsidRDefault="00CB5FCE" w:rsidP="00CB5FCE">
      <w:pPr>
        <w:keepNext/>
        <w:jc w:val="center"/>
      </w:pPr>
      <w:r w:rsidRPr="00154BDB">
        <w:rPr>
          <w:noProof/>
        </w:rPr>
        <w:drawing>
          <wp:inline distT="0" distB="0" distL="0" distR="0" wp14:anchorId="6EF3D0B2" wp14:editId="4DE62AB7">
            <wp:extent cx="3391469" cy="3599234"/>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01209" cy="3609570"/>
                    </a:xfrm>
                    <a:prstGeom prst="rect">
                      <a:avLst/>
                    </a:prstGeom>
                  </pic:spPr>
                </pic:pic>
              </a:graphicData>
            </a:graphic>
          </wp:inline>
        </w:drawing>
      </w:r>
    </w:p>
    <w:p w14:paraId="2E2F58B8" w14:textId="01EAAD3C" w:rsidR="00CB5FCE" w:rsidRPr="00154BDB" w:rsidRDefault="00CB5FCE" w:rsidP="00483910">
      <w:pPr>
        <w:pStyle w:val="Caption"/>
        <w:rPr>
          <w:sz w:val="24"/>
          <w:szCs w:val="24"/>
        </w:rPr>
      </w:pPr>
      <w:bookmarkStart w:id="60" w:name="_Ref71195552"/>
      <w:bookmarkStart w:id="61" w:name="_Toc72242222"/>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11</w:t>
      </w:r>
      <w:r w:rsidR="00104CFA" w:rsidRPr="00154BDB">
        <w:rPr>
          <w:noProof/>
          <w:sz w:val="24"/>
          <w:szCs w:val="24"/>
        </w:rPr>
        <w:fldChar w:fldCharType="end"/>
      </w:r>
      <w:bookmarkEnd w:id="60"/>
      <w:r w:rsidRPr="00154BDB">
        <w:rPr>
          <w:sz w:val="24"/>
          <w:szCs w:val="24"/>
        </w:rPr>
        <w:t xml:space="preserve"> VAWT Flow Velocities </w:t>
      </w:r>
      <w:sdt>
        <w:sdtPr>
          <w:rPr>
            <w:sz w:val="24"/>
            <w:szCs w:val="24"/>
          </w:rPr>
          <w:id w:val="-1355186142"/>
          <w:citation/>
        </w:sdtPr>
        <w:sdtContent>
          <w:r w:rsidRPr="00154BDB">
            <w:rPr>
              <w:sz w:val="24"/>
              <w:szCs w:val="24"/>
            </w:rPr>
            <w:fldChar w:fldCharType="begin"/>
          </w:r>
          <w:r w:rsidRPr="00154BDB">
            <w:rPr>
              <w:sz w:val="24"/>
              <w:szCs w:val="24"/>
            </w:rPr>
            <w:instrText xml:space="preserve"> CITATION Asr13 \l 1033 </w:instrText>
          </w:r>
          <w:r w:rsidRPr="00154BDB">
            <w:rPr>
              <w:sz w:val="24"/>
              <w:szCs w:val="24"/>
            </w:rPr>
            <w:fldChar w:fldCharType="separate"/>
          </w:r>
          <w:r w:rsidR="003B0823" w:rsidRPr="00154BDB">
            <w:rPr>
              <w:noProof/>
              <w:sz w:val="24"/>
              <w:szCs w:val="24"/>
            </w:rPr>
            <w:t>[3]</w:t>
          </w:r>
          <w:r w:rsidRPr="00154BDB">
            <w:rPr>
              <w:sz w:val="24"/>
              <w:szCs w:val="24"/>
            </w:rPr>
            <w:fldChar w:fldCharType="end"/>
          </w:r>
        </w:sdtContent>
      </w:sdt>
      <w:bookmarkEnd w:id="61"/>
    </w:p>
    <w:p w14:paraId="696B4955" w14:textId="77777777" w:rsidR="00CB5FCE" w:rsidRPr="00154BDB" w:rsidRDefault="00CB5FCE" w:rsidP="00CB5FCE">
      <w:r w:rsidRPr="00154BDB">
        <w:t>The aerodynamics of this type of VAWT is somewhat complicated than the conventional HAWT because the VAWT have a rotational axis normal to the ground. The main drawbacks of a VAWT are its steep local angle of attacks and turbulent wake coming from the blade upwind.</w:t>
      </w:r>
    </w:p>
    <w:p w14:paraId="53E92E73" w14:textId="77777777" w:rsidR="00CB5FCE" w:rsidRPr="00154BDB" w:rsidRDefault="00CB5FCE" w:rsidP="00CB5FCE">
      <w:r w:rsidRPr="00154BDB">
        <w:t>This type of VAWT works typically at high tip-speed ratio which makes it a viable option for electricity generation. Unfortunately, they are not self-starting and requires some external energy in the start.</w:t>
      </w:r>
    </w:p>
    <w:p w14:paraId="33A7D32F" w14:textId="74760B35" w:rsidR="00CB5FCE" w:rsidRPr="00154BDB" w:rsidRDefault="00CB5FCE" w:rsidP="00CB5FCE">
      <w:r w:rsidRPr="00154BDB">
        <w:t xml:space="preserve">From the 2-D representation of VAWT in </w:t>
      </w:r>
      <w:r w:rsidRPr="00154BDB">
        <w:fldChar w:fldCharType="begin"/>
      </w:r>
      <w:r w:rsidRPr="00154BDB">
        <w:instrText xml:space="preserve"> REF _Ref71195552 \h </w:instrText>
      </w:r>
      <w:r w:rsidR="00154BDB" w:rsidRPr="00154BDB">
        <w:instrText xml:space="preserve"> \* MERGEFORMAT </w:instrText>
      </w:r>
      <w:r w:rsidRPr="00154BDB">
        <w:fldChar w:fldCharType="separate"/>
      </w:r>
      <w:r w:rsidR="00543384" w:rsidRPr="00154BDB">
        <w:t xml:space="preserve">Figure </w:t>
      </w:r>
      <w:r w:rsidR="00543384">
        <w:rPr>
          <w:noProof/>
        </w:rPr>
        <w:t>11</w:t>
      </w:r>
      <w:r w:rsidRPr="00154BDB">
        <w:fldChar w:fldCharType="end"/>
      </w:r>
      <w:r w:rsidRPr="00154BDB">
        <w:t>. The relative velocity from the figure can be calculated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CB5FCE" w:rsidRPr="00154BDB" w14:paraId="7F7314F4" w14:textId="77777777" w:rsidTr="009E3906">
        <w:tc>
          <w:tcPr>
            <w:tcW w:w="350" w:type="pct"/>
          </w:tcPr>
          <w:p w14:paraId="485D9102" w14:textId="77777777" w:rsidR="00CB5FCE" w:rsidRPr="00154BDB" w:rsidRDefault="00CB5FCE" w:rsidP="009E3906">
            <w:pPr>
              <w:spacing w:beforeLines="40" w:before="96" w:line="360" w:lineRule="auto"/>
            </w:pPr>
          </w:p>
        </w:tc>
        <w:tc>
          <w:tcPr>
            <w:tcW w:w="4300" w:type="pct"/>
          </w:tcPr>
          <w:p w14:paraId="4890D8E3" w14:textId="77777777" w:rsidR="00CB5FCE" w:rsidRPr="00154BDB" w:rsidRDefault="00CB5FCE" w:rsidP="009E3906">
            <w:pPr>
              <w:spacing w:beforeLines="40" w:before="96" w:line="360" w:lineRule="auto"/>
              <w:jc w:val="center"/>
            </w:pPr>
            <m:oMathPara>
              <m:oMath>
                <m:r>
                  <w:rPr>
                    <w:rFonts w:ascii="Cambria Math" w:hAnsi="Cambria Math"/>
                  </w:rPr>
                  <m:t>w=</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sinθ</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cosθ+ωR</m:t>
                            </m:r>
                          </m:e>
                        </m:d>
                      </m:e>
                      <m:sup>
                        <m:r>
                          <w:rPr>
                            <w:rFonts w:ascii="Cambria Math" w:hAnsi="Cambria Math"/>
                          </w:rPr>
                          <m:t>2</m:t>
                        </m:r>
                      </m:sup>
                    </m:sSup>
                    <m:r>
                      <w:rPr>
                        <w:rFonts w:ascii="Cambria Math" w:hAnsi="Cambria Math"/>
                      </w:rPr>
                      <m:t xml:space="preserve">  </m:t>
                    </m:r>
                  </m:e>
                </m:rad>
              </m:oMath>
            </m:oMathPara>
          </w:p>
        </w:tc>
        <w:tc>
          <w:tcPr>
            <w:tcW w:w="350" w:type="pct"/>
          </w:tcPr>
          <w:p w14:paraId="77DD4A2A" w14:textId="539A63AA" w:rsidR="00CB5FCE" w:rsidRPr="00154BDB" w:rsidRDefault="00CB5FCE" w:rsidP="009E3906">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17</w:t>
            </w:r>
            <w:r w:rsidR="00104CFA" w:rsidRPr="00154BDB">
              <w:rPr>
                <w:noProof/>
              </w:rPr>
              <w:fldChar w:fldCharType="end"/>
            </w:r>
            <w:r w:rsidRPr="00154BDB">
              <w:t>)</w:t>
            </w:r>
          </w:p>
        </w:tc>
      </w:tr>
    </w:tbl>
    <w:p w14:paraId="7CF7E3D3" w14:textId="77777777" w:rsidR="00CB5FCE" w:rsidRPr="00154BDB" w:rsidRDefault="00CB5FCE" w:rsidP="00CB5FCE">
      <w:r w:rsidRPr="00154BDB">
        <w:t>Where u</w:t>
      </w:r>
      <w:r w:rsidRPr="00154BDB">
        <w:rPr>
          <w:vertAlign w:val="subscript"/>
        </w:rPr>
        <w:t>i</w:t>
      </w:r>
      <w:r w:rsidRPr="00154BDB">
        <w:t xml:space="preserve"> is the induced velocity through the rotor, </w:t>
      </w:r>
      <m:oMath>
        <m:r>
          <w:rPr>
            <w:rFonts w:ascii="Cambria Math" w:hAnsi="Cambria Math"/>
          </w:rPr>
          <m:t>ω</m:t>
        </m:r>
      </m:oMath>
      <w:r w:rsidRPr="00154BDB">
        <w:t xml:space="preserve"> is the rotational velocity, and R is the radius of turbine and </w:t>
      </w:r>
      <m:oMath>
        <m:r>
          <w:rPr>
            <w:rFonts w:ascii="Cambria Math" w:hAnsi="Cambria Math"/>
          </w:rPr>
          <m:t>θ</m:t>
        </m:r>
      </m:oMath>
      <w:r w:rsidRPr="00154BDB">
        <w:t xml:space="preserve"> is the azimuth angle.</w:t>
      </w:r>
    </w:p>
    <w:p w14:paraId="4CEC1A5A" w14:textId="77777777" w:rsidR="00CB5FCE" w:rsidRPr="00154BDB" w:rsidRDefault="00CB5FCE" w:rsidP="00CB5FCE">
      <w:r w:rsidRPr="00154BDB">
        <w:t>It can be also written in non-dimensional form,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CB5FCE" w:rsidRPr="00154BDB" w14:paraId="686E6A60" w14:textId="77777777" w:rsidTr="009E3906">
        <w:tc>
          <w:tcPr>
            <w:tcW w:w="350" w:type="pct"/>
          </w:tcPr>
          <w:p w14:paraId="18BBBC8C" w14:textId="77777777" w:rsidR="00CB5FCE" w:rsidRPr="00154BDB" w:rsidRDefault="00CB5FCE" w:rsidP="009E3906">
            <w:pPr>
              <w:spacing w:beforeLines="40" w:before="96" w:line="360" w:lineRule="auto"/>
            </w:pPr>
          </w:p>
        </w:tc>
        <w:tc>
          <w:tcPr>
            <w:tcW w:w="4300" w:type="pct"/>
          </w:tcPr>
          <w:p w14:paraId="753D1621" w14:textId="77777777" w:rsidR="00CB5FCE" w:rsidRPr="00154BDB" w:rsidRDefault="00104CFA" w:rsidP="009E3906">
            <w:pPr>
              <w:spacing w:beforeLines="40" w:before="96" w:line="360" w:lineRule="auto"/>
              <w:jc w:val="center"/>
            </w:pPr>
            <m:oMathPara>
              <m:oMath>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i</m:t>
                                    </m:r>
                                  </m:sub>
                                </m:sSub>
                              </m:num>
                              <m:den>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sinθ</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i</m:t>
                                    </m:r>
                                  </m:sub>
                                </m:sSub>
                              </m:num>
                              <m:den>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cosθ+</m:t>
                            </m:r>
                            <m:f>
                              <m:fPr>
                                <m:ctrlPr>
                                  <w:rPr>
                                    <w:rFonts w:ascii="Cambria Math" w:hAnsi="Cambria Math"/>
                                    <w:i/>
                                  </w:rPr>
                                </m:ctrlPr>
                              </m:fPr>
                              <m:num>
                                <m:r>
                                  <w:rPr>
                                    <w:rFonts w:ascii="Cambria Math" w:hAnsi="Cambria Math"/>
                                  </w:rPr>
                                  <m:t>ωR</m:t>
                                </m:r>
                              </m:num>
                              <m:den>
                                <m:sSub>
                                  <m:sSubPr>
                                    <m:ctrlPr>
                                      <w:rPr>
                                        <w:rFonts w:ascii="Cambria Math" w:hAnsi="Cambria Math"/>
                                        <w:i/>
                                      </w:rPr>
                                    </m:ctrlPr>
                                  </m:sSubPr>
                                  <m:e>
                                    <m:r>
                                      <w:rPr>
                                        <w:rFonts w:ascii="Cambria Math" w:hAnsi="Cambria Math"/>
                                      </w:rPr>
                                      <m:t>u</m:t>
                                    </m:r>
                                  </m:e>
                                  <m:sub>
                                    <m:r>
                                      <w:rPr>
                                        <w:rFonts w:ascii="Cambria Math" w:hAnsi="Cambria Math"/>
                                      </w:rPr>
                                      <m:t>∞</m:t>
                                    </m:r>
                                  </m:sub>
                                </m:sSub>
                              </m:den>
                            </m:f>
                          </m:e>
                        </m:d>
                      </m:e>
                      <m:sup>
                        <m:r>
                          <w:rPr>
                            <w:rFonts w:ascii="Cambria Math" w:hAnsi="Cambria Math"/>
                          </w:rPr>
                          <m:t>2</m:t>
                        </m:r>
                      </m:sup>
                    </m:sSup>
                    <m:r>
                      <w:rPr>
                        <w:rFonts w:ascii="Cambria Math" w:hAnsi="Cambria Math"/>
                      </w:rPr>
                      <m:t xml:space="preserve">  </m:t>
                    </m:r>
                  </m:e>
                </m:rad>
              </m:oMath>
            </m:oMathPara>
          </w:p>
          <w:p w14:paraId="4386F6EF" w14:textId="77777777" w:rsidR="00CB5FCE" w:rsidRPr="00154BDB" w:rsidRDefault="00CB5FCE" w:rsidP="009E3906">
            <w:pPr>
              <w:spacing w:beforeLines="40" w:before="96" w:line="360" w:lineRule="auto"/>
              <w:jc w:val="center"/>
            </w:pPr>
          </w:p>
        </w:tc>
        <w:tc>
          <w:tcPr>
            <w:tcW w:w="350" w:type="pct"/>
          </w:tcPr>
          <w:p w14:paraId="2BBC0DE9" w14:textId="7837CDAC" w:rsidR="00CB5FCE" w:rsidRPr="00154BDB" w:rsidRDefault="00CB5FCE" w:rsidP="009E3906">
            <w:pPr>
              <w:spacing w:beforeLines="40" w:before="96" w:line="360" w:lineRule="auto"/>
              <w:jc w:val="right"/>
            </w:pPr>
            <w:bookmarkStart w:id="62" w:name="_Ref71197181"/>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18</w:t>
            </w:r>
            <w:r w:rsidR="00104CFA" w:rsidRPr="00154BDB">
              <w:rPr>
                <w:noProof/>
              </w:rPr>
              <w:fldChar w:fldCharType="end"/>
            </w:r>
            <w:r w:rsidRPr="00154BDB">
              <w:t>)</w:t>
            </w:r>
            <w:bookmarkEnd w:id="62"/>
          </w:p>
        </w:tc>
      </w:tr>
    </w:tbl>
    <w:p w14:paraId="2E59E627" w14:textId="2002F5B3" w:rsidR="005C10E8" w:rsidRPr="00154BDB" w:rsidRDefault="00E473B4" w:rsidP="005C10E8">
      <w:r w:rsidRPr="00154BDB">
        <w:t>From</w:t>
      </w:r>
      <w:r w:rsidR="00750C6B" w:rsidRPr="00154BDB">
        <w:t xml:space="preserve"> equation</w:t>
      </w:r>
      <w:r w:rsidRPr="00154BDB">
        <w:t xml:space="preserve"> </w:t>
      </w:r>
      <w:r w:rsidR="00750C6B" w:rsidRPr="00154BDB">
        <w:fldChar w:fldCharType="begin"/>
      </w:r>
      <w:r w:rsidR="00750C6B" w:rsidRPr="00154BDB">
        <w:instrText xml:space="preserve"> REF _Ref71196855 \h </w:instrText>
      </w:r>
      <w:r w:rsidR="00154BDB" w:rsidRPr="00154BDB">
        <w:instrText xml:space="preserve"> \* MERGEFORMAT </w:instrText>
      </w:r>
      <w:r w:rsidR="00750C6B" w:rsidRPr="00154BDB">
        <w:fldChar w:fldCharType="separate"/>
      </w:r>
      <w:r w:rsidR="00543384" w:rsidRPr="00154BDB">
        <w:t>(</w:t>
      </w:r>
      <w:r w:rsidR="00543384">
        <w:rPr>
          <w:noProof/>
        </w:rPr>
        <w:t>10</w:t>
      </w:r>
      <w:r w:rsidR="00543384" w:rsidRPr="00154BDB">
        <w:t>)</w:t>
      </w:r>
      <w:r w:rsidR="00750C6B" w:rsidRPr="00154BDB">
        <w:fldChar w:fldCharType="end"/>
      </w:r>
      <w:r w:rsidR="00750C6B" w:rsidRPr="00154BDB">
        <w:t xml:space="preserve"> and </w:t>
      </w:r>
      <w:r w:rsidR="00750C6B" w:rsidRPr="00154BDB">
        <w:fldChar w:fldCharType="begin"/>
      </w:r>
      <w:r w:rsidR="00750C6B" w:rsidRPr="00154BDB">
        <w:instrText xml:space="preserve"> REF _Ref71196903 \h </w:instrText>
      </w:r>
      <w:r w:rsidR="00154BDB" w:rsidRPr="00154BDB">
        <w:instrText xml:space="preserve"> \* MERGEFORMAT </w:instrText>
      </w:r>
      <w:r w:rsidR="00750C6B" w:rsidRPr="00154BDB">
        <w:fldChar w:fldCharType="separate"/>
      </w:r>
      <w:r w:rsidR="00543384" w:rsidRPr="00154BDB">
        <w:t>(</w:t>
      </w:r>
      <w:r w:rsidR="00543384">
        <w:rPr>
          <w:noProof/>
        </w:rPr>
        <w:t>11</w:t>
      </w:r>
      <w:r w:rsidR="00543384" w:rsidRPr="00154BDB">
        <w:t>)</w:t>
      </w:r>
      <w:r w:rsidR="00750C6B" w:rsidRPr="00154BDB">
        <w:fldChar w:fldCharType="end"/>
      </w:r>
      <w:r w:rsidR="000E0D07" w:rsidRPr="00154BDB">
        <w:t xml:space="preserve"> </w:t>
      </w:r>
      <w:r w:rsidR="00591E5B" w:rsidRPr="00154BDB">
        <w:t>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591E5B" w:rsidRPr="00154BDB" w14:paraId="37ADE351" w14:textId="77777777" w:rsidTr="00D03677">
        <w:tc>
          <w:tcPr>
            <w:tcW w:w="350" w:type="pct"/>
          </w:tcPr>
          <w:p w14:paraId="6F55165A" w14:textId="77777777" w:rsidR="00591E5B" w:rsidRPr="00154BDB" w:rsidRDefault="00591E5B" w:rsidP="00A962AB">
            <w:pPr>
              <w:spacing w:beforeLines="40" w:before="96" w:line="360" w:lineRule="auto"/>
            </w:pPr>
          </w:p>
        </w:tc>
        <w:tc>
          <w:tcPr>
            <w:tcW w:w="4300" w:type="pct"/>
          </w:tcPr>
          <w:p w14:paraId="2E475E20" w14:textId="2A10CE03" w:rsidR="00591E5B"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t>
                    </m:r>
                  </m:sub>
                </m:sSub>
                <m:d>
                  <m:dPr>
                    <m:ctrlPr>
                      <w:rPr>
                        <w:rFonts w:ascii="Cambria Math" w:hAnsi="Cambria Math"/>
                        <w:i/>
                      </w:rPr>
                    </m:ctrlPr>
                  </m:dPr>
                  <m:e>
                    <m:r>
                      <w:rPr>
                        <w:rFonts w:ascii="Cambria Math" w:hAnsi="Cambria Math"/>
                      </w:rPr>
                      <m:t>1-a</m:t>
                    </m:r>
                  </m:e>
                </m:d>
              </m:oMath>
            </m:oMathPara>
          </w:p>
        </w:tc>
        <w:tc>
          <w:tcPr>
            <w:tcW w:w="350" w:type="pct"/>
          </w:tcPr>
          <w:p w14:paraId="02F2CCF7" w14:textId="7C7D9EC7" w:rsidR="00591E5B" w:rsidRPr="00154BDB" w:rsidRDefault="00591E5B" w:rsidP="00A962AB">
            <w:pPr>
              <w:spacing w:beforeLines="40" w:before="96" w:line="360" w:lineRule="auto"/>
              <w:jc w:val="right"/>
            </w:pPr>
            <w:bookmarkStart w:id="63" w:name="_Ref71197657"/>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19</w:t>
            </w:r>
            <w:r w:rsidR="00104CFA" w:rsidRPr="00154BDB">
              <w:rPr>
                <w:noProof/>
              </w:rPr>
              <w:fldChar w:fldCharType="end"/>
            </w:r>
            <w:r w:rsidRPr="00154BDB">
              <w:t>)</w:t>
            </w:r>
            <w:bookmarkEnd w:id="63"/>
          </w:p>
        </w:tc>
      </w:tr>
    </w:tbl>
    <w:p w14:paraId="0DA9DBFB" w14:textId="77777777" w:rsidR="00DC0383" w:rsidRPr="00154BDB" w:rsidRDefault="00DC0383" w:rsidP="00505AC6">
      <w:pPr>
        <w:tabs>
          <w:tab w:val="left" w:pos="3694"/>
        </w:tabs>
        <w:jc w:val="both"/>
      </w:pPr>
      <w:r w:rsidRPr="00154BDB">
        <w:t xml:space="preserve">Defining a constant </w:t>
      </w:r>
      <m:oMath>
        <m:r>
          <w:rPr>
            <w:rFonts w:ascii="Cambria Math" w:hAnsi="Cambria Math"/>
          </w:rPr>
          <m:t>λ</m:t>
        </m:r>
      </m:oMath>
      <w:r w:rsidRPr="00154BDB">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DC0383" w:rsidRPr="00154BDB" w14:paraId="6D737210" w14:textId="77777777" w:rsidTr="005A4958">
        <w:tc>
          <w:tcPr>
            <w:tcW w:w="347" w:type="pct"/>
          </w:tcPr>
          <w:p w14:paraId="4868D3E5" w14:textId="77777777" w:rsidR="00DC0383" w:rsidRPr="00154BDB" w:rsidRDefault="00DC0383" w:rsidP="00A962AB">
            <w:pPr>
              <w:spacing w:beforeLines="40" w:before="96" w:line="360" w:lineRule="auto"/>
            </w:pPr>
          </w:p>
        </w:tc>
        <w:tc>
          <w:tcPr>
            <w:tcW w:w="4297" w:type="pct"/>
          </w:tcPr>
          <w:p w14:paraId="7895DC5E" w14:textId="0617C343" w:rsidR="00DC0383" w:rsidRPr="00154BDB" w:rsidRDefault="00F050B6" w:rsidP="00C9063E">
            <w:pPr>
              <w:spacing w:beforeLines="40" w:before="96" w:line="360" w:lineRule="auto"/>
              <w:jc w:val="center"/>
            </w:pPr>
            <m:oMathPara>
              <m:oMath>
                <m:r>
                  <w:rPr>
                    <w:rFonts w:ascii="Cambria Math" w:hAnsi="Cambria Math"/>
                  </w:rPr>
                  <m:t>λ=</m:t>
                </m:r>
                <m:f>
                  <m:fPr>
                    <m:ctrlPr>
                      <w:rPr>
                        <w:rFonts w:ascii="Cambria Math" w:hAnsi="Cambria Math"/>
                        <w:i/>
                      </w:rPr>
                    </m:ctrlPr>
                  </m:fPr>
                  <m:num>
                    <m:r>
                      <w:rPr>
                        <w:rFonts w:ascii="Cambria Math" w:hAnsi="Cambria Math"/>
                      </w:rPr>
                      <m:t>wR</m:t>
                    </m:r>
                  </m:num>
                  <m:den>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 xml:space="preserve">  </m:t>
                </m:r>
              </m:oMath>
            </m:oMathPara>
          </w:p>
        </w:tc>
        <w:tc>
          <w:tcPr>
            <w:tcW w:w="356" w:type="pct"/>
          </w:tcPr>
          <w:p w14:paraId="2833FCBC" w14:textId="2B6DCB86" w:rsidR="00DC0383" w:rsidRPr="00154BDB" w:rsidRDefault="00DC0383"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20</w:t>
            </w:r>
            <w:r w:rsidR="00104CFA" w:rsidRPr="00154BDB">
              <w:rPr>
                <w:noProof/>
              </w:rPr>
              <w:fldChar w:fldCharType="end"/>
            </w:r>
            <w:r w:rsidRPr="00154BDB">
              <w:t>)</w:t>
            </w:r>
          </w:p>
        </w:tc>
      </w:tr>
    </w:tbl>
    <w:p w14:paraId="5838E61E" w14:textId="6A052D05" w:rsidR="005A4958" w:rsidRPr="00154BDB" w:rsidRDefault="005A4958" w:rsidP="00505AC6">
      <w:pPr>
        <w:tabs>
          <w:tab w:val="left" w:pos="3694"/>
        </w:tabs>
        <w:jc w:val="both"/>
      </w:pPr>
      <w:r w:rsidRPr="00154BDB">
        <w:t xml:space="preserve">Now the equation </w:t>
      </w:r>
      <w:r w:rsidRPr="00154BDB">
        <w:fldChar w:fldCharType="begin"/>
      </w:r>
      <w:r w:rsidRPr="00154BDB">
        <w:instrText xml:space="preserve"> REF _Ref71197181 \h </w:instrText>
      </w:r>
      <w:r w:rsidR="00154BDB" w:rsidRPr="00154BDB">
        <w:instrText xml:space="preserve"> \* MERGEFORMAT </w:instrText>
      </w:r>
      <w:r w:rsidRPr="00154BDB">
        <w:fldChar w:fldCharType="separate"/>
      </w:r>
      <w:r w:rsidR="00543384" w:rsidRPr="00154BDB">
        <w:t>(</w:t>
      </w:r>
      <w:r w:rsidR="00543384">
        <w:rPr>
          <w:noProof/>
        </w:rPr>
        <w:t>18</w:t>
      </w:r>
      <w:r w:rsidR="00543384" w:rsidRPr="00154BDB">
        <w:t>)</w:t>
      </w:r>
      <w:r w:rsidRPr="00154BDB">
        <w:fldChar w:fldCharType="end"/>
      </w:r>
      <w:r w:rsidRPr="00154BDB">
        <w:t xml:space="preserve"> can be 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5A4958" w:rsidRPr="00154BDB" w14:paraId="40513F44" w14:textId="77777777" w:rsidTr="00D03677">
        <w:tc>
          <w:tcPr>
            <w:tcW w:w="350" w:type="pct"/>
          </w:tcPr>
          <w:p w14:paraId="19E0F640" w14:textId="77777777" w:rsidR="005A4958" w:rsidRPr="00154BDB" w:rsidRDefault="005A4958" w:rsidP="00A962AB">
            <w:pPr>
              <w:spacing w:beforeLines="40" w:before="96" w:line="360" w:lineRule="auto"/>
            </w:pPr>
          </w:p>
        </w:tc>
        <w:tc>
          <w:tcPr>
            <w:tcW w:w="4300" w:type="pct"/>
          </w:tcPr>
          <w:p w14:paraId="6653B78F" w14:textId="117A5247" w:rsidR="005A4958" w:rsidRPr="00154BDB" w:rsidRDefault="00104CFA" w:rsidP="00454E80">
            <w:pPr>
              <w:spacing w:beforeLines="40" w:before="96" w:line="360" w:lineRule="auto"/>
              <w:jc w:val="center"/>
            </w:pPr>
            <m:oMathPara>
              <m:oMath>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1-a)sinθ</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(1-a)cosθ+λ</m:t>
                            </m:r>
                          </m:e>
                        </m:d>
                      </m:e>
                      <m:sup>
                        <m:r>
                          <w:rPr>
                            <w:rFonts w:ascii="Cambria Math" w:hAnsi="Cambria Math"/>
                          </w:rPr>
                          <m:t>2</m:t>
                        </m:r>
                      </m:sup>
                    </m:sSup>
                    <m:r>
                      <w:rPr>
                        <w:rFonts w:ascii="Cambria Math" w:hAnsi="Cambria Math"/>
                      </w:rPr>
                      <m:t xml:space="preserve">  </m:t>
                    </m:r>
                  </m:e>
                </m:rad>
              </m:oMath>
            </m:oMathPara>
          </w:p>
        </w:tc>
        <w:tc>
          <w:tcPr>
            <w:tcW w:w="350" w:type="pct"/>
          </w:tcPr>
          <w:p w14:paraId="34B5DFA3" w14:textId="195D45DC" w:rsidR="005A4958" w:rsidRPr="00154BDB" w:rsidRDefault="005A4958"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21</w:t>
            </w:r>
            <w:r w:rsidR="00104CFA" w:rsidRPr="00154BDB">
              <w:rPr>
                <w:noProof/>
              </w:rPr>
              <w:fldChar w:fldCharType="end"/>
            </w:r>
            <w:r w:rsidRPr="00154BDB">
              <w:t>)</w:t>
            </w:r>
          </w:p>
        </w:tc>
      </w:tr>
    </w:tbl>
    <w:p w14:paraId="1E1EB09B" w14:textId="4BFFAF35" w:rsidR="00454E80" w:rsidRPr="00154BDB" w:rsidRDefault="002C5B80" w:rsidP="00454E80">
      <w:r w:rsidRPr="00154BDB">
        <w:t xml:space="preserve">The local angle of attack from </w:t>
      </w:r>
      <w:r w:rsidRPr="00154BDB">
        <w:fldChar w:fldCharType="begin"/>
      </w:r>
      <w:r w:rsidRPr="00154BDB">
        <w:instrText xml:space="preserve"> REF _Ref71195552 \h </w:instrText>
      </w:r>
      <w:r w:rsidR="00154BDB" w:rsidRPr="00154BDB">
        <w:instrText xml:space="preserve"> \* MERGEFORMAT </w:instrText>
      </w:r>
      <w:r w:rsidRPr="00154BDB">
        <w:fldChar w:fldCharType="separate"/>
      </w:r>
      <w:r w:rsidR="00543384" w:rsidRPr="00154BDB">
        <w:t xml:space="preserve">Figure </w:t>
      </w:r>
      <w:r w:rsidR="00543384">
        <w:rPr>
          <w:noProof/>
        </w:rPr>
        <w:t>11</w:t>
      </w:r>
      <w:r w:rsidRPr="00154BDB">
        <w:fldChar w:fldCharType="end"/>
      </w:r>
      <w:r w:rsidR="00387ACD" w:rsidRPr="00154BDB">
        <w:t xml:space="preserve"> can be calculated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625A66" w:rsidRPr="00154BDB" w14:paraId="337DD8FC" w14:textId="77777777" w:rsidTr="00D03677">
        <w:tc>
          <w:tcPr>
            <w:tcW w:w="350" w:type="pct"/>
          </w:tcPr>
          <w:p w14:paraId="4DE5ED4B" w14:textId="77777777" w:rsidR="00625A66" w:rsidRPr="00154BDB" w:rsidRDefault="00625A66" w:rsidP="00A962AB">
            <w:pPr>
              <w:spacing w:beforeLines="40" w:before="96" w:line="360" w:lineRule="auto"/>
            </w:pPr>
          </w:p>
        </w:tc>
        <w:tc>
          <w:tcPr>
            <w:tcW w:w="4300" w:type="pct"/>
          </w:tcPr>
          <w:p w14:paraId="08CD248D" w14:textId="7C9732A2" w:rsidR="00625A66" w:rsidRPr="00154BDB" w:rsidRDefault="00625A66" w:rsidP="00C9063E">
            <w:pPr>
              <w:spacing w:beforeLines="40" w:before="96" w:line="360" w:lineRule="auto"/>
              <w:jc w:val="center"/>
            </w:pPr>
            <m:oMathPara>
              <m:oMath>
                <m:r>
                  <w:rPr>
                    <w:rFonts w:ascii="Cambria Math" w:hAnsi="Cambria Math"/>
                  </w:rPr>
                  <m:t>tanα=</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sinθ</m:t>
                    </m:r>
                  </m:num>
                  <m:den>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cosθ+wR</m:t>
                    </m:r>
                  </m:den>
                </m:f>
              </m:oMath>
            </m:oMathPara>
          </w:p>
        </w:tc>
        <w:tc>
          <w:tcPr>
            <w:tcW w:w="350" w:type="pct"/>
          </w:tcPr>
          <w:p w14:paraId="40FFE195" w14:textId="7894A24E" w:rsidR="00625A66" w:rsidRPr="00154BDB" w:rsidRDefault="00625A66" w:rsidP="00A962AB">
            <w:pPr>
              <w:spacing w:beforeLines="40" w:before="96" w:line="360" w:lineRule="auto"/>
              <w:jc w:val="right"/>
            </w:pPr>
            <w:bookmarkStart w:id="64" w:name="_Ref71197611"/>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22</w:t>
            </w:r>
            <w:r w:rsidR="00104CFA" w:rsidRPr="00154BDB">
              <w:rPr>
                <w:noProof/>
              </w:rPr>
              <w:fldChar w:fldCharType="end"/>
            </w:r>
            <w:r w:rsidRPr="00154BDB">
              <w:t>)</w:t>
            </w:r>
            <w:bookmarkEnd w:id="64"/>
          </w:p>
        </w:tc>
      </w:tr>
    </w:tbl>
    <w:p w14:paraId="68523380" w14:textId="766C3229" w:rsidR="00E03D3D" w:rsidRPr="00154BDB" w:rsidRDefault="007064F4" w:rsidP="00E03D3D">
      <w:r w:rsidRPr="00154BDB">
        <w:t xml:space="preserve">As we did for relative velocity, </w:t>
      </w:r>
      <w:r w:rsidR="006D297C" w:rsidRPr="00154BDB">
        <w:t>we can</w:t>
      </w:r>
      <w:r w:rsidR="00BF04CA" w:rsidRPr="00154BDB">
        <w:t xml:space="preserve"> modify</w:t>
      </w:r>
      <w:r w:rsidR="006D297C" w:rsidRPr="00154BDB">
        <w:t xml:space="preserve"> the equation</w:t>
      </w:r>
      <w:r w:rsidR="00BF04CA" w:rsidRPr="00154BDB">
        <w:t xml:space="preserve"> </w:t>
      </w:r>
      <w:r w:rsidR="00BF04CA" w:rsidRPr="00154BDB">
        <w:fldChar w:fldCharType="begin"/>
      </w:r>
      <w:r w:rsidR="00BF04CA" w:rsidRPr="00154BDB">
        <w:instrText xml:space="preserve"> REF _Ref71197611 \h </w:instrText>
      </w:r>
      <w:r w:rsidR="00154BDB" w:rsidRPr="00154BDB">
        <w:instrText xml:space="preserve"> \* MERGEFORMAT </w:instrText>
      </w:r>
      <w:r w:rsidR="00BF04CA" w:rsidRPr="00154BDB">
        <w:fldChar w:fldCharType="separate"/>
      </w:r>
      <w:r w:rsidR="00543384" w:rsidRPr="00154BDB">
        <w:t>(</w:t>
      </w:r>
      <w:r w:rsidR="00543384">
        <w:rPr>
          <w:noProof/>
        </w:rPr>
        <w:t>22</w:t>
      </w:r>
      <w:r w:rsidR="00543384" w:rsidRPr="00154BDB">
        <w:t>)</w:t>
      </w:r>
      <w:r w:rsidR="00BF04CA" w:rsidRPr="00154BDB">
        <w:fldChar w:fldCharType="end"/>
      </w:r>
      <w:r w:rsidR="00BF04CA" w:rsidRPr="00154BDB">
        <w:t xml:space="preserve"> in non-dimensional form </w:t>
      </w:r>
      <w:r w:rsidR="0094301F" w:rsidRPr="00154BDB">
        <w:t xml:space="preserve">and by using equation </w:t>
      </w:r>
      <w:r w:rsidR="0094301F" w:rsidRPr="00154BDB">
        <w:fldChar w:fldCharType="begin"/>
      </w:r>
      <w:r w:rsidR="0094301F" w:rsidRPr="00154BDB">
        <w:instrText xml:space="preserve"> REF _Ref71197657 \h </w:instrText>
      </w:r>
      <w:r w:rsidR="00154BDB" w:rsidRPr="00154BDB">
        <w:instrText xml:space="preserve"> \* MERGEFORMAT </w:instrText>
      </w:r>
      <w:r w:rsidR="0094301F" w:rsidRPr="00154BDB">
        <w:fldChar w:fldCharType="separate"/>
      </w:r>
      <w:r w:rsidR="00543384" w:rsidRPr="00154BDB">
        <w:t>(</w:t>
      </w:r>
      <w:r w:rsidR="00543384">
        <w:rPr>
          <w:noProof/>
        </w:rPr>
        <w:t>19</w:t>
      </w:r>
      <w:r w:rsidR="00543384" w:rsidRPr="00154BDB">
        <w:t>)</w:t>
      </w:r>
      <w:r w:rsidR="0094301F" w:rsidRPr="00154BDB">
        <w:fldChar w:fldCharType="end"/>
      </w:r>
      <w:r w:rsidR="00022CFF" w:rsidRPr="00154BD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022CFF" w:rsidRPr="00154BDB" w14:paraId="67129217" w14:textId="77777777" w:rsidTr="00D03677">
        <w:tc>
          <w:tcPr>
            <w:tcW w:w="350" w:type="pct"/>
          </w:tcPr>
          <w:p w14:paraId="21E853AA" w14:textId="77777777" w:rsidR="00022CFF" w:rsidRPr="00154BDB" w:rsidRDefault="00022CFF" w:rsidP="00A962AB">
            <w:pPr>
              <w:spacing w:beforeLines="40" w:before="96" w:line="360" w:lineRule="auto"/>
            </w:pPr>
          </w:p>
        </w:tc>
        <w:tc>
          <w:tcPr>
            <w:tcW w:w="4300" w:type="pct"/>
          </w:tcPr>
          <w:p w14:paraId="68DE5428" w14:textId="4A83A847" w:rsidR="00022CFF" w:rsidRPr="00154BDB" w:rsidRDefault="00903855" w:rsidP="00C9063E">
            <w:pPr>
              <w:spacing w:beforeLines="40" w:before="96" w:line="360" w:lineRule="auto"/>
              <w:jc w:val="center"/>
            </w:pPr>
            <m:oMathPara>
              <m:oMath>
                <m:r>
                  <w:rPr>
                    <w:rFonts w:ascii="Cambria Math" w:hAnsi="Cambria Math"/>
                  </w:rPr>
                  <m:t>α=</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ctrlPr>
                          <w:rPr>
                            <w:rFonts w:ascii="Cambria Math" w:hAnsi="Cambria Math"/>
                          </w:rPr>
                        </m:ctrlPr>
                      </m:e>
                      <m:sup>
                        <m:r>
                          <w:rPr>
                            <w:rFonts w:ascii="Cambria Math" w:hAnsi="Cambria Math"/>
                          </w:rPr>
                          <m:t>-1</m:t>
                        </m:r>
                        <m:ctrlPr>
                          <w:rPr>
                            <w:rFonts w:ascii="Cambria Math" w:hAnsi="Cambria Math"/>
                          </w:rPr>
                        </m:ctrlPr>
                      </m:sup>
                    </m:sSup>
                  </m:fName>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1-a</m:t>
                                </m:r>
                              </m:e>
                            </m:d>
                            <m:r>
                              <w:rPr>
                                <w:rFonts w:ascii="Cambria Math" w:hAnsi="Cambria Math"/>
                              </w:rPr>
                              <m:t>sinθ</m:t>
                            </m:r>
                          </m:num>
                          <m:den>
                            <m:d>
                              <m:dPr>
                                <m:ctrlPr>
                                  <w:rPr>
                                    <w:rFonts w:ascii="Cambria Math" w:hAnsi="Cambria Math"/>
                                    <w:i/>
                                  </w:rPr>
                                </m:ctrlPr>
                              </m:dPr>
                              <m:e>
                                <m:r>
                                  <w:rPr>
                                    <w:rFonts w:ascii="Cambria Math" w:hAnsi="Cambria Math"/>
                                  </w:rPr>
                                  <m:t>1-a</m:t>
                                </m:r>
                              </m:e>
                            </m:d>
                            <m:r>
                              <w:rPr>
                                <w:rFonts w:ascii="Cambria Math" w:hAnsi="Cambria Math"/>
                              </w:rPr>
                              <m:t>cosθ+λ</m:t>
                            </m:r>
                          </m:den>
                        </m:f>
                      </m:e>
                    </m:d>
                    <m:r>
                      <w:rPr>
                        <w:rFonts w:ascii="Cambria Math" w:hAnsi="Cambria Math"/>
                      </w:rPr>
                      <m:t xml:space="preserve">  </m:t>
                    </m:r>
                  </m:e>
                </m:func>
              </m:oMath>
            </m:oMathPara>
          </w:p>
        </w:tc>
        <w:tc>
          <w:tcPr>
            <w:tcW w:w="350" w:type="pct"/>
          </w:tcPr>
          <w:p w14:paraId="344F7399" w14:textId="44EA9C1F" w:rsidR="00022CFF" w:rsidRPr="00154BDB" w:rsidRDefault="00022CFF"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23</w:t>
            </w:r>
            <w:r w:rsidR="00104CFA" w:rsidRPr="00154BDB">
              <w:rPr>
                <w:noProof/>
              </w:rPr>
              <w:fldChar w:fldCharType="end"/>
            </w:r>
            <w:r w:rsidRPr="00154BDB">
              <w:t>)</w:t>
            </w:r>
          </w:p>
        </w:tc>
      </w:tr>
    </w:tbl>
    <w:p w14:paraId="057984CD" w14:textId="3F7C5BCD" w:rsidR="00022CFF" w:rsidRPr="00154BDB" w:rsidRDefault="00420318" w:rsidP="00E03D3D">
      <w:r w:rsidRPr="00154BDB">
        <w:t>The normal and tangential force components can be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CE15E2" w:rsidRPr="00154BDB" w14:paraId="16E5BF97" w14:textId="77777777" w:rsidTr="00D03677">
        <w:tc>
          <w:tcPr>
            <w:tcW w:w="350" w:type="pct"/>
          </w:tcPr>
          <w:p w14:paraId="7F70DFF6" w14:textId="77777777" w:rsidR="00CE15E2" w:rsidRPr="00154BDB" w:rsidRDefault="00CE15E2" w:rsidP="00A962AB">
            <w:pPr>
              <w:spacing w:beforeLines="40" w:before="96" w:line="360" w:lineRule="auto"/>
            </w:pPr>
          </w:p>
        </w:tc>
        <w:tc>
          <w:tcPr>
            <w:tcW w:w="4300" w:type="pct"/>
          </w:tcPr>
          <w:p w14:paraId="284CE8BD" w14:textId="2251CCA9" w:rsidR="00CE15E2"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m:t>
                    </m:r>
                  </m:sub>
                </m:sSub>
                <m:r>
                  <w:rPr>
                    <w:rFonts w:ascii="Cambria Math" w:hAnsi="Cambria Math"/>
                  </w:rPr>
                  <m:t>cosα+</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sinα</m:t>
                </m:r>
              </m:oMath>
            </m:oMathPara>
          </w:p>
        </w:tc>
        <w:tc>
          <w:tcPr>
            <w:tcW w:w="350" w:type="pct"/>
          </w:tcPr>
          <w:p w14:paraId="2989649E" w14:textId="2EB05A85" w:rsidR="00CE15E2" w:rsidRPr="00154BDB" w:rsidRDefault="00CE15E2" w:rsidP="00A962AB">
            <w:pPr>
              <w:spacing w:beforeLines="40" w:before="96" w:line="360" w:lineRule="auto"/>
              <w:jc w:val="right"/>
            </w:pPr>
            <w:bookmarkStart w:id="65" w:name="_Ref71198129"/>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24</w:t>
            </w:r>
            <w:r w:rsidR="00104CFA" w:rsidRPr="00154BDB">
              <w:rPr>
                <w:noProof/>
              </w:rPr>
              <w:fldChar w:fldCharType="end"/>
            </w:r>
            <w:r w:rsidRPr="00154BDB">
              <w:t>)</w:t>
            </w:r>
            <w:bookmarkEnd w:id="65"/>
          </w:p>
        </w:tc>
      </w:tr>
      <w:tr w:rsidR="009F2197" w:rsidRPr="00154BDB" w14:paraId="5FC15A4A" w14:textId="77777777" w:rsidTr="00D03677">
        <w:tc>
          <w:tcPr>
            <w:tcW w:w="350" w:type="pct"/>
          </w:tcPr>
          <w:p w14:paraId="61DEB4B0" w14:textId="77777777" w:rsidR="009F2197" w:rsidRPr="00154BDB" w:rsidRDefault="009F2197" w:rsidP="00A962AB">
            <w:pPr>
              <w:spacing w:beforeLines="40" w:before="96" w:line="360" w:lineRule="auto"/>
            </w:pPr>
          </w:p>
        </w:tc>
        <w:tc>
          <w:tcPr>
            <w:tcW w:w="4300" w:type="pct"/>
          </w:tcPr>
          <w:p w14:paraId="37C69B9B" w14:textId="71DEE0F4" w:rsidR="009F2197"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m:t>
                    </m:r>
                  </m:sub>
                </m:sSub>
                <m:r>
                  <w:rPr>
                    <w:rFonts w:ascii="Cambria Math" w:hAnsi="Cambria Math"/>
                  </w:rPr>
                  <m:t>sinα-</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 xml:space="preserve">cosα </m:t>
                </m:r>
              </m:oMath>
            </m:oMathPara>
          </w:p>
        </w:tc>
        <w:tc>
          <w:tcPr>
            <w:tcW w:w="350" w:type="pct"/>
          </w:tcPr>
          <w:p w14:paraId="594C50B7" w14:textId="5D709AAB" w:rsidR="009F2197" w:rsidRPr="00154BDB" w:rsidRDefault="009F2197" w:rsidP="00A962AB">
            <w:pPr>
              <w:spacing w:beforeLines="40" w:before="96" w:line="360" w:lineRule="auto"/>
              <w:jc w:val="right"/>
            </w:pPr>
            <w:bookmarkStart w:id="66" w:name="_Ref71198131"/>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25</w:t>
            </w:r>
            <w:r w:rsidR="00104CFA" w:rsidRPr="00154BDB">
              <w:rPr>
                <w:noProof/>
              </w:rPr>
              <w:fldChar w:fldCharType="end"/>
            </w:r>
            <w:r w:rsidRPr="00154BDB">
              <w:t>)</w:t>
            </w:r>
            <w:bookmarkEnd w:id="66"/>
          </w:p>
        </w:tc>
      </w:tr>
    </w:tbl>
    <w:p w14:paraId="5E03986B" w14:textId="2BD6EA6C" w:rsidR="00E03D3D" w:rsidRPr="00154BDB" w:rsidRDefault="007F50CD" w:rsidP="00E03D3D">
      <w:r w:rsidRPr="00154BDB">
        <w:t>Where C</w:t>
      </w:r>
      <w:r w:rsidRPr="00154BDB">
        <w:softHyphen/>
      </w:r>
      <w:r w:rsidRPr="00154BDB">
        <w:rPr>
          <w:vertAlign w:val="subscript"/>
        </w:rPr>
        <w:t>L</w:t>
      </w:r>
      <w:r w:rsidRPr="00154BDB">
        <w:t xml:space="preserve"> and C</w:t>
      </w:r>
      <w:r w:rsidRPr="00154BDB">
        <w:rPr>
          <w:vertAlign w:val="subscript"/>
        </w:rPr>
        <w:t>D</w:t>
      </w:r>
      <w:r w:rsidRPr="00154BDB">
        <w:t xml:space="preserve"> is the lift and drag coefficients respectively for any angle of attack </w:t>
      </w:r>
      <m:oMath>
        <m:r>
          <w:rPr>
            <w:rFonts w:ascii="Cambria Math" w:hAnsi="Cambria Math"/>
          </w:rPr>
          <m:t>α</m:t>
        </m:r>
      </m:oMath>
    </w:p>
    <w:p w14:paraId="2307F292" w14:textId="42D1330F" w:rsidR="00E03D3D" w:rsidRPr="00154BDB" w:rsidRDefault="00FA2B80" w:rsidP="00E03D3D">
      <w:r w:rsidRPr="00154BDB">
        <w:t xml:space="preserve">Then for a single blade, </w:t>
      </w:r>
      <w:r w:rsidR="00AD0288" w:rsidRPr="00154BDB">
        <w:t>the normal and tangential forces for single blade at single azimuth location are: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AD0288" w:rsidRPr="00154BDB" w14:paraId="6C663AD7" w14:textId="77777777" w:rsidTr="00D03677">
        <w:tc>
          <w:tcPr>
            <w:tcW w:w="350" w:type="pct"/>
          </w:tcPr>
          <w:p w14:paraId="2431DD0C" w14:textId="77777777" w:rsidR="00AD0288" w:rsidRPr="00154BDB" w:rsidRDefault="00AD0288" w:rsidP="00A962AB">
            <w:pPr>
              <w:spacing w:beforeLines="40" w:before="96" w:line="360" w:lineRule="auto"/>
            </w:pPr>
          </w:p>
        </w:tc>
        <w:tc>
          <w:tcPr>
            <w:tcW w:w="4300" w:type="pct"/>
          </w:tcPr>
          <w:p w14:paraId="27F9D952" w14:textId="057F3BCE" w:rsidR="00AD0288"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hc</m:t>
                </m:r>
                <m:sSub>
                  <m:sSubPr>
                    <m:ctrlPr>
                      <w:rPr>
                        <w:rFonts w:ascii="Cambria Math" w:hAnsi="Cambria Math"/>
                        <w:i/>
                      </w:rPr>
                    </m:ctrlPr>
                  </m:sSubPr>
                  <m:e>
                    <m:r>
                      <w:rPr>
                        <w:rFonts w:ascii="Cambria Math" w:hAnsi="Cambria Math"/>
                      </w:rPr>
                      <m:t>C</m:t>
                    </m:r>
                  </m:e>
                  <m:sub>
                    <m:r>
                      <w:rPr>
                        <w:rFonts w:ascii="Cambria Math" w:hAnsi="Cambria Math"/>
                      </w:rPr>
                      <m:t>N</m:t>
                    </m:r>
                  </m:sub>
                </m:sSub>
              </m:oMath>
            </m:oMathPara>
          </w:p>
        </w:tc>
        <w:tc>
          <w:tcPr>
            <w:tcW w:w="350" w:type="pct"/>
          </w:tcPr>
          <w:p w14:paraId="3712EEF7" w14:textId="5903F308" w:rsidR="00AD0288" w:rsidRPr="00154BDB" w:rsidRDefault="00AD0288" w:rsidP="00A962AB">
            <w:pPr>
              <w:spacing w:beforeLines="40" w:before="96" w:line="360" w:lineRule="auto"/>
              <w:jc w:val="right"/>
            </w:pPr>
            <w:bookmarkStart w:id="67" w:name="_Ref71198133"/>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26</w:t>
            </w:r>
            <w:r w:rsidR="00104CFA" w:rsidRPr="00154BDB">
              <w:rPr>
                <w:noProof/>
              </w:rPr>
              <w:fldChar w:fldCharType="end"/>
            </w:r>
            <w:r w:rsidRPr="00154BDB">
              <w:t>)</w:t>
            </w:r>
            <w:bookmarkEnd w:id="67"/>
          </w:p>
        </w:tc>
      </w:tr>
      <w:tr w:rsidR="00AD0288" w:rsidRPr="00154BDB" w14:paraId="1456D9F4" w14:textId="77777777" w:rsidTr="00D03677">
        <w:tc>
          <w:tcPr>
            <w:tcW w:w="350" w:type="pct"/>
          </w:tcPr>
          <w:p w14:paraId="350A7760" w14:textId="77777777" w:rsidR="00AD0288" w:rsidRPr="00154BDB" w:rsidRDefault="00AD0288" w:rsidP="00A962AB">
            <w:pPr>
              <w:spacing w:beforeLines="40" w:before="96" w:line="360" w:lineRule="auto"/>
            </w:pPr>
          </w:p>
        </w:tc>
        <w:tc>
          <w:tcPr>
            <w:tcW w:w="4300" w:type="pct"/>
          </w:tcPr>
          <w:p w14:paraId="6D926A86" w14:textId="2186D246" w:rsidR="00AD0288"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hc</m:t>
                </m:r>
                <m:sSub>
                  <m:sSubPr>
                    <m:ctrlPr>
                      <w:rPr>
                        <w:rFonts w:ascii="Cambria Math" w:hAnsi="Cambria Math"/>
                        <w:i/>
                      </w:rPr>
                    </m:ctrlPr>
                  </m:sSubPr>
                  <m:e>
                    <m:r>
                      <w:rPr>
                        <w:rFonts w:ascii="Cambria Math" w:hAnsi="Cambria Math"/>
                      </w:rPr>
                      <m:t>C</m:t>
                    </m:r>
                  </m:e>
                  <m:sub>
                    <m:r>
                      <w:rPr>
                        <w:rFonts w:ascii="Cambria Math" w:hAnsi="Cambria Math"/>
                      </w:rPr>
                      <m:t>T</m:t>
                    </m:r>
                  </m:sub>
                </m:sSub>
              </m:oMath>
            </m:oMathPara>
          </w:p>
        </w:tc>
        <w:tc>
          <w:tcPr>
            <w:tcW w:w="350" w:type="pct"/>
          </w:tcPr>
          <w:p w14:paraId="250D8FEA" w14:textId="3FAC7F32" w:rsidR="00AD0288" w:rsidRPr="00154BDB" w:rsidRDefault="00AD0288" w:rsidP="00A962AB">
            <w:pPr>
              <w:spacing w:beforeLines="40" w:before="96" w:line="360" w:lineRule="auto"/>
              <w:jc w:val="right"/>
            </w:pPr>
            <w:bookmarkStart w:id="68" w:name="_Ref71198134"/>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27</w:t>
            </w:r>
            <w:r w:rsidR="00104CFA" w:rsidRPr="00154BDB">
              <w:rPr>
                <w:noProof/>
              </w:rPr>
              <w:fldChar w:fldCharType="end"/>
            </w:r>
            <w:r w:rsidRPr="00154BDB">
              <w:t>)</w:t>
            </w:r>
            <w:bookmarkEnd w:id="68"/>
          </w:p>
        </w:tc>
      </w:tr>
    </w:tbl>
    <w:p w14:paraId="6EA0A6F4" w14:textId="4812DBE1" w:rsidR="00AD0288" w:rsidRPr="00154BDB" w:rsidRDefault="00CA776C" w:rsidP="00E03D3D">
      <w:r w:rsidRPr="00154BDB">
        <w:t>Where h is the blade height and c the blade chord length</w:t>
      </w:r>
      <w:r w:rsidR="00F610F6" w:rsidRPr="00154BDB">
        <w:t xml:space="preserve"> and the product h*c is the wing form area.</w:t>
      </w:r>
    </w:p>
    <w:p w14:paraId="2CA666C4" w14:textId="59006383" w:rsidR="00204241" w:rsidRPr="00154BDB" w:rsidRDefault="006A6DD2" w:rsidP="00E03D3D">
      <w:r w:rsidRPr="00154BDB">
        <w:t>The</w:t>
      </w:r>
      <w:r w:rsidR="00B37B69" w:rsidRPr="00154BDB">
        <w:t xml:space="preserve"> instantaneous thrust</w:t>
      </w:r>
      <w:r w:rsidRPr="00154BDB">
        <w:t xml:space="preserve"> force can also be calculated from </w:t>
      </w:r>
      <w:r w:rsidR="00B37B69" w:rsidRPr="00154BDB">
        <w:fldChar w:fldCharType="begin"/>
      </w:r>
      <w:r w:rsidR="00B37B69" w:rsidRPr="00154BDB">
        <w:instrText xml:space="preserve"> REF _Ref71195552 \h </w:instrText>
      </w:r>
      <w:r w:rsidR="00154BDB" w:rsidRPr="00154BDB">
        <w:instrText xml:space="preserve"> \* MERGEFORMAT </w:instrText>
      </w:r>
      <w:r w:rsidR="00B37B69" w:rsidRPr="00154BDB">
        <w:fldChar w:fldCharType="separate"/>
      </w:r>
      <w:r w:rsidR="00543384" w:rsidRPr="00154BDB">
        <w:t xml:space="preserve">Figure </w:t>
      </w:r>
      <w:r w:rsidR="00543384">
        <w:rPr>
          <w:noProof/>
        </w:rPr>
        <w:t>11</w:t>
      </w:r>
      <w:r w:rsidR="00B37B69" w:rsidRPr="00154BDB">
        <w:fldChar w:fldCharType="end"/>
      </w:r>
      <w:r w:rsidR="00204241" w:rsidRPr="00154BDB">
        <w:t xml:space="preserve"> which is the force of wind on the turbine experienced by one blade element in the direction of air flow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204241" w:rsidRPr="00154BDB" w14:paraId="127BEEAE" w14:textId="77777777" w:rsidTr="00D03677">
        <w:tc>
          <w:tcPr>
            <w:tcW w:w="350" w:type="pct"/>
          </w:tcPr>
          <w:p w14:paraId="630E083B" w14:textId="77777777" w:rsidR="00204241" w:rsidRPr="00154BDB" w:rsidRDefault="00204241" w:rsidP="00A962AB">
            <w:pPr>
              <w:spacing w:beforeLines="40" w:before="96" w:line="360" w:lineRule="auto"/>
            </w:pPr>
          </w:p>
        </w:tc>
        <w:tc>
          <w:tcPr>
            <w:tcW w:w="4300" w:type="pct"/>
          </w:tcPr>
          <w:p w14:paraId="2C5EB36D" w14:textId="0DA3B859" w:rsidR="00204241"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cosθ-</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sinθ</m:t>
                </m:r>
              </m:oMath>
            </m:oMathPara>
          </w:p>
        </w:tc>
        <w:tc>
          <w:tcPr>
            <w:tcW w:w="350" w:type="pct"/>
          </w:tcPr>
          <w:p w14:paraId="481616F7" w14:textId="4BAC36A4" w:rsidR="00204241" w:rsidRPr="00154BDB" w:rsidRDefault="00204241" w:rsidP="00A962AB">
            <w:pPr>
              <w:spacing w:beforeLines="40" w:before="96" w:line="360" w:lineRule="auto"/>
              <w:jc w:val="right"/>
            </w:pPr>
            <w:bookmarkStart w:id="69" w:name="_Ref71198136"/>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28</w:t>
            </w:r>
            <w:r w:rsidR="00104CFA" w:rsidRPr="00154BDB">
              <w:rPr>
                <w:noProof/>
              </w:rPr>
              <w:fldChar w:fldCharType="end"/>
            </w:r>
            <w:r w:rsidRPr="00154BDB">
              <w:t>)</w:t>
            </w:r>
            <w:bookmarkEnd w:id="69"/>
          </w:p>
        </w:tc>
      </w:tr>
    </w:tbl>
    <w:p w14:paraId="448760C1" w14:textId="741817BF" w:rsidR="000B06DE" w:rsidRPr="00154BDB" w:rsidRDefault="00793120" w:rsidP="00E03D3D">
      <w:r w:rsidRPr="00154BDB">
        <w:t xml:space="preserve">Using equations </w:t>
      </w:r>
      <w:r w:rsidRPr="00154BDB">
        <w:fldChar w:fldCharType="begin"/>
      </w:r>
      <w:r w:rsidRPr="00154BDB">
        <w:instrText xml:space="preserve"> REF _Ref71198129 \h </w:instrText>
      </w:r>
      <w:r w:rsidR="00154BDB" w:rsidRPr="00154BDB">
        <w:instrText xml:space="preserve"> \* MERGEFORMAT </w:instrText>
      </w:r>
      <w:r w:rsidRPr="00154BDB">
        <w:fldChar w:fldCharType="separate"/>
      </w:r>
      <w:r w:rsidR="00543384" w:rsidRPr="00154BDB">
        <w:t>(</w:t>
      </w:r>
      <w:r w:rsidR="00543384">
        <w:rPr>
          <w:noProof/>
        </w:rPr>
        <w:t>24</w:t>
      </w:r>
      <w:r w:rsidR="00543384" w:rsidRPr="00154BDB">
        <w:t>)</w:t>
      </w:r>
      <w:r w:rsidRPr="00154BDB">
        <w:fldChar w:fldCharType="end"/>
      </w:r>
      <w:r w:rsidRPr="00154BDB">
        <w:t xml:space="preserve">, </w:t>
      </w:r>
      <w:r w:rsidRPr="00154BDB">
        <w:fldChar w:fldCharType="begin"/>
      </w:r>
      <w:r w:rsidRPr="00154BDB">
        <w:instrText xml:space="preserve"> REF _Ref71198131 \h </w:instrText>
      </w:r>
      <w:r w:rsidR="00154BDB" w:rsidRPr="00154BDB">
        <w:instrText xml:space="preserve"> \* MERGEFORMAT </w:instrText>
      </w:r>
      <w:r w:rsidRPr="00154BDB">
        <w:fldChar w:fldCharType="separate"/>
      </w:r>
      <w:r w:rsidR="00543384" w:rsidRPr="00154BDB">
        <w:t>(</w:t>
      </w:r>
      <w:r w:rsidR="00543384">
        <w:rPr>
          <w:noProof/>
        </w:rPr>
        <w:t>25</w:t>
      </w:r>
      <w:r w:rsidR="00543384" w:rsidRPr="00154BDB">
        <w:t>)</w:t>
      </w:r>
      <w:r w:rsidRPr="00154BDB">
        <w:fldChar w:fldCharType="end"/>
      </w:r>
      <w:r w:rsidRPr="00154BDB">
        <w:t>,</w:t>
      </w:r>
      <w:r w:rsidRPr="00154BDB">
        <w:fldChar w:fldCharType="begin"/>
      </w:r>
      <w:r w:rsidRPr="00154BDB">
        <w:instrText xml:space="preserve"> REF _Ref71198133 \h </w:instrText>
      </w:r>
      <w:r w:rsidR="00154BDB" w:rsidRPr="00154BDB">
        <w:instrText xml:space="preserve"> \* MERGEFORMAT </w:instrText>
      </w:r>
      <w:r w:rsidRPr="00154BDB">
        <w:fldChar w:fldCharType="separate"/>
      </w:r>
      <w:r w:rsidR="00543384" w:rsidRPr="00154BDB">
        <w:t>(</w:t>
      </w:r>
      <w:r w:rsidR="00543384">
        <w:rPr>
          <w:noProof/>
        </w:rPr>
        <w:t>26</w:t>
      </w:r>
      <w:r w:rsidR="00543384" w:rsidRPr="00154BDB">
        <w:t>)</w:t>
      </w:r>
      <w:r w:rsidRPr="00154BDB">
        <w:fldChar w:fldCharType="end"/>
      </w:r>
      <w:r w:rsidRPr="00154BDB">
        <w:t>,</w:t>
      </w:r>
      <w:r w:rsidRPr="00154BDB">
        <w:fldChar w:fldCharType="begin"/>
      </w:r>
      <w:r w:rsidRPr="00154BDB">
        <w:instrText xml:space="preserve"> REF _Ref71198134 \h </w:instrText>
      </w:r>
      <w:r w:rsidR="00154BDB" w:rsidRPr="00154BDB">
        <w:instrText xml:space="preserve"> \* MERGEFORMAT </w:instrText>
      </w:r>
      <w:r w:rsidRPr="00154BDB">
        <w:fldChar w:fldCharType="separate"/>
      </w:r>
      <w:r w:rsidR="00543384" w:rsidRPr="00154BDB">
        <w:t>(</w:t>
      </w:r>
      <w:r w:rsidR="00543384">
        <w:rPr>
          <w:noProof/>
        </w:rPr>
        <w:t>27</w:t>
      </w:r>
      <w:r w:rsidR="00543384" w:rsidRPr="00154BDB">
        <w:t>)</w:t>
      </w:r>
      <w:r w:rsidRPr="00154BDB">
        <w:fldChar w:fldCharType="end"/>
      </w:r>
      <w:r w:rsidRPr="00154BDB">
        <w:t>,</w:t>
      </w:r>
      <w:r w:rsidRPr="00154BDB">
        <w:fldChar w:fldCharType="begin"/>
      </w:r>
      <w:r w:rsidRPr="00154BDB">
        <w:instrText xml:space="preserve"> REF _Ref71198136 \h </w:instrText>
      </w:r>
      <w:r w:rsidR="00154BDB" w:rsidRPr="00154BDB">
        <w:instrText xml:space="preserve"> \* MERGEFORMAT </w:instrText>
      </w:r>
      <w:r w:rsidRPr="00154BDB">
        <w:fldChar w:fldCharType="separate"/>
      </w:r>
      <w:r w:rsidR="00543384" w:rsidRPr="00154BDB">
        <w:t>(</w:t>
      </w:r>
      <w:r w:rsidR="00543384">
        <w:rPr>
          <w:noProof/>
        </w:rPr>
        <w:t>28</w:t>
      </w:r>
      <w:r w:rsidR="00543384" w:rsidRPr="00154BDB">
        <w:t>)</w:t>
      </w:r>
      <w:r w:rsidRPr="00154BDB">
        <w:fldChar w:fldCharType="end"/>
      </w:r>
      <w:r w:rsidR="00D73B11" w:rsidRPr="00154BDB">
        <w:t xml:space="preserve"> 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857576" w:rsidRPr="00154BDB" w14:paraId="06EAD996" w14:textId="77777777" w:rsidTr="00D03677">
        <w:tc>
          <w:tcPr>
            <w:tcW w:w="350" w:type="pct"/>
          </w:tcPr>
          <w:p w14:paraId="135BB578" w14:textId="77777777" w:rsidR="00857576" w:rsidRPr="00154BDB" w:rsidRDefault="00857576" w:rsidP="00A962AB">
            <w:pPr>
              <w:spacing w:beforeLines="40" w:before="96" w:line="360" w:lineRule="auto"/>
            </w:pPr>
          </w:p>
        </w:tc>
        <w:tc>
          <w:tcPr>
            <w:tcW w:w="4300" w:type="pct"/>
          </w:tcPr>
          <w:p w14:paraId="404D8859" w14:textId="24E8A84B" w:rsidR="00857576"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(hc)(</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sinθ-</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cosθ)</m:t>
                </m:r>
              </m:oMath>
            </m:oMathPara>
          </w:p>
        </w:tc>
        <w:tc>
          <w:tcPr>
            <w:tcW w:w="350" w:type="pct"/>
          </w:tcPr>
          <w:p w14:paraId="79748A4E" w14:textId="33B8449C" w:rsidR="00857576" w:rsidRPr="00154BDB" w:rsidRDefault="00857576"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29</w:t>
            </w:r>
            <w:r w:rsidR="00104CFA" w:rsidRPr="00154BDB">
              <w:rPr>
                <w:noProof/>
              </w:rPr>
              <w:fldChar w:fldCharType="end"/>
            </w:r>
            <w:r w:rsidRPr="00154BDB">
              <w:t>)</w:t>
            </w:r>
          </w:p>
        </w:tc>
      </w:tr>
    </w:tbl>
    <w:p w14:paraId="0A58FD77" w14:textId="5719BF33" w:rsidR="00D73B11" w:rsidRPr="00154BDB" w:rsidRDefault="00FD1877" w:rsidP="00E03D3D">
      <w:r w:rsidRPr="00154BDB">
        <w:t>The tangential component of force drives the rotation of the wind turbine</w:t>
      </w:r>
      <w:r w:rsidR="00C366B5" w:rsidRPr="00154BDB">
        <w:t xml:space="preserve"> and produces the necessary torque </w:t>
      </w:r>
      <w:r w:rsidR="000B61BD" w:rsidRPr="00154BDB">
        <w:t>to generate electricity.</w:t>
      </w:r>
      <w:r w:rsidR="00254D50" w:rsidRPr="00154BDB">
        <w:t xml:space="preserve"> The instantaneous torque </w:t>
      </w:r>
      <w:r w:rsidR="00701DB1" w:rsidRPr="00154BDB">
        <w:t>by a single blade at a single azimuth location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701DB1" w:rsidRPr="00154BDB" w14:paraId="4A395446" w14:textId="77777777" w:rsidTr="00D03677">
        <w:tc>
          <w:tcPr>
            <w:tcW w:w="350" w:type="pct"/>
          </w:tcPr>
          <w:p w14:paraId="655D6395" w14:textId="77777777" w:rsidR="00701DB1" w:rsidRPr="00154BDB" w:rsidRDefault="00701DB1" w:rsidP="00A962AB">
            <w:pPr>
              <w:spacing w:beforeLines="40" w:before="96" w:line="360" w:lineRule="auto"/>
            </w:pPr>
          </w:p>
        </w:tc>
        <w:tc>
          <w:tcPr>
            <w:tcW w:w="4300" w:type="pct"/>
          </w:tcPr>
          <w:p w14:paraId="4AC23394" w14:textId="141EE92A" w:rsidR="00701DB1"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R</m:t>
                </m:r>
              </m:oMath>
            </m:oMathPara>
          </w:p>
        </w:tc>
        <w:tc>
          <w:tcPr>
            <w:tcW w:w="350" w:type="pct"/>
          </w:tcPr>
          <w:p w14:paraId="1741968D" w14:textId="64A7CD19" w:rsidR="00701DB1" w:rsidRPr="00154BDB" w:rsidRDefault="00701DB1" w:rsidP="00A962AB">
            <w:pPr>
              <w:spacing w:beforeLines="40" w:before="96" w:line="360" w:lineRule="auto"/>
              <w:jc w:val="right"/>
            </w:pPr>
            <w:bookmarkStart w:id="70" w:name="_Ref71198356"/>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30</w:t>
            </w:r>
            <w:r w:rsidR="00104CFA" w:rsidRPr="00154BDB">
              <w:rPr>
                <w:noProof/>
              </w:rPr>
              <w:fldChar w:fldCharType="end"/>
            </w:r>
            <w:r w:rsidRPr="00154BDB">
              <w:t>)</w:t>
            </w:r>
            <w:bookmarkEnd w:id="70"/>
          </w:p>
        </w:tc>
      </w:tr>
    </w:tbl>
    <w:p w14:paraId="11C8F4A0" w14:textId="5E2CC9BA" w:rsidR="00701DB1" w:rsidRPr="00154BDB" w:rsidRDefault="007759A3" w:rsidP="00E03D3D">
      <w:r w:rsidRPr="00154BDB">
        <w:t xml:space="preserve">Substituting equation </w:t>
      </w:r>
      <w:r w:rsidRPr="00154BDB">
        <w:fldChar w:fldCharType="begin"/>
      </w:r>
      <w:r w:rsidRPr="00154BDB">
        <w:instrText xml:space="preserve"> REF _Ref71198134 \h </w:instrText>
      </w:r>
      <w:r w:rsidR="00154BDB" w:rsidRPr="00154BDB">
        <w:instrText xml:space="preserve"> \* MERGEFORMAT </w:instrText>
      </w:r>
      <w:r w:rsidRPr="00154BDB">
        <w:fldChar w:fldCharType="separate"/>
      </w:r>
      <w:r w:rsidR="00543384" w:rsidRPr="00154BDB">
        <w:t>(</w:t>
      </w:r>
      <w:r w:rsidR="00543384">
        <w:rPr>
          <w:noProof/>
        </w:rPr>
        <w:t>27</w:t>
      </w:r>
      <w:r w:rsidR="00543384" w:rsidRPr="00154BDB">
        <w:t>)</w:t>
      </w:r>
      <w:r w:rsidRPr="00154BDB">
        <w:fldChar w:fldCharType="end"/>
      </w:r>
      <w:r w:rsidR="00AC23CC" w:rsidRPr="00154BDB">
        <w:t xml:space="preserve"> </w:t>
      </w:r>
      <w:r w:rsidR="00EE6052" w:rsidRPr="00154BDB">
        <w:t xml:space="preserve">into equation </w:t>
      </w:r>
      <w:r w:rsidR="00EE6052" w:rsidRPr="00154BDB">
        <w:fldChar w:fldCharType="begin"/>
      </w:r>
      <w:r w:rsidR="00EE6052" w:rsidRPr="00154BDB">
        <w:instrText xml:space="preserve"> REF _Ref71198356 \h </w:instrText>
      </w:r>
      <w:r w:rsidR="00154BDB" w:rsidRPr="00154BDB">
        <w:instrText xml:space="preserve"> \* MERGEFORMAT </w:instrText>
      </w:r>
      <w:r w:rsidR="00EE6052" w:rsidRPr="00154BDB">
        <w:fldChar w:fldCharType="separate"/>
      </w:r>
      <w:r w:rsidR="00543384" w:rsidRPr="00154BDB">
        <w:t>(</w:t>
      </w:r>
      <w:r w:rsidR="00543384">
        <w:rPr>
          <w:noProof/>
        </w:rPr>
        <w:t>30</w:t>
      </w:r>
      <w:r w:rsidR="00543384" w:rsidRPr="00154BDB">
        <w:t>)</w:t>
      </w:r>
      <w:r w:rsidR="00EE6052" w:rsidRPr="00154BDB">
        <w:fldChar w:fldCharType="end"/>
      </w:r>
      <w:r w:rsidR="00EE6052" w:rsidRPr="00154BDB">
        <w:t xml:space="preserve"> we get</w:t>
      </w:r>
      <w:r w:rsidR="00DA6FCD" w:rsidRPr="00154BD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DA6FCD" w:rsidRPr="00154BDB" w14:paraId="5435E3C7" w14:textId="77777777" w:rsidTr="00D03677">
        <w:tc>
          <w:tcPr>
            <w:tcW w:w="350" w:type="pct"/>
          </w:tcPr>
          <w:p w14:paraId="19AB3113" w14:textId="77777777" w:rsidR="00DA6FCD" w:rsidRPr="00154BDB" w:rsidRDefault="00DA6FCD" w:rsidP="00A962AB">
            <w:pPr>
              <w:spacing w:beforeLines="40" w:before="96" w:line="360" w:lineRule="auto"/>
            </w:pPr>
          </w:p>
        </w:tc>
        <w:tc>
          <w:tcPr>
            <w:tcW w:w="4300" w:type="pct"/>
          </w:tcPr>
          <w:p w14:paraId="57866AAF" w14:textId="7C88671D" w:rsidR="00DA6FCD"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hc</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R</m:t>
                </m:r>
              </m:oMath>
            </m:oMathPara>
          </w:p>
        </w:tc>
        <w:tc>
          <w:tcPr>
            <w:tcW w:w="350" w:type="pct"/>
          </w:tcPr>
          <w:p w14:paraId="5AB7B209" w14:textId="4E1CC0E3" w:rsidR="00DA6FCD" w:rsidRPr="00154BDB" w:rsidRDefault="00DA6FCD"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31</w:t>
            </w:r>
            <w:r w:rsidR="00104CFA" w:rsidRPr="00154BDB">
              <w:rPr>
                <w:noProof/>
              </w:rPr>
              <w:fldChar w:fldCharType="end"/>
            </w:r>
            <w:r w:rsidRPr="00154BDB">
              <w:t>)</w:t>
            </w:r>
          </w:p>
        </w:tc>
      </w:tr>
    </w:tbl>
    <w:p w14:paraId="5E6667DB" w14:textId="2311555B" w:rsidR="00DA6FCD" w:rsidRPr="00154BDB" w:rsidRDefault="00104CFA" w:rsidP="00A62E34">
      <w:pPr>
        <w:jc w:val="right"/>
      </w:pPr>
      <w:sdt>
        <w:sdtPr>
          <w:id w:val="-1890407770"/>
          <w:citation/>
        </w:sdtPr>
        <w:sdtContent>
          <w:r w:rsidR="00A62E34" w:rsidRPr="00154BDB">
            <w:fldChar w:fldCharType="begin"/>
          </w:r>
          <w:r w:rsidR="00A62E34" w:rsidRPr="00154BDB">
            <w:instrText xml:space="preserve"> CITATION Asr13 \l 1033 </w:instrText>
          </w:r>
          <w:r w:rsidR="00A62E34" w:rsidRPr="00154BDB">
            <w:fldChar w:fldCharType="separate"/>
          </w:r>
          <w:r w:rsidR="003B0823" w:rsidRPr="00154BDB">
            <w:rPr>
              <w:noProof/>
            </w:rPr>
            <w:t>[3]</w:t>
          </w:r>
          <w:r w:rsidR="00A62E34" w:rsidRPr="00154BDB">
            <w:fldChar w:fldCharType="end"/>
          </w:r>
        </w:sdtContent>
      </w:sdt>
    </w:p>
    <w:p w14:paraId="0A2A1EE0" w14:textId="02F18317" w:rsidR="008A72B6" w:rsidRPr="00154BDB" w:rsidRDefault="008A72B6" w:rsidP="00445361">
      <w:pPr>
        <w:pStyle w:val="Heading3"/>
      </w:pPr>
      <w:r w:rsidRPr="00154BDB">
        <w:t>Double Actuator Dis</w:t>
      </w:r>
      <w:r w:rsidR="00460A12" w:rsidRPr="00154BDB">
        <w:t>c</w:t>
      </w:r>
      <w:r w:rsidRPr="00154BDB">
        <w:t xml:space="preserve"> Theory:</w:t>
      </w:r>
    </w:p>
    <w:p w14:paraId="24DDA14E" w14:textId="18E83065" w:rsidR="00A84F5E" w:rsidRPr="00154BDB" w:rsidRDefault="00566CE7" w:rsidP="00A84F5E">
      <w:r w:rsidRPr="00154BDB">
        <w:t>The main disadvantage o</w:t>
      </w:r>
      <w:r w:rsidR="00BC61D9" w:rsidRPr="00154BDB">
        <w:t>f the previous mode is its inability to distinguish between upwind and downwind part of the turbine.</w:t>
      </w:r>
      <w:r w:rsidR="00A505BF" w:rsidRPr="00154BDB">
        <w:t xml:space="preserve"> Instead of one, two </w:t>
      </w:r>
      <w:r w:rsidR="0053196E" w:rsidRPr="00154BDB">
        <w:t>actuators’</w:t>
      </w:r>
      <w:r w:rsidR="00A505BF" w:rsidRPr="00154BDB">
        <w:t xml:space="preserve"> disks can be placed behind each other connected at the center as shown in </w:t>
      </w:r>
      <w:r w:rsidR="00536A00" w:rsidRPr="00154BDB">
        <w:fldChar w:fldCharType="begin"/>
      </w:r>
      <w:r w:rsidR="00536A00" w:rsidRPr="00154BDB">
        <w:instrText xml:space="preserve"> REF _Ref71195387 \h </w:instrText>
      </w:r>
      <w:r w:rsidR="00154BDB" w:rsidRPr="00154BDB">
        <w:instrText xml:space="preserve"> \* MERGEFORMAT </w:instrText>
      </w:r>
      <w:r w:rsidR="00536A00" w:rsidRPr="00154BDB">
        <w:fldChar w:fldCharType="separate"/>
      </w:r>
      <w:r w:rsidR="00543384" w:rsidRPr="00154BDB">
        <w:t xml:space="preserve">Figure </w:t>
      </w:r>
      <w:r w:rsidR="00543384">
        <w:rPr>
          <w:noProof/>
        </w:rPr>
        <w:t>10</w:t>
      </w:r>
      <w:r w:rsidR="00536A00" w:rsidRPr="00154BDB">
        <w:fldChar w:fldCharType="end"/>
      </w:r>
      <w:r w:rsidR="00A84F5E" w:rsidRPr="00154BDB">
        <w:t>.</w:t>
      </w:r>
      <w:r w:rsidR="004B4655" w:rsidRPr="00154BDB">
        <w:t xml:space="preserve"> Instead of one constant, here we define two constants, a a</w:t>
      </w:r>
      <w:r w:rsidR="00EA1524" w:rsidRPr="00154BDB">
        <w:t>nd a’.</w:t>
      </w:r>
      <w:r w:rsidR="00874A4D" w:rsidRPr="00154BDB">
        <w:t xml:space="preserve"> The induced velocity on the upstream will be the average of the air velocity at far upstream and the air velocity at downstream equilibrium. The air velocity at the downstream equilibrium can be expressed as:</w:t>
      </w:r>
    </w:p>
    <w:p w14:paraId="49D16BE9" w14:textId="5D213245" w:rsidR="00587851" w:rsidRPr="00154BDB" w:rsidRDefault="00104CFA" w:rsidP="00A84F5E">
      <m:oMathPara>
        <m:oMath>
          <m:sSub>
            <m:sSubPr>
              <m:ctrlPr>
                <w:rPr>
                  <w:rFonts w:ascii="Cambria Math" w:hAnsi="Cambria Math"/>
                  <w:i/>
                </w:rPr>
              </m:ctrlPr>
            </m:sSubPr>
            <m:e>
              <m:r>
                <w:rPr>
                  <w:rFonts w:ascii="Cambria Math" w:hAnsi="Cambria Math"/>
                </w:rPr>
                <m:t>v</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t>
                  </m:r>
                </m:sub>
              </m:sSub>
            </m:e>
          </m:d>
          <m:r>
            <w:rPr>
              <w:rFonts w:ascii="Cambria Math" w:hAnsi="Cambria Math"/>
            </w:rPr>
            <m:t>=</m:t>
          </m:r>
          <m:d>
            <m:dPr>
              <m:ctrlPr>
                <w:rPr>
                  <w:rFonts w:ascii="Cambria Math" w:hAnsi="Cambria Math"/>
                  <w:i/>
                </w:rPr>
              </m:ctrlPr>
            </m:dPr>
            <m:e>
              <m:r>
                <w:rPr>
                  <w:rFonts w:ascii="Cambria Math" w:hAnsi="Cambria Math"/>
                </w:rPr>
                <m:t>1-2a</m:t>
              </m:r>
            </m:e>
          </m:d>
          <m:sSub>
            <m:sSubPr>
              <m:ctrlPr>
                <w:rPr>
                  <w:rFonts w:ascii="Cambria Math" w:hAnsi="Cambria Math"/>
                  <w:i/>
                </w:rPr>
              </m:ctrlPr>
            </m:sSubPr>
            <m:e>
              <m:r>
                <w:rPr>
                  <w:rFonts w:ascii="Cambria Math" w:hAnsi="Cambria Math"/>
                </w:rPr>
                <m:t>v</m:t>
              </m:r>
            </m:e>
            <m:sub>
              <m:r>
                <w:rPr>
                  <w:rFonts w:ascii="Cambria Math" w:hAnsi="Cambria Math"/>
                </w:rPr>
                <m:t>∞</m:t>
              </m:r>
            </m:sub>
          </m:sSub>
        </m:oMath>
      </m:oMathPara>
    </w:p>
    <w:p w14:paraId="11B94B3C" w14:textId="71D63CFE" w:rsidR="00A84F5E" w:rsidRPr="00154BDB" w:rsidRDefault="00A84F5E" w:rsidP="00A84F5E">
      <w:pPr>
        <w:jc w:val="center"/>
      </w:pPr>
      <w:r w:rsidRPr="00154BDB">
        <w:rPr>
          <w:noProof/>
        </w:rPr>
        <w:drawing>
          <wp:inline distT="0" distB="0" distL="0" distR="0" wp14:anchorId="5541E8CD" wp14:editId="3E3ABFAB">
            <wp:extent cx="2988860" cy="2333672"/>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3586" cy="2337362"/>
                    </a:xfrm>
                    <a:prstGeom prst="rect">
                      <a:avLst/>
                    </a:prstGeom>
                    <a:noFill/>
                  </pic:spPr>
                </pic:pic>
              </a:graphicData>
            </a:graphic>
          </wp:inline>
        </w:drawing>
      </w:r>
    </w:p>
    <w:p w14:paraId="09ED5F37" w14:textId="50440105" w:rsidR="00A84F5E" w:rsidRPr="00154BDB" w:rsidRDefault="00A84F5E" w:rsidP="00483910">
      <w:pPr>
        <w:pStyle w:val="Caption"/>
        <w:rPr>
          <w:sz w:val="24"/>
          <w:szCs w:val="24"/>
        </w:rPr>
      </w:pPr>
      <w:bookmarkStart w:id="71" w:name="_Ref71195403"/>
      <w:bookmarkStart w:id="72" w:name="_Toc72242223"/>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12</w:t>
      </w:r>
      <w:r w:rsidR="00104CFA" w:rsidRPr="00154BDB">
        <w:rPr>
          <w:noProof/>
          <w:sz w:val="24"/>
          <w:szCs w:val="24"/>
        </w:rPr>
        <w:fldChar w:fldCharType="end"/>
      </w:r>
      <w:bookmarkEnd w:id="71"/>
      <w:r w:rsidRPr="00154BDB">
        <w:rPr>
          <w:sz w:val="24"/>
          <w:szCs w:val="24"/>
        </w:rPr>
        <w:t xml:space="preserve"> Double Actuator Disc Theory</w:t>
      </w:r>
      <w:bookmarkEnd w:id="72"/>
    </w:p>
    <w:p w14:paraId="3B994812" w14:textId="77777777" w:rsidR="007C035E" w:rsidRPr="00154BDB" w:rsidRDefault="007C035E" w:rsidP="007C035E"/>
    <w:p w14:paraId="375D1195" w14:textId="6A30743F" w:rsidR="008A72B6" w:rsidRPr="00154BDB" w:rsidRDefault="00460A12" w:rsidP="00445361">
      <w:pPr>
        <w:pStyle w:val="Heading3"/>
      </w:pPr>
      <w:r w:rsidRPr="00154BDB">
        <w:t>Multiple Stream-tube Model</w:t>
      </w:r>
      <w:r w:rsidR="007C035E" w:rsidRPr="00154BDB">
        <w:t>:</w:t>
      </w:r>
    </w:p>
    <w:p w14:paraId="5FE88A13" w14:textId="487EF82E" w:rsidR="007C035E" w:rsidRPr="00154BDB" w:rsidRDefault="007E5BD3" w:rsidP="007C035E">
      <w:r w:rsidRPr="00154BDB">
        <w:t>This model was developed by Strickland and is based on momentum theory.</w:t>
      </w:r>
      <w:r w:rsidR="007D7881" w:rsidRPr="00154BDB">
        <w:t xml:space="preserve"> The main improvement as compared to disc models is that </w:t>
      </w:r>
      <w:r w:rsidR="0031445B" w:rsidRPr="00154BDB">
        <w:t>more stream tubes make different induced velocities possible</w:t>
      </w:r>
      <w:r w:rsidR="003064F4" w:rsidRPr="00154BDB">
        <w:t xml:space="preserve"> as shown in </w:t>
      </w:r>
      <w:r w:rsidR="00536A00" w:rsidRPr="00154BDB">
        <w:fldChar w:fldCharType="begin"/>
      </w:r>
      <w:r w:rsidR="00536A00" w:rsidRPr="00154BDB">
        <w:instrText xml:space="preserve"> REF _Ref71195403 \h </w:instrText>
      </w:r>
      <w:r w:rsidR="00154BDB" w:rsidRPr="00154BDB">
        <w:instrText xml:space="preserve"> \* MERGEFORMAT </w:instrText>
      </w:r>
      <w:r w:rsidR="00536A00" w:rsidRPr="00154BDB">
        <w:fldChar w:fldCharType="separate"/>
      </w:r>
      <w:r w:rsidR="00543384" w:rsidRPr="00154BDB">
        <w:t xml:space="preserve">Figure </w:t>
      </w:r>
      <w:r w:rsidR="00543384">
        <w:rPr>
          <w:noProof/>
        </w:rPr>
        <w:t>12</w:t>
      </w:r>
      <w:r w:rsidR="00536A00" w:rsidRPr="00154BDB">
        <w:fldChar w:fldCharType="end"/>
      </w:r>
      <w:r w:rsidR="003064F4" w:rsidRPr="00154BDB">
        <w:t>.</w:t>
      </w:r>
      <w:r w:rsidR="001F792D" w:rsidRPr="00154BDB">
        <w:t xml:space="preserve"> Each stream will have its own velocity allowing for change in the velocity which will depend on the direction, perpendicular</w:t>
      </w:r>
      <w:r w:rsidR="00087BC1" w:rsidRPr="00154BDB">
        <w:t xml:space="preserve"> to free steam velocity.</w:t>
      </w:r>
      <w:r w:rsidR="009172FC" w:rsidRPr="00154BDB">
        <w:t xml:space="preserve"> The accuracy of this model depends on the number of stream-tubes used.</w:t>
      </w:r>
      <w:r w:rsidR="007D2D88" w:rsidRPr="00154BDB">
        <w:t xml:space="preserve"> The momentum balanced is analyzed for each stream tube separately.</w:t>
      </w:r>
      <w:r w:rsidR="003422B2" w:rsidRPr="00154BDB">
        <w:t xml:space="preserve"> </w:t>
      </w:r>
      <w:r w:rsidR="00D44781" w:rsidRPr="00154BDB">
        <w:t>For each of the blade elements and steam tubes, the momentum equations have to be calculated</w:t>
      </w:r>
      <w:r w:rsidR="00674747" w:rsidRPr="00154BDB">
        <w:t xml:space="preserve"> and it will result in ‘n’ induction factors.</w:t>
      </w:r>
      <w:r w:rsidR="00FE123C" w:rsidRPr="00154BDB">
        <w:t xml:space="preserve"> The total span of the single-stream tube will be divided into multiple tubes by using a fixed angle </w:t>
      </w:r>
      <m:oMath>
        <m:r>
          <w:rPr>
            <w:rFonts w:ascii="Cambria Math" w:hAnsi="Cambria Math"/>
          </w:rPr>
          <m:t>∆ϕ</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725E3A" w:rsidRPr="00154BDB" w14:paraId="0DAF99B7" w14:textId="77777777" w:rsidTr="00D03677">
        <w:tc>
          <w:tcPr>
            <w:tcW w:w="350" w:type="pct"/>
          </w:tcPr>
          <w:p w14:paraId="76DF78BF" w14:textId="77777777" w:rsidR="00725E3A" w:rsidRPr="00154BDB" w:rsidRDefault="00725E3A" w:rsidP="00A962AB">
            <w:pPr>
              <w:spacing w:beforeLines="40" w:before="96" w:line="360" w:lineRule="auto"/>
            </w:pPr>
          </w:p>
        </w:tc>
        <w:tc>
          <w:tcPr>
            <w:tcW w:w="4300" w:type="pct"/>
          </w:tcPr>
          <w:p w14:paraId="76283B8F" w14:textId="2ECFA0F2" w:rsidR="00421B43" w:rsidRPr="00154BDB" w:rsidRDefault="00913B82" w:rsidP="00C9063E">
            <w:pPr>
              <w:spacing w:beforeLines="40" w:before="96" w:line="360" w:lineRule="auto"/>
              <w:jc w:val="center"/>
            </w:pPr>
            <m:oMathPara>
              <m:oMath>
                <m:r>
                  <w:rPr>
                    <w:rFonts w:ascii="Cambria Math" w:hAnsi="Cambria Math"/>
                  </w:rPr>
                  <m:t>∆ϕ=</m:t>
                </m:r>
                <m:f>
                  <m:fPr>
                    <m:ctrlPr>
                      <w:rPr>
                        <w:rFonts w:ascii="Cambria Math" w:hAnsi="Cambria Math"/>
                        <w:i/>
                      </w:rPr>
                    </m:ctrlPr>
                  </m:fPr>
                  <m:num>
                    <m:r>
                      <w:rPr>
                        <w:rFonts w:ascii="Cambria Math" w:hAnsi="Cambria Math"/>
                      </w:rPr>
                      <m:t>2π</m:t>
                    </m:r>
                  </m:num>
                  <m:den>
                    <m:sSub>
                      <m:sSubPr>
                        <m:ctrlPr>
                          <w:rPr>
                            <w:rFonts w:ascii="Cambria Math" w:hAnsi="Cambria Math"/>
                            <w:i/>
                          </w:rPr>
                        </m:ctrlPr>
                      </m:sSubPr>
                      <m:e>
                        <m:r>
                          <w:rPr>
                            <w:rFonts w:ascii="Cambria Math" w:hAnsi="Cambria Math"/>
                          </w:rPr>
                          <m:t>N</m:t>
                        </m:r>
                      </m:e>
                      <m:sub>
                        <m:r>
                          <w:rPr>
                            <w:rFonts w:ascii="Cambria Math" w:hAnsi="Cambria Math"/>
                          </w:rPr>
                          <m:t>ϕ</m:t>
                        </m:r>
                      </m:sub>
                    </m:sSub>
                  </m:den>
                </m:f>
              </m:oMath>
            </m:oMathPara>
          </w:p>
        </w:tc>
        <w:tc>
          <w:tcPr>
            <w:tcW w:w="350" w:type="pct"/>
          </w:tcPr>
          <w:p w14:paraId="0081C6AD" w14:textId="7432C82F" w:rsidR="00725E3A" w:rsidRPr="00154BDB" w:rsidRDefault="00725E3A"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32</w:t>
            </w:r>
            <w:r w:rsidR="00104CFA" w:rsidRPr="00154BDB">
              <w:rPr>
                <w:noProof/>
              </w:rPr>
              <w:fldChar w:fldCharType="end"/>
            </w:r>
            <w:r w:rsidRPr="00154BDB">
              <w:t>)</w:t>
            </w:r>
          </w:p>
        </w:tc>
      </w:tr>
    </w:tbl>
    <w:p w14:paraId="2DBA8260" w14:textId="5C606C5C" w:rsidR="00852118" w:rsidRPr="00154BDB" w:rsidRDefault="00EB7171" w:rsidP="007C035E">
      <w:r w:rsidRPr="00154BDB">
        <w:t>A single blade passes each stream-tube twice per revolution in the upstream and downstream.</w:t>
      </w:r>
    </w:p>
    <w:p w14:paraId="7A29F37D" w14:textId="08ACE91B" w:rsidR="009D7C49" w:rsidRPr="00154BDB" w:rsidRDefault="009D7C49" w:rsidP="007C035E">
      <w:r w:rsidRPr="00154BDB">
        <w:t xml:space="preserve">The mean aerodynamic thrust with a turbine having “b” blades and </w:t>
      </w:r>
      <w:r w:rsidR="00A76946" w:rsidRPr="00154BDB">
        <w:t xml:space="preserve">spend  </w:t>
      </w:r>
      <m:oMath>
        <m:f>
          <m:fPr>
            <m:ctrlPr>
              <w:rPr>
                <w:rFonts w:ascii="Cambria Math" w:hAnsi="Cambria Math"/>
                <w:i/>
              </w:rPr>
            </m:ctrlPr>
          </m:fPr>
          <m:num>
            <m:r>
              <w:rPr>
                <w:rFonts w:ascii="Cambria Math" w:hAnsi="Cambria Math"/>
              </w:rPr>
              <m:t>∆ϕ</m:t>
            </m:r>
          </m:num>
          <m:den>
            <m:r>
              <w:rPr>
                <w:rFonts w:ascii="Cambria Math" w:hAnsi="Cambria Math"/>
              </w:rPr>
              <m:t>π</m:t>
            </m:r>
          </m:den>
        </m:f>
      </m:oMath>
      <w:r w:rsidR="00A76946" w:rsidRPr="00154BDB">
        <w:t xml:space="preserve"> time in the stream tube, 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D077EA" w:rsidRPr="00154BDB" w14:paraId="3EBBD914" w14:textId="77777777" w:rsidTr="00D03677">
        <w:tc>
          <w:tcPr>
            <w:tcW w:w="350" w:type="pct"/>
          </w:tcPr>
          <w:p w14:paraId="6FD01B32" w14:textId="77777777" w:rsidR="00D077EA" w:rsidRPr="00154BDB" w:rsidRDefault="00D077EA" w:rsidP="00A962AB">
            <w:pPr>
              <w:spacing w:beforeLines="40" w:before="96" w:line="360" w:lineRule="auto"/>
            </w:pPr>
          </w:p>
        </w:tc>
        <w:tc>
          <w:tcPr>
            <w:tcW w:w="4300" w:type="pct"/>
          </w:tcPr>
          <w:p w14:paraId="1DB030D2" w14:textId="31FF9AA6" w:rsidR="00D077EA"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mean</m:t>
                    </m:r>
                  </m:sub>
                </m:sSub>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v∆ϕ</m:t>
                        </m:r>
                      </m:num>
                      <m:den>
                        <m:r>
                          <w:rPr>
                            <w:rFonts w:ascii="Cambria Math" w:hAnsi="Cambria Math"/>
                          </w:rPr>
                          <m:t>π</m:t>
                        </m:r>
                      </m:den>
                    </m:f>
                    <m:sSub>
                      <m:sSubPr>
                        <m:ctrlPr>
                          <w:rPr>
                            <w:rFonts w:ascii="Cambria Math" w:hAnsi="Cambria Math"/>
                            <w:i/>
                          </w:rPr>
                        </m:ctrlPr>
                      </m:sSubPr>
                      <m:e>
                        <m:r>
                          <w:rPr>
                            <w:rFonts w:ascii="Cambria Math" w:hAnsi="Cambria Math"/>
                          </w:rPr>
                          <m:t>T</m:t>
                        </m:r>
                      </m:e>
                      <m:sub>
                        <m:r>
                          <w:rPr>
                            <w:rFonts w:ascii="Cambria Math" w:hAnsi="Cambria Math"/>
                          </w:rPr>
                          <m:t>i</m:t>
                        </m:r>
                      </m:sub>
                    </m:sSub>
                  </m:e>
                </m:d>
              </m:oMath>
            </m:oMathPara>
          </w:p>
        </w:tc>
        <w:tc>
          <w:tcPr>
            <w:tcW w:w="350" w:type="pct"/>
          </w:tcPr>
          <w:p w14:paraId="0B4DB23F" w14:textId="4D902C7A" w:rsidR="00D077EA" w:rsidRPr="00154BDB" w:rsidRDefault="00D077EA"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33</w:t>
            </w:r>
            <w:r w:rsidR="00104CFA" w:rsidRPr="00154BDB">
              <w:rPr>
                <w:noProof/>
              </w:rPr>
              <w:fldChar w:fldCharType="end"/>
            </w:r>
            <w:r w:rsidRPr="00154BDB">
              <w:t>)</w:t>
            </w:r>
          </w:p>
        </w:tc>
      </w:tr>
    </w:tbl>
    <w:p w14:paraId="3A6FF025" w14:textId="5BD8FF2C" w:rsidR="00094ED2" w:rsidRPr="00154BDB" w:rsidRDefault="00094ED2" w:rsidP="00094ED2">
      <w:r w:rsidRPr="00154BDB">
        <w:t xml:space="preserve">Or a single stream-tube, consider the swept area of the turbine to be </w:t>
      </w:r>
      <m:oMath>
        <m:r>
          <w:rPr>
            <w:rFonts w:ascii="Cambria Math" w:hAnsi="Cambria Math"/>
          </w:rPr>
          <m:t>A=HR∆ϕ</m:t>
        </m:r>
      </m:oMath>
      <w:r w:rsidR="00704433" w:rsidRPr="00154BDB">
        <w:t xml:space="preserve"> once can easily get the non-dimensional thrust coefficient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704433" w:rsidRPr="00154BDB" w14:paraId="0C44C688" w14:textId="77777777" w:rsidTr="00D03677">
        <w:tc>
          <w:tcPr>
            <w:tcW w:w="350" w:type="pct"/>
          </w:tcPr>
          <w:p w14:paraId="6774AB03" w14:textId="77777777" w:rsidR="00704433" w:rsidRPr="00154BDB" w:rsidRDefault="00704433" w:rsidP="00A962AB">
            <w:pPr>
              <w:spacing w:beforeLines="40" w:before="96" w:line="360" w:lineRule="auto"/>
            </w:pPr>
          </w:p>
        </w:tc>
        <w:tc>
          <w:tcPr>
            <w:tcW w:w="4300" w:type="pct"/>
          </w:tcPr>
          <w:p w14:paraId="01D175AC" w14:textId="5CA63E0D" w:rsidR="00704433"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mean</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m:t>
                        </m:r>
                      </m:sub>
                      <m:sup>
                        <m:r>
                          <w:rPr>
                            <w:rFonts w:ascii="Cambria Math" w:hAnsi="Cambria Math"/>
                          </w:rPr>
                          <m:t>2</m:t>
                        </m:r>
                      </m:sup>
                    </m:sSubSup>
                    <m:r>
                      <w:rPr>
                        <w:rFonts w:ascii="Cambria Math" w:hAnsi="Cambria Math"/>
                      </w:rPr>
                      <m:t>(HR∆ϕ</m:t>
                    </m:r>
                    <m:r>
                      <m:rPr>
                        <m:sty m:val="p"/>
                      </m:rPr>
                      <w:rPr>
                        <w:rFonts w:ascii="Cambria Math" w:hAnsi="Cambria Math"/>
                      </w:rPr>
                      <m:t xml:space="preserve"> sinϕ</m:t>
                    </m:r>
                    <m:r>
                      <w:rPr>
                        <w:rFonts w:ascii="Cambria Math" w:hAnsi="Cambria Math"/>
                      </w:rPr>
                      <m:t>)</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bc</m:t>
                        </m:r>
                      </m:num>
                      <m:den>
                        <m:r>
                          <w:rPr>
                            <w:rFonts w:ascii="Cambria Math" w:hAnsi="Cambria Math"/>
                          </w:rPr>
                          <m:t>2R</m:t>
                        </m:r>
                      </m:den>
                    </m:f>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v</m:t>
                                </m:r>
                              </m:e>
                              <m:sub>
                                <m:r>
                                  <w:rPr>
                                    <w:rFonts w:ascii="Cambria Math" w:hAnsi="Cambria Math"/>
                                  </w:rPr>
                                  <m:t>∞</m:t>
                                </m:r>
                              </m:sub>
                            </m:sSub>
                          </m:den>
                        </m:f>
                      </m:e>
                    </m:d>
                  </m:e>
                  <m:sup>
                    <m:r>
                      <w:rPr>
                        <w:rFonts w:ascii="Cambria Math" w:hAnsi="Cambria Math"/>
                      </w:rPr>
                      <m:t>2</m:t>
                    </m:r>
                  </m:sup>
                </m:sSup>
                <m:f>
                  <m:fPr>
                    <m:ctrlPr>
                      <w:rPr>
                        <w:rFonts w:ascii="Cambria Math" w:hAnsi="Cambria Math"/>
                        <w:i/>
                      </w:rPr>
                    </m:ctrlPr>
                  </m:fPr>
                  <m:num>
                    <m:r>
                      <w:rPr>
                        <w:rFonts w:ascii="Cambria Math" w:hAnsi="Cambria Math"/>
                      </w:rPr>
                      <m:t>2</m:t>
                    </m:r>
                  </m:num>
                  <m:den>
                    <m:r>
                      <w:rPr>
                        <w:rFonts w:ascii="Cambria Math" w:hAnsi="Cambria Math"/>
                      </w:rPr>
                      <m:t>π</m:t>
                    </m:r>
                  </m:den>
                </m:f>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t</m:t>
                    </m:r>
                  </m:sub>
                </m:sSub>
                <m:f>
                  <m:fPr>
                    <m:ctrlPr>
                      <w:rPr>
                        <w:rFonts w:ascii="Cambria Math" w:hAnsi="Cambria Math"/>
                        <w:i/>
                      </w:rPr>
                    </m:ctrlPr>
                  </m:fPr>
                  <m:num>
                    <m:r>
                      <w:rPr>
                        <w:rFonts w:ascii="Cambria Math" w:hAnsi="Cambria Math"/>
                      </w:rPr>
                      <m:t>cosϕ</m:t>
                    </m:r>
                  </m:num>
                  <m:den>
                    <m:r>
                      <w:rPr>
                        <w:rFonts w:ascii="Cambria Math" w:hAnsi="Cambria Math"/>
                      </w:rPr>
                      <m:t>sinϕ</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oMath>
            </m:oMathPara>
          </w:p>
        </w:tc>
        <w:tc>
          <w:tcPr>
            <w:tcW w:w="350" w:type="pct"/>
          </w:tcPr>
          <w:p w14:paraId="5B9C0A52" w14:textId="54097E0D" w:rsidR="00704433" w:rsidRPr="00154BDB" w:rsidRDefault="00704433"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34</w:t>
            </w:r>
            <w:r w:rsidR="00104CFA" w:rsidRPr="00154BDB">
              <w:rPr>
                <w:noProof/>
              </w:rPr>
              <w:fldChar w:fldCharType="end"/>
            </w:r>
            <w:r w:rsidRPr="00154BDB">
              <w:t>)</w:t>
            </w:r>
          </w:p>
        </w:tc>
      </w:tr>
    </w:tbl>
    <w:p w14:paraId="2EC21A38" w14:textId="6EC7612B" w:rsidR="00704433" w:rsidRPr="00154BDB" w:rsidRDefault="008A483A" w:rsidP="00094ED2">
      <w:r w:rsidRPr="00154BDB">
        <w:t>The average torque on rotor by “b” blades and on the complete interval and blade length H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8A483A" w:rsidRPr="00154BDB" w14:paraId="2F17C26D" w14:textId="77777777" w:rsidTr="00D03677">
        <w:tc>
          <w:tcPr>
            <w:tcW w:w="350" w:type="pct"/>
          </w:tcPr>
          <w:p w14:paraId="5D47E7B6" w14:textId="77777777" w:rsidR="008A483A" w:rsidRPr="00154BDB" w:rsidRDefault="008A483A" w:rsidP="00A962AB">
            <w:pPr>
              <w:spacing w:beforeLines="40" w:before="96" w:line="360" w:lineRule="auto"/>
            </w:pPr>
          </w:p>
        </w:tc>
        <w:tc>
          <w:tcPr>
            <w:tcW w:w="4300" w:type="pct"/>
          </w:tcPr>
          <w:p w14:paraId="2A910976" w14:textId="0133D9D7" w:rsidR="008A483A"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avg</m:t>
                    </m:r>
                  </m:sub>
                </m:sSub>
                <m:r>
                  <w:rPr>
                    <w:rFonts w:ascii="Cambria Math" w:hAnsi="Cambria Math"/>
                  </w:rPr>
                  <m:t>=b*</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ϕ</m:t>
                        </m:r>
                      </m:sub>
                    </m:sSub>
                  </m:sup>
                  <m:e>
                    <m:f>
                      <m:fPr>
                        <m:ctrlPr>
                          <w:rPr>
                            <w:rFonts w:ascii="Cambria Math" w:hAnsi="Cambria Math"/>
                            <w:i/>
                          </w:rPr>
                        </m:ctrlPr>
                      </m:fPr>
                      <m:num>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Hc</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R)</m:t>
                        </m:r>
                      </m:num>
                      <m:den>
                        <m:sSub>
                          <m:sSubPr>
                            <m:ctrlPr>
                              <w:rPr>
                                <w:rFonts w:ascii="Cambria Math" w:hAnsi="Cambria Math"/>
                                <w:i/>
                              </w:rPr>
                            </m:ctrlPr>
                          </m:sSubPr>
                          <m:e>
                            <m:r>
                              <w:rPr>
                                <w:rFonts w:ascii="Cambria Math" w:hAnsi="Cambria Math"/>
                              </w:rPr>
                              <m:t>N</m:t>
                            </m:r>
                          </m:e>
                          <m:sub>
                            <m:r>
                              <w:rPr>
                                <w:rFonts w:ascii="Cambria Math" w:hAnsi="Cambria Math"/>
                              </w:rPr>
                              <m:t>ϕ</m:t>
                            </m:r>
                          </m:sub>
                        </m:sSub>
                        <m:r>
                          <w:rPr>
                            <w:rFonts w:ascii="Cambria Math" w:hAnsi="Cambria Math"/>
                          </w:rPr>
                          <m:t xml:space="preserve"> </m:t>
                        </m:r>
                      </m:den>
                    </m:f>
                  </m:e>
                </m:nary>
              </m:oMath>
            </m:oMathPara>
          </w:p>
        </w:tc>
        <w:tc>
          <w:tcPr>
            <w:tcW w:w="350" w:type="pct"/>
          </w:tcPr>
          <w:p w14:paraId="1924AD44" w14:textId="546E7662" w:rsidR="008A483A" w:rsidRPr="00154BDB" w:rsidRDefault="008A483A"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35</w:t>
            </w:r>
            <w:r w:rsidR="00104CFA" w:rsidRPr="00154BDB">
              <w:rPr>
                <w:noProof/>
              </w:rPr>
              <w:fldChar w:fldCharType="end"/>
            </w:r>
            <w:r w:rsidRPr="00154BDB">
              <w:t>)</w:t>
            </w:r>
          </w:p>
        </w:tc>
      </w:tr>
    </w:tbl>
    <w:p w14:paraId="618DCC02" w14:textId="387E6A77" w:rsidR="00B866E4" w:rsidRPr="00154BDB" w:rsidRDefault="00B866E4" w:rsidP="00094ED2">
      <w:r w:rsidRPr="00154BDB">
        <w:t>Then the torque coefficient can be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B866E4" w:rsidRPr="00154BDB" w14:paraId="47DD6B89" w14:textId="77777777" w:rsidTr="006B01AA">
        <w:tc>
          <w:tcPr>
            <w:tcW w:w="347" w:type="pct"/>
          </w:tcPr>
          <w:p w14:paraId="486D5451" w14:textId="77777777" w:rsidR="00B866E4" w:rsidRPr="00154BDB" w:rsidRDefault="00B866E4" w:rsidP="00A962AB">
            <w:pPr>
              <w:spacing w:beforeLines="40" w:before="96" w:line="360" w:lineRule="auto"/>
            </w:pPr>
          </w:p>
        </w:tc>
        <w:tc>
          <w:tcPr>
            <w:tcW w:w="4297" w:type="pct"/>
          </w:tcPr>
          <w:p w14:paraId="254870A2" w14:textId="410E7C86" w:rsidR="00C237E1" w:rsidRPr="00154BDB" w:rsidRDefault="00104CFA" w:rsidP="00F15359">
            <w:pPr>
              <w:spacing w:beforeLines="40" w:before="96" w:line="360" w:lineRule="auto"/>
              <w:jc w:val="center"/>
            </w:pPr>
            <m:oMathPara>
              <m:oMath>
                <m:sSub>
                  <m:sSubPr>
                    <m:ctrlPr>
                      <w:rPr>
                        <w:rFonts w:ascii="Cambria Math" w:hAnsi="Cambria Math"/>
                        <w:i/>
                      </w:rPr>
                    </m:ctrlPr>
                  </m:sSubPr>
                  <m:e>
                    <m:r>
                      <w:rPr>
                        <w:rFonts w:ascii="Cambria Math" w:hAnsi="Cambria Math"/>
                      </w:rPr>
                      <m:t>C</m:t>
                    </m:r>
                  </m:e>
                  <m:sub>
                    <m:r>
                      <w:rPr>
                        <w:rFonts w:ascii="Cambria Math" w:hAnsi="Cambria Math"/>
                      </w:rPr>
                      <m:t xml:space="preserve">τ </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avg</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bSup>
                      <m:sSubSupPr>
                        <m:ctrlPr>
                          <w:rPr>
                            <w:rFonts w:ascii="Cambria Math" w:hAnsi="Cambria Math"/>
                            <w:i/>
                          </w:rPr>
                        </m:ctrlPr>
                      </m:sSubSupPr>
                      <m:e>
                        <m:r>
                          <w:rPr>
                            <w:rFonts w:ascii="Cambria Math" w:hAnsi="Cambria Math"/>
                          </w:rPr>
                          <m:t>v</m:t>
                        </m:r>
                      </m:e>
                      <m:sub>
                        <m:r>
                          <w:rPr>
                            <w:rFonts w:ascii="Cambria Math" w:hAnsi="Cambria Math"/>
                          </w:rPr>
                          <m:t>∞</m:t>
                        </m:r>
                      </m:sub>
                      <m:sup>
                        <m:r>
                          <w:rPr>
                            <w:rFonts w:ascii="Cambria Math" w:hAnsi="Cambria Math"/>
                          </w:rPr>
                          <m:t>2</m:t>
                        </m:r>
                      </m:sup>
                    </m:sSubSup>
                    <m:r>
                      <w:rPr>
                        <w:rFonts w:ascii="Cambria Math" w:hAnsi="Cambria Math"/>
                      </w:rPr>
                      <m:t>HRD</m:t>
                    </m:r>
                  </m:den>
                </m:f>
                <m:r>
                  <w:rPr>
                    <w:rFonts w:ascii="Cambria Math" w:hAnsi="Cambria Math"/>
                  </w:rPr>
                  <m:t>=(</m:t>
                </m:r>
                <m:f>
                  <m:fPr>
                    <m:ctrlPr>
                      <w:rPr>
                        <w:rFonts w:ascii="Cambria Math" w:hAnsi="Cambria Math"/>
                        <w:i/>
                      </w:rPr>
                    </m:ctrlPr>
                  </m:fPr>
                  <m:num>
                    <m:r>
                      <w:rPr>
                        <w:rFonts w:ascii="Cambria Math" w:hAnsi="Cambria Math"/>
                      </w:rPr>
                      <m:t>Bc</m:t>
                    </m:r>
                  </m:num>
                  <m:den>
                    <m:r>
                      <w:rPr>
                        <w:rFonts w:ascii="Cambria Math" w:hAnsi="Cambria Math"/>
                      </w:rPr>
                      <m:t>D</m:t>
                    </m:r>
                  </m:den>
                </m:f>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ϕ</m:t>
                        </m:r>
                      </m:sub>
                    </m:sSub>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v</m:t>
                                        </m:r>
                                      </m:e>
                                      <m:sub>
                                        <m:r>
                                          <w:rPr>
                                            <w:rFonts w:ascii="Cambria Math" w:hAnsi="Cambria Math"/>
                                          </w:rPr>
                                          <m:t>infty</m:t>
                                        </m:r>
                                      </m:sub>
                                    </m:sSub>
                                  </m:den>
                                </m:f>
                              </m:e>
                            </m:d>
                          </m:e>
                          <m:sup>
                            <m:r>
                              <w:rPr>
                                <w:rFonts w:ascii="Cambria Math" w:hAnsi="Cambria Math"/>
                              </w:rPr>
                              <m:t>2</m:t>
                            </m:r>
                          </m:sup>
                        </m:sSup>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r>
                              <w:rPr>
                                <w:rFonts w:ascii="Cambria Math" w:hAnsi="Cambria Math"/>
                              </w:rPr>
                              <m:t>N</m:t>
                            </m:r>
                          </m:e>
                          <m:sub>
                            <m:r>
                              <w:rPr>
                                <w:rFonts w:ascii="Cambria Math" w:hAnsi="Cambria Math"/>
                              </w:rPr>
                              <m:t>ϕ</m:t>
                            </m:r>
                          </m:sub>
                        </m:sSub>
                      </m:den>
                    </m:f>
                  </m:e>
                </m:nary>
              </m:oMath>
            </m:oMathPara>
          </w:p>
        </w:tc>
        <w:tc>
          <w:tcPr>
            <w:tcW w:w="356" w:type="pct"/>
          </w:tcPr>
          <w:p w14:paraId="6715BC15" w14:textId="36F2E210" w:rsidR="00B866E4" w:rsidRPr="00154BDB" w:rsidRDefault="00B866E4"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36</w:t>
            </w:r>
            <w:r w:rsidR="00104CFA" w:rsidRPr="00154BDB">
              <w:rPr>
                <w:noProof/>
              </w:rPr>
              <w:fldChar w:fldCharType="end"/>
            </w:r>
            <w:r w:rsidRPr="00154BDB">
              <w:t>)</w:t>
            </w:r>
          </w:p>
        </w:tc>
      </w:tr>
      <w:tr w:rsidR="003B243C" w:rsidRPr="00154BDB" w14:paraId="64C6D70E" w14:textId="77777777" w:rsidTr="002A2B52">
        <w:tc>
          <w:tcPr>
            <w:tcW w:w="347" w:type="pct"/>
          </w:tcPr>
          <w:p w14:paraId="679F85B8" w14:textId="77777777" w:rsidR="003B243C" w:rsidRPr="00154BDB" w:rsidRDefault="003B243C" w:rsidP="00A962AB">
            <w:pPr>
              <w:spacing w:beforeLines="40" w:before="96" w:line="360" w:lineRule="auto"/>
            </w:pPr>
          </w:p>
        </w:tc>
        <w:tc>
          <w:tcPr>
            <w:tcW w:w="4297" w:type="pct"/>
          </w:tcPr>
          <w:p w14:paraId="6DD9C40D" w14:textId="0380B0A1" w:rsidR="003B243C" w:rsidRPr="00154BDB" w:rsidRDefault="00104CFA" w:rsidP="00C9063E">
            <w:pPr>
              <w:spacing w:beforeLines="40" w:before="96" w:line="360" w:lineRule="auto"/>
              <w:jc w:val="center"/>
            </w:pPr>
            <m:oMathPara>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Q</m:t>
                    </m:r>
                  </m:sub>
                </m:sSub>
                <m:r>
                  <m:rPr>
                    <m:sty m:val="p"/>
                  </m:rPr>
                  <w:rPr>
                    <w:rFonts w:ascii="Cambria Math" w:hAnsi="Cambria Math"/>
                  </w:rPr>
                  <m:t>Λ</m:t>
                </m:r>
              </m:oMath>
            </m:oMathPara>
          </w:p>
        </w:tc>
        <w:tc>
          <w:tcPr>
            <w:tcW w:w="356" w:type="pct"/>
          </w:tcPr>
          <w:p w14:paraId="56430941" w14:textId="6D09DC5B" w:rsidR="003B243C" w:rsidRPr="00154BDB" w:rsidRDefault="003B243C"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37</w:t>
            </w:r>
            <w:r w:rsidR="00104CFA" w:rsidRPr="00154BDB">
              <w:rPr>
                <w:noProof/>
              </w:rPr>
              <w:fldChar w:fldCharType="end"/>
            </w:r>
            <w:r w:rsidRPr="00154BDB">
              <w:t>)</w:t>
            </w:r>
          </w:p>
        </w:tc>
      </w:tr>
    </w:tbl>
    <w:p w14:paraId="17B1A57C" w14:textId="77777777" w:rsidR="002A2B52" w:rsidRPr="00154BDB" w:rsidRDefault="002A2B52" w:rsidP="002A2B52">
      <w:pPr>
        <w:jc w:val="center"/>
      </w:pPr>
      <w:r w:rsidRPr="00154BDB">
        <w:rPr>
          <w:noProof/>
        </w:rPr>
        <w:drawing>
          <wp:inline distT="0" distB="0" distL="0" distR="0" wp14:anchorId="78F7BEA3" wp14:editId="1A2E1574">
            <wp:extent cx="3568148" cy="2585824"/>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2485" cy="2588967"/>
                    </a:xfrm>
                    <a:prstGeom prst="rect">
                      <a:avLst/>
                    </a:prstGeom>
                  </pic:spPr>
                </pic:pic>
              </a:graphicData>
            </a:graphic>
          </wp:inline>
        </w:drawing>
      </w:r>
    </w:p>
    <w:p w14:paraId="15264A29" w14:textId="6C0DE6E1" w:rsidR="002A2B52" w:rsidRPr="00154BDB" w:rsidRDefault="002A2B52" w:rsidP="00483910">
      <w:pPr>
        <w:pStyle w:val="Caption"/>
        <w:rPr>
          <w:sz w:val="24"/>
          <w:szCs w:val="24"/>
        </w:rPr>
      </w:pPr>
      <w:bookmarkStart w:id="73" w:name="_Toc72242224"/>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13</w:t>
      </w:r>
      <w:r w:rsidR="00104CFA" w:rsidRPr="00154BDB">
        <w:rPr>
          <w:noProof/>
          <w:sz w:val="24"/>
          <w:szCs w:val="24"/>
        </w:rPr>
        <w:fldChar w:fldCharType="end"/>
      </w:r>
      <w:r w:rsidRPr="00154BDB">
        <w:rPr>
          <w:sz w:val="24"/>
          <w:szCs w:val="24"/>
        </w:rPr>
        <w:t xml:space="preserve"> Steam-Tube Model</w:t>
      </w:r>
      <w:bookmarkEnd w:id="73"/>
    </w:p>
    <w:p w14:paraId="71142C6B" w14:textId="77777777" w:rsidR="002A2B52" w:rsidRPr="00154BDB" w:rsidRDefault="002A2B52" w:rsidP="002A2B52"/>
    <w:p w14:paraId="1873D73A" w14:textId="28987645" w:rsidR="00B06371" w:rsidRPr="00154BDB" w:rsidRDefault="00B06371" w:rsidP="00445361">
      <w:pPr>
        <w:pStyle w:val="Heading3"/>
      </w:pPr>
      <w:r w:rsidRPr="00154BDB">
        <w:t>Double-Multiple-Stream</w:t>
      </w:r>
      <w:r w:rsidR="00130356" w:rsidRPr="00154BDB">
        <w:t>-</w:t>
      </w:r>
      <w:r w:rsidRPr="00154BDB">
        <w:t>tube Analysis:</w:t>
      </w:r>
    </w:p>
    <w:p w14:paraId="6DF2FD82" w14:textId="3EC6155D" w:rsidR="000A2AE7" w:rsidRPr="00154BDB" w:rsidRDefault="00F115B8" w:rsidP="000A2AE7">
      <w:r w:rsidRPr="00154BDB">
        <w:t>In the previous models, the performance of VAWT was estimated by using momentum analysis and the level of difficulty was fairly simple</w:t>
      </w:r>
      <w:r w:rsidR="0041785B" w:rsidRPr="00154BDB">
        <w:t xml:space="preserve"> in which single or multiple stream-tubes were considered</w:t>
      </w:r>
      <w:r w:rsidR="00C706C0" w:rsidRPr="00154BDB">
        <w:t xml:space="preserve">. </w:t>
      </w:r>
      <w:r w:rsidR="00A1119F" w:rsidRPr="00154BDB">
        <w:t>However,</w:t>
      </w:r>
      <w:r w:rsidR="00C706C0" w:rsidRPr="00154BDB">
        <w:t xml:space="preserve"> for accurate analysis,</w:t>
      </w:r>
      <w:r w:rsidR="00066C99" w:rsidRPr="00154BDB">
        <w:t xml:space="preserve"> it is preferable to use multiple stream tube analysis</w:t>
      </w:r>
      <w:r w:rsidR="00B204F2" w:rsidRPr="00154BDB">
        <w:t xml:space="preserve"> since the resultant wind velocities and wind forces are strong functions of azimuth angle.</w:t>
      </w:r>
    </w:p>
    <w:p w14:paraId="42D00EFA" w14:textId="77777777" w:rsidR="00073288" w:rsidRPr="00154BDB" w:rsidRDefault="00073288" w:rsidP="00073288">
      <w:pPr>
        <w:keepNext/>
        <w:jc w:val="center"/>
      </w:pPr>
      <w:r w:rsidRPr="00154BDB">
        <w:rPr>
          <w:noProof/>
        </w:rPr>
        <w:drawing>
          <wp:inline distT="0" distB="0" distL="0" distR="0" wp14:anchorId="7BC0038C" wp14:editId="475D9EE5">
            <wp:extent cx="4962525" cy="29813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62525" cy="2981325"/>
                    </a:xfrm>
                    <a:prstGeom prst="rect">
                      <a:avLst/>
                    </a:prstGeom>
                  </pic:spPr>
                </pic:pic>
              </a:graphicData>
            </a:graphic>
          </wp:inline>
        </w:drawing>
      </w:r>
    </w:p>
    <w:p w14:paraId="201FC09F" w14:textId="1515AD81" w:rsidR="00073288" w:rsidRPr="00154BDB" w:rsidRDefault="00073288" w:rsidP="00483910">
      <w:pPr>
        <w:pStyle w:val="Caption"/>
        <w:rPr>
          <w:sz w:val="24"/>
          <w:szCs w:val="24"/>
        </w:rPr>
      </w:pPr>
      <w:bookmarkStart w:id="74" w:name="_Toc72242225"/>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14</w:t>
      </w:r>
      <w:r w:rsidR="00104CFA" w:rsidRPr="00154BDB">
        <w:rPr>
          <w:noProof/>
          <w:sz w:val="24"/>
          <w:szCs w:val="24"/>
        </w:rPr>
        <w:fldChar w:fldCharType="end"/>
      </w:r>
      <w:r w:rsidRPr="00154BDB">
        <w:rPr>
          <w:sz w:val="24"/>
          <w:szCs w:val="24"/>
        </w:rPr>
        <w:t xml:space="preserve"> Plane view of a double-multiple-stream</w:t>
      </w:r>
      <w:r w:rsidR="00130356" w:rsidRPr="00154BDB">
        <w:rPr>
          <w:sz w:val="24"/>
          <w:szCs w:val="24"/>
        </w:rPr>
        <w:t>-</w:t>
      </w:r>
      <w:r w:rsidRPr="00154BDB">
        <w:rPr>
          <w:sz w:val="24"/>
          <w:szCs w:val="24"/>
        </w:rPr>
        <w:t xml:space="preserve">tube analysis of the flow </w:t>
      </w:r>
      <w:sdt>
        <w:sdtPr>
          <w:rPr>
            <w:sz w:val="24"/>
            <w:szCs w:val="24"/>
          </w:rPr>
          <w:id w:val="-1118453998"/>
          <w:citation/>
        </w:sdtPr>
        <w:sdtContent>
          <w:r w:rsidRPr="00154BDB">
            <w:rPr>
              <w:sz w:val="24"/>
              <w:szCs w:val="24"/>
            </w:rPr>
            <w:fldChar w:fldCharType="begin"/>
          </w:r>
          <w:r w:rsidRPr="00154BDB">
            <w:rPr>
              <w:sz w:val="24"/>
              <w:szCs w:val="24"/>
            </w:rPr>
            <w:instrText xml:space="preserve"> CITATION Wei10 \l 1033 </w:instrText>
          </w:r>
          <w:r w:rsidRPr="00154BDB">
            <w:rPr>
              <w:sz w:val="24"/>
              <w:szCs w:val="24"/>
            </w:rPr>
            <w:fldChar w:fldCharType="separate"/>
          </w:r>
          <w:r w:rsidR="003B0823" w:rsidRPr="00154BDB">
            <w:rPr>
              <w:noProof/>
              <w:sz w:val="24"/>
              <w:szCs w:val="24"/>
            </w:rPr>
            <w:t>[1]</w:t>
          </w:r>
          <w:r w:rsidRPr="00154BDB">
            <w:rPr>
              <w:sz w:val="24"/>
              <w:szCs w:val="24"/>
            </w:rPr>
            <w:fldChar w:fldCharType="end"/>
          </w:r>
        </w:sdtContent>
      </w:sdt>
      <w:bookmarkEnd w:id="74"/>
    </w:p>
    <w:p w14:paraId="3AC0A6F2" w14:textId="520CC0C8" w:rsidR="00195665" w:rsidRPr="00154BDB" w:rsidRDefault="00C27D89" w:rsidP="000A2AE7">
      <w:r w:rsidRPr="00154BDB">
        <w:t>The Double-Multiple Stream Tube-Model was patented by Loth and McCoy in 1983.</w:t>
      </w:r>
      <w:r w:rsidR="00C23FD9" w:rsidRPr="00154BDB">
        <w:t xml:space="preserve"> Later on, Paraschivoiu and Delclaux combined the multiple stream-tube theory with </w:t>
      </w:r>
      <w:r w:rsidR="00891AC8" w:rsidRPr="00154BDB">
        <w:t xml:space="preserve">double actuator </w:t>
      </w:r>
      <w:r w:rsidR="002F5872" w:rsidRPr="00154BDB">
        <w:t>disc theory.</w:t>
      </w:r>
      <w:r w:rsidR="000D6E0B" w:rsidRPr="00154BDB">
        <w:t xml:space="preserve"> This theory will allow us to model velocity variations in the direction normal </w:t>
      </w:r>
      <w:r w:rsidR="0061284B" w:rsidRPr="00154BDB">
        <w:t xml:space="preserve">to the </w:t>
      </w:r>
      <w:r w:rsidR="005B10FD" w:rsidRPr="00154BDB">
        <w:t>f</w:t>
      </w:r>
      <w:r w:rsidR="0061284B" w:rsidRPr="00154BDB">
        <w:t>ree</w:t>
      </w:r>
      <w:r w:rsidR="005B10FD" w:rsidRPr="00154BDB">
        <w:t>-</w:t>
      </w:r>
      <w:r w:rsidR="0061284B" w:rsidRPr="00154BDB">
        <w:t xml:space="preserve">stream velocity. </w:t>
      </w:r>
    </w:p>
    <w:p w14:paraId="4E4CAC32" w14:textId="54A37C83" w:rsidR="00784023" w:rsidRPr="00154BDB" w:rsidRDefault="00784023" w:rsidP="000A2AE7">
      <w:r w:rsidRPr="00154BDB">
        <w:t>The previous models were not able to calculate the influence of upwind on the downwind part of the turbine.</w:t>
      </w:r>
      <w:r w:rsidR="00F57A17" w:rsidRPr="00154BDB">
        <w:t xml:space="preserve"> The blades extract energy from the wind and the wind speed at downstream is less than the wind speed at far upstream.</w:t>
      </w:r>
    </w:p>
    <w:p w14:paraId="1EEC900C" w14:textId="3F8034F4" w:rsidR="00443224" w:rsidRPr="00154BDB" w:rsidRDefault="005C3299" w:rsidP="000A2AE7">
      <w:r w:rsidRPr="00154BDB">
        <w:t>The interaction of turbine with air in the upstream and downstream are treated separately.</w:t>
      </w:r>
    </w:p>
    <w:p w14:paraId="71BA9E76" w14:textId="124435F7" w:rsidR="00DD3567" w:rsidRPr="00154BDB" w:rsidRDefault="007001C5" w:rsidP="000A2AE7">
      <w:r w:rsidRPr="00154BDB">
        <w:t>The assumption in this model is that the wake from the upstream pass is fully expanded and the maximum wake velocity has been reached before the interaction with the blades in the downstream</w:t>
      </w:r>
      <w:r w:rsidR="00AC03E3" w:rsidRPr="00154BDB">
        <w:t xml:space="preserve">. </w:t>
      </w:r>
      <w:r w:rsidR="00304DC5" w:rsidRPr="00154BDB">
        <w:t>Then</w:t>
      </w:r>
      <w:r w:rsidR="00AC03E3" w:rsidRPr="00154BDB">
        <w:t xml:space="preserve"> the downstream velocity will see a reduction in velocity.</w:t>
      </w:r>
    </w:p>
    <w:p w14:paraId="62ACDFD2" w14:textId="69A5FB82" w:rsidR="00D81D9E" w:rsidRPr="00154BDB" w:rsidRDefault="00D81D9E" w:rsidP="000A2AE7">
      <w:r w:rsidRPr="00154BDB">
        <w:t>The Double-Multiple-</w:t>
      </w:r>
      <w:r w:rsidR="0092007B" w:rsidRPr="00154BDB">
        <w:t>Stream tube</w:t>
      </w:r>
      <w:r w:rsidRPr="00154BDB">
        <w:t xml:space="preserve"> model simultaneously solves two equations for the stream-wise force at the actuator dis</w:t>
      </w:r>
      <w:r w:rsidR="00E045C5" w:rsidRPr="00154BDB">
        <w:t>c,</w:t>
      </w:r>
      <w:r w:rsidRPr="00154BDB">
        <w:t xml:space="preserve"> one obtained by conservation of momentum and other based on the aerodynamic coefficients of the airfoil (lift and drag) and the local wind velocity. These equations are solved twice; for the upwind and for the downwind part of the rotor.</w:t>
      </w:r>
    </w:p>
    <w:p w14:paraId="1FAEAC9B" w14:textId="0563D376" w:rsidR="003D342E" w:rsidRPr="00154BDB" w:rsidRDefault="003D342E" w:rsidP="000A2AE7">
      <w:r w:rsidRPr="00154BDB">
        <w:t>The thrust coefficient, torque coefficient, and the power coefficient can be calculated once the relative wind velocity and angle of attack are found the new induction method.</w:t>
      </w:r>
    </w:p>
    <w:p w14:paraId="63A19AF7" w14:textId="54943C4A" w:rsidR="001479A3" w:rsidRPr="00154BDB" w:rsidRDefault="003C21AD" w:rsidP="001479A3">
      <w:r w:rsidRPr="00154BDB">
        <w:t>The DMST model requires numerical methods and calculations to solve the induction factor equation</w:t>
      </w:r>
      <w:r w:rsidR="00590B45" w:rsidRPr="00154BDB">
        <w:t>.</w:t>
      </w:r>
    </w:p>
    <w:p w14:paraId="55D9B4B4" w14:textId="1BF644B8" w:rsidR="00F87674" w:rsidRPr="00154BDB" w:rsidRDefault="00F87674" w:rsidP="001479A3"/>
    <w:p w14:paraId="51B70CD3" w14:textId="7673ED84" w:rsidR="00F87674" w:rsidRPr="00154BDB" w:rsidRDefault="00F87674" w:rsidP="001479A3"/>
    <w:p w14:paraId="586BCC40" w14:textId="3A879149" w:rsidR="00F87674" w:rsidRPr="00154BDB" w:rsidRDefault="00F87674" w:rsidP="001479A3"/>
    <w:p w14:paraId="7DDD75C8" w14:textId="77777777" w:rsidR="00F87674" w:rsidRPr="00154BDB" w:rsidRDefault="00F87674" w:rsidP="001479A3"/>
    <w:p w14:paraId="7B68338B" w14:textId="0DDA675B" w:rsidR="00E814E7" w:rsidRPr="00154BDB" w:rsidRDefault="00E814E7" w:rsidP="001479A3">
      <w:r w:rsidRPr="00154BDB">
        <w:t>The following procedure is followed to calculate the flow velocity in DMST.</w:t>
      </w:r>
    </w:p>
    <w:p w14:paraId="5B2C883E" w14:textId="77777777" w:rsidR="00A47209" w:rsidRPr="00154BDB" w:rsidRDefault="00B45E03" w:rsidP="00A47209">
      <w:pPr>
        <w:keepNext/>
      </w:pPr>
      <w:r w:rsidRPr="00154BDB">
        <w:rPr>
          <w:noProof/>
        </w:rPr>
        <w:drawing>
          <wp:inline distT="0" distB="0" distL="0" distR="0" wp14:anchorId="274C5DFC" wp14:editId="27373E6D">
            <wp:extent cx="5579439" cy="3253946"/>
            <wp:effectExtent l="0" t="0" r="2159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3A039A4" w14:textId="3AF6CE33" w:rsidR="007D0128" w:rsidRPr="00154BDB" w:rsidRDefault="00A47209" w:rsidP="00F87674">
      <w:pPr>
        <w:pStyle w:val="Caption"/>
        <w:rPr>
          <w:sz w:val="24"/>
          <w:szCs w:val="24"/>
        </w:rPr>
      </w:pPr>
      <w:bookmarkStart w:id="75" w:name="_Toc72242226"/>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15</w:t>
      </w:r>
      <w:r w:rsidR="00104CFA" w:rsidRPr="00154BDB">
        <w:rPr>
          <w:noProof/>
          <w:sz w:val="24"/>
          <w:szCs w:val="24"/>
        </w:rPr>
        <w:fldChar w:fldCharType="end"/>
      </w:r>
      <w:r w:rsidRPr="00154BDB">
        <w:rPr>
          <w:sz w:val="24"/>
          <w:szCs w:val="24"/>
        </w:rPr>
        <w:t xml:space="preserve"> Numerical Procedure for DMST</w:t>
      </w:r>
      <w:bookmarkEnd w:id="75"/>
    </w:p>
    <w:p w14:paraId="3E6FC151" w14:textId="2A3361A5" w:rsidR="00A673CA" w:rsidRPr="00154BDB" w:rsidRDefault="00641CF1" w:rsidP="001479A3">
      <w:r w:rsidRPr="00154BDB">
        <w:t>One of the</w:t>
      </w:r>
      <w:r w:rsidR="00CE785E" w:rsidRPr="00154BDB">
        <w:t xml:space="preserve"> popular</w:t>
      </w:r>
      <w:r w:rsidRPr="00154BDB">
        <w:t xml:space="preserve"> open-source software that is used for this model is named Qblade.</w:t>
      </w:r>
    </w:p>
    <w:p w14:paraId="2D9E1360" w14:textId="19DAD40F" w:rsidR="00707168" w:rsidRPr="00154BDB" w:rsidRDefault="006065B0" w:rsidP="00445361">
      <w:pPr>
        <w:pStyle w:val="Heading3"/>
      </w:pPr>
      <w:r w:rsidRPr="00154BDB">
        <w:t>Computational Fluid Mechanics (CFD) Based Models:</w:t>
      </w:r>
    </w:p>
    <w:p w14:paraId="775A54B6" w14:textId="2B53E281" w:rsidR="004D0DAE" w:rsidRPr="00154BDB" w:rsidRDefault="003C155B" w:rsidP="00E1655F">
      <w:r w:rsidRPr="00154BDB">
        <w:t xml:space="preserve">The </w:t>
      </w:r>
      <w:r w:rsidR="00E15A5D" w:rsidRPr="00154BDB">
        <w:t>importance of computer aided analysis cannot be ignored as modern softwares are capable of performing sophisticated analysis</w:t>
      </w:r>
      <w:r w:rsidR="00FE3FAE" w:rsidRPr="00154BDB">
        <w:t>.</w:t>
      </w:r>
      <w:r w:rsidR="004D0DAE" w:rsidRPr="00154BDB">
        <w:t xml:space="preserve"> CFD and experimental </w:t>
      </w:r>
      <w:r w:rsidR="00001B91" w:rsidRPr="00154BDB">
        <w:t>analysis</w:t>
      </w:r>
      <w:r w:rsidR="004D0DAE" w:rsidRPr="00154BDB">
        <w:t xml:space="preserve"> can be performed to assess the accuracy of the results and whether the results complement each other or not.</w:t>
      </w:r>
      <w:r w:rsidR="00322C0C" w:rsidRPr="00154BDB">
        <w:t xml:space="preserve"> </w:t>
      </w:r>
      <w:r w:rsidR="004D0DAE" w:rsidRPr="00154BDB">
        <w:t xml:space="preserve">For example, engineers may obtain global properties, such as lift, drag, pressure drop, or power, experimentally, but use CFD to obtain details about the flow field, such as shear stresses, velocity and pressure profiles, and flow streamlines. </w:t>
      </w:r>
    </w:p>
    <w:p w14:paraId="0C416111" w14:textId="77777777" w:rsidR="004F4282" w:rsidRPr="00154BDB" w:rsidRDefault="004F4282" w:rsidP="00E1655F"/>
    <w:p w14:paraId="13E65061" w14:textId="4382CC4C" w:rsidR="008D4564" w:rsidRPr="00154BDB" w:rsidRDefault="00EF6C0D" w:rsidP="00E1655F">
      <w:r w:rsidRPr="00154BDB">
        <w:t>The procedure for CFD analysis in summarized below:</w:t>
      </w:r>
    </w:p>
    <w:p w14:paraId="0BE46404" w14:textId="77777777" w:rsidR="00E669F9" w:rsidRPr="00154BDB" w:rsidRDefault="00E669F9" w:rsidP="00E1655F"/>
    <w:p w14:paraId="5EDEF24F" w14:textId="77777777" w:rsidR="00A741BF" w:rsidRPr="00154BDB" w:rsidRDefault="00A741BF" w:rsidP="00E1655F"/>
    <w:p w14:paraId="6516227E" w14:textId="77777777" w:rsidR="00A90F45" w:rsidRPr="00154BDB" w:rsidRDefault="00946751" w:rsidP="00A90F45">
      <w:pPr>
        <w:keepNext/>
      </w:pPr>
      <w:r w:rsidRPr="00154BDB">
        <w:rPr>
          <w:noProof/>
        </w:rPr>
        <w:drawing>
          <wp:inline distT="0" distB="0" distL="0" distR="0" wp14:anchorId="0BEC1A24" wp14:editId="44FD05AA">
            <wp:extent cx="5486400" cy="3200400"/>
            <wp:effectExtent l="38100" t="0" r="1905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8DBF42B" w14:textId="490DF313" w:rsidR="00E7526D" w:rsidRPr="00154BDB" w:rsidRDefault="00A90F45" w:rsidP="00522FAE">
      <w:pPr>
        <w:pStyle w:val="Caption"/>
        <w:rPr>
          <w:sz w:val="24"/>
          <w:szCs w:val="24"/>
        </w:rPr>
      </w:pPr>
      <w:bookmarkStart w:id="76" w:name="_Toc72242227"/>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16</w:t>
      </w:r>
      <w:r w:rsidR="00104CFA" w:rsidRPr="00154BDB">
        <w:rPr>
          <w:noProof/>
          <w:sz w:val="24"/>
          <w:szCs w:val="24"/>
        </w:rPr>
        <w:fldChar w:fldCharType="end"/>
      </w:r>
      <w:r w:rsidRPr="00154BDB">
        <w:rPr>
          <w:sz w:val="24"/>
          <w:szCs w:val="24"/>
        </w:rPr>
        <w:t xml:space="preserve"> CFD Solution Steps</w:t>
      </w:r>
      <w:bookmarkEnd w:id="76"/>
    </w:p>
    <w:p w14:paraId="7E9F0B2F" w14:textId="55872AC2" w:rsidR="00E7526D" w:rsidRPr="00154BDB" w:rsidRDefault="00E7526D" w:rsidP="00E7526D"/>
    <w:p w14:paraId="3D804445" w14:textId="7CC7E534" w:rsidR="00231651" w:rsidRPr="00154BDB" w:rsidRDefault="00231651" w:rsidP="00E7526D"/>
    <w:p w14:paraId="1BB0E970" w14:textId="6CF836BD" w:rsidR="00231651" w:rsidRPr="00154BDB" w:rsidRDefault="00231651" w:rsidP="00E7526D"/>
    <w:p w14:paraId="0958F4B0" w14:textId="34AFB983" w:rsidR="00231651" w:rsidRPr="00154BDB" w:rsidRDefault="00231651" w:rsidP="00E7526D"/>
    <w:p w14:paraId="546CAB8F" w14:textId="77777777" w:rsidR="00231651" w:rsidRPr="00154BDB" w:rsidRDefault="00231651" w:rsidP="00E7526D"/>
    <w:p w14:paraId="2B44CC5B" w14:textId="77777777" w:rsidR="00E7526D" w:rsidRPr="00154BDB" w:rsidRDefault="00E7526D" w:rsidP="00E7526D"/>
    <w:p w14:paraId="41E8CE1B" w14:textId="292F22E9" w:rsidR="00D91C54" w:rsidRPr="00154BDB" w:rsidRDefault="00DB2BA5" w:rsidP="00B6405F">
      <w:pPr>
        <w:pStyle w:val="Heading1"/>
        <w:rPr>
          <w:rFonts w:ascii="Times New Roman" w:hAnsi="Times New Roman"/>
          <w:sz w:val="24"/>
        </w:rPr>
      </w:pPr>
      <w:bookmarkStart w:id="77" w:name="_Toc206495181"/>
      <w:bookmarkStart w:id="78" w:name="_Toc206497527"/>
      <w:bookmarkStart w:id="79" w:name="_Toc206497812"/>
      <w:bookmarkStart w:id="80" w:name="_Toc206499468"/>
      <w:bookmarkStart w:id="81" w:name="_Toc206828543"/>
      <w:bookmarkStart w:id="82" w:name="_Toc72242195"/>
      <w:r w:rsidRPr="00154BDB">
        <w:rPr>
          <w:rFonts w:ascii="Times New Roman" w:hAnsi="Times New Roman"/>
          <w:sz w:val="24"/>
        </w:rPr>
        <w:t>CHAPTER 3</w:t>
      </w:r>
      <w:bookmarkStart w:id="83" w:name="_Toc212958370"/>
      <w:r w:rsidR="00480180" w:rsidRPr="00154BDB">
        <w:rPr>
          <w:rFonts w:ascii="Times New Roman" w:hAnsi="Times New Roman"/>
          <w:sz w:val="24"/>
        </w:rPr>
        <w:t xml:space="preserve">: </w:t>
      </w:r>
      <w:r w:rsidR="00B81DA0" w:rsidRPr="00154BDB">
        <w:rPr>
          <w:rFonts w:ascii="Times New Roman" w:hAnsi="Times New Roman"/>
          <w:sz w:val="24"/>
        </w:rPr>
        <w:t>M</w:t>
      </w:r>
      <w:bookmarkEnd w:id="77"/>
      <w:bookmarkEnd w:id="78"/>
      <w:bookmarkEnd w:id="79"/>
      <w:bookmarkEnd w:id="80"/>
      <w:bookmarkEnd w:id="81"/>
      <w:bookmarkEnd w:id="83"/>
      <w:r w:rsidR="00584D4B" w:rsidRPr="00154BDB">
        <w:rPr>
          <w:rFonts w:ascii="Times New Roman" w:hAnsi="Times New Roman"/>
          <w:sz w:val="24"/>
        </w:rPr>
        <w:t>ETHODOLOGY</w:t>
      </w:r>
      <w:bookmarkEnd w:id="82"/>
    </w:p>
    <w:p w14:paraId="71E4A6FD" w14:textId="5EE8F85C" w:rsidR="00D91C54" w:rsidRPr="00154BDB" w:rsidRDefault="00B128E4" w:rsidP="00F7647D">
      <w:r w:rsidRPr="00154BDB">
        <w:t xml:space="preserve">In this section, we will design </w:t>
      </w:r>
      <w:r w:rsidR="0026385A" w:rsidRPr="00154BDB">
        <w:t xml:space="preserve">the </w:t>
      </w:r>
      <w:r w:rsidR="003842FB" w:rsidRPr="00154BDB">
        <w:t>straight-blade H-type VAWT by first using parametric performance analysis</w:t>
      </w:r>
      <w:r w:rsidR="007F6811" w:rsidRPr="00154BDB">
        <w:t xml:space="preserve"> and then comes the design </w:t>
      </w:r>
      <w:r w:rsidR="002C58EC" w:rsidRPr="00154BDB">
        <w:t>analysis</w:t>
      </w:r>
      <w:r w:rsidR="007F6811" w:rsidRPr="00154BDB">
        <w:t>.</w:t>
      </w:r>
      <w:r w:rsidR="00D9164F" w:rsidRPr="00154BDB">
        <w:t xml:space="preserve"> Following steps will be followed for the design of VAWT:</w:t>
      </w:r>
    </w:p>
    <w:p w14:paraId="2A8CCED2" w14:textId="7866A929" w:rsidR="00D9164F" w:rsidRPr="00154BDB" w:rsidRDefault="00F52536" w:rsidP="00F52536">
      <w:pPr>
        <w:pStyle w:val="ListParagraph"/>
        <w:numPr>
          <w:ilvl w:val="0"/>
          <w:numId w:val="6"/>
        </w:numPr>
      </w:pPr>
      <w:r w:rsidRPr="00154BDB">
        <w:rPr>
          <w:b/>
          <w:bCs/>
        </w:rPr>
        <w:t>Performance Analysis</w:t>
      </w:r>
      <w:r w:rsidRPr="00154BDB">
        <w:t>:</w:t>
      </w:r>
      <w:r w:rsidR="00DF1007" w:rsidRPr="00154BDB">
        <w:t xml:space="preserve"> </w:t>
      </w:r>
      <w:r w:rsidR="006C30B5" w:rsidRPr="00154BDB">
        <w:t xml:space="preserve">Study of different parameters that will </w:t>
      </w:r>
      <w:r w:rsidR="00C932EC" w:rsidRPr="00154BDB">
        <w:t>affect</w:t>
      </w:r>
      <w:r w:rsidR="006C30B5" w:rsidRPr="00154BDB">
        <w:t xml:space="preserve"> the performance.</w:t>
      </w:r>
      <w:r w:rsidR="008C1900" w:rsidRPr="00154BDB">
        <w:t xml:space="preserve"> Using this </w:t>
      </w:r>
      <w:r w:rsidR="00C932EC" w:rsidRPr="00154BDB">
        <w:t>step,</w:t>
      </w:r>
      <w:r w:rsidR="008C1900" w:rsidRPr="00154BDB">
        <w:t xml:space="preserve"> we will get overall dimensions of the turbine.</w:t>
      </w:r>
    </w:p>
    <w:p w14:paraId="5D059854" w14:textId="24832D2D" w:rsidR="00DF1007" w:rsidRPr="00154BDB" w:rsidRDefault="00DF1007" w:rsidP="00DF1007">
      <w:pPr>
        <w:pStyle w:val="ListParagraph"/>
        <w:numPr>
          <w:ilvl w:val="0"/>
          <w:numId w:val="6"/>
        </w:numPr>
        <w:rPr>
          <w:b/>
          <w:bCs/>
        </w:rPr>
      </w:pPr>
      <w:r w:rsidRPr="00154BDB">
        <w:rPr>
          <w:b/>
          <w:bCs/>
        </w:rPr>
        <w:t>Design Analysis:</w:t>
      </w:r>
      <w:r w:rsidR="006D45E6" w:rsidRPr="00154BDB">
        <w:rPr>
          <w:b/>
          <w:bCs/>
        </w:rPr>
        <w:t xml:space="preserve"> </w:t>
      </w:r>
      <w:r w:rsidR="00973284" w:rsidRPr="00154BDB">
        <w:rPr>
          <w:b/>
          <w:bCs/>
        </w:rPr>
        <w:t xml:space="preserve"> </w:t>
      </w:r>
      <w:r w:rsidR="00973284" w:rsidRPr="00154BDB">
        <w:t>In this step, the material will be selected by the knowledge of forces from the previous step and stress analysis.</w:t>
      </w:r>
      <w:r w:rsidR="0083502A" w:rsidRPr="00154BDB">
        <w:t xml:space="preserve"> </w:t>
      </w:r>
    </w:p>
    <w:p w14:paraId="40C9C368" w14:textId="3641A040" w:rsidR="002C58EC" w:rsidRPr="00154BDB" w:rsidRDefault="00231123" w:rsidP="00231123">
      <w:pPr>
        <w:pStyle w:val="Heading2"/>
        <w:rPr>
          <w:sz w:val="24"/>
        </w:rPr>
      </w:pPr>
      <w:bookmarkStart w:id="84" w:name="_Toc72242196"/>
      <w:r w:rsidRPr="00154BDB">
        <w:rPr>
          <w:sz w:val="24"/>
        </w:rPr>
        <w:t xml:space="preserve">VAWT Performance </w:t>
      </w:r>
      <w:r w:rsidR="00A57F13" w:rsidRPr="00154BDB">
        <w:rPr>
          <w:sz w:val="24"/>
        </w:rPr>
        <w:t>Parameters:</w:t>
      </w:r>
      <w:bookmarkEnd w:id="84"/>
    </w:p>
    <w:p w14:paraId="0EAD7FA2" w14:textId="72A39174" w:rsidR="00A57F13" w:rsidRPr="00154BDB" w:rsidRDefault="00C53D30" w:rsidP="00A57F13">
      <w:r w:rsidRPr="00154BDB">
        <w:t>The parameters th</w:t>
      </w:r>
      <w:r w:rsidR="00030B7A" w:rsidRPr="00154BDB">
        <w:t>at</w:t>
      </w:r>
      <w:r w:rsidRPr="00154BDB">
        <w:t xml:space="preserve"> would </w:t>
      </w:r>
      <w:r w:rsidR="00030B7A" w:rsidRPr="00154BDB">
        <w:t>affect</w:t>
      </w:r>
      <w:r w:rsidRPr="00154BDB">
        <w:t xml:space="preserve"> the different design aspects and </w:t>
      </w:r>
      <w:r w:rsidR="00030B7A" w:rsidRPr="00154BDB">
        <w:t>performance of the VAWT are:</w:t>
      </w:r>
    </w:p>
    <w:p w14:paraId="08100ADA" w14:textId="0CBB8E6A" w:rsidR="00030B7A" w:rsidRPr="00154BDB" w:rsidRDefault="00030B7A" w:rsidP="00030B7A">
      <w:pPr>
        <w:pStyle w:val="ListParagraph"/>
        <w:numPr>
          <w:ilvl w:val="0"/>
          <w:numId w:val="7"/>
        </w:numPr>
      </w:pPr>
      <w:r w:rsidRPr="00154BDB">
        <w:t>Mass Moment of Inertia</w:t>
      </w:r>
    </w:p>
    <w:p w14:paraId="12533667" w14:textId="445E0237" w:rsidR="00030B7A" w:rsidRPr="00154BDB" w:rsidRDefault="00030B7A" w:rsidP="00030B7A">
      <w:pPr>
        <w:pStyle w:val="ListParagraph"/>
        <w:numPr>
          <w:ilvl w:val="0"/>
          <w:numId w:val="7"/>
        </w:numPr>
      </w:pPr>
      <w:r w:rsidRPr="00154BDB">
        <w:t>Tip-Speed Ratio</w:t>
      </w:r>
    </w:p>
    <w:p w14:paraId="736BEE84" w14:textId="79042C99" w:rsidR="00030B7A" w:rsidRPr="00154BDB" w:rsidRDefault="00030B7A" w:rsidP="00030B7A">
      <w:pPr>
        <w:pStyle w:val="ListParagraph"/>
        <w:numPr>
          <w:ilvl w:val="0"/>
          <w:numId w:val="7"/>
        </w:numPr>
      </w:pPr>
      <w:r w:rsidRPr="00154BDB">
        <w:t>Number of Blades</w:t>
      </w:r>
    </w:p>
    <w:p w14:paraId="302FD75A" w14:textId="0881F87E" w:rsidR="00030B7A" w:rsidRPr="00154BDB" w:rsidRDefault="00030B7A" w:rsidP="00030B7A">
      <w:pPr>
        <w:pStyle w:val="ListParagraph"/>
        <w:numPr>
          <w:ilvl w:val="0"/>
          <w:numId w:val="7"/>
        </w:numPr>
      </w:pPr>
      <w:r w:rsidRPr="00154BDB">
        <w:t>Turbine Solidity</w:t>
      </w:r>
    </w:p>
    <w:p w14:paraId="7D26BB2F" w14:textId="64DAEC17" w:rsidR="00030B7A" w:rsidRPr="00154BDB" w:rsidRDefault="00030B7A" w:rsidP="00030B7A">
      <w:pPr>
        <w:pStyle w:val="ListParagraph"/>
        <w:numPr>
          <w:ilvl w:val="0"/>
          <w:numId w:val="7"/>
        </w:numPr>
      </w:pPr>
      <w:r w:rsidRPr="00154BDB">
        <w:t>Pitch Angle of Blades</w:t>
      </w:r>
    </w:p>
    <w:p w14:paraId="3DA00D4A" w14:textId="672E15F6" w:rsidR="00030B7A" w:rsidRPr="00154BDB" w:rsidRDefault="00030B7A" w:rsidP="00030B7A">
      <w:pPr>
        <w:pStyle w:val="ListParagraph"/>
        <w:numPr>
          <w:ilvl w:val="0"/>
          <w:numId w:val="7"/>
        </w:numPr>
      </w:pPr>
      <w:r w:rsidRPr="00154BDB">
        <w:t>Airfoil Type</w:t>
      </w:r>
    </w:p>
    <w:p w14:paraId="6E0D6085" w14:textId="4854CA15" w:rsidR="00030B7A" w:rsidRPr="00154BDB" w:rsidRDefault="00030B7A" w:rsidP="00030B7A">
      <w:pPr>
        <w:pStyle w:val="ListParagraph"/>
        <w:numPr>
          <w:ilvl w:val="0"/>
          <w:numId w:val="7"/>
        </w:numPr>
      </w:pPr>
      <w:r w:rsidRPr="00154BDB">
        <w:t>Turbine Aspect Ratio</w:t>
      </w:r>
    </w:p>
    <w:p w14:paraId="77D96C2E" w14:textId="7B86F3B6" w:rsidR="00030B7A" w:rsidRPr="00154BDB" w:rsidRDefault="00030B7A" w:rsidP="00030B7A">
      <w:pPr>
        <w:pStyle w:val="ListParagraph"/>
        <w:numPr>
          <w:ilvl w:val="0"/>
          <w:numId w:val="7"/>
        </w:numPr>
      </w:pPr>
      <w:r w:rsidRPr="00154BDB">
        <w:t>Turbine Swept or Disc Area</w:t>
      </w:r>
    </w:p>
    <w:p w14:paraId="034074AC" w14:textId="4588B0A0" w:rsidR="00030B7A" w:rsidRPr="00154BDB" w:rsidRDefault="00B06F15" w:rsidP="00B06F15">
      <w:r w:rsidRPr="00154BDB">
        <w:t xml:space="preserve">Each of the </w:t>
      </w:r>
      <w:r w:rsidR="00354C54" w:rsidRPr="00154BDB">
        <w:t>performance parameters are explained in detail in this section.</w:t>
      </w:r>
    </w:p>
    <w:p w14:paraId="2B71DFFC" w14:textId="538121AD" w:rsidR="00CC4D57" w:rsidRPr="00154BDB" w:rsidRDefault="00CC4D57" w:rsidP="00445361">
      <w:pPr>
        <w:pStyle w:val="Heading3"/>
      </w:pPr>
      <w:r w:rsidRPr="00154BDB">
        <w:t>Mass Moment of Inertia:</w:t>
      </w:r>
    </w:p>
    <w:p w14:paraId="1BF5C1E4" w14:textId="388A2D65" w:rsidR="00CC4D57" w:rsidRPr="00154BDB" w:rsidRDefault="00DF4B9F" w:rsidP="00CC4D57">
      <w:r w:rsidRPr="00154BDB">
        <w:t xml:space="preserve">Moment of inertia has a big effect on the performance of the VAWT due to that fact that </w:t>
      </w:r>
      <w:r w:rsidR="00686AFB" w:rsidRPr="00154BDB">
        <w:t>it is proportional to torque necessary or electricity generation. Hence a VAWT with a lower value of moment of inertia will spin faster and generate greater electricity. But by reducing moment of inertia, the stability is somewhat reduced at high wind speeds.</w:t>
      </w:r>
    </w:p>
    <w:p w14:paraId="27FC4DD1" w14:textId="2BDBFBBC" w:rsidR="008D36DB" w:rsidRPr="00154BDB" w:rsidRDefault="008D36DB" w:rsidP="00CC4D57">
      <w:r w:rsidRPr="00154BDB">
        <w:t>From rotational mechanics we know that,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8D36DB" w:rsidRPr="00154BDB" w14:paraId="32743A70" w14:textId="77777777" w:rsidTr="00D03677">
        <w:tc>
          <w:tcPr>
            <w:tcW w:w="350" w:type="pct"/>
          </w:tcPr>
          <w:p w14:paraId="2AF307C3" w14:textId="77777777" w:rsidR="008D36DB" w:rsidRPr="00154BDB" w:rsidRDefault="008D36DB" w:rsidP="00A962AB">
            <w:pPr>
              <w:spacing w:beforeLines="40" w:before="96" w:line="360" w:lineRule="auto"/>
            </w:pPr>
          </w:p>
        </w:tc>
        <w:tc>
          <w:tcPr>
            <w:tcW w:w="4300" w:type="pct"/>
          </w:tcPr>
          <w:p w14:paraId="487D8D45" w14:textId="7A92A3FB" w:rsidR="008D36DB" w:rsidRPr="00154BDB" w:rsidRDefault="008D36DB" w:rsidP="00C9063E">
            <w:pPr>
              <w:spacing w:beforeLines="40" w:before="96" w:line="360" w:lineRule="auto"/>
              <w:jc w:val="center"/>
            </w:pPr>
            <m:oMathPara>
              <m:oMath>
                <m:r>
                  <w:rPr>
                    <w:rFonts w:ascii="Cambria Math" w:hAnsi="Cambria Math"/>
                  </w:rPr>
                  <m:t>α=</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I</m:t>
                        </m:r>
                      </m:e>
                      <m:sub>
                        <m:r>
                          <w:rPr>
                            <w:rFonts w:ascii="Cambria Math" w:hAnsi="Cambria Math"/>
                          </w:rPr>
                          <m:t>m</m:t>
                        </m:r>
                      </m:sub>
                    </m:sSub>
                  </m:den>
                </m:f>
              </m:oMath>
            </m:oMathPara>
          </w:p>
        </w:tc>
        <w:tc>
          <w:tcPr>
            <w:tcW w:w="350" w:type="pct"/>
          </w:tcPr>
          <w:p w14:paraId="13A16A35" w14:textId="396BE5B3" w:rsidR="008D36DB" w:rsidRPr="00154BDB" w:rsidRDefault="008D36DB"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38</w:t>
            </w:r>
            <w:r w:rsidR="00104CFA" w:rsidRPr="00154BDB">
              <w:rPr>
                <w:noProof/>
              </w:rPr>
              <w:fldChar w:fldCharType="end"/>
            </w:r>
            <w:r w:rsidRPr="00154BDB">
              <w:t>)</w:t>
            </w:r>
          </w:p>
        </w:tc>
      </w:tr>
    </w:tbl>
    <w:p w14:paraId="3155282D" w14:textId="32105F87" w:rsidR="008D36DB" w:rsidRPr="00154BDB" w:rsidRDefault="00B33880" w:rsidP="00CC4D57">
      <w:r w:rsidRPr="00154BDB">
        <w:t xml:space="preserve">Where </w:t>
      </w:r>
      <m:oMath>
        <m:r>
          <w:rPr>
            <w:rFonts w:ascii="Cambria Math" w:hAnsi="Cambria Math"/>
          </w:rPr>
          <m:t>α</m:t>
        </m:r>
      </m:oMath>
      <w:r w:rsidRPr="00154BDB">
        <w:t xml:space="preserve"> is the angular acceleration</w:t>
      </w:r>
      <w:r w:rsidR="00272576" w:rsidRPr="00154BDB">
        <w:t xml:space="preserve">, </w:t>
      </w:r>
      <m:oMath>
        <m:r>
          <w:rPr>
            <w:rFonts w:ascii="Cambria Math" w:hAnsi="Cambria Math"/>
          </w:rPr>
          <m:t>τ</m:t>
        </m:r>
      </m:oMath>
      <w:r w:rsidR="00272576" w:rsidRPr="00154BDB">
        <w:t xml:space="preserve"> is the aerodynamic torque</w:t>
      </w:r>
      <w:r w:rsidRPr="00154BDB">
        <w:t xml:space="preserve"> and </w:t>
      </w:r>
      <m:oMath>
        <m:sSub>
          <m:sSubPr>
            <m:ctrlPr>
              <w:rPr>
                <w:rFonts w:ascii="Cambria Math" w:hAnsi="Cambria Math"/>
                <w:i/>
              </w:rPr>
            </m:ctrlPr>
          </m:sSubPr>
          <m:e>
            <m:r>
              <w:rPr>
                <w:rFonts w:ascii="Cambria Math" w:hAnsi="Cambria Math"/>
              </w:rPr>
              <m:t>I</m:t>
            </m:r>
          </m:e>
          <m:sub>
            <m:r>
              <w:rPr>
                <w:rFonts w:ascii="Cambria Math" w:hAnsi="Cambria Math"/>
              </w:rPr>
              <m:t>m</m:t>
            </m:r>
          </m:sub>
        </m:sSub>
      </m:oMath>
      <w:r w:rsidR="000D4B0B" w:rsidRPr="00154BDB">
        <w:t xml:space="preserve"> is mass moment of inertia of </w:t>
      </w:r>
      <w:r w:rsidR="008C4FC3" w:rsidRPr="00154BDB">
        <w:t>turbine.</w:t>
      </w:r>
    </w:p>
    <w:p w14:paraId="4AAA9C44" w14:textId="6D2EA488" w:rsidR="00CC4D57" w:rsidRPr="00154BDB" w:rsidRDefault="00CC4D57" w:rsidP="00445361">
      <w:pPr>
        <w:pStyle w:val="Heading3"/>
      </w:pPr>
      <w:r w:rsidRPr="00154BDB">
        <w:t>Tip-Speed Ratio:</w:t>
      </w:r>
    </w:p>
    <w:p w14:paraId="28E741AE" w14:textId="77777777" w:rsidR="002636FF" w:rsidRPr="00154BDB" w:rsidRDefault="00D432BF" w:rsidP="002636FF">
      <w:r w:rsidRPr="00154BDB">
        <w:t>Another important design factor in VAWT is its tip-speed ratio. It is defined</w:t>
      </w:r>
      <w:r w:rsidR="002636FF" w:rsidRPr="00154BDB">
        <w:t xml:space="preserve"> A VAWT with a low moment of inertia has also a good starting performance. It is defined as the ratio of rotational or tangential speed of the turbine to free-stream velocity of the wind.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2636FF" w:rsidRPr="00154BDB" w14:paraId="54CC15DA" w14:textId="77777777" w:rsidTr="009E3906">
        <w:tc>
          <w:tcPr>
            <w:tcW w:w="350" w:type="pct"/>
          </w:tcPr>
          <w:p w14:paraId="4ACF8A0D" w14:textId="77777777" w:rsidR="002636FF" w:rsidRPr="00154BDB" w:rsidRDefault="002636FF" w:rsidP="009E3906">
            <w:pPr>
              <w:spacing w:beforeLines="40" w:before="96" w:line="360" w:lineRule="auto"/>
            </w:pPr>
          </w:p>
        </w:tc>
        <w:tc>
          <w:tcPr>
            <w:tcW w:w="4300" w:type="pct"/>
          </w:tcPr>
          <w:p w14:paraId="16EFE666" w14:textId="77777777" w:rsidR="002636FF" w:rsidRPr="00154BDB" w:rsidRDefault="002636FF" w:rsidP="009E3906">
            <w:pPr>
              <w:spacing w:beforeLines="40" w:before="96" w:line="360" w:lineRule="auto"/>
              <w:jc w:val="center"/>
            </w:pPr>
            <m:oMathPara>
              <m:oMath>
                <m:r>
                  <w:rPr>
                    <w:rFonts w:ascii="Cambria Math" w:hAnsi="Cambria Math"/>
                  </w:rPr>
                  <m:t>Tip-Speed Ratio=</m:t>
                </m:r>
                <m:f>
                  <m:fPr>
                    <m:ctrlPr>
                      <w:rPr>
                        <w:rFonts w:ascii="Cambria Math" w:hAnsi="Cambria Math"/>
                        <w:i/>
                      </w:rPr>
                    </m:ctrlPr>
                  </m:fPr>
                  <m:num>
                    <m:r>
                      <w:rPr>
                        <w:rFonts w:ascii="Cambria Math" w:hAnsi="Cambria Math"/>
                      </w:rPr>
                      <m:t>ωR</m:t>
                    </m:r>
                  </m:num>
                  <m:den>
                    <m:sSub>
                      <m:sSubPr>
                        <m:ctrlPr>
                          <w:rPr>
                            <w:rFonts w:ascii="Cambria Math" w:hAnsi="Cambria Math"/>
                            <w:i/>
                          </w:rPr>
                        </m:ctrlPr>
                      </m:sSubPr>
                      <m:e>
                        <m:r>
                          <w:rPr>
                            <w:rFonts w:ascii="Cambria Math" w:hAnsi="Cambria Math"/>
                          </w:rPr>
                          <m:t>v</m:t>
                        </m:r>
                      </m:e>
                      <m:sub>
                        <m:r>
                          <w:rPr>
                            <w:rFonts w:ascii="Cambria Math" w:hAnsi="Cambria Math"/>
                          </w:rPr>
                          <m:t>∞</m:t>
                        </m:r>
                      </m:sub>
                    </m:sSub>
                  </m:den>
                </m:f>
              </m:oMath>
            </m:oMathPara>
          </w:p>
        </w:tc>
        <w:tc>
          <w:tcPr>
            <w:tcW w:w="350" w:type="pct"/>
          </w:tcPr>
          <w:p w14:paraId="0C668A16" w14:textId="0BB9BE9E" w:rsidR="002636FF" w:rsidRPr="00154BDB" w:rsidRDefault="002636FF" w:rsidP="009E3906">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39</w:t>
            </w:r>
            <w:r w:rsidR="00104CFA" w:rsidRPr="00154BDB">
              <w:rPr>
                <w:noProof/>
              </w:rPr>
              <w:fldChar w:fldCharType="end"/>
            </w:r>
            <w:r w:rsidRPr="00154BDB">
              <w:t>)</w:t>
            </w:r>
          </w:p>
        </w:tc>
      </w:tr>
    </w:tbl>
    <w:p w14:paraId="316AF409" w14:textId="3D9D788B" w:rsidR="0080392F" w:rsidRPr="00154BDB" w:rsidRDefault="00D432BF" w:rsidP="0080392F">
      <w:r w:rsidRPr="00154BDB">
        <w:t xml:space="preserve"> </w:t>
      </w:r>
      <w:r w:rsidR="00830BDC" w:rsidRPr="00154BDB">
        <w:t>The tip-speed ratio should be optimized because if the rotational speed is too high, the it will block the incoming air and reduce any useful power extraction from the wind. Same thing occurs if the rotational speed is low and that would mean that the wind just passes the turbine without any useful power extraction.</w:t>
      </w:r>
    </w:p>
    <w:p w14:paraId="0E39AEC1" w14:textId="5D264D9A" w:rsidR="00CC4D57" w:rsidRPr="00154BDB" w:rsidRDefault="00CC4D57" w:rsidP="00445361">
      <w:pPr>
        <w:pStyle w:val="Heading3"/>
      </w:pPr>
      <w:r w:rsidRPr="00154BDB">
        <w:t>Number of Blades:</w:t>
      </w:r>
    </w:p>
    <w:p w14:paraId="217BF65F" w14:textId="2EFA0FF5" w:rsidR="0095115D" w:rsidRPr="00154BDB" w:rsidRDefault="00204B77" w:rsidP="0095115D">
      <w:r w:rsidRPr="00154BDB">
        <w:t xml:space="preserve">The number of blades in a VAWT has a direct effect on the fluctuation of torque that is being generated. </w:t>
      </w:r>
      <w:r w:rsidR="00F40A4B" w:rsidRPr="00154BDB">
        <w:t xml:space="preserve">Good performance was shown with a VAWT had </w:t>
      </w:r>
      <w:r w:rsidR="00243DC9" w:rsidRPr="00154BDB">
        <w:t>an</w:t>
      </w:r>
      <w:r w:rsidR="00F40A4B" w:rsidRPr="00154BDB">
        <w:t xml:space="preserve"> odd number of blades as compared to even number of blades. </w:t>
      </w:r>
      <w:r w:rsidR="00243DC9" w:rsidRPr="00154BDB">
        <w:t>The smooth operation is required in a VAWT design and it is economical to go with a design that was three blades.</w:t>
      </w:r>
    </w:p>
    <w:p w14:paraId="55F1D19E" w14:textId="280A084F" w:rsidR="00CC4D57" w:rsidRPr="00154BDB" w:rsidRDefault="00CC4D57" w:rsidP="00445361">
      <w:pPr>
        <w:pStyle w:val="Heading3"/>
      </w:pPr>
      <w:r w:rsidRPr="00154BDB">
        <w:t>Turbine Solidity:</w:t>
      </w:r>
    </w:p>
    <w:p w14:paraId="23ED7626" w14:textId="62A8A74C" w:rsidR="001F2B8B" w:rsidRPr="00154BDB" w:rsidRDefault="00895D1F" w:rsidP="001F2B8B">
      <w:r w:rsidRPr="00154BDB">
        <w:t xml:space="preserve">A important non-dimensional parameter which determines and affects the self-starting capabilities of a VAWT and it is defined as the ratio </w:t>
      </w:r>
      <w:r w:rsidR="00894089" w:rsidRPr="00154BDB">
        <w:t>of blade plane</w:t>
      </w:r>
      <w:r w:rsidR="001C20A0" w:rsidRPr="00154BDB">
        <w:t>-</w:t>
      </w:r>
      <w:r w:rsidR="00894089" w:rsidRPr="00154BDB">
        <w:t>form area to projected Turbine Area.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9A599C" w:rsidRPr="00154BDB" w14:paraId="7DB76FC1" w14:textId="77777777" w:rsidTr="00D03677">
        <w:tc>
          <w:tcPr>
            <w:tcW w:w="350" w:type="pct"/>
          </w:tcPr>
          <w:p w14:paraId="7F5F7FF2" w14:textId="77777777" w:rsidR="009A599C" w:rsidRPr="00154BDB" w:rsidRDefault="009A599C" w:rsidP="00A962AB">
            <w:pPr>
              <w:spacing w:beforeLines="40" w:before="96" w:line="360" w:lineRule="auto"/>
            </w:pPr>
          </w:p>
        </w:tc>
        <w:tc>
          <w:tcPr>
            <w:tcW w:w="4300" w:type="pct"/>
          </w:tcPr>
          <w:p w14:paraId="0DBC54FD" w14:textId="1624B3F3" w:rsidR="009A599C" w:rsidRPr="00154BDB" w:rsidRDefault="009A599C" w:rsidP="00C9063E">
            <w:pPr>
              <w:spacing w:beforeLines="40" w:before="96" w:line="360" w:lineRule="auto"/>
              <w:jc w:val="center"/>
            </w:pPr>
            <m:oMathPara>
              <m:oMath>
                <m:r>
                  <w:rPr>
                    <w:rFonts w:ascii="Cambria Math" w:hAnsi="Cambria Math"/>
                  </w:rPr>
                  <m:t>σ=</m:t>
                </m:r>
                <m:f>
                  <m:fPr>
                    <m:ctrlPr>
                      <w:rPr>
                        <w:rFonts w:ascii="Cambria Math" w:hAnsi="Cambria Math"/>
                        <w:i/>
                      </w:rPr>
                    </m:ctrlPr>
                  </m:fPr>
                  <m:num>
                    <m:r>
                      <w:rPr>
                        <w:rFonts w:ascii="Cambria Math" w:hAnsi="Cambria Math"/>
                      </w:rPr>
                      <m:t>bc</m:t>
                    </m:r>
                  </m:num>
                  <m:den>
                    <m:r>
                      <w:rPr>
                        <w:rFonts w:ascii="Cambria Math" w:hAnsi="Cambria Math"/>
                      </w:rPr>
                      <m:t>R</m:t>
                    </m:r>
                  </m:den>
                </m:f>
              </m:oMath>
            </m:oMathPara>
          </w:p>
        </w:tc>
        <w:tc>
          <w:tcPr>
            <w:tcW w:w="350" w:type="pct"/>
          </w:tcPr>
          <w:p w14:paraId="0D151AF2" w14:textId="683138B4" w:rsidR="009A599C" w:rsidRPr="00154BDB" w:rsidRDefault="009A599C"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40</w:t>
            </w:r>
            <w:r w:rsidR="00104CFA" w:rsidRPr="00154BDB">
              <w:rPr>
                <w:noProof/>
              </w:rPr>
              <w:fldChar w:fldCharType="end"/>
            </w:r>
            <w:r w:rsidRPr="00154BDB">
              <w:t>)</w:t>
            </w:r>
          </w:p>
        </w:tc>
      </w:tr>
    </w:tbl>
    <w:p w14:paraId="5F49A7CD" w14:textId="4778BE66" w:rsidR="00E54391" w:rsidRPr="00154BDB" w:rsidRDefault="00CF6D41" w:rsidP="001F2B8B">
      <w:r w:rsidRPr="00154BDB">
        <w:t>Solidity will determin</w:t>
      </w:r>
      <w:r w:rsidR="0077669F" w:rsidRPr="00154BDB">
        <w:t xml:space="preserve">e whether the </w:t>
      </w:r>
      <w:r w:rsidR="000F5CD3" w:rsidRPr="00154BDB">
        <w:t>assumptions</w:t>
      </w:r>
      <w:r w:rsidR="0077669F" w:rsidRPr="00154BDB">
        <w:t xml:space="preserve"> in momentum models are applicable or not. </w:t>
      </w:r>
      <w:r w:rsidR="000F5CD3" w:rsidRPr="00154BDB">
        <w:t xml:space="preserve">A self-starting turbine is achieved only when </w:t>
      </w:r>
      <m:oMath>
        <m:r>
          <w:rPr>
            <w:rFonts w:ascii="Cambria Math" w:hAnsi="Cambria Math"/>
          </w:rPr>
          <m:t>σ≥0.4</m:t>
        </m:r>
      </m:oMath>
      <w:r w:rsidR="000F5CD3" w:rsidRPr="00154BDB">
        <w:t xml:space="preserve"> </w:t>
      </w:r>
      <w:sdt>
        <w:sdtPr>
          <w:id w:val="-1109505638"/>
          <w:citation/>
        </w:sdtPr>
        <w:sdtContent>
          <w:r w:rsidR="00A00799" w:rsidRPr="00154BDB">
            <w:fldChar w:fldCharType="begin"/>
          </w:r>
          <w:r w:rsidR="00A00799" w:rsidRPr="00154BDB">
            <w:instrText xml:space="preserve"> CITATION Wei10 \l 1033 </w:instrText>
          </w:r>
          <w:r w:rsidR="00A00799" w:rsidRPr="00154BDB">
            <w:fldChar w:fldCharType="separate"/>
          </w:r>
          <w:r w:rsidR="003B0823" w:rsidRPr="00154BDB">
            <w:rPr>
              <w:noProof/>
            </w:rPr>
            <w:t>[1]</w:t>
          </w:r>
          <w:r w:rsidR="00A00799" w:rsidRPr="00154BDB">
            <w:fldChar w:fldCharType="end"/>
          </w:r>
        </w:sdtContent>
      </w:sdt>
    </w:p>
    <w:p w14:paraId="39037A62" w14:textId="0DC1C353" w:rsidR="00CC4D57" w:rsidRPr="00154BDB" w:rsidRDefault="00CC4D57" w:rsidP="00445361">
      <w:pPr>
        <w:pStyle w:val="Heading3"/>
      </w:pPr>
      <w:r w:rsidRPr="00154BDB">
        <w:t>Pitch Angle of Blades:</w:t>
      </w:r>
    </w:p>
    <w:p w14:paraId="5D6EF23C" w14:textId="5BF4BD5E" w:rsidR="00E47E24" w:rsidRPr="00154BDB" w:rsidRDefault="00721622" w:rsidP="00E47E24">
      <w:r w:rsidRPr="00154BDB">
        <w:t>For the maximum performance, the proper selection of airfoil is necessary</w:t>
      </w:r>
      <w:r w:rsidR="006E477B" w:rsidRPr="00154BDB">
        <w:t xml:space="preserve"> and it will greatly affect the aerodynamic perf</w:t>
      </w:r>
      <w:r w:rsidR="00F9070A" w:rsidRPr="00154BDB">
        <w:t>ormance.</w:t>
      </w:r>
      <w:r w:rsidR="00C47A51" w:rsidRPr="00154BDB">
        <w:t xml:space="preserve"> It is difficult to compromise between </w:t>
      </w:r>
      <w:r w:rsidR="00EF6140" w:rsidRPr="00154BDB">
        <w:t xml:space="preserve">the turbine solidity, </w:t>
      </w:r>
      <w:r w:rsidR="00D74E16" w:rsidRPr="00154BDB">
        <w:t>power coefficient when it comes to selection of airfoil.</w:t>
      </w:r>
    </w:p>
    <w:p w14:paraId="5711B559" w14:textId="09B3DB8A" w:rsidR="003B1DF8" w:rsidRPr="00154BDB" w:rsidRDefault="003B1DF8" w:rsidP="00E47E24">
      <w:r w:rsidRPr="00154BDB">
        <w:t>Pitch angle has a great impact on the overall performance of VAWT.</w:t>
      </w:r>
      <w:r w:rsidR="00D332E1" w:rsidRPr="00154BDB">
        <w:t xml:space="preserve"> The different pitch angles can increase the coefficient of power an that is why </w:t>
      </w:r>
      <w:r w:rsidR="001B21C1" w:rsidRPr="00154BDB">
        <w:t>different pitch control mechanism are used.</w:t>
      </w:r>
    </w:p>
    <w:p w14:paraId="67971756" w14:textId="77777777" w:rsidR="0036092A" w:rsidRPr="00154BDB" w:rsidRDefault="0036092A" w:rsidP="0036092A">
      <w:pPr>
        <w:keepNext/>
        <w:jc w:val="center"/>
      </w:pPr>
      <w:r w:rsidRPr="00154BDB">
        <w:rPr>
          <w:noProof/>
        </w:rPr>
        <w:drawing>
          <wp:inline distT="0" distB="0" distL="0" distR="0" wp14:anchorId="62718F10" wp14:editId="398A3A38">
            <wp:extent cx="5486400" cy="30854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3085465"/>
                    </a:xfrm>
                    <a:prstGeom prst="rect">
                      <a:avLst/>
                    </a:prstGeom>
                  </pic:spPr>
                </pic:pic>
              </a:graphicData>
            </a:graphic>
          </wp:inline>
        </w:drawing>
      </w:r>
    </w:p>
    <w:p w14:paraId="2A673109" w14:textId="4543C86C" w:rsidR="0036092A" w:rsidRPr="00154BDB" w:rsidRDefault="0036092A" w:rsidP="00483910">
      <w:pPr>
        <w:pStyle w:val="Caption"/>
        <w:rPr>
          <w:sz w:val="24"/>
          <w:szCs w:val="24"/>
        </w:rPr>
      </w:pPr>
      <w:bookmarkStart w:id="85" w:name="_Toc72242228"/>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17</w:t>
      </w:r>
      <w:r w:rsidR="00104CFA" w:rsidRPr="00154BDB">
        <w:rPr>
          <w:noProof/>
          <w:sz w:val="24"/>
          <w:szCs w:val="24"/>
        </w:rPr>
        <w:fldChar w:fldCharType="end"/>
      </w:r>
      <w:r w:rsidRPr="00154BDB">
        <w:rPr>
          <w:sz w:val="24"/>
          <w:szCs w:val="24"/>
        </w:rPr>
        <w:t xml:space="preserve"> Pitch Angle of Airfoil</w:t>
      </w:r>
      <w:bookmarkEnd w:id="85"/>
    </w:p>
    <w:p w14:paraId="080B5883" w14:textId="79070A15" w:rsidR="0036092A" w:rsidRPr="00154BDB" w:rsidRDefault="0036092A" w:rsidP="0036092A">
      <w:pPr>
        <w:jc w:val="center"/>
      </w:pPr>
    </w:p>
    <w:p w14:paraId="557ACF3A" w14:textId="1E1ACEBA" w:rsidR="00CC4D57" w:rsidRPr="00154BDB" w:rsidRDefault="00CC4D57" w:rsidP="00445361">
      <w:pPr>
        <w:pStyle w:val="Heading3"/>
      </w:pPr>
      <w:r w:rsidRPr="00154BDB">
        <w:t>Airfoil Type:</w:t>
      </w:r>
    </w:p>
    <w:p w14:paraId="6A4ED3F4" w14:textId="0D6F67A0" w:rsidR="00F75CE9" w:rsidRPr="00154BDB" w:rsidRDefault="00476D84" w:rsidP="00B56470">
      <w:r w:rsidRPr="00154BDB">
        <w:t xml:space="preserve">It is really important to analyze different airfoil types and based </w:t>
      </w:r>
      <w:r w:rsidR="00495C50" w:rsidRPr="00154BDB">
        <w:t>on the best performance, the airfoil type then be selected.</w:t>
      </w:r>
      <w:r w:rsidR="008D617A" w:rsidRPr="00154BDB">
        <w:t xml:space="preserve"> Following factors maybe be used to weigh different airfoils</w:t>
      </w:r>
      <w:r w:rsidR="009946B1" w:rsidRPr="00154BDB">
        <w:t>.</w:t>
      </w:r>
    </w:p>
    <w:p w14:paraId="46D1811F" w14:textId="3BE1789C" w:rsidR="00D74ADB" w:rsidRPr="00154BDB" w:rsidRDefault="00D74ADB" w:rsidP="00D74ADB">
      <w:pPr>
        <w:pStyle w:val="ListParagraph"/>
        <w:numPr>
          <w:ilvl w:val="0"/>
          <w:numId w:val="9"/>
        </w:numPr>
      </w:pPr>
      <w:r w:rsidRPr="00154BDB">
        <w:t>Power Coefficient</w:t>
      </w:r>
    </w:p>
    <w:p w14:paraId="53DCC732" w14:textId="276FB4D5" w:rsidR="00D74ADB" w:rsidRPr="00154BDB" w:rsidRDefault="00D74ADB" w:rsidP="00D74ADB">
      <w:pPr>
        <w:pStyle w:val="ListParagraph"/>
        <w:numPr>
          <w:ilvl w:val="0"/>
          <w:numId w:val="9"/>
        </w:numPr>
      </w:pPr>
      <w:r w:rsidRPr="00154BDB">
        <w:t>Lift/Drag Ratio</w:t>
      </w:r>
    </w:p>
    <w:p w14:paraId="037924BA" w14:textId="10A4C880" w:rsidR="00D74ADB" w:rsidRPr="00154BDB" w:rsidRDefault="00D74ADB" w:rsidP="00D74ADB">
      <w:pPr>
        <w:pStyle w:val="ListParagraph"/>
        <w:numPr>
          <w:ilvl w:val="0"/>
          <w:numId w:val="9"/>
        </w:numPr>
      </w:pPr>
      <w:r w:rsidRPr="00154BDB">
        <w:t>Symmetry</w:t>
      </w:r>
    </w:p>
    <w:p w14:paraId="1CAC9571" w14:textId="50836547" w:rsidR="00D74ADB" w:rsidRPr="00154BDB" w:rsidRDefault="00D74ADB" w:rsidP="00D74ADB">
      <w:pPr>
        <w:pStyle w:val="ListParagraph"/>
        <w:numPr>
          <w:ilvl w:val="0"/>
          <w:numId w:val="9"/>
        </w:numPr>
      </w:pPr>
      <w:r w:rsidRPr="00154BDB">
        <w:t>Structural Integrity</w:t>
      </w:r>
    </w:p>
    <w:p w14:paraId="636CC4CD" w14:textId="5DD397DF" w:rsidR="00CC4D57" w:rsidRPr="00154BDB" w:rsidRDefault="00CC4D57" w:rsidP="00445361">
      <w:pPr>
        <w:pStyle w:val="Heading3"/>
      </w:pPr>
      <w:r w:rsidRPr="00154BDB">
        <w:t>Turbine Aspect Ratio:</w:t>
      </w:r>
    </w:p>
    <w:p w14:paraId="1F9CB9B4" w14:textId="777E20DA" w:rsidR="009946B1" w:rsidRPr="00154BDB" w:rsidRDefault="00C63C9D" w:rsidP="009946B1">
      <w:r w:rsidRPr="00154BDB">
        <w:t>Turbine-Aspect ratio is defined as the ratio of turbine blade height to the turbine rotor radius.</w:t>
      </w:r>
      <w:r w:rsidR="0025443B" w:rsidRPr="00154BDB">
        <w:t xml:space="preserve"> This ratio </w:t>
      </w:r>
      <w:r w:rsidR="00D7525A" w:rsidRPr="00154BDB">
        <w:t>changes the Reynold’s number and Reynold’s number has a direct effect on coefficient of power.</w:t>
      </w:r>
      <w:r w:rsidR="00FA47FC" w:rsidRPr="00154BDB">
        <w:t xml:space="preserve"> A high aspect ratio means </w:t>
      </w:r>
      <w:r w:rsidR="009C44F5" w:rsidRPr="00154BDB">
        <w:t>greater rotational velocity than aerodynamic torque</w:t>
      </w:r>
      <w:r w:rsidR="00AF5BBD" w:rsidRPr="00154BDB">
        <w:t xml:space="preserve"> for the same power </w:t>
      </w:r>
      <w:r w:rsidR="00DE7667" w:rsidRPr="00154BDB">
        <w:t>produced.</w:t>
      </w:r>
    </w:p>
    <w:p w14:paraId="5EC6D96B" w14:textId="2326E9B2" w:rsidR="00CC4D57" w:rsidRPr="00154BDB" w:rsidRDefault="00CC4D57" w:rsidP="00445361">
      <w:pPr>
        <w:pStyle w:val="Heading3"/>
      </w:pPr>
      <w:r w:rsidRPr="00154BDB">
        <w:t>Turbine Swept or Disc Area:</w:t>
      </w:r>
    </w:p>
    <w:p w14:paraId="26E01853" w14:textId="08BFF306" w:rsidR="007A7400" w:rsidRPr="00154BDB" w:rsidRDefault="00751F11" w:rsidP="007A7400">
      <w:r w:rsidRPr="00154BDB">
        <w:t>It is the projected area normal to air flow for which the air passes through the turbine</w:t>
      </w:r>
      <w:r w:rsidR="00A70E69" w:rsidRPr="00154BDB">
        <w:t xml:space="preserve">. The area will depend on the rotor configuration and some of them are shown in </w:t>
      </w:r>
      <w:r w:rsidR="00A70E69" w:rsidRPr="00154BDB">
        <w:fldChar w:fldCharType="begin"/>
      </w:r>
      <w:r w:rsidR="00A70E69" w:rsidRPr="00154BDB">
        <w:instrText xml:space="preserve"> REF _Ref71229815 \h </w:instrText>
      </w:r>
      <w:r w:rsidR="00154BDB" w:rsidRPr="00154BDB">
        <w:instrText xml:space="preserve"> \* MERGEFORMAT </w:instrText>
      </w:r>
      <w:r w:rsidR="00A70E69" w:rsidRPr="00154BDB">
        <w:fldChar w:fldCharType="separate"/>
      </w:r>
      <w:r w:rsidR="00543384" w:rsidRPr="00154BDB">
        <w:t xml:space="preserve">Figure </w:t>
      </w:r>
      <w:r w:rsidR="00543384">
        <w:rPr>
          <w:noProof/>
        </w:rPr>
        <w:t>18</w:t>
      </w:r>
      <w:r w:rsidR="00A70E69" w:rsidRPr="00154BDB">
        <w:fldChar w:fldCharType="end"/>
      </w:r>
      <w:r w:rsidR="00CC1D1A" w:rsidRPr="00154BDB">
        <w:t>. For a HAWT the swept area is circular shaped.</w:t>
      </w:r>
    </w:p>
    <w:p w14:paraId="73A56509" w14:textId="44C0194D" w:rsidR="00CE396A" w:rsidRPr="00154BDB" w:rsidRDefault="00CE396A" w:rsidP="007A7400">
      <w:r w:rsidRPr="00154BDB">
        <w:t xml:space="preserve">Swept area is related to coefficient of performance and mass flow rate and </w:t>
      </w:r>
      <w:r w:rsidR="003E3154" w:rsidRPr="00154BDB">
        <w:t>is adjusted by the dimensions of the VAWT.</w:t>
      </w:r>
    </w:p>
    <w:p w14:paraId="3C9CE500" w14:textId="77777777" w:rsidR="007A7400" w:rsidRPr="00154BDB" w:rsidRDefault="007A7400" w:rsidP="007A7400">
      <w:pPr>
        <w:keepNext/>
      </w:pPr>
      <w:r w:rsidRPr="00154BDB">
        <w:rPr>
          <w:noProof/>
        </w:rPr>
        <w:drawing>
          <wp:inline distT="0" distB="0" distL="0" distR="0" wp14:anchorId="45F34357" wp14:editId="04DFC26D">
            <wp:extent cx="5486400" cy="2030813"/>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4219"/>
                    <a:stretch/>
                  </pic:blipFill>
                  <pic:spPr bwMode="auto">
                    <a:xfrm>
                      <a:off x="0" y="0"/>
                      <a:ext cx="5486400" cy="2030813"/>
                    </a:xfrm>
                    <a:prstGeom prst="rect">
                      <a:avLst/>
                    </a:prstGeom>
                    <a:ln>
                      <a:noFill/>
                    </a:ln>
                    <a:extLst>
                      <a:ext uri="{53640926-AAD7-44D8-BBD7-CCE9431645EC}">
                        <a14:shadowObscured xmlns:a14="http://schemas.microsoft.com/office/drawing/2010/main"/>
                      </a:ext>
                    </a:extLst>
                  </pic:spPr>
                </pic:pic>
              </a:graphicData>
            </a:graphic>
          </wp:inline>
        </w:drawing>
      </w:r>
    </w:p>
    <w:p w14:paraId="46BACF9F" w14:textId="0C36FB56" w:rsidR="00CC4D57" w:rsidRPr="00154BDB" w:rsidRDefault="007A7400" w:rsidP="00483910">
      <w:pPr>
        <w:pStyle w:val="Caption"/>
        <w:rPr>
          <w:sz w:val="24"/>
          <w:szCs w:val="24"/>
        </w:rPr>
      </w:pPr>
      <w:bookmarkStart w:id="86" w:name="_Ref71229815"/>
      <w:bookmarkStart w:id="87" w:name="_Ref71229812"/>
      <w:bookmarkStart w:id="88" w:name="_Toc72242229"/>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18</w:t>
      </w:r>
      <w:r w:rsidR="00104CFA" w:rsidRPr="00154BDB">
        <w:rPr>
          <w:noProof/>
          <w:sz w:val="24"/>
          <w:szCs w:val="24"/>
        </w:rPr>
        <w:fldChar w:fldCharType="end"/>
      </w:r>
      <w:bookmarkEnd w:id="86"/>
      <w:r w:rsidRPr="00154BDB">
        <w:rPr>
          <w:sz w:val="24"/>
          <w:szCs w:val="24"/>
        </w:rPr>
        <w:t xml:space="preserve"> Swept Area for Different Turbines</w:t>
      </w:r>
      <w:bookmarkEnd w:id="87"/>
      <w:bookmarkEnd w:id="88"/>
    </w:p>
    <w:p w14:paraId="7AB879D4" w14:textId="1226BB45" w:rsidR="00B47038" w:rsidRPr="00154BDB" w:rsidRDefault="00B47038" w:rsidP="00B47038"/>
    <w:p w14:paraId="72EB0647" w14:textId="3D5CC52F" w:rsidR="00B47038" w:rsidRPr="00154BDB" w:rsidRDefault="00B47038" w:rsidP="00B47038"/>
    <w:p w14:paraId="2B056B6D" w14:textId="1BE86D0F" w:rsidR="00B47038" w:rsidRPr="00154BDB" w:rsidRDefault="008F09E7" w:rsidP="008F09E7">
      <w:pPr>
        <w:pStyle w:val="Heading2"/>
        <w:rPr>
          <w:sz w:val="24"/>
        </w:rPr>
      </w:pPr>
      <w:bookmarkStart w:id="89" w:name="_Toc72242197"/>
      <w:r w:rsidRPr="00154BDB">
        <w:rPr>
          <w:sz w:val="24"/>
        </w:rPr>
        <w:t>Parametric Study:</w:t>
      </w:r>
      <w:bookmarkEnd w:id="89"/>
    </w:p>
    <w:p w14:paraId="3EACA015" w14:textId="4CE7C13C" w:rsidR="008F09E7" w:rsidRPr="00154BDB" w:rsidRDefault="001900FD" w:rsidP="008F09E7">
      <w:r w:rsidRPr="00154BDB">
        <w:t xml:space="preserve">Initially we will define some parameters for the turbine and analyze the results using equations and literature </w:t>
      </w:r>
      <w:r w:rsidR="00E7224E" w:rsidRPr="00154BDB">
        <w:t>described in the previous sections.</w:t>
      </w:r>
    </w:p>
    <w:p w14:paraId="71ED003F" w14:textId="0A3DE2F7" w:rsidR="00E7224E" w:rsidRPr="00154BDB" w:rsidRDefault="00B40D53" w:rsidP="008F09E7">
      <w:r w:rsidRPr="00154BDB">
        <w:t xml:space="preserve">From </w:t>
      </w:r>
      <w:r w:rsidRPr="00154BDB">
        <w:fldChar w:fldCharType="begin"/>
      </w:r>
      <w:r w:rsidRPr="00154BDB">
        <w:instrText xml:space="preserve"> REF _Ref71195489 \h </w:instrText>
      </w:r>
      <w:r w:rsidR="00154BDB" w:rsidRPr="00154BDB">
        <w:instrText xml:space="preserve"> \* MERGEFORMAT </w:instrText>
      </w:r>
      <w:r w:rsidRPr="00154BDB">
        <w:fldChar w:fldCharType="separate"/>
      </w:r>
      <w:r w:rsidR="00543384" w:rsidRPr="00154BDB">
        <w:t xml:space="preserve">Figure </w:t>
      </w:r>
      <w:r w:rsidR="00543384">
        <w:rPr>
          <w:noProof/>
        </w:rPr>
        <w:t>6</w:t>
      </w:r>
      <w:r w:rsidRPr="00154BDB">
        <w:fldChar w:fldCharType="end"/>
      </w:r>
      <w:r w:rsidRPr="00154BDB">
        <w:t xml:space="preserve"> we can see that the </w:t>
      </w:r>
      <w:r w:rsidR="00981C65" w:rsidRPr="00154BDB">
        <w:t>average wind velocity in Punjab in about 8 m/sec</w:t>
      </w:r>
      <w:r w:rsidR="00821DA4" w:rsidRPr="00154BDB">
        <w:t xml:space="preserve"> and we have assumed that the air is at room temperature</w:t>
      </w:r>
      <w:r w:rsidR="00514AE9" w:rsidRPr="00154BDB">
        <w:t>. From</w:t>
      </w:r>
      <w:r w:rsidR="00D258A5" w:rsidRPr="00154BDB">
        <w:t xml:space="preserve"> </w:t>
      </w:r>
      <w:r w:rsidR="00D258A5" w:rsidRPr="00154BDB">
        <w:fldChar w:fldCharType="begin"/>
      </w:r>
      <w:r w:rsidR="00D258A5" w:rsidRPr="00154BDB">
        <w:instrText xml:space="preserve"> REF _Ref71241984 \h </w:instrText>
      </w:r>
      <w:r w:rsidR="00154BDB" w:rsidRPr="00154BDB">
        <w:instrText xml:space="preserve"> \* MERGEFORMAT </w:instrText>
      </w:r>
      <w:r w:rsidR="00D258A5" w:rsidRPr="00154BDB">
        <w:fldChar w:fldCharType="separate"/>
      </w:r>
      <w:r w:rsidR="00543384" w:rsidRPr="00154BDB">
        <w:t>APPENDIX I: Property Tables</w:t>
      </w:r>
      <w:r w:rsidR="00D258A5" w:rsidRPr="00154BDB">
        <w:fldChar w:fldCharType="end"/>
      </w:r>
      <w:r w:rsidR="00D258A5" w:rsidRPr="00154BDB">
        <w:t>, the density of air at 25°C is 1.184 kg/m</w:t>
      </w:r>
      <w:r w:rsidR="00D258A5" w:rsidRPr="00154BDB">
        <w:rPr>
          <w:vertAlign w:val="superscript"/>
        </w:rPr>
        <w:t>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BD5187" w:rsidRPr="00154BDB" w14:paraId="27384A2F" w14:textId="77777777" w:rsidTr="00D03677">
        <w:tc>
          <w:tcPr>
            <w:tcW w:w="350" w:type="pct"/>
          </w:tcPr>
          <w:p w14:paraId="68C6EE41" w14:textId="77777777" w:rsidR="00BD5187" w:rsidRPr="00154BDB" w:rsidRDefault="00BD5187" w:rsidP="00A962AB">
            <w:pPr>
              <w:spacing w:beforeLines="40" w:before="96" w:line="360" w:lineRule="auto"/>
            </w:pPr>
          </w:p>
        </w:tc>
        <w:tc>
          <w:tcPr>
            <w:tcW w:w="4300" w:type="pct"/>
          </w:tcPr>
          <w:p w14:paraId="32AF2548" w14:textId="6088B916" w:rsidR="00BD5187" w:rsidRPr="00154BDB" w:rsidRDefault="003B0050" w:rsidP="00C9063E">
            <w:pPr>
              <w:spacing w:beforeLines="40" w:before="96" w:line="360" w:lineRule="auto"/>
              <w:jc w:val="center"/>
            </w:pPr>
            <m:oMathPara>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Av</m:t>
                    </m:r>
                  </m:e>
                  <m:sup>
                    <m:r>
                      <w:rPr>
                        <w:rFonts w:ascii="Cambria Math" w:hAnsi="Cambria Math"/>
                      </w:rPr>
                      <m:t>3</m:t>
                    </m:r>
                  </m:sup>
                </m:sSup>
              </m:oMath>
            </m:oMathPara>
          </w:p>
        </w:tc>
        <w:tc>
          <w:tcPr>
            <w:tcW w:w="350" w:type="pct"/>
          </w:tcPr>
          <w:p w14:paraId="043603B1" w14:textId="4C2039F7" w:rsidR="00BD5187" w:rsidRPr="00154BDB" w:rsidRDefault="00BD5187"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41</w:t>
            </w:r>
            <w:r w:rsidR="00104CFA" w:rsidRPr="00154BDB">
              <w:rPr>
                <w:noProof/>
              </w:rPr>
              <w:fldChar w:fldCharType="end"/>
            </w:r>
            <w:r w:rsidRPr="00154BDB">
              <w:t>)</w:t>
            </w:r>
          </w:p>
        </w:tc>
      </w:tr>
    </w:tbl>
    <w:p w14:paraId="41CA8E94" w14:textId="2B2FC46E" w:rsidR="00981C65" w:rsidRPr="00154BDB" w:rsidRDefault="00AD0E4B" w:rsidP="008F09E7">
      <w:r w:rsidRPr="00154BDB">
        <w:t xml:space="preserve">Based on our CAD Models, Height of the blade is </w:t>
      </w:r>
      <m:oMath>
        <m:r>
          <w:rPr>
            <w:rFonts w:ascii="Cambria Math" w:hAnsi="Cambria Math"/>
          </w:rPr>
          <m:t xml:space="preserve"> H=</m:t>
        </m:r>
      </m:oMath>
      <w:r w:rsidR="00387F48" w:rsidRPr="00154BDB">
        <w:t xml:space="preserve"> </w:t>
      </w:r>
      <w:r w:rsidRPr="00154BDB">
        <w:t xml:space="preserve">1.45 </w:t>
      </w:r>
      <w:r w:rsidR="00750DC9" w:rsidRPr="00154BDB">
        <w:t>m and diameter of the rotor is</w:t>
      </w:r>
      <w:r w:rsidR="00500530" w:rsidRPr="00154BDB">
        <w:t xml:space="preserve"> 1</w:t>
      </w:r>
      <w:r w:rsidR="009E0F67" w:rsidRPr="00154BDB">
        <w:t>.5 m and hence the swept area is 2.175 m</w:t>
      </w:r>
      <w:r w:rsidR="009E0F67" w:rsidRPr="00154BDB">
        <w:rPr>
          <w:vertAlign w:val="superscript"/>
        </w:rPr>
        <w:t>2</w:t>
      </w:r>
      <w:r w:rsidR="00746EC9" w:rsidRPr="00154BDB">
        <w:t>.</w:t>
      </w:r>
    </w:p>
    <w:p w14:paraId="628F6948" w14:textId="5325155D" w:rsidR="00746EC9" w:rsidRPr="00154BDB" w:rsidRDefault="001A6C65" w:rsidP="008F09E7">
      <w:r w:rsidRPr="00154BDB">
        <w:t>The maximum power that can be extracted from these dimensions and wind velocity is</w:t>
      </w:r>
      <w:r w:rsidR="00821DA4" w:rsidRPr="00154BD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1A6C65" w:rsidRPr="00154BDB" w14:paraId="04BC9ED1" w14:textId="77777777" w:rsidTr="00D03677">
        <w:tc>
          <w:tcPr>
            <w:tcW w:w="350" w:type="pct"/>
          </w:tcPr>
          <w:p w14:paraId="409669AF" w14:textId="77777777" w:rsidR="001A6C65" w:rsidRPr="00154BDB" w:rsidRDefault="001A6C65" w:rsidP="00A962AB">
            <w:pPr>
              <w:spacing w:beforeLines="40" w:before="96" w:line="360" w:lineRule="auto"/>
            </w:pPr>
          </w:p>
        </w:tc>
        <w:tc>
          <w:tcPr>
            <w:tcW w:w="4300" w:type="pct"/>
          </w:tcPr>
          <w:p w14:paraId="6561277A" w14:textId="791EF91C" w:rsidR="001A6C65" w:rsidRPr="00154BDB" w:rsidRDefault="00821DA4" w:rsidP="00C9063E">
            <w:pPr>
              <w:spacing w:beforeLines="40" w:before="96" w:line="360" w:lineRule="auto"/>
              <w:jc w:val="center"/>
            </w:pPr>
            <m:oMathPara>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*1.184*2.175*</m:t>
                </m:r>
                <m:sSup>
                  <m:sSupPr>
                    <m:ctrlPr>
                      <w:rPr>
                        <w:rFonts w:ascii="Cambria Math" w:hAnsi="Cambria Math"/>
                        <w:i/>
                      </w:rPr>
                    </m:ctrlPr>
                  </m:sSupPr>
                  <m:e>
                    <m:r>
                      <w:rPr>
                        <w:rFonts w:ascii="Cambria Math" w:hAnsi="Cambria Math"/>
                      </w:rPr>
                      <m:t>8</m:t>
                    </m:r>
                  </m:e>
                  <m:sup>
                    <m:r>
                      <w:rPr>
                        <w:rFonts w:ascii="Cambria Math" w:hAnsi="Cambria Math"/>
                      </w:rPr>
                      <m:t>3</m:t>
                    </m:r>
                  </m:sup>
                </m:sSup>
                <m:r>
                  <w:rPr>
                    <w:rFonts w:ascii="Cambria Math" w:hAnsi="Cambria Math"/>
                  </w:rPr>
                  <m:t>=659.25 W</m:t>
                </m:r>
              </m:oMath>
            </m:oMathPara>
          </w:p>
        </w:tc>
        <w:tc>
          <w:tcPr>
            <w:tcW w:w="350" w:type="pct"/>
          </w:tcPr>
          <w:p w14:paraId="5B346968" w14:textId="2D5C0AA6" w:rsidR="001A6C65" w:rsidRPr="00154BDB" w:rsidRDefault="001A6C65"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42</w:t>
            </w:r>
            <w:r w:rsidR="00104CFA" w:rsidRPr="00154BDB">
              <w:rPr>
                <w:noProof/>
              </w:rPr>
              <w:fldChar w:fldCharType="end"/>
            </w:r>
            <w:r w:rsidRPr="00154BDB">
              <w:t>)</w:t>
            </w:r>
          </w:p>
        </w:tc>
      </w:tr>
    </w:tbl>
    <w:p w14:paraId="6D571390" w14:textId="1708F4A0" w:rsidR="001A6C65" w:rsidRPr="00154BDB" w:rsidRDefault="00EF2390" w:rsidP="008F09E7">
      <w:r w:rsidRPr="00154BDB">
        <w:t>We also said that that maximum efficiency of a VAWT is about 64%</w:t>
      </w:r>
      <w:r w:rsidR="00865E04" w:rsidRPr="00154BDB">
        <w:t xml:space="preserve"> (pg</w:t>
      </w:r>
      <w:r w:rsidR="00533934" w:rsidRPr="00154BDB">
        <w:t>.</w:t>
      </w:r>
      <w:r w:rsidR="00865E04" w:rsidRPr="00154BDB">
        <w:fldChar w:fldCharType="begin"/>
      </w:r>
      <w:r w:rsidR="00865E04" w:rsidRPr="00154BDB">
        <w:instrText xml:space="preserve"> PAGEREF _Ref71242190 \h </w:instrText>
      </w:r>
      <w:r w:rsidR="00865E04" w:rsidRPr="00154BDB">
        <w:fldChar w:fldCharType="separate"/>
      </w:r>
      <w:r w:rsidR="00543384">
        <w:rPr>
          <w:noProof/>
        </w:rPr>
        <w:t>6</w:t>
      </w:r>
      <w:r w:rsidR="00865E04" w:rsidRPr="00154BDB">
        <w:fldChar w:fldCharType="end"/>
      </w:r>
      <w:r w:rsidR="00865E04" w:rsidRPr="00154BDB">
        <w:t xml:space="preserve">) </w:t>
      </w:r>
      <w:r w:rsidRPr="00154BDB">
        <w:t>then the maximum power that can be obtained is, about 421.9</w:t>
      </w:r>
      <w:r w:rsidR="009E2C83" w:rsidRPr="00154BDB">
        <w:t xml:space="preserve"> </w:t>
      </w:r>
      <w:r w:rsidRPr="00154BDB">
        <w:t>W</w:t>
      </w:r>
      <w:r w:rsidR="00814402" w:rsidRPr="00154BDB">
        <w:t>.</w:t>
      </w:r>
    </w:p>
    <w:p w14:paraId="0AE83949" w14:textId="5754940B" w:rsidR="00841720" w:rsidRPr="00154BDB" w:rsidRDefault="00841720" w:rsidP="008F09E7">
      <w:r w:rsidRPr="00154BDB">
        <w:t>The power obtained will increase with wind velocity as it is proportional to its third power and during storms, very huge amount of power can be obtained.</w:t>
      </w:r>
    </w:p>
    <w:p w14:paraId="22DCDCC1" w14:textId="33D96261" w:rsidR="007837DD" w:rsidRPr="00154BDB" w:rsidRDefault="007837DD" w:rsidP="00445361">
      <w:pPr>
        <w:pStyle w:val="Heading3"/>
      </w:pPr>
      <w:r w:rsidRPr="00154BDB">
        <w:t>Airfoil Selection:</w:t>
      </w:r>
    </w:p>
    <w:p w14:paraId="359FF8BC" w14:textId="208B6923" w:rsidR="007837DD" w:rsidRPr="00154BDB" w:rsidRDefault="007837DD" w:rsidP="007837DD">
      <w:r w:rsidRPr="00154BDB">
        <w:t>Qblade software has been used to analyzed different kinds of NACA Airfoils. First the airfoils were modeled in the software and then they were analyzed at about 10</w:t>
      </w:r>
      <w:r w:rsidRPr="00154BDB">
        <w:rPr>
          <w:vertAlign w:val="superscript"/>
        </w:rPr>
        <w:t>5</w:t>
      </w:r>
      <w:r w:rsidRPr="00154BDB">
        <w:t xml:space="preserve"> Reynold’s Number.</w:t>
      </w:r>
      <w:r w:rsidR="00E42B47" w:rsidRPr="00154BDB">
        <w:t xml:space="preserve"> Different results were obtained for the coefficient of lift and drag.</w:t>
      </w:r>
    </w:p>
    <w:p w14:paraId="1F4D1A1D" w14:textId="5AB22C96" w:rsidR="00E42B47" w:rsidRPr="00154BDB" w:rsidRDefault="002730C1" w:rsidP="007837DD">
      <w:r w:rsidRPr="00154BDB">
        <w:t>The simulation and airfoil data has been given in</w:t>
      </w:r>
      <w:r w:rsidR="0058445B" w:rsidRPr="00154BDB">
        <w:t xml:space="preserve"> </w:t>
      </w:r>
      <w:r w:rsidR="0058445B" w:rsidRPr="00154BDB">
        <w:fldChar w:fldCharType="begin"/>
      </w:r>
      <w:r w:rsidR="0058445B" w:rsidRPr="00154BDB">
        <w:instrText xml:space="preserve"> REF _Ref71244484 \h </w:instrText>
      </w:r>
      <w:r w:rsidR="00154BDB" w:rsidRPr="00154BDB">
        <w:instrText xml:space="preserve"> \* MERGEFORMAT </w:instrText>
      </w:r>
      <w:r w:rsidR="0058445B" w:rsidRPr="00154BDB">
        <w:fldChar w:fldCharType="separate"/>
      </w:r>
      <w:r w:rsidR="00543384" w:rsidRPr="00154BDB">
        <w:t>APPENDIX II: Simulation data</w:t>
      </w:r>
      <w:r w:rsidR="0058445B" w:rsidRPr="00154BDB">
        <w:fldChar w:fldCharType="end"/>
      </w:r>
    </w:p>
    <w:p w14:paraId="1C12B174" w14:textId="741036C8" w:rsidR="00BE366F" w:rsidRPr="00154BDB" w:rsidRDefault="00BC1F7A" w:rsidP="00BE366F">
      <w:pPr>
        <w:keepNext/>
      </w:pPr>
      <w:r w:rsidRPr="00154BDB">
        <w:rPr>
          <w:noProof/>
        </w:rPr>
        <w:drawing>
          <wp:inline distT="0" distB="0" distL="0" distR="0" wp14:anchorId="4FB2C266" wp14:editId="19A1ED10">
            <wp:extent cx="5486400" cy="17849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1784985"/>
                    </a:xfrm>
                    <a:prstGeom prst="rect">
                      <a:avLst/>
                    </a:prstGeom>
                    <a:noFill/>
                    <a:ln>
                      <a:noFill/>
                    </a:ln>
                  </pic:spPr>
                </pic:pic>
              </a:graphicData>
            </a:graphic>
          </wp:inline>
        </w:drawing>
      </w:r>
    </w:p>
    <w:p w14:paraId="58730C95" w14:textId="1F3B42D2" w:rsidR="00335205" w:rsidRPr="00154BDB" w:rsidRDefault="00BE366F" w:rsidP="00483910">
      <w:pPr>
        <w:pStyle w:val="Caption"/>
        <w:rPr>
          <w:sz w:val="24"/>
          <w:szCs w:val="24"/>
        </w:rPr>
      </w:pPr>
      <w:bookmarkStart w:id="90" w:name="_Toc72242230"/>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19</w:t>
      </w:r>
      <w:r w:rsidR="00104CFA" w:rsidRPr="00154BDB">
        <w:rPr>
          <w:noProof/>
          <w:sz w:val="24"/>
          <w:szCs w:val="24"/>
        </w:rPr>
        <w:fldChar w:fldCharType="end"/>
      </w:r>
      <w:r w:rsidRPr="00154BDB">
        <w:rPr>
          <w:sz w:val="24"/>
          <w:szCs w:val="24"/>
        </w:rPr>
        <w:t xml:space="preserve"> NACA Airfoils in Qblade</w:t>
      </w:r>
      <w:bookmarkEnd w:id="90"/>
    </w:p>
    <w:p w14:paraId="14008DDE" w14:textId="32933BBA" w:rsidR="00CE02E7" w:rsidRPr="00154BDB" w:rsidRDefault="00CE02E7" w:rsidP="00CE02E7"/>
    <w:p w14:paraId="248136D8" w14:textId="7C1DACF8" w:rsidR="002375C7" w:rsidRPr="00154BDB" w:rsidRDefault="005D1ED8" w:rsidP="00FB50CA">
      <w:pPr>
        <w:keepNext/>
        <w:jc w:val="center"/>
      </w:pPr>
      <w:r w:rsidRPr="00154BDB">
        <w:rPr>
          <w:noProof/>
        </w:rPr>
        <w:drawing>
          <wp:inline distT="0" distB="0" distL="0" distR="0" wp14:anchorId="64128496" wp14:editId="03CA1F41">
            <wp:extent cx="5480050" cy="2212975"/>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0050" cy="2212975"/>
                    </a:xfrm>
                    <a:prstGeom prst="rect">
                      <a:avLst/>
                    </a:prstGeom>
                    <a:noFill/>
                    <a:ln>
                      <a:noFill/>
                    </a:ln>
                  </pic:spPr>
                </pic:pic>
              </a:graphicData>
            </a:graphic>
          </wp:inline>
        </w:drawing>
      </w:r>
    </w:p>
    <w:p w14:paraId="5C565595" w14:textId="47410E33" w:rsidR="007837DD" w:rsidRPr="00154BDB" w:rsidRDefault="002375C7" w:rsidP="00483910">
      <w:pPr>
        <w:pStyle w:val="Caption"/>
        <w:rPr>
          <w:sz w:val="24"/>
          <w:szCs w:val="24"/>
        </w:rPr>
      </w:pPr>
      <w:bookmarkStart w:id="91" w:name="_Ref71245099"/>
      <w:bookmarkStart w:id="92" w:name="_Ref71245088"/>
      <w:bookmarkStart w:id="93" w:name="_Toc72242231"/>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20</w:t>
      </w:r>
      <w:r w:rsidR="00104CFA" w:rsidRPr="00154BDB">
        <w:rPr>
          <w:noProof/>
          <w:sz w:val="24"/>
          <w:szCs w:val="24"/>
        </w:rPr>
        <w:fldChar w:fldCharType="end"/>
      </w:r>
      <w:bookmarkEnd w:id="91"/>
      <w:r w:rsidRPr="00154BDB">
        <w:rPr>
          <w:sz w:val="24"/>
          <w:szCs w:val="24"/>
        </w:rPr>
        <w:t xml:space="preserve"> Coefficient of Lift</w:t>
      </w:r>
      <w:r w:rsidR="00D513F1" w:rsidRPr="00154BDB">
        <w:rPr>
          <w:sz w:val="24"/>
          <w:szCs w:val="24"/>
        </w:rPr>
        <w:t xml:space="preserve"> Vs Coefficient of Drag</w:t>
      </w:r>
      <w:r w:rsidRPr="00154BDB">
        <w:rPr>
          <w:sz w:val="24"/>
          <w:szCs w:val="24"/>
        </w:rPr>
        <w:t xml:space="preserve"> in Qblade</w:t>
      </w:r>
      <w:bookmarkEnd w:id="92"/>
      <w:bookmarkEnd w:id="93"/>
    </w:p>
    <w:p w14:paraId="697C3CE0" w14:textId="619244B5" w:rsidR="000C6668" w:rsidRPr="00154BDB" w:rsidRDefault="00006E0F" w:rsidP="008F09E7">
      <w:r w:rsidRPr="00154BDB">
        <w:t xml:space="preserve">At different angle of attacks, the Qblade software was used to </w:t>
      </w:r>
      <w:r w:rsidR="006D62D5" w:rsidRPr="00154BDB">
        <w:t xml:space="preserve">compare the different airfoils, as we can see from </w:t>
      </w:r>
      <w:r w:rsidR="006D62D5" w:rsidRPr="00154BDB">
        <w:fldChar w:fldCharType="begin"/>
      </w:r>
      <w:r w:rsidR="006D62D5" w:rsidRPr="00154BDB">
        <w:instrText xml:space="preserve"> REF _Ref71245099 \h </w:instrText>
      </w:r>
      <w:r w:rsidR="00154BDB" w:rsidRPr="00154BDB">
        <w:instrText xml:space="preserve"> \* MERGEFORMAT </w:instrText>
      </w:r>
      <w:r w:rsidR="006D62D5" w:rsidRPr="00154BDB">
        <w:fldChar w:fldCharType="separate"/>
      </w:r>
      <w:r w:rsidR="00543384" w:rsidRPr="00154BDB">
        <w:t xml:space="preserve">Figure </w:t>
      </w:r>
      <w:r w:rsidR="00543384">
        <w:rPr>
          <w:noProof/>
        </w:rPr>
        <w:t>20</w:t>
      </w:r>
      <w:r w:rsidR="006D62D5" w:rsidRPr="00154BDB">
        <w:fldChar w:fldCharType="end"/>
      </w:r>
      <w:r w:rsidR="006D62D5" w:rsidRPr="00154BDB">
        <w:t xml:space="preserve"> , NACA 2412</w:t>
      </w:r>
      <w:r w:rsidR="009A5EBC" w:rsidRPr="00154BDB">
        <w:t xml:space="preserve"> has the most amount of lift and least amount of drag</w:t>
      </w:r>
      <w:r w:rsidR="000C6668" w:rsidRPr="00154BDB">
        <w:t xml:space="preserve"> at all angle of attacks.</w:t>
      </w:r>
    </w:p>
    <w:p w14:paraId="636DA906" w14:textId="3D37A485" w:rsidR="000C6668" w:rsidRPr="00154BDB" w:rsidRDefault="005D1ED8" w:rsidP="000C6668">
      <w:pPr>
        <w:keepNext/>
        <w:jc w:val="center"/>
      </w:pPr>
      <w:r w:rsidRPr="00154BDB">
        <w:rPr>
          <w:noProof/>
        </w:rPr>
        <w:drawing>
          <wp:inline distT="0" distB="0" distL="0" distR="0" wp14:anchorId="35768AF4" wp14:editId="2B3F79FD">
            <wp:extent cx="5486400" cy="36817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3681730"/>
                    </a:xfrm>
                    <a:prstGeom prst="rect">
                      <a:avLst/>
                    </a:prstGeom>
                    <a:noFill/>
                    <a:ln>
                      <a:noFill/>
                    </a:ln>
                  </pic:spPr>
                </pic:pic>
              </a:graphicData>
            </a:graphic>
          </wp:inline>
        </w:drawing>
      </w:r>
    </w:p>
    <w:p w14:paraId="755B0BC1" w14:textId="28669AB9" w:rsidR="000C6668" w:rsidRPr="00154BDB" w:rsidRDefault="000C6668" w:rsidP="00483910">
      <w:pPr>
        <w:pStyle w:val="Caption"/>
        <w:rPr>
          <w:sz w:val="24"/>
          <w:szCs w:val="24"/>
        </w:rPr>
      </w:pPr>
      <w:bookmarkStart w:id="94" w:name="_Toc72242232"/>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21</w:t>
      </w:r>
      <w:r w:rsidR="00104CFA" w:rsidRPr="00154BDB">
        <w:rPr>
          <w:noProof/>
          <w:sz w:val="24"/>
          <w:szCs w:val="24"/>
        </w:rPr>
        <w:fldChar w:fldCharType="end"/>
      </w:r>
      <w:r w:rsidRPr="00154BDB">
        <w:rPr>
          <w:sz w:val="24"/>
          <w:szCs w:val="24"/>
        </w:rPr>
        <w:t xml:space="preserve"> Cl/Cd of Air-Foils</w:t>
      </w:r>
      <w:bookmarkEnd w:id="94"/>
    </w:p>
    <w:p w14:paraId="10698CDC" w14:textId="492A1466" w:rsidR="00570D48" w:rsidRPr="00154BDB" w:rsidRDefault="004246B3" w:rsidP="00570D48">
      <w:r w:rsidRPr="00154BDB">
        <w:t>Maximum lift to drag ratio was obtained at about 7.5° angle of attack.</w:t>
      </w:r>
    </w:p>
    <w:p w14:paraId="398A8DFF" w14:textId="121E5B61" w:rsidR="009862E6" w:rsidRPr="00154BDB" w:rsidRDefault="0098502C" w:rsidP="00445361">
      <w:pPr>
        <w:pStyle w:val="Heading3"/>
      </w:pPr>
      <w:r w:rsidRPr="00154BDB">
        <w:t>Turbine Aspect Ratio:</w:t>
      </w:r>
    </w:p>
    <w:p w14:paraId="31A4578E" w14:textId="222BDE8C" w:rsidR="0098502C" w:rsidRPr="00154BDB" w:rsidRDefault="0098502C" w:rsidP="0098502C">
      <w:r w:rsidRPr="00154BDB">
        <w:t xml:space="preserve">Having selected the airfoil from the previous section, </w:t>
      </w:r>
      <w:r w:rsidR="005C23B4" w:rsidRPr="00154BDB">
        <w:t xml:space="preserve">the </w:t>
      </w:r>
      <w:r w:rsidR="002908B3" w:rsidRPr="00154BDB">
        <w:t>turbine aspect ratio is</w:t>
      </w:r>
      <w:r w:rsidR="001E70F2" w:rsidRPr="00154BDB">
        <w:t xml:space="preserve"> to be compared next. Different aspect ratios were</w:t>
      </w:r>
      <w:r w:rsidR="008974C7" w:rsidRPr="00154BDB">
        <w:t xml:space="preserve"> compared and best aspect ratio were chosen or maximum coefficient of performance.</w:t>
      </w:r>
    </w:p>
    <w:p w14:paraId="08055F5A" w14:textId="10892206" w:rsidR="00333FE3" w:rsidRPr="00154BDB" w:rsidRDefault="00333FE3" w:rsidP="0098502C">
      <w:r w:rsidRPr="00154BDB">
        <w:t>Following parameters were used in Qblade for the comparison of different aspect ratios.</w:t>
      </w:r>
    </w:p>
    <w:p w14:paraId="77EAFC32" w14:textId="77777777" w:rsidR="00353637" w:rsidRPr="00154BDB" w:rsidRDefault="00353637" w:rsidP="0098502C"/>
    <w:p w14:paraId="413845E4" w14:textId="77777777" w:rsidR="00A07323" w:rsidRPr="00154BDB" w:rsidRDefault="00A07323" w:rsidP="0098502C"/>
    <w:p w14:paraId="12362119" w14:textId="77777777" w:rsidR="00A07323" w:rsidRPr="00154BDB" w:rsidRDefault="00A07323" w:rsidP="0098502C"/>
    <w:p w14:paraId="740EA6A0" w14:textId="54278CA6" w:rsidR="00817991" w:rsidRPr="00154BDB" w:rsidRDefault="00817991" w:rsidP="00483910">
      <w:pPr>
        <w:pStyle w:val="Caption"/>
        <w:rPr>
          <w:sz w:val="24"/>
          <w:szCs w:val="24"/>
        </w:rPr>
      </w:pPr>
      <w:bookmarkStart w:id="95" w:name="_Toc72242207"/>
      <w:r w:rsidRPr="00154BDB">
        <w:rPr>
          <w:sz w:val="24"/>
          <w:szCs w:val="24"/>
        </w:rPr>
        <w:t xml:space="preserve">Table </w:t>
      </w:r>
      <w:r w:rsidR="00104CFA" w:rsidRPr="00154BDB">
        <w:rPr>
          <w:noProof/>
          <w:sz w:val="24"/>
          <w:szCs w:val="24"/>
        </w:rPr>
        <w:fldChar w:fldCharType="begin"/>
      </w:r>
      <w:r w:rsidR="00104CFA" w:rsidRPr="00154BDB">
        <w:rPr>
          <w:noProof/>
          <w:sz w:val="24"/>
          <w:szCs w:val="24"/>
        </w:rPr>
        <w:instrText xml:space="preserve"> SEQ Table \* ARABIC </w:instrText>
      </w:r>
      <w:r w:rsidR="00104CFA" w:rsidRPr="00154BDB">
        <w:rPr>
          <w:noProof/>
          <w:sz w:val="24"/>
          <w:szCs w:val="24"/>
        </w:rPr>
        <w:fldChar w:fldCharType="separate"/>
      </w:r>
      <w:r w:rsidR="00543384">
        <w:rPr>
          <w:noProof/>
          <w:sz w:val="24"/>
          <w:szCs w:val="24"/>
        </w:rPr>
        <w:t>1</w:t>
      </w:r>
      <w:r w:rsidR="00104CFA" w:rsidRPr="00154BDB">
        <w:rPr>
          <w:noProof/>
          <w:sz w:val="24"/>
          <w:szCs w:val="24"/>
        </w:rPr>
        <w:fldChar w:fldCharType="end"/>
      </w:r>
      <w:r w:rsidRPr="00154BDB">
        <w:rPr>
          <w:sz w:val="24"/>
          <w:szCs w:val="24"/>
        </w:rPr>
        <w:t xml:space="preserve"> Aspect Ratios</w:t>
      </w:r>
      <w:bookmarkEnd w:id="95"/>
    </w:p>
    <w:tbl>
      <w:tblPr>
        <w:tblStyle w:val="TableGrid"/>
        <w:tblW w:w="0" w:type="auto"/>
        <w:jc w:val="center"/>
        <w:tblLook w:val="04A0" w:firstRow="1" w:lastRow="0" w:firstColumn="1" w:lastColumn="0" w:noHBand="0" w:noVBand="1"/>
      </w:tblPr>
      <w:tblGrid>
        <w:gridCol w:w="2096"/>
        <w:gridCol w:w="1896"/>
        <w:gridCol w:w="2083"/>
        <w:gridCol w:w="1963"/>
      </w:tblGrid>
      <w:tr w:rsidR="00A07323" w:rsidRPr="00154BDB" w14:paraId="65C805C9" w14:textId="77777777" w:rsidTr="00A07323">
        <w:trPr>
          <w:jc w:val="center"/>
        </w:trPr>
        <w:tc>
          <w:tcPr>
            <w:tcW w:w="0" w:type="auto"/>
          </w:tcPr>
          <w:p w14:paraId="3DCE9E12" w14:textId="01D035E8" w:rsidR="00A07323" w:rsidRPr="00154BDB" w:rsidRDefault="00A07323" w:rsidP="0098502C">
            <w:r w:rsidRPr="00154BDB">
              <w:t>Turbine Height (m)</w:t>
            </w:r>
          </w:p>
        </w:tc>
        <w:tc>
          <w:tcPr>
            <w:tcW w:w="0" w:type="auto"/>
          </w:tcPr>
          <w:p w14:paraId="3A92EBDC" w14:textId="5B0798BE" w:rsidR="00A07323" w:rsidRPr="00154BDB" w:rsidRDefault="00A07323" w:rsidP="0098502C">
            <w:r w:rsidRPr="00154BDB">
              <w:t xml:space="preserve">Rotor </w:t>
            </w:r>
            <w:r w:rsidR="00D07EFF" w:rsidRPr="00154BDB">
              <w:t>Radius</w:t>
            </w:r>
            <w:r w:rsidRPr="00154BDB">
              <w:t xml:space="preserve"> (m)</w:t>
            </w:r>
          </w:p>
        </w:tc>
        <w:tc>
          <w:tcPr>
            <w:tcW w:w="0" w:type="auto"/>
          </w:tcPr>
          <w:p w14:paraId="316F302A" w14:textId="175A4B29" w:rsidR="00A07323" w:rsidRPr="00154BDB" w:rsidRDefault="00A07323" w:rsidP="0098502C">
            <w:r w:rsidRPr="00154BDB">
              <w:t>Aspect Ratio (H/</w:t>
            </w:r>
            <w:r w:rsidR="00D07EFF" w:rsidRPr="00154BDB">
              <w:t>R</w:t>
            </w:r>
            <w:r w:rsidRPr="00154BDB">
              <w:t>)</w:t>
            </w:r>
          </w:p>
        </w:tc>
        <w:tc>
          <w:tcPr>
            <w:tcW w:w="0" w:type="auto"/>
          </w:tcPr>
          <w:p w14:paraId="11977B8D" w14:textId="60101C21" w:rsidR="00A07323" w:rsidRPr="00154BDB" w:rsidRDefault="00A07323" w:rsidP="00655C49">
            <w:r w:rsidRPr="00154BDB">
              <w:t>Chord Length</w:t>
            </w:r>
            <w:r w:rsidR="00655C49" w:rsidRPr="00154BDB">
              <w:t xml:space="preserve"> </w:t>
            </w:r>
            <w:r w:rsidRPr="00154BDB">
              <w:t>(m)</w:t>
            </w:r>
          </w:p>
        </w:tc>
      </w:tr>
      <w:tr w:rsidR="00A07323" w:rsidRPr="00154BDB" w14:paraId="4D1F8829" w14:textId="77777777" w:rsidTr="00A07323">
        <w:trPr>
          <w:jc w:val="center"/>
        </w:trPr>
        <w:tc>
          <w:tcPr>
            <w:tcW w:w="0" w:type="auto"/>
          </w:tcPr>
          <w:p w14:paraId="4592D7F2" w14:textId="5E8C7F68" w:rsidR="00A07323" w:rsidRPr="00154BDB" w:rsidRDefault="000E7917" w:rsidP="005033CE">
            <w:pPr>
              <w:jc w:val="center"/>
            </w:pPr>
            <w:r w:rsidRPr="00154BDB">
              <w:t>1.45</w:t>
            </w:r>
          </w:p>
        </w:tc>
        <w:tc>
          <w:tcPr>
            <w:tcW w:w="0" w:type="auto"/>
          </w:tcPr>
          <w:p w14:paraId="2D733648" w14:textId="5A26F62E" w:rsidR="00A07323" w:rsidRPr="00154BDB" w:rsidRDefault="000E7917" w:rsidP="005033CE">
            <w:pPr>
              <w:jc w:val="center"/>
            </w:pPr>
            <w:r w:rsidRPr="00154BDB">
              <w:t>1.5</w:t>
            </w:r>
          </w:p>
        </w:tc>
        <w:tc>
          <w:tcPr>
            <w:tcW w:w="0" w:type="auto"/>
          </w:tcPr>
          <w:p w14:paraId="37F63A0E" w14:textId="46D69B89" w:rsidR="00A07323" w:rsidRPr="00154BDB" w:rsidRDefault="000E7917" w:rsidP="005033CE">
            <w:pPr>
              <w:jc w:val="center"/>
            </w:pPr>
            <w:r w:rsidRPr="00154BDB">
              <w:t>0.97</w:t>
            </w:r>
          </w:p>
        </w:tc>
        <w:tc>
          <w:tcPr>
            <w:tcW w:w="0" w:type="auto"/>
          </w:tcPr>
          <w:p w14:paraId="7C1DF304" w14:textId="76BC5C1C" w:rsidR="00A07323" w:rsidRPr="00154BDB" w:rsidRDefault="000E7917" w:rsidP="005033CE">
            <w:pPr>
              <w:jc w:val="center"/>
            </w:pPr>
            <w:r w:rsidRPr="00154BDB">
              <w:t>0.25</w:t>
            </w:r>
          </w:p>
        </w:tc>
      </w:tr>
      <w:tr w:rsidR="00A07323" w:rsidRPr="00154BDB" w14:paraId="76D30BF2" w14:textId="77777777" w:rsidTr="00A07323">
        <w:trPr>
          <w:jc w:val="center"/>
        </w:trPr>
        <w:tc>
          <w:tcPr>
            <w:tcW w:w="0" w:type="auto"/>
          </w:tcPr>
          <w:p w14:paraId="4DB77BA3" w14:textId="520D8D6D" w:rsidR="00A07323" w:rsidRPr="00154BDB" w:rsidRDefault="005C1CA1" w:rsidP="005033CE">
            <w:pPr>
              <w:jc w:val="center"/>
            </w:pPr>
            <w:r w:rsidRPr="00154BDB">
              <w:t>2.5</w:t>
            </w:r>
          </w:p>
        </w:tc>
        <w:tc>
          <w:tcPr>
            <w:tcW w:w="0" w:type="auto"/>
          </w:tcPr>
          <w:p w14:paraId="130F07E4" w14:textId="13A34E4A" w:rsidR="00A07323" w:rsidRPr="00154BDB" w:rsidRDefault="005C1CA1" w:rsidP="005033CE">
            <w:pPr>
              <w:jc w:val="center"/>
            </w:pPr>
            <w:r w:rsidRPr="00154BDB">
              <w:t>1.5</w:t>
            </w:r>
          </w:p>
        </w:tc>
        <w:tc>
          <w:tcPr>
            <w:tcW w:w="0" w:type="auto"/>
          </w:tcPr>
          <w:p w14:paraId="42AE69FA" w14:textId="6B45CFA3" w:rsidR="00A07323" w:rsidRPr="00154BDB" w:rsidRDefault="005C1CA1" w:rsidP="005033CE">
            <w:pPr>
              <w:jc w:val="center"/>
            </w:pPr>
            <w:r w:rsidRPr="00154BDB">
              <w:t>1.67</w:t>
            </w:r>
          </w:p>
        </w:tc>
        <w:tc>
          <w:tcPr>
            <w:tcW w:w="0" w:type="auto"/>
          </w:tcPr>
          <w:p w14:paraId="382485D8" w14:textId="35773032" w:rsidR="00A07323" w:rsidRPr="00154BDB" w:rsidRDefault="000E7917" w:rsidP="005033CE">
            <w:pPr>
              <w:jc w:val="center"/>
            </w:pPr>
            <w:r w:rsidRPr="00154BDB">
              <w:t>0.25</w:t>
            </w:r>
          </w:p>
        </w:tc>
      </w:tr>
      <w:tr w:rsidR="00A07323" w:rsidRPr="00154BDB" w14:paraId="3C695A51" w14:textId="77777777" w:rsidTr="00A07323">
        <w:trPr>
          <w:jc w:val="center"/>
        </w:trPr>
        <w:tc>
          <w:tcPr>
            <w:tcW w:w="0" w:type="auto"/>
          </w:tcPr>
          <w:p w14:paraId="197E3BC7" w14:textId="6EAD6CE2" w:rsidR="00A07323" w:rsidRPr="00154BDB" w:rsidRDefault="005C1CA1" w:rsidP="005033CE">
            <w:pPr>
              <w:jc w:val="center"/>
            </w:pPr>
            <w:r w:rsidRPr="00154BDB">
              <w:t>3.5</w:t>
            </w:r>
          </w:p>
        </w:tc>
        <w:tc>
          <w:tcPr>
            <w:tcW w:w="0" w:type="auto"/>
          </w:tcPr>
          <w:p w14:paraId="1AC7F452" w14:textId="48714E95" w:rsidR="00A07323" w:rsidRPr="00154BDB" w:rsidRDefault="005C1CA1" w:rsidP="005033CE">
            <w:pPr>
              <w:jc w:val="center"/>
            </w:pPr>
            <w:r w:rsidRPr="00154BDB">
              <w:t>1.4</w:t>
            </w:r>
          </w:p>
        </w:tc>
        <w:tc>
          <w:tcPr>
            <w:tcW w:w="0" w:type="auto"/>
          </w:tcPr>
          <w:p w14:paraId="03F4BC05" w14:textId="1827DD07" w:rsidR="00A07323" w:rsidRPr="00154BDB" w:rsidRDefault="005C1CA1" w:rsidP="005033CE">
            <w:pPr>
              <w:jc w:val="center"/>
            </w:pPr>
            <w:r w:rsidRPr="00154BDB">
              <w:t>2.86</w:t>
            </w:r>
          </w:p>
        </w:tc>
        <w:tc>
          <w:tcPr>
            <w:tcW w:w="0" w:type="auto"/>
          </w:tcPr>
          <w:p w14:paraId="5EDDB134" w14:textId="2A2FD75F" w:rsidR="00A07323" w:rsidRPr="00154BDB" w:rsidRDefault="000E7917" w:rsidP="005033CE">
            <w:pPr>
              <w:jc w:val="center"/>
            </w:pPr>
            <w:r w:rsidRPr="00154BDB">
              <w:t>0.25</w:t>
            </w:r>
          </w:p>
        </w:tc>
      </w:tr>
      <w:tr w:rsidR="00A07323" w:rsidRPr="00154BDB" w14:paraId="2B27DB82" w14:textId="77777777" w:rsidTr="00A07323">
        <w:trPr>
          <w:jc w:val="center"/>
        </w:trPr>
        <w:tc>
          <w:tcPr>
            <w:tcW w:w="0" w:type="auto"/>
          </w:tcPr>
          <w:p w14:paraId="30BAAA05" w14:textId="1E43A907" w:rsidR="00A07323" w:rsidRPr="00154BDB" w:rsidRDefault="005C1CA1" w:rsidP="005033CE">
            <w:pPr>
              <w:jc w:val="center"/>
            </w:pPr>
            <w:r w:rsidRPr="00154BDB">
              <w:t>4.5</w:t>
            </w:r>
          </w:p>
        </w:tc>
        <w:tc>
          <w:tcPr>
            <w:tcW w:w="0" w:type="auto"/>
          </w:tcPr>
          <w:p w14:paraId="04195E6F" w14:textId="5CF5C1F2" w:rsidR="00A07323" w:rsidRPr="00154BDB" w:rsidRDefault="005C1CA1" w:rsidP="005033CE">
            <w:pPr>
              <w:jc w:val="center"/>
            </w:pPr>
            <w:r w:rsidRPr="00154BDB">
              <w:t>1.2</w:t>
            </w:r>
          </w:p>
        </w:tc>
        <w:tc>
          <w:tcPr>
            <w:tcW w:w="0" w:type="auto"/>
          </w:tcPr>
          <w:p w14:paraId="5C4868EB" w14:textId="237D9CB6" w:rsidR="00A07323" w:rsidRPr="00154BDB" w:rsidRDefault="005C1CA1" w:rsidP="005033CE">
            <w:pPr>
              <w:jc w:val="center"/>
            </w:pPr>
            <w:r w:rsidRPr="00154BDB">
              <w:t>3.75</w:t>
            </w:r>
          </w:p>
        </w:tc>
        <w:tc>
          <w:tcPr>
            <w:tcW w:w="0" w:type="auto"/>
          </w:tcPr>
          <w:p w14:paraId="60EDD9BC" w14:textId="06DCC914" w:rsidR="00A07323" w:rsidRPr="00154BDB" w:rsidRDefault="000E7917" w:rsidP="005033CE">
            <w:pPr>
              <w:jc w:val="center"/>
            </w:pPr>
            <w:r w:rsidRPr="00154BDB">
              <w:t>0.25</w:t>
            </w:r>
          </w:p>
        </w:tc>
      </w:tr>
      <w:tr w:rsidR="005C1CA1" w:rsidRPr="00154BDB" w14:paraId="02E4DF63" w14:textId="77777777" w:rsidTr="00A07323">
        <w:trPr>
          <w:jc w:val="center"/>
        </w:trPr>
        <w:tc>
          <w:tcPr>
            <w:tcW w:w="0" w:type="auto"/>
          </w:tcPr>
          <w:p w14:paraId="47C3EEBF" w14:textId="215A889F" w:rsidR="005C1CA1" w:rsidRPr="00154BDB" w:rsidRDefault="005C1CA1" w:rsidP="005033CE">
            <w:pPr>
              <w:jc w:val="center"/>
            </w:pPr>
            <w:r w:rsidRPr="00154BDB">
              <w:t>6</w:t>
            </w:r>
          </w:p>
        </w:tc>
        <w:tc>
          <w:tcPr>
            <w:tcW w:w="0" w:type="auto"/>
          </w:tcPr>
          <w:p w14:paraId="42AAE051" w14:textId="29380353" w:rsidR="005C1CA1" w:rsidRPr="00154BDB" w:rsidRDefault="005C1CA1" w:rsidP="005033CE">
            <w:pPr>
              <w:jc w:val="center"/>
            </w:pPr>
            <w:r w:rsidRPr="00154BDB">
              <w:t>1</w:t>
            </w:r>
          </w:p>
        </w:tc>
        <w:tc>
          <w:tcPr>
            <w:tcW w:w="0" w:type="auto"/>
          </w:tcPr>
          <w:p w14:paraId="306C4F7B" w14:textId="4C57165C" w:rsidR="005C1CA1" w:rsidRPr="00154BDB" w:rsidRDefault="005C1CA1" w:rsidP="005033CE">
            <w:pPr>
              <w:jc w:val="center"/>
            </w:pPr>
            <w:r w:rsidRPr="00154BDB">
              <w:t>6</w:t>
            </w:r>
          </w:p>
        </w:tc>
        <w:tc>
          <w:tcPr>
            <w:tcW w:w="0" w:type="auto"/>
          </w:tcPr>
          <w:p w14:paraId="4631E32C" w14:textId="1284CFFA" w:rsidR="005C1CA1" w:rsidRPr="00154BDB" w:rsidRDefault="005C1CA1" w:rsidP="005033CE">
            <w:pPr>
              <w:jc w:val="center"/>
            </w:pPr>
            <w:r w:rsidRPr="00154BDB">
              <w:t>0.25</w:t>
            </w:r>
          </w:p>
        </w:tc>
      </w:tr>
    </w:tbl>
    <w:p w14:paraId="05C81D35" w14:textId="77777777" w:rsidR="005D1ED8" w:rsidRPr="00154BDB" w:rsidRDefault="005D1ED8" w:rsidP="0098502C"/>
    <w:p w14:paraId="589E18DE" w14:textId="79B953D7" w:rsidR="00193EEC" w:rsidRPr="00154BDB" w:rsidRDefault="00D43159" w:rsidP="005033CE">
      <w:pPr>
        <w:keepNext/>
        <w:jc w:val="center"/>
      </w:pPr>
      <w:r w:rsidRPr="00154BDB">
        <w:rPr>
          <w:noProof/>
        </w:rPr>
        <w:drawing>
          <wp:inline distT="0" distB="0" distL="0" distR="0" wp14:anchorId="18184A71" wp14:editId="1DD11903">
            <wp:extent cx="5486400" cy="21316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2131695"/>
                    </a:xfrm>
                    <a:prstGeom prst="rect">
                      <a:avLst/>
                    </a:prstGeom>
                    <a:noFill/>
                    <a:ln>
                      <a:noFill/>
                    </a:ln>
                  </pic:spPr>
                </pic:pic>
              </a:graphicData>
            </a:graphic>
          </wp:inline>
        </w:drawing>
      </w:r>
    </w:p>
    <w:p w14:paraId="37A196AE" w14:textId="013C2C63" w:rsidR="00733ADF" w:rsidRPr="00154BDB" w:rsidRDefault="00193EEC" w:rsidP="00483910">
      <w:pPr>
        <w:pStyle w:val="Caption"/>
        <w:rPr>
          <w:sz w:val="24"/>
          <w:szCs w:val="24"/>
        </w:rPr>
      </w:pPr>
      <w:bookmarkStart w:id="96" w:name="_Ref71248186"/>
      <w:bookmarkStart w:id="97" w:name="_Toc72242233"/>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22</w:t>
      </w:r>
      <w:r w:rsidR="00104CFA" w:rsidRPr="00154BDB">
        <w:rPr>
          <w:noProof/>
          <w:sz w:val="24"/>
          <w:szCs w:val="24"/>
        </w:rPr>
        <w:fldChar w:fldCharType="end"/>
      </w:r>
      <w:bookmarkEnd w:id="96"/>
      <w:r w:rsidRPr="00154BDB">
        <w:rPr>
          <w:sz w:val="24"/>
          <w:szCs w:val="24"/>
        </w:rPr>
        <w:t xml:space="preserve"> Turbine Aspect Ratio VS Coefficient of Performance</w:t>
      </w:r>
      <w:bookmarkEnd w:id="97"/>
    </w:p>
    <w:p w14:paraId="6CBB5366" w14:textId="510FE426" w:rsidR="003E555C" w:rsidRPr="00154BDB" w:rsidRDefault="007C496A" w:rsidP="0098502C">
      <w:r w:rsidRPr="00154BDB">
        <w:t xml:space="preserve">From </w:t>
      </w:r>
      <w:r w:rsidRPr="00154BDB">
        <w:fldChar w:fldCharType="begin"/>
      </w:r>
      <w:r w:rsidRPr="00154BDB">
        <w:instrText xml:space="preserve"> REF _Ref71248186 \h </w:instrText>
      </w:r>
      <w:r w:rsidR="00154BDB" w:rsidRPr="00154BDB">
        <w:instrText xml:space="preserve"> \* MERGEFORMAT </w:instrText>
      </w:r>
      <w:r w:rsidRPr="00154BDB">
        <w:fldChar w:fldCharType="separate"/>
      </w:r>
      <w:r w:rsidR="00543384" w:rsidRPr="00154BDB">
        <w:t xml:space="preserve">Figure </w:t>
      </w:r>
      <w:r w:rsidR="00543384">
        <w:rPr>
          <w:noProof/>
        </w:rPr>
        <w:t>22</w:t>
      </w:r>
      <w:r w:rsidRPr="00154BDB">
        <w:fldChar w:fldCharType="end"/>
      </w:r>
      <w:r w:rsidRPr="00154BDB">
        <w:t xml:space="preserve"> we see that the </w:t>
      </w:r>
      <w:r w:rsidR="000733D9" w:rsidRPr="00154BDB">
        <w:t>maximum coefficient of performance is achieved for the aspect ratio of 6,</w:t>
      </w:r>
      <w:r w:rsidR="005E0E19" w:rsidRPr="00154BDB">
        <w:t xml:space="preserve"> </w:t>
      </w:r>
      <w:r w:rsidR="000733D9" w:rsidRPr="00154BDB">
        <w:t>but we</w:t>
      </w:r>
      <w:r w:rsidR="007C218D" w:rsidRPr="00154BDB">
        <w:t xml:space="preserve"> have chosen aspect ratio of </w:t>
      </w:r>
      <w:r w:rsidR="00D67684" w:rsidRPr="00154BDB">
        <w:t xml:space="preserve">3.75 </w:t>
      </w:r>
      <w:r w:rsidR="007C218D" w:rsidRPr="00154BDB">
        <w:t xml:space="preserve">because </w:t>
      </w:r>
      <w:r w:rsidR="00FE5A3A" w:rsidRPr="00154BDB">
        <w:t xml:space="preserve">the bigger aspect ratio would cost more </w:t>
      </w:r>
      <w:r w:rsidR="00D67684" w:rsidRPr="00154BDB">
        <w:t xml:space="preserve">and we cannot just make our decision based on power coefficient, we also need to see the torque generated as shown in </w:t>
      </w:r>
    </w:p>
    <w:p w14:paraId="58B0818F" w14:textId="60C889B2" w:rsidR="00174FCB" w:rsidRPr="00154BDB" w:rsidRDefault="00174FCB" w:rsidP="0098502C">
      <w:r w:rsidRPr="00154BDB">
        <w:t xml:space="preserve">With aspect ratio of </w:t>
      </w:r>
      <w:r w:rsidR="00D67684" w:rsidRPr="00154BDB">
        <w:t>3.75</w:t>
      </w:r>
      <w:r w:rsidRPr="00154BDB">
        <w:t xml:space="preserve"> and NACA 2412, a power coefficient of </w:t>
      </w:r>
      <w:r w:rsidR="00D67684" w:rsidRPr="00154BDB">
        <w:t>0.527</w:t>
      </w:r>
      <w:r w:rsidR="003F345B" w:rsidRPr="00154BDB">
        <w:t xml:space="preserve"> is achieved.</w:t>
      </w:r>
    </w:p>
    <w:p w14:paraId="05B66986" w14:textId="77777777" w:rsidR="00927F60" w:rsidRPr="00154BDB" w:rsidRDefault="00927F60" w:rsidP="00927F60">
      <w:pPr>
        <w:keepNext/>
      </w:pPr>
      <w:r w:rsidRPr="00154BDB">
        <w:rPr>
          <w:noProof/>
        </w:rPr>
        <w:drawing>
          <wp:inline distT="0" distB="0" distL="0" distR="0" wp14:anchorId="51F73E45" wp14:editId="126E34D5">
            <wp:extent cx="5460365" cy="187452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60365" cy="1874520"/>
                    </a:xfrm>
                    <a:prstGeom prst="rect">
                      <a:avLst/>
                    </a:prstGeom>
                    <a:noFill/>
                    <a:ln>
                      <a:noFill/>
                    </a:ln>
                  </pic:spPr>
                </pic:pic>
              </a:graphicData>
            </a:graphic>
          </wp:inline>
        </w:drawing>
      </w:r>
    </w:p>
    <w:p w14:paraId="08575AF1" w14:textId="4FFD41E1" w:rsidR="00927F60" w:rsidRPr="00154BDB" w:rsidRDefault="00927F60" w:rsidP="00483910">
      <w:pPr>
        <w:pStyle w:val="Caption"/>
        <w:rPr>
          <w:sz w:val="24"/>
          <w:szCs w:val="24"/>
        </w:rPr>
      </w:pPr>
      <w:bookmarkStart w:id="98" w:name="_Toc72242234"/>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23</w:t>
      </w:r>
      <w:r w:rsidR="00104CFA" w:rsidRPr="00154BDB">
        <w:rPr>
          <w:noProof/>
          <w:sz w:val="24"/>
          <w:szCs w:val="24"/>
        </w:rPr>
        <w:fldChar w:fldCharType="end"/>
      </w:r>
      <w:r w:rsidRPr="00154BDB">
        <w:rPr>
          <w:sz w:val="24"/>
          <w:szCs w:val="24"/>
        </w:rPr>
        <w:t xml:space="preserve"> Torque Comparison for Different Aspect Ratios</w:t>
      </w:r>
      <w:bookmarkEnd w:id="98"/>
    </w:p>
    <w:p w14:paraId="72F9B470" w14:textId="77777777" w:rsidR="005541C3" w:rsidRPr="00154BDB" w:rsidRDefault="005541C3" w:rsidP="0098502C"/>
    <w:p w14:paraId="2907152D" w14:textId="50024A44" w:rsidR="00673E86" w:rsidRPr="00154BDB" w:rsidRDefault="00AD7525" w:rsidP="0098502C">
      <w:r w:rsidRPr="00154BDB">
        <w:t xml:space="preserve">The maximum torque is achieved for a aspect ratio of 3.75 </w:t>
      </w:r>
      <w:r w:rsidR="00E60F2C" w:rsidRPr="00154BDB">
        <w:t xml:space="preserve">and the power coefficient is also good. </w:t>
      </w:r>
      <w:r w:rsidR="00233EFD" w:rsidRPr="00154BDB">
        <w:t xml:space="preserve"> The torque achieved by the aspect ratio 3.75 is about 86 N.m at about 3 Tip-Speed Ratio.</w:t>
      </w:r>
    </w:p>
    <w:p w14:paraId="02E7E581" w14:textId="2C0CBBFB" w:rsidR="00174734" w:rsidRPr="00154BDB" w:rsidRDefault="00174734" w:rsidP="0098502C">
      <w:r w:rsidRPr="00154BDB">
        <w:t>The Qblade performs calculations based on DMST model explained in the literature.</w:t>
      </w:r>
    </w:p>
    <w:p w14:paraId="0E79ECEA" w14:textId="77777777" w:rsidR="00EE3B29" w:rsidRPr="00154BDB" w:rsidRDefault="00EE3B29" w:rsidP="00EE3B29">
      <w:pPr>
        <w:keepNext/>
      </w:pPr>
      <w:r w:rsidRPr="00154BDB">
        <w:rPr>
          <w:noProof/>
        </w:rPr>
        <w:drawing>
          <wp:inline distT="0" distB="0" distL="0" distR="0" wp14:anchorId="537A2B80" wp14:editId="73D4C3A5">
            <wp:extent cx="5486400" cy="26168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86400" cy="2616835"/>
                    </a:xfrm>
                    <a:prstGeom prst="rect">
                      <a:avLst/>
                    </a:prstGeom>
                  </pic:spPr>
                </pic:pic>
              </a:graphicData>
            </a:graphic>
          </wp:inline>
        </w:drawing>
      </w:r>
    </w:p>
    <w:p w14:paraId="0B3608F4" w14:textId="05FBD355" w:rsidR="00EE3B29" w:rsidRPr="00154BDB" w:rsidRDefault="00EE3B29" w:rsidP="00483910">
      <w:pPr>
        <w:pStyle w:val="Caption"/>
        <w:rPr>
          <w:sz w:val="24"/>
          <w:szCs w:val="24"/>
        </w:rPr>
      </w:pPr>
      <w:bookmarkStart w:id="99" w:name="_Ref71255363"/>
      <w:bookmarkStart w:id="100" w:name="_Toc72242235"/>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24</w:t>
      </w:r>
      <w:r w:rsidR="00104CFA" w:rsidRPr="00154BDB">
        <w:rPr>
          <w:noProof/>
          <w:sz w:val="24"/>
          <w:szCs w:val="24"/>
        </w:rPr>
        <w:fldChar w:fldCharType="end"/>
      </w:r>
      <w:bookmarkEnd w:id="99"/>
      <w:r w:rsidRPr="00154BDB">
        <w:rPr>
          <w:sz w:val="24"/>
          <w:szCs w:val="24"/>
        </w:rPr>
        <w:t xml:space="preserve"> Power Vs TSR for Different Rotational Speeds</w:t>
      </w:r>
      <w:bookmarkEnd w:id="100"/>
    </w:p>
    <w:p w14:paraId="7859FF4A" w14:textId="5B050FA4" w:rsidR="000D40B2" w:rsidRPr="00154BDB" w:rsidRDefault="000D40B2" w:rsidP="000D40B2">
      <w:r w:rsidRPr="00154BDB">
        <w:fldChar w:fldCharType="begin"/>
      </w:r>
      <w:r w:rsidRPr="00154BDB">
        <w:instrText xml:space="preserve"> REF _Ref71255363 \h </w:instrText>
      </w:r>
      <w:r w:rsidR="00154BDB" w:rsidRPr="00154BDB">
        <w:instrText xml:space="preserve"> \* MERGEFORMAT </w:instrText>
      </w:r>
      <w:r w:rsidRPr="00154BDB">
        <w:fldChar w:fldCharType="separate"/>
      </w:r>
      <w:r w:rsidR="00543384" w:rsidRPr="00154BDB">
        <w:t xml:space="preserve">Figure </w:t>
      </w:r>
      <w:r w:rsidR="00543384">
        <w:rPr>
          <w:noProof/>
        </w:rPr>
        <w:t>24</w:t>
      </w:r>
      <w:r w:rsidRPr="00154BDB">
        <w:fldChar w:fldCharType="end"/>
      </w:r>
      <w:r w:rsidRPr="00154BDB">
        <w:t xml:space="preserve"> compares the power being generated at different Tip-speed ratios and at different rotational speeds. The red line shows a rpm of 200.</w:t>
      </w:r>
      <w:r w:rsidR="00CA48D8" w:rsidRPr="00154BDB">
        <w:t xml:space="preserve"> At this point using</w:t>
      </w:r>
      <w:r w:rsidR="007650F3" w:rsidRPr="00154BDB">
        <w:t xml:space="preserve"> equations</w:t>
      </w:r>
      <w:r w:rsidR="00054D5A" w:rsidRPr="00154BDB">
        <w:fldChar w:fldCharType="begin"/>
      </w:r>
      <w:r w:rsidR="00054D5A" w:rsidRPr="00154BDB">
        <w:instrText xml:space="preserve"> REF _Ref71256315 \h </w:instrText>
      </w:r>
      <w:r w:rsidR="00154BDB" w:rsidRPr="00154BDB">
        <w:instrText xml:space="preserve"> \* MERGEFORMAT </w:instrText>
      </w:r>
      <w:r w:rsidR="00054D5A" w:rsidRPr="00154BDB">
        <w:fldChar w:fldCharType="separate"/>
      </w:r>
      <w:r w:rsidR="00543384" w:rsidRPr="00154BDB">
        <w:t>(</w:t>
      </w:r>
      <w:r w:rsidR="00543384">
        <w:rPr>
          <w:noProof/>
        </w:rPr>
        <w:t>3</w:t>
      </w:r>
      <w:r w:rsidR="00543384" w:rsidRPr="00154BDB">
        <w:t>)</w:t>
      </w:r>
      <w:r w:rsidR="00054D5A" w:rsidRPr="00154BDB">
        <w:fldChar w:fldCharType="end"/>
      </w:r>
      <w:r w:rsidR="007650F3" w:rsidRPr="00154BDB">
        <w:t xml:space="preserve"> the maximum power than can be achieved for an aspect ratio of 3.75 is </w:t>
      </w:r>
      <w:r w:rsidR="00483FBF" w:rsidRPr="00154BDB">
        <w:t>1627 W for wind speed of 8 m/sec</w:t>
      </w:r>
      <w:r w:rsidR="00D81881" w:rsidRPr="00154BDB">
        <w:t>.</w:t>
      </w:r>
    </w:p>
    <w:p w14:paraId="761BD1A7" w14:textId="20B762D6" w:rsidR="00054CF4" w:rsidRPr="00154BDB" w:rsidRDefault="00353637" w:rsidP="00445361">
      <w:pPr>
        <w:pStyle w:val="Heading3"/>
      </w:pPr>
      <w:r w:rsidRPr="00154BDB">
        <w:t>Turbine Solidity:</w:t>
      </w:r>
    </w:p>
    <w:p w14:paraId="36577D1D" w14:textId="290F9BE4" w:rsidR="00353637" w:rsidRPr="00154BDB" w:rsidRDefault="00353637" w:rsidP="00353637">
      <w:r w:rsidRPr="00154BDB">
        <w:t xml:space="preserve">For an aspect ratio of 3.75, the turbine height is </w:t>
      </w:r>
      <w:r w:rsidR="00D01F25" w:rsidRPr="00154BDB">
        <w:t xml:space="preserve">4.5 meters and its rotor radius is </w:t>
      </w:r>
      <w:r w:rsidR="00166FFE" w:rsidRPr="00154BDB">
        <w:t>1.2 m</w:t>
      </w:r>
      <w:r w:rsidR="00EA4100" w:rsidRPr="00154BDB">
        <w:t xml:space="preserve"> and the no of blades are 3.</w:t>
      </w:r>
    </w:p>
    <w:p w14:paraId="1B44F43E" w14:textId="11B0811F" w:rsidR="009421E8" w:rsidRPr="00154BDB" w:rsidRDefault="00EA4100" w:rsidP="00353637">
      <w:r w:rsidRPr="00154BDB">
        <w:t>Then the solidity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425"/>
        <w:gridCol w:w="616"/>
      </w:tblGrid>
      <w:tr w:rsidR="00EA4100" w:rsidRPr="00154BDB" w14:paraId="3E53AA02" w14:textId="77777777" w:rsidTr="00D03677">
        <w:tc>
          <w:tcPr>
            <w:tcW w:w="350" w:type="pct"/>
          </w:tcPr>
          <w:p w14:paraId="29D6EBAF" w14:textId="77777777" w:rsidR="00EA4100" w:rsidRPr="00154BDB" w:rsidRDefault="00EA4100" w:rsidP="00A962AB">
            <w:pPr>
              <w:spacing w:beforeLines="40" w:before="96" w:line="360" w:lineRule="auto"/>
            </w:pPr>
          </w:p>
        </w:tc>
        <w:tc>
          <w:tcPr>
            <w:tcW w:w="4300" w:type="pct"/>
          </w:tcPr>
          <w:p w14:paraId="351C5711" w14:textId="50DD097E" w:rsidR="00EA4100" w:rsidRPr="00154BDB" w:rsidRDefault="00EA4100" w:rsidP="00C9063E">
            <w:pPr>
              <w:spacing w:beforeLines="40" w:before="96" w:line="360" w:lineRule="auto"/>
              <w:jc w:val="center"/>
            </w:pPr>
            <m:oMath>
              <m:r>
                <w:rPr>
                  <w:rFonts w:ascii="Cambria Math" w:hAnsi="Cambria Math"/>
                </w:rPr>
                <m:t>σ=</m:t>
              </m:r>
              <m:f>
                <m:fPr>
                  <m:ctrlPr>
                    <w:rPr>
                      <w:rFonts w:ascii="Cambria Math" w:hAnsi="Cambria Math"/>
                      <w:i/>
                    </w:rPr>
                  </m:ctrlPr>
                </m:fPr>
                <m:num>
                  <m:r>
                    <w:rPr>
                      <w:rFonts w:ascii="Cambria Math" w:hAnsi="Cambria Math"/>
                    </w:rPr>
                    <m:t>bc</m:t>
                  </m:r>
                </m:num>
                <m:den>
                  <m:r>
                    <w:rPr>
                      <w:rFonts w:ascii="Cambria Math" w:hAnsi="Cambria Math"/>
                    </w:rPr>
                    <m:t>R</m:t>
                  </m:r>
                </m:den>
              </m:f>
              <m:r>
                <w:rPr>
                  <w:rFonts w:ascii="Cambria Math" w:hAnsi="Cambria Math"/>
                </w:rPr>
                <m:t>=</m:t>
              </m:r>
              <m:f>
                <m:fPr>
                  <m:ctrlPr>
                    <w:rPr>
                      <w:rFonts w:ascii="Cambria Math" w:hAnsi="Cambria Math"/>
                      <w:i/>
                    </w:rPr>
                  </m:ctrlPr>
                </m:fPr>
                <m:num>
                  <m:r>
                    <w:rPr>
                      <w:rFonts w:ascii="Cambria Math" w:hAnsi="Cambria Math"/>
                    </w:rPr>
                    <m:t>3*0.25</m:t>
                  </m:r>
                </m:num>
                <m:den>
                  <m:r>
                    <w:rPr>
                      <w:rFonts w:ascii="Cambria Math" w:hAnsi="Cambria Math"/>
                    </w:rPr>
                    <m:t>1.2</m:t>
                  </m:r>
                </m:den>
              </m:f>
              <m:r>
                <w:rPr>
                  <w:rFonts w:ascii="Cambria Math" w:hAnsi="Cambria Math"/>
                </w:rPr>
                <m:t>=0.625</m:t>
              </m:r>
            </m:oMath>
            <w:r w:rsidR="004031E6" w:rsidRPr="00154BDB">
              <w:t xml:space="preserve"> </w:t>
            </w:r>
          </w:p>
        </w:tc>
        <w:tc>
          <w:tcPr>
            <w:tcW w:w="350" w:type="pct"/>
          </w:tcPr>
          <w:p w14:paraId="1B44ED63" w14:textId="1DD846FC" w:rsidR="00EA4100" w:rsidRPr="00154BDB" w:rsidRDefault="00EA4100" w:rsidP="00A962AB">
            <w:pPr>
              <w:spacing w:beforeLines="40" w:before="96" w:line="360" w:lineRule="auto"/>
              <w:jc w:val="right"/>
            </w:pPr>
            <w:r w:rsidRPr="00154BDB">
              <w:t>(</w:t>
            </w:r>
            <w:r w:rsidR="00104CFA" w:rsidRPr="00154BDB">
              <w:rPr>
                <w:noProof/>
              </w:rPr>
              <w:fldChar w:fldCharType="begin"/>
            </w:r>
            <w:r w:rsidR="00104CFA" w:rsidRPr="00154BDB">
              <w:rPr>
                <w:noProof/>
              </w:rPr>
              <w:instrText xml:space="preserve"> SEQ Equation \* ARABIC </w:instrText>
            </w:r>
            <w:r w:rsidR="00104CFA" w:rsidRPr="00154BDB">
              <w:rPr>
                <w:noProof/>
              </w:rPr>
              <w:fldChar w:fldCharType="separate"/>
            </w:r>
            <w:r w:rsidR="00543384">
              <w:rPr>
                <w:noProof/>
              </w:rPr>
              <w:t>43</w:t>
            </w:r>
            <w:r w:rsidR="00104CFA" w:rsidRPr="00154BDB">
              <w:rPr>
                <w:noProof/>
              </w:rPr>
              <w:fldChar w:fldCharType="end"/>
            </w:r>
            <w:r w:rsidRPr="00154BDB">
              <w:t>)</w:t>
            </w:r>
          </w:p>
        </w:tc>
      </w:tr>
    </w:tbl>
    <w:p w14:paraId="3B563B0F" w14:textId="7A1E248F" w:rsidR="00EA4100" w:rsidRPr="00154BDB" w:rsidRDefault="00FA4F8A" w:rsidP="00353637">
      <w:r w:rsidRPr="00154BDB">
        <w:t xml:space="preserve">As discussed in the literature, for a </w:t>
      </w:r>
      <w:r w:rsidR="00827363" w:rsidRPr="00154BDB">
        <w:t>self-starting</w:t>
      </w:r>
      <w:r w:rsidRPr="00154BDB">
        <w:t xml:space="preserve"> turbine, the </w:t>
      </w:r>
      <w:r w:rsidR="00827363" w:rsidRPr="00154BDB">
        <w:t>solidity</w:t>
      </w:r>
      <w:r w:rsidRPr="00154BDB">
        <w:t xml:space="preserve"> should be greater than 0.4.</w:t>
      </w:r>
    </w:p>
    <w:p w14:paraId="716D7E7A" w14:textId="439D0375" w:rsidR="00B64E7B" w:rsidRPr="00154BDB" w:rsidRDefault="001C258D" w:rsidP="00445361">
      <w:pPr>
        <w:pStyle w:val="Heading3"/>
      </w:pPr>
      <w:r w:rsidRPr="00154BDB">
        <w:t>Pitch Angle:</w:t>
      </w:r>
    </w:p>
    <w:p w14:paraId="799A7EA9" w14:textId="68D6B032" w:rsidR="001C258D" w:rsidRPr="00154BDB" w:rsidRDefault="001C258D" w:rsidP="001C258D">
      <w:r w:rsidRPr="00154BDB">
        <w:t>Although the power coefficient is affected by the pitch angle but it is not as significant as the other variables and hence a 0° fixed pitch angle is used.</w:t>
      </w:r>
    </w:p>
    <w:p w14:paraId="0F324BE7" w14:textId="647FC083" w:rsidR="009D6E3D" w:rsidRPr="00154BDB" w:rsidRDefault="009D6E3D" w:rsidP="001C258D">
      <w:r w:rsidRPr="00154BDB">
        <w:t>The overall dimensions calculated in this section that will be used in the next section are:</w:t>
      </w:r>
    </w:p>
    <w:p w14:paraId="5B98A389" w14:textId="08F0988E" w:rsidR="00817991" w:rsidRPr="00154BDB" w:rsidRDefault="00817991" w:rsidP="00483910">
      <w:pPr>
        <w:pStyle w:val="Caption"/>
        <w:rPr>
          <w:sz w:val="24"/>
          <w:szCs w:val="24"/>
        </w:rPr>
      </w:pPr>
      <w:bookmarkStart w:id="101" w:name="_Toc72242208"/>
      <w:r w:rsidRPr="00154BDB">
        <w:rPr>
          <w:sz w:val="24"/>
          <w:szCs w:val="24"/>
        </w:rPr>
        <w:t xml:space="preserve">Table </w:t>
      </w:r>
      <w:r w:rsidR="00104CFA" w:rsidRPr="00154BDB">
        <w:rPr>
          <w:noProof/>
          <w:sz w:val="24"/>
          <w:szCs w:val="24"/>
        </w:rPr>
        <w:fldChar w:fldCharType="begin"/>
      </w:r>
      <w:r w:rsidR="00104CFA" w:rsidRPr="00154BDB">
        <w:rPr>
          <w:noProof/>
          <w:sz w:val="24"/>
          <w:szCs w:val="24"/>
        </w:rPr>
        <w:instrText xml:space="preserve"> SEQ Table \* ARABIC </w:instrText>
      </w:r>
      <w:r w:rsidR="00104CFA" w:rsidRPr="00154BDB">
        <w:rPr>
          <w:noProof/>
          <w:sz w:val="24"/>
          <w:szCs w:val="24"/>
        </w:rPr>
        <w:fldChar w:fldCharType="separate"/>
      </w:r>
      <w:r w:rsidR="00543384">
        <w:rPr>
          <w:noProof/>
          <w:sz w:val="24"/>
          <w:szCs w:val="24"/>
        </w:rPr>
        <w:t>2</w:t>
      </w:r>
      <w:r w:rsidR="00104CFA" w:rsidRPr="00154BDB">
        <w:rPr>
          <w:noProof/>
          <w:sz w:val="24"/>
          <w:szCs w:val="24"/>
        </w:rPr>
        <w:fldChar w:fldCharType="end"/>
      </w:r>
      <w:r w:rsidRPr="00154BDB">
        <w:rPr>
          <w:sz w:val="24"/>
          <w:szCs w:val="24"/>
        </w:rPr>
        <w:t xml:space="preserve"> Parameters Selected</w:t>
      </w:r>
      <w:bookmarkEnd w:id="101"/>
    </w:p>
    <w:tbl>
      <w:tblPr>
        <w:tblStyle w:val="TableGrid"/>
        <w:tblW w:w="0" w:type="auto"/>
        <w:jc w:val="center"/>
        <w:tblLook w:val="04A0" w:firstRow="1" w:lastRow="0" w:firstColumn="1" w:lastColumn="0" w:noHBand="0" w:noVBand="1"/>
      </w:tblPr>
      <w:tblGrid>
        <w:gridCol w:w="2876"/>
        <w:gridCol w:w="2877"/>
      </w:tblGrid>
      <w:tr w:rsidR="002132E3" w:rsidRPr="00154BDB" w14:paraId="7422643D" w14:textId="77777777" w:rsidTr="002132E3">
        <w:trPr>
          <w:jc w:val="center"/>
        </w:trPr>
        <w:tc>
          <w:tcPr>
            <w:tcW w:w="2876" w:type="dxa"/>
          </w:tcPr>
          <w:p w14:paraId="74E6B4E2" w14:textId="1CFE7906" w:rsidR="002132E3" w:rsidRPr="00154BDB" w:rsidRDefault="002132E3" w:rsidP="001C258D">
            <w:r w:rsidRPr="00154BDB">
              <w:t>Turbine Swept Area (m</w:t>
            </w:r>
            <w:r w:rsidRPr="00154BDB">
              <w:rPr>
                <w:vertAlign w:val="superscript"/>
              </w:rPr>
              <w:t>2</w:t>
            </w:r>
            <w:r w:rsidRPr="00154BDB">
              <w:t>)</w:t>
            </w:r>
          </w:p>
        </w:tc>
        <w:tc>
          <w:tcPr>
            <w:tcW w:w="2877" w:type="dxa"/>
          </w:tcPr>
          <w:p w14:paraId="51B626CE" w14:textId="536F0031" w:rsidR="002132E3" w:rsidRPr="00154BDB" w:rsidRDefault="002132E3" w:rsidP="001C258D">
            <w:r w:rsidRPr="00154BDB">
              <w:t>5.4</w:t>
            </w:r>
          </w:p>
        </w:tc>
      </w:tr>
      <w:tr w:rsidR="002132E3" w:rsidRPr="00154BDB" w14:paraId="528BD311" w14:textId="77777777" w:rsidTr="002132E3">
        <w:trPr>
          <w:jc w:val="center"/>
        </w:trPr>
        <w:tc>
          <w:tcPr>
            <w:tcW w:w="2876" w:type="dxa"/>
          </w:tcPr>
          <w:p w14:paraId="666C7CB5" w14:textId="55ABB71C" w:rsidR="002132E3" w:rsidRPr="00154BDB" w:rsidRDefault="002132E3" w:rsidP="001C258D">
            <w:r w:rsidRPr="00154BDB">
              <w:t>Turbine Diameter (m)</w:t>
            </w:r>
          </w:p>
        </w:tc>
        <w:tc>
          <w:tcPr>
            <w:tcW w:w="2877" w:type="dxa"/>
          </w:tcPr>
          <w:p w14:paraId="6AF91207" w14:textId="4B24EFDE" w:rsidR="002132E3" w:rsidRPr="00154BDB" w:rsidRDefault="002132E3" w:rsidP="001C258D">
            <w:r w:rsidRPr="00154BDB">
              <w:t>1.2</w:t>
            </w:r>
          </w:p>
        </w:tc>
      </w:tr>
      <w:tr w:rsidR="002132E3" w:rsidRPr="00154BDB" w14:paraId="4D68FDEE" w14:textId="77777777" w:rsidTr="002132E3">
        <w:trPr>
          <w:jc w:val="center"/>
        </w:trPr>
        <w:tc>
          <w:tcPr>
            <w:tcW w:w="2876" w:type="dxa"/>
          </w:tcPr>
          <w:p w14:paraId="592D194D" w14:textId="3D472757" w:rsidR="002132E3" w:rsidRPr="00154BDB" w:rsidRDefault="002132E3" w:rsidP="001C258D">
            <w:r w:rsidRPr="00154BDB">
              <w:t>Blade Length (m)</w:t>
            </w:r>
          </w:p>
        </w:tc>
        <w:tc>
          <w:tcPr>
            <w:tcW w:w="2877" w:type="dxa"/>
          </w:tcPr>
          <w:p w14:paraId="32308EEB" w14:textId="28F14A8C" w:rsidR="002132E3" w:rsidRPr="00154BDB" w:rsidRDefault="002132E3" w:rsidP="001C258D">
            <w:r w:rsidRPr="00154BDB">
              <w:t>4.5</w:t>
            </w:r>
          </w:p>
        </w:tc>
      </w:tr>
      <w:tr w:rsidR="002132E3" w:rsidRPr="00154BDB" w14:paraId="4DB1421F" w14:textId="77777777" w:rsidTr="002132E3">
        <w:trPr>
          <w:jc w:val="center"/>
        </w:trPr>
        <w:tc>
          <w:tcPr>
            <w:tcW w:w="2876" w:type="dxa"/>
          </w:tcPr>
          <w:p w14:paraId="4FE2837A" w14:textId="1079F8B6" w:rsidR="002132E3" w:rsidRPr="00154BDB" w:rsidRDefault="002132E3" w:rsidP="001C258D">
            <w:r w:rsidRPr="00154BDB">
              <w:t xml:space="preserve">Number of Blades </w:t>
            </w:r>
          </w:p>
        </w:tc>
        <w:tc>
          <w:tcPr>
            <w:tcW w:w="2877" w:type="dxa"/>
          </w:tcPr>
          <w:p w14:paraId="3FDACE5D" w14:textId="4FD9AE23" w:rsidR="002132E3" w:rsidRPr="00154BDB" w:rsidRDefault="002132E3" w:rsidP="001C258D">
            <w:r w:rsidRPr="00154BDB">
              <w:t>3</w:t>
            </w:r>
          </w:p>
        </w:tc>
      </w:tr>
      <w:tr w:rsidR="002132E3" w:rsidRPr="00154BDB" w14:paraId="0CDDD8F7" w14:textId="77777777" w:rsidTr="002132E3">
        <w:trPr>
          <w:jc w:val="center"/>
        </w:trPr>
        <w:tc>
          <w:tcPr>
            <w:tcW w:w="2876" w:type="dxa"/>
          </w:tcPr>
          <w:p w14:paraId="24428AC9" w14:textId="4DCC7816" w:rsidR="002132E3" w:rsidRPr="00154BDB" w:rsidRDefault="002132E3" w:rsidP="001C258D">
            <w:r w:rsidRPr="00154BDB">
              <w:t>Solidity (m)</w:t>
            </w:r>
          </w:p>
        </w:tc>
        <w:tc>
          <w:tcPr>
            <w:tcW w:w="2877" w:type="dxa"/>
          </w:tcPr>
          <w:p w14:paraId="27D30D99" w14:textId="2EC1959C" w:rsidR="002132E3" w:rsidRPr="00154BDB" w:rsidRDefault="002132E3" w:rsidP="001C258D">
            <w:r w:rsidRPr="00154BDB">
              <w:t>0.625</w:t>
            </w:r>
          </w:p>
        </w:tc>
      </w:tr>
      <w:tr w:rsidR="002132E3" w:rsidRPr="00154BDB" w14:paraId="40368C64" w14:textId="77777777" w:rsidTr="002132E3">
        <w:trPr>
          <w:jc w:val="center"/>
        </w:trPr>
        <w:tc>
          <w:tcPr>
            <w:tcW w:w="2876" w:type="dxa"/>
          </w:tcPr>
          <w:p w14:paraId="35D92E02" w14:textId="7E47A4B9" w:rsidR="002132E3" w:rsidRPr="00154BDB" w:rsidRDefault="002132E3" w:rsidP="001C258D">
            <w:r w:rsidRPr="00154BDB">
              <w:t>Chord Length (m)</w:t>
            </w:r>
          </w:p>
        </w:tc>
        <w:tc>
          <w:tcPr>
            <w:tcW w:w="2877" w:type="dxa"/>
          </w:tcPr>
          <w:p w14:paraId="67C6D7FE" w14:textId="7B3221EC" w:rsidR="002132E3" w:rsidRPr="00154BDB" w:rsidRDefault="002132E3" w:rsidP="001C258D">
            <w:r w:rsidRPr="00154BDB">
              <w:t>0.25</w:t>
            </w:r>
          </w:p>
        </w:tc>
      </w:tr>
      <w:tr w:rsidR="002132E3" w:rsidRPr="00154BDB" w14:paraId="30D798FC" w14:textId="77777777" w:rsidTr="002132E3">
        <w:trPr>
          <w:jc w:val="center"/>
        </w:trPr>
        <w:tc>
          <w:tcPr>
            <w:tcW w:w="2876" w:type="dxa"/>
          </w:tcPr>
          <w:p w14:paraId="07B4B611" w14:textId="6E86D157" w:rsidR="002132E3" w:rsidRPr="00154BDB" w:rsidRDefault="002132E3" w:rsidP="001C258D">
            <w:r w:rsidRPr="00154BDB">
              <w:t>Tip-Speed Ratio</w:t>
            </w:r>
          </w:p>
        </w:tc>
        <w:tc>
          <w:tcPr>
            <w:tcW w:w="2877" w:type="dxa"/>
          </w:tcPr>
          <w:p w14:paraId="3AB96692" w14:textId="5E9D1EAE" w:rsidR="002132E3" w:rsidRPr="00154BDB" w:rsidRDefault="002132E3" w:rsidP="001C258D">
            <w:r w:rsidRPr="00154BDB">
              <w:t>3</w:t>
            </w:r>
          </w:p>
        </w:tc>
      </w:tr>
      <w:tr w:rsidR="002132E3" w:rsidRPr="00154BDB" w14:paraId="766D3002" w14:textId="77777777" w:rsidTr="002132E3">
        <w:trPr>
          <w:jc w:val="center"/>
        </w:trPr>
        <w:tc>
          <w:tcPr>
            <w:tcW w:w="2876" w:type="dxa"/>
          </w:tcPr>
          <w:p w14:paraId="5A14CFFD" w14:textId="5FC7DEEB" w:rsidR="002132E3" w:rsidRPr="00154BDB" w:rsidRDefault="002132E3" w:rsidP="001C258D">
            <w:r w:rsidRPr="00154BDB">
              <w:t>Airfoil Type</w:t>
            </w:r>
          </w:p>
        </w:tc>
        <w:tc>
          <w:tcPr>
            <w:tcW w:w="2877" w:type="dxa"/>
          </w:tcPr>
          <w:p w14:paraId="6B7C11F2" w14:textId="0A8D2B1F" w:rsidR="002132E3" w:rsidRPr="00154BDB" w:rsidRDefault="002132E3" w:rsidP="001C258D">
            <w:r w:rsidRPr="00154BDB">
              <w:t>NACA 2412</w:t>
            </w:r>
          </w:p>
        </w:tc>
      </w:tr>
      <w:tr w:rsidR="002132E3" w:rsidRPr="00154BDB" w14:paraId="2237706F" w14:textId="77777777" w:rsidTr="002132E3">
        <w:trPr>
          <w:jc w:val="center"/>
        </w:trPr>
        <w:tc>
          <w:tcPr>
            <w:tcW w:w="2876" w:type="dxa"/>
          </w:tcPr>
          <w:p w14:paraId="55D7A6D3" w14:textId="5C1293ED" w:rsidR="002132E3" w:rsidRPr="00154BDB" w:rsidRDefault="002132E3" w:rsidP="001C258D">
            <w:r w:rsidRPr="00154BDB">
              <w:t>Fixed Pitch Angle (Degree)</w:t>
            </w:r>
          </w:p>
        </w:tc>
        <w:tc>
          <w:tcPr>
            <w:tcW w:w="2877" w:type="dxa"/>
          </w:tcPr>
          <w:p w14:paraId="4D27CE49" w14:textId="4C862BA7" w:rsidR="002132E3" w:rsidRPr="00154BDB" w:rsidRDefault="002132E3" w:rsidP="001C258D">
            <w:r w:rsidRPr="00154BDB">
              <w:t>0</w:t>
            </w:r>
          </w:p>
        </w:tc>
      </w:tr>
    </w:tbl>
    <w:p w14:paraId="64E2DC01" w14:textId="2D90B85C" w:rsidR="009D6E3D" w:rsidRPr="00154BDB" w:rsidRDefault="009D6E3D" w:rsidP="001C258D"/>
    <w:p w14:paraId="23FD5F17" w14:textId="4A35BBA3" w:rsidR="004A7148" w:rsidRPr="00154BDB" w:rsidRDefault="004A7148" w:rsidP="001C258D"/>
    <w:p w14:paraId="0A6C4498" w14:textId="77777777" w:rsidR="004A7148" w:rsidRPr="00154BDB" w:rsidRDefault="004A7148" w:rsidP="001C258D"/>
    <w:p w14:paraId="1225C0EC" w14:textId="7267F583" w:rsidR="00043CB2" w:rsidRPr="00154BDB" w:rsidRDefault="00043CB2" w:rsidP="00043CB2">
      <w:pPr>
        <w:pStyle w:val="Heading2"/>
        <w:rPr>
          <w:sz w:val="24"/>
        </w:rPr>
      </w:pPr>
      <w:bookmarkStart w:id="102" w:name="_Toc72242198"/>
      <w:r w:rsidRPr="00154BDB">
        <w:rPr>
          <w:sz w:val="24"/>
        </w:rPr>
        <w:t>Construction of Turbine:</w:t>
      </w:r>
      <w:bookmarkEnd w:id="102"/>
    </w:p>
    <w:p w14:paraId="1942A531" w14:textId="25C1E84F" w:rsidR="00043CB2" w:rsidRPr="00154BDB" w:rsidRDefault="00792F82" w:rsidP="00043CB2">
      <w:r w:rsidRPr="00154BDB">
        <w:t>Having selected basic dimensions and parameters from the previous section, CAD models were made</w:t>
      </w:r>
      <w:r w:rsidR="00866CB7" w:rsidRPr="00154BDB">
        <w:t xml:space="preserve"> and its construction is explained here.</w:t>
      </w:r>
      <w:r w:rsidR="004A7148" w:rsidRPr="00154BDB">
        <w:t xml:space="preserve"> Further dimensions can be seen from the drawing in </w:t>
      </w:r>
      <w:r w:rsidR="004A7148" w:rsidRPr="00154BDB">
        <w:fldChar w:fldCharType="begin"/>
      </w:r>
      <w:r w:rsidR="004A7148" w:rsidRPr="00154BDB">
        <w:instrText xml:space="preserve"> REF _Ref72241255 \h </w:instrText>
      </w:r>
      <w:r w:rsidR="00154BDB" w:rsidRPr="00154BDB">
        <w:instrText xml:space="preserve"> \* MERGEFORMAT </w:instrText>
      </w:r>
      <w:r w:rsidR="004A7148" w:rsidRPr="00154BDB">
        <w:fldChar w:fldCharType="separate"/>
      </w:r>
      <w:r w:rsidR="00543384" w:rsidRPr="00154BDB">
        <w:t>APPENDIX III: Engineering Drawings</w:t>
      </w:r>
      <w:r w:rsidR="004A7148" w:rsidRPr="00154BDB">
        <w:fldChar w:fldCharType="end"/>
      </w:r>
    </w:p>
    <w:p w14:paraId="7E9E2796" w14:textId="4FD37F91" w:rsidR="00623847" w:rsidRPr="00154BDB" w:rsidRDefault="00BC6543" w:rsidP="00445361">
      <w:pPr>
        <w:pStyle w:val="Heading3"/>
      </w:pPr>
      <w:r w:rsidRPr="00154BDB">
        <w:t>Blades:</w:t>
      </w:r>
    </w:p>
    <w:p w14:paraId="705B121D" w14:textId="77777777" w:rsidR="006B4629" w:rsidRPr="00154BDB" w:rsidRDefault="006B2E21" w:rsidP="00556656">
      <w:pPr>
        <w:keepNext/>
        <w:jc w:val="center"/>
      </w:pPr>
      <w:r w:rsidRPr="00154BDB">
        <w:rPr>
          <w:noProof/>
        </w:rPr>
        <w:drawing>
          <wp:inline distT="0" distB="0" distL="0" distR="0" wp14:anchorId="586DE1EF" wp14:editId="5E5110DC">
            <wp:extent cx="3473570" cy="228998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87000" cy="2298837"/>
                    </a:xfrm>
                    <a:prstGeom prst="rect">
                      <a:avLst/>
                    </a:prstGeom>
                  </pic:spPr>
                </pic:pic>
              </a:graphicData>
            </a:graphic>
          </wp:inline>
        </w:drawing>
      </w:r>
    </w:p>
    <w:p w14:paraId="7FD1CA51" w14:textId="0DB970E6" w:rsidR="001868A2" w:rsidRPr="00154BDB" w:rsidRDefault="006B4629" w:rsidP="00483910">
      <w:pPr>
        <w:pStyle w:val="Caption"/>
        <w:rPr>
          <w:sz w:val="24"/>
          <w:szCs w:val="24"/>
        </w:rPr>
      </w:pPr>
      <w:bookmarkStart w:id="103" w:name="_Ref71313841"/>
      <w:bookmarkStart w:id="104" w:name="_Toc72242236"/>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25</w:t>
      </w:r>
      <w:r w:rsidR="00104CFA" w:rsidRPr="00154BDB">
        <w:rPr>
          <w:noProof/>
          <w:sz w:val="24"/>
          <w:szCs w:val="24"/>
        </w:rPr>
        <w:fldChar w:fldCharType="end"/>
      </w:r>
      <w:bookmarkEnd w:id="103"/>
      <w:r w:rsidRPr="00154BDB">
        <w:rPr>
          <w:sz w:val="24"/>
          <w:szCs w:val="24"/>
        </w:rPr>
        <w:t xml:space="preserve"> NACA 2412 Blade</w:t>
      </w:r>
      <w:bookmarkEnd w:id="104"/>
    </w:p>
    <w:p w14:paraId="0A3F0226" w14:textId="0DEBAAF8" w:rsidR="00280BF5" w:rsidRPr="00154BDB" w:rsidRDefault="00FC52FB" w:rsidP="0009335C">
      <w:r w:rsidRPr="00154BDB">
        <w:t>As seen in parametric analysis, for a aspect ratio 3.75, the blade height is about 4.5 m</w:t>
      </w:r>
      <w:r w:rsidR="00280BF5" w:rsidRPr="00154BDB">
        <w:t xml:space="preserve"> and its cord length is 251mm. We have used NACA 2412 airfoil to construct the blade</w:t>
      </w:r>
      <w:r w:rsidR="00EB1305" w:rsidRPr="00154BDB">
        <w:t xml:space="preserve"> in solidworks</w:t>
      </w:r>
      <w:r w:rsidR="006037A0" w:rsidRPr="00154BDB">
        <w:t xml:space="preserve">. A transparent view of the blade is shown in </w:t>
      </w:r>
      <w:r w:rsidR="0009335C" w:rsidRPr="00154BDB">
        <w:fldChar w:fldCharType="begin"/>
      </w:r>
      <w:r w:rsidR="0009335C" w:rsidRPr="00154BDB">
        <w:instrText xml:space="preserve"> REF _Ref71313841 \h </w:instrText>
      </w:r>
      <w:r w:rsidR="00154BDB" w:rsidRPr="00154BDB">
        <w:instrText xml:space="preserve"> \* MERGEFORMAT </w:instrText>
      </w:r>
      <w:r w:rsidR="0009335C" w:rsidRPr="00154BDB">
        <w:fldChar w:fldCharType="separate"/>
      </w:r>
      <w:r w:rsidR="00543384" w:rsidRPr="00154BDB">
        <w:t xml:space="preserve">Figure </w:t>
      </w:r>
      <w:r w:rsidR="00543384">
        <w:rPr>
          <w:noProof/>
        </w:rPr>
        <w:t>25</w:t>
      </w:r>
      <w:r w:rsidR="0009335C" w:rsidRPr="00154BDB">
        <w:fldChar w:fldCharType="end"/>
      </w:r>
      <w:r w:rsidR="0009335C" w:rsidRPr="00154BDB">
        <w:t xml:space="preserve"> </w:t>
      </w:r>
      <w:r w:rsidR="00052DBE" w:rsidRPr="00154BDB">
        <w:t>and we have used ribs to spars to add some structural strength to the wind.</w:t>
      </w:r>
      <w:r w:rsidR="00FC7A13" w:rsidRPr="00154BDB">
        <w:t xml:space="preserve"> The spar used is shown in </w:t>
      </w:r>
      <w:r w:rsidR="00FC7A13" w:rsidRPr="00154BDB">
        <w:fldChar w:fldCharType="begin"/>
      </w:r>
      <w:r w:rsidR="00FC7A13" w:rsidRPr="00154BDB">
        <w:instrText xml:space="preserve"> REF _Ref71314090 \h </w:instrText>
      </w:r>
      <w:r w:rsidR="00154BDB" w:rsidRPr="00154BDB">
        <w:instrText xml:space="preserve"> \* MERGEFORMAT </w:instrText>
      </w:r>
      <w:r w:rsidR="00FC7A13" w:rsidRPr="00154BDB">
        <w:fldChar w:fldCharType="separate"/>
      </w:r>
      <w:r w:rsidR="00543384" w:rsidRPr="00154BDB">
        <w:t xml:space="preserve">Figure </w:t>
      </w:r>
      <w:r w:rsidR="00543384">
        <w:rPr>
          <w:noProof/>
        </w:rPr>
        <w:t>26</w:t>
      </w:r>
      <w:r w:rsidR="00FC7A13" w:rsidRPr="00154BDB">
        <w:fldChar w:fldCharType="end"/>
      </w:r>
    </w:p>
    <w:p w14:paraId="7656DE92" w14:textId="61878C0B" w:rsidR="00FC7A13" w:rsidRPr="00154BDB" w:rsidRDefault="00556656" w:rsidP="00556656">
      <w:pPr>
        <w:jc w:val="center"/>
        <w:rPr>
          <w:noProof/>
        </w:rPr>
      </w:pPr>
      <w:r w:rsidRPr="00154BDB">
        <w:rPr>
          <w:noProof/>
        </w:rPr>
        <w:drawing>
          <wp:inline distT="0" distB="0" distL="0" distR="0" wp14:anchorId="55B5339F" wp14:editId="0914DE60">
            <wp:extent cx="3811979" cy="253734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26504" cy="2547017"/>
                    </a:xfrm>
                    <a:prstGeom prst="rect">
                      <a:avLst/>
                    </a:prstGeom>
                  </pic:spPr>
                </pic:pic>
              </a:graphicData>
            </a:graphic>
          </wp:inline>
        </w:drawing>
      </w:r>
    </w:p>
    <w:p w14:paraId="1EE8A067" w14:textId="5D4CEB60" w:rsidR="00556656" w:rsidRPr="00154BDB" w:rsidRDefault="00556656" w:rsidP="003933F3">
      <w:pPr>
        <w:pStyle w:val="Caption"/>
        <w:rPr>
          <w:sz w:val="24"/>
          <w:szCs w:val="24"/>
        </w:rPr>
      </w:pPr>
      <w:bookmarkStart w:id="105" w:name="_Ref71314090"/>
      <w:bookmarkStart w:id="106" w:name="_Toc72242237"/>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26</w:t>
      </w:r>
      <w:r w:rsidR="00104CFA" w:rsidRPr="00154BDB">
        <w:rPr>
          <w:noProof/>
          <w:sz w:val="24"/>
          <w:szCs w:val="24"/>
        </w:rPr>
        <w:fldChar w:fldCharType="end"/>
      </w:r>
      <w:bookmarkEnd w:id="105"/>
      <w:r w:rsidRPr="00154BDB">
        <w:rPr>
          <w:sz w:val="24"/>
          <w:szCs w:val="24"/>
        </w:rPr>
        <w:t xml:space="preserve"> Spars</w:t>
      </w:r>
      <w:bookmarkEnd w:id="106"/>
    </w:p>
    <w:p w14:paraId="1238398C" w14:textId="506BC8FF" w:rsidR="007061ED" w:rsidRPr="00154BDB" w:rsidRDefault="00BC6543" w:rsidP="00445361">
      <w:pPr>
        <w:pStyle w:val="Heading3"/>
      </w:pPr>
      <w:r w:rsidRPr="00154BDB">
        <w:t>Arms:</w:t>
      </w:r>
    </w:p>
    <w:p w14:paraId="244F9C70" w14:textId="5A35BF2C" w:rsidR="003933F3" w:rsidRPr="00154BDB" w:rsidRDefault="007061ED" w:rsidP="003933F3">
      <w:r w:rsidRPr="00154BDB">
        <w:t>The arms are used to support the blades to the tower and to rotate the shaft.</w:t>
      </w:r>
      <w:r w:rsidR="005368C0" w:rsidRPr="00154BDB">
        <w:t xml:space="preserve"> Based on our parametric calculations, the rotor radius was used to be 1.2 m</w:t>
      </w:r>
      <w:r w:rsidR="00D95A52" w:rsidRPr="00154BDB">
        <w:t>.</w:t>
      </w:r>
      <w:r w:rsidR="000456B4" w:rsidRPr="00154BDB">
        <w:t xml:space="preserve"> </w:t>
      </w:r>
      <w:r w:rsidR="000B76A2" w:rsidRPr="00154BDB">
        <w:t>The blades are attached to arms using bolts.</w:t>
      </w:r>
      <w:r w:rsidR="003931BA" w:rsidRPr="00154BDB">
        <w:t xml:space="preserve"> The arms are shown in </w:t>
      </w:r>
      <w:r w:rsidR="003931BA" w:rsidRPr="00154BDB">
        <w:fldChar w:fldCharType="begin"/>
      </w:r>
      <w:r w:rsidR="003931BA" w:rsidRPr="00154BDB">
        <w:instrText xml:space="preserve"> REF _Ref71314213 \h </w:instrText>
      </w:r>
      <w:r w:rsidR="00154BDB" w:rsidRPr="00154BDB">
        <w:instrText xml:space="preserve"> \* MERGEFORMAT </w:instrText>
      </w:r>
      <w:r w:rsidR="003931BA" w:rsidRPr="00154BDB">
        <w:fldChar w:fldCharType="separate"/>
      </w:r>
      <w:r w:rsidR="00543384">
        <w:rPr>
          <w:b/>
          <w:bCs/>
        </w:rPr>
        <w:t>Error! Reference source not found.</w:t>
      </w:r>
      <w:r w:rsidR="003931BA" w:rsidRPr="00154BDB">
        <w:fldChar w:fldCharType="end"/>
      </w:r>
    </w:p>
    <w:p w14:paraId="693CB7B7" w14:textId="56EB00C4" w:rsidR="003933F3" w:rsidRPr="00154BDB" w:rsidRDefault="00C111B7" w:rsidP="003933F3">
      <w:pPr>
        <w:jc w:val="center"/>
        <w:rPr>
          <w:noProof/>
        </w:rPr>
      </w:pPr>
      <w:r w:rsidRPr="00154BDB">
        <w:rPr>
          <w:noProof/>
        </w:rPr>
        <w:drawing>
          <wp:inline distT="0" distB="0" distL="0" distR="0" wp14:anchorId="73E89E8E" wp14:editId="6985D4CD">
            <wp:extent cx="3491345" cy="2301702"/>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96654" cy="2305202"/>
                    </a:xfrm>
                    <a:prstGeom prst="rect">
                      <a:avLst/>
                    </a:prstGeom>
                  </pic:spPr>
                </pic:pic>
              </a:graphicData>
            </a:graphic>
          </wp:inline>
        </w:drawing>
      </w:r>
    </w:p>
    <w:p w14:paraId="554FE147" w14:textId="3FF39825" w:rsidR="00C111B7" w:rsidRPr="00154BDB" w:rsidRDefault="00C111B7" w:rsidP="00483910">
      <w:pPr>
        <w:pStyle w:val="Caption"/>
        <w:rPr>
          <w:sz w:val="24"/>
          <w:szCs w:val="24"/>
        </w:rPr>
      </w:pPr>
      <w:bookmarkStart w:id="107" w:name="_Toc72242238"/>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27</w:t>
      </w:r>
      <w:r w:rsidR="00104CFA" w:rsidRPr="00154BDB">
        <w:rPr>
          <w:noProof/>
          <w:sz w:val="24"/>
          <w:szCs w:val="24"/>
        </w:rPr>
        <w:fldChar w:fldCharType="end"/>
      </w:r>
      <w:r w:rsidRPr="00154BDB">
        <w:rPr>
          <w:sz w:val="24"/>
          <w:szCs w:val="24"/>
        </w:rPr>
        <w:t xml:space="preserve"> Arms for Blade Support</w:t>
      </w:r>
      <w:bookmarkEnd w:id="107"/>
    </w:p>
    <w:p w14:paraId="49327E91" w14:textId="77777777" w:rsidR="003933F3" w:rsidRPr="00154BDB" w:rsidRDefault="003933F3" w:rsidP="003933F3"/>
    <w:p w14:paraId="14F69767" w14:textId="17A68CBF" w:rsidR="00C111B7" w:rsidRPr="00154BDB" w:rsidRDefault="00075966" w:rsidP="003933F3">
      <w:r w:rsidRPr="00154BDB">
        <w:t>The arms are attached to bearing housing and hub</w:t>
      </w:r>
      <w:r w:rsidR="007A23C9" w:rsidRPr="00154BDB">
        <w:t xml:space="preserve"> on the tower end,.</w:t>
      </w:r>
      <w:r w:rsidR="00C111B7" w:rsidRPr="00154BDB">
        <w:tab/>
      </w:r>
    </w:p>
    <w:p w14:paraId="5694BCB0" w14:textId="6E61A6DD" w:rsidR="00BC6543" w:rsidRPr="00154BDB" w:rsidRDefault="00BC6543" w:rsidP="00445361">
      <w:pPr>
        <w:pStyle w:val="Heading3"/>
      </w:pPr>
      <w:r w:rsidRPr="00154BDB">
        <w:t>Hub:</w:t>
      </w:r>
    </w:p>
    <w:p w14:paraId="334B5FAD" w14:textId="6C456CE6" w:rsidR="003A6925" w:rsidRPr="00154BDB" w:rsidRDefault="003A6925" w:rsidP="003A6925">
      <w:pPr>
        <w:rPr>
          <w:noProof/>
        </w:rPr>
      </w:pPr>
      <w:r w:rsidRPr="00154BDB">
        <w:t xml:space="preserve">The hub supports the bearings and bearing housings and the shaft. </w:t>
      </w:r>
      <w:r w:rsidR="00811ED5" w:rsidRPr="00154BDB">
        <w:t>The arms are also supported by the hub</w:t>
      </w:r>
      <w:r w:rsidR="004E6142" w:rsidRPr="00154BDB">
        <w:t>.</w:t>
      </w:r>
      <w:r w:rsidR="00811ED5" w:rsidRPr="00154BDB">
        <w:rPr>
          <w:noProof/>
        </w:rPr>
        <w:drawing>
          <wp:inline distT="0" distB="0" distL="0" distR="0" wp14:anchorId="41516873" wp14:editId="765A8507">
            <wp:extent cx="5486400" cy="36169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3616960"/>
                    </a:xfrm>
                    <a:prstGeom prst="rect">
                      <a:avLst/>
                    </a:prstGeom>
                  </pic:spPr>
                </pic:pic>
              </a:graphicData>
            </a:graphic>
          </wp:inline>
        </w:drawing>
      </w:r>
    </w:p>
    <w:p w14:paraId="2B4C144D" w14:textId="620537FB" w:rsidR="00811ED5" w:rsidRPr="00154BDB" w:rsidRDefault="00811ED5" w:rsidP="00483910">
      <w:pPr>
        <w:pStyle w:val="Caption"/>
        <w:rPr>
          <w:sz w:val="24"/>
          <w:szCs w:val="24"/>
        </w:rPr>
      </w:pPr>
      <w:r w:rsidRPr="00154BDB">
        <w:rPr>
          <w:sz w:val="24"/>
          <w:szCs w:val="24"/>
        </w:rPr>
        <w:tab/>
      </w:r>
      <w:bookmarkStart w:id="108" w:name="_Toc72242239"/>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28</w:t>
      </w:r>
      <w:r w:rsidR="00104CFA" w:rsidRPr="00154BDB">
        <w:rPr>
          <w:noProof/>
          <w:sz w:val="24"/>
          <w:szCs w:val="24"/>
        </w:rPr>
        <w:fldChar w:fldCharType="end"/>
      </w:r>
      <w:r w:rsidRPr="00154BDB">
        <w:rPr>
          <w:sz w:val="24"/>
          <w:szCs w:val="24"/>
        </w:rPr>
        <w:t xml:space="preserve"> Hub</w:t>
      </w:r>
      <w:bookmarkEnd w:id="108"/>
    </w:p>
    <w:p w14:paraId="5D4A7044" w14:textId="13C686E2" w:rsidR="003658E3" w:rsidRPr="00154BDB" w:rsidRDefault="003658E3" w:rsidP="003658E3">
      <w:r w:rsidRPr="00154BDB">
        <w:t>The hub is made out of steel and has a good height and because of that it is quite heavy.</w:t>
      </w:r>
    </w:p>
    <w:p w14:paraId="3A13C8BB" w14:textId="748FB3ED" w:rsidR="00BC6543" w:rsidRPr="00154BDB" w:rsidRDefault="00BC6543" w:rsidP="00445361">
      <w:pPr>
        <w:pStyle w:val="Heading3"/>
      </w:pPr>
      <w:r w:rsidRPr="00154BDB">
        <w:t>Shaft:</w:t>
      </w:r>
    </w:p>
    <w:p w14:paraId="4A348B32" w14:textId="77777777" w:rsidR="004714EB" w:rsidRPr="00154BDB" w:rsidRDefault="004B5853" w:rsidP="00034CD9">
      <w:pPr>
        <w:keepNext/>
        <w:jc w:val="center"/>
      </w:pPr>
      <w:r w:rsidRPr="00154BDB">
        <w:rPr>
          <w:noProof/>
        </w:rPr>
        <w:drawing>
          <wp:inline distT="0" distB="0" distL="0" distR="0" wp14:anchorId="4FB7EFE9" wp14:editId="0533152F">
            <wp:extent cx="4381804" cy="288874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1804" cy="2888745"/>
                    </a:xfrm>
                    <a:prstGeom prst="rect">
                      <a:avLst/>
                    </a:prstGeom>
                  </pic:spPr>
                </pic:pic>
              </a:graphicData>
            </a:graphic>
          </wp:inline>
        </w:drawing>
      </w:r>
    </w:p>
    <w:p w14:paraId="139618D9" w14:textId="518C3A7C" w:rsidR="007C4BF0" w:rsidRPr="00154BDB" w:rsidRDefault="004714EB" w:rsidP="00483910">
      <w:pPr>
        <w:pStyle w:val="Caption"/>
        <w:rPr>
          <w:sz w:val="24"/>
          <w:szCs w:val="24"/>
        </w:rPr>
      </w:pPr>
      <w:bookmarkStart w:id="109" w:name="_Toc72242240"/>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29</w:t>
      </w:r>
      <w:r w:rsidR="00104CFA" w:rsidRPr="00154BDB">
        <w:rPr>
          <w:noProof/>
          <w:sz w:val="24"/>
          <w:szCs w:val="24"/>
        </w:rPr>
        <w:fldChar w:fldCharType="end"/>
      </w:r>
      <w:r w:rsidRPr="00154BDB">
        <w:rPr>
          <w:sz w:val="24"/>
          <w:szCs w:val="24"/>
        </w:rPr>
        <w:t xml:space="preserve"> Mechanical Shaft</w:t>
      </w:r>
      <w:bookmarkEnd w:id="109"/>
    </w:p>
    <w:p w14:paraId="7B8FE1E9" w14:textId="09455DE0" w:rsidR="00E663AC" w:rsidRPr="00154BDB" w:rsidRDefault="007C4BF0" w:rsidP="007C4BF0">
      <w:r w:rsidRPr="00154BDB">
        <w:t>The shaft is connected to the bearing and the arms and can be attached to a gearbox and generator for electricity generation</w:t>
      </w:r>
    </w:p>
    <w:p w14:paraId="452F01DD" w14:textId="77777777" w:rsidR="002049F1" w:rsidRPr="00154BDB" w:rsidRDefault="002049F1" w:rsidP="002049F1"/>
    <w:p w14:paraId="6103285E" w14:textId="40A78956" w:rsidR="00BC6543" w:rsidRPr="00154BDB" w:rsidRDefault="00BC6543" w:rsidP="00445361">
      <w:pPr>
        <w:pStyle w:val="Heading3"/>
      </w:pPr>
      <w:r w:rsidRPr="00154BDB">
        <w:t>Bearings and Bearing Housing:</w:t>
      </w:r>
    </w:p>
    <w:p w14:paraId="42DDDA0D" w14:textId="540254ED" w:rsidR="007C4BF0" w:rsidRPr="00154BDB" w:rsidRDefault="00411DA7" w:rsidP="007C4BF0">
      <w:pPr>
        <w:rPr>
          <w:noProof/>
        </w:rPr>
      </w:pPr>
      <w:r w:rsidRPr="00154BDB">
        <w:t xml:space="preserve">The bearing housing is </w:t>
      </w:r>
      <w:r w:rsidR="00026909" w:rsidRPr="00154BDB">
        <w:t>supported by the hub and SKF bearings are attached to the housing.</w:t>
      </w:r>
      <w:r w:rsidR="00532DDB" w:rsidRPr="00154BDB">
        <w:t xml:space="preserve"> The housing is bolted to the tower on the lower end.</w:t>
      </w:r>
      <w:r w:rsidR="00E663AC" w:rsidRPr="00154BDB">
        <w:rPr>
          <w:noProof/>
        </w:rPr>
        <w:t xml:space="preserve"> </w:t>
      </w:r>
      <w:r w:rsidR="00E663AC" w:rsidRPr="00154BDB">
        <w:rPr>
          <w:noProof/>
        </w:rPr>
        <w:drawing>
          <wp:inline distT="0" distB="0" distL="0" distR="0" wp14:anchorId="36C65089" wp14:editId="1959D2B2">
            <wp:extent cx="5486400" cy="361696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86400" cy="3616960"/>
                    </a:xfrm>
                    <a:prstGeom prst="rect">
                      <a:avLst/>
                    </a:prstGeom>
                  </pic:spPr>
                </pic:pic>
              </a:graphicData>
            </a:graphic>
          </wp:inline>
        </w:drawing>
      </w:r>
    </w:p>
    <w:p w14:paraId="45C1328A" w14:textId="500C70B9" w:rsidR="00E663AC" w:rsidRPr="00154BDB" w:rsidRDefault="00E663AC" w:rsidP="00483910">
      <w:pPr>
        <w:pStyle w:val="Caption"/>
        <w:rPr>
          <w:sz w:val="24"/>
          <w:szCs w:val="24"/>
        </w:rPr>
      </w:pPr>
      <w:bookmarkStart w:id="110" w:name="_Toc72242241"/>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30</w:t>
      </w:r>
      <w:r w:rsidR="00104CFA" w:rsidRPr="00154BDB">
        <w:rPr>
          <w:noProof/>
          <w:sz w:val="24"/>
          <w:szCs w:val="24"/>
        </w:rPr>
        <w:fldChar w:fldCharType="end"/>
      </w:r>
      <w:r w:rsidRPr="00154BDB">
        <w:rPr>
          <w:sz w:val="24"/>
          <w:szCs w:val="24"/>
        </w:rPr>
        <w:t xml:space="preserve"> Bearing Housing</w:t>
      </w:r>
      <w:bookmarkEnd w:id="110"/>
    </w:p>
    <w:p w14:paraId="7880F4F7" w14:textId="1FBCB8CB" w:rsidR="00E663AC" w:rsidRPr="00154BDB" w:rsidRDefault="00E663AC" w:rsidP="00E663AC">
      <w:pPr>
        <w:tabs>
          <w:tab w:val="left" w:pos="2446"/>
        </w:tabs>
      </w:pPr>
    </w:p>
    <w:p w14:paraId="578377F7" w14:textId="1372F111" w:rsidR="00BC6543" w:rsidRPr="00154BDB" w:rsidRDefault="00BC6543" w:rsidP="00445361">
      <w:pPr>
        <w:pStyle w:val="Heading3"/>
      </w:pPr>
      <w:r w:rsidRPr="00154BDB">
        <w:t>Tower:</w:t>
      </w:r>
    </w:p>
    <w:p w14:paraId="0781C286" w14:textId="77777777" w:rsidR="00E663AC" w:rsidRPr="00154BDB" w:rsidRDefault="00297BB4" w:rsidP="00E663AC">
      <w:pPr>
        <w:keepNext/>
      </w:pPr>
      <w:r w:rsidRPr="00154BDB">
        <w:rPr>
          <w:noProof/>
        </w:rPr>
        <w:drawing>
          <wp:inline distT="0" distB="0" distL="0" distR="0" wp14:anchorId="3C495B6F" wp14:editId="77990F10">
            <wp:extent cx="5486400" cy="361696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86400" cy="3616960"/>
                    </a:xfrm>
                    <a:prstGeom prst="rect">
                      <a:avLst/>
                    </a:prstGeom>
                  </pic:spPr>
                </pic:pic>
              </a:graphicData>
            </a:graphic>
          </wp:inline>
        </w:drawing>
      </w:r>
    </w:p>
    <w:p w14:paraId="1D242898" w14:textId="14B4674C" w:rsidR="00866CB7" w:rsidRPr="00154BDB" w:rsidRDefault="00E663AC" w:rsidP="00483910">
      <w:pPr>
        <w:pStyle w:val="Caption"/>
        <w:rPr>
          <w:sz w:val="24"/>
          <w:szCs w:val="24"/>
        </w:rPr>
      </w:pPr>
      <w:bookmarkStart w:id="111" w:name="_Toc72242242"/>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31</w:t>
      </w:r>
      <w:r w:rsidR="00104CFA" w:rsidRPr="00154BDB">
        <w:rPr>
          <w:noProof/>
          <w:sz w:val="24"/>
          <w:szCs w:val="24"/>
        </w:rPr>
        <w:fldChar w:fldCharType="end"/>
      </w:r>
      <w:r w:rsidRPr="00154BDB">
        <w:rPr>
          <w:sz w:val="24"/>
          <w:szCs w:val="24"/>
        </w:rPr>
        <w:t xml:space="preserve"> The Tower</w:t>
      </w:r>
      <w:bookmarkEnd w:id="111"/>
    </w:p>
    <w:p w14:paraId="3E575D03" w14:textId="222C7E34" w:rsidR="00E663AC" w:rsidRPr="00154BDB" w:rsidRDefault="00917461" w:rsidP="00043CB2">
      <w:r w:rsidRPr="00154BDB">
        <w:t xml:space="preserve">The tower basically supports all the weight and is made in a flange type </w:t>
      </w:r>
      <w:r w:rsidR="00F77D24" w:rsidRPr="00154BDB">
        <w:t>so that it can fastened to the concrete using bolts.</w:t>
      </w:r>
      <w:r w:rsidR="00D24918" w:rsidRPr="00154BDB">
        <w:t xml:space="preserve"> </w:t>
      </w:r>
    </w:p>
    <w:p w14:paraId="1FF25381" w14:textId="2E7A41B3" w:rsidR="00817991" w:rsidRPr="00154BDB" w:rsidRDefault="00817991" w:rsidP="00043CB2"/>
    <w:p w14:paraId="23372E98" w14:textId="516F1321" w:rsidR="00817991" w:rsidRPr="00154BDB" w:rsidRDefault="00817991" w:rsidP="00043CB2"/>
    <w:p w14:paraId="2D3DB4A1" w14:textId="0FFADE9C" w:rsidR="00817991" w:rsidRPr="00154BDB" w:rsidRDefault="00817991" w:rsidP="00043CB2"/>
    <w:p w14:paraId="263ACAA2" w14:textId="77777777" w:rsidR="00817991" w:rsidRPr="00154BDB" w:rsidRDefault="00817991" w:rsidP="00043CB2"/>
    <w:p w14:paraId="35163869" w14:textId="69C79A62" w:rsidR="00043CB2" w:rsidRPr="00154BDB" w:rsidRDefault="003E6E19" w:rsidP="00F13836">
      <w:pPr>
        <w:pStyle w:val="Heading2"/>
        <w:rPr>
          <w:sz w:val="24"/>
        </w:rPr>
      </w:pPr>
      <w:bookmarkStart w:id="112" w:name="_Toc72242199"/>
      <w:r w:rsidRPr="00154BDB">
        <w:rPr>
          <w:sz w:val="24"/>
        </w:rPr>
        <w:t>CFD Analysis:</w:t>
      </w:r>
      <w:bookmarkEnd w:id="112"/>
    </w:p>
    <w:p w14:paraId="7A76B2EB" w14:textId="1485178E" w:rsidR="007E391A" w:rsidRPr="00154BDB" w:rsidRDefault="00B10B62" w:rsidP="00B10B62">
      <w:r w:rsidRPr="00154BDB">
        <w:t>Initial CFD analysis was performed in solidworks to investigate the flow trajectories and the coefficient of performance at 200 rpm</w:t>
      </w:r>
      <w:r w:rsidR="00EB0E4B" w:rsidRPr="00154BDB">
        <w:t xml:space="preserve"> and 8 m/sec wind velocity</w:t>
      </w:r>
      <w:r w:rsidRPr="00154BDB">
        <w:t>.</w:t>
      </w:r>
      <w:r w:rsidR="007E391A" w:rsidRPr="00154BDB">
        <w:t xml:space="preserve"> From </w:t>
      </w:r>
      <w:r w:rsidR="007E391A" w:rsidRPr="00154BDB">
        <w:fldChar w:fldCharType="begin"/>
      </w:r>
      <w:r w:rsidR="007E391A" w:rsidRPr="00154BDB">
        <w:instrText xml:space="preserve"> REF _Ref72181871 \h </w:instrText>
      </w:r>
      <w:r w:rsidR="00154BDB" w:rsidRPr="00154BDB">
        <w:instrText xml:space="preserve"> \* MERGEFORMAT </w:instrText>
      </w:r>
      <w:r w:rsidR="007E391A" w:rsidRPr="00154BDB">
        <w:fldChar w:fldCharType="separate"/>
      </w:r>
      <w:r w:rsidR="00543384" w:rsidRPr="00154BDB">
        <w:t xml:space="preserve">Figure </w:t>
      </w:r>
      <w:r w:rsidR="00543384">
        <w:rPr>
          <w:noProof/>
        </w:rPr>
        <w:t>32</w:t>
      </w:r>
      <w:r w:rsidR="007E391A" w:rsidRPr="00154BDB">
        <w:fldChar w:fldCharType="end"/>
      </w:r>
      <w:r w:rsidR="007E391A" w:rsidRPr="00154BDB">
        <w:t xml:space="preserve"> we see that there is small vortex inside the wind turbine which may cause slight decrease in performance due to reverse flows.</w:t>
      </w:r>
    </w:p>
    <w:p w14:paraId="72CAC1A1" w14:textId="7BF55680" w:rsidR="00485A92" w:rsidRPr="00154BDB" w:rsidRDefault="00485A92" w:rsidP="00B10B62">
      <w:r w:rsidRPr="00154BDB">
        <w:t>A 0.</w:t>
      </w:r>
      <w:r w:rsidR="00531739" w:rsidRPr="00154BDB">
        <w:t>4</w:t>
      </w:r>
      <w:r w:rsidRPr="00154BDB">
        <w:t xml:space="preserve"> coefficient of power was obtained on the basis of torque</w:t>
      </w:r>
      <w:r w:rsidR="00EB0E4B" w:rsidRPr="00154BDB">
        <w:t xml:space="preserve"> calculations by solidworks and wind velocity.</w:t>
      </w:r>
    </w:p>
    <w:p w14:paraId="4AD74AFA" w14:textId="77777777" w:rsidR="00B10B62" w:rsidRPr="00154BDB" w:rsidRDefault="00B10B62" w:rsidP="00C9047A">
      <w:pPr>
        <w:keepNext/>
        <w:jc w:val="center"/>
      </w:pPr>
      <w:r w:rsidRPr="00154BDB">
        <w:rPr>
          <w:noProof/>
        </w:rPr>
        <w:drawing>
          <wp:inline distT="0" distB="0" distL="0" distR="0" wp14:anchorId="4F5F22C8" wp14:editId="12D81650">
            <wp:extent cx="4148919" cy="1997628"/>
            <wp:effectExtent l="0" t="0" r="444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60919" cy="2003406"/>
                    </a:xfrm>
                    <a:prstGeom prst="rect">
                      <a:avLst/>
                    </a:prstGeom>
                  </pic:spPr>
                </pic:pic>
              </a:graphicData>
            </a:graphic>
          </wp:inline>
        </w:drawing>
      </w:r>
    </w:p>
    <w:p w14:paraId="52FD2B82" w14:textId="322E08E1" w:rsidR="00B10B62" w:rsidRPr="00154BDB" w:rsidRDefault="00B10B62" w:rsidP="00483910">
      <w:pPr>
        <w:pStyle w:val="Caption"/>
        <w:rPr>
          <w:sz w:val="24"/>
          <w:szCs w:val="24"/>
        </w:rPr>
      </w:pPr>
      <w:bookmarkStart w:id="113" w:name="_Ref72181871"/>
      <w:bookmarkStart w:id="114" w:name="_Ref72181867"/>
      <w:bookmarkStart w:id="115" w:name="_Toc72242243"/>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32</w:t>
      </w:r>
      <w:r w:rsidR="00104CFA" w:rsidRPr="00154BDB">
        <w:rPr>
          <w:noProof/>
          <w:sz w:val="24"/>
          <w:szCs w:val="24"/>
        </w:rPr>
        <w:fldChar w:fldCharType="end"/>
      </w:r>
      <w:bookmarkEnd w:id="113"/>
      <w:r w:rsidRPr="00154BDB">
        <w:rPr>
          <w:sz w:val="24"/>
          <w:szCs w:val="24"/>
        </w:rPr>
        <w:t xml:space="preserve"> Flow Trajectories</w:t>
      </w:r>
      <w:r w:rsidR="00ED1CE4" w:rsidRPr="00154BDB">
        <w:rPr>
          <w:sz w:val="24"/>
          <w:szCs w:val="24"/>
        </w:rPr>
        <w:t xml:space="preserve"> </w:t>
      </w:r>
      <w:r w:rsidR="0018512F" w:rsidRPr="00154BDB">
        <w:rPr>
          <w:sz w:val="24"/>
          <w:szCs w:val="24"/>
        </w:rPr>
        <w:t>from</w:t>
      </w:r>
      <w:r w:rsidRPr="00154BDB">
        <w:rPr>
          <w:sz w:val="24"/>
          <w:szCs w:val="24"/>
        </w:rPr>
        <w:t xml:space="preserve"> Top View</w:t>
      </w:r>
      <w:bookmarkEnd w:id="114"/>
      <w:bookmarkEnd w:id="115"/>
    </w:p>
    <w:p w14:paraId="6F428F49" w14:textId="5533D2D8" w:rsidR="00C9047A" w:rsidRPr="00154BDB" w:rsidRDefault="00C9047A" w:rsidP="00F13836">
      <w:r w:rsidRPr="00154BDB">
        <w:t xml:space="preserve">The pressures from CFD analysis were imported into solid works static analysis. Based on our CFD analysis, the stress is shown in </w:t>
      </w:r>
      <w:r w:rsidRPr="00154BDB">
        <w:fldChar w:fldCharType="begin"/>
      </w:r>
      <w:r w:rsidRPr="00154BDB">
        <w:instrText xml:space="preserve"> REF _Ref72186669 \h </w:instrText>
      </w:r>
      <w:r w:rsidR="00154BDB" w:rsidRPr="00154BDB">
        <w:instrText xml:space="preserve"> \* MERGEFORMAT </w:instrText>
      </w:r>
      <w:r w:rsidRPr="00154BDB">
        <w:fldChar w:fldCharType="separate"/>
      </w:r>
      <w:r w:rsidR="00543384" w:rsidRPr="00154BDB">
        <w:t xml:space="preserve">Figure </w:t>
      </w:r>
      <w:r w:rsidR="00543384">
        <w:rPr>
          <w:noProof/>
        </w:rPr>
        <w:t>33</w:t>
      </w:r>
      <w:r w:rsidRPr="00154BDB">
        <w:fldChar w:fldCharType="end"/>
      </w:r>
      <w:r w:rsidR="002A45B8" w:rsidRPr="00154BDB">
        <w:t>.</w:t>
      </w:r>
    </w:p>
    <w:p w14:paraId="049A0923" w14:textId="034281CA" w:rsidR="0050490D" w:rsidRPr="00154BDB" w:rsidRDefault="00C9047A" w:rsidP="006B4FAA">
      <w:pPr>
        <w:jc w:val="center"/>
      </w:pPr>
      <w:r w:rsidRPr="00154BDB">
        <w:rPr>
          <w:noProof/>
        </w:rPr>
        <w:drawing>
          <wp:inline distT="0" distB="0" distL="0" distR="0" wp14:anchorId="12F78D3C" wp14:editId="3B410403">
            <wp:extent cx="4455483" cy="364638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03818" cy="3685937"/>
                    </a:xfrm>
                    <a:prstGeom prst="rect">
                      <a:avLst/>
                    </a:prstGeom>
                  </pic:spPr>
                </pic:pic>
              </a:graphicData>
            </a:graphic>
          </wp:inline>
        </w:drawing>
      </w:r>
    </w:p>
    <w:p w14:paraId="5647A58A" w14:textId="5F62F07A" w:rsidR="00B14410" w:rsidRPr="00154BDB" w:rsidRDefault="0050490D" w:rsidP="00483910">
      <w:pPr>
        <w:pStyle w:val="Caption"/>
        <w:rPr>
          <w:sz w:val="24"/>
          <w:szCs w:val="24"/>
        </w:rPr>
      </w:pPr>
      <w:bookmarkStart w:id="116" w:name="_Ref72186669"/>
      <w:bookmarkStart w:id="117" w:name="_Toc72242244"/>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33</w:t>
      </w:r>
      <w:r w:rsidR="00104CFA" w:rsidRPr="00154BDB">
        <w:rPr>
          <w:noProof/>
          <w:sz w:val="24"/>
          <w:szCs w:val="24"/>
        </w:rPr>
        <w:fldChar w:fldCharType="end"/>
      </w:r>
      <w:bookmarkEnd w:id="116"/>
      <w:r w:rsidRPr="00154BDB">
        <w:rPr>
          <w:sz w:val="24"/>
          <w:szCs w:val="24"/>
        </w:rPr>
        <w:t xml:space="preserve"> Static Analysis in Solidworks</w:t>
      </w:r>
      <w:bookmarkEnd w:id="117"/>
    </w:p>
    <w:p w14:paraId="22BFAE54" w14:textId="4843B889" w:rsidR="00D16B7B" w:rsidRPr="00154BDB" w:rsidRDefault="00D16B7B" w:rsidP="00D16B7B">
      <w:r w:rsidRPr="00154BDB">
        <w:t>The maximum von mises stress was obtained about 118 kPa and it is was below the yield point of any material.</w:t>
      </w:r>
    </w:p>
    <w:p w14:paraId="5912D7B1" w14:textId="1391641C" w:rsidR="00817991" w:rsidRPr="00154BDB" w:rsidRDefault="00817991" w:rsidP="00817991">
      <w:r w:rsidRPr="00154BDB">
        <w:t>Similar simulation was run in ANSYS but a 6 DOF 2d model was used for simplification of results.</w:t>
      </w:r>
    </w:p>
    <w:p w14:paraId="67D8D7C7" w14:textId="77777777" w:rsidR="00817991" w:rsidRPr="00154BDB" w:rsidRDefault="00817991" w:rsidP="00817991">
      <w:pPr>
        <w:keepNext/>
      </w:pPr>
      <w:r w:rsidRPr="00154BDB">
        <w:rPr>
          <w:noProof/>
        </w:rPr>
        <w:drawing>
          <wp:inline distT="0" distB="0" distL="0" distR="0" wp14:anchorId="0CB9AB42" wp14:editId="46AC7A57">
            <wp:extent cx="5478145" cy="2917825"/>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78145" cy="2917825"/>
                    </a:xfrm>
                    <a:prstGeom prst="rect">
                      <a:avLst/>
                    </a:prstGeom>
                    <a:noFill/>
                    <a:ln>
                      <a:noFill/>
                    </a:ln>
                  </pic:spPr>
                </pic:pic>
              </a:graphicData>
            </a:graphic>
          </wp:inline>
        </w:drawing>
      </w:r>
    </w:p>
    <w:p w14:paraId="4B9FD431" w14:textId="29A4E89F" w:rsidR="00817991" w:rsidRPr="00154BDB" w:rsidRDefault="00817991" w:rsidP="00483910">
      <w:pPr>
        <w:pStyle w:val="Caption"/>
        <w:rPr>
          <w:sz w:val="24"/>
          <w:szCs w:val="24"/>
        </w:rPr>
      </w:pPr>
      <w:bookmarkStart w:id="118" w:name="_Toc72242245"/>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34</w:t>
      </w:r>
      <w:r w:rsidR="00104CFA" w:rsidRPr="00154BDB">
        <w:rPr>
          <w:noProof/>
          <w:sz w:val="24"/>
          <w:szCs w:val="24"/>
        </w:rPr>
        <w:fldChar w:fldCharType="end"/>
      </w:r>
      <w:r w:rsidRPr="00154BDB">
        <w:rPr>
          <w:sz w:val="24"/>
          <w:szCs w:val="24"/>
        </w:rPr>
        <w:t xml:space="preserve"> Stagnation Pressures on Turbine in ANSYS</w:t>
      </w:r>
      <w:bookmarkEnd w:id="118"/>
    </w:p>
    <w:p w14:paraId="6140271D" w14:textId="75295E92" w:rsidR="00C9047A" w:rsidRPr="00154BDB" w:rsidRDefault="00C9047A" w:rsidP="00F13836"/>
    <w:p w14:paraId="78BCBA42" w14:textId="77777777" w:rsidR="00483910" w:rsidRPr="00154BDB" w:rsidRDefault="00483910" w:rsidP="00F31FCE">
      <w:pPr>
        <w:keepNext/>
        <w:jc w:val="center"/>
      </w:pPr>
      <w:r w:rsidRPr="00154BDB">
        <w:rPr>
          <w:noProof/>
        </w:rPr>
        <w:drawing>
          <wp:inline distT="0" distB="0" distL="0" distR="0" wp14:anchorId="1DDEA72B" wp14:editId="36BB3E58">
            <wp:extent cx="5019675" cy="267180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2309" cy="2673211"/>
                    </a:xfrm>
                    <a:prstGeom prst="rect">
                      <a:avLst/>
                    </a:prstGeom>
                    <a:noFill/>
                    <a:ln>
                      <a:noFill/>
                    </a:ln>
                  </pic:spPr>
                </pic:pic>
              </a:graphicData>
            </a:graphic>
          </wp:inline>
        </w:drawing>
      </w:r>
    </w:p>
    <w:p w14:paraId="4F1DFB7A" w14:textId="138A69DE" w:rsidR="00C9047A" w:rsidRPr="00154BDB" w:rsidRDefault="00483910" w:rsidP="009D2BF9">
      <w:pPr>
        <w:pStyle w:val="Caption"/>
        <w:rPr>
          <w:sz w:val="24"/>
          <w:szCs w:val="24"/>
        </w:rPr>
      </w:pPr>
      <w:bookmarkStart w:id="119" w:name="_Toc72242246"/>
      <w:r w:rsidRPr="00154BDB">
        <w:rPr>
          <w:sz w:val="24"/>
          <w:szCs w:val="24"/>
        </w:rPr>
        <w:t xml:space="preserve">Figure </w:t>
      </w:r>
      <w:r w:rsidR="00104CFA" w:rsidRPr="00154BDB">
        <w:rPr>
          <w:noProof/>
          <w:sz w:val="24"/>
          <w:szCs w:val="24"/>
        </w:rPr>
        <w:fldChar w:fldCharType="begin"/>
      </w:r>
      <w:r w:rsidR="00104CFA" w:rsidRPr="00154BDB">
        <w:rPr>
          <w:noProof/>
          <w:sz w:val="24"/>
          <w:szCs w:val="24"/>
        </w:rPr>
        <w:instrText xml:space="preserve"> SEQ Figure \* ARABIC </w:instrText>
      </w:r>
      <w:r w:rsidR="00104CFA" w:rsidRPr="00154BDB">
        <w:rPr>
          <w:noProof/>
          <w:sz w:val="24"/>
          <w:szCs w:val="24"/>
        </w:rPr>
        <w:fldChar w:fldCharType="separate"/>
      </w:r>
      <w:r w:rsidR="00543384">
        <w:rPr>
          <w:noProof/>
          <w:sz w:val="24"/>
          <w:szCs w:val="24"/>
        </w:rPr>
        <w:t>35</w:t>
      </w:r>
      <w:r w:rsidR="00104CFA" w:rsidRPr="00154BDB">
        <w:rPr>
          <w:noProof/>
          <w:sz w:val="24"/>
          <w:szCs w:val="24"/>
        </w:rPr>
        <w:fldChar w:fldCharType="end"/>
      </w:r>
      <w:r w:rsidRPr="00154BDB">
        <w:rPr>
          <w:sz w:val="24"/>
          <w:szCs w:val="24"/>
        </w:rPr>
        <w:t xml:space="preserve"> Tangential Velocity of Turbine</w:t>
      </w:r>
      <w:bookmarkEnd w:id="119"/>
    </w:p>
    <w:p w14:paraId="33049029" w14:textId="675FFE0C" w:rsidR="00CB659F" w:rsidRPr="00154BDB" w:rsidRDefault="00C80128" w:rsidP="00F13836">
      <w:r w:rsidRPr="00154BDB">
        <w:t>A moving mesh method was used to obtain the tangential velocity of the blade at 200 rpm</w:t>
      </w:r>
      <w:r w:rsidR="00201154" w:rsidRPr="00154BDB">
        <w:t>.</w:t>
      </w:r>
    </w:p>
    <w:p w14:paraId="30EA1104" w14:textId="77777777" w:rsidR="00CB659F" w:rsidRPr="00154BDB" w:rsidRDefault="00CB659F" w:rsidP="00F13836"/>
    <w:p w14:paraId="02F4B192" w14:textId="0146D974" w:rsidR="0054229E" w:rsidRPr="00154BDB" w:rsidRDefault="00B81DA0" w:rsidP="00B6405F">
      <w:pPr>
        <w:pStyle w:val="Heading1"/>
        <w:rPr>
          <w:rFonts w:ascii="Times New Roman" w:hAnsi="Times New Roman"/>
          <w:sz w:val="24"/>
        </w:rPr>
      </w:pPr>
      <w:bookmarkStart w:id="120" w:name="_Toc72242200"/>
      <w:r w:rsidRPr="00154BDB">
        <w:rPr>
          <w:rFonts w:ascii="Times New Roman" w:hAnsi="Times New Roman"/>
          <w:sz w:val="24"/>
        </w:rPr>
        <w:t>CHAPTER 4</w:t>
      </w:r>
      <w:r w:rsidR="00480180" w:rsidRPr="00154BDB">
        <w:rPr>
          <w:rFonts w:ascii="Times New Roman" w:hAnsi="Times New Roman"/>
          <w:sz w:val="24"/>
        </w:rPr>
        <w:t xml:space="preserve">: </w:t>
      </w:r>
      <w:r w:rsidRPr="00154BDB">
        <w:rPr>
          <w:rFonts w:ascii="Times New Roman" w:hAnsi="Times New Roman"/>
          <w:sz w:val="24"/>
        </w:rPr>
        <w:t>RESULTS</w:t>
      </w:r>
      <w:r w:rsidR="00480180" w:rsidRPr="00154BDB">
        <w:rPr>
          <w:rFonts w:ascii="Times New Roman" w:hAnsi="Times New Roman"/>
          <w:sz w:val="24"/>
        </w:rPr>
        <w:t xml:space="preserve"> and DISCUSSIONS</w:t>
      </w:r>
      <w:bookmarkStart w:id="121" w:name="_Toc212958372"/>
      <w:bookmarkStart w:id="122" w:name="_Toc206828545"/>
      <w:bookmarkStart w:id="123" w:name="_Toc206499470"/>
      <w:bookmarkStart w:id="124" w:name="_Toc206497814"/>
      <w:bookmarkStart w:id="125" w:name="_Toc206497530"/>
      <w:bookmarkStart w:id="126" w:name="_Toc206495184"/>
      <w:bookmarkEnd w:id="120"/>
    </w:p>
    <w:p w14:paraId="020875E4" w14:textId="2592E040" w:rsidR="00293072" w:rsidRPr="00154BDB" w:rsidRDefault="00293072" w:rsidP="00293072">
      <w:r w:rsidRPr="00154BDB">
        <w:t>In the previous section, we had performed many simulations and analysis. We first defined some performance parameters and using Qblade, we selected airfoil and some of the parameters of VAWT. We then performed CFD in solidworks and ANSYS to verify our results.</w:t>
      </w:r>
    </w:p>
    <w:p w14:paraId="5195E60A" w14:textId="359031F1" w:rsidR="004028BE" w:rsidRPr="00154BDB" w:rsidRDefault="00DC304A" w:rsidP="00293072">
      <w:r w:rsidRPr="00154BDB">
        <w:t xml:space="preserve">Based on the pressures on the turbine, we also performed static simulations and we have sleeted the following materials for each part of the turbine based on the results. </w:t>
      </w:r>
    </w:p>
    <w:p w14:paraId="257FEC96" w14:textId="36BA98F6" w:rsidR="009F2272" w:rsidRPr="00154BDB" w:rsidRDefault="009F2272" w:rsidP="009F2272">
      <w:pPr>
        <w:pStyle w:val="Caption"/>
        <w:rPr>
          <w:sz w:val="24"/>
          <w:szCs w:val="24"/>
        </w:rPr>
      </w:pPr>
      <w:bookmarkStart w:id="127" w:name="_Toc72242209"/>
      <w:r w:rsidRPr="00154BDB">
        <w:rPr>
          <w:sz w:val="24"/>
          <w:szCs w:val="24"/>
        </w:rPr>
        <w:t xml:space="preserve">Table </w:t>
      </w:r>
      <w:r w:rsidR="00104CFA" w:rsidRPr="00154BDB">
        <w:rPr>
          <w:noProof/>
          <w:sz w:val="24"/>
          <w:szCs w:val="24"/>
        </w:rPr>
        <w:fldChar w:fldCharType="begin"/>
      </w:r>
      <w:r w:rsidR="00104CFA" w:rsidRPr="00154BDB">
        <w:rPr>
          <w:noProof/>
          <w:sz w:val="24"/>
          <w:szCs w:val="24"/>
        </w:rPr>
        <w:instrText xml:space="preserve"> SEQ Table \* ARABIC </w:instrText>
      </w:r>
      <w:r w:rsidR="00104CFA" w:rsidRPr="00154BDB">
        <w:rPr>
          <w:noProof/>
          <w:sz w:val="24"/>
          <w:szCs w:val="24"/>
        </w:rPr>
        <w:fldChar w:fldCharType="separate"/>
      </w:r>
      <w:r w:rsidR="00543384">
        <w:rPr>
          <w:noProof/>
          <w:sz w:val="24"/>
          <w:szCs w:val="24"/>
        </w:rPr>
        <w:t>3</w:t>
      </w:r>
      <w:r w:rsidR="00104CFA" w:rsidRPr="00154BDB">
        <w:rPr>
          <w:noProof/>
          <w:sz w:val="24"/>
          <w:szCs w:val="24"/>
        </w:rPr>
        <w:fldChar w:fldCharType="end"/>
      </w:r>
      <w:r w:rsidRPr="00154BDB">
        <w:rPr>
          <w:sz w:val="24"/>
          <w:szCs w:val="24"/>
        </w:rPr>
        <w:t xml:space="preserve"> Material</w:t>
      </w:r>
      <w:r w:rsidR="009E7B58" w:rsidRPr="00154BDB">
        <w:rPr>
          <w:sz w:val="24"/>
          <w:szCs w:val="24"/>
        </w:rPr>
        <w:t>s</w:t>
      </w:r>
      <w:bookmarkEnd w:id="127"/>
    </w:p>
    <w:tbl>
      <w:tblPr>
        <w:tblStyle w:val="TableGrid1"/>
        <w:tblW w:w="0" w:type="auto"/>
        <w:tblLook w:val="0420" w:firstRow="1" w:lastRow="0" w:firstColumn="0" w:lastColumn="0" w:noHBand="0" w:noVBand="1"/>
      </w:tblPr>
      <w:tblGrid>
        <w:gridCol w:w="1009"/>
        <w:gridCol w:w="1913"/>
        <w:gridCol w:w="2083"/>
        <w:gridCol w:w="1345"/>
        <w:gridCol w:w="1259"/>
        <w:gridCol w:w="1021"/>
      </w:tblGrid>
      <w:tr w:rsidR="002678C8" w:rsidRPr="00154BDB" w14:paraId="5A71FEAF" w14:textId="77777777" w:rsidTr="002678C8">
        <w:trPr>
          <w:trHeight w:val="662"/>
        </w:trPr>
        <w:tc>
          <w:tcPr>
            <w:tcW w:w="0" w:type="auto"/>
            <w:hideMark/>
          </w:tcPr>
          <w:p w14:paraId="161BFD5A"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Part Name</w:t>
            </w:r>
          </w:p>
        </w:tc>
        <w:tc>
          <w:tcPr>
            <w:tcW w:w="0" w:type="auto"/>
            <w:hideMark/>
          </w:tcPr>
          <w:p w14:paraId="4AD31067"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Material</w:t>
            </w:r>
          </w:p>
        </w:tc>
        <w:tc>
          <w:tcPr>
            <w:tcW w:w="0" w:type="auto"/>
            <w:hideMark/>
          </w:tcPr>
          <w:p w14:paraId="1E292DCA"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Selection Criteria</w:t>
            </w:r>
          </w:p>
        </w:tc>
        <w:tc>
          <w:tcPr>
            <w:tcW w:w="0" w:type="auto"/>
            <w:hideMark/>
          </w:tcPr>
          <w:p w14:paraId="2CCE6737"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Elastic Modulus</w:t>
            </w:r>
          </w:p>
        </w:tc>
        <w:tc>
          <w:tcPr>
            <w:tcW w:w="0" w:type="auto"/>
            <w:hideMark/>
          </w:tcPr>
          <w:p w14:paraId="055A71BD"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Yield Strength</w:t>
            </w:r>
          </w:p>
        </w:tc>
        <w:tc>
          <w:tcPr>
            <w:tcW w:w="0" w:type="auto"/>
            <w:hideMark/>
          </w:tcPr>
          <w:p w14:paraId="79CA2172"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Weight</w:t>
            </w:r>
          </w:p>
        </w:tc>
      </w:tr>
      <w:tr w:rsidR="002678C8" w:rsidRPr="00154BDB" w14:paraId="046B2305" w14:textId="77777777" w:rsidTr="002678C8">
        <w:trPr>
          <w:trHeight w:val="662"/>
        </w:trPr>
        <w:tc>
          <w:tcPr>
            <w:tcW w:w="0" w:type="auto"/>
            <w:hideMark/>
          </w:tcPr>
          <w:p w14:paraId="62446B8B"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Blade Spar</w:t>
            </w:r>
          </w:p>
        </w:tc>
        <w:tc>
          <w:tcPr>
            <w:tcW w:w="0" w:type="auto"/>
            <w:hideMark/>
          </w:tcPr>
          <w:p w14:paraId="75DEA9E1"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Plywood</w:t>
            </w:r>
          </w:p>
        </w:tc>
        <w:tc>
          <w:tcPr>
            <w:tcW w:w="0" w:type="auto"/>
            <w:hideMark/>
          </w:tcPr>
          <w:p w14:paraId="7A281CA3"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High Strength</w:t>
            </w:r>
          </w:p>
        </w:tc>
        <w:tc>
          <w:tcPr>
            <w:tcW w:w="0" w:type="auto"/>
            <w:hideMark/>
          </w:tcPr>
          <w:p w14:paraId="6FDF9BD0"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8.62 GPa</w:t>
            </w:r>
          </w:p>
        </w:tc>
        <w:tc>
          <w:tcPr>
            <w:tcW w:w="0" w:type="auto"/>
            <w:hideMark/>
          </w:tcPr>
          <w:p w14:paraId="70696B7A" w14:textId="0A283DA9" w:rsidR="004028BE" w:rsidRPr="00154BDB" w:rsidRDefault="004028BE" w:rsidP="002678C8">
            <w:pPr>
              <w:rPr>
                <w:rFonts w:ascii="Times New Roman" w:hAnsi="Times New Roman" w:cs="Times New Roman"/>
              </w:rPr>
            </w:pPr>
            <w:r w:rsidRPr="00154BDB">
              <w:rPr>
                <w:rFonts w:ascii="Times New Roman" w:hAnsi="Times New Roman" w:cs="Times New Roman"/>
              </w:rPr>
              <w:t>63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174D1D56" w14:textId="35406743" w:rsidR="004028BE" w:rsidRPr="00154BDB" w:rsidRDefault="00B013AA" w:rsidP="002678C8">
            <w:pPr>
              <w:rPr>
                <w:rFonts w:ascii="Times New Roman" w:hAnsi="Times New Roman" w:cs="Times New Roman"/>
              </w:rPr>
            </w:pPr>
            <w:r w:rsidRPr="00154BDB">
              <w:rPr>
                <w:rFonts w:ascii="Times New Roman" w:hAnsi="Times New Roman" w:cs="Times New Roman"/>
              </w:rPr>
              <w:t>1</w:t>
            </w:r>
            <w:r w:rsidR="001E5A3E" w:rsidRPr="00154BDB">
              <w:rPr>
                <w:rFonts w:ascii="Times New Roman" w:hAnsi="Times New Roman" w:cs="Times New Roman"/>
              </w:rPr>
              <w:t>.8 k</w:t>
            </w:r>
            <w:r w:rsidRPr="00154BDB">
              <w:rPr>
                <w:rFonts w:ascii="Times New Roman" w:hAnsi="Times New Roman" w:cs="Times New Roman"/>
              </w:rPr>
              <w:t>g</w:t>
            </w:r>
          </w:p>
        </w:tc>
      </w:tr>
      <w:tr w:rsidR="002678C8" w:rsidRPr="00154BDB" w14:paraId="6E7BB201" w14:textId="77777777" w:rsidTr="002678C8">
        <w:trPr>
          <w:trHeight w:val="662"/>
        </w:trPr>
        <w:tc>
          <w:tcPr>
            <w:tcW w:w="0" w:type="auto"/>
            <w:hideMark/>
          </w:tcPr>
          <w:p w14:paraId="1D2B21D4"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Blade Ribs</w:t>
            </w:r>
          </w:p>
        </w:tc>
        <w:tc>
          <w:tcPr>
            <w:tcW w:w="0" w:type="auto"/>
            <w:hideMark/>
          </w:tcPr>
          <w:p w14:paraId="1ABD7F89"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Balsa Wood</w:t>
            </w:r>
          </w:p>
        </w:tc>
        <w:tc>
          <w:tcPr>
            <w:tcW w:w="0" w:type="auto"/>
            <w:hideMark/>
          </w:tcPr>
          <w:p w14:paraId="72D2631D"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Low Weight</w:t>
            </w:r>
          </w:p>
        </w:tc>
        <w:tc>
          <w:tcPr>
            <w:tcW w:w="0" w:type="auto"/>
            <w:hideMark/>
          </w:tcPr>
          <w:p w14:paraId="0C314028" w14:textId="5196EC3F" w:rsidR="004028BE" w:rsidRPr="00154BDB" w:rsidRDefault="004028BE" w:rsidP="002678C8">
            <w:pPr>
              <w:rPr>
                <w:rFonts w:ascii="Times New Roman" w:hAnsi="Times New Roman" w:cs="Times New Roman"/>
              </w:rPr>
            </w:pPr>
            <w:r w:rsidRPr="00154BDB">
              <w:rPr>
                <w:rFonts w:ascii="Times New Roman" w:hAnsi="Times New Roman" w:cs="Times New Roman"/>
              </w:rPr>
              <w:t>3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5876F24E" w14:textId="54293A83" w:rsidR="004028BE" w:rsidRPr="00154BDB" w:rsidRDefault="004028BE" w:rsidP="002678C8">
            <w:pPr>
              <w:rPr>
                <w:rFonts w:ascii="Times New Roman" w:hAnsi="Times New Roman" w:cs="Times New Roman"/>
              </w:rPr>
            </w:pPr>
            <w:r w:rsidRPr="00154BDB">
              <w:rPr>
                <w:rFonts w:ascii="Times New Roman" w:hAnsi="Times New Roman" w:cs="Times New Roman"/>
              </w:rPr>
              <w:t>20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663A87E1"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45g</w:t>
            </w:r>
          </w:p>
        </w:tc>
      </w:tr>
      <w:tr w:rsidR="002678C8" w:rsidRPr="00154BDB" w14:paraId="68E8E18D" w14:textId="77777777" w:rsidTr="002678C8">
        <w:trPr>
          <w:trHeight w:val="662"/>
        </w:trPr>
        <w:tc>
          <w:tcPr>
            <w:tcW w:w="0" w:type="auto"/>
            <w:hideMark/>
          </w:tcPr>
          <w:p w14:paraId="1A68C674"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Blade Body</w:t>
            </w:r>
          </w:p>
        </w:tc>
        <w:tc>
          <w:tcPr>
            <w:tcW w:w="0" w:type="auto"/>
            <w:hideMark/>
          </w:tcPr>
          <w:p w14:paraId="40920DCF"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Balsa Wood</w:t>
            </w:r>
          </w:p>
        </w:tc>
        <w:tc>
          <w:tcPr>
            <w:tcW w:w="0" w:type="auto"/>
            <w:hideMark/>
          </w:tcPr>
          <w:p w14:paraId="3E28847B"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Low Weight</w:t>
            </w:r>
          </w:p>
        </w:tc>
        <w:tc>
          <w:tcPr>
            <w:tcW w:w="0" w:type="auto"/>
            <w:hideMark/>
          </w:tcPr>
          <w:p w14:paraId="336F4B0F" w14:textId="151FA6D2" w:rsidR="004028BE" w:rsidRPr="00154BDB" w:rsidRDefault="004028BE" w:rsidP="002678C8">
            <w:pPr>
              <w:rPr>
                <w:rFonts w:ascii="Times New Roman" w:hAnsi="Times New Roman" w:cs="Times New Roman"/>
              </w:rPr>
            </w:pPr>
            <w:r w:rsidRPr="00154BDB">
              <w:rPr>
                <w:rFonts w:ascii="Times New Roman" w:hAnsi="Times New Roman" w:cs="Times New Roman"/>
              </w:rPr>
              <w:t>3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4F9F5943" w14:textId="593B00A1" w:rsidR="004028BE" w:rsidRPr="00154BDB" w:rsidRDefault="004028BE" w:rsidP="002678C8">
            <w:pPr>
              <w:rPr>
                <w:rFonts w:ascii="Times New Roman" w:hAnsi="Times New Roman" w:cs="Times New Roman"/>
              </w:rPr>
            </w:pPr>
            <w:r w:rsidRPr="00154BDB">
              <w:rPr>
                <w:rFonts w:ascii="Times New Roman" w:hAnsi="Times New Roman" w:cs="Times New Roman"/>
              </w:rPr>
              <w:t>20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2F303EE0" w14:textId="1E4F016C" w:rsidR="004028BE" w:rsidRPr="00154BDB" w:rsidRDefault="00B013AA" w:rsidP="002678C8">
            <w:pPr>
              <w:rPr>
                <w:rFonts w:ascii="Times New Roman" w:hAnsi="Times New Roman" w:cs="Times New Roman"/>
              </w:rPr>
            </w:pPr>
            <w:r w:rsidRPr="00154BDB">
              <w:rPr>
                <w:rFonts w:ascii="Times New Roman" w:hAnsi="Times New Roman" w:cs="Times New Roman"/>
              </w:rPr>
              <w:t>3</w:t>
            </w:r>
            <w:r w:rsidR="001E5A3E" w:rsidRPr="00154BDB">
              <w:rPr>
                <w:rFonts w:ascii="Times New Roman" w:hAnsi="Times New Roman" w:cs="Times New Roman"/>
              </w:rPr>
              <w:t>.2 k</w:t>
            </w:r>
            <w:r w:rsidRPr="00154BDB">
              <w:rPr>
                <w:rFonts w:ascii="Times New Roman" w:hAnsi="Times New Roman" w:cs="Times New Roman"/>
              </w:rPr>
              <w:t>g</w:t>
            </w:r>
          </w:p>
        </w:tc>
      </w:tr>
      <w:tr w:rsidR="002678C8" w:rsidRPr="00154BDB" w14:paraId="7A2FCE73" w14:textId="77777777" w:rsidTr="002678C8">
        <w:trPr>
          <w:trHeight w:val="662"/>
        </w:trPr>
        <w:tc>
          <w:tcPr>
            <w:tcW w:w="0" w:type="auto"/>
            <w:hideMark/>
          </w:tcPr>
          <w:p w14:paraId="4921D7AE"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Arms</w:t>
            </w:r>
          </w:p>
        </w:tc>
        <w:tc>
          <w:tcPr>
            <w:tcW w:w="0" w:type="auto"/>
            <w:hideMark/>
          </w:tcPr>
          <w:p w14:paraId="325C18E9"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6063-T6 Aluminum</w:t>
            </w:r>
          </w:p>
        </w:tc>
        <w:tc>
          <w:tcPr>
            <w:tcW w:w="0" w:type="auto"/>
            <w:hideMark/>
          </w:tcPr>
          <w:p w14:paraId="12346F4D"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Bending Strength</w:t>
            </w:r>
          </w:p>
        </w:tc>
        <w:tc>
          <w:tcPr>
            <w:tcW w:w="0" w:type="auto"/>
            <w:hideMark/>
          </w:tcPr>
          <w:p w14:paraId="009E897C" w14:textId="1347B692" w:rsidR="004028BE" w:rsidRPr="00154BDB" w:rsidRDefault="004028BE" w:rsidP="002678C8">
            <w:pPr>
              <w:rPr>
                <w:rFonts w:ascii="Times New Roman" w:hAnsi="Times New Roman" w:cs="Times New Roman"/>
              </w:rPr>
            </w:pPr>
            <w:r w:rsidRPr="00154BDB">
              <w:rPr>
                <w:rFonts w:ascii="Times New Roman" w:hAnsi="Times New Roman" w:cs="Times New Roman"/>
              </w:rPr>
              <w:t>69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5D0D097A" w14:textId="773784EA" w:rsidR="004028BE" w:rsidRPr="00154BDB" w:rsidRDefault="004028BE" w:rsidP="002678C8">
            <w:pPr>
              <w:rPr>
                <w:rFonts w:ascii="Times New Roman" w:hAnsi="Times New Roman" w:cs="Times New Roman"/>
              </w:rPr>
            </w:pPr>
            <w:r w:rsidRPr="00154BDB">
              <w:rPr>
                <w:rFonts w:ascii="Times New Roman" w:hAnsi="Times New Roman" w:cs="Times New Roman"/>
              </w:rPr>
              <w:t>215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58316656" w14:textId="32CFB97F" w:rsidR="004028BE" w:rsidRPr="00154BDB" w:rsidRDefault="00B013AA" w:rsidP="002678C8">
            <w:pPr>
              <w:rPr>
                <w:rFonts w:ascii="Times New Roman" w:hAnsi="Times New Roman" w:cs="Times New Roman"/>
              </w:rPr>
            </w:pPr>
            <w:r w:rsidRPr="00154BDB">
              <w:rPr>
                <w:rFonts w:ascii="Times New Roman" w:hAnsi="Times New Roman" w:cs="Times New Roman"/>
              </w:rPr>
              <w:t>9</w:t>
            </w:r>
            <w:r w:rsidR="001E5A3E" w:rsidRPr="00154BDB">
              <w:rPr>
                <w:rFonts w:ascii="Times New Roman" w:hAnsi="Times New Roman" w:cs="Times New Roman"/>
              </w:rPr>
              <w:t>.6 k</w:t>
            </w:r>
            <w:r w:rsidRPr="00154BDB">
              <w:rPr>
                <w:rFonts w:ascii="Times New Roman" w:hAnsi="Times New Roman" w:cs="Times New Roman"/>
              </w:rPr>
              <w:t>g</w:t>
            </w:r>
          </w:p>
        </w:tc>
      </w:tr>
      <w:tr w:rsidR="002678C8" w:rsidRPr="00154BDB" w14:paraId="04A171E0" w14:textId="77777777" w:rsidTr="002678C8">
        <w:trPr>
          <w:trHeight w:val="662"/>
        </w:trPr>
        <w:tc>
          <w:tcPr>
            <w:tcW w:w="0" w:type="auto"/>
            <w:hideMark/>
          </w:tcPr>
          <w:p w14:paraId="1710107C"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Hub</w:t>
            </w:r>
          </w:p>
        </w:tc>
        <w:tc>
          <w:tcPr>
            <w:tcW w:w="0" w:type="auto"/>
            <w:hideMark/>
          </w:tcPr>
          <w:p w14:paraId="5E551E84"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2014 Alloy Aluminum</w:t>
            </w:r>
          </w:p>
        </w:tc>
        <w:tc>
          <w:tcPr>
            <w:tcW w:w="0" w:type="auto"/>
            <w:hideMark/>
          </w:tcPr>
          <w:p w14:paraId="02809402"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Torsional Stiffness</w:t>
            </w:r>
          </w:p>
        </w:tc>
        <w:tc>
          <w:tcPr>
            <w:tcW w:w="0" w:type="auto"/>
            <w:hideMark/>
          </w:tcPr>
          <w:p w14:paraId="19BAD357" w14:textId="3177B63A" w:rsidR="004028BE" w:rsidRPr="00154BDB" w:rsidRDefault="004028BE" w:rsidP="002678C8">
            <w:pPr>
              <w:rPr>
                <w:rFonts w:ascii="Times New Roman" w:hAnsi="Times New Roman" w:cs="Times New Roman"/>
              </w:rPr>
            </w:pPr>
            <w:r w:rsidRPr="00154BDB">
              <w:rPr>
                <w:rFonts w:ascii="Times New Roman" w:hAnsi="Times New Roman" w:cs="Times New Roman"/>
              </w:rPr>
              <w:t>73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2F4A7671" w14:textId="2550F609" w:rsidR="004028BE" w:rsidRPr="00154BDB" w:rsidRDefault="004028BE" w:rsidP="002678C8">
            <w:pPr>
              <w:rPr>
                <w:rFonts w:ascii="Times New Roman" w:hAnsi="Times New Roman" w:cs="Times New Roman"/>
              </w:rPr>
            </w:pPr>
            <w:r w:rsidRPr="00154BDB">
              <w:rPr>
                <w:rFonts w:ascii="Times New Roman" w:hAnsi="Times New Roman" w:cs="Times New Roman"/>
              </w:rPr>
              <w:t>96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56AEA29E" w14:textId="6F7F8989" w:rsidR="004028BE" w:rsidRPr="00154BDB" w:rsidRDefault="00B013AA" w:rsidP="002678C8">
            <w:pPr>
              <w:rPr>
                <w:rFonts w:ascii="Times New Roman" w:hAnsi="Times New Roman" w:cs="Times New Roman"/>
              </w:rPr>
            </w:pPr>
            <w:r w:rsidRPr="00154BDB">
              <w:rPr>
                <w:rFonts w:ascii="Times New Roman" w:hAnsi="Times New Roman" w:cs="Times New Roman"/>
              </w:rPr>
              <w:t>122.65 k</w:t>
            </w:r>
            <w:r w:rsidR="002678C8" w:rsidRPr="00154BDB">
              <w:rPr>
                <w:rFonts w:ascii="Times New Roman" w:hAnsi="Times New Roman" w:cs="Times New Roman"/>
              </w:rPr>
              <w:t>g</w:t>
            </w:r>
          </w:p>
        </w:tc>
      </w:tr>
      <w:tr w:rsidR="002678C8" w:rsidRPr="00154BDB" w14:paraId="09DF8FBF" w14:textId="77777777" w:rsidTr="002678C8">
        <w:trPr>
          <w:trHeight w:val="946"/>
        </w:trPr>
        <w:tc>
          <w:tcPr>
            <w:tcW w:w="0" w:type="auto"/>
            <w:hideMark/>
          </w:tcPr>
          <w:p w14:paraId="409A561F"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Shaft</w:t>
            </w:r>
          </w:p>
        </w:tc>
        <w:tc>
          <w:tcPr>
            <w:tcW w:w="0" w:type="auto"/>
            <w:hideMark/>
          </w:tcPr>
          <w:p w14:paraId="7BE6C27E"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AISI 1045 Steel, cold drawn</w:t>
            </w:r>
          </w:p>
        </w:tc>
        <w:tc>
          <w:tcPr>
            <w:tcW w:w="0" w:type="auto"/>
            <w:hideMark/>
          </w:tcPr>
          <w:p w14:paraId="5EC056CE"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Torsional Stiffness</w:t>
            </w:r>
          </w:p>
        </w:tc>
        <w:tc>
          <w:tcPr>
            <w:tcW w:w="0" w:type="auto"/>
            <w:hideMark/>
          </w:tcPr>
          <w:p w14:paraId="13CF0092" w14:textId="2548A460" w:rsidR="004028BE" w:rsidRPr="00154BDB" w:rsidRDefault="004028BE" w:rsidP="002678C8">
            <w:pPr>
              <w:rPr>
                <w:rFonts w:ascii="Times New Roman" w:hAnsi="Times New Roman" w:cs="Times New Roman"/>
              </w:rPr>
            </w:pPr>
            <w:r w:rsidRPr="00154BDB">
              <w:rPr>
                <w:rFonts w:ascii="Times New Roman" w:hAnsi="Times New Roman" w:cs="Times New Roman"/>
              </w:rPr>
              <w:t>205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07558B74" w14:textId="3D85A288" w:rsidR="004028BE" w:rsidRPr="00154BDB" w:rsidRDefault="004028BE" w:rsidP="002678C8">
            <w:pPr>
              <w:rPr>
                <w:rFonts w:ascii="Times New Roman" w:hAnsi="Times New Roman" w:cs="Times New Roman"/>
              </w:rPr>
            </w:pPr>
            <w:r w:rsidRPr="00154BDB">
              <w:rPr>
                <w:rFonts w:ascii="Times New Roman" w:hAnsi="Times New Roman" w:cs="Times New Roman"/>
              </w:rPr>
              <w:t>530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77D38D45" w14:textId="6B9C8C91" w:rsidR="004028BE" w:rsidRPr="00154BDB" w:rsidRDefault="002678C8" w:rsidP="002678C8">
            <w:pPr>
              <w:rPr>
                <w:rFonts w:ascii="Times New Roman" w:hAnsi="Times New Roman" w:cs="Times New Roman"/>
              </w:rPr>
            </w:pPr>
            <w:r w:rsidRPr="00154BDB">
              <w:rPr>
                <w:rFonts w:ascii="Times New Roman" w:hAnsi="Times New Roman" w:cs="Times New Roman"/>
              </w:rPr>
              <w:t>53.27 kg</w:t>
            </w:r>
          </w:p>
        </w:tc>
      </w:tr>
      <w:tr w:rsidR="002678C8" w:rsidRPr="00154BDB" w14:paraId="48DE939B" w14:textId="77777777" w:rsidTr="002678C8">
        <w:trPr>
          <w:trHeight w:val="1230"/>
        </w:trPr>
        <w:tc>
          <w:tcPr>
            <w:tcW w:w="0" w:type="auto"/>
            <w:hideMark/>
          </w:tcPr>
          <w:p w14:paraId="609A59A4"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Towe Base</w:t>
            </w:r>
          </w:p>
        </w:tc>
        <w:tc>
          <w:tcPr>
            <w:tcW w:w="0" w:type="auto"/>
            <w:hideMark/>
          </w:tcPr>
          <w:p w14:paraId="1C6DDED1"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AISI 1045 Steel, cold drawn</w:t>
            </w:r>
          </w:p>
        </w:tc>
        <w:tc>
          <w:tcPr>
            <w:tcW w:w="0" w:type="auto"/>
            <w:hideMark/>
          </w:tcPr>
          <w:p w14:paraId="3E09C387" w14:textId="77777777" w:rsidR="004028BE" w:rsidRPr="00154BDB" w:rsidRDefault="004028BE" w:rsidP="002678C8">
            <w:pPr>
              <w:rPr>
                <w:rFonts w:ascii="Times New Roman" w:hAnsi="Times New Roman" w:cs="Times New Roman"/>
              </w:rPr>
            </w:pPr>
            <w:r w:rsidRPr="00154BDB">
              <w:rPr>
                <w:rFonts w:ascii="Times New Roman" w:hAnsi="Times New Roman" w:cs="Times New Roman"/>
              </w:rPr>
              <w:t>Overall Strength and Mass Density</w:t>
            </w:r>
          </w:p>
        </w:tc>
        <w:tc>
          <w:tcPr>
            <w:tcW w:w="0" w:type="auto"/>
            <w:hideMark/>
          </w:tcPr>
          <w:p w14:paraId="179EF673" w14:textId="368B44ED" w:rsidR="004028BE" w:rsidRPr="00154BDB" w:rsidRDefault="004028BE" w:rsidP="002678C8">
            <w:pPr>
              <w:rPr>
                <w:rFonts w:ascii="Times New Roman" w:hAnsi="Times New Roman" w:cs="Times New Roman"/>
              </w:rPr>
            </w:pPr>
            <w:r w:rsidRPr="00154BDB">
              <w:rPr>
                <w:rFonts w:ascii="Times New Roman" w:hAnsi="Times New Roman" w:cs="Times New Roman"/>
              </w:rPr>
              <w:t>205 G</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48615C8A" w14:textId="08680985" w:rsidR="004028BE" w:rsidRPr="00154BDB" w:rsidRDefault="004028BE" w:rsidP="002678C8">
            <w:pPr>
              <w:rPr>
                <w:rFonts w:ascii="Times New Roman" w:hAnsi="Times New Roman" w:cs="Times New Roman"/>
              </w:rPr>
            </w:pPr>
            <w:r w:rsidRPr="00154BDB">
              <w:rPr>
                <w:rFonts w:ascii="Times New Roman" w:hAnsi="Times New Roman" w:cs="Times New Roman"/>
              </w:rPr>
              <w:t>530 M</w:t>
            </w:r>
            <w:r w:rsidR="009E7B58" w:rsidRPr="00154BDB">
              <w:rPr>
                <w:rFonts w:ascii="Times New Roman" w:hAnsi="Times New Roman" w:cs="Times New Roman"/>
              </w:rPr>
              <w:t>p</w:t>
            </w:r>
            <w:r w:rsidRPr="00154BDB">
              <w:rPr>
                <w:rFonts w:ascii="Times New Roman" w:hAnsi="Times New Roman" w:cs="Times New Roman"/>
              </w:rPr>
              <w:t>a</w:t>
            </w:r>
          </w:p>
        </w:tc>
        <w:tc>
          <w:tcPr>
            <w:tcW w:w="0" w:type="auto"/>
            <w:hideMark/>
          </w:tcPr>
          <w:p w14:paraId="5A27EDE7" w14:textId="078DE06D" w:rsidR="004028BE" w:rsidRPr="00154BDB" w:rsidRDefault="002678C8" w:rsidP="002678C8">
            <w:pPr>
              <w:rPr>
                <w:rFonts w:ascii="Times New Roman" w:hAnsi="Times New Roman" w:cs="Times New Roman"/>
              </w:rPr>
            </w:pPr>
            <w:r w:rsidRPr="00154BDB">
              <w:rPr>
                <w:rFonts w:ascii="Times New Roman" w:hAnsi="Times New Roman" w:cs="Times New Roman"/>
              </w:rPr>
              <w:t>412.20 kg</w:t>
            </w:r>
          </w:p>
        </w:tc>
      </w:tr>
    </w:tbl>
    <w:p w14:paraId="5EEF44CF" w14:textId="2BF74DD3" w:rsidR="009F2272" w:rsidRPr="00154BDB" w:rsidRDefault="009F2272" w:rsidP="00293072"/>
    <w:p w14:paraId="004CD77B" w14:textId="6AD39BA7" w:rsidR="0054229E" w:rsidRPr="00154BDB" w:rsidRDefault="009E7B58" w:rsidP="009E7B58">
      <w:pPr>
        <w:spacing w:beforeLines="40" w:before="96" w:line="360" w:lineRule="auto"/>
      </w:pPr>
      <w:r w:rsidRPr="00154BDB">
        <w:t>Based on our previous analysis, we have came to the following quantities and dimensions:</w:t>
      </w:r>
    </w:p>
    <w:p w14:paraId="53074144" w14:textId="77777777" w:rsidR="009E7B58" w:rsidRPr="00154BDB" w:rsidRDefault="009E7B58" w:rsidP="009E7B58">
      <w:pPr>
        <w:spacing w:beforeLines="40" w:before="96" w:line="360" w:lineRule="auto"/>
      </w:pPr>
    </w:p>
    <w:p w14:paraId="0BA715B8" w14:textId="6C66B022" w:rsidR="009E7B58" w:rsidRPr="00154BDB" w:rsidRDefault="009E7B58" w:rsidP="009E7B58">
      <w:pPr>
        <w:pStyle w:val="Caption"/>
        <w:rPr>
          <w:sz w:val="24"/>
          <w:szCs w:val="24"/>
        </w:rPr>
      </w:pPr>
      <w:bookmarkStart w:id="128" w:name="_Toc72242210"/>
      <w:r w:rsidRPr="00154BDB">
        <w:rPr>
          <w:sz w:val="24"/>
          <w:szCs w:val="24"/>
        </w:rPr>
        <w:t xml:space="preserve">Table </w:t>
      </w:r>
      <w:r w:rsidR="00104CFA" w:rsidRPr="00154BDB">
        <w:rPr>
          <w:noProof/>
          <w:sz w:val="24"/>
          <w:szCs w:val="24"/>
        </w:rPr>
        <w:fldChar w:fldCharType="begin"/>
      </w:r>
      <w:r w:rsidR="00104CFA" w:rsidRPr="00154BDB">
        <w:rPr>
          <w:noProof/>
          <w:sz w:val="24"/>
          <w:szCs w:val="24"/>
        </w:rPr>
        <w:instrText xml:space="preserve"> SEQ Table \* ARABIC </w:instrText>
      </w:r>
      <w:r w:rsidR="00104CFA" w:rsidRPr="00154BDB">
        <w:rPr>
          <w:noProof/>
          <w:sz w:val="24"/>
          <w:szCs w:val="24"/>
        </w:rPr>
        <w:fldChar w:fldCharType="separate"/>
      </w:r>
      <w:r w:rsidR="00543384">
        <w:rPr>
          <w:noProof/>
          <w:sz w:val="24"/>
          <w:szCs w:val="24"/>
        </w:rPr>
        <w:t>4</w:t>
      </w:r>
      <w:r w:rsidR="00104CFA" w:rsidRPr="00154BDB">
        <w:rPr>
          <w:noProof/>
          <w:sz w:val="24"/>
          <w:szCs w:val="24"/>
        </w:rPr>
        <w:fldChar w:fldCharType="end"/>
      </w:r>
      <w:r w:rsidRPr="00154BDB">
        <w:rPr>
          <w:sz w:val="24"/>
          <w:szCs w:val="24"/>
        </w:rPr>
        <w:t xml:space="preserve"> Final Parameters</w:t>
      </w:r>
      <w:bookmarkEnd w:id="128"/>
    </w:p>
    <w:tbl>
      <w:tblPr>
        <w:tblStyle w:val="TableGrid"/>
        <w:tblW w:w="0" w:type="auto"/>
        <w:jc w:val="center"/>
        <w:tblLook w:val="04A0" w:firstRow="1" w:lastRow="0" w:firstColumn="1" w:lastColumn="0" w:noHBand="0" w:noVBand="1"/>
      </w:tblPr>
      <w:tblGrid>
        <w:gridCol w:w="3289"/>
        <w:gridCol w:w="1437"/>
      </w:tblGrid>
      <w:tr w:rsidR="009E7B58" w:rsidRPr="00154BDB" w14:paraId="1E0346CD" w14:textId="77777777" w:rsidTr="008F0454">
        <w:trPr>
          <w:jc w:val="center"/>
        </w:trPr>
        <w:tc>
          <w:tcPr>
            <w:tcW w:w="0" w:type="auto"/>
          </w:tcPr>
          <w:p w14:paraId="40F27359" w14:textId="52133119" w:rsidR="009E7B58" w:rsidRPr="00154BDB" w:rsidRDefault="009E7B58" w:rsidP="009E7B58">
            <w:pPr>
              <w:jc w:val="center"/>
            </w:pPr>
            <w:r w:rsidRPr="00154BDB">
              <w:t>Quantity</w:t>
            </w:r>
          </w:p>
        </w:tc>
        <w:tc>
          <w:tcPr>
            <w:tcW w:w="0" w:type="auto"/>
          </w:tcPr>
          <w:p w14:paraId="303FE364" w14:textId="6A581C5A" w:rsidR="009E7B58" w:rsidRPr="00154BDB" w:rsidRDefault="009E7B58" w:rsidP="009E7B58">
            <w:pPr>
              <w:jc w:val="center"/>
            </w:pPr>
            <w:r w:rsidRPr="00154BDB">
              <w:t>Value</w:t>
            </w:r>
          </w:p>
        </w:tc>
      </w:tr>
      <w:tr w:rsidR="009E7B58" w:rsidRPr="00154BDB" w14:paraId="6172D862" w14:textId="77777777" w:rsidTr="008F0454">
        <w:trPr>
          <w:jc w:val="center"/>
        </w:trPr>
        <w:tc>
          <w:tcPr>
            <w:tcW w:w="0" w:type="auto"/>
          </w:tcPr>
          <w:p w14:paraId="50D9D6F8" w14:textId="7BF6C047" w:rsidR="009E7B58" w:rsidRPr="00154BDB" w:rsidRDefault="009E7B58" w:rsidP="009E7B58">
            <w:r w:rsidRPr="00154BDB">
              <w:t>Turbine Swept Area (m</w:t>
            </w:r>
            <w:r w:rsidRPr="00154BDB">
              <w:rPr>
                <w:vertAlign w:val="superscript"/>
              </w:rPr>
              <w:t>2</w:t>
            </w:r>
            <w:r w:rsidRPr="00154BDB">
              <w:t>)</w:t>
            </w:r>
          </w:p>
        </w:tc>
        <w:tc>
          <w:tcPr>
            <w:tcW w:w="0" w:type="auto"/>
          </w:tcPr>
          <w:p w14:paraId="5018C60E" w14:textId="443B6D49" w:rsidR="009E7B58" w:rsidRPr="00154BDB" w:rsidRDefault="009E7B58" w:rsidP="009E7B58">
            <w:r w:rsidRPr="00154BDB">
              <w:t>5.4</w:t>
            </w:r>
          </w:p>
        </w:tc>
      </w:tr>
      <w:tr w:rsidR="009E7B58" w:rsidRPr="00154BDB" w14:paraId="06A1B435" w14:textId="77777777" w:rsidTr="008F0454">
        <w:trPr>
          <w:jc w:val="center"/>
        </w:trPr>
        <w:tc>
          <w:tcPr>
            <w:tcW w:w="0" w:type="auto"/>
          </w:tcPr>
          <w:p w14:paraId="7EBFE748" w14:textId="77777777" w:rsidR="009E7B58" w:rsidRPr="00154BDB" w:rsidRDefault="009E7B58" w:rsidP="009E7B58">
            <w:r w:rsidRPr="00154BDB">
              <w:t>Turbine Diameter (m)</w:t>
            </w:r>
          </w:p>
        </w:tc>
        <w:tc>
          <w:tcPr>
            <w:tcW w:w="0" w:type="auto"/>
          </w:tcPr>
          <w:p w14:paraId="2318B9EE" w14:textId="77777777" w:rsidR="009E7B58" w:rsidRPr="00154BDB" w:rsidRDefault="009E7B58" w:rsidP="009E7B58">
            <w:r w:rsidRPr="00154BDB">
              <w:t>1.2</w:t>
            </w:r>
          </w:p>
        </w:tc>
      </w:tr>
      <w:tr w:rsidR="009E7B58" w:rsidRPr="00154BDB" w14:paraId="464BB451" w14:textId="77777777" w:rsidTr="008F0454">
        <w:trPr>
          <w:jc w:val="center"/>
        </w:trPr>
        <w:tc>
          <w:tcPr>
            <w:tcW w:w="0" w:type="auto"/>
          </w:tcPr>
          <w:p w14:paraId="048B1971" w14:textId="77777777" w:rsidR="009E7B58" w:rsidRPr="00154BDB" w:rsidRDefault="009E7B58" w:rsidP="009E7B58">
            <w:r w:rsidRPr="00154BDB">
              <w:t>Blade Length (m)</w:t>
            </w:r>
          </w:p>
        </w:tc>
        <w:tc>
          <w:tcPr>
            <w:tcW w:w="0" w:type="auto"/>
          </w:tcPr>
          <w:p w14:paraId="675BC2C4" w14:textId="77777777" w:rsidR="009E7B58" w:rsidRPr="00154BDB" w:rsidRDefault="009E7B58" w:rsidP="009E7B58">
            <w:r w:rsidRPr="00154BDB">
              <w:t>4.5</w:t>
            </w:r>
          </w:p>
        </w:tc>
      </w:tr>
      <w:tr w:rsidR="009E7B58" w:rsidRPr="00154BDB" w14:paraId="27AAA644" w14:textId="77777777" w:rsidTr="008F0454">
        <w:trPr>
          <w:jc w:val="center"/>
        </w:trPr>
        <w:tc>
          <w:tcPr>
            <w:tcW w:w="0" w:type="auto"/>
          </w:tcPr>
          <w:p w14:paraId="61515C78" w14:textId="77777777" w:rsidR="009E7B58" w:rsidRPr="00154BDB" w:rsidRDefault="009E7B58" w:rsidP="009E7B58">
            <w:r w:rsidRPr="00154BDB">
              <w:t xml:space="preserve">Number of Blades </w:t>
            </w:r>
          </w:p>
        </w:tc>
        <w:tc>
          <w:tcPr>
            <w:tcW w:w="0" w:type="auto"/>
          </w:tcPr>
          <w:p w14:paraId="095547A8" w14:textId="77777777" w:rsidR="009E7B58" w:rsidRPr="00154BDB" w:rsidRDefault="009E7B58" w:rsidP="009E7B58">
            <w:r w:rsidRPr="00154BDB">
              <w:t>3</w:t>
            </w:r>
          </w:p>
        </w:tc>
      </w:tr>
      <w:tr w:rsidR="009E7B58" w:rsidRPr="00154BDB" w14:paraId="7FC836F1" w14:textId="77777777" w:rsidTr="008F0454">
        <w:trPr>
          <w:jc w:val="center"/>
        </w:trPr>
        <w:tc>
          <w:tcPr>
            <w:tcW w:w="0" w:type="auto"/>
          </w:tcPr>
          <w:p w14:paraId="58B934F3" w14:textId="00AF7CD8" w:rsidR="009E7B58" w:rsidRPr="00154BDB" w:rsidRDefault="009E7B58" w:rsidP="009E7B58">
            <w:r w:rsidRPr="00154BDB">
              <w:t>Solidity</w:t>
            </w:r>
          </w:p>
        </w:tc>
        <w:tc>
          <w:tcPr>
            <w:tcW w:w="0" w:type="auto"/>
          </w:tcPr>
          <w:p w14:paraId="54313B99" w14:textId="77777777" w:rsidR="009E7B58" w:rsidRPr="00154BDB" w:rsidRDefault="009E7B58" w:rsidP="009E7B58">
            <w:r w:rsidRPr="00154BDB">
              <w:t>0.625</w:t>
            </w:r>
          </w:p>
        </w:tc>
      </w:tr>
      <w:tr w:rsidR="009E7B58" w:rsidRPr="00154BDB" w14:paraId="41B7BD00" w14:textId="77777777" w:rsidTr="008F0454">
        <w:trPr>
          <w:jc w:val="center"/>
        </w:trPr>
        <w:tc>
          <w:tcPr>
            <w:tcW w:w="0" w:type="auto"/>
          </w:tcPr>
          <w:p w14:paraId="3EF0BE00" w14:textId="77777777" w:rsidR="009E7B58" w:rsidRPr="00154BDB" w:rsidRDefault="009E7B58" w:rsidP="009E7B58">
            <w:r w:rsidRPr="00154BDB">
              <w:t>Chord Length (m)</w:t>
            </w:r>
          </w:p>
        </w:tc>
        <w:tc>
          <w:tcPr>
            <w:tcW w:w="0" w:type="auto"/>
          </w:tcPr>
          <w:p w14:paraId="34B5E8FB" w14:textId="77777777" w:rsidR="009E7B58" w:rsidRPr="00154BDB" w:rsidRDefault="009E7B58" w:rsidP="009E7B58">
            <w:r w:rsidRPr="00154BDB">
              <w:t>0.25</w:t>
            </w:r>
          </w:p>
        </w:tc>
      </w:tr>
      <w:tr w:rsidR="009E7B58" w:rsidRPr="00154BDB" w14:paraId="0CE6313F" w14:textId="77777777" w:rsidTr="008F0454">
        <w:trPr>
          <w:jc w:val="center"/>
        </w:trPr>
        <w:tc>
          <w:tcPr>
            <w:tcW w:w="0" w:type="auto"/>
          </w:tcPr>
          <w:p w14:paraId="40DA7E58" w14:textId="77777777" w:rsidR="009E7B58" w:rsidRPr="00154BDB" w:rsidRDefault="009E7B58" w:rsidP="009E7B58">
            <w:r w:rsidRPr="00154BDB">
              <w:t>Tip-Speed Ratio</w:t>
            </w:r>
          </w:p>
        </w:tc>
        <w:tc>
          <w:tcPr>
            <w:tcW w:w="0" w:type="auto"/>
          </w:tcPr>
          <w:p w14:paraId="192DCB8A" w14:textId="77777777" w:rsidR="009E7B58" w:rsidRPr="00154BDB" w:rsidRDefault="009E7B58" w:rsidP="009E7B58">
            <w:r w:rsidRPr="00154BDB">
              <w:t>3</w:t>
            </w:r>
          </w:p>
        </w:tc>
      </w:tr>
      <w:tr w:rsidR="009E7B58" w:rsidRPr="00154BDB" w14:paraId="6CE74BBC" w14:textId="77777777" w:rsidTr="008F0454">
        <w:trPr>
          <w:jc w:val="center"/>
        </w:trPr>
        <w:tc>
          <w:tcPr>
            <w:tcW w:w="0" w:type="auto"/>
          </w:tcPr>
          <w:p w14:paraId="75FBF5A1" w14:textId="77777777" w:rsidR="009E7B58" w:rsidRPr="00154BDB" w:rsidRDefault="009E7B58" w:rsidP="009E7B58">
            <w:r w:rsidRPr="00154BDB">
              <w:t>Airfoil Type</w:t>
            </w:r>
          </w:p>
        </w:tc>
        <w:tc>
          <w:tcPr>
            <w:tcW w:w="0" w:type="auto"/>
          </w:tcPr>
          <w:p w14:paraId="5E0B2715" w14:textId="77777777" w:rsidR="009E7B58" w:rsidRPr="00154BDB" w:rsidRDefault="009E7B58" w:rsidP="009E7B58">
            <w:r w:rsidRPr="00154BDB">
              <w:t>NACA 2412</w:t>
            </w:r>
          </w:p>
        </w:tc>
      </w:tr>
      <w:tr w:rsidR="009E7B58" w:rsidRPr="00154BDB" w14:paraId="6927A9B6" w14:textId="77777777" w:rsidTr="008F0454">
        <w:trPr>
          <w:jc w:val="center"/>
        </w:trPr>
        <w:tc>
          <w:tcPr>
            <w:tcW w:w="0" w:type="auto"/>
          </w:tcPr>
          <w:p w14:paraId="005155D9" w14:textId="77777777" w:rsidR="009E7B58" w:rsidRPr="00154BDB" w:rsidRDefault="009E7B58" w:rsidP="009E7B58">
            <w:r w:rsidRPr="00154BDB">
              <w:t>Fixed Pitch Angle (Degree)</w:t>
            </w:r>
          </w:p>
        </w:tc>
        <w:tc>
          <w:tcPr>
            <w:tcW w:w="0" w:type="auto"/>
          </w:tcPr>
          <w:p w14:paraId="4B5724B2" w14:textId="77777777" w:rsidR="009E7B58" w:rsidRPr="00154BDB" w:rsidRDefault="009E7B58" w:rsidP="009E7B58">
            <w:r w:rsidRPr="00154BDB">
              <w:t>0</w:t>
            </w:r>
          </w:p>
        </w:tc>
      </w:tr>
      <w:tr w:rsidR="008F0454" w:rsidRPr="00154BDB" w14:paraId="6990A7A5" w14:textId="77777777" w:rsidTr="008F0454">
        <w:trPr>
          <w:jc w:val="center"/>
        </w:trPr>
        <w:tc>
          <w:tcPr>
            <w:tcW w:w="0" w:type="auto"/>
          </w:tcPr>
          <w:p w14:paraId="2932AD91" w14:textId="054F0E98" w:rsidR="008F0454" w:rsidRPr="00154BDB" w:rsidRDefault="008F0454" w:rsidP="008F0454">
            <w:r w:rsidRPr="00154BDB">
              <w:t>Maximum Coefficient of Power</w:t>
            </w:r>
          </w:p>
        </w:tc>
        <w:tc>
          <w:tcPr>
            <w:tcW w:w="0" w:type="auto"/>
          </w:tcPr>
          <w:p w14:paraId="18394ECC" w14:textId="44EF933E" w:rsidR="008F0454" w:rsidRPr="00154BDB" w:rsidRDefault="008F0454" w:rsidP="008F0454">
            <w:r w:rsidRPr="00154BDB">
              <w:t>0.527</w:t>
            </w:r>
          </w:p>
        </w:tc>
      </w:tr>
    </w:tbl>
    <w:p w14:paraId="6E574AB3" w14:textId="77777777" w:rsidR="0054229E" w:rsidRPr="00154BDB" w:rsidRDefault="0054229E" w:rsidP="00A962AB">
      <w:pPr>
        <w:spacing w:beforeLines="40" w:before="96" w:line="360" w:lineRule="auto"/>
        <w:jc w:val="center"/>
      </w:pPr>
    </w:p>
    <w:p w14:paraId="25D99BE8" w14:textId="77777777" w:rsidR="0054229E" w:rsidRPr="00154BDB" w:rsidRDefault="0054229E" w:rsidP="00A962AB">
      <w:pPr>
        <w:spacing w:beforeLines="40" w:before="96" w:line="360" w:lineRule="auto"/>
        <w:jc w:val="center"/>
      </w:pPr>
    </w:p>
    <w:p w14:paraId="283ED5E5" w14:textId="77777777" w:rsidR="0054229E" w:rsidRPr="00154BDB" w:rsidRDefault="0054229E" w:rsidP="00A962AB">
      <w:pPr>
        <w:spacing w:beforeLines="40" w:before="96" w:line="360" w:lineRule="auto"/>
        <w:jc w:val="center"/>
      </w:pPr>
    </w:p>
    <w:p w14:paraId="0DA07807" w14:textId="77777777" w:rsidR="0054229E" w:rsidRPr="00154BDB" w:rsidRDefault="0054229E" w:rsidP="00A962AB">
      <w:pPr>
        <w:spacing w:beforeLines="40" w:before="96" w:line="360" w:lineRule="auto"/>
        <w:jc w:val="center"/>
      </w:pPr>
    </w:p>
    <w:p w14:paraId="2ECBF659" w14:textId="2DB538C5" w:rsidR="0054229E" w:rsidRPr="00154BDB" w:rsidRDefault="0054229E" w:rsidP="001F64B0">
      <w:pPr>
        <w:spacing w:beforeLines="40" w:before="96" w:line="360" w:lineRule="auto"/>
      </w:pPr>
    </w:p>
    <w:p w14:paraId="61B6919E" w14:textId="118F56FA" w:rsidR="0054229E" w:rsidRPr="00154BDB" w:rsidRDefault="006F1D51" w:rsidP="00B6405F">
      <w:pPr>
        <w:pStyle w:val="Heading1"/>
        <w:rPr>
          <w:rFonts w:ascii="Times New Roman" w:hAnsi="Times New Roman"/>
          <w:sz w:val="24"/>
        </w:rPr>
      </w:pPr>
      <w:bookmarkStart w:id="129" w:name="_Toc72242201"/>
      <w:r w:rsidRPr="00154BDB">
        <w:rPr>
          <w:rFonts w:ascii="Times New Roman" w:hAnsi="Times New Roman"/>
          <w:sz w:val="24"/>
        </w:rPr>
        <w:t>CHAPTER 5</w:t>
      </w:r>
      <w:r w:rsidR="00480180" w:rsidRPr="00154BDB">
        <w:rPr>
          <w:rFonts w:ascii="Times New Roman" w:hAnsi="Times New Roman"/>
          <w:sz w:val="24"/>
        </w:rPr>
        <w:t xml:space="preserve">: </w:t>
      </w:r>
      <w:r w:rsidR="00684F49" w:rsidRPr="00154BDB">
        <w:rPr>
          <w:rFonts w:ascii="Times New Roman" w:hAnsi="Times New Roman"/>
          <w:sz w:val="24"/>
        </w:rPr>
        <w:t>C</w:t>
      </w:r>
      <w:r w:rsidR="0054229E" w:rsidRPr="00154BDB">
        <w:rPr>
          <w:rFonts w:ascii="Times New Roman" w:hAnsi="Times New Roman"/>
          <w:sz w:val="24"/>
        </w:rPr>
        <w:t>ONCLUSION AND RECOMMENDATION</w:t>
      </w:r>
      <w:bookmarkEnd w:id="129"/>
      <w:r w:rsidR="0054229E" w:rsidRPr="00154BDB">
        <w:rPr>
          <w:rFonts w:ascii="Times New Roman" w:hAnsi="Times New Roman"/>
          <w:sz w:val="24"/>
        </w:rPr>
        <w:t xml:space="preserve"> </w:t>
      </w:r>
    </w:p>
    <w:p w14:paraId="20C9A303" w14:textId="21D49D7A" w:rsidR="00AA2C25" w:rsidRPr="00154BDB" w:rsidRDefault="00627C74" w:rsidP="005C3DEC">
      <w:pPr>
        <w:jc w:val="both"/>
      </w:pPr>
      <w:r w:rsidRPr="00154BDB">
        <w:t>We firstly discussed the historical development of the VAWT and how VAWT has several advantages over HAWT.</w:t>
      </w:r>
      <w:r w:rsidR="005B51C0" w:rsidRPr="00154BDB">
        <w:t xml:space="preserve"> We also </w:t>
      </w:r>
      <w:r w:rsidR="00ED667F" w:rsidRPr="00154BDB">
        <w:t>discussed the types of VAWTs and their pros and cons.</w:t>
      </w:r>
      <w:r w:rsidR="00507724" w:rsidRPr="00154BDB">
        <w:t xml:space="preserve"> The literature related to turbines and VAWT specifically was reviewed. We also derived the maximum coefficient of power for HAWT and also stated COP for VAWT.</w:t>
      </w:r>
      <w:r w:rsidR="00DE1CB1" w:rsidRPr="00154BDB">
        <w:t xml:space="preserve"> </w:t>
      </w:r>
      <w:r w:rsidR="005C3DEC" w:rsidRPr="00154BDB">
        <w:t>Firstly,</w:t>
      </w:r>
      <w:r w:rsidR="00DE1CB1" w:rsidRPr="00154BDB">
        <w:t xml:space="preserve"> we went over the necessity of site assessment and identification for the installment of VAWT</w:t>
      </w:r>
      <w:r w:rsidR="00E40E03" w:rsidRPr="00154BDB">
        <w:t xml:space="preserve"> and we also went </w:t>
      </w:r>
      <w:r w:rsidR="00CE6DAB" w:rsidRPr="00154BDB">
        <w:t>over instruments</w:t>
      </w:r>
      <w:r w:rsidR="00E40E03" w:rsidRPr="00154BDB">
        <w:t xml:space="preserve"> that are used to measure average wind velocity.</w:t>
      </w:r>
      <w:r w:rsidR="00CE6DAB" w:rsidRPr="00154BDB">
        <w:t xml:space="preserve"> The wind density map of Pakistan was also reviewed to determine the average wind velocity in Pakistan.</w:t>
      </w:r>
      <w:r w:rsidR="00E40E03" w:rsidRPr="00154BDB">
        <w:t xml:space="preserve"> </w:t>
      </w:r>
      <w:r w:rsidR="004F3D79" w:rsidRPr="00154BDB">
        <w:t>We also reviewed the aerodynamics and forces developed on the turbine blade</w:t>
      </w:r>
      <w:r w:rsidR="005C3DEC" w:rsidRPr="00154BDB">
        <w:t xml:space="preserve"> and based on that we derived some useful equations and parameters. </w:t>
      </w:r>
      <w:r w:rsidR="00124911" w:rsidRPr="00154BDB">
        <w:t xml:space="preserve">We defined our methodology that we will analyze firstly the performance parameters that will </w:t>
      </w:r>
      <w:r w:rsidR="00DE356B" w:rsidRPr="00154BDB">
        <w:t>affect</w:t>
      </w:r>
      <w:r w:rsidR="00124911" w:rsidRPr="00154BDB">
        <w:t xml:space="preserve"> the efficiency of the turbine and coefficient of power.</w:t>
      </w:r>
      <w:r w:rsidR="00F96F64" w:rsidRPr="00154BDB">
        <w:t xml:space="preserve"> We performed our parametric study using DMST which was implemented in </w:t>
      </w:r>
      <w:r w:rsidR="002417F1" w:rsidRPr="00154BDB">
        <w:t>Q-Blade</w:t>
      </w:r>
      <w:r w:rsidR="00F96F64" w:rsidRPr="00154BDB">
        <w:t xml:space="preserve"> software. Using Q</w:t>
      </w:r>
      <w:r w:rsidR="002417F1" w:rsidRPr="00154BDB">
        <w:t>-blade,</w:t>
      </w:r>
      <w:r w:rsidR="00F96F64" w:rsidRPr="00154BDB">
        <w:t xml:space="preserve"> we also compared different airfoils to be in VAWT and based on the maximum torque, coefficient of lift and COP, we selected NACA 2412 airfoil. </w:t>
      </w:r>
      <w:r w:rsidR="00AA2C25" w:rsidRPr="00154BDB">
        <w:t>We also selected the aspect ratio for maximum COP for this airfoil.</w:t>
      </w:r>
      <w:r w:rsidR="005A184E" w:rsidRPr="00154BDB">
        <w:t xml:space="preserve"> </w:t>
      </w:r>
      <w:r w:rsidR="005A5503" w:rsidRPr="00154BDB">
        <w:t xml:space="preserve">With the initial dimensions and parameters fixed, we developed CAD model of VAWT. </w:t>
      </w:r>
      <w:r w:rsidR="006C1D9D" w:rsidRPr="00154BDB">
        <w:t xml:space="preserve">After CAD models were made, CFD analysis were performed to investigate the flow trajectories, COP and pressure on the VAWT. </w:t>
      </w:r>
    </w:p>
    <w:p w14:paraId="5DB1EFEE" w14:textId="2DFA3EB9" w:rsidR="006C1D9D" w:rsidRPr="00154BDB" w:rsidRDefault="006C1D9D" w:rsidP="005C3DEC">
      <w:pPr>
        <w:jc w:val="both"/>
      </w:pPr>
      <w:r w:rsidRPr="00154BDB">
        <w:t>CFD study results were imported into a static study to determine the stresses generated in the VAWT. Based on the CFD and structural analysis finally, materials were selected.</w:t>
      </w:r>
    </w:p>
    <w:p w14:paraId="14C131A7" w14:textId="58739E52" w:rsidR="00684F49" w:rsidRPr="00154BDB" w:rsidRDefault="00236787" w:rsidP="00024150">
      <w:pPr>
        <w:jc w:val="both"/>
      </w:pPr>
      <w:r w:rsidRPr="00154BDB">
        <w:t>In the end all the parameters and selected dimensions were summarized into the table.</w:t>
      </w:r>
    </w:p>
    <w:p w14:paraId="529A7D7A" w14:textId="77777777" w:rsidR="00684F49" w:rsidRPr="00154BDB" w:rsidRDefault="00684F49" w:rsidP="00A962AB">
      <w:pPr>
        <w:spacing w:beforeLines="40" w:before="96" w:line="360" w:lineRule="auto"/>
      </w:pPr>
    </w:p>
    <w:bookmarkStart w:id="130" w:name="_Toc72242202" w:displacedByCustomXml="next"/>
    <w:sdt>
      <w:sdtPr>
        <w:rPr>
          <w:rFonts w:ascii="Times New Roman" w:hAnsi="Times New Roman"/>
          <w:b w:val="0"/>
          <w:caps w:val="0"/>
          <w:sz w:val="24"/>
          <w:u w:val="none"/>
        </w:rPr>
        <w:id w:val="-2113045399"/>
        <w:docPartObj>
          <w:docPartGallery w:val="Bibliographies"/>
          <w:docPartUnique/>
        </w:docPartObj>
      </w:sdtPr>
      <w:sdtContent>
        <w:p w14:paraId="3CBFF02D" w14:textId="46C65064" w:rsidR="007F5E6A" w:rsidRPr="00154BDB" w:rsidRDefault="007F5E6A" w:rsidP="00B6405F">
          <w:pPr>
            <w:pStyle w:val="Heading1"/>
            <w:rPr>
              <w:rFonts w:ascii="Times New Roman" w:hAnsi="Times New Roman"/>
              <w:sz w:val="24"/>
            </w:rPr>
          </w:pPr>
          <w:r w:rsidRPr="00154BDB">
            <w:rPr>
              <w:rFonts w:ascii="Times New Roman" w:hAnsi="Times New Roman"/>
              <w:sz w:val="24"/>
            </w:rPr>
            <w:t>Bibliography</w:t>
          </w:r>
          <w:bookmarkEnd w:id="130"/>
        </w:p>
        <w:sdt>
          <w:sdtPr>
            <w:id w:val="111145805"/>
            <w:bibliography/>
          </w:sdtPr>
          <w:sdtContent>
            <w:p w14:paraId="304F4B3E" w14:textId="77777777" w:rsidR="003B0823" w:rsidRPr="00154BDB" w:rsidRDefault="007F5E6A" w:rsidP="00592DA7">
              <w:pPr>
                <w:rPr>
                  <w:noProof/>
                </w:rPr>
              </w:pPr>
              <w:r w:rsidRPr="00154BDB">
                <w:fldChar w:fldCharType="begin"/>
              </w:r>
              <w:r w:rsidRPr="00154BDB">
                <w:instrText xml:space="preserve"> BIBLIOGRAPHY </w:instrText>
              </w:r>
              <w:r w:rsidRPr="00154BD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285"/>
              </w:tblGrid>
              <w:tr w:rsidR="003B0823" w:rsidRPr="00154BDB" w14:paraId="7532C40E" w14:textId="77777777">
                <w:trPr>
                  <w:divId w:val="1434478964"/>
                  <w:tblCellSpacing w:w="15" w:type="dxa"/>
                </w:trPr>
                <w:tc>
                  <w:tcPr>
                    <w:tcW w:w="50" w:type="pct"/>
                    <w:hideMark/>
                  </w:tcPr>
                  <w:p w14:paraId="3E8342DA" w14:textId="044A4540" w:rsidR="003B0823" w:rsidRPr="00154BDB" w:rsidRDefault="003B0823">
                    <w:pPr>
                      <w:pStyle w:val="Bibliography"/>
                      <w:rPr>
                        <w:noProof/>
                      </w:rPr>
                    </w:pPr>
                    <w:r w:rsidRPr="00154BDB">
                      <w:rPr>
                        <w:noProof/>
                      </w:rPr>
                      <w:t xml:space="preserve">[1] </w:t>
                    </w:r>
                  </w:p>
                </w:tc>
                <w:tc>
                  <w:tcPr>
                    <w:tcW w:w="0" w:type="auto"/>
                    <w:hideMark/>
                  </w:tcPr>
                  <w:p w14:paraId="4CA87239" w14:textId="77777777" w:rsidR="003B0823" w:rsidRPr="00154BDB" w:rsidRDefault="003B0823">
                    <w:pPr>
                      <w:pStyle w:val="Bibliography"/>
                      <w:rPr>
                        <w:noProof/>
                      </w:rPr>
                    </w:pPr>
                    <w:r w:rsidRPr="00154BDB">
                      <w:rPr>
                        <w:noProof/>
                      </w:rPr>
                      <w:t xml:space="preserve">W. Tong, Wind Power Generation and Wind Turbine Design, WIT Press, 2010. </w:t>
                    </w:r>
                  </w:p>
                </w:tc>
              </w:tr>
              <w:tr w:rsidR="003B0823" w:rsidRPr="00154BDB" w14:paraId="513687B0" w14:textId="77777777">
                <w:trPr>
                  <w:divId w:val="1434478964"/>
                  <w:tblCellSpacing w:w="15" w:type="dxa"/>
                </w:trPr>
                <w:tc>
                  <w:tcPr>
                    <w:tcW w:w="50" w:type="pct"/>
                    <w:hideMark/>
                  </w:tcPr>
                  <w:p w14:paraId="379834A3" w14:textId="77777777" w:rsidR="003B0823" w:rsidRPr="00154BDB" w:rsidRDefault="003B0823">
                    <w:pPr>
                      <w:pStyle w:val="Bibliography"/>
                      <w:rPr>
                        <w:noProof/>
                      </w:rPr>
                    </w:pPr>
                    <w:r w:rsidRPr="00154BDB">
                      <w:rPr>
                        <w:noProof/>
                      </w:rPr>
                      <w:t xml:space="preserve">[2] </w:t>
                    </w:r>
                  </w:p>
                </w:tc>
                <w:tc>
                  <w:tcPr>
                    <w:tcW w:w="0" w:type="auto"/>
                    <w:hideMark/>
                  </w:tcPr>
                  <w:p w14:paraId="65282C40" w14:textId="77777777" w:rsidR="003B0823" w:rsidRPr="00154BDB" w:rsidRDefault="003B0823">
                    <w:pPr>
                      <w:pStyle w:val="Bibliography"/>
                      <w:rPr>
                        <w:noProof/>
                      </w:rPr>
                    </w:pPr>
                    <w:r w:rsidRPr="00154BDB">
                      <w:rPr>
                        <w:noProof/>
                      </w:rPr>
                      <w:t xml:space="preserve">J. M. C. Yunus A. Cengel, Fluid Mechanics, Fundamentals and Applications, MCGrawHill, 2013. </w:t>
                    </w:r>
                  </w:p>
                </w:tc>
              </w:tr>
              <w:tr w:rsidR="003B0823" w:rsidRPr="00154BDB" w14:paraId="023F8D09" w14:textId="77777777">
                <w:trPr>
                  <w:divId w:val="1434478964"/>
                  <w:tblCellSpacing w:w="15" w:type="dxa"/>
                </w:trPr>
                <w:tc>
                  <w:tcPr>
                    <w:tcW w:w="50" w:type="pct"/>
                    <w:hideMark/>
                  </w:tcPr>
                  <w:p w14:paraId="34004F1E" w14:textId="77777777" w:rsidR="003B0823" w:rsidRPr="00154BDB" w:rsidRDefault="003B0823">
                    <w:pPr>
                      <w:pStyle w:val="Bibliography"/>
                      <w:rPr>
                        <w:noProof/>
                      </w:rPr>
                    </w:pPr>
                    <w:r w:rsidRPr="00154BDB">
                      <w:rPr>
                        <w:noProof/>
                      </w:rPr>
                      <w:t xml:space="preserve">[3] </w:t>
                    </w:r>
                  </w:p>
                </w:tc>
                <w:tc>
                  <w:tcPr>
                    <w:tcW w:w="0" w:type="auto"/>
                    <w:hideMark/>
                  </w:tcPr>
                  <w:p w14:paraId="0AE8061F" w14:textId="77777777" w:rsidR="003B0823" w:rsidRPr="00154BDB" w:rsidRDefault="003B0823">
                    <w:pPr>
                      <w:pStyle w:val="Bibliography"/>
                      <w:rPr>
                        <w:noProof/>
                      </w:rPr>
                    </w:pPr>
                    <w:r w:rsidRPr="00154BDB">
                      <w:rPr>
                        <w:noProof/>
                      </w:rPr>
                      <w:t xml:space="preserve">Asress Mulugeta Biadgo, Aleksandar Simonovic et al, "Numerical and Analytical Investigation of Vertical Axis Wind Turbine," </w:t>
                    </w:r>
                    <w:r w:rsidRPr="00154BDB">
                      <w:rPr>
                        <w:i/>
                        <w:iCs/>
                        <w:noProof/>
                      </w:rPr>
                      <w:t xml:space="preserve">FME Transactions, </w:t>
                    </w:r>
                    <w:r w:rsidRPr="00154BDB">
                      <w:rPr>
                        <w:noProof/>
                      </w:rPr>
                      <w:t xml:space="preserve">pp. 49-58, 2013. </w:t>
                    </w:r>
                  </w:p>
                </w:tc>
              </w:tr>
              <w:tr w:rsidR="003B0823" w:rsidRPr="00154BDB" w14:paraId="017FED55" w14:textId="77777777">
                <w:trPr>
                  <w:divId w:val="1434478964"/>
                  <w:tblCellSpacing w:w="15" w:type="dxa"/>
                </w:trPr>
                <w:tc>
                  <w:tcPr>
                    <w:tcW w:w="50" w:type="pct"/>
                    <w:hideMark/>
                  </w:tcPr>
                  <w:p w14:paraId="5B124778" w14:textId="77777777" w:rsidR="003B0823" w:rsidRPr="00154BDB" w:rsidRDefault="003B0823">
                    <w:pPr>
                      <w:pStyle w:val="Bibliography"/>
                      <w:rPr>
                        <w:noProof/>
                      </w:rPr>
                    </w:pPr>
                    <w:r w:rsidRPr="00154BDB">
                      <w:rPr>
                        <w:noProof/>
                      </w:rPr>
                      <w:t xml:space="preserve">[4] </w:t>
                    </w:r>
                  </w:p>
                </w:tc>
                <w:tc>
                  <w:tcPr>
                    <w:tcW w:w="0" w:type="auto"/>
                    <w:hideMark/>
                  </w:tcPr>
                  <w:p w14:paraId="674C9F16" w14:textId="77777777" w:rsidR="003B0823" w:rsidRPr="00154BDB" w:rsidRDefault="003B0823">
                    <w:pPr>
                      <w:pStyle w:val="Bibliography"/>
                      <w:rPr>
                        <w:noProof/>
                      </w:rPr>
                    </w:pPr>
                    <w:r w:rsidRPr="00154BDB">
                      <w:rPr>
                        <w:noProof/>
                      </w:rPr>
                      <w:t>Ahmed El.Attar and Ahmed Shahin, "Vertical Axis Wind Turbine," Alexandria University, 2018.</w:t>
                    </w:r>
                  </w:p>
                </w:tc>
              </w:tr>
              <w:tr w:rsidR="003B0823" w:rsidRPr="00154BDB" w14:paraId="7505076D" w14:textId="77777777">
                <w:trPr>
                  <w:divId w:val="1434478964"/>
                  <w:tblCellSpacing w:w="15" w:type="dxa"/>
                </w:trPr>
                <w:tc>
                  <w:tcPr>
                    <w:tcW w:w="50" w:type="pct"/>
                    <w:hideMark/>
                  </w:tcPr>
                  <w:p w14:paraId="23C07D4B" w14:textId="77777777" w:rsidR="003B0823" w:rsidRPr="00154BDB" w:rsidRDefault="003B0823">
                    <w:pPr>
                      <w:pStyle w:val="Bibliography"/>
                      <w:rPr>
                        <w:noProof/>
                      </w:rPr>
                    </w:pPr>
                    <w:r w:rsidRPr="00154BDB">
                      <w:rPr>
                        <w:noProof/>
                      </w:rPr>
                      <w:t xml:space="preserve">[5] </w:t>
                    </w:r>
                  </w:p>
                </w:tc>
                <w:tc>
                  <w:tcPr>
                    <w:tcW w:w="0" w:type="auto"/>
                    <w:hideMark/>
                  </w:tcPr>
                  <w:p w14:paraId="2A936E8E" w14:textId="77777777" w:rsidR="003B0823" w:rsidRPr="00154BDB" w:rsidRDefault="003B0823">
                    <w:pPr>
                      <w:pStyle w:val="Bibliography"/>
                      <w:rPr>
                        <w:noProof/>
                      </w:rPr>
                    </w:pPr>
                    <w:r w:rsidRPr="00154BDB">
                      <w:rPr>
                        <w:noProof/>
                      </w:rPr>
                      <w:t xml:space="preserve">David Marten, "QBlade v0.95 Guidelines for Lifting Line Free Vortex Wake Simulations". </w:t>
                    </w:r>
                  </w:p>
                </w:tc>
              </w:tr>
            </w:tbl>
            <w:p w14:paraId="5CFACDE1" w14:textId="77777777" w:rsidR="003B0823" w:rsidRPr="00154BDB" w:rsidRDefault="003B0823">
              <w:pPr>
                <w:divId w:val="1434478964"/>
                <w:rPr>
                  <w:noProof/>
                </w:rPr>
              </w:pPr>
            </w:p>
            <w:p w14:paraId="287D13AD" w14:textId="6B6AD2E3" w:rsidR="00480180" w:rsidRPr="00154BDB" w:rsidRDefault="007F5E6A" w:rsidP="00592DA7">
              <w:r w:rsidRPr="00154BDB">
                <w:rPr>
                  <w:b/>
                  <w:bCs/>
                  <w:noProof/>
                </w:rPr>
                <w:fldChar w:fldCharType="end"/>
              </w:r>
            </w:p>
          </w:sdtContent>
        </w:sdt>
      </w:sdtContent>
    </w:sdt>
    <w:bookmarkStart w:id="131" w:name="_GoBack" w:displacedByCustomXml="prev"/>
    <w:bookmarkEnd w:id="131" w:displacedByCustomXml="prev"/>
    <w:bookmarkEnd w:id="126" w:displacedByCustomXml="prev"/>
    <w:bookmarkEnd w:id="125" w:displacedByCustomXml="prev"/>
    <w:bookmarkEnd w:id="124" w:displacedByCustomXml="prev"/>
    <w:bookmarkEnd w:id="123" w:displacedByCustomXml="prev"/>
    <w:bookmarkEnd w:id="122" w:displacedByCustomXml="prev"/>
    <w:bookmarkEnd w:id="121" w:displacedByCustomXml="prev"/>
    <w:sectPr w:rsidR="00480180" w:rsidRPr="00154BDB" w:rsidSect="00543384">
      <w:pgSz w:w="12240" w:h="15840" w:code="1"/>
      <w:pgMar w:top="1440" w:right="1440" w:bottom="1080" w:left="2160" w:header="1080" w:footer="720" w:gutter="0"/>
      <w:cols w:space="720" w:equalWidth="0">
        <w:col w:w="8640" w:space="720"/>
      </w:cols>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4BB">
      <wne:acd wne:acdName="acd2"/>
    </wne:keymap>
  </wne:keymaps>
  <wne:toolbars>
    <wne:acdManifest>
      <wne:acdEntry wne:acdName="acd0"/>
      <wne:acdEntry wne:acdName="acd1"/>
      <wne:acdEntry wne:acdName="acd2"/>
    </wne:acdManifest>
  </wne:toolbars>
  <wne:acds>
    <wne:acd wne:acdName="acd0" wne:fciIndexBasedOn="0211"/>
    <wne:acd wne:acdName="acd1" wne:fciIndexBasedOn="0211"/>
    <wne:acd wne:argValue="VgBBAFcAVAA=" wne:acdName="acd2"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04099" w14:textId="77777777" w:rsidR="00F93CF4" w:rsidRDefault="00F93CF4" w:rsidP="00900A98">
      <w:r>
        <w:separator/>
      </w:r>
    </w:p>
  </w:endnote>
  <w:endnote w:type="continuationSeparator" w:id="0">
    <w:p w14:paraId="6FAB061A" w14:textId="77777777" w:rsidR="00F93CF4" w:rsidRDefault="00F93CF4" w:rsidP="0090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53021"/>
      <w:docPartObj>
        <w:docPartGallery w:val="Page Numbers (Bottom of Page)"/>
        <w:docPartUnique/>
      </w:docPartObj>
    </w:sdtPr>
    <w:sdtEndPr>
      <w:rPr>
        <w:noProof/>
      </w:rPr>
    </w:sdtEndPr>
    <w:sdtContent>
      <w:p w14:paraId="7B6E1C8A" w14:textId="77777777" w:rsidR="00104CFA" w:rsidRDefault="00104CFA">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4A49DBFC" w14:textId="77777777" w:rsidR="00104CFA" w:rsidRDefault="00104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EDB80" w14:textId="77777777" w:rsidR="00F93CF4" w:rsidRDefault="00F93CF4" w:rsidP="00900A98">
      <w:r>
        <w:separator/>
      </w:r>
    </w:p>
  </w:footnote>
  <w:footnote w:type="continuationSeparator" w:id="0">
    <w:p w14:paraId="4A087B31" w14:textId="77777777" w:rsidR="00F93CF4" w:rsidRDefault="00F93CF4" w:rsidP="00900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95A93" w14:textId="77777777" w:rsidR="00104CFA" w:rsidRDefault="00104CFA" w:rsidP="008F7F41">
    <w:pPr>
      <w:pStyle w:val="Header"/>
      <w:tabs>
        <w:tab w:val="clear" w:pos="864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77DC"/>
    <w:multiLevelType w:val="hybridMultilevel"/>
    <w:tmpl w:val="F0C8F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43C69"/>
    <w:multiLevelType w:val="hybridMultilevel"/>
    <w:tmpl w:val="7C4C1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16E56"/>
    <w:multiLevelType w:val="hybridMultilevel"/>
    <w:tmpl w:val="4F4C7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B949F4"/>
    <w:multiLevelType w:val="hybridMultilevel"/>
    <w:tmpl w:val="D0222B56"/>
    <w:lvl w:ilvl="0" w:tplc="C6067676">
      <w:start w:val="1"/>
      <w:numFmt w:val="decimal"/>
      <w:lvlText w:val="Chapter %1."/>
      <w:lvlJc w:val="center"/>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16F0B"/>
    <w:multiLevelType w:val="hybridMultilevel"/>
    <w:tmpl w:val="90BAB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853A3"/>
    <w:multiLevelType w:val="hybridMultilevel"/>
    <w:tmpl w:val="C8F26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7C57ED"/>
    <w:multiLevelType w:val="hybridMultilevel"/>
    <w:tmpl w:val="F0C8F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882E78"/>
    <w:multiLevelType w:val="hybridMultilevel"/>
    <w:tmpl w:val="D3CAA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num>
  <w:num w:numId="2">
    <w:abstractNumId w:val="3"/>
  </w:num>
  <w:num w:numId="3">
    <w:abstractNumId w:val="1"/>
  </w:num>
  <w:num w:numId="4">
    <w:abstractNumId w:val="5"/>
  </w:num>
  <w:num w:numId="5">
    <w:abstractNumId w:val="2"/>
  </w:num>
  <w:num w:numId="6">
    <w:abstractNumId w:val="4"/>
  </w:num>
  <w:num w:numId="7">
    <w:abstractNumId w:val="6"/>
  </w:num>
  <w:num w:numId="8">
    <w:abstractNumId w:val="0"/>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B6"/>
    <w:rsid w:val="000005B9"/>
    <w:rsid w:val="00001B91"/>
    <w:rsid w:val="0000299F"/>
    <w:rsid w:val="00004259"/>
    <w:rsid w:val="00004F8D"/>
    <w:rsid w:val="0000608A"/>
    <w:rsid w:val="00006C20"/>
    <w:rsid w:val="00006E0F"/>
    <w:rsid w:val="0001021C"/>
    <w:rsid w:val="00011708"/>
    <w:rsid w:val="00013AB5"/>
    <w:rsid w:val="00013AC7"/>
    <w:rsid w:val="00014003"/>
    <w:rsid w:val="00020217"/>
    <w:rsid w:val="00020567"/>
    <w:rsid w:val="00022CFF"/>
    <w:rsid w:val="0002372E"/>
    <w:rsid w:val="00024150"/>
    <w:rsid w:val="000244AE"/>
    <w:rsid w:val="00024950"/>
    <w:rsid w:val="00024FA2"/>
    <w:rsid w:val="00024FDD"/>
    <w:rsid w:val="000252FD"/>
    <w:rsid w:val="000264E6"/>
    <w:rsid w:val="00026909"/>
    <w:rsid w:val="00027FB9"/>
    <w:rsid w:val="00030479"/>
    <w:rsid w:val="00030B7A"/>
    <w:rsid w:val="00031F85"/>
    <w:rsid w:val="00032706"/>
    <w:rsid w:val="00033029"/>
    <w:rsid w:val="00033287"/>
    <w:rsid w:val="000339CA"/>
    <w:rsid w:val="00034CD9"/>
    <w:rsid w:val="00035533"/>
    <w:rsid w:val="00035EB4"/>
    <w:rsid w:val="000378D0"/>
    <w:rsid w:val="00037B2C"/>
    <w:rsid w:val="00040189"/>
    <w:rsid w:val="000409E2"/>
    <w:rsid w:val="00042256"/>
    <w:rsid w:val="000434DC"/>
    <w:rsid w:val="00043B84"/>
    <w:rsid w:val="00043CB2"/>
    <w:rsid w:val="000456B4"/>
    <w:rsid w:val="0005199A"/>
    <w:rsid w:val="00052DBE"/>
    <w:rsid w:val="00054CF4"/>
    <w:rsid w:val="00054D5A"/>
    <w:rsid w:val="00057ACF"/>
    <w:rsid w:val="00060475"/>
    <w:rsid w:val="00060A11"/>
    <w:rsid w:val="00062863"/>
    <w:rsid w:val="00063F62"/>
    <w:rsid w:val="00065609"/>
    <w:rsid w:val="00066C99"/>
    <w:rsid w:val="00073288"/>
    <w:rsid w:val="000733D9"/>
    <w:rsid w:val="00074728"/>
    <w:rsid w:val="0007535C"/>
    <w:rsid w:val="00075966"/>
    <w:rsid w:val="00083153"/>
    <w:rsid w:val="000835A5"/>
    <w:rsid w:val="000844A1"/>
    <w:rsid w:val="000848BB"/>
    <w:rsid w:val="00086D5C"/>
    <w:rsid w:val="00087BC1"/>
    <w:rsid w:val="00087BC9"/>
    <w:rsid w:val="00090597"/>
    <w:rsid w:val="0009172B"/>
    <w:rsid w:val="0009335C"/>
    <w:rsid w:val="0009340D"/>
    <w:rsid w:val="00094ED2"/>
    <w:rsid w:val="0009778A"/>
    <w:rsid w:val="00097F09"/>
    <w:rsid w:val="000A00B9"/>
    <w:rsid w:val="000A1043"/>
    <w:rsid w:val="000A16A2"/>
    <w:rsid w:val="000A2AE7"/>
    <w:rsid w:val="000A34FD"/>
    <w:rsid w:val="000A41D8"/>
    <w:rsid w:val="000A41F1"/>
    <w:rsid w:val="000A461A"/>
    <w:rsid w:val="000A5787"/>
    <w:rsid w:val="000A65E3"/>
    <w:rsid w:val="000A74BD"/>
    <w:rsid w:val="000B06DE"/>
    <w:rsid w:val="000B092A"/>
    <w:rsid w:val="000B2775"/>
    <w:rsid w:val="000B35EA"/>
    <w:rsid w:val="000B61BD"/>
    <w:rsid w:val="000B76A2"/>
    <w:rsid w:val="000B771B"/>
    <w:rsid w:val="000C37C4"/>
    <w:rsid w:val="000C4879"/>
    <w:rsid w:val="000C6668"/>
    <w:rsid w:val="000C6E31"/>
    <w:rsid w:val="000C6E85"/>
    <w:rsid w:val="000D10C1"/>
    <w:rsid w:val="000D2077"/>
    <w:rsid w:val="000D3FCE"/>
    <w:rsid w:val="000D40B2"/>
    <w:rsid w:val="000D4B0B"/>
    <w:rsid w:val="000D4C26"/>
    <w:rsid w:val="000D620B"/>
    <w:rsid w:val="000D6623"/>
    <w:rsid w:val="000D6E0B"/>
    <w:rsid w:val="000E08C6"/>
    <w:rsid w:val="000E0D07"/>
    <w:rsid w:val="000E1EAC"/>
    <w:rsid w:val="000E32F6"/>
    <w:rsid w:val="000E3FE0"/>
    <w:rsid w:val="000E5656"/>
    <w:rsid w:val="000E7917"/>
    <w:rsid w:val="000F4100"/>
    <w:rsid w:val="000F411A"/>
    <w:rsid w:val="000F5CD3"/>
    <w:rsid w:val="00100DAF"/>
    <w:rsid w:val="00102534"/>
    <w:rsid w:val="00102A31"/>
    <w:rsid w:val="00104CA4"/>
    <w:rsid w:val="00104CFA"/>
    <w:rsid w:val="00104EEA"/>
    <w:rsid w:val="00105C76"/>
    <w:rsid w:val="00105FAF"/>
    <w:rsid w:val="001072A7"/>
    <w:rsid w:val="001143FC"/>
    <w:rsid w:val="00116EBD"/>
    <w:rsid w:val="00123FEF"/>
    <w:rsid w:val="00124911"/>
    <w:rsid w:val="001268DC"/>
    <w:rsid w:val="00126F35"/>
    <w:rsid w:val="00130356"/>
    <w:rsid w:val="0013139D"/>
    <w:rsid w:val="00131C87"/>
    <w:rsid w:val="001325B5"/>
    <w:rsid w:val="00132D97"/>
    <w:rsid w:val="00133ED8"/>
    <w:rsid w:val="00134D8A"/>
    <w:rsid w:val="00136942"/>
    <w:rsid w:val="00137194"/>
    <w:rsid w:val="001374B9"/>
    <w:rsid w:val="001439E1"/>
    <w:rsid w:val="00143CB3"/>
    <w:rsid w:val="001443FD"/>
    <w:rsid w:val="00144A59"/>
    <w:rsid w:val="0014528C"/>
    <w:rsid w:val="00145C78"/>
    <w:rsid w:val="00145EE7"/>
    <w:rsid w:val="0014607C"/>
    <w:rsid w:val="00146F77"/>
    <w:rsid w:val="001478BF"/>
    <w:rsid w:val="001479A3"/>
    <w:rsid w:val="001508BA"/>
    <w:rsid w:val="00151E4C"/>
    <w:rsid w:val="00151FF9"/>
    <w:rsid w:val="0015309D"/>
    <w:rsid w:val="00153149"/>
    <w:rsid w:val="00153BDA"/>
    <w:rsid w:val="00154BDB"/>
    <w:rsid w:val="001651ED"/>
    <w:rsid w:val="00166FFE"/>
    <w:rsid w:val="0016709B"/>
    <w:rsid w:val="001672FB"/>
    <w:rsid w:val="00170DDA"/>
    <w:rsid w:val="00171018"/>
    <w:rsid w:val="00172D4C"/>
    <w:rsid w:val="00174734"/>
    <w:rsid w:val="00174FCB"/>
    <w:rsid w:val="001750DF"/>
    <w:rsid w:val="0017522E"/>
    <w:rsid w:val="0017734C"/>
    <w:rsid w:val="00177362"/>
    <w:rsid w:val="00177A24"/>
    <w:rsid w:val="001800B0"/>
    <w:rsid w:val="00180537"/>
    <w:rsid w:val="00180AC3"/>
    <w:rsid w:val="00181540"/>
    <w:rsid w:val="0018193E"/>
    <w:rsid w:val="0018222E"/>
    <w:rsid w:val="0018512F"/>
    <w:rsid w:val="001868A2"/>
    <w:rsid w:val="00187B93"/>
    <w:rsid w:val="001900FD"/>
    <w:rsid w:val="00192670"/>
    <w:rsid w:val="00193EEC"/>
    <w:rsid w:val="0019415A"/>
    <w:rsid w:val="0019545F"/>
    <w:rsid w:val="00195665"/>
    <w:rsid w:val="001973C5"/>
    <w:rsid w:val="001A0690"/>
    <w:rsid w:val="001A196A"/>
    <w:rsid w:val="001A20E5"/>
    <w:rsid w:val="001A25AA"/>
    <w:rsid w:val="001A3EB9"/>
    <w:rsid w:val="001A3FFF"/>
    <w:rsid w:val="001A410B"/>
    <w:rsid w:val="001A65A8"/>
    <w:rsid w:val="001A696E"/>
    <w:rsid w:val="001A6C65"/>
    <w:rsid w:val="001B12E4"/>
    <w:rsid w:val="001B1950"/>
    <w:rsid w:val="001B21C1"/>
    <w:rsid w:val="001B55F0"/>
    <w:rsid w:val="001C0628"/>
    <w:rsid w:val="001C1825"/>
    <w:rsid w:val="001C20A0"/>
    <w:rsid w:val="001C224A"/>
    <w:rsid w:val="001C254B"/>
    <w:rsid w:val="001C258D"/>
    <w:rsid w:val="001C728B"/>
    <w:rsid w:val="001C748F"/>
    <w:rsid w:val="001D4A5A"/>
    <w:rsid w:val="001D50B2"/>
    <w:rsid w:val="001D5E3D"/>
    <w:rsid w:val="001D7BDB"/>
    <w:rsid w:val="001E1882"/>
    <w:rsid w:val="001E2FEC"/>
    <w:rsid w:val="001E4717"/>
    <w:rsid w:val="001E5A3E"/>
    <w:rsid w:val="001E70F2"/>
    <w:rsid w:val="001E743A"/>
    <w:rsid w:val="001F0526"/>
    <w:rsid w:val="001F09E3"/>
    <w:rsid w:val="001F2B8B"/>
    <w:rsid w:val="001F6363"/>
    <w:rsid w:val="001F64B0"/>
    <w:rsid w:val="001F792D"/>
    <w:rsid w:val="001F7F53"/>
    <w:rsid w:val="00200744"/>
    <w:rsid w:val="00201154"/>
    <w:rsid w:val="002016BA"/>
    <w:rsid w:val="00201BD7"/>
    <w:rsid w:val="00202A89"/>
    <w:rsid w:val="00203965"/>
    <w:rsid w:val="00204241"/>
    <w:rsid w:val="002049F1"/>
    <w:rsid w:val="00204B77"/>
    <w:rsid w:val="0020568B"/>
    <w:rsid w:val="0020627F"/>
    <w:rsid w:val="00207693"/>
    <w:rsid w:val="00211999"/>
    <w:rsid w:val="00211BB9"/>
    <w:rsid w:val="00211E7B"/>
    <w:rsid w:val="00212897"/>
    <w:rsid w:val="002132E3"/>
    <w:rsid w:val="00213A62"/>
    <w:rsid w:val="00214916"/>
    <w:rsid w:val="00217330"/>
    <w:rsid w:val="002229CB"/>
    <w:rsid w:val="002229F3"/>
    <w:rsid w:val="002233F4"/>
    <w:rsid w:val="00223C43"/>
    <w:rsid w:val="00223CB6"/>
    <w:rsid w:val="00225D1B"/>
    <w:rsid w:val="0022649E"/>
    <w:rsid w:val="00227150"/>
    <w:rsid w:val="00227172"/>
    <w:rsid w:val="00231123"/>
    <w:rsid w:val="0023124D"/>
    <w:rsid w:val="00231651"/>
    <w:rsid w:val="0023171E"/>
    <w:rsid w:val="002329C5"/>
    <w:rsid w:val="0023394A"/>
    <w:rsid w:val="00233EFD"/>
    <w:rsid w:val="00234046"/>
    <w:rsid w:val="0023532C"/>
    <w:rsid w:val="002353B1"/>
    <w:rsid w:val="00236787"/>
    <w:rsid w:val="002375C7"/>
    <w:rsid w:val="002417F1"/>
    <w:rsid w:val="00242982"/>
    <w:rsid w:val="00242A90"/>
    <w:rsid w:val="00242B5A"/>
    <w:rsid w:val="00243DC9"/>
    <w:rsid w:val="00244A92"/>
    <w:rsid w:val="00250A11"/>
    <w:rsid w:val="00254245"/>
    <w:rsid w:val="00254284"/>
    <w:rsid w:val="0025443B"/>
    <w:rsid w:val="00254D50"/>
    <w:rsid w:val="00255BCA"/>
    <w:rsid w:val="002565B8"/>
    <w:rsid w:val="00256E19"/>
    <w:rsid w:val="00260C65"/>
    <w:rsid w:val="00261338"/>
    <w:rsid w:val="00261423"/>
    <w:rsid w:val="002626C4"/>
    <w:rsid w:val="002636FF"/>
    <w:rsid w:val="0026385A"/>
    <w:rsid w:val="00263F6F"/>
    <w:rsid w:val="002654CD"/>
    <w:rsid w:val="002678C8"/>
    <w:rsid w:val="002702AD"/>
    <w:rsid w:val="00272576"/>
    <w:rsid w:val="00272AA8"/>
    <w:rsid w:val="002730C1"/>
    <w:rsid w:val="00280BF5"/>
    <w:rsid w:val="002818FD"/>
    <w:rsid w:val="0028231B"/>
    <w:rsid w:val="0028321E"/>
    <w:rsid w:val="002839A5"/>
    <w:rsid w:val="00285210"/>
    <w:rsid w:val="00286478"/>
    <w:rsid w:val="002908B3"/>
    <w:rsid w:val="002913CC"/>
    <w:rsid w:val="00291659"/>
    <w:rsid w:val="0029261B"/>
    <w:rsid w:val="00292994"/>
    <w:rsid w:val="00293072"/>
    <w:rsid w:val="00294194"/>
    <w:rsid w:val="002950EA"/>
    <w:rsid w:val="00296DCB"/>
    <w:rsid w:val="00297A5C"/>
    <w:rsid w:val="00297BB4"/>
    <w:rsid w:val="002A0052"/>
    <w:rsid w:val="002A014C"/>
    <w:rsid w:val="002A0AD4"/>
    <w:rsid w:val="002A17BD"/>
    <w:rsid w:val="002A23C6"/>
    <w:rsid w:val="002A2B52"/>
    <w:rsid w:val="002A31CE"/>
    <w:rsid w:val="002A45B8"/>
    <w:rsid w:val="002A5ECB"/>
    <w:rsid w:val="002A6912"/>
    <w:rsid w:val="002B17C5"/>
    <w:rsid w:val="002B2114"/>
    <w:rsid w:val="002B28F9"/>
    <w:rsid w:val="002B60CF"/>
    <w:rsid w:val="002C0A6A"/>
    <w:rsid w:val="002C2298"/>
    <w:rsid w:val="002C2434"/>
    <w:rsid w:val="002C2C22"/>
    <w:rsid w:val="002C3496"/>
    <w:rsid w:val="002C49E6"/>
    <w:rsid w:val="002C58EC"/>
    <w:rsid w:val="002C5A6F"/>
    <w:rsid w:val="002C5B80"/>
    <w:rsid w:val="002D0275"/>
    <w:rsid w:val="002D597D"/>
    <w:rsid w:val="002D5A6A"/>
    <w:rsid w:val="002D68DB"/>
    <w:rsid w:val="002D6F22"/>
    <w:rsid w:val="002E00FB"/>
    <w:rsid w:val="002E2E46"/>
    <w:rsid w:val="002E30E7"/>
    <w:rsid w:val="002E38D8"/>
    <w:rsid w:val="002F158F"/>
    <w:rsid w:val="002F24AF"/>
    <w:rsid w:val="002F3D27"/>
    <w:rsid w:val="002F427F"/>
    <w:rsid w:val="002F4EEB"/>
    <w:rsid w:val="002F511E"/>
    <w:rsid w:val="002F5872"/>
    <w:rsid w:val="002F632A"/>
    <w:rsid w:val="002F63F1"/>
    <w:rsid w:val="002F6AAE"/>
    <w:rsid w:val="002F6E7A"/>
    <w:rsid w:val="003009F2"/>
    <w:rsid w:val="00301FC6"/>
    <w:rsid w:val="00304DC5"/>
    <w:rsid w:val="003064F4"/>
    <w:rsid w:val="00307F5B"/>
    <w:rsid w:val="0031034A"/>
    <w:rsid w:val="0031445B"/>
    <w:rsid w:val="0031456B"/>
    <w:rsid w:val="0031740F"/>
    <w:rsid w:val="00317BA9"/>
    <w:rsid w:val="00317D0D"/>
    <w:rsid w:val="00320762"/>
    <w:rsid w:val="00322025"/>
    <w:rsid w:val="003222BA"/>
    <w:rsid w:val="0032264F"/>
    <w:rsid w:val="00322AEB"/>
    <w:rsid w:val="00322C0C"/>
    <w:rsid w:val="00322D06"/>
    <w:rsid w:val="0032405D"/>
    <w:rsid w:val="00325038"/>
    <w:rsid w:val="00325120"/>
    <w:rsid w:val="00325800"/>
    <w:rsid w:val="00326392"/>
    <w:rsid w:val="00326AE1"/>
    <w:rsid w:val="00331C26"/>
    <w:rsid w:val="00331F72"/>
    <w:rsid w:val="00332BCD"/>
    <w:rsid w:val="00332CE5"/>
    <w:rsid w:val="00332DE2"/>
    <w:rsid w:val="00333FE3"/>
    <w:rsid w:val="0033472D"/>
    <w:rsid w:val="00335205"/>
    <w:rsid w:val="0033554A"/>
    <w:rsid w:val="003356BB"/>
    <w:rsid w:val="00335B21"/>
    <w:rsid w:val="00336454"/>
    <w:rsid w:val="00341367"/>
    <w:rsid w:val="003414C3"/>
    <w:rsid w:val="003422B2"/>
    <w:rsid w:val="00342DC4"/>
    <w:rsid w:val="00344530"/>
    <w:rsid w:val="003446A6"/>
    <w:rsid w:val="00344F7A"/>
    <w:rsid w:val="00344FF6"/>
    <w:rsid w:val="003476D8"/>
    <w:rsid w:val="00347A31"/>
    <w:rsid w:val="00351AEA"/>
    <w:rsid w:val="00351B67"/>
    <w:rsid w:val="00352906"/>
    <w:rsid w:val="00353637"/>
    <w:rsid w:val="00354036"/>
    <w:rsid w:val="00354C54"/>
    <w:rsid w:val="0035672C"/>
    <w:rsid w:val="003572C0"/>
    <w:rsid w:val="00357469"/>
    <w:rsid w:val="0036092A"/>
    <w:rsid w:val="0036122C"/>
    <w:rsid w:val="00361268"/>
    <w:rsid w:val="00361C77"/>
    <w:rsid w:val="003645B1"/>
    <w:rsid w:val="00364872"/>
    <w:rsid w:val="003658E3"/>
    <w:rsid w:val="00365F37"/>
    <w:rsid w:val="00366170"/>
    <w:rsid w:val="003678F6"/>
    <w:rsid w:val="00367E16"/>
    <w:rsid w:val="003701AF"/>
    <w:rsid w:val="00372E30"/>
    <w:rsid w:val="00375F8E"/>
    <w:rsid w:val="003767E1"/>
    <w:rsid w:val="003768EE"/>
    <w:rsid w:val="00381ED6"/>
    <w:rsid w:val="003820E3"/>
    <w:rsid w:val="003842FB"/>
    <w:rsid w:val="00385BCC"/>
    <w:rsid w:val="00387ACD"/>
    <w:rsid w:val="00387F48"/>
    <w:rsid w:val="003905A1"/>
    <w:rsid w:val="003931BA"/>
    <w:rsid w:val="003933F3"/>
    <w:rsid w:val="0039407E"/>
    <w:rsid w:val="003943D2"/>
    <w:rsid w:val="00397085"/>
    <w:rsid w:val="003A1A72"/>
    <w:rsid w:val="003A3C57"/>
    <w:rsid w:val="003A4B0B"/>
    <w:rsid w:val="003A6270"/>
    <w:rsid w:val="003A6925"/>
    <w:rsid w:val="003B0050"/>
    <w:rsid w:val="003B02E3"/>
    <w:rsid w:val="003B0823"/>
    <w:rsid w:val="003B1DF8"/>
    <w:rsid w:val="003B243C"/>
    <w:rsid w:val="003B37D5"/>
    <w:rsid w:val="003B5F91"/>
    <w:rsid w:val="003B62E7"/>
    <w:rsid w:val="003B7226"/>
    <w:rsid w:val="003C12BB"/>
    <w:rsid w:val="003C155B"/>
    <w:rsid w:val="003C21AD"/>
    <w:rsid w:val="003C2415"/>
    <w:rsid w:val="003C3D73"/>
    <w:rsid w:val="003C4602"/>
    <w:rsid w:val="003C467E"/>
    <w:rsid w:val="003D041E"/>
    <w:rsid w:val="003D342E"/>
    <w:rsid w:val="003D68B4"/>
    <w:rsid w:val="003D7A81"/>
    <w:rsid w:val="003E197D"/>
    <w:rsid w:val="003E3154"/>
    <w:rsid w:val="003E3276"/>
    <w:rsid w:val="003E3D17"/>
    <w:rsid w:val="003E4197"/>
    <w:rsid w:val="003E43F2"/>
    <w:rsid w:val="003E555C"/>
    <w:rsid w:val="003E6E19"/>
    <w:rsid w:val="003E7A06"/>
    <w:rsid w:val="003F30B3"/>
    <w:rsid w:val="003F30BB"/>
    <w:rsid w:val="003F3178"/>
    <w:rsid w:val="003F317D"/>
    <w:rsid w:val="003F345B"/>
    <w:rsid w:val="003F4E00"/>
    <w:rsid w:val="003F6469"/>
    <w:rsid w:val="00400447"/>
    <w:rsid w:val="0040101F"/>
    <w:rsid w:val="00401887"/>
    <w:rsid w:val="00401898"/>
    <w:rsid w:val="00402363"/>
    <w:rsid w:val="004027FE"/>
    <w:rsid w:val="004028BE"/>
    <w:rsid w:val="004031E6"/>
    <w:rsid w:val="00405400"/>
    <w:rsid w:val="004062C0"/>
    <w:rsid w:val="004064FD"/>
    <w:rsid w:val="00407135"/>
    <w:rsid w:val="00411DA7"/>
    <w:rsid w:val="0041481B"/>
    <w:rsid w:val="004163D5"/>
    <w:rsid w:val="004168A2"/>
    <w:rsid w:val="004169DB"/>
    <w:rsid w:val="00416B53"/>
    <w:rsid w:val="0041785B"/>
    <w:rsid w:val="004179F1"/>
    <w:rsid w:val="00417A05"/>
    <w:rsid w:val="00420318"/>
    <w:rsid w:val="0042053D"/>
    <w:rsid w:val="00421230"/>
    <w:rsid w:val="0042145D"/>
    <w:rsid w:val="00421B43"/>
    <w:rsid w:val="0042255F"/>
    <w:rsid w:val="00422D0F"/>
    <w:rsid w:val="004230B4"/>
    <w:rsid w:val="00423978"/>
    <w:rsid w:val="004246B3"/>
    <w:rsid w:val="00425BAB"/>
    <w:rsid w:val="004275EC"/>
    <w:rsid w:val="004304AB"/>
    <w:rsid w:val="00433F9D"/>
    <w:rsid w:val="00434BF3"/>
    <w:rsid w:val="00435C23"/>
    <w:rsid w:val="00435D90"/>
    <w:rsid w:val="0043624E"/>
    <w:rsid w:val="004368E3"/>
    <w:rsid w:val="00436C5D"/>
    <w:rsid w:val="0043711C"/>
    <w:rsid w:val="0044165D"/>
    <w:rsid w:val="00441DC7"/>
    <w:rsid w:val="00443163"/>
    <w:rsid w:val="00443224"/>
    <w:rsid w:val="004434E7"/>
    <w:rsid w:val="00445361"/>
    <w:rsid w:val="00445F5B"/>
    <w:rsid w:val="0044734D"/>
    <w:rsid w:val="00447AE0"/>
    <w:rsid w:val="004517E9"/>
    <w:rsid w:val="00451F0A"/>
    <w:rsid w:val="0045254A"/>
    <w:rsid w:val="0045388D"/>
    <w:rsid w:val="00454E80"/>
    <w:rsid w:val="00460A12"/>
    <w:rsid w:val="00461339"/>
    <w:rsid w:val="0046380F"/>
    <w:rsid w:val="00463965"/>
    <w:rsid w:val="0046493D"/>
    <w:rsid w:val="00465498"/>
    <w:rsid w:val="004656EA"/>
    <w:rsid w:val="004658A2"/>
    <w:rsid w:val="004702F9"/>
    <w:rsid w:val="00470B2E"/>
    <w:rsid w:val="00471076"/>
    <w:rsid w:val="004710A9"/>
    <w:rsid w:val="004714EB"/>
    <w:rsid w:val="00472EE9"/>
    <w:rsid w:val="00475538"/>
    <w:rsid w:val="00476D84"/>
    <w:rsid w:val="00480180"/>
    <w:rsid w:val="00481C9F"/>
    <w:rsid w:val="0048213F"/>
    <w:rsid w:val="004824C5"/>
    <w:rsid w:val="004826C5"/>
    <w:rsid w:val="00483910"/>
    <w:rsid w:val="00483D24"/>
    <w:rsid w:val="00483FBF"/>
    <w:rsid w:val="00485A92"/>
    <w:rsid w:val="00487D77"/>
    <w:rsid w:val="00490AD7"/>
    <w:rsid w:val="00492221"/>
    <w:rsid w:val="004924FA"/>
    <w:rsid w:val="0049291E"/>
    <w:rsid w:val="00495C50"/>
    <w:rsid w:val="00497929"/>
    <w:rsid w:val="004A10AC"/>
    <w:rsid w:val="004A15F7"/>
    <w:rsid w:val="004A2828"/>
    <w:rsid w:val="004A67B6"/>
    <w:rsid w:val="004A6C8E"/>
    <w:rsid w:val="004A7148"/>
    <w:rsid w:val="004B16D9"/>
    <w:rsid w:val="004B1A40"/>
    <w:rsid w:val="004B39A7"/>
    <w:rsid w:val="004B458F"/>
    <w:rsid w:val="004B4655"/>
    <w:rsid w:val="004B5853"/>
    <w:rsid w:val="004B5914"/>
    <w:rsid w:val="004B645F"/>
    <w:rsid w:val="004B7230"/>
    <w:rsid w:val="004B7D90"/>
    <w:rsid w:val="004B7DA6"/>
    <w:rsid w:val="004C2AFC"/>
    <w:rsid w:val="004C3624"/>
    <w:rsid w:val="004C40E1"/>
    <w:rsid w:val="004C5863"/>
    <w:rsid w:val="004C5D66"/>
    <w:rsid w:val="004C5DC9"/>
    <w:rsid w:val="004C6801"/>
    <w:rsid w:val="004C72BD"/>
    <w:rsid w:val="004C7AB5"/>
    <w:rsid w:val="004D09B9"/>
    <w:rsid w:val="004D0D50"/>
    <w:rsid w:val="004D0DAE"/>
    <w:rsid w:val="004D4540"/>
    <w:rsid w:val="004D5C9F"/>
    <w:rsid w:val="004E00B3"/>
    <w:rsid w:val="004E0689"/>
    <w:rsid w:val="004E2E04"/>
    <w:rsid w:val="004E57D4"/>
    <w:rsid w:val="004E6142"/>
    <w:rsid w:val="004E7745"/>
    <w:rsid w:val="004E7F44"/>
    <w:rsid w:val="004F0522"/>
    <w:rsid w:val="004F1A57"/>
    <w:rsid w:val="004F26B8"/>
    <w:rsid w:val="004F3A62"/>
    <w:rsid w:val="004F3D79"/>
    <w:rsid w:val="004F4282"/>
    <w:rsid w:val="004F48E4"/>
    <w:rsid w:val="004F4F9A"/>
    <w:rsid w:val="004F5035"/>
    <w:rsid w:val="004F79AA"/>
    <w:rsid w:val="00500530"/>
    <w:rsid w:val="00500628"/>
    <w:rsid w:val="00502002"/>
    <w:rsid w:val="00502256"/>
    <w:rsid w:val="00502934"/>
    <w:rsid w:val="005029ED"/>
    <w:rsid w:val="005033CE"/>
    <w:rsid w:val="0050343F"/>
    <w:rsid w:val="0050351F"/>
    <w:rsid w:val="00503FED"/>
    <w:rsid w:val="0050490D"/>
    <w:rsid w:val="005052D9"/>
    <w:rsid w:val="00505AC6"/>
    <w:rsid w:val="00507724"/>
    <w:rsid w:val="005120DC"/>
    <w:rsid w:val="00513209"/>
    <w:rsid w:val="00514AE9"/>
    <w:rsid w:val="00514F6D"/>
    <w:rsid w:val="00520495"/>
    <w:rsid w:val="0052121A"/>
    <w:rsid w:val="00521220"/>
    <w:rsid w:val="00521BAF"/>
    <w:rsid w:val="00522FAE"/>
    <w:rsid w:val="00523FCD"/>
    <w:rsid w:val="00525CFE"/>
    <w:rsid w:val="0052606E"/>
    <w:rsid w:val="00527CAC"/>
    <w:rsid w:val="00531739"/>
    <w:rsid w:val="0053196E"/>
    <w:rsid w:val="00532DDB"/>
    <w:rsid w:val="00532F85"/>
    <w:rsid w:val="00533934"/>
    <w:rsid w:val="005368C0"/>
    <w:rsid w:val="00536A00"/>
    <w:rsid w:val="00540597"/>
    <w:rsid w:val="0054118E"/>
    <w:rsid w:val="00541AE6"/>
    <w:rsid w:val="0054229E"/>
    <w:rsid w:val="00543384"/>
    <w:rsid w:val="00546221"/>
    <w:rsid w:val="00546597"/>
    <w:rsid w:val="00547889"/>
    <w:rsid w:val="00551E2A"/>
    <w:rsid w:val="00552D23"/>
    <w:rsid w:val="00552FA5"/>
    <w:rsid w:val="00553B49"/>
    <w:rsid w:val="005541C3"/>
    <w:rsid w:val="00554597"/>
    <w:rsid w:val="005545F8"/>
    <w:rsid w:val="00554CDC"/>
    <w:rsid w:val="005555B1"/>
    <w:rsid w:val="00555A59"/>
    <w:rsid w:val="00556656"/>
    <w:rsid w:val="005566D7"/>
    <w:rsid w:val="00561180"/>
    <w:rsid w:val="00562E8C"/>
    <w:rsid w:val="00564311"/>
    <w:rsid w:val="00564A77"/>
    <w:rsid w:val="00565971"/>
    <w:rsid w:val="00566CE7"/>
    <w:rsid w:val="005673CA"/>
    <w:rsid w:val="00570D48"/>
    <w:rsid w:val="00572DCF"/>
    <w:rsid w:val="005741A8"/>
    <w:rsid w:val="00574A15"/>
    <w:rsid w:val="00574E0B"/>
    <w:rsid w:val="00577E17"/>
    <w:rsid w:val="005824E9"/>
    <w:rsid w:val="0058445B"/>
    <w:rsid w:val="00584D4B"/>
    <w:rsid w:val="005865EC"/>
    <w:rsid w:val="00587851"/>
    <w:rsid w:val="00590B45"/>
    <w:rsid w:val="00591E23"/>
    <w:rsid w:val="00591E5B"/>
    <w:rsid w:val="00592DA7"/>
    <w:rsid w:val="005934DC"/>
    <w:rsid w:val="00597CFE"/>
    <w:rsid w:val="005A0648"/>
    <w:rsid w:val="005A184E"/>
    <w:rsid w:val="005A4958"/>
    <w:rsid w:val="005A5503"/>
    <w:rsid w:val="005A5ECB"/>
    <w:rsid w:val="005B046A"/>
    <w:rsid w:val="005B0E0B"/>
    <w:rsid w:val="005B10FD"/>
    <w:rsid w:val="005B1ADE"/>
    <w:rsid w:val="005B2CA1"/>
    <w:rsid w:val="005B51C0"/>
    <w:rsid w:val="005B6E3B"/>
    <w:rsid w:val="005C10E8"/>
    <w:rsid w:val="005C1CA1"/>
    <w:rsid w:val="005C23B4"/>
    <w:rsid w:val="005C3299"/>
    <w:rsid w:val="005C3DEC"/>
    <w:rsid w:val="005D12E4"/>
    <w:rsid w:val="005D1ED8"/>
    <w:rsid w:val="005D54F1"/>
    <w:rsid w:val="005E0E19"/>
    <w:rsid w:val="005E1FB0"/>
    <w:rsid w:val="005E2CBF"/>
    <w:rsid w:val="005E56B3"/>
    <w:rsid w:val="005E6430"/>
    <w:rsid w:val="005E7929"/>
    <w:rsid w:val="005F2CB5"/>
    <w:rsid w:val="005F4724"/>
    <w:rsid w:val="005F6B4C"/>
    <w:rsid w:val="005F7812"/>
    <w:rsid w:val="00602CAA"/>
    <w:rsid w:val="00602CF2"/>
    <w:rsid w:val="006037A0"/>
    <w:rsid w:val="006057C0"/>
    <w:rsid w:val="006065B0"/>
    <w:rsid w:val="00606BDE"/>
    <w:rsid w:val="00606D53"/>
    <w:rsid w:val="0061044E"/>
    <w:rsid w:val="0061284B"/>
    <w:rsid w:val="00612BFA"/>
    <w:rsid w:val="00613E65"/>
    <w:rsid w:val="00616445"/>
    <w:rsid w:val="0062010C"/>
    <w:rsid w:val="006216B4"/>
    <w:rsid w:val="00622309"/>
    <w:rsid w:val="00622466"/>
    <w:rsid w:val="00623847"/>
    <w:rsid w:val="0062485E"/>
    <w:rsid w:val="0062526A"/>
    <w:rsid w:val="0062533C"/>
    <w:rsid w:val="00625429"/>
    <w:rsid w:val="00625A66"/>
    <w:rsid w:val="00625FE8"/>
    <w:rsid w:val="00626834"/>
    <w:rsid w:val="00626CF1"/>
    <w:rsid w:val="00627C74"/>
    <w:rsid w:val="00633BC5"/>
    <w:rsid w:val="0063499B"/>
    <w:rsid w:val="00635740"/>
    <w:rsid w:val="00636C84"/>
    <w:rsid w:val="00640BE7"/>
    <w:rsid w:val="00641CF1"/>
    <w:rsid w:val="006437DC"/>
    <w:rsid w:val="0064400F"/>
    <w:rsid w:val="00644118"/>
    <w:rsid w:val="00644186"/>
    <w:rsid w:val="00644877"/>
    <w:rsid w:val="006451A2"/>
    <w:rsid w:val="00645B31"/>
    <w:rsid w:val="00647E86"/>
    <w:rsid w:val="00652199"/>
    <w:rsid w:val="00652C08"/>
    <w:rsid w:val="00655C49"/>
    <w:rsid w:val="00656977"/>
    <w:rsid w:val="00656EA8"/>
    <w:rsid w:val="00660EE2"/>
    <w:rsid w:val="00661C4C"/>
    <w:rsid w:val="006620ED"/>
    <w:rsid w:val="00663FB7"/>
    <w:rsid w:val="00664A92"/>
    <w:rsid w:val="006677C5"/>
    <w:rsid w:val="00673938"/>
    <w:rsid w:val="00673E86"/>
    <w:rsid w:val="00674747"/>
    <w:rsid w:val="00674B0B"/>
    <w:rsid w:val="0067704B"/>
    <w:rsid w:val="00677A46"/>
    <w:rsid w:val="0068119E"/>
    <w:rsid w:val="00681DD3"/>
    <w:rsid w:val="00684822"/>
    <w:rsid w:val="00684F49"/>
    <w:rsid w:val="00685B58"/>
    <w:rsid w:val="00686A21"/>
    <w:rsid w:val="00686AFB"/>
    <w:rsid w:val="0068721A"/>
    <w:rsid w:val="00687400"/>
    <w:rsid w:val="006903D6"/>
    <w:rsid w:val="00690EB9"/>
    <w:rsid w:val="00691241"/>
    <w:rsid w:val="006917AD"/>
    <w:rsid w:val="00696042"/>
    <w:rsid w:val="006A0DBF"/>
    <w:rsid w:val="006A1413"/>
    <w:rsid w:val="006A29E3"/>
    <w:rsid w:val="006A6DD2"/>
    <w:rsid w:val="006B01AA"/>
    <w:rsid w:val="006B064B"/>
    <w:rsid w:val="006B2E21"/>
    <w:rsid w:val="006B4629"/>
    <w:rsid w:val="006B4FAA"/>
    <w:rsid w:val="006B67CF"/>
    <w:rsid w:val="006B702B"/>
    <w:rsid w:val="006C1CAF"/>
    <w:rsid w:val="006C1D9D"/>
    <w:rsid w:val="006C27D5"/>
    <w:rsid w:val="006C30B5"/>
    <w:rsid w:val="006C6927"/>
    <w:rsid w:val="006C6C22"/>
    <w:rsid w:val="006D1C0F"/>
    <w:rsid w:val="006D297C"/>
    <w:rsid w:val="006D368B"/>
    <w:rsid w:val="006D390F"/>
    <w:rsid w:val="006D45E6"/>
    <w:rsid w:val="006D46AF"/>
    <w:rsid w:val="006D51C6"/>
    <w:rsid w:val="006D62D5"/>
    <w:rsid w:val="006D6EBD"/>
    <w:rsid w:val="006E316D"/>
    <w:rsid w:val="006E3CDD"/>
    <w:rsid w:val="006E477B"/>
    <w:rsid w:val="006E6E7C"/>
    <w:rsid w:val="006E6F39"/>
    <w:rsid w:val="006F0DF4"/>
    <w:rsid w:val="006F1142"/>
    <w:rsid w:val="006F1224"/>
    <w:rsid w:val="006F1D51"/>
    <w:rsid w:val="006F1E59"/>
    <w:rsid w:val="006F235C"/>
    <w:rsid w:val="006F29E4"/>
    <w:rsid w:val="006F36CC"/>
    <w:rsid w:val="006F46B0"/>
    <w:rsid w:val="006F489C"/>
    <w:rsid w:val="006F688D"/>
    <w:rsid w:val="007001C5"/>
    <w:rsid w:val="00701DB1"/>
    <w:rsid w:val="00703168"/>
    <w:rsid w:val="00703264"/>
    <w:rsid w:val="007042AD"/>
    <w:rsid w:val="00704433"/>
    <w:rsid w:val="00704C5E"/>
    <w:rsid w:val="00704FF6"/>
    <w:rsid w:val="0070552F"/>
    <w:rsid w:val="007061ED"/>
    <w:rsid w:val="007064F4"/>
    <w:rsid w:val="00706B27"/>
    <w:rsid w:val="00707168"/>
    <w:rsid w:val="00710881"/>
    <w:rsid w:val="00712267"/>
    <w:rsid w:val="00713188"/>
    <w:rsid w:val="0071528F"/>
    <w:rsid w:val="00716024"/>
    <w:rsid w:val="00716E70"/>
    <w:rsid w:val="00720BFA"/>
    <w:rsid w:val="00720ECE"/>
    <w:rsid w:val="00721622"/>
    <w:rsid w:val="00722183"/>
    <w:rsid w:val="0072260B"/>
    <w:rsid w:val="007236F7"/>
    <w:rsid w:val="00724631"/>
    <w:rsid w:val="00724C23"/>
    <w:rsid w:val="00725E3A"/>
    <w:rsid w:val="0072601A"/>
    <w:rsid w:val="00726E81"/>
    <w:rsid w:val="00727078"/>
    <w:rsid w:val="00727B13"/>
    <w:rsid w:val="00732AFC"/>
    <w:rsid w:val="00733ADF"/>
    <w:rsid w:val="00737CC2"/>
    <w:rsid w:val="00737F7E"/>
    <w:rsid w:val="00741C0E"/>
    <w:rsid w:val="0074265F"/>
    <w:rsid w:val="00743F56"/>
    <w:rsid w:val="00744B5E"/>
    <w:rsid w:val="00746287"/>
    <w:rsid w:val="00746EC9"/>
    <w:rsid w:val="00747E1D"/>
    <w:rsid w:val="00750C6B"/>
    <w:rsid w:val="00750DC9"/>
    <w:rsid w:val="00751F11"/>
    <w:rsid w:val="00753873"/>
    <w:rsid w:val="00754C47"/>
    <w:rsid w:val="00757673"/>
    <w:rsid w:val="00760E73"/>
    <w:rsid w:val="007629EC"/>
    <w:rsid w:val="0076421E"/>
    <w:rsid w:val="007650F3"/>
    <w:rsid w:val="007657B8"/>
    <w:rsid w:val="00766FB4"/>
    <w:rsid w:val="007710E9"/>
    <w:rsid w:val="00774231"/>
    <w:rsid w:val="007746F9"/>
    <w:rsid w:val="007759A3"/>
    <w:rsid w:val="0077669F"/>
    <w:rsid w:val="00780367"/>
    <w:rsid w:val="0078269F"/>
    <w:rsid w:val="007837DD"/>
    <w:rsid w:val="0078394A"/>
    <w:rsid w:val="00784023"/>
    <w:rsid w:val="0078684D"/>
    <w:rsid w:val="00786DFB"/>
    <w:rsid w:val="00787848"/>
    <w:rsid w:val="007878EC"/>
    <w:rsid w:val="00791883"/>
    <w:rsid w:val="007928A7"/>
    <w:rsid w:val="00792AC3"/>
    <w:rsid w:val="00792F82"/>
    <w:rsid w:val="00793120"/>
    <w:rsid w:val="00794A46"/>
    <w:rsid w:val="007956FD"/>
    <w:rsid w:val="00795ABA"/>
    <w:rsid w:val="007A23C9"/>
    <w:rsid w:val="007A2C78"/>
    <w:rsid w:val="007A6F46"/>
    <w:rsid w:val="007A7400"/>
    <w:rsid w:val="007A78CB"/>
    <w:rsid w:val="007B201A"/>
    <w:rsid w:val="007B3EE9"/>
    <w:rsid w:val="007B491F"/>
    <w:rsid w:val="007B67C5"/>
    <w:rsid w:val="007B68C4"/>
    <w:rsid w:val="007B7703"/>
    <w:rsid w:val="007B7C88"/>
    <w:rsid w:val="007C035E"/>
    <w:rsid w:val="007C07FC"/>
    <w:rsid w:val="007C0E4D"/>
    <w:rsid w:val="007C1F1D"/>
    <w:rsid w:val="007C218D"/>
    <w:rsid w:val="007C21D7"/>
    <w:rsid w:val="007C2671"/>
    <w:rsid w:val="007C496A"/>
    <w:rsid w:val="007C4BF0"/>
    <w:rsid w:val="007C4CAB"/>
    <w:rsid w:val="007C544A"/>
    <w:rsid w:val="007C7DF7"/>
    <w:rsid w:val="007D0128"/>
    <w:rsid w:val="007D0451"/>
    <w:rsid w:val="007D2D23"/>
    <w:rsid w:val="007D2D88"/>
    <w:rsid w:val="007D33FA"/>
    <w:rsid w:val="007D4038"/>
    <w:rsid w:val="007D4FF4"/>
    <w:rsid w:val="007D50A6"/>
    <w:rsid w:val="007D7881"/>
    <w:rsid w:val="007D7EA3"/>
    <w:rsid w:val="007D7FBC"/>
    <w:rsid w:val="007E391A"/>
    <w:rsid w:val="007E5BD3"/>
    <w:rsid w:val="007E71E3"/>
    <w:rsid w:val="007E72DE"/>
    <w:rsid w:val="007E799A"/>
    <w:rsid w:val="007E7AB7"/>
    <w:rsid w:val="007E7F91"/>
    <w:rsid w:val="007F1AC7"/>
    <w:rsid w:val="007F1DA9"/>
    <w:rsid w:val="007F50CD"/>
    <w:rsid w:val="007F5E6A"/>
    <w:rsid w:val="007F6811"/>
    <w:rsid w:val="007F7488"/>
    <w:rsid w:val="00800665"/>
    <w:rsid w:val="00802B93"/>
    <w:rsid w:val="0080392F"/>
    <w:rsid w:val="00803C83"/>
    <w:rsid w:val="00803CCB"/>
    <w:rsid w:val="00803F01"/>
    <w:rsid w:val="008061EF"/>
    <w:rsid w:val="00806803"/>
    <w:rsid w:val="00811ED5"/>
    <w:rsid w:val="0081338C"/>
    <w:rsid w:val="00814402"/>
    <w:rsid w:val="00817991"/>
    <w:rsid w:val="00821ABC"/>
    <w:rsid w:val="00821DA4"/>
    <w:rsid w:val="00821F06"/>
    <w:rsid w:val="00824BD7"/>
    <w:rsid w:val="008259CA"/>
    <w:rsid w:val="008272BF"/>
    <w:rsid w:val="00827363"/>
    <w:rsid w:val="00830BDC"/>
    <w:rsid w:val="00832836"/>
    <w:rsid w:val="008329A3"/>
    <w:rsid w:val="00834C2E"/>
    <w:rsid w:val="0083502A"/>
    <w:rsid w:val="0083534D"/>
    <w:rsid w:val="00837ECB"/>
    <w:rsid w:val="00841720"/>
    <w:rsid w:val="00844144"/>
    <w:rsid w:val="008443F6"/>
    <w:rsid w:val="00844F78"/>
    <w:rsid w:val="008513EF"/>
    <w:rsid w:val="00851A76"/>
    <w:rsid w:val="00851AC7"/>
    <w:rsid w:val="00852118"/>
    <w:rsid w:val="00854D9F"/>
    <w:rsid w:val="008558A9"/>
    <w:rsid w:val="00855B74"/>
    <w:rsid w:val="008574F9"/>
    <w:rsid w:val="00857576"/>
    <w:rsid w:val="0086298C"/>
    <w:rsid w:val="00862D9A"/>
    <w:rsid w:val="00862E71"/>
    <w:rsid w:val="00865E04"/>
    <w:rsid w:val="00865E20"/>
    <w:rsid w:val="00866CB7"/>
    <w:rsid w:val="00867127"/>
    <w:rsid w:val="00867C9E"/>
    <w:rsid w:val="00870DF0"/>
    <w:rsid w:val="008732B1"/>
    <w:rsid w:val="00873C40"/>
    <w:rsid w:val="00874A4D"/>
    <w:rsid w:val="008750F7"/>
    <w:rsid w:val="00875835"/>
    <w:rsid w:val="008759F5"/>
    <w:rsid w:val="0087614E"/>
    <w:rsid w:val="008823F6"/>
    <w:rsid w:val="00882DAF"/>
    <w:rsid w:val="00882F1C"/>
    <w:rsid w:val="00883A8E"/>
    <w:rsid w:val="00885617"/>
    <w:rsid w:val="008859DE"/>
    <w:rsid w:val="00886BE6"/>
    <w:rsid w:val="00891AC8"/>
    <w:rsid w:val="00891B00"/>
    <w:rsid w:val="00894089"/>
    <w:rsid w:val="00894D3B"/>
    <w:rsid w:val="00895D1F"/>
    <w:rsid w:val="0089627B"/>
    <w:rsid w:val="008974C7"/>
    <w:rsid w:val="00897CA0"/>
    <w:rsid w:val="008A14FC"/>
    <w:rsid w:val="008A1D94"/>
    <w:rsid w:val="008A41F6"/>
    <w:rsid w:val="008A4519"/>
    <w:rsid w:val="008A483A"/>
    <w:rsid w:val="008A4A74"/>
    <w:rsid w:val="008A61A7"/>
    <w:rsid w:val="008A61C3"/>
    <w:rsid w:val="008A65A5"/>
    <w:rsid w:val="008A65B2"/>
    <w:rsid w:val="008A72B6"/>
    <w:rsid w:val="008B09A8"/>
    <w:rsid w:val="008B2A66"/>
    <w:rsid w:val="008B2AF6"/>
    <w:rsid w:val="008B6DF0"/>
    <w:rsid w:val="008B7212"/>
    <w:rsid w:val="008B74CD"/>
    <w:rsid w:val="008C0CEE"/>
    <w:rsid w:val="008C1900"/>
    <w:rsid w:val="008C1CDF"/>
    <w:rsid w:val="008C2AC5"/>
    <w:rsid w:val="008C2E4D"/>
    <w:rsid w:val="008C4FC3"/>
    <w:rsid w:val="008C5ADD"/>
    <w:rsid w:val="008C65E9"/>
    <w:rsid w:val="008D2F6B"/>
    <w:rsid w:val="008D31B3"/>
    <w:rsid w:val="008D36DB"/>
    <w:rsid w:val="008D4564"/>
    <w:rsid w:val="008D617A"/>
    <w:rsid w:val="008D7745"/>
    <w:rsid w:val="008E062C"/>
    <w:rsid w:val="008E4D68"/>
    <w:rsid w:val="008E4F16"/>
    <w:rsid w:val="008E54E7"/>
    <w:rsid w:val="008E5C7C"/>
    <w:rsid w:val="008E6285"/>
    <w:rsid w:val="008F0454"/>
    <w:rsid w:val="008F07D6"/>
    <w:rsid w:val="008F09E7"/>
    <w:rsid w:val="008F1E04"/>
    <w:rsid w:val="008F2E38"/>
    <w:rsid w:val="008F4C9D"/>
    <w:rsid w:val="008F792E"/>
    <w:rsid w:val="008F7F41"/>
    <w:rsid w:val="00900199"/>
    <w:rsid w:val="00900A98"/>
    <w:rsid w:val="00901154"/>
    <w:rsid w:val="00903855"/>
    <w:rsid w:val="009043E4"/>
    <w:rsid w:val="00907D9E"/>
    <w:rsid w:val="009132B8"/>
    <w:rsid w:val="00913B82"/>
    <w:rsid w:val="009172FC"/>
    <w:rsid w:val="00917461"/>
    <w:rsid w:val="0092007B"/>
    <w:rsid w:val="00920910"/>
    <w:rsid w:val="00921722"/>
    <w:rsid w:val="009220EC"/>
    <w:rsid w:val="00922274"/>
    <w:rsid w:val="009223ED"/>
    <w:rsid w:val="00925716"/>
    <w:rsid w:val="00925A84"/>
    <w:rsid w:val="009265F5"/>
    <w:rsid w:val="00927160"/>
    <w:rsid w:val="009273FC"/>
    <w:rsid w:val="00927F60"/>
    <w:rsid w:val="0093215D"/>
    <w:rsid w:val="0093268A"/>
    <w:rsid w:val="00934109"/>
    <w:rsid w:val="0093644A"/>
    <w:rsid w:val="00937E04"/>
    <w:rsid w:val="009401E1"/>
    <w:rsid w:val="0094105E"/>
    <w:rsid w:val="009421E8"/>
    <w:rsid w:val="0094301F"/>
    <w:rsid w:val="00943BEF"/>
    <w:rsid w:val="0094669D"/>
    <w:rsid w:val="00946751"/>
    <w:rsid w:val="00946913"/>
    <w:rsid w:val="009469A3"/>
    <w:rsid w:val="0095115D"/>
    <w:rsid w:val="00951A1C"/>
    <w:rsid w:val="009526C8"/>
    <w:rsid w:val="00955D71"/>
    <w:rsid w:val="0096036B"/>
    <w:rsid w:val="00962B36"/>
    <w:rsid w:val="00966A80"/>
    <w:rsid w:val="0097091E"/>
    <w:rsid w:val="00971DE5"/>
    <w:rsid w:val="00973284"/>
    <w:rsid w:val="00973849"/>
    <w:rsid w:val="00974FA5"/>
    <w:rsid w:val="00976FEB"/>
    <w:rsid w:val="009819A7"/>
    <w:rsid w:val="00981C65"/>
    <w:rsid w:val="00983901"/>
    <w:rsid w:val="009849FA"/>
    <w:rsid w:val="0098502C"/>
    <w:rsid w:val="0098511D"/>
    <w:rsid w:val="0098546F"/>
    <w:rsid w:val="009862E6"/>
    <w:rsid w:val="0098651A"/>
    <w:rsid w:val="009916CF"/>
    <w:rsid w:val="0099284F"/>
    <w:rsid w:val="009946B1"/>
    <w:rsid w:val="009957C1"/>
    <w:rsid w:val="009959DF"/>
    <w:rsid w:val="00997028"/>
    <w:rsid w:val="009A08BB"/>
    <w:rsid w:val="009A1924"/>
    <w:rsid w:val="009A2277"/>
    <w:rsid w:val="009A37AC"/>
    <w:rsid w:val="009A3BA3"/>
    <w:rsid w:val="009A3C2D"/>
    <w:rsid w:val="009A4AB4"/>
    <w:rsid w:val="009A5048"/>
    <w:rsid w:val="009A5404"/>
    <w:rsid w:val="009A599C"/>
    <w:rsid w:val="009A5AE7"/>
    <w:rsid w:val="009A5EBC"/>
    <w:rsid w:val="009A7378"/>
    <w:rsid w:val="009B32EB"/>
    <w:rsid w:val="009B58A9"/>
    <w:rsid w:val="009B69F2"/>
    <w:rsid w:val="009C2AF7"/>
    <w:rsid w:val="009C3952"/>
    <w:rsid w:val="009C44F5"/>
    <w:rsid w:val="009C4BD7"/>
    <w:rsid w:val="009C6EDC"/>
    <w:rsid w:val="009C7B11"/>
    <w:rsid w:val="009D1CC1"/>
    <w:rsid w:val="009D2BF9"/>
    <w:rsid w:val="009D39DE"/>
    <w:rsid w:val="009D3D99"/>
    <w:rsid w:val="009D47D9"/>
    <w:rsid w:val="009D66EA"/>
    <w:rsid w:val="009D6E3D"/>
    <w:rsid w:val="009D7C49"/>
    <w:rsid w:val="009E0F67"/>
    <w:rsid w:val="009E2561"/>
    <w:rsid w:val="009E25B1"/>
    <w:rsid w:val="009E2C83"/>
    <w:rsid w:val="009E347E"/>
    <w:rsid w:val="009E3906"/>
    <w:rsid w:val="009E4917"/>
    <w:rsid w:val="009E4FF4"/>
    <w:rsid w:val="009E6564"/>
    <w:rsid w:val="009E7B58"/>
    <w:rsid w:val="009F0110"/>
    <w:rsid w:val="009F07C5"/>
    <w:rsid w:val="009F2197"/>
    <w:rsid w:val="009F2272"/>
    <w:rsid w:val="009F396D"/>
    <w:rsid w:val="009F4289"/>
    <w:rsid w:val="009F60D4"/>
    <w:rsid w:val="009F7672"/>
    <w:rsid w:val="00A00799"/>
    <w:rsid w:val="00A00E63"/>
    <w:rsid w:val="00A02ECB"/>
    <w:rsid w:val="00A03419"/>
    <w:rsid w:val="00A049B4"/>
    <w:rsid w:val="00A050B7"/>
    <w:rsid w:val="00A0613E"/>
    <w:rsid w:val="00A06B18"/>
    <w:rsid w:val="00A06B85"/>
    <w:rsid w:val="00A07062"/>
    <w:rsid w:val="00A07323"/>
    <w:rsid w:val="00A0740F"/>
    <w:rsid w:val="00A10317"/>
    <w:rsid w:val="00A1119F"/>
    <w:rsid w:val="00A12A5F"/>
    <w:rsid w:val="00A13496"/>
    <w:rsid w:val="00A13968"/>
    <w:rsid w:val="00A2226C"/>
    <w:rsid w:val="00A2254E"/>
    <w:rsid w:val="00A25F73"/>
    <w:rsid w:val="00A265B8"/>
    <w:rsid w:val="00A323FC"/>
    <w:rsid w:val="00A32AF8"/>
    <w:rsid w:val="00A344D5"/>
    <w:rsid w:val="00A3539D"/>
    <w:rsid w:val="00A35645"/>
    <w:rsid w:val="00A35731"/>
    <w:rsid w:val="00A36A09"/>
    <w:rsid w:val="00A456CD"/>
    <w:rsid w:val="00A47209"/>
    <w:rsid w:val="00A505BF"/>
    <w:rsid w:val="00A51CC0"/>
    <w:rsid w:val="00A51FCD"/>
    <w:rsid w:val="00A52B51"/>
    <w:rsid w:val="00A530AC"/>
    <w:rsid w:val="00A5414B"/>
    <w:rsid w:val="00A57F13"/>
    <w:rsid w:val="00A62E34"/>
    <w:rsid w:val="00A63194"/>
    <w:rsid w:val="00A641D5"/>
    <w:rsid w:val="00A659F7"/>
    <w:rsid w:val="00A66617"/>
    <w:rsid w:val="00A673CA"/>
    <w:rsid w:val="00A70E69"/>
    <w:rsid w:val="00A71EAD"/>
    <w:rsid w:val="00A73A8C"/>
    <w:rsid w:val="00A741BF"/>
    <w:rsid w:val="00A75DA4"/>
    <w:rsid w:val="00A766A2"/>
    <w:rsid w:val="00A76946"/>
    <w:rsid w:val="00A76EA8"/>
    <w:rsid w:val="00A76F2C"/>
    <w:rsid w:val="00A8434E"/>
    <w:rsid w:val="00A84727"/>
    <w:rsid w:val="00A84F5E"/>
    <w:rsid w:val="00A90F45"/>
    <w:rsid w:val="00A9158B"/>
    <w:rsid w:val="00A91D43"/>
    <w:rsid w:val="00A91E1F"/>
    <w:rsid w:val="00A9456E"/>
    <w:rsid w:val="00A94B99"/>
    <w:rsid w:val="00A962AB"/>
    <w:rsid w:val="00A97A58"/>
    <w:rsid w:val="00AA0CBC"/>
    <w:rsid w:val="00AA0E86"/>
    <w:rsid w:val="00AA22A5"/>
    <w:rsid w:val="00AA2C25"/>
    <w:rsid w:val="00AA4028"/>
    <w:rsid w:val="00AA44FB"/>
    <w:rsid w:val="00AA5651"/>
    <w:rsid w:val="00AA6A2B"/>
    <w:rsid w:val="00AA78B8"/>
    <w:rsid w:val="00AB176F"/>
    <w:rsid w:val="00AB18DF"/>
    <w:rsid w:val="00AB1B9A"/>
    <w:rsid w:val="00AB2A56"/>
    <w:rsid w:val="00AB3364"/>
    <w:rsid w:val="00AB4511"/>
    <w:rsid w:val="00AC03E3"/>
    <w:rsid w:val="00AC23CC"/>
    <w:rsid w:val="00AC3225"/>
    <w:rsid w:val="00AC3A2D"/>
    <w:rsid w:val="00AD0288"/>
    <w:rsid w:val="00AD0E4B"/>
    <w:rsid w:val="00AD2C8F"/>
    <w:rsid w:val="00AD3F89"/>
    <w:rsid w:val="00AD4A88"/>
    <w:rsid w:val="00AD5F24"/>
    <w:rsid w:val="00AD7525"/>
    <w:rsid w:val="00AE1588"/>
    <w:rsid w:val="00AE3552"/>
    <w:rsid w:val="00AE56C0"/>
    <w:rsid w:val="00AE5B83"/>
    <w:rsid w:val="00AE66FC"/>
    <w:rsid w:val="00AE69FE"/>
    <w:rsid w:val="00AF04FA"/>
    <w:rsid w:val="00AF1364"/>
    <w:rsid w:val="00AF44CB"/>
    <w:rsid w:val="00AF4780"/>
    <w:rsid w:val="00AF5BBD"/>
    <w:rsid w:val="00B005C0"/>
    <w:rsid w:val="00B013AA"/>
    <w:rsid w:val="00B01FDA"/>
    <w:rsid w:val="00B02E3F"/>
    <w:rsid w:val="00B0381B"/>
    <w:rsid w:val="00B0460D"/>
    <w:rsid w:val="00B06371"/>
    <w:rsid w:val="00B06F15"/>
    <w:rsid w:val="00B06F4A"/>
    <w:rsid w:val="00B10B62"/>
    <w:rsid w:val="00B11F5F"/>
    <w:rsid w:val="00B128E4"/>
    <w:rsid w:val="00B13309"/>
    <w:rsid w:val="00B13A63"/>
    <w:rsid w:val="00B13CA0"/>
    <w:rsid w:val="00B13D9A"/>
    <w:rsid w:val="00B14410"/>
    <w:rsid w:val="00B14EB5"/>
    <w:rsid w:val="00B204F2"/>
    <w:rsid w:val="00B224F3"/>
    <w:rsid w:val="00B238FE"/>
    <w:rsid w:val="00B27A9A"/>
    <w:rsid w:val="00B27AE2"/>
    <w:rsid w:val="00B305E7"/>
    <w:rsid w:val="00B30AA5"/>
    <w:rsid w:val="00B30E96"/>
    <w:rsid w:val="00B316BC"/>
    <w:rsid w:val="00B31FC4"/>
    <w:rsid w:val="00B32701"/>
    <w:rsid w:val="00B33880"/>
    <w:rsid w:val="00B3567C"/>
    <w:rsid w:val="00B36E69"/>
    <w:rsid w:val="00B372C0"/>
    <w:rsid w:val="00B377B3"/>
    <w:rsid w:val="00B37B69"/>
    <w:rsid w:val="00B407D5"/>
    <w:rsid w:val="00B408DB"/>
    <w:rsid w:val="00B40D53"/>
    <w:rsid w:val="00B42240"/>
    <w:rsid w:val="00B4295E"/>
    <w:rsid w:val="00B45E03"/>
    <w:rsid w:val="00B46155"/>
    <w:rsid w:val="00B46ADA"/>
    <w:rsid w:val="00B47038"/>
    <w:rsid w:val="00B475B2"/>
    <w:rsid w:val="00B50C07"/>
    <w:rsid w:val="00B51B8B"/>
    <w:rsid w:val="00B52052"/>
    <w:rsid w:val="00B53CBC"/>
    <w:rsid w:val="00B544CA"/>
    <w:rsid w:val="00B54F54"/>
    <w:rsid w:val="00B55EFE"/>
    <w:rsid w:val="00B56470"/>
    <w:rsid w:val="00B5785D"/>
    <w:rsid w:val="00B61D87"/>
    <w:rsid w:val="00B6405F"/>
    <w:rsid w:val="00B64E7B"/>
    <w:rsid w:val="00B70154"/>
    <w:rsid w:val="00B70706"/>
    <w:rsid w:val="00B708A3"/>
    <w:rsid w:val="00B70EE0"/>
    <w:rsid w:val="00B72430"/>
    <w:rsid w:val="00B72664"/>
    <w:rsid w:val="00B751ED"/>
    <w:rsid w:val="00B75603"/>
    <w:rsid w:val="00B7566B"/>
    <w:rsid w:val="00B7614D"/>
    <w:rsid w:val="00B81DA0"/>
    <w:rsid w:val="00B83968"/>
    <w:rsid w:val="00B84BFB"/>
    <w:rsid w:val="00B866E4"/>
    <w:rsid w:val="00B86C77"/>
    <w:rsid w:val="00B90DC3"/>
    <w:rsid w:val="00B92A3C"/>
    <w:rsid w:val="00B92F94"/>
    <w:rsid w:val="00B93D32"/>
    <w:rsid w:val="00B942C9"/>
    <w:rsid w:val="00B95394"/>
    <w:rsid w:val="00B97589"/>
    <w:rsid w:val="00BA40B8"/>
    <w:rsid w:val="00BA56C0"/>
    <w:rsid w:val="00BB1A2D"/>
    <w:rsid w:val="00BB37FF"/>
    <w:rsid w:val="00BB5201"/>
    <w:rsid w:val="00BB5552"/>
    <w:rsid w:val="00BB65BA"/>
    <w:rsid w:val="00BB76BC"/>
    <w:rsid w:val="00BC0C11"/>
    <w:rsid w:val="00BC167D"/>
    <w:rsid w:val="00BC1F7A"/>
    <w:rsid w:val="00BC210E"/>
    <w:rsid w:val="00BC265F"/>
    <w:rsid w:val="00BC61D9"/>
    <w:rsid w:val="00BC6543"/>
    <w:rsid w:val="00BC7B83"/>
    <w:rsid w:val="00BD22FE"/>
    <w:rsid w:val="00BD29FF"/>
    <w:rsid w:val="00BD4B1A"/>
    <w:rsid w:val="00BD5187"/>
    <w:rsid w:val="00BD56B4"/>
    <w:rsid w:val="00BD5FF2"/>
    <w:rsid w:val="00BD6543"/>
    <w:rsid w:val="00BD7129"/>
    <w:rsid w:val="00BE004C"/>
    <w:rsid w:val="00BE0156"/>
    <w:rsid w:val="00BE1888"/>
    <w:rsid w:val="00BE1FA3"/>
    <w:rsid w:val="00BE221F"/>
    <w:rsid w:val="00BE2F8E"/>
    <w:rsid w:val="00BE366F"/>
    <w:rsid w:val="00BE37C7"/>
    <w:rsid w:val="00BE53F2"/>
    <w:rsid w:val="00BE5AEA"/>
    <w:rsid w:val="00BE67E6"/>
    <w:rsid w:val="00BF04CA"/>
    <w:rsid w:val="00BF3673"/>
    <w:rsid w:val="00BF55F5"/>
    <w:rsid w:val="00BF58C2"/>
    <w:rsid w:val="00BF72B9"/>
    <w:rsid w:val="00C00966"/>
    <w:rsid w:val="00C00AB0"/>
    <w:rsid w:val="00C00ED0"/>
    <w:rsid w:val="00C02B91"/>
    <w:rsid w:val="00C034CA"/>
    <w:rsid w:val="00C042CC"/>
    <w:rsid w:val="00C055D9"/>
    <w:rsid w:val="00C062CD"/>
    <w:rsid w:val="00C07ADB"/>
    <w:rsid w:val="00C101C6"/>
    <w:rsid w:val="00C10359"/>
    <w:rsid w:val="00C10FB7"/>
    <w:rsid w:val="00C111B7"/>
    <w:rsid w:val="00C116DA"/>
    <w:rsid w:val="00C11C48"/>
    <w:rsid w:val="00C1240A"/>
    <w:rsid w:val="00C1438D"/>
    <w:rsid w:val="00C145F1"/>
    <w:rsid w:val="00C1487B"/>
    <w:rsid w:val="00C15331"/>
    <w:rsid w:val="00C16780"/>
    <w:rsid w:val="00C16CF5"/>
    <w:rsid w:val="00C173B8"/>
    <w:rsid w:val="00C220AC"/>
    <w:rsid w:val="00C2245E"/>
    <w:rsid w:val="00C22972"/>
    <w:rsid w:val="00C22C9B"/>
    <w:rsid w:val="00C22F6B"/>
    <w:rsid w:val="00C237E1"/>
    <w:rsid w:val="00C23FD9"/>
    <w:rsid w:val="00C2492C"/>
    <w:rsid w:val="00C267EB"/>
    <w:rsid w:val="00C268AA"/>
    <w:rsid w:val="00C26FC4"/>
    <w:rsid w:val="00C27D89"/>
    <w:rsid w:val="00C3097B"/>
    <w:rsid w:val="00C314FD"/>
    <w:rsid w:val="00C31DD6"/>
    <w:rsid w:val="00C32FBD"/>
    <w:rsid w:val="00C3429F"/>
    <w:rsid w:val="00C36403"/>
    <w:rsid w:val="00C366B5"/>
    <w:rsid w:val="00C415C5"/>
    <w:rsid w:val="00C41762"/>
    <w:rsid w:val="00C46150"/>
    <w:rsid w:val="00C47152"/>
    <w:rsid w:val="00C47A51"/>
    <w:rsid w:val="00C50120"/>
    <w:rsid w:val="00C517AE"/>
    <w:rsid w:val="00C51E6E"/>
    <w:rsid w:val="00C53D30"/>
    <w:rsid w:val="00C5436B"/>
    <w:rsid w:val="00C54967"/>
    <w:rsid w:val="00C616B5"/>
    <w:rsid w:val="00C61A7E"/>
    <w:rsid w:val="00C61DFF"/>
    <w:rsid w:val="00C63426"/>
    <w:rsid w:val="00C6360F"/>
    <w:rsid w:val="00C63C9D"/>
    <w:rsid w:val="00C64B96"/>
    <w:rsid w:val="00C6613A"/>
    <w:rsid w:val="00C67B13"/>
    <w:rsid w:val="00C706C0"/>
    <w:rsid w:val="00C707DC"/>
    <w:rsid w:val="00C728BD"/>
    <w:rsid w:val="00C756FA"/>
    <w:rsid w:val="00C77B02"/>
    <w:rsid w:val="00C80128"/>
    <w:rsid w:val="00C803C3"/>
    <w:rsid w:val="00C80A45"/>
    <w:rsid w:val="00C814C4"/>
    <w:rsid w:val="00C83BDD"/>
    <w:rsid w:val="00C83D9F"/>
    <w:rsid w:val="00C842ED"/>
    <w:rsid w:val="00C84928"/>
    <w:rsid w:val="00C8500D"/>
    <w:rsid w:val="00C85293"/>
    <w:rsid w:val="00C86E21"/>
    <w:rsid w:val="00C9047A"/>
    <w:rsid w:val="00C9063E"/>
    <w:rsid w:val="00C90956"/>
    <w:rsid w:val="00C932EC"/>
    <w:rsid w:val="00C93681"/>
    <w:rsid w:val="00C94FD6"/>
    <w:rsid w:val="00CA13C6"/>
    <w:rsid w:val="00CA2571"/>
    <w:rsid w:val="00CA3E91"/>
    <w:rsid w:val="00CA40E0"/>
    <w:rsid w:val="00CA48D8"/>
    <w:rsid w:val="00CA523A"/>
    <w:rsid w:val="00CA776C"/>
    <w:rsid w:val="00CB2C00"/>
    <w:rsid w:val="00CB44B4"/>
    <w:rsid w:val="00CB52BD"/>
    <w:rsid w:val="00CB552D"/>
    <w:rsid w:val="00CB5FCE"/>
    <w:rsid w:val="00CB659F"/>
    <w:rsid w:val="00CB6A7D"/>
    <w:rsid w:val="00CB6B18"/>
    <w:rsid w:val="00CB6C52"/>
    <w:rsid w:val="00CB6F10"/>
    <w:rsid w:val="00CB7E5E"/>
    <w:rsid w:val="00CC0E3E"/>
    <w:rsid w:val="00CC1D1A"/>
    <w:rsid w:val="00CC2047"/>
    <w:rsid w:val="00CC3430"/>
    <w:rsid w:val="00CC3D2C"/>
    <w:rsid w:val="00CC3F25"/>
    <w:rsid w:val="00CC434F"/>
    <w:rsid w:val="00CC4D57"/>
    <w:rsid w:val="00CC53DE"/>
    <w:rsid w:val="00CC60D5"/>
    <w:rsid w:val="00CC646E"/>
    <w:rsid w:val="00CD1864"/>
    <w:rsid w:val="00CD4F3B"/>
    <w:rsid w:val="00CE02E7"/>
    <w:rsid w:val="00CE076A"/>
    <w:rsid w:val="00CE15E2"/>
    <w:rsid w:val="00CE28B4"/>
    <w:rsid w:val="00CE2990"/>
    <w:rsid w:val="00CE396A"/>
    <w:rsid w:val="00CE3A02"/>
    <w:rsid w:val="00CE3AA7"/>
    <w:rsid w:val="00CE6DAB"/>
    <w:rsid w:val="00CE785E"/>
    <w:rsid w:val="00CF0DDD"/>
    <w:rsid w:val="00CF12E4"/>
    <w:rsid w:val="00CF1908"/>
    <w:rsid w:val="00CF1D90"/>
    <w:rsid w:val="00CF3011"/>
    <w:rsid w:val="00CF379F"/>
    <w:rsid w:val="00CF5439"/>
    <w:rsid w:val="00CF6D41"/>
    <w:rsid w:val="00CF7219"/>
    <w:rsid w:val="00CF7ED3"/>
    <w:rsid w:val="00D00798"/>
    <w:rsid w:val="00D01F25"/>
    <w:rsid w:val="00D03677"/>
    <w:rsid w:val="00D04465"/>
    <w:rsid w:val="00D05B25"/>
    <w:rsid w:val="00D06959"/>
    <w:rsid w:val="00D06C1D"/>
    <w:rsid w:val="00D0711B"/>
    <w:rsid w:val="00D077EA"/>
    <w:rsid w:val="00D07DD0"/>
    <w:rsid w:val="00D07EFF"/>
    <w:rsid w:val="00D10176"/>
    <w:rsid w:val="00D112B6"/>
    <w:rsid w:val="00D114E2"/>
    <w:rsid w:val="00D11EF1"/>
    <w:rsid w:val="00D1211F"/>
    <w:rsid w:val="00D12B95"/>
    <w:rsid w:val="00D12F8B"/>
    <w:rsid w:val="00D13C9D"/>
    <w:rsid w:val="00D16233"/>
    <w:rsid w:val="00D1625F"/>
    <w:rsid w:val="00D16B7B"/>
    <w:rsid w:val="00D1748D"/>
    <w:rsid w:val="00D17E6B"/>
    <w:rsid w:val="00D21E6E"/>
    <w:rsid w:val="00D24918"/>
    <w:rsid w:val="00D258A5"/>
    <w:rsid w:val="00D27547"/>
    <w:rsid w:val="00D31192"/>
    <w:rsid w:val="00D32849"/>
    <w:rsid w:val="00D332E1"/>
    <w:rsid w:val="00D33D15"/>
    <w:rsid w:val="00D407FB"/>
    <w:rsid w:val="00D42BAB"/>
    <w:rsid w:val="00D42ED8"/>
    <w:rsid w:val="00D43159"/>
    <w:rsid w:val="00D432BF"/>
    <w:rsid w:val="00D44781"/>
    <w:rsid w:val="00D45A90"/>
    <w:rsid w:val="00D472E1"/>
    <w:rsid w:val="00D50F0B"/>
    <w:rsid w:val="00D513F1"/>
    <w:rsid w:val="00D51718"/>
    <w:rsid w:val="00D51EBA"/>
    <w:rsid w:val="00D53500"/>
    <w:rsid w:val="00D53EBB"/>
    <w:rsid w:val="00D55B01"/>
    <w:rsid w:val="00D56330"/>
    <w:rsid w:val="00D60FFF"/>
    <w:rsid w:val="00D64714"/>
    <w:rsid w:val="00D64A66"/>
    <w:rsid w:val="00D660E5"/>
    <w:rsid w:val="00D67199"/>
    <w:rsid w:val="00D67684"/>
    <w:rsid w:val="00D700F4"/>
    <w:rsid w:val="00D70814"/>
    <w:rsid w:val="00D72DED"/>
    <w:rsid w:val="00D73B11"/>
    <w:rsid w:val="00D73F38"/>
    <w:rsid w:val="00D74802"/>
    <w:rsid w:val="00D74ADB"/>
    <w:rsid w:val="00D74E16"/>
    <w:rsid w:val="00D7525A"/>
    <w:rsid w:val="00D7586B"/>
    <w:rsid w:val="00D81881"/>
    <w:rsid w:val="00D81D9E"/>
    <w:rsid w:val="00D81EC7"/>
    <w:rsid w:val="00D82208"/>
    <w:rsid w:val="00D8285B"/>
    <w:rsid w:val="00D84958"/>
    <w:rsid w:val="00D85519"/>
    <w:rsid w:val="00D85ADC"/>
    <w:rsid w:val="00D85CFA"/>
    <w:rsid w:val="00D90C1B"/>
    <w:rsid w:val="00D9164F"/>
    <w:rsid w:val="00D91A19"/>
    <w:rsid w:val="00D91C54"/>
    <w:rsid w:val="00D92532"/>
    <w:rsid w:val="00D92C43"/>
    <w:rsid w:val="00D92CCE"/>
    <w:rsid w:val="00D93AC1"/>
    <w:rsid w:val="00D94808"/>
    <w:rsid w:val="00D957DA"/>
    <w:rsid w:val="00D95A52"/>
    <w:rsid w:val="00D978BB"/>
    <w:rsid w:val="00DA0136"/>
    <w:rsid w:val="00DA39D0"/>
    <w:rsid w:val="00DA41DD"/>
    <w:rsid w:val="00DA487B"/>
    <w:rsid w:val="00DA5677"/>
    <w:rsid w:val="00DA6427"/>
    <w:rsid w:val="00DA6FCD"/>
    <w:rsid w:val="00DB047E"/>
    <w:rsid w:val="00DB2BA5"/>
    <w:rsid w:val="00DB2CCB"/>
    <w:rsid w:val="00DB436E"/>
    <w:rsid w:val="00DB4B32"/>
    <w:rsid w:val="00DB58DB"/>
    <w:rsid w:val="00DB5D49"/>
    <w:rsid w:val="00DC0383"/>
    <w:rsid w:val="00DC12FB"/>
    <w:rsid w:val="00DC304A"/>
    <w:rsid w:val="00DC320C"/>
    <w:rsid w:val="00DD062F"/>
    <w:rsid w:val="00DD34FD"/>
    <w:rsid w:val="00DD3567"/>
    <w:rsid w:val="00DD35B4"/>
    <w:rsid w:val="00DD3F37"/>
    <w:rsid w:val="00DD4105"/>
    <w:rsid w:val="00DD60E6"/>
    <w:rsid w:val="00DD6412"/>
    <w:rsid w:val="00DD7353"/>
    <w:rsid w:val="00DD7499"/>
    <w:rsid w:val="00DD774A"/>
    <w:rsid w:val="00DD7D9E"/>
    <w:rsid w:val="00DD7F1B"/>
    <w:rsid w:val="00DD7FF8"/>
    <w:rsid w:val="00DE0321"/>
    <w:rsid w:val="00DE1CB1"/>
    <w:rsid w:val="00DE356B"/>
    <w:rsid w:val="00DE39A7"/>
    <w:rsid w:val="00DE45B5"/>
    <w:rsid w:val="00DE4F08"/>
    <w:rsid w:val="00DE5EE8"/>
    <w:rsid w:val="00DE7667"/>
    <w:rsid w:val="00DF1007"/>
    <w:rsid w:val="00DF320E"/>
    <w:rsid w:val="00DF3DEC"/>
    <w:rsid w:val="00DF4B9F"/>
    <w:rsid w:val="00DF5E4C"/>
    <w:rsid w:val="00E029A6"/>
    <w:rsid w:val="00E02C30"/>
    <w:rsid w:val="00E03D3D"/>
    <w:rsid w:val="00E045C5"/>
    <w:rsid w:val="00E056B8"/>
    <w:rsid w:val="00E06F7B"/>
    <w:rsid w:val="00E073B0"/>
    <w:rsid w:val="00E10C5C"/>
    <w:rsid w:val="00E10EC8"/>
    <w:rsid w:val="00E157B6"/>
    <w:rsid w:val="00E15A5D"/>
    <w:rsid w:val="00E1655F"/>
    <w:rsid w:val="00E16E7A"/>
    <w:rsid w:val="00E17FD9"/>
    <w:rsid w:val="00E22E01"/>
    <w:rsid w:val="00E2361D"/>
    <w:rsid w:val="00E24473"/>
    <w:rsid w:val="00E245BC"/>
    <w:rsid w:val="00E2598D"/>
    <w:rsid w:val="00E26057"/>
    <w:rsid w:val="00E276D0"/>
    <w:rsid w:val="00E3010E"/>
    <w:rsid w:val="00E327D6"/>
    <w:rsid w:val="00E342D8"/>
    <w:rsid w:val="00E37E69"/>
    <w:rsid w:val="00E40E03"/>
    <w:rsid w:val="00E41885"/>
    <w:rsid w:val="00E42756"/>
    <w:rsid w:val="00E42895"/>
    <w:rsid w:val="00E42B47"/>
    <w:rsid w:val="00E43C6B"/>
    <w:rsid w:val="00E463E7"/>
    <w:rsid w:val="00E473B4"/>
    <w:rsid w:val="00E47C0F"/>
    <w:rsid w:val="00E47E24"/>
    <w:rsid w:val="00E53624"/>
    <w:rsid w:val="00E54391"/>
    <w:rsid w:val="00E56CCD"/>
    <w:rsid w:val="00E57903"/>
    <w:rsid w:val="00E60F2C"/>
    <w:rsid w:val="00E617C2"/>
    <w:rsid w:val="00E63726"/>
    <w:rsid w:val="00E64B30"/>
    <w:rsid w:val="00E6586D"/>
    <w:rsid w:val="00E659D1"/>
    <w:rsid w:val="00E663AC"/>
    <w:rsid w:val="00E669F9"/>
    <w:rsid w:val="00E67A12"/>
    <w:rsid w:val="00E70D88"/>
    <w:rsid w:val="00E71488"/>
    <w:rsid w:val="00E7224E"/>
    <w:rsid w:val="00E748E2"/>
    <w:rsid w:val="00E7526D"/>
    <w:rsid w:val="00E7579B"/>
    <w:rsid w:val="00E76502"/>
    <w:rsid w:val="00E765DA"/>
    <w:rsid w:val="00E8047C"/>
    <w:rsid w:val="00E814E7"/>
    <w:rsid w:val="00E8163D"/>
    <w:rsid w:val="00E819D3"/>
    <w:rsid w:val="00E81E2A"/>
    <w:rsid w:val="00E86949"/>
    <w:rsid w:val="00E869B8"/>
    <w:rsid w:val="00E86B01"/>
    <w:rsid w:val="00E86EBE"/>
    <w:rsid w:val="00E877F4"/>
    <w:rsid w:val="00E9000A"/>
    <w:rsid w:val="00E90E1A"/>
    <w:rsid w:val="00E913D1"/>
    <w:rsid w:val="00E91602"/>
    <w:rsid w:val="00E91E42"/>
    <w:rsid w:val="00E9731B"/>
    <w:rsid w:val="00EA0737"/>
    <w:rsid w:val="00EA1524"/>
    <w:rsid w:val="00EA3207"/>
    <w:rsid w:val="00EA4100"/>
    <w:rsid w:val="00EA4D54"/>
    <w:rsid w:val="00EA4E84"/>
    <w:rsid w:val="00EA5727"/>
    <w:rsid w:val="00EA6D0F"/>
    <w:rsid w:val="00EA700F"/>
    <w:rsid w:val="00EA705E"/>
    <w:rsid w:val="00EB0E4B"/>
    <w:rsid w:val="00EB1305"/>
    <w:rsid w:val="00EB26FB"/>
    <w:rsid w:val="00EB4063"/>
    <w:rsid w:val="00EB4D47"/>
    <w:rsid w:val="00EB6B39"/>
    <w:rsid w:val="00EB7171"/>
    <w:rsid w:val="00EC0925"/>
    <w:rsid w:val="00EC198C"/>
    <w:rsid w:val="00EC28AF"/>
    <w:rsid w:val="00EC2B57"/>
    <w:rsid w:val="00EC388D"/>
    <w:rsid w:val="00EC4F4E"/>
    <w:rsid w:val="00EC67F4"/>
    <w:rsid w:val="00ED0AD5"/>
    <w:rsid w:val="00ED1CE4"/>
    <w:rsid w:val="00ED226F"/>
    <w:rsid w:val="00ED24EB"/>
    <w:rsid w:val="00ED39E4"/>
    <w:rsid w:val="00ED4D97"/>
    <w:rsid w:val="00ED52EB"/>
    <w:rsid w:val="00ED667F"/>
    <w:rsid w:val="00EE20B8"/>
    <w:rsid w:val="00EE2921"/>
    <w:rsid w:val="00EE3B29"/>
    <w:rsid w:val="00EE5631"/>
    <w:rsid w:val="00EE6052"/>
    <w:rsid w:val="00EE63E7"/>
    <w:rsid w:val="00EE6B36"/>
    <w:rsid w:val="00EF2390"/>
    <w:rsid w:val="00EF32EE"/>
    <w:rsid w:val="00EF4CEE"/>
    <w:rsid w:val="00EF6140"/>
    <w:rsid w:val="00EF6C0D"/>
    <w:rsid w:val="00F03A02"/>
    <w:rsid w:val="00F03D97"/>
    <w:rsid w:val="00F04620"/>
    <w:rsid w:val="00F050B6"/>
    <w:rsid w:val="00F05B1C"/>
    <w:rsid w:val="00F06BE0"/>
    <w:rsid w:val="00F0782A"/>
    <w:rsid w:val="00F115B8"/>
    <w:rsid w:val="00F135F2"/>
    <w:rsid w:val="00F13836"/>
    <w:rsid w:val="00F15359"/>
    <w:rsid w:val="00F15726"/>
    <w:rsid w:val="00F16D6D"/>
    <w:rsid w:val="00F2012D"/>
    <w:rsid w:val="00F20719"/>
    <w:rsid w:val="00F222A4"/>
    <w:rsid w:val="00F227DD"/>
    <w:rsid w:val="00F23783"/>
    <w:rsid w:val="00F24500"/>
    <w:rsid w:val="00F25E8A"/>
    <w:rsid w:val="00F2751E"/>
    <w:rsid w:val="00F2752A"/>
    <w:rsid w:val="00F27617"/>
    <w:rsid w:val="00F31766"/>
    <w:rsid w:val="00F31FCE"/>
    <w:rsid w:val="00F33837"/>
    <w:rsid w:val="00F3518C"/>
    <w:rsid w:val="00F35C61"/>
    <w:rsid w:val="00F36E90"/>
    <w:rsid w:val="00F3744D"/>
    <w:rsid w:val="00F37C54"/>
    <w:rsid w:val="00F40A4B"/>
    <w:rsid w:val="00F41F8E"/>
    <w:rsid w:val="00F43E25"/>
    <w:rsid w:val="00F454E8"/>
    <w:rsid w:val="00F474C0"/>
    <w:rsid w:val="00F505B3"/>
    <w:rsid w:val="00F50889"/>
    <w:rsid w:val="00F50B1F"/>
    <w:rsid w:val="00F5119C"/>
    <w:rsid w:val="00F52536"/>
    <w:rsid w:val="00F52D84"/>
    <w:rsid w:val="00F5344B"/>
    <w:rsid w:val="00F560F2"/>
    <w:rsid w:val="00F570B4"/>
    <w:rsid w:val="00F57A17"/>
    <w:rsid w:val="00F610F6"/>
    <w:rsid w:val="00F62488"/>
    <w:rsid w:val="00F62B7A"/>
    <w:rsid w:val="00F63A23"/>
    <w:rsid w:val="00F643A7"/>
    <w:rsid w:val="00F65DC8"/>
    <w:rsid w:val="00F67C41"/>
    <w:rsid w:val="00F67C65"/>
    <w:rsid w:val="00F73346"/>
    <w:rsid w:val="00F7557D"/>
    <w:rsid w:val="00F7568B"/>
    <w:rsid w:val="00F75BF2"/>
    <w:rsid w:val="00F75CE9"/>
    <w:rsid w:val="00F7647D"/>
    <w:rsid w:val="00F77D24"/>
    <w:rsid w:val="00F8130B"/>
    <w:rsid w:val="00F82E2E"/>
    <w:rsid w:val="00F83B82"/>
    <w:rsid w:val="00F860ED"/>
    <w:rsid w:val="00F87624"/>
    <w:rsid w:val="00F87674"/>
    <w:rsid w:val="00F9070A"/>
    <w:rsid w:val="00F925BF"/>
    <w:rsid w:val="00F93CF4"/>
    <w:rsid w:val="00F9645D"/>
    <w:rsid w:val="00F96E60"/>
    <w:rsid w:val="00F96F64"/>
    <w:rsid w:val="00FA0C36"/>
    <w:rsid w:val="00FA10EB"/>
    <w:rsid w:val="00FA232F"/>
    <w:rsid w:val="00FA2B80"/>
    <w:rsid w:val="00FA4305"/>
    <w:rsid w:val="00FA47FC"/>
    <w:rsid w:val="00FA4CD1"/>
    <w:rsid w:val="00FA4DB6"/>
    <w:rsid w:val="00FA4F8A"/>
    <w:rsid w:val="00FA63C8"/>
    <w:rsid w:val="00FB0995"/>
    <w:rsid w:val="00FB1868"/>
    <w:rsid w:val="00FB1EFF"/>
    <w:rsid w:val="00FB3096"/>
    <w:rsid w:val="00FB3D6A"/>
    <w:rsid w:val="00FB50CA"/>
    <w:rsid w:val="00FC1924"/>
    <w:rsid w:val="00FC52FB"/>
    <w:rsid w:val="00FC537B"/>
    <w:rsid w:val="00FC73B2"/>
    <w:rsid w:val="00FC7A13"/>
    <w:rsid w:val="00FD0354"/>
    <w:rsid w:val="00FD0868"/>
    <w:rsid w:val="00FD1877"/>
    <w:rsid w:val="00FD2908"/>
    <w:rsid w:val="00FD3FAD"/>
    <w:rsid w:val="00FD6CAC"/>
    <w:rsid w:val="00FE00FB"/>
    <w:rsid w:val="00FE123C"/>
    <w:rsid w:val="00FE1DAD"/>
    <w:rsid w:val="00FE1E10"/>
    <w:rsid w:val="00FE3FAE"/>
    <w:rsid w:val="00FE555F"/>
    <w:rsid w:val="00FE5A3A"/>
    <w:rsid w:val="00FE6E66"/>
    <w:rsid w:val="00FF1441"/>
    <w:rsid w:val="00FF15A9"/>
    <w:rsid w:val="00FF1B4B"/>
    <w:rsid w:val="00FF1C35"/>
    <w:rsid w:val="00FF3266"/>
    <w:rsid w:val="00FF3E7D"/>
    <w:rsid w:val="00FF5379"/>
    <w:rsid w:val="00FF5ABF"/>
    <w:rsid w:val="00FF6210"/>
    <w:rsid w:val="00FF691A"/>
    <w:rsid w:val="00FF6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ecimalSymbol w:val="."/>
  <w:listSeparator w:val=","/>
  <w14:docId w14:val="1C74F5C3"/>
  <w15:docId w15:val="{C0736804-5E0A-4B6F-A61B-C823D00A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line="480" w:lineRule="auto"/>
      </w:pPr>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4CD9"/>
    <w:rPr>
      <w:sz w:val="24"/>
      <w:szCs w:val="24"/>
    </w:rPr>
  </w:style>
  <w:style w:type="paragraph" w:styleId="Heading1">
    <w:name w:val="heading 1"/>
    <w:basedOn w:val="Normal"/>
    <w:next w:val="Normal"/>
    <w:link w:val="Heading1Char"/>
    <w:autoRedefine/>
    <w:uiPriority w:val="9"/>
    <w:qFormat/>
    <w:rsid w:val="00B6405F"/>
    <w:pPr>
      <w:keepNext/>
      <w:spacing w:beforeLines="40" w:before="96" w:line="360" w:lineRule="auto"/>
      <w:ind w:left="360"/>
      <w:jc w:val="center"/>
      <w:outlineLvl w:val="0"/>
    </w:pPr>
    <w:rPr>
      <w:rFonts w:ascii="Arial" w:hAnsi="Arial"/>
      <w:b/>
      <w:caps/>
      <w:sz w:val="32"/>
      <w:u w:val="single"/>
    </w:rPr>
  </w:style>
  <w:style w:type="paragraph" w:styleId="Heading2">
    <w:name w:val="heading 2"/>
    <w:basedOn w:val="Normal"/>
    <w:next w:val="Normal"/>
    <w:link w:val="Heading2Char"/>
    <w:autoRedefine/>
    <w:qFormat/>
    <w:rsid w:val="00043CB2"/>
    <w:pPr>
      <w:keepNext/>
      <w:spacing w:before="20" w:line="360" w:lineRule="auto"/>
      <w:outlineLvl w:val="1"/>
    </w:pPr>
    <w:rPr>
      <w:b/>
      <w:sz w:val="28"/>
    </w:rPr>
  </w:style>
  <w:style w:type="paragraph" w:styleId="Heading3">
    <w:name w:val="heading 3"/>
    <w:basedOn w:val="Normal"/>
    <w:next w:val="Normal"/>
    <w:link w:val="Heading3Char"/>
    <w:autoRedefine/>
    <w:qFormat/>
    <w:rsid w:val="00445361"/>
    <w:pPr>
      <w:keepNext/>
      <w:widowControl w:val="0"/>
      <w:overflowPunct w:val="0"/>
      <w:autoSpaceDE w:val="0"/>
      <w:autoSpaceDN w:val="0"/>
      <w:adjustRightInd w:val="0"/>
      <w:ind w:right="144"/>
      <w:outlineLvl w:val="2"/>
    </w:pPr>
    <w:rPr>
      <w:b/>
      <w:kern w:val="28"/>
    </w:rPr>
  </w:style>
  <w:style w:type="paragraph" w:styleId="Heading4">
    <w:name w:val="heading 4"/>
    <w:basedOn w:val="Normal"/>
    <w:next w:val="Normal"/>
    <w:link w:val="Heading4Char"/>
    <w:autoRedefine/>
    <w:qFormat/>
    <w:rsid w:val="00C1438D"/>
    <w:pPr>
      <w:keepNext/>
      <w:outlineLvl w:val="3"/>
    </w:pPr>
    <w:rPr>
      <w:b/>
    </w:rPr>
  </w:style>
  <w:style w:type="paragraph" w:styleId="Heading5">
    <w:name w:val="heading 5"/>
    <w:basedOn w:val="Normal"/>
    <w:next w:val="Normal"/>
    <w:link w:val="Heading5Char"/>
    <w:qFormat/>
    <w:rsid w:val="00552D23"/>
    <w:pPr>
      <w:keepNext/>
      <w:outlineLvl w:val="4"/>
    </w:pPr>
    <w:rPr>
      <w:b/>
      <w:color w:val="000033"/>
    </w:rPr>
  </w:style>
  <w:style w:type="paragraph" w:styleId="Heading6">
    <w:name w:val="heading 6"/>
    <w:basedOn w:val="Normal"/>
    <w:next w:val="Normal"/>
    <w:qFormat/>
    <w:rsid w:val="00CD1864"/>
    <w:pPr>
      <w:keepNext/>
      <w:outlineLvl w:val="5"/>
    </w:pPr>
    <w:rPr>
      <w:u w:val="single"/>
    </w:rPr>
  </w:style>
  <w:style w:type="paragraph" w:styleId="Heading7">
    <w:name w:val="heading 7"/>
    <w:basedOn w:val="Normal"/>
    <w:next w:val="Normal"/>
    <w:qFormat/>
    <w:rsid w:val="00CD1864"/>
    <w:pPr>
      <w:keepNext/>
      <w:jc w:val="center"/>
      <w:outlineLvl w:val="6"/>
    </w:pPr>
    <w:rPr>
      <w:b/>
    </w:rPr>
  </w:style>
  <w:style w:type="paragraph" w:styleId="Heading8">
    <w:name w:val="heading 8"/>
    <w:basedOn w:val="Normal"/>
    <w:next w:val="Normal"/>
    <w:qFormat/>
    <w:rsid w:val="00CD1864"/>
    <w:pPr>
      <w:keepNext/>
      <w:outlineLvl w:val="7"/>
    </w:pPr>
    <w:rPr>
      <w:sz w:val="28"/>
    </w:rPr>
  </w:style>
  <w:style w:type="paragraph" w:styleId="Heading9">
    <w:name w:val="heading 9"/>
    <w:basedOn w:val="Normal"/>
    <w:next w:val="Normal"/>
    <w:qFormat/>
    <w:rsid w:val="00CD1864"/>
    <w:pPr>
      <w:keepNext/>
      <w:jc w:val="center"/>
      <w:outlineLvl w:val="8"/>
    </w:pPr>
    <w:rPr>
      <w:b/>
      <w:color w:val="000033"/>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5F"/>
    <w:rPr>
      <w:rFonts w:ascii="Arial" w:hAnsi="Arial"/>
      <w:b/>
      <w:caps/>
      <w:sz w:val="32"/>
      <w:szCs w:val="24"/>
      <w:u w:val="single"/>
    </w:rPr>
  </w:style>
  <w:style w:type="character" w:customStyle="1" w:styleId="Heading4Char">
    <w:name w:val="Heading 4 Char"/>
    <w:basedOn w:val="DefaultParagraphFont"/>
    <w:link w:val="Heading4"/>
    <w:rsid w:val="00C1438D"/>
    <w:rPr>
      <w:b/>
      <w:sz w:val="24"/>
      <w:szCs w:val="24"/>
    </w:rPr>
  </w:style>
  <w:style w:type="paragraph" w:styleId="Header">
    <w:name w:val="header"/>
    <w:basedOn w:val="Normal"/>
    <w:link w:val="HeaderChar"/>
    <w:uiPriority w:val="99"/>
    <w:rsid w:val="00CD1864"/>
    <w:pPr>
      <w:tabs>
        <w:tab w:val="center" w:pos="4320"/>
        <w:tab w:val="right" w:pos="8640"/>
      </w:tabs>
    </w:pPr>
  </w:style>
  <w:style w:type="character" w:customStyle="1" w:styleId="HeaderChar">
    <w:name w:val="Header Char"/>
    <w:basedOn w:val="DefaultParagraphFont"/>
    <w:link w:val="Header"/>
    <w:uiPriority w:val="99"/>
    <w:rsid w:val="00451F0A"/>
    <w:rPr>
      <w:sz w:val="24"/>
    </w:rPr>
  </w:style>
  <w:style w:type="character" w:styleId="PageNumber">
    <w:name w:val="page number"/>
    <w:basedOn w:val="DefaultParagraphFont"/>
    <w:rsid w:val="00CD1864"/>
  </w:style>
  <w:style w:type="paragraph" w:styleId="Footer">
    <w:name w:val="footer"/>
    <w:basedOn w:val="Normal"/>
    <w:link w:val="FooterChar"/>
    <w:uiPriority w:val="99"/>
    <w:rsid w:val="00CD1864"/>
    <w:pPr>
      <w:tabs>
        <w:tab w:val="center" w:pos="4320"/>
        <w:tab w:val="right" w:pos="8640"/>
      </w:tabs>
    </w:pPr>
  </w:style>
  <w:style w:type="character" w:customStyle="1" w:styleId="FooterChar">
    <w:name w:val="Footer Char"/>
    <w:basedOn w:val="DefaultParagraphFont"/>
    <w:link w:val="Footer"/>
    <w:uiPriority w:val="99"/>
    <w:rsid w:val="00451F0A"/>
    <w:rPr>
      <w:sz w:val="24"/>
    </w:rPr>
  </w:style>
  <w:style w:type="paragraph" w:styleId="TOC1">
    <w:name w:val="toc 1"/>
    <w:basedOn w:val="Heading1"/>
    <w:next w:val="Normal"/>
    <w:autoRedefine/>
    <w:uiPriority w:val="39"/>
    <w:rsid w:val="00480180"/>
    <w:pPr>
      <w:keepNext w:val="0"/>
      <w:tabs>
        <w:tab w:val="right" w:leader="dot" w:pos="9360"/>
      </w:tabs>
      <w:jc w:val="left"/>
    </w:pPr>
    <w:rPr>
      <w:bCs/>
      <w:caps w:val="0"/>
      <w:noProof/>
      <w:u w:val="none"/>
    </w:rPr>
  </w:style>
  <w:style w:type="paragraph" w:styleId="TOC2">
    <w:name w:val="toc 2"/>
    <w:basedOn w:val="Heading2"/>
    <w:next w:val="Normal"/>
    <w:autoRedefine/>
    <w:uiPriority w:val="39"/>
    <w:rsid w:val="00FD3FAD"/>
    <w:pPr>
      <w:keepNext w:val="0"/>
      <w:ind w:firstLine="720"/>
    </w:pPr>
    <w:rPr>
      <w:iCs/>
      <w:szCs w:val="20"/>
    </w:rPr>
  </w:style>
  <w:style w:type="paragraph" w:styleId="TOC3">
    <w:name w:val="toc 3"/>
    <w:basedOn w:val="Normal"/>
    <w:next w:val="Normal"/>
    <w:autoRedefine/>
    <w:uiPriority w:val="39"/>
    <w:rsid w:val="00FD3FAD"/>
    <w:pPr>
      <w:ind w:firstLine="1440"/>
      <w:outlineLvl w:val="2"/>
    </w:pPr>
  </w:style>
  <w:style w:type="paragraph" w:styleId="TOC4">
    <w:name w:val="toc 4"/>
    <w:basedOn w:val="Normal"/>
    <w:next w:val="Normal"/>
    <w:autoRedefine/>
    <w:uiPriority w:val="39"/>
    <w:rsid w:val="00CD1864"/>
    <w:pPr>
      <w:ind w:left="720"/>
    </w:pPr>
    <w:rPr>
      <w:rFonts w:asciiTheme="minorHAnsi" w:hAnsiTheme="minorHAnsi"/>
      <w:sz w:val="20"/>
    </w:rPr>
  </w:style>
  <w:style w:type="paragraph" w:styleId="TOC5">
    <w:name w:val="toc 5"/>
    <w:basedOn w:val="Normal"/>
    <w:next w:val="Normal"/>
    <w:autoRedefine/>
    <w:uiPriority w:val="39"/>
    <w:rsid w:val="00CD1864"/>
    <w:pPr>
      <w:ind w:left="960"/>
    </w:pPr>
    <w:rPr>
      <w:rFonts w:asciiTheme="minorHAnsi" w:hAnsiTheme="minorHAnsi"/>
      <w:sz w:val="20"/>
    </w:rPr>
  </w:style>
  <w:style w:type="paragraph" w:styleId="TOC6">
    <w:name w:val="toc 6"/>
    <w:basedOn w:val="Normal"/>
    <w:next w:val="Normal"/>
    <w:autoRedefine/>
    <w:uiPriority w:val="39"/>
    <w:rsid w:val="00153BDA"/>
    <w:pPr>
      <w:keepNext/>
      <w:outlineLvl w:val="0"/>
    </w:pPr>
    <w:rPr>
      <w:caps/>
    </w:rPr>
  </w:style>
  <w:style w:type="paragraph" w:styleId="TOC7">
    <w:name w:val="toc 7"/>
    <w:basedOn w:val="Normal"/>
    <w:next w:val="Normal"/>
    <w:autoRedefine/>
    <w:uiPriority w:val="39"/>
    <w:rsid w:val="00CD1864"/>
    <w:pPr>
      <w:ind w:left="1440"/>
    </w:pPr>
    <w:rPr>
      <w:rFonts w:asciiTheme="minorHAnsi" w:hAnsiTheme="minorHAnsi"/>
      <w:sz w:val="20"/>
    </w:rPr>
  </w:style>
  <w:style w:type="paragraph" w:styleId="TOC8">
    <w:name w:val="toc 8"/>
    <w:basedOn w:val="Normal"/>
    <w:next w:val="Normal"/>
    <w:autoRedefine/>
    <w:uiPriority w:val="39"/>
    <w:rsid w:val="00CD1864"/>
    <w:pPr>
      <w:ind w:left="1680"/>
    </w:pPr>
    <w:rPr>
      <w:rFonts w:asciiTheme="minorHAnsi" w:hAnsiTheme="minorHAnsi"/>
      <w:sz w:val="20"/>
    </w:rPr>
  </w:style>
  <w:style w:type="paragraph" w:styleId="TOC9">
    <w:name w:val="toc 9"/>
    <w:basedOn w:val="Normal"/>
    <w:next w:val="Normal"/>
    <w:autoRedefine/>
    <w:uiPriority w:val="39"/>
    <w:rsid w:val="00CD1864"/>
    <w:pPr>
      <w:ind w:left="1920"/>
    </w:pPr>
    <w:rPr>
      <w:rFonts w:asciiTheme="minorHAnsi" w:hAnsiTheme="minorHAnsi"/>
      <w:sz w:val="20"/>
    </w:rPr>
  </w:style>
  <w:style w:type="character" w:styleId="Hyperlink">
    <w:name w:val="Hyperlink"/>
    <w:basedOn w:val="DefaultParagraphFont"/>
    <w:uiPriority w:val="99"/>
    <w:rsid w:val="00CD1864"/>
    <w:rPr>
      <w:color w:val="0000FF"/>
      <w:u w:val="single"/>
    </w:rPr>
  </w:style>
  <w:style w:type="paragraph" w:styleId="Title">
    <w:name w:val="Title"/>
    <w:basedOn w:val="Normal"/>
    <w:autoRedefine/>
    <w:qFormat/>
    <w:rsid w:val="00BE37C7"/>
    <w:pPr>
      <w:widowControl w:val="0"/>
      <w:overflowPunct w:val="0"/>
      <w:autoSpaceDE w:val="0"/>
      <w:autoSpaceDN w:val="0"/>
      <w:adjustRightInd w:val="0"/>
      <w:ind w:right="144"/>
      <w:jc w:val="center"/>
    </w:pPr>
    <w:rPr>
      <w:b/>
      <w:caps/>
      <w:kern w:val="28"/>
    </w:rPr>
  </w:style>
  <w:style w:type="paragraph" w:styleId="HTMLPreformatted">
    <w:name w:val="HTML Preformatted"/>
    <w:basedOn w:val="Normal"/>
    <w:rsid w:val="00CD1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 w:type="paragraph" w:styleId="FootnoteText">
    <w:name w:val="footnote text"/>
    <w:basedOn w:val="Normal"/>
    <w:semiHidden/>
    <w:rsid w:val="00CD1864"/>
    <w:rPr>
      <w:sz w:val="20"/>
    </w:rPr>
  </w:style>
  <w:style w:type="character" w:styleId="FootnoteReference">
    <w:name w:val="footnote reference"/>
    <w:basedOn w:val="DefaultParagraphFont"/>
    <w:semiHidden/>
    <w:rsid w:val="00CD1864"/>
    <w:rPr>
      <w:vertAlign w:val="superscript"/>
    </w:rPr>
  </w:style>
  <w:style w:type="character" w:styleId="FollowedHyperlink">
    <w:name w:val="FollowedHyperlink"/>
    <w:basedOn w:val="DefaultParagraphFont"/>
    <w:rsid w:val="00CD1864"/>
    <w:rPr>
      <w:color w:val="800080"/>
      <w:u w:val="single"/>
    </w:rPr>
  </w:style>
  <w:style w:type="character" w:styleId="Emphasis">
    <w:name w:val="Emphasis"/>
    <w:basedOn w:val="DefaultParagraphFont"/>
    <w:qFormat/>
    <w:rsid w:val="00CD1864"/>
    <w:rPr>
      <w:i/>
    </w:rPr>
  </w:style>
  <w:style w:type="paragraph" w:styleId="BalloonText">
    <w:name w:val="Balloon Text"/>
    <w:basedOn w:val="Normal"/>
    <w:semiHidden/>
    <w:rsid w:val="00CD1864"/>
    <w:rPr>
      <w:rFonts w:ascii="Tahoma" w:hAnsi="Tahoma"/>
      <w:sz w:val="16"/>
    </w:rPr>
  </w:style>
  <w:style w:type="table" w:styleId="TableGrid">
    <w:name w:val="Table Grid"/>
    <w:basedOn w:val="TableNormal"/>
    <w:rsid w:val="00B756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rsid w:val="002D597D"/>
    <w:rPr>
      <w:sz w:val="16"/>
      <w:szCs w:val="16"/>
    </w:rPr>
  </w:style>
  <w:style w:type="paragraph" w:styleId="CommentText">
    <w:name w:val="annotation text"/>
    <w:basedOn w:val="Normal"/>
    <w:link w:val="CommentTextChar"/>
    <w:rsid w:val="002D597D"/>
    <w:rPr>
      <w:sz w:val="20"/>
    </w:rPr>
  </w:style>
  <w:style w:type="character" w:customStyle="1" w:styleId="CommentTextChar">
    <w:name w:val="Comment Text Char"/>
    <w:basedOn w:val="DefaultParagraphFont"/>
    <w:link w:val="CommentText"/>
    <w:rsid w:val="002D597D"/>
  </w:style>
  <w:style w:type="paragraph" w:styleId="CommentSubject">
    <w:name w:val="annotation subject"/>
    <w:basedOn w:val="CommentText"/>
    <w:next w:val="CommentText"/>
    <w:link w:val="CommentSubjectChar"/>
    <w:rsid w:val="002D597D"/>
    <w:rPr>
      <w:b/>
      <w:bCs/>
    </w:rPr>
  </w:style>
  <w:style w:type="character" w:customStyle="1" w:styleId="CommentSubjectChar">
    <w:name w:val="Comment Subject Char"/>
    <w:basedOn w:val="CommentTextChar"/>
    <w:link w:val="CommentSubject"/>
    <w:rsid w:val="002D597D"/>
    <w:rPr>
      <w:b/>
      <w:bCs/>
    </w:rPr>
  </w:style>
  <w:style w:type="paragraph" w:styleId="TOCHeading">
    <w:name w:val="TOC Heading"/>
    <w:basedOn w:val="Heading1"/>
    <w:next w:val="Normal"/>
    <w:uiPriority w:val="39"/>
    <w:unhideWhenUsed/>
    <w:qFormat/>
    <w:rsid w:val="00202A89"/>
    <w:pPr>
      <w:keepLines/>
      <w:spacing w:before="480" w:line="276" w:lineRule="auto"/>
      <w:outlineLvl w:val="9"/>
    </w:pPr>
    <w:rPr>
      <w:rFonts w:ascii="Cambria" w:hAnsi="Cambria"/>
      <w:b w:val="0"/>
      <w:bCs/>
      <w:color w:val="365F91"/>
      <w:szCs w:val="28"/>
    </w:rPr>
  </w:style>
  <w:style w:type="table" w:customStyle="1" w:styleId="Table-topbottombold-Header-line">
    <w:name w:val="Table-topbottombold-Header-line"/>
    <w:basedOn w:val="TableNormal"/>
    <w:uiPriority w:val="99"/>
    <w:qFormat/>
    <w:rsid w:val="0023171E"/>
    <w:tblPr>
      <w:tblBorders>
        <w:top w:val="single" w:sz="24" w:space="0" w:color="auto"/>
        <w:bottom w:val="single" w:sz="24" w:space="0" w:color="auto"/>
      </w:tblBorders>
    </w:tblPr>
    <w:tblStylePr w:type="firstRow">
      <w:tblPr/>
      <w:tcPr>
        <w:tcBorders>
          <w:bottom w:val="single" w:sz="8" w:space="0" w:color="auto"/>
        </w:tcBorders>
      </w:tcPr>
    </w:tblStylePr>
  </w:style>
  <w:style w:type="table" w:styleId="TableClassic1">
    <w:name w:val="Table Classic 1"/>
    <w:basedOn w:val="TableNormal"/>
    <w:rsid w:val="0023171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0D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rsid w:val="004D0D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Simple1">
    <w:name w:val="Table Simple 1"/>
    <w:basedOn w:val="TableNormal"/>
    <w:rsid w:val="003356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Caption">
    <w:name w:val="caption"/>
    <w:basedOn w:val="Normal"/>
    <w:next w:val="Normal"/>
    <w:autoRedefine/>
    <w:unhideWhenUsed/>
    <w:qFormat/>
    <w:rsid w:val="00483910"/>
    <w:pPr>
      <w:keepNext/>
      <w:suppressAutoHyphens/>
      <w:spacing w:beforeLines="40" w:before="96" w:line="360" w:lineRule="auto"/>
      <w:jc w:val="center"/>
    </w:pPr>
    <w:rPr>
      <w:b/>
      <w:bCs/>
      <w:sz w:val="16"/>
      <w:szCs w:val="18"/>
    </w:rPr>
  </w:style>
  <w:style w:type="paragraph" w:styleId="TableofFigures">
    <w:name w:val="table of figures"/>
    <w:basedOn w:val="Normal"/>
    <w:next w:val="Normal"/>
    <w:autoRedefine/>
    <w:uiPriority w:val="99"/>
    <w:qFormat/>
    <w:rsid w:val="008F7F41"/>
    <w:pPr>
      <w:tabs>
        <w:tab w:val="right" w:leader="dot" w:pos="9360"/>
      </w:tabs>
    </w:pPr>
  </w:style>
  <w:style w:type="paragraph" w:styleId="ListParagraph">
    <w:name w:val="List Paragraph"/>
    <w:basedOn w:val="Normal"/>
    <w:uiPriority w:val="34"/>
    <w:qFormat/>
    <w:rsid w:val="00851A76"/>
    <w:pPr>
      <w:ind w:left="720"/>
      <w:contextualSpacing/>
    </w:pPr>
  </w:style>
  <w:style w:type="paragraph" w:styleId="Bibliography">
    <w:name w:val="Bibliography"/>
    <w:basedOn w:val="Normal"/>
    <w:next w:val="Normal"/>
    <w:uiPriority w:val="37"/>
    <w:unhideWhenUsed/>
    <w:rsid w:val="00574E0B"/>
  </w:style>
  <w:style w:type="paragraph" w:customStyle="1" w:styleId="cntindent36">
    <w:name w:val="cntindent36"/>
    <w:basedOn w:val="Normal"/>
    <w:rsid w:val="009A7378"/>
    <w:pPr>
      <w:spacing w:before="100" w:beforeAutospacing="1" w:after="100" w:afterAutospacing="1" w:line="240" w:lineRule="auto"/>
    </w:pPr>
  </w:style>
  <w:style w:type="paragraph" w:styleId="NormalWeb">
    <w:name w:val="Normal (Web)"/>
    <w:basedOn w:val="Normal"/>
    <w:uiPriority w:val="99"/>
    <w:unhideWhenUsed/>
    <w:rsid w:val="009A7378"/>
    <w:pPr>
      <w:spacing w:before="100" w:beforeAutospacing="1" w:after="100" w:afterAutospacing="1" w:line="240" w:lineRule="auto"/>
    </w:pPr>
  </w:style>
  <w:style w:type="table" w:customStyle="1" w:styleId="TableGrid1">
    <w:name w:val="Table Grid1"/>
    <w:basedOn w:val="TableNormal"/>
    <w:next w:val="TableGrid"/>
    <w:uiPriority w:val="39"/>
    <w:rsid w:val="00480180"/>
    <w:pPr>
      <w:spacing w:before="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AD2C8F"/>
  </w:style>
  <w:style w:type="character" w:customStyle="1" w:styleId="Heading3Char">
    <w:name w:val="Heading 3 Char"/>
    <w:basedOn w:val="DefaultParagraphFont"/>
    <w:link w:val="Heading3"/>
    <w:rsid w:val="00445361"/>
    <w:rPr>
      <w:b/>
      <w:kern w:val="28"/>
      <w:sz w:val="24"/>
      <w:szCs w:val="24"/>
    </w:rPr>
  </w:style>
  <w:style w:type="character" w:styleId="PlaceholderText">
    <w:name w:val="Placeholder Text"/>
    <w:basedOn w:val="DefaultParagraphFont"/>
    <w:uiPriority w:val="99"/>
    <w:semiHidden/>
    <w:rsid w:val="0007535C"/>
    <w:rPr>
      <w:color w:val="808080"/>
    </w:rPr>
  </w:style>
  <w:style w:type="paragraph" w:customStyle="1" w:styleId="Default">
    <w:name w:val="Default"/>
    <w:rsid w:val="00E7579B"/>
    <w:pPr>
      <w:autoSpaceDE w:val="0"/>
      <w:autoSpaceDN w:val="0"/>
      <w:adjustRightInd w:val="0"/>
      <w:spacing w:before="0" w:line="240" w:lineRule="auto"/>
    </w:pPr>
    <w:rPr>
      <w:color w:val="000000"/>
      <w:sz w:val="24"/>
      <w:szCs w:val="24"/>
    </w:rPr>
  </w:style>
  <w:style w:type="character" w:customStyle="1" w:styleId="Heading5Char">
    <w:name w:val="Heading 5 Char"/>
    <w:basedOn w:val="DefaultParagraphFont"/>
    <w:link w:val="Heading5"/>
    <w:rsid w:val="00552D23"/>
    <w:rPr>
      <w:b/>
      <w:color w:val="000033"/>
      <w:sz w:val="24"/>
      <w:szCs w:val="24"/>
    </w:rPr>
  </w:style>
  <w:style w:type="character" w:customStyle="1" w:styleId="Heading2Char">
    <w:name w:val="Heading 2 Char"/>
    <w:basedOn w:val="DefaultParagraphFont"/>
    <w:link w:val="Heading2"/>
    <w:rsid w:val="00043CB2"/>
    <w:rPr>
      <w:b/>
      <w:sz w:val="28"/>
      <w:szCs w:val="24"/>
    </w:rPr>
  </w:style>
  <w:style w:type="paragraph" w:customStyle="1" w:styleId="Affiliation">
    <w:name w:val="Affiliation"/>
    <w:uiPriority w:val="99"/>
    <w:rsid w:val="00154BDB"/>
    <w:pPr>
      <w:spacing w:before="0" w:line="240" w:lineRule="auto"/>
      <w:jc w:val="center"/>
    </w:pPr>
  </w:style>
  <w:style w:type="paragraph" w:customStyle="1" w:styleId="Author">
    <w:name w:val="Author"/>
    <w:uiPriority w:val="99"/>
    <w:rsid w:val="00154BDB"/>
    <w:pPr>
      <w:spacing w:before="360" w:after="40" w:line="240" w:lineRule="auto"/>
      <w:jc w:val="center"/>
    </w:pPr>
    <w:rPr>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777">
      <w:bodyDiv w:val="1"/>
      <w:marLeft w:val="0"/>
      <w:marRight w:val="0"/>
      <w:marTop w:val="0"/>
      <w:marBottom w:val="0"/>
      <w:divBdr>
        <w:top w:val="none" w:sz="0" w:space="0" w:color="auto"/>
        <w:left w:val="none" w:sz="0" w:space="0" w:color="auto"/>
        <w:bottom w:val="none" w:sz="0" w:space="0" w:color="auto"/>
        <w:right w:val="none" w:sz="0" w:space="0" w:color="auto"/>
      </w:divBdr>
    </w:div>
    <w:div w:id="8531255">
      <w:bodyDiv w:val="1"/>
      <w:marLeft w:val="0"/>
      <w:marRight w:val="0"/>
      <w:marTop w:val="0"/>
      <w:marBottom w:val="0"/>
      <w:divBdr>
        <w:top w:val="none" w:sz="0" w:space="0" w:color="auto"/>
        <w:left w:val="none" w:sz="0" w:space="0" w:color="auto"/>
        <w:bottom w:val="none" w:sz="0" w:space="0" w:color="auto"/>
        <w:right w:val="none" w:sz="0" w:space="0" w:color="auto"/>
      </w:divBdr>
    </w:div>
    <w:div w:id="27725727">
      <w:bodyDiv w:val="1"/>
      <w:marLeft w:val="0"/>
      <w:marRight w:val="0"/>
      <w:marTop w:val="0"/>
      <w:marBottom w:val="0"/>
      <w:divBdr>
        <w:top w:val="none" w:sz="0" w:space="0" w:color="auto"/>
        <w:left w:val="none" w:sz="0" w:space="0" w:color="auto"/>
        <w:bottom w:val="none" w:sz="0" w:space="0" w:color="auto"/>
        <w:right w:val="none" w:sz="0" w:space="0" w:color="auto"/>
      </w:divBdr>
    </w:div>
    <w:div w:id="50739273">
      <w:bodyDiv w:val="1"/>
      <w:marLeft w:val="0"/>
      <w:marRight w:val="0"/>
      <w:marTop w:val="0"/>
      <w:marBottom w:val="0"/>
      <w:divBdr>
        <w:top w:val="none" w:sz="0" w:space="0" w:color="auto"/>
        <w:left w:val="none" w:sz="0" w:space="0" w:color="auto"/>
        <w:bottom w:val="none" w:sz="0" w:space="0" w:color="auto"/>
        <w:right w:val="none" w:sz="0" w:space="0" w:color="auto"/>
      </w:divBdr>
    </w:div>
    <w:div w:id="60949437">
      <w:bodyDiv w:val="1"/>
      <w:marLeft w:val="0"/>
      <w:marRight w:val="0"/>
      <w:marTop w:val="0"/>
      <w:marBottom w:val="0"/>
      <w:divBdr>
        <w:top w:val="none" w:sz="0" w:space="0" w:color="auto"/>
        <w:left w:val="none" w:sz="0" w:space="0" w:color="auto"/>
        <w:bottom w:val="none" w:sz="0" w:space="0" w:color="auto"/>
        <w:right w:val="none" w:sz="0" w:space="0" w:color="auto"/>
      </w:divBdr>
    </w:div>
    <w:div w:id="62609693">
      <w:bodyDiv w:val="1"/>
      <w:marLeft w:val="0"/>
      <w:marRight w:val="0"/>
      <w:marTop w:val="0"/>
      <w:marBottom w:val="0"/>
      <w:divBdr>
        <w:top w:val="none" w:sz="0" w:space="0" w:color="auto"/>
        <w:left w:val="none" w:sz="0" w:space="0" w:color="auto"/>
        <w:bottom w:val="none" w:sz="0" w:space="0" w:color="auto"/>
        <w:right w:val="none" w:sz="0" w:space="0" w:color="auto"/>
      </w:divBdr>
    </w:div>
    <w:div w:id="62988732">
      <w:bodyDiv w:val="1"/>
      <w:marLeft w:val="0"/>
      <w:marRight w:val="0"/>
      <w:marTop w:val="0"/>
      <w:marBottom w:val="0"/>
      <w:divBdr>
        <w:top w:val="none" w:sz="0" w:space="0" w:color="auto"/>
        <w:left w:val="none" w:sz="0" w:space="0" w:color="auto"/>
        <w:bottom w:val="none" w:sz="0" w:space="0" w:color="auto"/>
        <w:right w:val="none" w:sz="0" w:space="0" w:color="auto"/>
      </w:divBdr>
    </w:div>
    <w:div w:id="78408215">
      <w:bodyDiv w:val="1"/>
      <w:marLeft w:val="0"/>
      <w:marRight w:val="0"/>
      <w:marTop w:val="0"/>
      <w:marBottom w:val="0"/>
      <w:divBdr>
        <w:top w:val="none" w:sz="0" w:space="0" w:color="auto"/>
        <w:left w:val="none" w:sz="0" w:space="0" w:color="auto"/>
        <w:bottom w:val="none" w:sz="0" w:space="0" w:color="auto"/>
        <w:right w:val="none" w:sz="0" w:space="0" w:color="auto"/>
      </w:divBdr>
    </w:div>
    <w:div w:id="88430755">
      <w:bodyDiv w:val="1"/>
      <w:marLeft w:val="0"/>
      <w:marRight w:val="0"/>
      <w:marTop w:val="0"/>
      <w:marBottom w:val="0"/>
      <w:divBdr>
        <w:top w:val="none" w:sz="0" w:space="0" w:color="auto"/>
        <w:left w:val="none" w:sz="0" w:space="0" w:color="auto"/>
        <w:bottom w:val="none" w:sz="0" w:space="0" w:color="auto"/>
        <w:right w:val="none" w:sz="0" w:space="0" w:color="auto"/>
      </w:divBdr>
    </w:div>
    <w:div w:id="90664847">
      <w:bodyDiv w:val="1"/>
      <w:marLeft w:val="0"/>
      <w:marRight w:val="0"/>
      <w:marTop w:val="0"/>
      <w:marBottom w:val="0"/>
      <w:divBdr>
        <w:top w:val="none" w:sz="0" w:space="0" w:color="auto"/>
        <w:left w:val="none" w:sz="0" w:space="0" w:color="auto"/>
        <w:bottom w:val="none" w:sz="0" w:space="0" w:color="auto"/>
        <w:right w:val="none" w:sz="0" w:space="0" w:color="auto"/>
      </w:divBdr>
    </w:div>
    <w:div w:id="105464045">
      <w:bodyDiv w:val="1"/>
      <w:marLeft w:val="0"/>
      <w:marRight w:val="0"/>
      <w:marTop w:val="0"/>
      <w:marBottom w:val="0"/>
      <w:divBdr>
        <w:top w:val="none" w:sz="0" w:space="0" w:color="auto"/>
        <w:left w:val="none" w:sz="0" w:space="0" w:color="auto"/>
        <w:bottom w:val="none" w:sz="0" w:space="0" w:color="auto"/>
        <w:right w:val="none" w:sz="0" w:space="0" w:color="auto"/>
      </w:divBdr>
    </w:div>
    <w:div w:id="112949080">
      <w:bodyDiv w:val="1"/>
      <w:marLeft w:val="0"/>
      <w:marRight w:val="0"/>
      <w:marTop w:val="0"/>
      <w:marBottom w:val="0"/>
      <w:divBdr>
        <w:top w:val="none" w:sz="0" w:space="0" w:color="auto"/>
        <w:left w:val="none" w:sz="0" w:space="0" w:color="auto"/>
        <w:bottom w:val="none" w:sz="0" w:space="0" w:color="auto"/>
        <w:right w:val="none" w:sz="0" w:space="0" w:color="auto"/>
      </w:divBdr>
    </w:div>
    <w:div w:id="131599029">
      <w:bodyDiv w:val="1"/>
      <w:marLeft w:val="0"/>
      <w:marRight w:val="0"/>
      <w:marTop w:val="0"/>
      <w:marBottom w:val="0"/>
      <w:divBdr>
        <w:top w:val="none" w:sz="0" w:space="0" w:color="auto"/>
        <w:left w:val="none" w:sz="0" w:space="0" w:color="auto"/>
        <w:bottom w:val="none" w:sz="0" w:space="0" w:color="auto"/>
        <w:right w:val="none" w:sz="0" w:space="0" w:color="auto"/>
      </w:divBdr>
    </w:div>
    <w:div w:id="160970163">
      <w:bodyDiv w:val="1"/>
      <w:marLeft w:val="0"/>
      <w:marRight w:val="0"/>
      <w:marTop w:val="0"/>
      <w:marBottom w:val="0"/>
      <w:divBdr>
        <w:top w:val="none" w:sz="0" w:space="0" w:color="auto"/>
        <w:left w:val="none" w:sz="0" w:space="0" w:color="auto"/>
        <w:bottom w:val="none" w:sz="0" w:space="0" w:color="auto"/>
        <w:right w:val="none" w:sz="0" w:space="0" w:color="auto"/>
      </w:divBdr>
    </w:div>
    <w:div w:id="179854028">
      <w:bodyDiv w:val="1"/>
      <w:marLeft w:val="0"/>
      <w:marRight w:val="0"/>
      <w:marTop w:val="0"/>
      <w:marBottom w:val="0"/>
      <w:divBdr>
        <w:top w:val="none" w:sz="0" w:space="0" w:color="auto"/>
        <w:left w:val="none" w:sz="0" w:space="0" w:color="auto"/>
        <w:bottom w:val="none" w:sz="0" w:space="0" w:color="auto"/>
        <w:right w:val="none" w:sz="0" w:space="0" w:color="auto"/>
      </w:divBdr>
    </w:div>
    <w:div w:id="183179537">
      <w:bodyDiv w:val="1"/>
      <w:marLeft w:val="0"/>
      <w:marRight w:val="0"/>
      <w:marTop w:val="0"/>
      <w:marBottom w:val="0"/>
      <w:divBdr>
        <w:top w:val="none" w:sz="0" w:space="0" w:color="auto"/>
        <w:left w:val="none" w:sz="0" w:space="0" w:color="auto"/>
        <w:bottom w:val="none" w:sz="0" w:space="0" w:color="auto"/>
        <w:right w:val="none" w:sz="0" w:space="0" w:color="auto"/>
      </w:divBdr>
    </w:div>
    <w:div w:id="193232837">
      <w:bodyDiv w:val="1"/>
      <w:marLeft w:val="0"/>
      <w:marRight w:val="0"/>
      <w:marTop w:val="0"/>
      <w:marBottom w:val="0"/>
      <w:divBdr>
        <w:top w:val="none" w:sz="0" w:space="0" w:color="auto"/>
        <w:left w:val="none" w:sz="0" w:space="0" w:color="auto"/>
        <w:bottom w:val="none" w:sz="0" w:space="0" w:color="auto"/>
        <w:right w:val="none" w:sz="0" w:space="0" w:color="auto"/>
      </w:divBdr>
    </w:div>
    <w:div w:id="218134433">
      <w:bodyDiv w:val="1"/>
      <w:marLeft w:val="0"/>
      <w:marRight w:val="0"/>
      <w:marTop w:val="0"/>
      <w:marBottom w:val="0"/>
      <w:divBdr>
        <w:top w:val="none" w:sz="0" w:space="0" w:color="auto"/>
        <w:left w:val="none" w:sz="0" w:space="0" w:color="auto"/>
        <w:bottom w:val="none" w:sz="0" w:space="0" w:color="auto"/>
        <w:right w:val="none" w:sz="0" w:space="0" w:color="auto"/>
      </w:divBdr>
    </w:div>
    <w:div w:id="230241588">
      <w:bodyDiv w:val="1"/>
      <w:marLeft w:val="0"/>
      <w:marRight w:val="0"/>
      <w:marTop w:val="0"/>
      <w:marBottom w:val="0"/>
      <w:divBdr>
        <w:top w:val="none" w:sz="0" w:space="0" w:color="auto"/>
        <w:left w:val="none" w:sz="0" w:space="0" w:color="auto"/>
        <w:bottom w:val="none" w:sz="0" w:space="0" w:color="auto"/>
        <w:right w:val="none" w:sz="0" w:space="0" w:color="auto"/>
      </w:divBdr>
    </w:div>
    <w:div w:id="234171125">
      <w:bodyDiv w:val="1"/>
      <w:marLeft w:val="0"/>
      <w:marRight w:val="0"/>
      <w:marTop w:val="0"/>
      <w:marBottom w:val="0"/>
      <w:divBdr>
        <w:top w:val="none" w:sz="0" w:space="0" w:color="auto"/>
        <w:left w:val="none" w:sz="0" w:space="0" w:color="auto"/>
        <w:bottom w:val="none" w:sz="0" w:space="0" w:color="auto"/>
        <w:right w:val="none" w:sz="0" w:space="0" w:color="auto"/>
      </w:divBdr>
    </w:div>
    <w:div w:id="237830890">
      <w:bodyDiv w:val="1"/>
      <w:marLeft w:val="0"/>
      <w:marRight w:val="0"/>
      <w:marTop w:val="0"/>
      <w:marBottom w:val="0"/>
      <w:divBdr>
        <w:top w:val="none" w:sz="0" w:space="0" w:color="auto"/>
        <w:left w:val="none" w:sz="0" w:space="0" w:color="auto"/>
        <w:bottom w:val="none" w:sz="0" w:space="0" w:color="auto"/>
        <w:right w:val="none" w:sz="0" w:space="0" w:color="auto"/>
      </w:divBdr>
    </w:div>
    <w:div w:id="248782041">
      <w:bodyDiv w:val="1"/>
      <w:marLeft w:val="0"/>
      <w:marRight w:val="0"/>
      <w:marTop w:val="0"/>
      <w:marBottom w:val="0"/>
      <w:divBdr>
        <w:top w:val="none" w:sz="0" w:space="0" w:color="auto"/>
        <w:left w:val="none" w:sz="0" w:space="0" w:color="auto"/>
        <w:bottom w:val="none" w:sz="0" w:space="0" w:color="auto"/>
        <w:right w:val="none" w:sz="0" w:space="0" w:color="auto"/>
      </w:divBdr>
    </w:div>
    <w:div w:id="264193808">
      <w:bodyDiv w:val="1"/>
      <w:marLeft w:val="0"/>
      <w:marRight w:val="0"/>
      <w:marTop w:val="0"/>
      <w:marBottom w:val="0"/>
      <w:divBdr>
        <w:top w:val="none" w:sz="0" w:space="0" w:color="auto"/>
        <w:left w:val="none" w:sz="0" w:space="0" w:color="auto"/>
        <w:bottom w:val="none" w:sz="0" w:space="0" w:color="auto"/>
        <w:right w:val="none" w:sz="0" w:space="0" w:color="auto"/>
      </w:divBdr>
    </w:div>
    <w:div w:id="276105653">
      <w:bodyDiv w:val="1"/>
      <w:marLeft w:val="0"/>
      <w:marRight w:val="0"/>
      <w:marTop w:val="0"/>
      <w:marBottom w:val="0"/>
      <w:divBdr>
        <w:top w:val="none" w:sz="0" w:space="0" w:color="auto"/>
        <w:left w:val="none" w:sz="0" w:space="0" w:color="auto"/>
        <w:bottom w:val="none" w:sz="0" w:space="0" w:color="auto"/>
        <w:right w:val="none" w:sz="0" w:space="0" w:color="auto"/>
      </w:divBdr>
    </w:div>
    <w:div w:id="278682768">
      <w:bodyDiv w:val="1"/>
      <w:marLeft w:val="0"/>
      <w:marRight w:val="0"/>
      <w:marTop w:val="0"/>
      <w:marBottom w:val="0"/>
      <w:divBdr>
        <w:top w:val="none" w:sz="0" w:space="0" w:color="auto"/>
        <w:left w:val="none" w:sz="0" w:space="0" w:color="auto"/>
        <w:bottom w:val="none" w:sz="0" w:space="0" w:color="auto"/>
        <w:right w:val="none" w:sz="0" w:space="0" w:color="auto"/>
      </w:divBdr>
    </w:div>
    <w:div w:id="288973592">
      <w:bodyDiv w:val="1"/>
      <w:marLeft w:val="0"/>
      <w:marRight w:val="0"/>
      <w:marTop w:val="0"/>
      <w:marBottom w:val="0"/>
      <w:divBdr>
        <w:top w:val="none" w:sz="0" w:space="0" w:color="auto"/>
        <w:left w:val="none" w:sz="0" w:space="0" w:color="auto"/>
        <w:bottom w:val="none" w:sz="0" w:space="0" w:color="auto"/>
        <w:right w:val="none" w:sz="0" w:space="0" w:color="auto"/>
      </w:divBdr>
    </w:div>
    <w:div w:id="295768133">
      <w:bodyDiv w:val="1"/>
      <w:marLeft w:val="0"/>
      <w:marRight w:val="0"/>
      <w:marTop w:val="0"/>
      <w:marBottom w:val="0"/>
      <w:divBdr>
        <w:top w:val="none" w:sz="0" w:space="0" w:color="auto"/>
        <w:left w:val="none" w:sz="0" w:space="0" w:color="auto"/>
        <w:bottom w:val="none" w:sz="0" w:space="0" w:color="auto"/>
        <w:right w:val="none" w:sz="0" w:space="0" w:color="auto"/>
      </w:divBdr>
    </w:div>
    <w:div w:id="318268722">
      <w:bodyDiv w:val="1"/>
      <w:marLeft w:val="0"/>
      <w:marRight w:val="0"/>
      <w:marTop w:val="0"/>
      <w:marBottom w:val="0"/>
      <w:divBdr>
        <w:top w:val="none" w:sz="0" w:space="0" w:color="auto"/>
        <w:left w:val="none" w:sz="0" w:space="0" w:color="auto"/>
        <w:bottom w:val="none" w:sz="0" w:space="0" w:color="auto"/>
        <w:right w:val="none" w:sz="0" w:space="0" w:color="auto"/>
      </w:divBdr>
    </w:div>
    <w:div w:id="324014627">
      <w:bodyDiv w:val="1"/>
      <w:marLeft w:val="0"/>
      <w:marRight w:val="0"/>
      <w:marTop w:val="0"/>
      <w:marBottom w:val="0"/>
      <w:divBdr>
        <w:top w:val="none" w:sz="0" w:space="0" w:color="auto"/>
        <w:left w:val="none" w:sz="0" w:space="0" w:color="auto"/>
        <w:bottom w:val="none" w:sz="0" w:space="0" w:color="auto"/>
        <w:right w:val="none" w:sz="0" w:space="0" w:color="auto"/>
      </w:divBdr>
    </w:div>
    <w:div w:id="329069795">
      <w:bodyDiv w:val="1"/>
      <w:marLeft w:val="0"/>
      <w:marRight w:val="0"/>
      <w:marTop w:val="0"/>
      <w:marBottom w:val="0"/>
      <w:divBdr>
        <w:top w:val="none" w:sz="0" w:space="0" w:color="auto"/>
        <w:left w:val="none" w:sz="0" w:space="0" w:color="auto"/>
        <w:bottom w:val="none" w:sz="0" w:space="0" w:color="auto"/>
        <w:right w:val="none" w:sz="0" w:space="0" w:color="auto"/>
      </w:divBdr>
    </w:div>
    <w:div w:id="333186643">
      <w:bodyDiv w:val="1"/>
      <w:marLeft w:val="0"/>
      <w:marRight w:val="0"/>
      <w:marTop w:val="0"/>
      <w:marBottom w:val="0"/>
      <w:divBdr>
        <w:top w:val="none" w:sz="0" w:space="0" w:color="auto"/>
        <w:left w:val="none" w:sz="0" w:space="0" w:color="auto"/>
        <w:bottom w:val="none" w:sz="0" w:space="0" w:color="auto"/>
        <w:right w:val="none" w:sz="0" w:space="0" w:color="auto"/>
      </w:divBdr>
    </w:div>
    <w:div w:id="348919115">
      <w:bodyDiv w:val="1"/>
      <w:marLeft w:val="0"/>
      <w:marRight w:val="0"/>
      <w:marTop w:val="0"/>
      <w:marBottom w:val="0"/>
      <w:divBdr>
        <w:top w:val="none" w:sz="0" w:space="0" w:color="auto"/>
        <w:left w:val="none" w:sz="0" w:space="0" w:color="auto"/>
        <w:bottom w:val="none" w:sz="0" w:space="0" w:color="auto"/>
        <w:right w:val="none" w:sz="0" w:space="0" w:color="auto"/>
      </w:divBdr>
    </w:div>
    <w:div w:id="404298244">
      <w:bodyDiv w:val="1"/>
      <w:marLeft w:val="0"/>
      <w:marRight w:val="0"/>
      <w:marTop w:val="0"/>
      <w:marBottom w:val="0"/>
      <w:divBdr>
        <w:top w:val="none" w:sz="0" w:space="0" w:color="auto"/>
        <w:left w:val="none" w:sz="0" w:space="0" w:color="auto"/>
        <w:bottom w:val="none" w:sz="0" w:space="0" w:color="auto"/>
        <w:right w:val="none" w:sz="0" w:space="0" w:color="auto"/>
      </w:divBdr>
    </w:div>
    <w:div w:id="413087687">
      <w:bodyDiv w:val="1"/>
      <w:marLeft w:val="0"/>
      <w:marRight w:val="0"/>
      <w:marTop w:val="0"/>
      <w:marBottom w:val="0"/>
      <w:divBdr>
        <w:top w:val="none" w:sz="0" w:space="0" w:color="auto"/>
        <w:left w:val="none" w:sz="0" w:space="0" w:color="auto"/>
        <w:bottom w:val="none" w:sz="0" w:space="0" w:color="auto"/>
        <w:right w:val="none" w:sz="0" w:space="0" w:color="auto"/>
      </w:divBdr>
    </w:div>
    <w:div w:id="417990346">
      <w:bodyDiv w:val="1"/>
      <w:marLeft w:val="0"/>
      <w:marRight w:val="0"/>
      <w:marTop w:val="0"/>
      <w:marBottom w:val="0"/>
      <w:divBdr>
        <w:top w:val="none" w:sz="0" w:space="0" w:color="auto"/>
        <w:left w:val="none" w:sz="0" w:space="0" w:color="auto"/>
        <w:bottom w:val="none" w:sz="0" w:space="0" w:color="auto"/>
        <w:right w:val="none" w:sz="0" w:space="0" w:color="auto"/>
      </w:divBdr>
    </w:div>
    <w:div w:id="421799111">
      <w:bodyDiv w:val="1"/>
      <w:marLeft w:val="0"/>
      <w:marRight w:val="0"/>
      <w:marTop w:val="0"/>
      <w:marBottom w:val="0"/>
      <w:divBdr>
        <w:top w:val="none" w:sz="0" w:space="0" w:color="auto"/>
        <w:left w:val="none" w:sz="0" w:space="0" w:color="auto"/>
        <w:bottom w:val="none" w:sz="0" w:space="0" w:color="auto"/>
        <w:right w:val="none" w:sz="0" w:space="0" w:color="auto"/>
      </w:divBdr>
    </w:div>
    <w:div w:id="435249518">
      <w:bodyDiv w:val="1"/>
      <w:marLeft w:val="0"/>
      <w:marRight w:val="0"/>
      <w:marTop w:val="0"/>
      <w:marBottom w:val="0"/>
      <w:divBdr>
        <w:top w:val="none" w:sz="0" w:space="0" w:color="auto"/>
        <w:left w:val="none" w:sz="0" w:space="0" w:color="auto"/>
        <w:bottom w:val="none" w:sz="0" w:space="0" w:color="auto"/>
        <w:right w:val="none" w:sz="0" w:space="0" w:color="auto"/>
      </w:divBdr>
    </w:div>
    <w:div w:id="437798098">
      <w:bodyDiv w:val="1"/>
      <w:marLeft w:val="0"/>
      <w:marRight w:val="0"/>
      <w:marTop w:val="0"/>
      <w:marBottom w:val="0"/>
      <w:divBdr>
        <w:top w:val="none" w:sz="0" w:space="0" w:color="auto"/>
        <w:left w:val="none" w:sz="0" w:space="0" w:color="auto"/>
        <w:bottom w:val="none" w:sz="0" w:space="0" w:color="auto"/>
        <w:right w:val="none" w:sz="0" w:space="0" w:color="auto"/>
      </w:divBdr>
    </w:div>
    <w:div w:id="443890959">
      <w:bodyDiv w:val="1"/>
      <w:marLeft w:val="0"/>
      <w:marRight w:val="0"/>
      <w:marTop w:val="0"/>
      <w:marBottom w:val="0"/>
      <w:divBdr>
        <w:top w:val="none" w:sz="0" w:space="0" w:color="auto"/>
        <w:left w:val="none" w:sz="0" w:space="0" w:color="auto"/>
        <w:bottom w:val="none" w:sz="0" w:space="0" w:color="auto"/>
        <w:right w:val="none" w:sz="0" w:space="0" w:color="auto"/>
      </w:divBdr>
    </w:div>
    <w:div w:id="444348550">
      <w:bodyDiv w:val="1"/>
      <w:marLeft w:val="0"/>
      <w:marRight w:val="0"/>
      <w:marTop w:val="0"/>
      <w:marBottom w:val="0"/>
      <w:divBdr>
        <w:top w:val="none" w:sz="0" w:space="0" w:color="auto"/>
        <w:left w:val="none" w:sz="0" w:space="0" w:color="auto"/>
        <w:bottom w:val="none" w:sz="0" w:space="0" w:color="auto"/>
        <w:right w:val="none" w:sz="0" w:space="0" w:color="auto"/>
      </w:divBdr>
    </w:div>
    <w:div w:id="461963994">
      <w:bodyDiv w:val="1"/>
      <w:marLeft w:val="0"/>
      <w:marRight w:val="0"/>
      <w:marTop w:val="0"/>
      <w:marBottom w:val="0"/>
      <w:divBdr>
        <w:top w:val="none" w:sz="0" w:space="0" w:color="auto"/>
        <w:left w:val="none" w:sz="0" w:space="0" w:color="auto"/>
        <w:bottom w:val="none" w:sz="0" w:space="0" w:color="auto"/>
        <w:right w:val="none" w:sz="0" w:space="0" w:color="auto"/>
      </w:divBdr>
    </w:div>
    <w:div w:id="486944443">
      <w:bodyDiv w:val="1"/>
      <w:marLeft w:val="0"/>
      <w:marRight w:val="0"/>
      <w:marTop w:val="0"/>
      <w:marBottom w:val="0"/>
      <w:divBdr>
        <w:top w:val="none" w:sz="0" w:space="0" w:color="auto"/>
        <w:left w:val="none" w:sz="0" w:space="0" w:color="auto"/>
        <w:bottom w:val="none" w:sz="0" w:space="0" w:color="auto"/>
        <w:right w:val="none" w:sz="0" w:space="0" w:color="auto"/>
      </w:divBdr>
    </w:div>
    <w:div w:id="504129888">
      <w:bodyDiv w:val="1"/>
      <w:marLeft w:val="0"/>
      <w:marRight w:val="0"/>
      <w:marTop w:val="0"/>
      <w:marBottom w:val="0"/>
      <w:divBdr>
        <w:top w:val="none" w:sz="0" w:space="0" w:color="auto"/>
        <w:left w:val="none" w:sz="0" w:space="0" w:color="auto"/>
        <w:bottom w:val="none" w:sz="0" w:space="0" w:color="auto"/>
        <w:right w:val="none" w:sz="0" w:space="0" w:color="auto"/>
      </w:divBdr>
    </w:div>
    <w:div w:id="511843394">
      <w:bodyDiv w:val="1"/>
      <w:marLeft w:val="0"/>
      <w:marRight w:val="0"/>
      <w:marTop w:val="0"/>
      <w:marBottom w:val="0"/>
      <w:divBdr>
        <w:top w:val="none" w:sz="0" w:space="0" w:color="auto"/>
        <w:left w:val="none" w:sz="0" w:space="0" w:color="auto"/>
        <w:bottom w:val="none" w:sz="0" w:space="0" w:color="auto"/>
        <w:right w:val="none" w:sz="0" w:space="0" w:color="auto"/>
      </w:divBdr>
    </w:div>
    <w:div w:id="522982188">
      <w:bodyDiv w:val="1"/>
      <w:marLeft w:val="0"/>
      <w:marRight w:val="0"/>
      <w:marTop w:val="0"/>
      <w:marBottom w:val="0"/>
      <w:divBdr>
        <w:top w:val="none" w:sz="0" w:space="0" w:color="auto"/>
        <w:left w:val="none" w:sz="0" w:space="0" w:color="auto"/>
        <w:bottom w:val="none" w:sz="0" w:space="0" w:color="auto"/>
        <w:right w:val="none" w:sz="0" w:space="0" w:color="auto"/>
      </w:divBdr>
    </w:div>
    <w:div w:id="533732814">
      <w:bodyDiv w:val="1"/>
      <w:marLeft w:val="0"/>
      <w:marRight w:val="0"/>
      <w:marTop w:val="0"/>
      <w:marBottom w:val="0"/>
      <w:divBdr>
        <w:top w:val="none" w:sz="0" w:space="0" w:color="auto"/>
        <w:left w:val="none" w:sz="0" w:space="0" w:color="auto"/>
        <w:bottom w:val="none" w:sz="0" w:space="0" w:color="auto"/>
        <w:right w:val="none" w:sz="0" w:space="0" w:color="auto"/>
      </w:divBdr>
    </w:div>
    <w:div w:id="557596418">
      <w:bodyDiv w:val="1"/>
      <w:marLeft w:val="0"/>
      <w:marRight w:val="0"/>
      <w:marTop w:val="0"/>
      <w:marBottom w:val="0"/>
      <w:divBdr>
        <w:top w:val="none" w:sz="0" w:space="0" w:color="auto"/>
        <w:left w:val="none" w:sz="0" w:space="0" w:color="auto"/>
        <w:bottom w:val="none" w:sz="0" w:space="0" w:color="auto"/>
        <w:right w:val="none" w:sz="0" w:space="0" w:color="auto"/>
      </w:divBdr>
    </w:div>
    <w:div w:id="565144755">
      <w:bodyDiv w:val="1"/>
      <w:marLeft w:val="0"/>
      <w:marRight w:val="0"/>
      <w:marTop w:val="0"/>
      <w:marBottom w:val="0"/>
      <w:divBdr>
        <w:top w:val="none" w:sz="0" w:space="0" w:color="auto"/>
        <w:left w:val="none" w:sz="0" w:space="0" w:color="auto"/>
        <w:bottom w:val="none" w:sz="0" w:space="0" w:color="auto"/>
        <w:right w:val="none" w:sz="0" w:space="0" w:color="auto"/>
      </w:divBdr>
    </w:div>
    <w:div w:id="574635066">
      <w:bodyDiv w:val="1"/>
      <w:marLeft w:val="0"/>
      <w:marRight w:val="0"/>
      <w:marTop w:val="0"/>
      <w:marBottom w:val="0"/>
      <w:divBdr>
        <w:top w:val="none" w:sz="0" w:space="0" w:color="auto"/>
        <w:left w:val="none" w:sz="0" w:space="0" w:color="auto"/>
        <w:bottom w:val="none" w:sz="0" w:space="0" w:color="auto"/>
        <w:right w:val="none" w:sz="0" w:space="0" w:color="auto"/>
      </w:divBdr>
    </w:div>
    <w:div w:id="625163227">
      <w:bodyDiv w:val="1"/>
      <w:marLeft w:val="0"/>
      <w:marRight w:val="0"/>
      <w:marTop w:val="0"/>
      <w:marBottom w:val="0"/>
      <w:divBdr>
        <w:top w:val="none" w:sz="0" w:space="0" w:color="auto"/>
        <w:left w:val="none" w:sz="0" w:space="0" w:color="auto"/>
        <w:bottom w:val="none" w:sz="0" w:space="0" w:color="auto"/>
        <w:right w:val="none" w:sz="0" w:space="0" w:color="auto"/>
      </w:divBdr>
    </w:div>
    <w:div w:id="630477440">
      <w:bodyDiv w:val="1"/>
      <w:marLeft w:val="0"/>
      <w:marRight w:val="0"/>
      <w:marTop w:val="0"/>
      <w:marBottom w:val="0"/>
      <w:divBdr>
        <w:top w:val="none" w:sz="0" w:space="0" w:color="auto"/>
        <w:left w:val="none" w:sz="0" w:space="0" w:color="auto"/>
        <w:bottom w:val="none" w:sz="0" w:space="0" w:color="auto"/>
        <w:right w:val="none" w:sz="0" w:space="0" w:color="auto"/>
      </w:divBdr>
    </w:div>
    <w:div w:id="637607010">
      <w:bodyDiv w:val="1"/>
      <w:marLeft w:val="0"/>
      <w:marRight w:val="0"/>
      <w:marTop w:val="0"/>
      <w:marBottom w:val="0"/>
      <w:divBdr>
        <w:top w:val="none" w:sz="0" w:space="0" w:color="auto"/>
        <w:left w:val="none" w:sz="0" w:space="0" w:color="auto"/>
        <w:bottom w:val="none" w:sz="0" w:space="0" w:color="auto"/>
        <w:right w:val="none" w:sz="0" w:space="0" w:color="auto"/>
      </w:divBdr>
    </w:div>
    <w:div w:id="667562145">
      <w:bodyDiv w:val="1"/>
      <w:marLeft w:val="0"/>
      <w:marRight w:val="0"/>
      <w:marTop w:val="0"/>
      <w:marBottom w:val="0"/>
      <w:divBdr>
        <w:top w:val="none" w:sz="0" w:space="0" w:color="auto"/>
        <w:left w:val="none" w:sz="0" w:space="0" w:color="auto"/>
        <w:bottom w:val="none" w:sz="0" w:space="0" w:color="auto"/>
        <w:right w:val="none" w:sz="0" w:space="0" w:color="auto"/>
      </w:divBdr>
    </w:div>
    <w:div w:id="684094869">
      <w:bodyDiv w:val="1"/>
      <w:marLeft w:val="0"/>
      <w:marRight w:val="0"/>
      <w:marTop w:val="0"/>
      <w:marBottom w:val="0"/>
      <w:divBdr>
        <w:top w:val="none" w:sz="0" w:space="0" w:color="auto"/>
        <w:left w:val="none" w:sz="0" w:space="0" w:color="auto"/>
        <w:bottom w:val="none" w:sz="0" w:space="0" w:color="auto"/>
        <w:right w:val="none" w:sz="0" w:space="0" w:color="auto"/>
      </w:divBdr>
    </w:div>
    <w:div w:id="693115111">
      <w:bodyDiv w:val="1"/>
      <w:marLeft w:val="0"/>
      <w:marRight w:val="0"/>
      <w:marTop w:val="0"/>
      <w:marBottom w:val="0"/>
      <w:divBdr>
        <w:top w:val="none" w:sz="0" w:space="0" w:color="auto"/>
        <w:left w:val="none" w:sz="0" w:space="0" w:color="auto"/>
        <w:bottom w:val="none" w:sz="0" w:space="0" w:color="auto"/>
        <w:right w:val="none" w:sz="0" w:space="0" w:color="auto"/>
      </w:divBdr>
    </w:div>
    <w:div w:id="701638387">
      <w:bodyDiv w:val="1"/>
      <w:marLeft w:val="0"/>
      <w:marRight w:val="0"/>
      <w:marTop w:val="0"/>
      <w:marBottom w:val="0"/>
      <w:divBdr>
        <w:top w:val="none" w:sz="0" w:space="0" w:color="auto"/>
        <w:left w:val="none" w:sz="0" w:space="0" w:color="auto"/>
        <w:bottom w:val="none" w:sz="0" w:space="0" w:color="auto"/>
        <w:right w:val="none" w:sz="0" w:space="0" w:color="auto"/>
      </w:divBdr>
    </w:div>
    <w:div w:id="708263135">
      <w:bodyDiv w:val="1"/>
      <w:marLeft w:val="0"/>
      <w:marRight w:val="0"/>
      <w:marTop w:val="0"/>
      <w:marBottom w:val="0"/>
      <w:divBdr>
        <w:top w:val="none" w:sz="0" w:space="0" w:color="auto"/>
        <w:left w:val="none" w:sz="0" w:space="0" w:color="auto"/>
        <w:bottom w:val="none" w:sz="0" w:space="0" w:color="auto"/>
        <w:right w:val="none" w:sz="0" w:space="0" w:color="auto"/>
      </w:divBdr>
    </w:div>
    <w:div w:id="711661112">
      <w:bodyDiv w:val="1"/>
      <w:marLeft w:val="0"/>
      <w:marRight w:val="0"/>
      <w:marTop w:val="0"/>
      <w:marBottom w:val="0"/>
      <w:divBdr>
        <w:top w:val="none" w:sz="0" w:space="0" w:color="auto"/>
        <w:left w:val="none" w:sz="0" w:space="0" w:color="auto"/>
        <w:bottom w:val="none" w:sz="0" w:space="0" w:color="auto"/>
        <w:right w:val="none" w:sz="0" w:space="0" w:color="auto"/>
      </w:divBdr>
    </w:div>
    <w:div w:id="714962774">
      <w:bodyDiv w:val="1"/>
      <w:marLeft w:val="0"/>
      <w:marRight w:val="0"/>
      <w:marTop w:val="0"/>
      <w:marBottom w:val="0"/>
      <w:divBdr>
        <w:top w:val="none" w:sz="0" w:space="0" w:color="auto"/>
        <w:left w:val="none" w:sz="0" w:space="0" w:color="auto"/>
        <w:bottom w:val="none" w:sz="0" w:space="0" w:color="auto"/>
        <w:right w:val="none" w:sz="0" w:space="0" w:color="auto"/>
      </w:divBdr>
    </w:div>
    <w:div w:id="725035595">
      <w:bodyDiv w:val="1"/>
      <w:marLeft w:val="0"/>
      <w:marRight w:val="0"/>
      <w:marTop w:val="0"/>
      <w:marBottom w:val="0"/>
      <w:divBdr>
        <w:top w:val="none" w:sz="0" w:space="0" w:color="auto"/>
        <w:left w:val="none" w:sz="0" w:space="0" w:color="auto"/>
        <w:bottom w:val="none" w:sz="0" w:space="0" w:color="auto"/>
        <w:right w:val="none" w:sz="0" w:space="0" w:color="auto"/>
      </w:divBdr>
    </w:div>
    <w:div w:id="727918364">
      <w:bodyDiv w:val="1"/>
      <w:marLeft w:val="0"/>
      <w:marRight w:val="0"/>
      <w:marTop w:val="0"/>
      <w:marBottom w:val="0"/>
      <w:divBdr>
        <w:top w:val="none" w:sz="0" w:space="0" w:color="auto"/>
        <w:left w:val="none" w:sz="0" w:space="0" w:color="auto"/>
        <w:bottom w:val="none" w:sz="0" w:space="0" w:color="auto"/>
        <w:right w:val="none" w:sz="0" w:space="0" w:color="auto"/>
      </w:divBdr>
    </w:div>
    <w:div w:id="747113717">
      <w:bodyDiv w:val="1"/>
      <w:marLeft w:val="0"/>
      <w:marRight w:val="0"/>
      <w:marTop w:val="0"/>
      <w:marBottom w:val="0"/>
      <w:divBdr>
        <w:top w:val="none" w:sz="0" w:space="0" w:color="auto"/>
        <w:left w:val="none" w:sz="0" w:space="0" w:color="auto"/>
        <w:bottom w:val="none" w:sz="0" w:space="0" w:color="auto"/>
        <w:right w:val="none" w:sz="0" w:space="0" w:color="auto"/>
      </w:divBdr>
    </w:div>
    <w:div w:id="751581153">
      <w:bodyDiv w:val="1"/>
      <w:marLeft w:val="0"/>
      <w:marRight w:val="0"/>
      <w:marTop w:val="0"/>
      <w:marBottom w:val="0"/>
      <w:divBdr>
        <w:top w:val="none" w:sz="0" w:space="0" w:color="auto"/>
        <w:left w:val="none" w:sz="0" w:space="0" w:color="auto"/>
        <w:bottom w:val="none" w:sz="0" w:space="0" w:color="auto"/>
        <w:right w:val="none" w:sz="0" w:space="0" w:color="auto"/>
      </w:divBdr>
    </w:div>
    <w:div w:id="759448573">
      <w:bodyDiv w:val="1"/>
      <w:marLeft w:val="0"/>
      <w:marRight w:val="0"/>
      <w:marTop w:val="0"/>
      <w:marBottom w:val="0"/>
      <w:divBdr>
        <w:top w:val="none" w:sz="0" w:space="0" w:color="auto"/>
        <w:left w:val="none" w:sz="0" w:space="0" w:color="auto"/>
        <w:bottom w:val="none" w:sz="0" w:space="0" w:color="auto"/>
        <w:right w:val="none" w:sz="0" w:space="0" w:color="auto"/>
      </w:divBdr>
    </w:div>
    <w:div w:id="792406062">
      <w:bodyDiv w:val="1"/>
      <w:marLeft w:val="0"/>
      <w:marRight w:val="0"/>
      <w:marTop w:val="0"/>
      <w:marBottom w:val="0"/>
      <w:divBdr>
        <w:top w:val="none" w:sz="0" w:space="0" w:color="auto"/>
        <w:left w:val="none" w:sz="0" w:space="0" w:color="auto"/>
        <w:bottom w:val="none" w:sz="0" w:space="0" w:color="auto"/>
        <w:right w:val="none" w:sz="0" w:space="0" w:color="auto"/>
      </w:divBdr>
    </w:div>
    <w:div w:id="822353202">
      <w:bodyDiv w:val="1"/>
      <w:marLeft w:val="0"/>
      <w:marRight w:val="0"/>
      <w:marTop w:val="0"/>
      <w:marBottom w:val="0"/>
      <w:divBdr>
        <w:top w:val="none" w:sz="0" w:space="0" w:color="auto"/>
        <w:left w:val="none" w:sz="0" w:space="0" w:color="auto"/>
        <w:bottom w:val="none" w:sz="0" w:space="0" w:color="auto"/>
        <w:right w:val="none" w:sz="0" w:space="0" w:color="auto"/>
      </w:divBdr>
    </w:div>
    <w:div w:id="845678915">
      <w:bodyDiv w:val="1"/>
      <w:marLeft w:val="0"/>
      <w:marRight w:val="0"/>
      <w:marTop w:val="0"/>
      <w:marBottom w:val="0"/>
      <w:divBdr>
        <w:top w:val="none" w:sz="0" w:space="0" w:color="auto"/>
        <w:left w:val="none" w:sz="0" w:space="0" w:color="auto"/>
        <w:bottom w:val="none" w:sz="0" w:space="0" w:color="auto"/>
        <w:right w:val="none" w:sz="0" w:space="0" w:color="auto"/>
      </w:divBdr>
    </w:div>
    <w:div w:id="847136714">
      <w:bodyDiv w:val="1"/>
      <w:marLeft w:val="0"/>
      <w:marRight w:val="0"/>
      <w:marTop w:val="0"/>
      <w:marBottom w:val="0"/>
      <w:divBdr>
        <w:top w:val="none" w:sz="0" w:space="0" w:color="auto"/>
        <w:left w:val="none" w:sz="0" w:space="0" w:color="auto"/>
        <w:bottom w:val="none" w:sz="0" w:space="0" w:color="auto"/>
        <w:right w:val="none" w:sz="0" w:space="0" w:color="auto"/>
      </w:divBdr>
    </w:div>
    <w:div w:id="877738686">
      <w:bodyDiv w:val="1"/>
      <w:marLeft w:val="0"/>
      <w:marRight w:val="0"/>
      <w:marTop w:val="0"/>
      <w:marBottom w:val="0"/>
      <w:divBdr>
        <w:top w:val="none" w:sz="0" w:space="0" w:color="auto"/>
        <w:left w:val="none" w:sz="0" w:space="0" w:color="auto"/>
        <w:bottom w:val="none" w:sz="0" w:space="0" w:color="auto"/>
        <w:right w:val="none" w:sz="0" w:space="0" w:color="auto"/>
      </w:divBdr>
    </w:div>
    <w:div w:id="879707203">
      <w:bodyDiv w:val="1"/>
      <w:marLeft w:val="0"/>
      <w:marRight w:val="0"/>
      <w:marTop w:val="0"/>
      <w:marBottom w:val="0"/>
      <w:divBdr>
        <w:top w:val="none" w:sz="0" w:space="0" w:color="auto"/>
        <w:left w:val="none" w:sz="0" w:space="0" w:color="auto"/>
        <w:bottom w:val="none" w:sz="0" w:space="0" w:color="auto"/>
        <w:right w:val="none" w:sz="0" w:space="0" w:color="auto"/>
      </w:divBdr>
    </w:div>
    <w:div w:id="891959366">
      <w:bodyDiv w:val="1"/>
      <w:marLeft w:val="0"/>
      <w:marRight w:val="0"/>
      <w:marTop w:val="0"/>
      <w:marBottom w:val="0"/>
      <w:divBdr>
        <w:top w:val="none" w:sz="0" w:space="0" w:color="auto"/>
        <w:left w:val="none" w:sz="0" w:space="0" w:color="auto"/>
        <w:bottom w:val="none" w:sz="0" w:space="0" w:color="auto"/>
        <w:right w:val="none" w:sz="0" w:space="0" w:color="auto"/>
      </w:divBdr>
    </w:div>
    <w:div w:id="920943701">
      <w:bodyDiv w:val="1"/>
      <w:marLeft w:val="0"/>
      <w:marRight w:val="0"/>
      <w:marTop w:val="0"/>
      <w:marBottom w:val="0"/>
      <w:divBdr>
        <w:top w:val="none" w:sz="0" w:space="0" w:color="auto"/>
        <w:left w:val="none" w:sz="0" w:space="0" w:color="auto"/>
        <w:bottom w:val="none" w:sz="0" w:space="0" w:color="auto"/>
        <w:right w:val="none" w:sz="0" w:space="0" w:color="auto"/>
      </w:divBdr>
    </w:div>
    <w:div w:id="944265402">
      <w:bodyDiv w:val="1"/>
      <w:marLeft w:val="0"/>
      <w:marRight w:val="0"/>
      <w:marTop w:val="0"/>
      <w:marBottom w:val="0"/>
      <w:divBdr>
        <w:top w:val="none" w:sz="0" w:space="0" w:color="auto"/>
        <w:left w:val="none" w:sz="0" w:space="0" w:color="auto"/>
        <w:bottom w:val="none" w:sz="0" w:space="0" w:color="auto"/>
        <w:right w:val="none" w:sz="0" w:space="0" w:color="auto"/>
      </w:divBdr>
    </w:div>
    <w:div w:id="954602054">
      <w:bodyDiv w:val="1"/>
      <w:marLeft w:val="0"/>
      <w:marRight w:val="0"/>
      <w:marTop w:val="0"/>
      <w:marBottom w:val="0"/>
      <w:divBdr>
        <w:top w:val="none" w:sz="0" w:space="0" w:color="auto"/>
        <w:left w:val="none" w:sz="0" w:space="0" w:color="auto"/>
        <w:bottom w:val="none" w:sz="0" w:space="0" w:color="auto"/>
        <w:right w:val="none" w:sz="0" w:space="0" w:color="auto"/>
      </w:divBdr>
    </w:div>
    <w:div w:id="978805511">
      <w:bodyDiv w:val="1"/>
      <w:marLeft w:val="0"/>
      <w:marRight w:val="0"/>
      <w:marTop w:val="0"/>
      <w:marBottom w:val="0"/>
      <w:divBdr>
        <w:top w:val="none" w:sz="0" w:space="0" w:color="auto"/>
        <w:left w:val="none" w:sz="0" w:space="0" w:color="auto"/>
        <w:bottom w:val="none" w:sz="0" w:space="0" w:color="auto"/>
        <w:right w:val="none" w:sz="0" w:space="0" w:color="auto"/>
      </w:divBdr>
    </w:div>
    <w:div w:id="992369330">
      <w:bodyDiv w:val="1"/>
      <w:marLeft w:val="0"/>
      <w:marRight w:val="0"/>
      <w:marTop w:val="0"/>
      <w:marBottom w:val="0"/>
      <w:divBdr>
        <w:top w:val="none" w:sz="0" w:space="0" w:color="auto"/>
        <w:left w:val="none" w:sz="0" w:space="0" w:color="auto"/>
        <w:bottom w:val="none" w:sz="0" w:space="0" w:color="auto"/>
        <w:right w:val="none" w:sz="0" w:space="0" w:color="auto"/>
      </w:divBdr>
    </w:div>
    <w:div w:id="993098102">
      <w:bodyDiv w:val="1"/>
      <w:marLeft w:val="0"/>
      <w:marRight w:val="0"/>
      <w:marTop w:val="0"/>
      <w:marBottom w:val="0"/>
      <w:divBdr>
        <w:top w:val="none" w:sz="0" w:space="0" w:color="auto"/>
        <w:left w:val="none" w:sz="0" w:space="0" w:color="auto"/>
        <w:bottom w:val="none" w:sz="0" w:space="0" w:color="auto"/>
        <w:right w:val="none" w:sz="0" w:space="0" w:color="auto"/>
      </w:divBdr>
    </w:div>
    <w:div w:id="999113954">
      <w:bodyDiv w:val="1"/>
      <w:marLeft w:val="0"/>
      <w:marRight w:val="0"/>
      <w:marTop w:val="0"/>
      <w:marBottom w:val="0"/>
      <w:divBdr>
        <w:top w:val="none" w:sz="0" w:space="0" w:color="auto"/>
        <w:left w:val="none" w:sz="0" w:space="0" w:color="auto"/>
        <w:bottom w:val="none" w:sz="0" w:space="0" w:color="auto"/>
        <w:right w:val="none" w:sz="0" w:space="0" w:color="auto"/>
      </w:divBdr>
    </w:div>
    <w:div w:id="1006981941">
      <w:bodyDiv w:val="1"/>
      <w:marLeft w:val="0"/>
      <w:marRight w:val="0"/>
      <w:marTop w:val="0"/>
      <w:marBottom w:val="0"/>
      <w:divBdr>
        <w:top w:val="none" w:sz="0" w:space="0" w:color="auto"/>
        <w:left w:val="none" w:sz="0" w:space="0" w:color="auto"/>
        <w:bottom w:val="none" w:sz="0" w:space="0" w:color="auto"/>
        <w:right w:val="none" w:sz="0" w:space="0" w:color="auto"/>
      </w:divBdr>
    </w:div>
    <w:div w:id="1014379588">
      <w:bodyDiv w:val="1"/>
      <w:marLeft w:val="0"/>
      <w:marRight w:val="0"/>
      <w:marTop w:val="0"/>
      <w:marBottom w:val="0"/>
      <w:divBdr>
        <w:top w:val="none" w:sz="0" w:space="0" w:color="auto"/>
        <w:left w:val="none" w:sz="0" w:space="0" w:color="auto"/>
        <w:bottom w:val="none" w:sz="0" w:space="0" w:color="auto"/>
        <w:right w:val="none" w:sz="0" w:space="0" w:color="auto"/>
      </w:divBdr>
    </w:div>
    <w:div w:id="1025835235">
      <w:bodyDiv w:val="1"/>
      <w:marLeft w:val="0"/>
      <w:marRight w:val="0"/>
      <w:marTop w:val="0"/>
      <w:marBottom w:val="0"/>
      <w:divBdr>
        <w:top w:val="none" w:sz="0" w:space="0" w:color="auto"/>
        <w:left w:val="none" w:sz="0" w:space="0" w:color="auto"/>
        <w:bottom w:val="none" w:sz="0" w:space="0" w:color="auto"/>
        <w:right w:val="none" w:sz="0" w:space="0" w:color="auto"/>
      </w:divBdr>
    </w:div>
    <w:div w:id="1029330706">
      <w:bodyDiv w:val="1"/>
      <w:marLeft w:val="0"/>
      <w:marRight w:val="0"/>
      <w:marTop w:val="0"/>
      <w:marBottom w:val="0"/>
      <w:divBdr>
        <w:top w:val="none" w:sz="0" w:space="0" w:color="auto"/>
        <w:left w:val="none" w:sz="0" w:space="0" w:color="auto"/>
        <w:bottom w:val="none" w:sz="0" w:space="0" w:color="auto"/>
        <w:right w:val="none" w:sz="0" w:space="0" w:color="auto"/>
      </w:divBdr>
    </w:div>
    <w:div w:id="1041243513">
      <w:bodyDiv w:val="1"/>
      <w:marLeft w:val="0"/>
      <w:marRight w:val="0"/>
      <w:marTop w:val="0"/>
      <w:marBottom w:val="0"/>
      <w:divBdr>
        <w:top w:val="none" w:sz="0" w:space="0" w:color="auto"/>
        <w:left w:val="none" w:sz="0" w:space="0" w:color="auto"/>
        <w:bottom w:val="none" w:sz="0" w:space="0" w:color="auto"/>
        <w:right w:val="none" w:sz="0" w:space="0" w:color="auto"/>
      </w:divBdr>
    </w:div>
    <w:div w:id="1047217140">
      <w:bodyDiv w:val="1"/>
      <w:marLeft w:val="0"/>
      <w:marRight w:val="0"/>
      <w:marTop w:val="0"/>
      <w:marBottom w:val="0"/>
      <w:divBdr>
        <w:top w:val="none" w:sz="0" w:space="0" w:color="auto"/>
        <w:left w:val="none" w:sz="0" w:space="0" w:color="auto"/>
        <w:bottom w:val="none" w:sz="0" w:space="0" w:color="auto"/>
        <w:right w:val="none" w:sz="0" w:space="0" w:color="auto"/>
      </w:divBdr>
    </w:div>
    <w:div w:id="1056271240">
      <w:bodyDiv w:val="1"/>
      <w:marLeft w:val="0"/>
      <w:marRight w:val="0"/>
      <w:marTop w:val="0"/>
      <w:marBottom w:val="0"/>
      <w:divBdr>
        <w:top w:val="none" w:sz="0" w:space="0" w:color="auto"/>
        <w:left w:val="none" w:sz="0" w:space="0" w:color="auto"/>
        <w:bottom w:val="none" w:sz="0" w:space="0" w:color="auto"/>
        <w:right w:val="none" w:sz="0" w:space="0" w:color="auto"/>
      </w:divBdr>
    </w:div>
    <w:div w:id="1074931542">
      <w:bodyDiv w:val="1"/>
      <w:marLeft w:val="0"/>
      <w:marRight w:val="0"/>
      <w:marTop w:val="0"/>
      <w:marBottom w:val="0"/>
      <w:divBdr>
        <w:top w:val="none" w:sz="0" w:space="0" w:color="auto"/>
        <w:left w:val="none" w:sz="0" w:space="0" w:color="auto"/>
        <w:bottom w:val="none" w:sz="0" w:space="0" w:color="auto"/>
        <w:right w:val="none" w:sz="0" w:space="0" w:color="auto"/>
      </w:divBdr>
    </w:div>
    <w:div w:id="1087772176">
      <w:bodyDiv w:val="1"/>
      <w:marLeft w:val="0"/>
      <w:marRight w:val="0"/>
      <w:marTop w:val="0"/>
      <w:marBottom w:val="0"/>
      <w:divBdr>
        <w:top w:val="none" w:sz="0" w:space="0" w:color="auto"/>
        <w:left w:val="none" w:sz="0" w:space="0" w:color="auto"/>
        <w:bottom w:val="none" w:sz="0" w:space="0" w:color="auto"/>
        <w:right w:val="none" w:sz="0" w:space="0" w:color="auto"/>
      </w:divBdr>
    </w:div>
    <w:div w:id="1101297073">
      <w:bodyDiv w:val="1"/>
      <w:marLeft w:val="0"/>
      <w:marRight w:val="0"/>
      <w:marTop w:val="0"/>
      <w:marBottom w:val="0"/>
      <w:divBdr>
        <w:top w:val="none" w:sz="0" w:space="0" w:color="auto"/>
        <w:left w:val="none" w:sz="0" w:space="0" w:color="auto"/>
        <w:bottom w:val="none" w:sz="0" w:space="0" w:color="auto"/>
        <w:right w:val="none" w:sz="0" w:space="0" w:color="auto"/>
      </w:divBdr>
    </w:div>
    <w:div w:id="1129054556">
      <w:bodyDiv w:val="1"/>
      <w:marLeft w:val="0"/>
      <w:marRight w:val="0"/>
      <w:marTop w:val="0"/>
      <w:marBottom w:val="0"/>
      <w:divBdr>
        <w:top w:val="none" w:sz="0" w:space="0" w:color="auto"/>
        <w:left w:val="none" w:sz="0" w:space="0" w:color="auto"/>
        <w:bottom w:val="none" w:sz="0" w:space="0" w:color="auto"/>
        <w:right w:val="none" w:sz="0" w:space="0" w:color="auto"/>
      </w:divBdr>
    </w:div>
    <w:div w:id="1181092566">
      <w:bodyDiv w:val="1"/>
      <w:marLeft w:val="0"/>
      <w:marRight w:val="0"/>
      <w:marTop w:val="0"/>
      <w:marBottom w:val="0"/>
      <w:divBdr>
        <w:top w:val="none" w:sz="0" w:space="0" w:color="auto"/>
        <w:left w:val="none" w:sz="0" w:space="0" w:color="auto"/>
        <w:bottom w:val="none" w:sz="0" w:space="0" w:color="auto"/>
        <w:right w:val="none" w:sz="0" w:space="0" w:color="auto"/>
      </w:divBdr>
    </w:div>
    <w:div w:id="1184706149">
      <w:bodyDiv w:val="1"/>
      <w:marLeft w:val="0"/>
      <w:marRight w:val="0"/>
      <w:marTop w:val="0"/>
      <w:marBottom w:val="0"/>
      <w:divBdr>
        <w:top w:val="none" w:sz="0" w:space="0" w:color="auto"/>
        <w:left w:val="none" w:sz="0" w:space="0" w:color="auto"/>
        <w:bottom w:val="none" w:sz="0" w:space="0" w:color="auto"/>
        <w:right w:val="none" w:sz="0" w:space="0" w:color="auto"/>
      </w:divBdr>
    </w:div>
    <w:div w:id="1209607005">
      <w:bodyDiv w:val="1"/>
      <w:marLeft w:val="0"/>
      <w:marRight w:val="0"/>
      <w:marTop w:val="0"/>
      <w:marBottom w:val="0"/>
      <w:divBdr>
        <w:top w:val="none" w:sz="0" w:space="0" w:color="auto"/>
        <w:left w:val="none" w:sz="0" w:space="0" w:color="auto"/>
        <w:bottom w:val="none" w:sz="0" w:space="0" w:color="auto"/>
        <w:right w:val="none" w:sz="0" w:space="0" w:color="auto"/>
      </w:divBdr>
    </w:div>
    <w:div w:id="1215510622">
      <w:bodyDiv w:val="1"/>
      <w:marLeft w:val="0"/>
      <w:marRight w:val="0"/>
      <w:marTop w:val="0"/>
      <w:marBottom w:val="0"/>
      <w:divBdr>
        <w:top w:val="none" w:sz="0" w:space="0" w:color="auto"/>
        <w:left w:val="none" w:sz="0" w:space="0" w:color="auto"/>
        <w:bottom w:val="none" w:sz="0" w:space="0" w:color="auto"/>
        <w:right w:val="none" w:sz="0" w:space="0" w:color="auto"/>
      </w:divBdr>
    </w:div>
    <w:div w:id="1236010456">
      <w:bodyDiv w:val="1"/>
      <w:marLeft w:val="0"/>
      <w:marRight w:val="0"/>
      <w:marTop w:val="0"/>
      <w:marBottom w:val="0"/>
      <w:divBdr>
        <w:top w:val="none" w:sz="0" w:space="0" w:color="auto"/>
        <w:left w:val="none" w:sz="0" w:space="0" w:color="auto"/>
        <w:bottom w:val="none" w:sz="0" w:space="0" w:color="auto"/>
        <w:right w:val="none" w:sz="0" w:space="0" w:color="auto"/>
      </w:divBdr>
    </w:div>
    <w:div w:id="1243757983">
      <w:bodyDiv w:val="1"/>
      <w:marLeft w:val="0"/>
      <w:marRight w:val="0"/>
      <w:marTop w:val="0"/>
      <w:marBottom w:val="0"/>
      <w:divBdr>
        <w:top w:val="none" w:sz="0" w:space="0" w:color="auto"/>
        <w:left w:val="none" w:sz="0" w:space="0" w:color="auto"/>
        <w:bottom w:val="none" w:sz="0" w:space="0" w:color="auto"/>
        <w:right w:val="none" w:sz="0" w:space="0" w:color="auto"/>
      </w:divBdr>
    </w:div>
    <w:div w:id="1265727372">
      <w:bodyDiv w:val="1"/>
      <w:marLeft w:val="0"/>
      <w:marRight w:val="0"/>
      <w:marTop w:val="0"/>
      <w:marBottom w:val="0"/>
      <w:divBdr>
        <w:top w:val="none" w:sz="0" w:space="0" w:color="auto"/>
        <w:left w:val="none" w:sz="0" w:space="0" w:color="auto"/>
        <w:bottom w:val="none" w:sz="0" w:space="0" w:color="auto"/>
        <w:right w:val="none" w:sz="0" w:space="0" w:color="auto"/>
      </w:divBdr>
    </w:div>
    <w:div w:id="1294213667">
      <w:bodyDiv w:val="1"/>
      <w:marLeft w:val="0"/>
      <w:marRight w:val="0"/>
      <w:marTop w:val="0"/>
      <w:marBottom w:val="0"/>
      <w:divBdr>
        <w:top w:val="none" w:sz="0" w:space="0" w:color="auto"/>
        <w:left w:val="none" w:sz="0" w:space="0" w:color="auto"/>
        <w:bottom w:val="none" w:sz="0" w:space="0" w:color="auto"/>
        <w:right w:val="none" w:sz="0" w:space="0" w:color="auto"/>
      </w:divBdr>
    </w:div>
    <w:div w:id="1298221657">
      <w:bodyDiv w:val="1"/>
      <w:marLeft w:val="0"/>
      <w:marRight w:val="0"/>
      <w:marTop w:val="0"/>
      <w:marBottom w:val="0"/>
      <w:divBdr>
        <w:top w:val="none" w:sz="0" w:space="0" w:color="auto"/>
        <w:left w:val="none" w:sz="0" w:space="0" w:color="auto"/>
        <w:bottom w:val="none" w:sz="0" w:space="0" w:color="auto"/>
        <w:right w:val="none" w:sz="0" w:space="0" w:color="auto"/>
      </w:divBdr>
    </w:div>
    <w:div w:id="1306547983">
      <w:bodyDiv w:val="1"/>
      <w:marLeft w:val="0"/>
      <w:marRight w:val="0"/>
      <w:marTop w:val="0"/>
      <w:marBottom w:val="0"/>
      <w:divBdr>
        <w:top w:val="none" w:sz="0" w:space="0" w:color="auto"/>
        <w:left w:val="none" w:sz="0" w:space="0" w:color="auto"/>
        <w:bottom w:val="none" w:sz="0" w:space="0" w:color="auto"/>
        <w:right w:val="none" w:sz="0" w:space="0" w:color="auto"/>
      </w:divBdr>
    </w:div>
    <w:div w:id="1332757592">
      <w:bodyDiv w:val="1"/>
      <w:marLeft w:val="0"/>
      <w:marRight w:val="0"/>
      <w:marTop w:val="0"/>
      <w:marBottom w:val="0"/>
      <w:divBdr>
        <w:top w:val="none" w:sz="0" w:space="0" w:color="auto"/>
        <w:left w:val="none" w:sz="0" w:space="0" w:color="auto"/>
        <w:bottom w:val="none" w:sz="0" w:space="0" w:color="auto"/>
        <w:right w:val="none" w:sz="0" w:space="0" w:color="auto"/>
      </w:divBdr>
    </w:div>
    <w:div w:id="1341086038">
      <w:bodyDiv w:val="1"/>
      <w:marLeft w:val="0"/>
      <w:marRight w:val="0"/>
      <w:marTop w:val="0"/>
      <w:marBottom w:val="0"/>
      <w:divBdr>
        <w:top w:val="none" w:sz="0" w:space="0" w:color="auto"/>
        <w:left w:val="none" w:sz="0" w:space="0" w:color="auto"/>
        <w:bottom w:val="none" w:sz="0" w:space="0" w:color="auto"/>
        <w:right w:val="none" w:sz="0" w:space="0" w:color="auto"/>
      </w:divBdr>
    </w:div>
    <w:div w:id="1344818872">
      <w:bodyDiv w:val="1"/>
      <w:marLeft w:val="0"/>
      <w:marRight w:val="0"/>
      <w:marTop w:val="0"/>
      <w:marBottom w:val="0"/>
      <w:divBdr>
        <w:top w:val="none" w:sz="0" w:space="0" w:color="auto"/>
        <w:left w:val="none" w:sz="0" w:space="0" w:color="auto"/>
        <w:bottom w:val="none" w:sz="0" w:space="0" w:color="auto"/>
        <w:right w:val="none" w:sz="0" w:space="0" w:color="auto"/>
      </w:divBdr>
    </w:div>
    <w:div w:id="1348754728">
      <w:bodyDiv w:val="1"/>
      <w:marLeft w:val="0"/>
      <w:marRight w:val="0"/>
      <w:marTop w:val="0"/>
      <w:marBottom w:val="0"/>
      <w:divBdr>
        <w:top w:val="none" w:sz="0" w:space="0" w:color="auto"/>
        <w:left w:val="none" w:sz="0" w:space="0" w:color="auto"/>
        <w:bottom w:val="none" w:sz="0" w:space="0" w:color="auto"/>
        <w:right w:val="none" w:sz="0" w:space="0" w:color="auto"/>
      </w:divBdr>
    </w:div>
    <w:div w:id="1348797590">
      <w:bodyDiv w:val="1"/>
      <w:marLeft w:val="0"/>
      <w:marRight w:val="0"/>
      <w:marTop w:val="0"/>
      <w:marBottom w:val="0"/>
      <w:divBdr>
        <w:top w:val="none" w:sz="0" w:space="0" w:color="auto"/>
        <w:left w:val="none" w:sz="0" w:space="0" w:color="auto"/>
        <w:bottom w:val="none" w:sz="0" w:space="0" w:color="auto"/>
        <w:right w:val="none" w:sz="0" w:space="0" w:color="auto"/>
      </w:divBdr>
    </w:div>
    <w:div w:id="1381786236">
      <w:bodyDiv w:val="1"/>
      <w:marLeft w:val="0"/>
      <w:marRight w:val="0"/>
      <w:marTop w:val="0"/>
      <w:marBottom w:val="0"/>
      <w:divBdr>
        <w:top w:val="none" w:sz="0" w:space="0" w:color="auto"/>
        <w:left w:val="none" w:sz="0" w:space="0" w:color="auto"/>
        <w:bottom w:val="none" w:sz="0" w:space="0" w:color="auto"/>
        <w:right w:val="none" w:sz="0" w:space="0" w:color="auto"/>
      </w:divBdr>
    </w:div>
    <w:div w:id="1397971513">
      <w:bodyDiv w:val="1"/>
      <w:marLeft w:val="0"/>
      <w:marRight w:val="0"/>
      <w:marTop w:val="0"/>
      <w:marBottom w:val="0"/>
      <w:divBdr>
        <w:top w:val="none" w:sz="0" w:space="0" w:color="auto"/>
        <w:left w:val="none" w:sz="0" w:space="0" w:color="auto"/>
        <w:bottom w:val="none" w:sz="0" w:space="0" w:color="auto"/>
        <w:right w:val="none" w:sz="0" w:space="0" w:color="auto"/>
      </w:divBdr>
    </w:div>
    <w:div w:id="1399590433">
      <w:bodyDiv w:val="1"/>
      <w:marLeft w:val="0"/>
      <w:marRight w:val="0"/>
      <w:marTop w:val="0"/>
      <w:marBottom w:val="0"/>
      <w:divBdr>
        <w:top w:val="none" w:sz="0" w:space="0" w:color="auto"/>
        <w:left w:val="none" w:sz="0" w:space="0" w:color="auto"/>
        <w:bottom w:val="none" w:sz="0" w:space="0" w:color="auto"/>
        <w:right w:val="none" w:sz="0" w:space="0" w:color="auto"/>
      </w:divBdr>
    </w:div>
    <w:div w:id="1408571406">
      <w:bodyDiv w:val="1"/>
      <w:marLeft w:val="0"/>
      <w:marRight w:val="0"/>
      <w:marTop w:val="0"/>
      <w:marBottom w:val="0"/>
      <w:divBdr>
        <w:top w:val="none" w:sz="0" w:space="0" w:color="auto"/>
        <w:left w:val="none" w:sz="0" w:space="0" w:color="auto"/>
        <w:bottom w:val="none" w:sz="0" w:space="0" w:color="auto"/>
        <w:right w:val="none" w:sz="0" w:space="0" w:color="auto"/>
      </w:divBdr>
    </w:div>
    <w:div w:id="1416784239">
      <w:bodyDiv w:val="1"/>
      <w:marLeft w:val="0"/>
      <w:marRight w:val="0"/>
      <w:marTop w:val="0"/>
      <w:marBottom w:val="0"/>
      <w:divBdr>
        <w:top w:val="none" w:sz="0" w:space="0" w:color="auto"/>
        <w:left w:val="none" w:sz="0" w:space="0" w:color="auto"/>
        <w:bottom w:val="none" w:sz="0" w:space="0" w:color="auto"/>
        <w:right w:val="none" w:sz="0" w:space="0" w:color="auto"/>
      </w:divBdr>
    </w:div>
    <w:div w:id="1418480588">
      <w:bodyDiv w:val="1"/>
      <w:marLeft w:val="0"/>
      <w:marRight w:val="0"/>
      <w:marTop w:val="0"/>
      <w:marBottom w:val="0"/>
      <w:divBdr>
        <w:top w:val="none" w:sz="0" w:space="0" w:color="auto"/>
        <w:left w:val="none" w:sz="0" w:space="0" w:color="auto"/>
        <w:bottom w:val="none" w:sz="0" w:space="0" w:color="auto"/>
        <w:right w:val="none" w:sz="0" w:space="0" w:color="auto"/>
      </w:divBdr>
    </w:div>
    <w:div w:id="1434478964">
      <w:bodyDiv w:val="1"/>
      <w:marLeft w:val="0"/>
      <w:marRight w:val="0"/>
      <w:marTop w:val="0"/>
      <w:marBottom w:val="0"/>
      <w:divBdr>
        <w:top w:val="none" w:sz="0" w:space="0" w:color="auto"/>
        <w:left w:val="none" w:sz="0" w:space="0" w:color="auto"/>
        <w:bottom w:val="none" w:sz="0" w:space="0" w:color="auto"/>
        <w:right w:val="none" w:sz="0" w:space="0" w:color="auto"/>
      </w:divBdr>
    </w:div>
    <w:div w:id="1436901180">
      <w:bodyDiv w:val="1"/>
      <w:marLeft w:val="0"/>
      <w:marRight w:val="0"/>
      <w:marTop w:val="0"/>
      <w:marBottom w:val="0"/>
      <w:divBdr>
        <w:top w:val="none" w:sz="0" w:space="0" w:color="auto"/>
        <w:left w:val="none" w:sz="0" w:space="0" w:color="auto"/>
        <w:bottom w:val="none" w:sz="0" w:space="0" w:color="auto"/>
        <w:right w:val="none" w:sz="0" w:space="0" w:color="auto"/>
      </w:divBdr>
    </w:div>
    <w:div w:id="1463843355">
      <w:bodyDiv w:val="1"/>
      <w:marLeft w:val="0"/>
      <w:marRight w:val="0"/>
      <w:marTop w:val="0"/>
      <w:marBottom w:val="0"/>
      <w:divBdr>
        <w:top w:val="none" w:sz="0" w:space="0" w:color="auto"/>
        <w:left w:val="none" w:sz="0" w:space="0" w:color="auto"/>
        <w:bottom w:val="none" w:sz="0" w:space="0" w:color="auto"/>
        <w:right w:val="none" w:sz="0" w:space="0" w:color="auto"/>
      </w:divBdr>
    </w:div>
    <w:div w:id="1467241772">
      <w:bodyDiv w:val="1"/>
      <w:marLeft w:val="0"/>
      <w:marRight w:val="0"/>
      <w:marTop w:val="0"/>
      <w:marBottom w:val="0"/>
      <w:divBdr>
        <w:top w:val="none" w:sz="0" w:space="0" w:color="auto"/>
        <w:left w:val="none" w:sz="0" w:space="0" w:color="auto"/>
        <w:bottom w:val="none" w:sz="0" w:space="0" w:color="auto"/>
        <w:right w:val="none" w:sz="0" w:space="0" w:color="auto"/>
      </w:divBdr>
    </w:div>
    <w:div w:id="1486509971">
      <w:bodyDiv w:val="1"/>
      <w:marLeft w:val="0"/>
      <w:marRight w:val="0"/>
      <w:marTop w:val="0"/>
      <w:marBottom w:val="0"/>
      <w:divBdr>
        <w:top w:val="none" w:sz="0" w:space="0" w:color="auto"/>
        <w:left w:val="none" w:sz="0" w:space="0" w:color="auto"/>
        <w:bottom w:val="none" w:sz="0" w:space="0" w:color="auto"/>
        <w:right w:val="none" w:sz="0" w:space="0" w:color="auto"/>
      </w:divBdr>
    </w:div>
    <w:div w:id="1505314486">
      <w:bodyDiv w:val="1"/>
      <w:marLeft w:val="0"/>
      <w:marRight w:val="0"/>
      <w:marTop w:val="0"/>
      <w:marBottom w:val="0"/>
      <w:divBdr>
        <w:top w:val="none" w:sz="0" w:space="0" w:color="auto"/>
        <w:left w:val="none" w:sz="0" w:space="0" w:color="auto"/>
        <w:bottom w:val="none" w:sz="0" w:space="0" w:color="auto"/>
        <w:right w:val="none" w:sz="0" w:space="0" w:color="auto"/>
      </w:divBdr>
    </w:div>
    <w:div w:id="1508715619">
      <w:bodyDiv w:val="1"/>
      <w:marLeft w:val="0"/>
      <w:marRight w:val="0"/>
      <w:marTop w:val="0"/>
      <w:marBottom w:val="0"/>
      <w:divBdr>
        <w:top w:val="none" w:sz="0" w:space="0" w:color="auto"/>
        <w:left w:val="none" w:sz="0" w:space="0" w:color="auto"/>
        <w:bottom w:val="none" w:sz="0" w:space="0" w:color="auto"/>
        <w:right w:val="none" w:sz="0" w:space="0" w:color="auto"/>
      </w:divBdr>
    </w:div>
    <w:div w:id="1515656180">
      <w:bodyDiv w:val="1"/>
      <w:marLeft w:val="0"/>
      <w:marRight w:val="0"/>
      <w:marTop w:val="0"/>
      <w:marBottom w:val="0"/>
      <w:divBdr>
        <w:top w:val="none" w:sz="0" w:space="0" w:color="auto"/>
        <w:left w:val="none" w:sz="0" w:space="0" w:color="auto"/>
        <w:bottom w:val="none" w:sz="0" w:space="0" w:color="auto"/>
        <w:right w:val="none" w:sz="0" w:space="0" w:color="auto"/>
      </w:divBdr>
    </w:div>
    <w:div w:id="1516264818">
      <w:bodyDiv w:val="1"/>
      <w:marLeft w:val="0"/>
      <w:marRight w:val="0"/>
      <w:marTop w:val="0"/>
      <w:marBottom w:val="0"/>
      <w:divBdr>
        <w:top w:val="none" w:sz="0" w:space="0" w:color="auto"/>
        <w:left w:val="none" w:sz="0" w:space="0" w:color="auto"/>
        <w:bottom w:val="none" w:sz="0" w:space="0" w:color="auto"/>
        <w:right w:val="none" w:sz="0" w:space="0" w:color="auto"/>
      </w:divBdr>
    </w:div>
    <w:div w:id="1562642270">
      <w:bodyDiv w:val="1"/>
      <w:marLeft w:val="0"/>
      <w:marRight w:val="0"/>
      <w:marTop w:val="0"/>
      <w:marBottom w:val="0"/>
      <w:divBdr>
        <w:top w:val="none" w:sz="0" w:space="0" w:color="auto"/>
        <w:left w:val="none" w:sz="0" w:space="0" w:color="auto"/>
        <w:bottom w:val="none" w:sz="0" w:space="0" w:color="auto"/>
        <w:right w:val="none" w:sz="0" w:space="0" w:color="auto"/>
      </w:divBdr>
    </w:div>
    <w:div w:id="1563831937">
      <w:bodyDiv w:val="1"/>
      <w:marLeft w:val="0"/>
      <w:marRight w:val="0"/>
      <w:marTop w:val="0"/>
      <w:marBottom w:val="0"/>
      <w:divBdr>
        <w:top w:val="none" w:sz="0" w:space="0" w:color="auto"/>
        <w:left w:val="none" w:sz="0" w:space="0" w:color="auto"/>
        <w:bottom w:val="none" w:sz="0" w:space="0" w:color="auto"/>
        <w:right w:val="none" w:sz="0" w:space="0" w:color="auto"/>
      </w:divBdr>
    </w:div>
    <w:div w:id="1580023824">
      <w:bodyDiv w:val="1"/>
      <w:marLeft w:val="0"/>
      <w:marRight w:val="0"/>
      <w:marTop w:val="0"/>
      <w:marBottom w:val="0"/>
      <w:divBdr>
        <w:top w:val="none" w:sz="0" w:space="0" w:color="auto"/>
        <w:left w:val="none" w:sz="0" w:space="0" w:color="auto"/>
        <w:bottom w:val="none" w:sz="0" w:space="0" w:color="auto"/>
        <w:right w:val="none" w:sz="0" w:space="0" w:color="auto"/>
      </w:divBdr>
    </w:div>
    <w:div w:id="1608461585">
      <w:bodyDiv w:val="1"/>
      <w:marLeft w:val="0"/>
      <w:marRight w:val="0"/>
      <w:marTop w:val="0"/>
      <w:marBottom w:val="0"/>
      <w:divBdr>
        <w:top w:val="none" w:sz="0" w:space="0" w:color="auto"/>
        <w:left w:val="none" w:sz="0" w:space="0" w:color="auto"/>
        <w:bottom w:val="none" w:sz="0" w:space="0" w:color="auto"/>
        <w:right w:val="none" w:sz="0" w:space="0" w:color="auto"/>
      </w:divBdr>
    </w:div>
    <w:div w:id="1661153154">
      <w:bodyDiv w:val="1"/>
      <w:marLeft w:val="0"/>
      <w:marRight w:val="0"/>
      <w:marTop w:val="0"/>
      <w:marBottom w:val="0"/>
      <w:divBdr>
        <w:top w:val="none" w:sz="0" w:space="0" w:color="auto"/>
        <w:left w:val="none" w:sz="0" w:space="0" w:color="auto"/>
        <w:bottom w:val="none" w:sz="0" w:space="0" w:color="auto"/>
        <w:right w:val="none" w:sz="0" w:space="0" w:color="auto"/>
      </w:divBdr>
    </w:div>
    <w:div w:id="1672294357">
      <w:bodyDiv w:val="1"/>
      <w:marLeft w:val="0"/>
      <w:marRight w:val="0"/>
      <w:marTop w:val="0"/>
      <w:marBottom w:val="0"/>
      <w:divBdr>
        <w:top w:val="none" w:sz="0" w:space="0" w:color="auto"/>
        <w:left w:val="none" w:sz="0" w:space="0" w:color="auto"/>
        <w:bottom w:val="none" w:sz="0" w:space="0" w:color="auto"/>
        <w:right w:val="none" w:sz="0" w:space="0" w:color="auto"/>
      </w:divBdr>
    </w:div>
    <w:div w:id="1685128960">
      <w:bodyDiv w:val="1"/>
      <w:marLeft w:val="0"/>
      <w:marRight w:val="0"/>
      <w:marTop w:val="0"/>
      <w:marBottom w:val="0"/>
      <w:divBdr>
        <w:top w:val="none" w:sz="0" w:space="0" w:color="auto"/>
        <w:left w:val="none" w:sz="0" w:space="0" w:color="auto"/>
        <w:bottom w:val="none" w:sz="0" w:space="0" w:color="auto"/>
        <w:right w:val="none" w:sz="0" w:space="0" w:color="auto"/>
      </w:divBdr>
    </w:div>
    <w:div w:id="1694572645">
      <w:bodyDiv w:val="1"/>
      <w:marLeft w:val="0"/>
      <w:marRight w:val="0"/>
      <w:marTop w:val="0"/>
      <w:marBottom w:val="0"/>
      <w:divBdr>
        <w:top w:val="none" w:sz="0" w:space="0" w:color="auto"/>
        <w:left w:val="none" w:sz="0" w:space="0" w:color="auto"/>
        <w:bottom w:val="none" w:sz="0" w:space="0" w:color="auto"/>
        <w:right w:val="none" w:sz="0" w:space="0" w:color="auto"/>
      </w:divBdr>
    </w:div>
    <w:div w:id="1702431894">
      <w:bodyDiv w:val="1"/>
      <w:marLeft w:val="0"/>
      <w:marRight w:val="0"/>
      <w:marTop w:val="0"/>
      <w:marBottom w:val="0"/>
      <w:divBdr>
        <w:top w:val="none" w:sz="0" w:space="0" w:color="auto"/>
        <w:left w:val="none" w:sz="0" w:space="0" w:color="auto"/>
        <w:bottom w:val="none" w:sz="0" w:space="0" w:color="auto"/>
        <w:right w:val="none" w:sz="0" w:space="0" w:color="auto"/>
      </w:divBdr>
    </w:div>
    <w:div w:id="1760103058">
      <w:bodyDiv w:val="1"/>
      <w:marLeft w:val="0"/>
      <w:marRight w:val="0"/>
      <w:marTop w:val="0"/>
      <w:marBottom w:val="0"/>
      <w:divBdr>
        <w:top w:val="none" w:sz="0" w:space="0" w:color="auto"/>
        <w:left w:val="none" w:sz="0" w:space="0" w:color="auto"/>
        <w:bottom w:val="none" w:sz="0" w:space="0" w:color="auto"/>
        <w:right w:val="none" w:sz="0" w:space="0" w:color="auto"/>
      </w:divBdr>
    </w:div>
    <w:div w:id="1764568532">
      <w:bodyDiv w:val="1"/>
      <w:marLeft w:val="0"/>
      <w:marRight w:val="0"/>
      <w:marTop w:val="0"/>
      <w:marBottom w:val="0"/>
      <w:divBdr>
        <w:top w:val="none" w:sz="0" w:space="0" w:color="auto"/>
        <w:left w:val="none" w:sz="0" w:space="0" w:color="auto"/>
        <w:bottom w:val="none" w:sz="0" w:space="0" w:color="auto"/>
        <w:right w:val="none" w:sz="0" w:space="0" w:color="auto"/>
      </w:divBdr>
    </w:div>
    <w:div w:id="1773936814">
      <w:bodyDiv w:val="1"/>
      <w:marLeft w:val="0"/>
      <w:marRight w:val="0"/>
      <w:marTop w:val="0"/>
      <w:marBottom w:val="0"/>
      <w:divBdr>
        <w:top w:val="none" w:sz="0" w:space="0" w:color="auto"/>
        <w:left w:val="none" w:sz="0" w:space="0" w:color="auto"/>
        <w:bottom w:val="none" w:sz="0" w:space="0" w:color="auto"/>
        <w:right w:val="none" w:sz="0" w:space="0" w:color="auto"/>
      </w:divBdr>
    </w:div>
    <w:div w:id="1777745425">
      <w:bodyDiv w:val="1"/>
      <w:marLeft w:val="0"/>
      <w:marRight w:val="0"/>
      <w:marTop w:val="0"/>
      <w:marBottom w:val="0"/>
      <w:divBdr>
        <w:top w:val="none" w:sz="0" w:space="0" w:color="auto"/>
        <w:left w:val="none" w:sz="0" w:space="0" w:color="auto"/>
        <w:bottom w:val="none" w:sz="0" w:space="0" w:color="auto"/>
        <w:right w:val="none" w:sz="0" w:space="0" w:color="auto"/>
      </w:divBdr>
    </w:div>
    <w:div w:id="1800100154">
      <w:bodyDiv w:val="1"/>
      <w:marLeft w:val="0"/>
      <w:marRight w:val="0"/>
      <w:marTop w:val="0"/>
      <w:marBottom w:val="0"/>
      <w:divBdr>
        <w:top w:val="none" w:sz="0" w:space="0" w:color="auto"/>
        <w:left w:val="none" w:sz="0" w:space="0" w:color="auto"/>
        <w:bottom w:val="none" w:sz="0" w:space="0" w:color="auto"/>
        <w:right w:val="none" w:sz="0" w:space="0" w:color="auto"/>
      </w:divBdr>
    </w:div>
    <w:div w:id="1810200385">
      <w:bodyDiv w:val="1"/>
      <w:marLeft w:val="0"/>
      <w:marRight w:val="0"/>
      <w:marTop w:val="0"/>
      <w:marBottom w:val="0"/>
      <w:divBdr>
        <w:top w:val="none" w:sz="0" w:space="0" w:color="auto"/>
        <w:left w:val="none" w:sz="0" w:space="0" w:color="auto"/>
        <w:bottom w:val="none" w:sz="0" w:space="0" w:color="auto"/>
        <w:right w:val="none" w:sz="0" w:space="0" w:color="auto"/>
      </w:divBdr>
    </w:div>
    <w:div w:id="1819960118">
      <w:bodyDiv w:val="1"/>
      <w:marLeft w:val="0"/>
      <w:marRight w:val="0"/>
      <w:marTop w:val="0"/>
      <w:marBottom w:val="0"/>
      <w:divBdr>
        <w:top w:val="none" w:sz="0" w:space="0" w:color="auto"/>
        <w:left w:val="none" w:sz="0" w:space="0" w:color="auto"/>
        <w:bottom w:val="none" w:sz="0" w:space="0" w:color="auto"/>
        <w:right w:val="none" w:sz="0" w:space="0" w:color="auto"/>
      </w:divBdr>
    </w:div>
    <w:div w:id="1824003486">
      <w:bodyDiv w:val="1"/>
      <w:marLeft w:val="0"/>
      <w:marRight w:val="0"/>
      <w:marTop w:val="0"/>
      <w:marBottom w:val="0"/>
      <w:divBdr>
        <w:top w:val="none" w:sz="0" w:space="0" w:color="auto"/>
        <w:left w:val="none" w:sz="0" w:space="0" w:color="auto"/>
        <w:bottom w:val="none" w:sz="0" w:space="0" w:color="auto"/>
        <w:right w:val="none" w:sz="0" w:space="0" w:color="auto"/>
      </w:divBdr>
    </w:div>
    <w:div w:id="1832674511">
      <w:bodyDiv w:val="1"/>
      <w:marLeft w:val="0"/>
      <w:marRight w:val="0"/>
      <w:marTop w:val="0"/>
      <w:marBottom w:val="0"/>
      <w:divBdr>
        <w:top w:val="none" w:sz="0" w:space="0" w:color="auto"/>
        <w:left w:val="none" w:sz="0" w:space="0" w:color="auto"/>
        <w:bottom w:val="none" w:sz="0" w:space="0" w:color="auto"/>
        <w:right w:val="none" w:sz="0" w:space="0" w:color="auto"/>
      </w:divBdr>
    </w:div>
    <w:div w:id="1842549778">
      <w:bodyDiv w:val="1"/>
      <w:marLeft w:val="0"/>
      <w:marRight w:val="0"/>
      <w:marTop w:val="0"/>
      <w:marBottom w:val="0"/>
      <w:divBdr>
        <w:top w:val="none" w:sz="0" w:space="0" w:color="auto"/>
        <w:left w:val="none" w:sz="0" w:space="0" w:color="auto"/>
        <w:bottom w:val="none" w:sz="0" w:space="0" w:color="auto"/>
        <w:right w:val="none" w:sz="0" w:space="0" w:color="auto"/>
      </w:divBdr>
    </w:div>
    <w:div w:id="1855193185">
      <w:bodyDiv w:val="1"/>
      <w:marLeft w:val="0"/>
      <w:marRight w:val="0"/>
      <w:marTop w:val="0"/>
      <w:marBottom w:val="0"/>
      <w:divBdr>
        <w:top w:val="none" w:sz="0" w:space="0" w:color="auto"/>
        <w:left w:val="none" w:sz="0" w:space="0" w:color="auto"/>
        <w:bottom w:val="none" w:sz="0" w:space="0" w:color="auto"/>
        <w:right w:val="none" w:sz="0" w:space="0" w:color="auto"/>
      </w:divBdr>
    </w:div>
    <w:div w:id="1893955931">
      <w:bodyDiv w:val="1"/>
      <w:marLeft w:val="0"/>
      <w:marRight w:val="0"/>
      <w:marTop w:val="0"/>
      <w:marBottom w:val="0"/>
      <w:divBdr>
        <w:top w:val="none" w:sz="0" w:space="0" w:color="auto"/>
        <w:left w:val="none" w:sz="0" w:space="0" w:color="auto"/>
        <w:bottom w:val="none" w:sz="0" w:space="0" w:color="auto"/>
        <w:right w:val="none" w:sz="0" w:space="0" w:color="auto"/>
      </w:divBdr>
    </w:div>
    <w:div w:id="1921793480">
      <w:bodyDiv w:val="1"/>
      <w:marLeft w:val="0"/>
      <w:marRight w:val="0"/>
      <w:marTop w:val="0"/>
      <w:marBottom w:val="0"/>
      <w:divBdr>
        <w:top w:val="none" w:sz="0" w:space="0" w:color="auto"/>
        <w:left w:val="none" w:sz="0" w:space="0" w:color="auto"/>
        <w:bottom w:val="none" w:sz="0" w:space="0" w:color="auto"/>
        <w:right w:val="none" w:sz="0" w:space="0" w:color="auto"/>
      </w:divBdr>
    </w:div>
    <w:div w:id="1938437389">
      <w:bodyDiv w:val="1"/>
      <w:marLeft w:val="0"/>
      <w:marRight w:val="0"/>
      <w:marTop w:val="0"/>
      <w:marBottom w:val="0"/>
      <w:divBdr>
        <w:top w:val="none" w:sz="0" w:space="0" w:color="auto"/>
        <w:left w:val="none" w:sz="0" w:space="0" w:color="auto"/>
        <w:bottom w:val="none" w:sz="0" w:space="0" w:color="auto"/>
        <w:right w:val="none" w:sz="0" w:space="0" w:color="auto"/>
      </w:divBdr>
    </w:div>
    <w:div w:id="1950429946">
      <w:bodyDiv w:val="1"/>
      <w:marLeft w:val="0"/>
      <w:marRight w:val="0"/>
      <w:marTop w:val="0"/>
      <w:marBottom w:val="0"/>
      <w:divBdr>
        <w:top w:val="none" w:sz="0" w:space="0" w:color="auto"/>
        <w:left w:val="none" w:sz="0" w:space="0" w:color="auto"/>
        <w:bottom w:val="none" w:sz="0" w:space="0" w:color="auto"/>
        <w:right w:val="none" w:sz="0" w:space="0" w:color="auto"/>
      </w:divBdr>
    </w:div>
    <w:div w:id="1979383966">
      <w:bodyDiv w:val="1"/>
      <w:marLeft w:val="0"/>
      <w:marRight w:val="0"/>
      <w:marTop w:val="0"/>
      <w:marBottom w:val="0"/>
      <w:divBdr>
        <w:top w:val="none" w:sz="0" w:space="0" w:color="auto"/>
        <w:left w:val="none" w:sz="0" w:space="0" w:color="auto"/>
        <w:bottom w:val="none" w:sz="0" w:space="0" w:color="auto"/>
        <w:right w:val="none" w:sz="0" w:space="0" w:color="auto"/>
      </w:divBdr>
    </w:div>
    <w:div w:id="2004502755">
      <w:bodyDiv w:val="1"/>
      <w:marLeft w:val="0"/>
      <w:marRight w:val="0"/>
      <w:marTop w:val="0"/>
      <w:marBottom w:val="0"/>
      <w:divBdr>
        <w:top w:val="none" w:sz="0" w:space="0" w:color="auto"/>
        <w:left w:val="none" w:sz="0" w:space="0" w:color="auto"/>
        <w:bottom w:val="none" w:sz="0" w:space="0" w:color="auto"/>
        <w:right w:val="none" w:sz="0" w:space="0" w:color="auto"/>
      </w:divBdr>
    </w:div>
    <w:div w:id="2008946398">
      <w:bodyDiv w:val="1"/>
      <w:marLeft w:val="0"/>
      <w:marRight w:val="0"/>
      <w:marTop w:val="0"/>
      <w:marBottom w:val="0"/>
      <w:divBdr>
        <w:top w:val="none" w:sz="0" w:space="0" w:color="auto"/>
        <w:left w:val="none" w:sz="0" w:space="0" w:color="auto"/>
        <w:bottom w:val="none" w:sz="0" w:space="0" w:color="auto"/>
        <w:right w:val="none" w:sz="0" w:space="0" w:color="auto"/>
      </w:divBdr>
    </w:div>
    <w:div w:id="2017492313">
      <w:bodyDiv w:val="1"/>
      <w:marLeft w:val="0"/>
      <w:marRight w:val="0"/>
      <w:marTop w:val="0"/>
      <w:marBottom w:val="0"/>
      <w:divBdr>
        <w:top w:val="none" w:sz="0" w:space="0" w:color="auto"/>
        <w:left w:val="none" w:sz="0" w:space="0" w:color="auto"/>
        <w:bottom w:val="none" w:sz="0" w:space="0" w:color="auto"/>
        <w:right w:val="none" w:sz="0" w:space="0" w:color="auto"/>
      </w:divBdr>
    </w:div>
    <w:div w:id="2032685728">
      <w:bodyDiv w:val="1"/>
      <w:marLeft w:val="0"/>
      <w:marRight w:val="0"/>
      <w:marTop w:val="0"/>
      <w:marBottom w:val="0"/>
      <w:divBdr>
        <w:top w:val="none" w:sz="0" w:space="0" w:color="auto"/>
        <w:left w:val="none" w:sz="0" w:space="0" w:color="auto"/>
        <w:bottom w:val="none" w:sz="0" w:space="0" w:color="auto"/>
        <w:right w:val="none" w:sz="0" w:space="0" w:color="auto"/>
      </w:divBdr>
    </w:div>
    <w:div w:id="2042240490">
      <w:bodyDiv w:val="1"/>
      <w:marLeft w:val="0"/>
      <w:marRight w:val="0"/>
      <w:marTop w:val="0"/>
      <w:marBottom w:val="0"/>
      <w:divBdr>
        <w:top w:val="none" w:sz="0" w:space="0" w:color="auto"/>
        <w:left w:val="none" w:sz="0" w:space="0" w:color="auto"/>
        <w:bottom w:val="none" w:sz="0" w:space="0" w:color="auto"/>
        <w:right w:val="none" w:sz="0" w:space="0" w:color="auto"/>
      </w:divBdr>
    </w:div>
    <w:div w:id="2057972551">
      <w:bodyDiv w:val="1"/>
      <w:marLeft w:val="0"/>
      <w:marRight w:val="0"/>
      <w:marTop w:val="0"/>
      <w:marBottom w:val="0"/>
      <w:divBdr>
        <w:top w:val="none" w:sz="0" w:space="0" w:color="auto"/>
        <w:left w:val="none" w:sz="0" w:space="0" w:color="auto"/>
        <w:bottom w:val="none" w:sz="0" w:space="0" w:color="auto"/>
        <w:right w:val="none" w:sz="0" w:space="0" w:color="auto"/>
      </w:divBdr>
    </w:div>
    <w:div w:id="2068726119">
      <w:bodyDiv w:val="1"/>
      <w:marLeft w:val="0"/>
      <w:marRight w:val="0"/>
      <w:marTop w:val="0"/>
      <w:marBottom w:val="0"/>
      <w:divBdr>
        <w:top w:val="none" w:sz="0" w:space="0" w:color="auto"/>
        <w:left w:val="none" w:sz="0" w:space="0" w:color="auto"/>
        <w:bottom w:val="none" w:sz="0" w:space="0" w:color="auto"/>
        <w:right w:val="none" w:sz="0" w:space="0" w:color="auto"/>
      </w:divBdr>
    </w:div>
    <w:div w:id="2077165897">
      <w:bodyDiv w:val="1"/>
      <w:marLeft w:val="0"/>
      <w:marRight w:val="0"/>
      <w:marTop w:val="0"/>
      <w:marBottom w:val="0"/>
      <w:divBdr>
        <w:top w:val="none" w:sz="0" w:space="0" w:color="auto"/>
        <w:left w:val="none" w:sz="0" w:space="0" w:color="auto"/>
        <w:bottom w:val="none" w:sz="0" w:space="0" w:color="auto"/>
        <w:right w:val="none" w:sz="0" w:space="0" w:color="auto"/>
      </w:divBdr>
    </w:div>
    <w:div w:id="2079353101">
      <w:bodyDiv w:val="1"/>
      <w:marLeft w:val="0"/>
      <w:marRight w:val="0"/>
      <w:marTop w:val="0"/>
      <w:marBottom w:val="0"/>
      <w:divBdr>
        <w:top w:val="none" w:sz="0" w:space="0" w:color="auto"/>
        <w:left w:val="none" w:sz="0" w:space="0" w:color="auto"/>
        <w:bottom w:val="none" w:sz="0" w:space="0" w:color="auto"/>
        <w:right w:val="none" w:sz="0" w:space="0" w:color="auto"/>
      </w:divBdr>
    </w:div>
    <w:div w:id="2081782791">
      <w:bodyDiv w:val="1"/>
      <w:marLeft w:val="0"/>
      <w:marRight w:val="0"/>
      <w:marTop w:val="0"/>
      <w:marBottom w:val="0"/>
      <w:divBdr>
        <w:top w:val="none" w:sz="0" w:space="0" w:color="auto"/>
        <w:left w:val="none" w:sz="0" w:space="0" w:color="auto"/>
        <w:bottom w:val="none" w:sz="0" w:space="0" w:color="auto"/>
        <w:right w:val="none" w:sz="0" w:space="0" w:color="auto"/>
      </w:divBdr>
    </w:div>
    <w:div w:id="2117946993">
      <w:bodyDiv w:val="1"/>
      <w:marLeft w:val="0"/>
      <w:marRight w:val="0"/>
      <w:marTop w:val="0"/>
      <w:marBottom w:val="0"/>
      <w:divBdr>
        <w:top w:val="none" w:sz="0" w:space="0" w:color="auto"/>
        <w:left w:val="none" w:sz="0" w:space="0" w:color="auto"/>
        <w:bottom w:val="none" w:sz="0" w:space="0" w:color="auto"/>
        <w:right w:val="none" w:sz="0" w:space="0" w:color="auto"/>
      </w:divBdr>
    </w:div>
    <w:div w:id="2126073036">
      <w:bodyDiv w:val="1"/>
      <w:marLeft w:val="0"/>
      <w:marRight w:val="0"/>
      <w:marTop w:val="0"/>
      <w:marBottom w:val="0"/>
      <w:divBdr>
        <w:top w:val="none" w:sz="0" w:space="0" w:color="auto"/>
        <w:left w:val="none" w:sz="0" w:space="0" w:color="auto"/>
        <w:bottom w:val="none" w:sz="0" w:space="0" w:color="auto"/>
        <w:right w:val="none" w:sz="0" w:space="0" w:color="auto"/>
      </w:divBdr>
    </w:div>
    <w:div w:id="213132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diagramLayout" Target="diagrams/layout1.xml"/><Relationship Id="rId39" Type="http://schemas.openxmlformats.org/officeDocument/2006/relationships/image" Target="media/image19.png"/><Relationship Id="rId21" Type="http://schemas.openxmlformats.org/officeDocument/2006/relationships/image" Target="media/image11.png"/><Relationship Id="rId34" Type="http://schemas.microsoft.com/office/2007/relationships/diagramDrawing" Target="diagrams/drawing2.xm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6.png"/><Relationship Id="rId29" Type="http://schemas.microsoft.com/office/2007/relationships/diagramDrawing" Target="diagrams/drawing1.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diagramQuickStyle" Target="diagrams/quickStyle2.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diagramLayout" Target="diagrams/layout2.xml"/><Relationship Id="rId44" Type="http://schemas.openxmlformats.org/officeDocument/2006/relationships/image" Target="media/image24.png"/><Relationship Id="rId52" Type="http://schemas.openxmlformats.org/officeDocument/2006/relationships/image" Target="media/image32.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diagramColors" Target="diagrams/colors1.xml"/><Relationship Id="rId36" Type="http://schemas.openxmlformats.org/officeDocument/2006/relationships/image" Target="media/image16.png"/><Relationship Id="rId49"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eberman\LOCALS~1\Temp\ETD-template-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6D80D9-3FC8-4E6E-807F-5422B0122BD4}"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n-US"/>
        </a:p>
      </dgm:t>
    </dgm:pt>
    <dgm:pt modelId="{44E7400A-BB63-40E4-A162-5930D55E26C5}">
      <dgm:prSet phldrT="[Text]" custT="1"/>
      <dgm:spPr/>
      <dgm:t>
        <a:bodyPr/>
        <a:lstStyle/>
        <a:p>
          <a:r>
            <a:rPr lang="en-US" sz="800"/>
            <a:t>Axial Induction Factor Defined equal to  zero (Initial Value)</a:t>
          </a:r>
        </a:p>
      </dgm:t>
    </dgm:pt>
    <dgm:pt modelId="{C893007F-26D0-418D-A835-185E738389BD}" type="parTrans" cxnId="{EA3D828E-B25D-44E0-BCA6-E350354F718D}">
      <dgm:prSet/>
      <dgm:spPr/>
      <dgm:t>
        <a:bodyPr/>
        <a:lstStyle/>
        <a:p>
          <a:endParaRPr lang="en-US" sz="1800"/>
        </a:p>
      </dgm:t>
    </dgm:pt>
    <dgm:pt modelId="{5C40CFE7-AC6C-484E-922F-5BD9419E7D04}" type="sibTrans" cxnId="{EA3D828E-B25D-44E0-BCA6-E350354F718D}">
      <dgm:prSet/>
      <dgm:spPr/>
      <dgm:t>
        <a:bodyPr/>
        <a:lstStyle/>
        <a:p>
          <a:endParaRPr lang="en-US" sz="1800"/>
        </a:p>
      </dgm:t>
    </dgm:pt>
    <dgm:pt modelId="{7309CA6D-66D1-41C0-B55D-26D1B24B044C}">
      <dgm:prSet phldrT="[Text]" custT="1"/>
      <dgm:spPr/>
      <dgm:t>
        <a:bodyPr/>
        <a:lstStyle/>
        <a:p>
          <a:r>
            <a:rPr lang="en-US" sz="800"/>
            <a:t>Induced Velocity, Normalized Velocity and angle of attack is calculated</a:t>
          </a:r>
        </a:p>
      </dgm:t>
    </dgm:pt>
    <dgm:pt modelId="{19AF82C3-C881-418E-A876-8158EF809C6D}" type="parTrans" cxnId="{959BC16E-B885-49CB-8A96-D19FE6CF6DAF}">
      <dgm:prSet/>
      <dgm:spPr/>
      <dgm:t>
        <a:bodyPr/>
        <a:lstStyle/>
        <a:p>
          <a:endParaRPr lang="en-US" sz="1800"/>
        </a:p>
      </dgm:t>
    </dgm:pt>
    <dgm:pt modelId="{820F1C47-D707-45D7-8260-A559019D2091}" type="sibTrans" cxnId="{959BC16E-B885-49CB-8A96-D19FE6CF6DAF}">
      <dgm:prSet/>
      <dgm:spPr/>
      <dgm:t>
        <a:bodyPr/>
        <a:lstStyle/>
        <a:p>
          <a:endParaRPr lang="en-US" sz="1800"/>
        </a:p>
      </dgm:t>
    </dgm:pt>
    <dgm:pt modelId="{B9DDDF93-2C29-4622-BFC6-17F604B0B100}">
      <dgm:prSet phldrT="[Text]" custT="1"/>
      <dgm:spPr/>
      <dgm:t>
        <a:bodyPr/>
        <a:lstStyle/>
        <a:p>
          <a:pPr algn="l"/>
          <a:r>
            <a:rPr lang="en-US" sz="800"/>
            <a:t>Normal and Tangential </a:t>
          </a:r>
          <a:r>
            <a:rPr lang="en-US" sz="700"/>
            <a:t>Coeffcients are calculated</a:t>
          </a:r>
          <a:endParaRPr lang="en-US" sz="800"/>
        </a:p>
      </dgm:t>
    </dgm:pt>
    <dgm:pt modelId="{086A596A-A0F6-499C-ABD1-CD369943B04D}" type="parTrans" cxnId="{6BF64FDA-EF80-4313-BBB3-715515241024}">
      <dgm:prSet/>
      <dgm:spPr/>
      <dgm:t>
        <a:bodyPr/>
        <a:lstStyle/>
        <a:p>
          <a:endParaRPr lang="en-US" sz="1800"/>
        </a:p>
      </dgm:t>
    </dgm:pt>
    <dgm:pt modelId="{C46573C9-D6EB-42D6-B3A3-5EEEA996B198}" type="sibTrans" cxnId="{6BF64FDA-EF80-4313-BBB3-715515241024}">
      <dgm:prSet/>
      <dgm:spPr/>
      <dgm:t>
        <a:bodyPr/>
        <a:lstStyle/>
        <a:p>
          <a:endParaRPr lang="en-US" sz="1800"/>
        </a:p>
      </dgm:t>
    </dgm:pt>
    <dgm:pt modelId="{A19A014B-D966-460D-BA04-2DCE9AC7D0D7}">
      <dgm:prSet custT="1"/>
      <dgm:spPr/>
      <dgm:t>
        <a:bodyPr/>
        <a:lstStyle/>
        <a:p>
          <a:r>
            <a:rPr lang="en-US" sz="800"/>
            <a:t>The thrust coefficients are derived and compared </a:t>
          </a:r>
        </a:p>
      </dgm:t>
    </dgm:pt>
    <dgm:pt modelId="{C3627DC4-0E11-4C9E-986F-C058588017AD}" type="parTrans" cxnId="{CBB2E28D-FC54-4468-88D0-ED4ED164529A}">
      <dgm:prSet/>
      <dgm:spPr/>
      <dgm:t>
        <a:bodyPr/>
        <a:lstStyle/>
        <a:p>
          <a:endParaRPr lang="en-US" sz="1800"/>
        </a:p>
      </dgm:t>
    </dgm:pt>
    <dgm:pt modelId="{BB1F04FF-08B1-4243-BCD3-EDDE149DE041}" type="sibTrans" cxnId="{CBB2E28D-FC54-4468-88D0-ED4ED164529A}">
      <dgm:prSet/>
      <dgm:spPr/>
      <dgm:t>
        <a:bodyPr/>
        <a:lstStyle/>
        <a:p>
          <a:endParaRPr lang="en-US" sz="1800"/>
        </a:p>
      </dgm:t>
    </dgm:pt>
    <dgm:pt modelId="{C8D561D0-9664-445B-8CD3-00C4085C9156}">
      <dgm:prSet custT="1"/>
      <dgm:spPr/>
      <dgm:t>
        <a:bodyPr/>
        <a:lstStyle/>
        <a:p>
          <a:r>
            <a:rPr lang="en-US" sz="800"/>
            <a:t>If the thrust coefficients are equal,accept the value of induction factor</a:t>
          </a:r>
        </a:p>
      </dgm:t>
    </dgm:pt>
    <dgm:pt modelId="{075E913B-44B6-40CD-B4ED-4BC2AC3D9056}" type="parTrans" cxnId="{B0453C44-D486-4FE4-B186-DB1D203AC1E3}">
      <dgm:prSet/>
      <dgm:spPr/>
      <dgm:t>
        <a:bodyPr/>
        <a:lstStyle/>
        <a:p>
          <a:endParaRPr lang="en-US" sz="1800"/>
        </a:p>
      </dgm:t>
    </dgm:pt>
    <dgm:pt modelId="{F5A67EB7-F9BD-4828-B006-C751BDE89C27}" type="sibTrans" cxnId="{B0453C44-D486-4FE4-B186-DB1D203AC1E3}">
      <dgm:prSet/>
      <dgm:spPr/>
      <dgm:t>
        <a:bodyPr/>
        <a:lstStyle/>
        <a:p>
          <a:endParaRPr lang="en-US" sz="1800"/>
        </a:p>
      </dgm:t>
    </dgm:pt>
    <dgm:pt modelId="{20E75B57-65F6-4373-A532-643591066CDF}">
      <dgm:prSet custT="1"/>
      <dgm:spPr/>
      <dgm:t>
        <a:bodyPr/>
        <a:lstStyle/>
        <a:p>
          <a:r>
            <a:rPr lang="en-US" sz="800"/>
            <a:t>If the thrust coefficients are not equal, iterate until convergence</a:t>
          </a:r>
        </a:p>
      </dgm:t>
    </dgm:pt>
    <dgm:pt modelId="{7282E20B-E07A-41D8-905B-7710A053AA9A}" type="parTrans" cxnId="{35F15199-EB1C-49C0-92EF-D2C8E45A2BAF}">
      <dgm:prSet/>
      <dgm:spPr/>
      <dgm:t>
        <a:bodyPr/>
        <a:lstStyle/>
        <a:p>
          <a:endParaRPr lang="en-US" sz="1800"/>
        </a:p>
      </dgm:t>
    </dgm:pt>
    <dgm:pt modelId="{AB44D409-5667-4293-8EA2-AC51B7BE1B59}" type="sibTrans" cxnId="{35F15199-EB1C-49C0-92EF-D2C8E45A2BAF}">
      <dgm:prSet/>
      <dgm:spPr/>
      <dgm:t>
        <a:bodyPr/>
        <a:lstStyle/>
        <a:p>
          <a:endParaRPr lang="en-US" sz="1800"/>
        </a:p>
      </dgm:t>
    </dgm:pt>
    <dgm:pt modelId="{985D0FB4-8613-42EB-8216-691924282976}" type="pres">
      <dgm:prSet presAssocID="{746D80D9-3FC8-4E6E-807F-5422B0122BD4}" presName="rootnode" presStyleCnt="0">
        <dgm:presLayoutVars>
          <dgm:chMax/>
          <dgm:chPref/>
          <dgm:dir/>
          <dgm:animLvl val="lvl"/>
        </dgm:presLayoutVars>
      </dgm:prSet>
      <dgm:spPr/>
    </dgm:pt>
    <dgm:pt modelId="{93DF37BE-79E5-4A07-9A59-75BA39C86BD2}" type="pres">
      <dgm:prSet presAssocID="{44E7400A-BB63-40E4-A162-5930D55E26C5}" presName="composite" presStyleCnt="0"/>
      <dgm:spPr/>
    </dgm:pt>
    <dgm:pt modelId="{9B233F6F-B68B-4E0C-B0DC-F5FDC080A4C4}" type="pres">
      <dgm:prSet presAssocID="{44E7400A-BB63-40E4-A162-5930D55E26C5}" presName="LShape" presStyleLbl="alignNode1" presStyleIdx="0" presStyleCnt="11"/>
      <dgm:spPr/>
    </dgm:pt>
    <dgm:pt modelId="{73E9B4A5-0035-4C58-8A26-AB70D2946210}" type="pres">
      <dgm:prSet presAssocID="{44E7400A-BB63-40E4-A162-5930D55E26C5}" presName="ParentText" presStyleLbl="revTx" presStyleIdx="0" presStyleCnt="6">
        <dgm:presLayoutVars>
          <dgm:chMax val="0"/>
          <dgm:chPref val="0"/>
          <dgm:bulletEnabled val="1"/>
        </dgm:presLayoutVars>
      </dgm:prSet>
      <dgm:spPr/>
    </dgm:pt>
    <dgm:pt modelId="{7334CEAF-0884-4214-A290-5BA416C8AEEE}" type="pres">
      <dgm:prSet presAssocID="{44E7400A-BB63-40E4-A162-5930D55E26C5}" presName="Triangle" presStyleLbl="alignNode1" presStyleIdx="1" presStyleCnt="11"/>
      <dgm:spPr/>
    </dgm:pt>
    <dgm:pt modelId="{69D24207-2F04-4DE4-82AA-42D6FEE1CE22}" type="pres">
      <dgm:prSet presAssocID="{5C40CFE7-AC6C-484E-922F-5BD9419E7D04}" presName="sibTrans" presStyleCnt="0"/>
      <dgm:spPr/>
    </dgm:pt>
    <dgm:pt modelId="{7BAC2617-2B6A-4BBE-B6DE-F5D3C0CE5563}" type="pres">
      <dgm:prSet presAssocID="{5C40CFE7-AC6C-484E-922F-5BD9419E7D04}" presName="space" presStyleCnt="0"/>
      <dgm:spPr/>
    </dgm:pt>
    <dgm:pt modelId="{54C46A59-449F-4AD6-9195-17434CE1CE18}" type="pres">
      <dgm:prSet presAssocID="{7309CA6D-66D1-41C0-B55D-26D1B24B044C}" presName="composite" presStyleCnt="0"/>
      <dgm:spPr/>
    </dgm:pt>
    <dgm:pt modelId="{DA633EDC-4DAC-4EDD-9C8B-49AD02381E0D}" type="pres">
      <dgm:prSet presAssocID="{7309CA6D-66D1-41C0-B55D-26D1B24B044C}" presName="LShape" presStyleLbl="alignNode1" presStyleIdx="2" presStyleCnt="11"/>
      <dgm:spPr/>
    </dgm:pt>
    <dgm:pt modelId="{F90E1EBF-4C03-456C-8530-40C26EB69350}" type="pres">
      <dgm:prSet presAssocID="{7309CA6D-66D1-41C0-B55D-26D1B24B044C}" presName="ParentText" presStyleLbl="revTx" presStyleIdx="1" presStyleCnt="6">
        <dgm:presLayoutVars>
          <dgm:chMax val="0"/>
          <dgm:chPref val="0"/>
          <dgm:bulletEnabled val="1"/>
        </dgm:presLayoutVars>
      </dgm:prSet>
      <dgm:spPr/>
    </dgm:pt>
    <dgm:pt modelId="{01E8DD93-883D-4F9C-A2A2-BF952CBC61DC}" type="pres">
      <dgm:prSet presAssocID="{7309CA6D-66D1-41C0-B55D-26D1B24B044C}" presName="Triangle" presStyleLbl="alignNode1" presStyleIdx="3" presStyleCnt="11"/>
      <dgm:spPr/>
    </dgm:pt>
    <dgm:pt modelId="{9067B92A-B94B-4FBB-94E5-B9C7CEAE166A}" type="pres">
      <dgm:prSet presAssocID="{820F1C47-D707-45D7-8260-A559019D2091}" presName="sibTrans" presStyleCnt="0"/>
      <dgm:spPr/>
    </dgm:pt>
    <dgm:pt modelId="{5787082A-43E1-4E4D-95BC-C097B540796A}" type="pres">
      <dgm:prSet presAssocID="{820F1C47-D707-45D7-8260-A559019D2091}" presName="space" presStyleCnt="0"/>
      <dgm:spPr/>
    </dgm:pt>
    <dgm:pt modelId="{994B160D-989E-4FF3-8687-22F50EC8A21A}" type="pres">
      <dgm:prSet presAssocID="{B9DDDF93-2C29-4622-BFC6-17F604B0B100}" presName="composite" presStyleCnt="0"/>
      <dgm:spPr/>
    </dgm:pt>
    <dgm:pt modelId="{31ED3EE6-7AF9-4BAA-9A6C-76D94A332B03}" type="pres">
      <dgm:prSet presAssocID="{B9DDDF93-2C29-4622-BFC6-17F604B0B100}" presName="LShape" presStyleLbl="alignNode1" presStyleIdx="4" presStyleCnt="11"/>
      <dgm:spPr/>
    </dgm:pt>
    <dgm:pt modelId="{9F4CA400-CE76-4B95-9AE7-5DF8C6D41728}" type="pres">
      <dgm:prSet presAssocID="{B9DDDF93-2C29-4622-BFC6-17F604B0B100}" presName="ParentText" presStyleLbl="revTx" presStyleIdx="2" presStyleCnt="6">
        <dgm:presLayoutVars>
          <dgm:chMax val="0"/>
          <dgm:chPref val="0"/>
          <dgm:bulletEnabled val="1"/>
        </dgm:presLayoutVars>
      </dgm:prSet>
      <dgm:spPr/>
    </dgm:pt>
    <dgm:pt modelId="{07123C0F-CD22-48F0-8264-C36D28CA29F0}" type="pres">
      <dgm:prSet presAssocID="{B9DDDF93-2C29-4622-BFC6-17F604B0B100}" presName="Triangle" presStyleLbl="alignNode1" presStyleIdx="5" presStyleCnt="11"/>
      <dgm:spPr/>
    </dgm:pt>
    <dgm:pt modelId="{1AC7E41D-FCF7-45A9-9D0D-C45239585037}" type="pres">
      <dgm:prSet presAssocID="{C46573C9-D6EB-42D6-B3A3-5EEEA996B198}" presName="sibTrans" presStyleCnt="0"/>
      <dgm:spPr/>
    </dgm:pt>
    <dgm:pt modelId="{E944437C-6E26-4C03-AEE7-D8A240CE378C}" type="pres">
      <dgm:prSet presAssocID="{C46573C9-D6EB-42D6-B3A3-5EEEA996B198}" presName="space" presStyleCnt="0"/>
      <dgm:spPr/>
    </dgm:pt>
    <dgm:pt modelId="{B11FB69D-A23D-40F1-AF99-DB6C60934BC9}" type="pres">
      <dgm:prSet presAssocID="{A19A014B-D966-460D-BA04-2DCE9AC7D0D7}" presName="composite" presStyleCnt="0"/>
      <dgm:spPr/>
    </dgm:pt>
    <dgm:pt modelId="{C4B00364-0A7C-4927-84E3-849926BD2901}" type="pres">
      <dgm:prSet presAssocID="{A19A014B-D966-460D-BA04-2DCE9AC7D0D7}" presName="LShape" presStyleLbl="alignNode1" presStyleIdx="6" presStyleCnt="11"/>
      <dgm:spPr/>
    </dgm:pt>
    <dgm:pt modelId="{DA965FFA-571B-435A-BAE6-6DD582E2576F}" type="pres">
      <dgm:prSet presAssocID="{A19A014B-D966-460D-BA04-2DCE9AC7D0D7}" presName="ParentText" presStyleLbl="revTx" presStyleIdx="3" presStyleCnt="6">
        <dgm:presLayoutVars>
          <dgm:chMax val="0"/>
          <dgm:chPref val="0"/>
          <dgm:bulletEnabled val="1"/>
        </dgm:presLayoutVars>
      </dgm:prSet>
      <dgm:spPr/>
    </dgm:pt>
    <dgm:pt modelId="{CC302083-9BCF-4AC7-8BE9-5D9875900FAB}" type="pres">
      <dgm:prSet presAssocID="{A19A014B-D966-460D-BA04-2DCE9AC7D0D7}" presName="Triangle" presStyleLbl="alignNode1" presStyleIdx="7" presStyleCnt="11"/>
      <dgm:spPr/>
    </dgm:pt>
    <dgm:pt modelId="{4524BE44-BFDB-4E36-A63C-D7D2F0368231}" type="pres">
      <dgm:prSet presAssocID="{BB1F04FF-08B1-4243-BCD3-EDDE149DE041}" presName="sibTrans" presStyleCnt="0"/>
      <dgm:spPr/>
    </dgm:pt>
    <dgm:pt modelId="{9987A709-B8F2-4677-9FDF-4150231822D3}" type="pres">
      <dgm:prSet presAssocID="{BB1F04FF-08B1-4243-BCD3-EDDE149DE041}" presName="space" presStyleCnt="0"/>
      <dgm:spPr/>
    </dgm:pt>
    <dgm:pt modelId="{D955C432-3507-4AF5-B00C-12E5ED05AACF}" type="pres">
      <dgm:prSet presAssocID="{C8D561D0-9664-445B-8CD3-00C4085C9156}" presName="composite" presStyleCnt="0"/>
      <dgm:spPr/>
    </dgm:pt>
    <dgm:pt modelId="{002A7D4B-CD66-434D-926A-2CC212869292}" type="pres">
      <dgm:prSet presAssocID="{C8D561D0-9664-445B-8CD3-00C4085C9156}" presName="LShape" presStyleLbl="alignNode1" presStyleIdx="8" presStyleCnt="11"/>
      <dgm:spPr/>
    </dgm:pt>
    <dgm:pt modelId="{05A3EC64-30D6-4C46-BFC0-70A6F3B2FC0C}" type="pres">
      <dgm:prSet presAssocID="{C8D561D0-9664-445B-8CD3-00C4085C9156}" presName="ParentText" presStyleLbl="revTx" presStyleIdx="4" presStyleCnt="6">
        <dgm:presLayoutVars>
          <dgm:chMax val="0"/>
          <dgm:chPref val="0"/>
          <dgm:bulletEnabled val="1"/>
        </dgm:presLayoutVars>
      </dgm:prSet>
      <dgm:spPr/>
    </dgm:pt>
    <dgm:pt modelId="{A8E52522-BB3C-4346-9479-40A6FB1A892A}" type="pres">
      <dgm:prSet presAssocID="{C8D561D0-9664-445B-8CD3-00C4085C9156}" presName="Triangle" presStyleLbl="alignNode1" presStyleIdx="9" presStyleCnt="11"/>
      <dgm:spPr/>
    </dgm:pt>
    <dgm:pt modelId="{19A048A5-20CD-46A8-9A70-771874F517ED}" type="pres">
      <dgm:prSet presAssocID="{F5A67EB7-F9BD-4828-B006-C751BDE89C27}" presName="sibTrans" presStyleCnt="0"/>
      <dgm:spPr/>
    </dgm:pt>
    <dgm:pt modelId="{050F8C62-B07C-4C0E-8F4D-E4F963594F4D}" type="pres">
      <dgm:prSet presAssocID="{F5A67EB7-F9BD-4828-B006-C751BDE89C27}" presName="space" presStyleCnt="0"/>
      <dgm:spPr/>
    </dgm:pt>
    <dgm:pt modelId="{3B8144F1-C57E-4794-863B-0E20355218F3}" type="pres">
      <dgm:prSet presAssocID="{20E75B57-65F6-4373-A532-643591066CDF}" presName="composite" presStyleCnt="0"/>
      <dgm:spPr/>
    </dgm:pt>
    <dgm:pt modelId="{9F323D2B-EAFF-4BF4-B44D-4D5BCD8AA5A7}" type="pres">
      <dgm:prSet presAssocID="{20E75B57-65F6-4373-A532-643591066CDF}" presName="LShape" presStyleLbl="alignNode1" presStyleIdx="10" presStyleCnt="11"/>
      <dgm:spPr/>
    </dgm:pt>
    <dgm:pt modelId="{238B0AE3-520E-4055-8527-1D869135D606}" type="pres">
      <dgm:prSet presAssocID="{20E75B57-65F6-4373-A532-643591066CDF}" presName="ParentText" presStyleLbl="revTx" presStyleIdx="5" presStyleCnt="6">
        <dgm:presLayoutVars>
          <dgm:chMax val="0"/>
          <dgm:chPref val="0"/>
          <dgm:bulletEnabled val="1"/>
        </dgm:presLayoutVars>
      </dgm:prSet>
      <dgm:spPr/>
    </dgm:pt>
  </dgm:ptLst>
  <dgm:cxnLst>
    <dgm:cxn modelId="{952C4913-CC1A-4462-AD64-C77D206FC94A}" type="presOf" srcId="{B9DDDF93-2C29-4622-BFC6-17F604B0B100}" destId="{9F4CA400-CE76-4B95-9AE7-5DF8C6D41728}" srcOrd="0" destOrd="0" presId="urn:microsoft.com/office/officeart/2009/3/layout/StepUpProcess"/>
    <dgm:cxn modelId="{B0453C44-D486-4FE4-B186-DB1D203AC1E3}" srcId="{746D80D9-3FC8-4E6E-807F-5422B0122BD4}" destId="{C8D561D0-9664-445B-8CD3-00C4085C9156}" srcOrd="4" destOrd="0" parTransId="{075E913B-44B6-40CD-B4ED-4BC2AC3D9056}" sibTransId="{F5A67EB7-F9BD-4828-B006-C751BDE89C27}"/>
    <dgm:cxn modelId="{959BC16E-B885-49CB-8A96-D19FE6CF6DAF}" srcId="{746D80D9-3FC8-4E6E-807F-5422B0122BD4}" destId="{7309CA6D-66D1-41C0-B55D-26D1B24B044C}" srcOrd="1" destOrd="0" parTransId="{19AF82C3-C881-418E-A876-8158EF809C6D}" sibTransId="{820F1C47-D707-45D7-8260-A559019D2091}"/>
    <dgm:cxn modelId="{51288350-FBEF-45F9-9D80-75412673D0CF}" type="presOf" srcId="{746D80D9-3FC8-4E6E-807F-5422B0122BD4}" destId="{985D0FB4-8613-42EB-8216-691924282976}" srcOrd="0" destOrd="0" presId="urn:microsoft.com/office/officeart/2009/3/layout/StepUpProcess"/>
    <dgm:cxn modelId="{6ACA3478-1E75-43C1-9D84-25F5D3FCB417}" type="presOf" srcId="{7309CA6D-66D1-41C0-B55D-26D1B24B044C}" destId="{F90E1EBF-4C03-456C-8530-40C26EB69350}" srcOrd="0" destOrd="0" presId="urn:microsoft.com/office/officeart/2009/3/layout/StepUpProcess"/>
    <dgm:cxn modelId="{EB3EEA78-A0BE-4423-8533-A25F7AD994C4}" type="presOf" srcId="{20E75B57-65F6-4373-A532-643591066CDF}" destId="{238B0AE3-520E-4055-8527-1D869135D606}" srcOrd="0" destOrd="0" presId="urn:microsoft.com/office/officeart/2009/3/layout/StepUpProcess"/>
    <dgm:cxn modelId="{2B177683-54C4-4D45-AA6E-1649E875E665}" type="presOf" srcId="{44E7400A-BB63-40E4-A162-5930D55E26C5}" destId="{73E9B4A5-0035-4C58-8A26-AB70D2946210}" srcOrd="0" destOrd="0" presId="urn:microsoft.com/office/officeart/2009/3/layout/StepUpProcess"/>
    <dgm:cxn modelId="{CBB2E28D-FC54-4468-88D0-ED4ED164529A}" srcId="{746D80D9-3FC8-4E6E-807F-5422B0122BD4}" destId="{A19A014B-D966-460D-BA04-2DCE9AC7D0D7}" srcOrd="3" destOrd="0" parTransId="{C3627DC4-0E11-4C9E-986F-C058588017AD}" sibTransId="{BB1F04FF-08B1-4243-BCD3-EDDE149DE041}"/>
    <dgm:cxn modelId="{EA3D828E-B25D-44E0-BCA6-E350354F718D}" srcId="{746D80D9-3FC8-4E6E-807F-5422B0122BD4}" destId="{44E7400A-BB63-40E4-A162-5930D55E26C5}" srcOrd="0" destOrd="0" parTransId="{C893007F-26D0-418D-A835-185E738389BD}" sibTransId="{5C40CFE7-AC6C-484E-922F-5BD9419E7D04}"/>
    <dgm:cxn modelId="{35F15199-EB1C-49C0-92EF-D2C8E45A2BAF}" srcId="{746D80D9-3FC8-4E6E-807F-5422B0122BD4}" destId="{20E75B57-65F6-4373-A532-643591066CDF}" srcOrd="5" destOrd="0" parTransId="{7282E20B-E07A-41D8-905B-7710A053AA9A}" sibTransId="{AB44D409-5667-4293-8EA2-AC51B7BE1B59}"/>
    <dgm:cxn modelId="{CF9D39AF-E6A0-439F-BB0A-98F44194224B}" type="presOf" srcId="{C8D561D0-9664-445B-8CD3-00C4085C9156}" destId="{05A3EC64-30D6-4C46-BFC0-70A6F3B2FC0C}" srcOrd="0" destOrd="0" presId="urn:microsoft.com/office/officeart/2009/3/layout/StepUpProcess"/>
    <dgm:cxn modelId="{E1E2BAB9-7A69-45B3-823C-B1E7DF992480}" type="presOf" srcId="{A19A014B-D966-460D-BA04-2DCE9AC7D0D7}" destId="{DA965FFA-571B-435A-BAE6-6DD582E2576F}" srcOrd="0" destOrd="0" presId="urn:microsoft.com/office/officeart/2009/3/layout/StepUpProcess"/>
    <dgm:cxn modelId="{6BF64FDA-EF80-4313-BBB3-715515241024}" srcId="{746D80D9-3FC8-4E6E-807F-5422B0122BD4}" destId="{B9DDDF93-2C29-4622-BFC6-17F604B0B100}" srcOrd="2" destOrd="0" parTransId="{086A596A-A0F6-499C-ABD1-CD369943B04D}" sibTransId="{C46573C9-D6EB-42D6-B3A3-5EEEA996B198}"/>
    <dgm:cxn modelId="{3B41409B-6CAE-4055-AB45-01A1FB9FF091}" type="presParOf" srcId="{985D0FB4-8613-42EB-8216-691924282976}" destId="{93DF37BE-79E5-4A07-9A59-75BA39C86BD2}" srcOrd="0" destOrd="0" presId="urn:microsoft.com/office/officeart/2009/3/layout/StepUpProcess"/>
    <dgm:cxn modelId="{0C7F1C32-DF33-4976-901E-26900F7C9D5D}" type="presParOf" srcId="{93DF37BE-79E5-4A07-9A59-75BA39C86BD2}" destId="{9B233F6F-B68B-4E0C-B0DC-F5FDC080A4C4}" srcOrd="0" destOrd="0" presId="urn:microsoft.com/office/officeart/2009/3/layout/StepUpProcess"/>
    <dgm:cxn modelId="{B0EFFCE8-7FC2-4F33-9D39-4B34919010A9}" type="presParOf" srcId="{93DF37BE-79E5-4A07-9A59-75BA39C86BD2}" destId="{73E9B4A5-0035-4C58-8A26-AB70D2946210}" srcOrd="1" destOrd="0" presId="urn:microsoft.com/office/officeart/2009/3/layout/StepUpProcess"/>
    <dgm:cxn modelId="{A1967A77-48A9-417D-8AEE-0E04E6FA6C8E}" type="presParOf" srcId="{93DF37BE-79E5-4A07-9A59-75BA39C86BD2}" destId="{7334CEAF-0884-4214-A290-5BA416C8AEEE}" srcOrd="2" destOrd="0" presId="urn:microsoft.com/office/officeart/2009/3/layout/StepUpProcess"/>
    <dgm:cxn modelId="{916A1AAF-C0A4-4202-8D9E-6E860C63E0B1}" type="presParOf" srcId="{985D0FB4-8613-42EB-8216-691924282976}" destId="{69D24207-2F04-4DE4-82AA-42D6FEE1CE22}" srcOrd="1" destOrd="0" presId="urn:microsoft.com/office/officeart/2009/3/layout/StepUpProcess"/>
    <dgm:cxn modelId="{B5521F71-0AF5-46EF-B9A6-18224A6D1BFF}" type="presParOf" srcId="{69D24207-2F04-4DE4-82AA-42D6FEE1CE22}" destId="{7BAC2617-2B6A-4BBE-B6DE-F5D3C0CE5563}" srcOrd="0" destOrd="0" presId="urn:microsoft.com/office/officeart/2009/3/layout/StepUpProcess"/>
    <dgm:cxn modelId="{8B84A439-DFCD-49E6-86A3-40B67BA0346C}" type="presParOf" srcId="{985D0FB4-8613-42EB-8216-691924282976}" destId="{54C46A59-449F-4AD6-9195-17434CE1CE18}" srcOrd="2" destOrd="0" presId="urn:microsoft.com/office/officeart/2009/3/layout/StepUpProcess"/>
    <dgm:cxn modelId="{D1236B20-6CF7-469B-A12C-D5F65E6D0EB5}" type="presParOf" srcId="{54C46A59-449F-4AD6-9195-17434CE1CE18}" destId="{DA633EDC-4DAC-4EDD-9C8B-49AD02381E0D}" srcOrd="0" destOrd="0" presId="urn:microsoft.com/office/officeart/2009/3/layout/StepUpProcess"/>
    <dgm:cxn modelId="{F4D18B91-7413-42D0-8B3F-B13B7B480568}" type="presParOf" srcId="{54C46A59-449F-4AD6-9195-17434CE1CE18}" destId="{F90E1EBF-4C03-456C-8530-40C26EB69350}" srcOrd="1" destOrd="0" presId="urn:microsoft.com/office/officeart/2009/3/layout/StepUpProcess"/>
    <dgm:cxn modelId="{05AE5F0B-F192-402C-AE4B-5BD6BA1E5648}" type="presParOf" srcId="{54C46A59-449F-4AD6-9195-17434CE1CE18}" destId="{01E8DD93-883D-4F9C-A2A2-BF952CBC61DC}" srcOrd="2" destOrd="0" presId="urn:microsoft.com/office/officeart/2009/3/layout/StepUpProcess"/>
    <dgm:cxn modelId="{F6E6E008-CF46-470D-B6D1-7E12DDAE43CF}" type="presParOf" srcId="{985D0FB4-8613-42EB-8216-691924282976}" destId="{9067B92A-B94B-4FBB-94E5-B9C7CEAE166A}" srcOrd="3" destOrd="0" presId="urn:microsoft.com/office/officeart/2009/3/layout/StepUpProcess"/>
    <dgm:cxn modelId="{8FF54FC3-C159-4ADB-B850-652EBD2D54B7}" type="presParOf" srcId="{9067B92A-B94B-4FBB-94E5-B9C7CEAE166A}" destId="{5787082A-43E1-4E4D-95BC-C097B540796A}" srcOrd="0" destOrd="0" presId="urn:microsoft.com/office/officeart/2009/3/layout/StepUpProcess"/>
    <dgm:cxn modelId="{2619A17B-D6A6-4FA7-BE07-5E1E9DB84FA5}" type="presParOf" srcId="{985D0FB4-8613-42EB-8216-691924282976}" destId="{994B160D-989E-4FF3-8687-22F50EC8A21A}" srcOrd="4" destOrd="0" presId="urn:microsoft.com/office/officeart/2009/3/layout/StepUpProcess"/>
    <dgm:cxn modelId="{6A59C8AF-FDD0-4550-85D8-6C247CD32CA2}" type="presParOf" srcId="{994B160D-989E-4FF3-8687-22F50EC8A21A}" destId="{31ED3EE6-7AF9-4BAA-9A6C-76D94A332B03}" srcOrd="0" destOrd="0" presId="urn:microsoft.com/office/officeart/2009/3/layout/StepUpProcess"/>
    <dgm:cxn modelId="{DD054343-C414-4BE8-B2D3-FD692ADC41F5}" type="presParOf" srcId="{994B160D-989E-4FF3-8687-22F50EC8A21A}" destId="{9F4CA400-CE76-4B95-9AE7-5DF8C6D41728}" srcOrd="1" destOrd="0" presId="urn:microsoft.com/office/officeart/2009/3/layout/StepUpProcess"/>
    <dgm:cxn modelId="{DD63E73E-1C82-4E20-B987-80E9712B1952}" type="presParOf" srcId="{994B160D-989E-4FF3-8687-22F50EC8A21A}" destId="{07123C0F-CD22-48F0-8264-C36D28CA29F0}" srcOrd="2" destOrd="0" presId="urn:microsoft.com/office/officeart/2009/3/layout/StepUpProcess"/>
    <dgm:cxn modelId="{7E5EA7D3-B57A-4913-A9CE-62BA7AB74B23}" type="presParOf" srcId="{985D0FB4-8613-42EB-8216-691924282976}" destId="{1AC7E41D-FCF7-45A9-9D0D-C45239585037}" srcOrd="5" destOrd="0" presId="urn:microsoft.com/office/officeart/2009/3/layout/StepUpProcess"/>
    <dgm:cxn modelId="{2A4B73CB-D328-4100-9D4A-AF6858347CA7}" type="presParOf" srcId="{1AC7E41D-FCF7-45A9-9D0D-C45239585037}" destId="{E944437C-6E26-4C03-AEE7-D8A240CE378C}" srcOrd="0" destOrd="0" presId="urn:microsoft.com/office/officeart/2009/3/layout/StepUpProcess"/>
    <dgm:cxn modelId="{8411E364-0A65-40FA-A365-6721C7C6D4E8}" type="presParOf" srcId="{985D0FB4-8613-42EB-8216-691924282976}" destId="{B11FB69D-A23D-40F1-AF99-DB6C60934BC9}" srcOrd="6" destOrd="0" presId="urn:microsoft.com/office/officeart/2009/3/layout/StepUpProcess"/>
    <dgm:cxn modelId="{5596BCF0-5B22-4B49-BB3E-A222A57DFAEB}" type="presParOf" srcId="{B11FB69D-A23D-40F1-AF99-DB6C60934BC9}" destId="{C4B00364-0A7C-4927-84E3-849926BD2901}" srcOrd="0" destOrd="0" presId="urn:microsoft.com/office/officeart/2009/3/layout/StepUpProcess"/>
    <dgm:cxn modelId="{2B438092-57A1-4AC0-AD17-36C870F7387F}" type="presParOf" srcId="{B11FB69D-A23D-40F1-AF99-DB6C60934BC9}" destId="{DA965FFA-571B-435A-BAE6-6DD582E2576F}" srcOrd="1" destOrd="0" presId="urn:microsoft.com/office/officeart/2009/3/layout/StepUpProcess"/>
    <dgm:cxn modelId="{D47D0369-6E9C-496A-B115-052546957A1E}" type="presParOf" srcId="{B11FB69D-A23D-40F1-AF99-DB6C60934BC9}" destId="{CC302083-9BCF-4AC7-8BE9-5D9875900FAB}" srcOrd="2" destOrd="0" presId="urn:microsoft.com/office/officeart/2009/3/layout/StepUpProcess"/>
    <dgm:cxn modelId="{CE44B5BA-3DB6-4B83-9BF4-35496BE9CFB6}" type="presParOf" srcId="{985D0FB4-8613-42EB-8216-691924282976}" destId="{4524BE44-BFDB-4E36-A63C-D7D2F0368231}" srcOrd="7" destOrd="0" presId="urn:microsoft.com/office/officeart/2009/3/layout/StepUpProcess"/>
    <dgm:cxn modelId="{D41833C5-1700-4668-A01E-491537F14826}" type="presParOf" srcId="{4524BE44-BFDB-4E36-A63C-D7D2F0368231}" destId="{9987A709-B8F2-4677-9FDF-4150231822D3}" srcOrd="0" destOrd="0" presId="urn:microsoft.com/office/officeart/2009/3/layout/StepUpProcess"/>
    <dgm:cxn modelId="{4854C2CD-56A9-4DFB-A318-3292ED2E8967}" type="presParOf" srcId="{985D0FB4-8613-42EB-8216-691924282976}" destId="{D955C432-3507-4AF5-B00C-12E5ED05AACF}" srcOrd="8" destOrd="0" presId="urn:microsoft.com/office/officeart/2009/3/layout/StepUpProcess"/>
    <dgm:cxn modelId="{A1B37337-FE02-455A-B47D-7EC8C37A8D91}" type="presParOf" srcId="{D955C432-3507-4AF5-B00C-12E5ED05AACF}" destId="{002A7D4B-CD66-434D-926A-2CC212869292}" srcOrd="0" destOrd="0" presId="urn:microsoft.com/office/officeart/2009/3/layout/StepUpProcess"/>
    <dgm:cxn modelId="{66DEE3A7-4146-420C-AB82-4F57B015131C}" type="presParOf" srcId="{D955C432-3507-4AF5-B00C-12E5ED05AACF}" destId="{05A3EC64-30D6-4C46-BFC0-70A6F3B2FC0C}" srcOrd="1" destOrd="0" presId="urn:microsoft.com/office/officeart/2009/3/layout/StepUpProcess"/>
    <dgm:cxn modelId="{9302FBC4-86B1-4980-9692-727102575662}" type="presParOf" srcId="{D955C432-3507-4AF5-B00C-12E5ED05AACF}" destId="{A8E52522-BB3C-4346-9479-40A6FB1A892A}" srcOrd="2" destOrd="0" presId="urn:microsoft.com/office/officeart/2009/3/layout/StepUpProcess"/>
    <dgm:cxn modelId="{1C3ECFC8-3C26-4F64-BE5C-3ACD8C84EE41}" type="presParOf" srcId="{985D0FB4-8613-42EB-8216-691924282976}" destId="{19A048A5-20CD-46A8-9A70-771874F517ED}" srcOrd="9" destOrd="0" presId="urn:microsoft.com/office/officeart/2009/3/layout/StepUpProcess"/>
    <dgm:cxn modelId="{762128BC-F881-4717-B6F3-C0725048BBB3}" type="presParOf" srcId="{19A048A5-20CD-46A8-9A70-771874F517ED}" destId="{050F8C62-B07C-4C0E-8F4D-E4F963594F4D}" srcOrd="0" destOrd="0" presId="urn:microsoft.com/office/officeart/2009/3/layout/StepUpProcess"/>
    <dgm:cxn modelId="{E5877FBC-430F-4256-8D70-CD2F9F321C93}" type="presParOf" srcId="{985D0FB4-8613-42EB-8216-691924282976}" destId="{3B8144F1-C57E-4794-863B-0E20355218F3}" srcOrd="10" destOrd="0" presId="urn:microsoft.com/office/officeart/2009/3/layout/StepUpProcess"/>
    <dgm:cxn modelId="{11953576-C4F0-4AB4-ABFE-9201DE562F7B}" type="presParOf" srcId="{3B8144F1-C57E-4794-863B-0E20355218F3}" destId="{9F323D2B-EAFF-4BF4-B44D-4D5BCD8AA5A7}" srcOrd="0" destOrd="0" presId="urn:microsoft.com/office/officeart/2009/3/layout/StepUpProcess"/>
    <dgm:cxn modelId="{BE833C6A-9D95-4879-BAC7-D0B050CB26F6}" type="presParOf" srcId="{3B8144F1-C57E-4794-863B-0E20355218F3}" destId="{238B0AE3-520E-4055-8527-1D869135D606}" srcOrd="1" destOrd="0" presId="urn:microsoft.com/office/officeart/2009/3/layout/StepUpProcess"/>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1386E5-640F-4067-B6F5-1C2A5DA1C39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E97AF88D-9E93-4529-AD25-C70326249F96}">
      <dgm:prSet phldrT="[Text]"/>
      <dgm:spPr/>
      <dgm:t>
        <a:bodyPr/>
        <a:lstStyle/>
        <a:p>
          <a:r>
            <a:rPr lang="en-US"/>
            <a:t>Computational Geometry</a:t>
          </a:r>
        </a:p>
      </dgm:t>
    </dgm:pt>
    <dgm:pt modelId="{D6F4CF0E-8EAF-4B74-A557-B88827E9D34E}" type="parTrans" cxnId="{D41853B1-BF52-4DC2-8D27-E9E1A15932D8}">
      <dgm:prSet/>
      <dgm:spPr/>
      <dgm:t>
        <a:bodyPr/>
        <a:lstStyle/>
        <a:p>
          <a:endParaRPr lang="en-US"/>
        </a:p>
      </dgm:t>
    </dgm:pt>
    <dgm:pt modelId="{A182375E-AB01-49A8-B3FD-041C4F9BB6CD}" type="sibTrans" cxnId="{D41853B1-BF52-4DC2-8D27-E9E1A15932D8}">
      <dgm:prSet/>
      <dgm:spPr/>
      <dgm:t>
        <a:bodyPr/>
        <a:lstStyle/>
        <a:p>
          <a:endParaRPr lang="en-US"/>
        </a:p>
      </dgm:t>
    </dgm:pt>
    <dgm:pt modelId="{773B9E9B-E7A0-4154-85A4-EB5BD0FC2A00}">
      <dgm:prSet phldrT="[Text]"/>
      <dgm:spPr/>
      <dgm:t>
        <a:bodyPr/>
        <a:lstStyle/>
        <a:p>
          <a:r>
            <a:rPr lang="en-US"/>
            <a:t>Boundary Conditions</a:t>
          </a:r>
        </a:p>
      </dgm:t>
    </dgm:pt>
    <dgm:pt modelId="{2EF79FD1-C72A-45BA-835F-7453569C224C}" type="parTrans" cxnId="{25F6131A-6EC9-4D48-AA7F-20F73002BAFC}">
      <dgm:prSet/>
      <dgm:spPr/>
      <dgm:t>
        <a:bodyPr/>
        <a:lstStyle/>
        <a:p>
          <a:endParaRPr lang="en-US"/>
        </a:p>
      </dgm:t>
    </dgm:pt>
    <dgm:pt modelId="{3CB33889-6489-46BA-A134-64610348E541}" type="sibTrans" cxnId="{25F6131A-6EC9-4D48-AA7F-20F73002BAFC}">
      <dgm:prSet/>
      <dgm:spPr/>
      <dgm:t>
        <a:bodyPr/>
        <a:lstStyle/>
        <a:p>
          <a:endParaRPr lang="en-US"/>
        </a:p>
      </dgm:t>
    </dgm:pt>
    <dgm:pt modelId="{B42B85B4-A2BA-4501-980B-AD28627D97CF}">
      <dgm:prSet phldrT="[Text]"/>
      <dgm:spPr/>
      <dgm:t>
        <a:bodyPr/>
        <a:lstStyle/>
        <a:p>
          <a:r>
            <a:rPr lang="en-US"/>
            <a:t>Initial Values</a:t>
          </a:r>
        </a:p>
      </dgm:t>
    </dgm:pt>
    <dgm:pt modelId="{D38CA241-14F0-4BDA-A4C4-B679C1625B89}" type="parTrans" cxnId="{462633ED-C9C7-4F37-A5DE-64CFDD87C65D}">
      <dgm:prSet/>
      <dgm:spPr/>
      <dgm:t>
        <a:bodyPr/>
        <a:lstStyle/>
        <a:p>
          <a:endParaRPr lang="en-US"/>
        </a:p>
      </dgm:t>
    </dgm:pt>
    <dgm:pt modelId="{0578AB66-8AA8-4FF1-9B98-EEFF4D5E796F}" type="sibTrans" cxnId="{462633ED-C9C7-4F37-A5DE-64CFDD87C65D}">
      <dgm:prSet/>
      <dgm:spPr/>
      <dgm:t>
        <a:bodyPr/>
        <a:lstStyle/>
        <a:p>
          <a:endParaRPr lang="en-US"/>
        </a:p>
      </dgm:t>
    </dgm:pt>
    <dgm:pt modelId="{3E290B3F-3302-4084-9FB3-6D32B4770022}">
      <dgm:prSet phldrT="[Text]"/>
      <dgm:spPr/>
      <dgm:t>
        <a:bodyPr/>
        <a:lstStyle/>
        <a:p>
          <a:r>
            <a:rPr lang="en-US"/>
            <a:t>Solver Settings</a:t>
          </a:r>
        </a:p>
      </dgm:t>
    </dgm:pt>
    <dgm:pt modelId="{EF8F57AF-FADA-42A3-8655-19469AB26BD5}" type="parTrans" cxnId="{8920AE30-5A5E-4CFD-841D-3B4E09A1AB8B}">
      <dgm:prSet/>
      <dgm:spPr/>
      <dgm:t>
        <a:bodyPr/>
        <a:lstStyle/>
        <a:p>
          <a:endParaRPr lang="en-US"/>
        </a:p>
      </dgm:t>
    </dgm:pt>
    <dgm:pt modelId="{574383A5-3202-4289-8E29-AE4A425AC46E}" type="sibTrans" cxnId="{8920AE30-5A5E-4CFD-841D-3B4E09A1AB8B}">
      <dgm:prSet/>
      <dgm:spPr/>
      <dgm:t>
        <a:bodyPr/>
        <a:lstStyle/>
        <a:p>
          <a:endParaRPr lang="en-US"/>
        </a:p>
      </dgm:t>
    </dgm:pt>
    <dgm:pt modelId="{B452AEB3-5A63-44D3-B7B4-A74E3AE424EB}">
      <dgm:prSet phldrT="[Text]"/>
      <dgm:spPr/>
      <dgm:t>
        <a:bodyPr/>
        <a:lstStyle/>
        <a:p>
          <a:r>
            <a:rPr lang="en-US"/>
            <a:t>Convergence</a:t>
          </a:r>
        </a:p>
      </dgm:t>
    </dgm:pt>
    <dgm:pt modelId="{7A6766BA-BDDE-4F51-B3DA-A8AE89A31E89}" type="parTrans" cxnId="{E0BC4AF4-59D1-4703-A909-1D26D00C3BF8}">
      <dgm:prSet/>
      <dgm:spPr/>
      <dgm:t>
        <a:bodyPr/>
        <a:lstStyle/>
        <a:p>
          <a:endParaRPr lang="en-US"/>
        </a:p>
      </dgm:t>
    </dgm:pt>
    <dgm:pt modelId="{3B3A0C4B-A89C-4884-A08B-E6288D1E2132}" type="sibTrans" cxnId="{E0BC4AF4-59D1-4703-A909-1D26D00C3BF8}">
      <dgm:prSet/>
      <dgm:spPr/>
      <dgm:t>
        <a:bodyPr/>
        <a:lstStyle/>
        <a:p>
          <a:endParaRPr lang="en-US"/>
        </a:p>
      </dgm:t>
    </dgm:pt>
    <dgm:pt modelId="{BA19333A-EE65-44F4-8D56-C1488ED91B0A}">
      <dgm:prSet phldrT="[Text]"/>
      <dgm:spPr/>
      <dgm:t>
        <a:bodyPr/>
        <a:lstStyle/>
        <a:p>
          <a:r>
            <a:rPr lang="en-US"/>
            <a:t>Data Visualization</a:t>
          </a:r>
        </a:p>
      </dgm:t>
    </dgm:pt>
    <dgm:pt modelId="{084B2BEE-E7A7-4F64-AF91-DAE3380A4BC0}" type="parTrans" cxnId="{3574CBCE-688D-408A-A7BB-180321D1339F}">
      <dgm:prSet/>
      <dgm:spPr/>
      <dgm:t>
        <a:bodyPr/>
        <a:lstStyle/>
        <a:p>
          <a:endParaRPr lang="en-US"/>
        </a:p>
      </dgm:t>
    </dgm:pt>
    <dgm:pt modelId="{0CFD9805-9ED2-489B-94AB-A94A389A2839}" type="sibTrans" cxnId="{3574CBCE-688D-408A-A7BB-180321D1339F}">
      <dgm:prSet/>
      <dgm:spPr/>
      <dgm:t>
        <a:bodyPr/>
        <a:lstStyle/>
        <a:p>
          <a:endParaRPr lang="en-US"/>
        </a:p>
      </dgm:t>
    </dgm:pt>
    <dgm:pt modelId="{9D0F87FF-3C2D-478A-8911-4279B1BCA391}">
      <dgm:prSet phldrT="[Text]"/>
      <dgm:spPr/>
      <dgm:t>
        <a:bodyPr/>
        <a:lstStyle/>
        <a:p>
          <a:r>
            <a:rPr lang="en-US"/>
            <a:t>Iterative Solver</a:t>
          </a:r>
        </a:p>
      </dgm:t>
    </dgm:pt>
    <dgm:pt modelId="{982412C5-DED4-4995-BC26-6F00DD4B6FD0}" type="sibTrans" cxnId="{277943C6-D796-4088-ACEC-8F9196F09C59}">
      <dgm:prSet/>
      <dgm:spPr/>
      <dgm:t>
        <a:bodyPr/>
        <a:lstStyle/>
        <a:p>
          <a:endParaRPr lang="en-US"/>
        </a:p>
      </dgm:t>
    </dgm:pt>
    <dgm:pt modelId="{C9B0D8DB-8AF0-448B-A750-B959C9F219BC}" type="parTrans" cxnId="{277943C6-D796-4088-ACEC-8F9196F09C59}">
      <dgm:prSet/>
      <dgm:spPr/>
      <dgm:t>
        <a:bodyPr/>
        <a:lstStyle/>
        <a:p>
          <a:endParaRPr lang="en-US"/>
        </a:p>
      </dgm:t>
    </dgm:pt>
    <dgm:pt modelId="{4B6FA788-965F-481C-97EF-32A58D040069}">
      <dgm:prSet phldrT="[Text]"/>
      <dgm:spPr/>
      <dgm:t>
        <a:bodyPr/>
        <a:lstStyle/>
        <a:p>
          <a:r>
            <a:rPr lang="en-US"/>
            <a:t>Fluid Properties</a:t>
          </a:r>
        </a:p>
      </dgm:t>
    </dgm:pt>
    <dgm:pt modelId="{48907206-6961-4706-A6AC-C03E5DF03538}" type="sibTrans" cxnId="{08AD4628-7122-4987-AF3A-3DEA4EE703C9}">
      <dgm:prSet/>
      <dgm:spPr/>
      <dgm:t>
        <a:bodyPr/>
        <a:lstStyle/>
        <a:p>
          <a:endParaRPr lang="en-US"/>
        </a:p>
      </dgm:t>
    </dgm:pt>
    <dgm:pt modelId="{C3865C45-B8CB-490D-BC17-5319ADA16C7B}" type="parTrans" cxnId="{08AD4628-7122-4987-AF3A-3DEA4EE703C9}">
      <dgm:prSet/>
      <dgm:spPr/>
      <dgm:t>
        <a:bodyPr/>
        <a:lstStyle/>
        <a:p>
          <a:endParaRPr lang="en-US"/>
        </a:p>
      </dgm:t>
    </dgm:pt>
    <dgm:pt modelId="{D1F818B1-0C18-4FB5-A216-B77CDACFF5DA}" type="pres">
      <dgm:prSet presAssocID="{BA1386E5-640F-4067-B6F5-1C2A5DA1C39F}" presName="Name0" presStyleCnt="0">
        <dgm:presLayoutVars>
          <dgm:dir/>
          <dgm:resizeHandles/>
        </dgm:presLayoutVars>
      </dgm:prSet>
      <dgm:spPr/>
    </dgm:pt>
    <dgm:pt modelId="{8E56CD4E-6DB5-4031-A8F0-B5C3D612B592}" type="pres">
      <dgm:prSet presAssocID="{E97AF88D-9E93-4529-AD25-C70326249F96}" presName="compNode" presStyleCnt="0"/>
      <dgm:spPr/>
    </dgm:pt>
    <dgm:pt modelId="{4436A6CE-3ECA-497D-83FF-3FE81C0E11DA}" type="pres">
      <dgm:prSet presAssocID="{E97AF88D-9E93-4529-AD25-C70326249F96}" presName="dummyConnPt" presStyleCnt="0"/>
      <dgm:spPr/>
    </dgm:pt>
    <dgm:pt modelId="{F586F4A2-0924-4A59-8228-888E3147B260}" type="pres">
      <dgm:prSet presAssocID="{E97AF88D-9E93-4529-AD25-C70326249F96}" presName="node" presStyleLbl="node1" presStyleIdx="0" presStyleCnt="8">
        <dgm:presLayoutVars>
          <dgm:bulletEnabled val="1"/>
        </dgm:presLayoutVars>
      </dgm:prSet>
      <dgm:spPr/>
    </dgm:pt>
    <dgm:pt modelId="{50C98269-C591-4A96-ADEE-7A6F4C971B3F}" type="pres">
      <dgm:prSet presAssocID="{A182375E-AB01-49A8-B3FD-041C4F9BB6CD}" presName="sibTrans" presStyleLbl="bgSibTrans2D1" presStyleIdx="0" presStyleCnt="7"/>
      <dgm:spPr/>
    </dgm:pt>
    <dgm:pt modelId="{BFEC97FB-B6C9-4D19-BF66-3C6A5447C406}" type="pres">
      <dgm:prSet presAssocID="{773B9E9B-E7A0-4154-85A4-EB5BD0FC2A00}" presName="compNode" presStyleCnt="0"/>
      <dgm:spPr/>
    </dgm:pt>
    <dgm:pt modelId="{750EEDC0-D6E4-4114-A920-251531561B89}" type="pres">
      <dgm:prSet presAssocID="{773B9E9B-E7A0-4154-85A4-EB5BD0FC2A00}" presName="dummyConnPt" presStyleCnt="0"/>
      <dgm:spPr/>
    </dgm:pt>
    <dgm:pt modelId="{DAD583F5-06D8-43D3-BE4C-90390A4C0D85}" type="pres">
      <dgm:prSet presAssocID="{773B9E9B-E7A0-4154-85A4-EB5BD0FC2A00}" presName="node" presStyleLbl="node1" presStyleIdx="1" presStyleCnt="8">
        <dgm:presLayoutVars>
          <dgm:bulletEnabled val="1"/>
        </dgm:presLayoutVars>
      </dgm:prSet>
      <dgm:spPr/>
    </dgm:pt>
    <dgm:pt modelId="{7B9E1439-BEF6-4CB1-9797-036644D444D5}" type="pres">
      <dgm:prSet presAssocID="{3CB33889-6489-46BA-A134-64610348E541}" presName="sibTrans" presStyleLbl="bgSibTrans2D1" presStyleIdx="1" presStyleCnt="7"/>
      <dgm:spPr/>
    </dgm:pt>
    <dgm:pt modelId="{01883D8A-5E1B-440A-B6E8-CA25F1DCD712}" type="pres">
      <dgm:prSet presAssocID="{4B6FA788-965F-481C-97EF-32A58D040069}" presName="compNode" presStyleCnt="0"/>
      <dgm:spPr/>
    </dgm:pt>
    <dgm:pt modelId="{63105ADA-14D3-493C-ABBE-47582A126A58}" type="pres">
      <dgm:prSet presAssocID="{4B6FA788-965F-481C-97EF-32A58D040069}" presName="dummyConnPt" presStyleCnt="0"/>
      <dgm:spPr/>
    </dgm:pt>
    <dgm:pt modelId="{3E491653-3E43-43D0-BB71-90D23432BCC2}" type="pres">
      <dgm:prSet presAssocID="{4B6FA788-965F-481C-97EF-32A58D040069}" presName="node" presStyleLbl="node1" presStyleIdx="2" presStyleCnt="8">
        <dgm:presLayoutVars>
          <dgm:bulletEnabled val="1"/>
        </dgm:presLayoutVars>
      </dgm:prSet>
      <dgm:spPr/>
    </dgm:pt>
    <dgm:pt modelId="{3DEE5912-A096-47A5-8096-C0B6E73F5112}" type="pres">
      <dgm:prSet presAssocID="{48907206-6961-4706-A6AC-C03E5DF03538}" presName="sibTrans" presStyleLbl="bgSibTrans2D1" presStyleIdx="2" presStyleCnt="7"/>
      <dgm:spPr/>
    </dgm:pt>
    <dgm:pt modelId="{4085AD3F-AE72-4442-B704-BCC75FBFB8C0}" type="pres">
      <dgm:prSet presAssocID="{9D0F87FF-3C2D-478A-8911-4279B1BCA391}" presName="compNode" presStyleCnt="0"/>
      <dgm:spPr/>
    </dgm:pt>
    <dgm:pt modelId="{77355768-F9A7-444C-A659-1D1ADD5C9FA4}" type="pres">
      <dgm:prSet presAssocID="{9D0F87FF-3C2D-478A-8911-4279B1BCA391}" presName="dummyConnPt" presStyleCnt="0"/>
      <dgm:spPr/>
    </dgm:pt>
    <dgm:pt modelId="{6481AEEF-9556-4D82-B1FE-5C810DFFA286}" type="pres">
      <dgm:prSet presAssocID="{9D0F87FF-3C2D-478A-8911-4279B1BCA391}" presName="node" presStyleLbl="node1" presStyleIdx="3" presStyleCnt="8">
        <dgm:presLayoutVars>
          <dgm:bulletEnabled val="1"/>
        </dgm:presLayoutVars>
      </dgm:prSet>
      <dgm:spPr/>
    </dgm:pt>
    <dgm:pt modelId="{4B2FE210-CFB8-4043-8F39-B672FB6370FE}" type="pres">
      <dgm:prSet presAssocID="{982412C5-DED4-4995-BC26-6F00DD4B6FD0}" presName="sibTrans" presStyleLbl="bgSibTrans2D1" presStyleIdx="3" presStyleCnt="7"/>
      <dgm:spPr/>
    </dgm:pt>
    <dgm:pt modelId="{7B93BA34-7F85-4E38-B566-527E84A0B094}" type="pres">
      <dgm:prSet presAssocID="{B42B85B4-A2BA-4501-980B-AD28627D97CF}" presName="compNode" presStyleCnt="0"/>
      <dgm:spPr/>
    </dgm:pt>
    <dgm:pt modelId="{6697B0C0-A283-4228-B021-CA2A6B2EA3C4}" type="pres">
      <dgm:prSet presAssocID="{B42B85B4-A2BA-4501-980B-AD28627D97CF}" presName="dummyConnPt" presStyleCnt="0"/>
      <dgm:spPr/>
    </dgm:pt>
    <dgm:pt modelId="{1CD2E0AB-99CA-42B3-9466-0D7DFF452C84}" type="pres">
      <dgm:prSet presAssocID="{B42B85B4-A2BA-4501-980B-AD28627D97CF}" presName="node" presStyleLbl="node1" presStyleIdx="4" presStyleCnt="8">
        <dgm:presLayoutVars>
          <dgm:bulletEnabled val="1"/>
        </dgm:presLayoutVars>
      </dgm:prSet>
      <dgm:spPr/>
    </dgm:pt>
    <dgm:pt modelId="{B6AB4708-22DA-4D8C-BE95-5FDDF024AF75}" type="pres">
      <dgm:prSet presAssocID="{0578AB66-8AA8-4FF1-9B98-EEFF4D5E796F}" presName="sibTrans" presStyleLbl="bgSibTrans2D1" presStyleIdx="4" presStyleCnt="7"/>
      <dgm:spPr/>
    </dgm:pt>
    <dgm:pt modelId="{5C983203-F63C-4651-B1FE-AF2819C7C0AE}" type="pres">
      <dgm:prSet presAssocID="{3E290B3F-3302-4084-9FB3-6D32B4770022}" presName="compNode" presStyleCnt="0"/>
      <dgm:spPr/>
    </dgm:pt>
    <dgm:pt modelId="{4BB78AF2-B598-48AA-BCE5-0FC7C8398AFE}" type="pres">
      <dgm:prSet presAssocID="{3E290B3F-3302-4084-9FB3-6D32B4770022}" presName="dummyConnPt" presStyleCnt="0"/>
      <dgm:spPr/>
    </dgm:pt>
    <dgm:pt modelId="{43DCDFE8-5BED-45E9-9780-FA6FE5DFC4A7}" type="pres">
      <dgm:prSet presAssocID="{3E290B3F-3302-4084-9FB3-6D32B4770022}" presName="node" presStyleLbl="node1" presStyleIdx="5" presStyleCnt="8">
        <dgm:presLayoutVars>
          <dgm:bulletEnabled val="1"/>
        </dgm:presLayoutVars>
      </dgm:prSet>
      <dgm:spPr/>
    </dgm:pt>
    <dgm:pt modelId="{832954FE-5695-4CF6-A320-0EC53D0B6C4C}" type="pres">
      <dgm:prSet presAssocID="{574383A5-3202-4289-8E29-AE4A425AC46E}" presName="sibTrans" presStyleLbl="bgSibTrans2D1" presStyleIdx="5" presStyleCnt="7"/>
      <dgm:spPr/>
    </dgm:pt>
    <dgm:pt modelId="{A59509C5-AC17-4B8D-BCB4-167045A9AAA2}" type="pres">
      <dgm:prSet presAssocID="{B452AEB3-5A63-44D3-B7B4-A74E3AE424EB}" presName="compNode" presStyleCnt="0"/>
      <dgm:spPr/>
    </dgm:pt>
    <dgm:pt modelId="{97BA7A78-09D9-40FA-B31C-9B9CEACD7AE4}" type="pres">
      <dgm:prSet presAssocID="{B452AEB3-5A63-44D3-B7B4-A74E3AE424EB}" presName="dummyConnPt" presStyleCnt="0"/>
      <dgm:spPr/>
    </dgm:pt>
    <dgm:pt modelId="{4C36D714-0163-458D-8A60-2CF8B35B03DB}" type="pres">
      <dgm:prSet presAssocID="{B452AEB3-5A63-44D3-B7B4-A74E3AE424EB}" presName="node" presStyleLbl="node1" presStyleIdx="6" presStyleCnt="8">
        <dgm:presLayoutVars>
          <dgm:bulletEnabled val="1"/>
        </dgm:presLayoutVars>
      </dgm:prSet>
      <dgm:spPr/>
    </dgm:pt>
    <dgm:pt modelId="{1F6BEFF5-0C87-401B-92AE-BB0D26440FBB}" type="pres">
      <dgm:prSet presAssocID="{3B3A0C4B-A89C-4884-A08B-E6288D1E2132}" presName="sibTrans" presStyleLbl="bgSibTrans2D1" presStyleIdx="6" presStyleCnt="7"/>
      <dgm:spPr/>
    </dgm:pt>
    <dgm:pt modelId="{402A848A-BFDF-48F9-9705-2C57FCDECCF3}" type="pres">
      <dgm:prSet presAssocID="{BA19333A-EE65-44F4-8D56-C1488ED91B0A}" presName="compNode" presStyleCnt="0"/>
      <dgm:spPr/>
    </dgm:pt>
    <dgm:pt modelId="{AFA8971B-2CF9-44D2-941A-6E1E307A996A}" type="pres">
      <dgm:prSet presAssocID="{BA19333A-EE65-44F4-8D56-C1488ED91B0A}" presName="dummyConnPt" presStyleCnt="0"/>
      <dgm:spPr/>
    </dgm:pt>
    <dgm:pt modelId="{E544F65B-9528-4E60-8FC7-FEF0AA3C7BB1}" type="pres">
      <dgm:prSet presAssocID="{BA19333A-EE65-44F4-8D56-C1488ED91B0A}" presName="node" presStyleLbl="node1" presStyleIdx="7" presStyleCnt="8">
        <dgm:presLayoutVars>
          <dgm:bulletEnabled val="1"/>
        </dgm:presLayoutVars>
      </dgm:prSet>
      <dgm:spPr/>
    </dgm:pt>
  </dgm:ptLst>
  <dgm:cxnLst>
    <dgm:cxn modelId="{05E62311-1492-457C-8DB7-F6BFE5710768}" type="presOf" srcId="{BA1386E5-640F-4067-B6F5-1C2A5DA1C39F}" destId="{D1F818B1-0C18-4FB5-A216-B77CDACFF5DA}" srcOrd="0" destOrd="0" presId="urn:microsoft.com/office/officeart/2005/8/layout/bProcess4"/>
    <dgm:cxn modelId="{25F6131A-6EC9-4D48-AA7F-20F73002BAFC}" srcId="{BA1386E5-640F-4067-B6F5-1C2A5DA1C39F}" destId="{773B9E9B-E7A0-4154-85A4-EB5BD0FC2A00}" srcOrd="1" destOrd="0" parTransId="{2EF79FD1-C72A-45BA-835F-7453569C224C}" sibTransId="{3CB33889-6489-46BA-A134-64610348E541}"/>
    <dgm:cxn modelId="{08AD4628-7122-4987-AF3A-3DEA4EE703C9}" srcId="{BA1386E5-640F-4067-B6F5-1C2A5DA1C39F}" destId="{4B6FA788-965F-481C-97EF-32A58D040069}" srcOrd="2" destOrd="0" parTransId="{C3865C45-B8CB-490D-BC17-5319ADA16C7B}" sibTransId="{48907206-6961-4706-A6AC-C03E5DF03538}"/>
    <dgm:cxn modelId="{8920AE30-5A5E-4CFD-841D-3B4E09A1AB8B}" srcId="{BA1386E5-640F-4067-B6F5-1C2A5DA1C39F}" destId="{3E290B3F-3302-4084-9FB3-6D32B4770022}" srcOrd="5" destOrd="0" parTransId="{EF8F57AF-FADA-42A3-8655-19469AB26BD5}" sibTransId="{574383A5-3202-4289-8E29-AE4A425AC46E}"/>
    <dgm:cxn modelId="{5A2C8436-F375-43BE-A424-228273507F1D}" type="presOf" srcId="{3CB33889-6489-46BA-A134-64610348E541}" destId="{7B9E1439-BEF6-4CB1-9797-036644D444D5}" srcOrd="0" destOrd="0" presId="urn:microsoft.com/office/officeart/2005/8/layout/bProcess4"/>
    <dgm:cxn modelId="{039C7438-FAF8-4E06-8B78-498CE0C815BC}" type="presOf" srcId="{B42B85B4-A2BA-4501-980B-AD28627D97CF}" destId="{1CD2E0AB-99CA-42B3-9466-0D7DFF452C84}" srcOrd="0" destOrd="0" presId="urn:microsoft.com/office/officeart/2005/8/layout/bProcess4"/>
    <dgm:cxn modelId="{DAF47D5D-967E-4C90-A832-82805FB3C033}" type="presOf" srcId="{A182375E-AB01-49A8-B3FD-041C4F9BB6CD}" destId="{50C98269-C591-4A96-ADEE-7A6F4C971B3F}" srcOrd="0" destOrd="0" presId="urn:microsoft.com/office/officeart/2005/8/layout/bProcess4"/>
    <dgm:cxn modelId="{78F7FD6D-A0E1-4042-938D-9587C86225E7}" type="presOf" srcId="{773B9E9B-E7A0-4154-85A4-EB5BD0FC2A00}" destId="{DAD583F5-06D8-43D3-BE4C-90390A4C0D85}" srcOrd="0" destOrd="0" presId="urn:microsoft.com/office/officeart/2005/8/layout/bProcess4"/>
    <dgm:cxn modelId="{F4177FA9-47DA-4575-A1FD-EBC6AA805B0E}" type="presOf" srcId="{0578AB66-8AA8-4FF1-9B98-EEFF4D5E796F}" destId="{B6AB4708-22DA-4D8C-BE95-5FDDF024AF75}" srcOrd="0" destOrd="0" presId="urn:microsoft.com/office/officeart/2005/8/layout/bProcess4"/>
    <dgm:cxn modelId="{812F56AA-6F61-463D-A986-A51408C132BF}" type="presOf" srcId="{9D0F87FF-3C2D-478A-8911-4279B1BCA391}" destId="{6481AEEF-9556-4D82-B1FE-5C810DFFA286}" srcOrd="0" destOrd="0" presId="urn:microsoft.com/office/officeart/2005/8/layout/bProcess4"/>
    <dgm:cxn modelId="{F2D66CAB-A54B-412D-A57C-34D5782FDA0C}" type="presOf" srcId="{BA19333A-EE65-44F4-8D56-C1488ED91B0A}" destId="{E544F65B-9528-4E60-8FC7-FEF0AA3C7BB1}" srcOrd="0" destOrd="0" presId="urn:microsoft.com/office/officeart/2005/8/layout/bProcess4"/>
    <dgm:cxn modelId="{63D597AB-3AA0-4A35-B207-3D5C1B8BA0CB}" type="presOf" srcId="{574383A5-3202-4289-8E29-AE4A425AC46E}" destId="{832954FE-5695-4CF6-A320-0EC53D0B6C4C}" srcOrd="0" destOrd="0" presId="urn:microsoft.com/office/officeart/2005/8/layout/bProcess4"/>
    <dgm:cxn modelId="{43E152AE-0FB8-4D51-BFE5-F8014FF9FB95}" type="presOf" srcId="{3B3A0C4B-A89C-4884-A08B-E6288D1E2132}" destId="{1F6BEFF5-0C87-401B-92AE-BB0D26440FBB}" srcOrd="0" destOrd="0" presId="urn:microsoft.com/office/officeart/2005/8/layout/bProcess4"/>
    <dgm:cxn modelId="{7DF6A6AE-A5B0-4A39-BFED-95EDE6C8A1DD}" type="presOf" srcId="{3E290B3F-3302-4084-9FB3-6D32B4770022}" destId="{43DCDFE8-5BED-45E9-9780-FA6FE5DFC4A7}" srcOrd="0" destOrd="0" presId="urn:microsoft.com/office/officeart/2005/8/layout/bProcess4"/>
    <dgm:cxn modelId="{D41853B1-BF52-4DC2-8D27-E9E1A15932D8}" srcId="{BA1386E5-640F-4067-B6F5-1C2A5DA1C39F}" destId="{E97AF88D-9E93-4529-AD25-C70326249F96}" srcOrd="0" destOrd="0" parTransId="{D6F4CF0E-8EAF-4B74-A557-B88827E9D34E}" sibTransId="{A182375E-AB01-49A8-B3FD-041C4F9BB6CD}"/>
    <dgm:cxn modelId="{6E9A98C1-F6E0-460D-9B00-BD410702A611}" type="presOf" srcId="{B452AEB3-5A63-44D3-B7B4-A74E3AE424EB}" destId="{4C36D714-0163-458D-8A60-2CF8B35B03DB}" srcOrd="0" destOrd="0" presId="urn:microsoft.com/office/officeart/2005/8/layout/bProcess4"/>
    <dgm:cxn modelId="{14A4C2C1-2E92-4719-90C5-1AF13EC559DC}" type="presOf" srcId="{4B6FA788-965F-481C-97EF-32A58D040069}" destId="{3E491653-3E43-43D0-BB71-90D23432BCC2}" srcOrd="0" destOrd="0" presId="urn:microsoft.com/office/officeart/2005/8/layout/bProcess4"/>
    <dgm:cxn modelId="{277943C6-D796-4088-ACEC-8F9196F09C59}" srcId="{BA1386E5-640F-4067-B6F5-1C2A5DA1C39F}" destId="{9D0F87FF-3C2D-478A-8911-4279B1BCA391}" srcOrd="3" destOrd="0" parTransId="{C9B0D8DB-8AF0-448B-A750-B959C9F219BC}" sibTransId="{982412C5-DED4-4995-BC26-6F00DD4B6FD0}"/>
    <dgm:cxn modelId="{3574CBCE-688D-408A-A7BB-180321D1339F}" srcId="{BA1386E5-640F-4067-B6F5-1C2A5DA1C39F}" destId="{BA19333A-EE65-44F4-8D56-C1488ED91B0A}" srcOrd="7" destOrd="0" parTransId="{084B2BEE-E7A7-4F64-AF91-DAE3380A4BC0}" sibTransId="{0CFD9805-9ED2-489B-94AB-A94A389A2839}"/>
    <dgm:cxn modelId="{CAD91DD4-CC59-4DFB-99A1-0AEB79CC356B}" type="presOf" srcId="{E97AF88D-9E93-4529-AD25-C70326249F96}" destId="{F586F4A2-0924-4A59-8228-888E3147B260}" srcOrd="0" destOrd="0" presId="urn:microsoft.com/office/officeart/2005/8/layout/bProcess4"/>
    <dgm:cxn modelId="{947FE9E8-BC7D-4C71-AA28-CCC99FEAAC64}" type="presOf" srcId="{982412C5-DED4-4995-BC26-6F00DD4B6FD0}" destId="{4B2FE210-CFB8-4043-8F39-B672FB6370FE}" srcOrd="0" destOrd="0" presId="urn:microsoft.com/office/officeart/2005/8/layout/bProcess4"/>
    <dgm:cxn modelId="{462633ED-C9C7-4F37-A5DE-64CFDD87C65D}" srcId="{BA1386E5-640F-4067-B6F5-1C2A5DA1C39F}" destId="{B42B85B4-A2BA-4501-980B-AD28627D97CF}" srcOrd="4" destOrd="0" parTransId="{D38CA241-14F0-4BDA-A4C4-B679C1625B89}" sibTransId="{0578AB66-8AA8-4FF1-9B98-EEFF4D5E796F}"/>
    <dgm:cxn modelId="{E0BC4AF4-59D1-4703-A909-1D26D00C3BF8}" srcId="{BA1386E5-640F-4067-B6F5-1C2A5DA1C39F}" destId="{B452AEB3-5A63-44D3-B7B4-A74E3AE424EB}" srcOrd="6" destOrd="0" parTransId="{7A6766BA-BDDE-4F51-B3DA-A8AE89A31E89}" sibTransId="{3B3A0C4B-A89C-4884-A08B-E6288D1E2132}"/>
    <dgm:cxn modelId="{06BA12F5-AD48-49B4-A0FD-9E508BF18F6F}" type="presOf" srcId="{48907206-6961-4706-A6AC-C03E5DF03538}" destId="{3DEE5912-A096-47A5-8096-C0B6E73F5112}" srcOrd="0" destOrd="0" presId="urn:microsoft.com/office/officeart/2005/8/layout/bProcess4"/>
    <dgm:cxn modelId="{61418C86-7075-4611-B9F6-2D5A24DD0C22}" type="presParOf" srcId="{D1F818B1-0C18-4FB5-A216-B77CDACFF5DA}" destId="{8E56CD4E-6DB5-4031-A8F0-B5C3D612B592}" srcOrd="0" destOrd="0" presId="urn:microsoft.com/office/officeart/2005/8/layout/bProcess4"/>
    <dgm:cxn modelId="{AED73E60-82C7-4CDF-81D1-6AC8C60884D2}" type="presParOf" srcId="{8E56CD4E-6DB5-4031-A8F0-B5C3D612B592}" destId="{4436A6CE-3ECA-497D-83FF-3FE81C0E11DA}" srcOrd="0" destOrd="0" presId="urn:microsoft.com/office/officeart/2005/8/layout/bProcess4"/>
    <dgm:cxn modelId="{37BFD026-6E3E-4CE0-A997-07C92B996E2D}" type="presParOf" srcId="{8E56CD4E-6DB5-4031-A8F0-B5C3D612B592}" destId="{F586F4A2-0924-4A59-8228-888E3147B260}" srcOrd="1" destOrd="0" presId="urn:microsoft.com/office/officeart/2005/8/layout/bProcess4"/>
    <dgm:cxn modelId="{35973325-2299-405B-8BE1-25F0484C2342}" type="presParOf" srcId="{D1F818B1-0C18-4FB5-A216-B77CDACFF5DA}" destId="{50C98269-C591-4A96-ADEE-7A6F4C971B3F}" srcOrd="1" destOrd="0" presId="urn:microsoft.com/office/officeart/2005/8/layout/bProcess4"/>
    <dgm:cxn modelId="{813C50F2-56EF-4B78-9EDD-E9E299B29BCC}" type="presParOf" srcId="{D1F818B1-0C18-4FB5-A216-B77CDACFF5DA}" destId="{BFEC97FB-B6C9-4D19-BF66-3C6A5447C406}" srcOrd="2" destOrd="0" presId="urn:microsoft.com/office/officeart/2005/8/layout/bProcess4"/>
    <dgm:cxn modelId="{97B2D104-5FBA-4A18-8F27-589D5F62C532}" type="presParOf" srcId="{BFEC97FB-B6C9-4D19-BF66-3C6A5447C406}" destId="{750EEDC0-D6E4-4114-A920-251531561B89}" srcOrd="0" destOrd="0" presId="urn:microsoft.com/office/officeart/2005/8/layout/bProcess4"/>
    <dgm:cxn modelId="{612D7065-51ED-4866-84A1-3689CD1D1814}" type="presParOf" srcId="{BFEC97FB-B6C9-4D19-BF66-3C6A5447C406}" destId="{DAD583F5-06D8-43D3-BE4C-90390A4C0D85}" srcOrd="1" destOrd="0" presId="urn:microsoft.com/office/officeart/2005/8/layout/bProcess4"/>
    <dgm:cxn modelId="{F4A8AF23-AF28-4F42-9CF0-13154AD36C6F}" type="presParOf" srcId="{D1F818B1-0C18-4FB5-A216-B77CDACFF5DA}" destId="{7B9E1439-BEF6-4CB1-9797-036644D444D5}" srcOrd="3" destOrd="0" presId="urn:microsoft.com/office/officeart/2005/8/layout/bProcess4"/>
    <dgm:cxn modelId="{257A7550-D68D-4E13-919F-270531F777BC}" type="presParOf" srcId="{D1F818B1-0C18-4FB5-A216-B77CDACFF5DA}" destId="{01883D8A-5E1B-440A-B6E8-CA25F1DCD712}" srcOrd="4" destOrd="0" presId="urn:microsoft.com/office/officeart/2005/8/layout/bProcess4"/>
    <dgm:cxn modelId="{991C0494-7398-48B4-BE59-3BD8C89831A8}" type="presParOf" srcId="{01883D8A-5E1B-440A-B6E8-CA25F1DCD712}" destId="{63105ADA-14D3-493C-ABBE-47582A126A58}" srcOrd="0" destOrd="0" presId="urn:microsoft.com/office/officeart/2005/8/layout/bProcess4"/>
    <dgm:cxn modelId="{8A33B207-D86E-483B-B875-DADCDBA664E0}" type="presParOf" srcId="{01883D8A-5E1B-440A-B6E8-CA25F1DCD712}" destId="{3E491653-3E43-43D0-BB71-90D23432BCC2}" srcOrd="1" destOrd="0" presId="urn:microsoft.com/office/officeart/2005/8/layout/bProcess4"/>
    <dgm:cxn modelId="{D8A82BEA-4246-46E8-A3C3-0BF346D13FAE}" type="presParOf" srcId="{D1F818B1-0C18-4FB5-A216-B77CDACFF5DA}" destId="{3DEE5912-A096-47A5-8096-C0B6E73F5112}" srcOrd="5" destOrd="0" presId="urn:microsoft.com/office/officeart/2005/8/layout/bProcess4"/>
    <dgm:cxn modelId="{C551EBDD-E464-4730-8DB9-58BC6778A1D6}" type="presParOf" srcId="{D1F818B1-0C18-4FB5-A216-B77CDACFF5DA}" destId="{4085AD3F-AE72-4442-B704-BCC75FBFB8C0}" srcOrd="6" destOrd="0" presId="urn:microsoft.com/office/officeart/2005/8/layout/bProcess4"/>
    <dgm:cxn modelId="{6B92BD68-39A3-4B8D-993E-83516FC15E65}" type="presParOf" srcId="{4085AD3F-AE72-4442-B704-BCC75FBFB8C0}" destId="{77355768-F9A7-444C-A659-1D1ADD5C9FA4}" srcOrd="0" destOrd="0" presId="urn:microsoft.com/office/officeart/2005/8/layout/bProcess4"/>
    <dgm:cxn modelId="{6543532B-783B-4727-B5AE-08FD3A66DDCB}" type="presParOf" srcId="{4085AD3F-AE72-4442-B704-BCC75FBFB8C0}" destId="{6481AEEF-9556-4D82-B1FE-5C810DFFA286}" srcOrd="1" destOrd="0" presId="urn:microsoft.com/office/officeart/2005/8/layout/bProcess4"/>
    <dgm:cxn modelId="{F9458429-C09D-43CE-89C2-0566FD5EC0C3}" type="presParOf" srcId="{D1F818B1-0C18-4FB5-A216-B77CDACFF5DA}" destId="{4B2FE210-CFB8-4043-8F39-B672FB6370FE}" srcOrd="7" destOrd="0" presId="urn:microsoft.com/office/officeart/2005/8/layout/bProcess4"/>
    <dgm:cxn modelId="{10BD6877-001C-4229-9398-C5A63CAEC676}" type="presParOf" srcId="{D1F818B1-0C18-4FB5-A216-B77CDACFF5DA}" destId="{7B93BA34-7F85-4E38-B566-527E84A0B094}" srcOrd="8" destOrd="0" presId="urn:microsoft.com/office/officeart/2005/8/layout/bProcess4"/>
    <dgm:cxn modelId="{148C5497-AABD-4A61-9A58-13E1A667C3A7}" type="presParOf" srcId="{7B93BA34-7F85-4E38-B566-527E84A0B094}" destId="{6697B0C0-A283-4228-B021-CA2A6B2EA3C4}" srcOrd="0" destOrd="0" presId="urn:microsoft.com/office/officeart/2005/8/layout/bProcess4"/>
    <dgm:cxn modelId="{00A76E9B-D206-43EA-B125-73F63587C2DD}" type="presParOf" srcId="{7B93BA34-7F85-4E38-B566-527E84A0B094}" destId="{1CD2E0AB-99CA-42B3-9466-0D7DFF452C84}" srcOrd="1" destOrd="0" presId="urn:microsoft.com/office/officeart/2005/8/layout/bProcess4"/>
    <dgm:cxn modelId="{F8278133-F3FD-4845-BAA9-A40EFC61DF15}" type="presParOf" srcId="{D1F818B1-0C18-4FB5-A216-B77CDACFF5DA}" destId="{B6AB4708-22DA-4D8C-BE95-5FDDF024AF75}" srcOrd="9" destOrd="0" presId="urn:microsoft.com/office/officeart/2005/8/layout/bProcess4"/>
    <dgm:cxn modelId="{1839EC92-1EBE-4810-AC98-CA4E2B266089}" type="presParOf" srcId="{D1F818B1-0C18-4FB5-A216-B77CDACFF5DA}" destId="{5C983203-F63C-4651-B1FE-AF2819C7C0AE}" srcOrd="10" destOrd="0" presId="urn:microsoft.com/office/officeart/2005/8/layout/bProcess4"/>
    <dgm:cxn modelId="{37D22392-DB19-46E8-83AA-2A504C05FA0E}" type="presParOf" srcId="{5C983203-F63C-4651-B1FE-AF2819C7C0AE}" destId="{4BB78AF2-B598-48AA-BCE5-0FC7C8398AFE}" srcOrd="0" destOrd="0" presId="urn:microsoft.com/office/officeart/2005/8/layout/bProcess4"/>
    <dgm:cxn modelId="{7EA99434-CF88-45FF-A9D8-C7EBDFB68568}" type="presParOf" srcId="{5C983203-F63C-4651-B1FE-AF2819C7C0AE}" destId="{43DCDFE8-5BED-45E9-9780-FA6FE5DFC4A7}" srcOrd="1" destOrd="0" presId="urn:microsoft.com/office/officeart/2005/8/layout/bProcess4"/>
    <dgm:cxn modelId="{4A1F04DB-A79B-4C26-B0C0-7277E0509728}" type="presParOf" srcId="{D1F818B1-0C18-4FB5-A216-B77CDACFF5DA}" destId="{832954FE-5695-4CF6-A320-0EC53D0B6C4C}" srcOrd="11" destOrd="0" presId="urn:microsoft.com/office/officeart/2005/8/layout/bProcess4"/>
    <dgm:cxn modelId="{4E3973B6-F264-4E42-A073-7A3CB5C74F93}" type="presParOf" srcId="{D1F818B1-0C18-4FB5-A216-B77CDACFF5DA}" destId="{A59509C5-AC17-4B8D-BCB4-167045A9AAA2}" srcOrd="12" destOrd="0" presId="urn:microsoft.com/office/officeart/2005/8/layout/bProcess4"/>
    <dgm:cxn modelId="{E218DAD2-9532-48C3-BAC9-9F3755628CB5}" type="presParOf" srcId="{A59509C5-AC17-4B8D-BCB4-167045A9AAA2}" destId="{97BA7A78-09D9-40FA-B31C-9B9CEACD7AE4}" srcOrd="0" destOrd="0" presId="urn:microsoft.com/office/officeart/2005/8/layout/bProcess4"/>
    <dgm:cxn modelId="{43C63C24-C9C8-4470-997B-EB9734438896}" type="presParOf" srcId="{A59509C5-AC17-4B8D-BCB4-167045A9AAA2}" destId="{4C36D714-0163-458D-8A60-2CF8B35B03DB}" srcOrd="1" destOrd="0" presId="urn:microsoft.com/office/officeart/2005/8/layout/bProcess4"/>
    <dgm:cxn modelId="{C2265915-CFCC-4BEB-AA50-8D5F87139FE0}" type="presParOf" srcId="{D1F818B1-0C18-4FB5-A216-B77CDACFF5DA}" destId="{1F6BEFF5-0C87-401B-92AE-BB0D26440FBB}" srcOrd="13" destOrd="0" presId="urn:microsoft.com/office/officeart/2005/8/layout/bProcess4"/>
    <dgm:cxn modelId="{5881FDD2-600C-43A7-A358-C719AE9875B3}" type="presParOf" srcId="{D1F818B1-0C18-4FB5-A216-B77CDACFF5DA}" destId="{402A848A-BFDF-48F9-9705-2C57FCDECCF3}" srcOrd="14" destOrd="0" presId="urn:microsoft.com/office/officeart/2005/8/layout/bProcess4"/>
    <dgm:cxn modelId="{B179C2FB-2750-4400-A82D-B15C2A252942}" type="presParOf" srcId="{402A848A-BFDF-48F9-9705-2C57FCDECCF3}" destId="{AFA8971B-2CF9-44D2-941A-6E1E307A996A}" srcOrd="0" destOrd="0" presId="urn:microsoft.com/office/officeart/2005/8/layout/bProcess4"/>
    <dgm:cxn modelId="{60084B47-87FE-47C7-8604-221EE565C8C6}" type="presParOf" srcId="{402A848A-BFDF-48F9-9705-2C57FCDECCF3}" destId="{E544F65B-9528-4E60-8FC7-FEF0AA3C7BB1}" srcOrd="1" destOrd="0" presId="urn:microsoft.com/office/officeart/2005/8/layout/b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33F6F-B68B-4E0C-B0DC-F5FDC080A4C4}">
      <dsp:nvSpPr>
        <dsp:cNvPr id="0" name=""/>
        <dsp:cNvSpPr/>
      </dsp:nvSpPr>
      <dsp:spPr>
        <a:xfrm rot="5400000">
          <a:off x="170632" y="1660204"/>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E9B4A5-0035-4C58-8A26-AB70D2946210}">
      <dsp:nvSpPr>
        <dsp:cNvPr id="0" name=""/>
        <dsp:cNvSpPr/>
      </dsp:nvSpPr>
      <dsp:spPr>
        <a:xfrm>
          <a:off x="84897" y="1915560"/>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Axial Induction Factor Defined equal to  zero (Initial Value)</a:t>
          </a:r>
        </a:p>
      </dsp:txBody>
      <dsp:txXfrm>
        <a:off x="84897" y="1915560"/>
        <a:ext cx="771583" cy="676337"/>
      </dsp:txXfrm>
    </dsp:sp>
    <dsp:sp modelId="{7334CEAF-0884-4214-A290-5BA416C8AEEE}">
      <dsp:nvSpPr>
        <dsp:cNvPr id="0" name=""/>
        <dsp:cNvSpPr/>
      </dsp:nvSpPr>
      <dsp:spPr>
        <a:xfrm>
          <a:off x="710898" y="1597283"/>
          <a:ext cx="145581" cy="145581"/>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A633EDC-4DAC-4EDD-9C8B-49AD02381E0D}">
      <dsp:nvSpPr>
        <dsp:cNvPr id="0" name=""/>
        <dsp:cNvSpPr/>
      </dsp:nvSpPr>
      <dsp:spPr>
        <a:xfrm rot="5400000">
          <a:off x="1115201" y="1426469"/>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0E1EBF-4C03-456C-8530-40C26EB69350}">
      <dsp:nvSpPr>
        <dsp:cNvPr id="0" name=""/>
        <dsp:cNvSpPr/>
      </dsp:nvSpPr>
      <dsp:spPr>
        <a:xfrm>
          <a:off x="1029465" y="1681825"/>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Induced Velocity, Normalized Velocity and angle of attack is calculated</a:t>
          </a:r>
        </a:p>
      </dsp:txBody>
      <dsp:txXfrm>
        <a:off x="1029465" y="1681825"/>
        <a:ext cx="771583" cy="676337"/>
      </dsp:txXfrm>
    </dsp:sp>
    <dsp:sp modelId="{01E8DD93-883D-4F9C-A2A2-BF952CBC61DC}">
      <dsp:nvSpPr>
        <dsp:cNvPr id="0" name=""/>
        <dsp:cNvSpPr/>
      </dsp:nvSpPr>
      <dsp:spPr>
        <a:xfrm>
          <a:off x="1655466" y="1363549"/>
          <a:ext cx="145581" cy="145581"/>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1ED3EE6-7AF9-4BAA-9A6C-76D94A332B03}">
      <dsp:nvSpPr>
        <dsp:cNvPr id="0" name=""/>
        <dsp:cNvSpPr/>
      </dsp:nvSpPr>
      <dsp:spPr>
        <a:xfrm rot="5400000">
          <a:off x="2059769" y="1192735"/>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F4CA400-CE76-4B95-9AE7-5DF8C6D41728}">
      <dsp:nvSpPr>
        <dsp:cNvPr id="0" name=""/>
        <dsp:cNvSpPr/>
      </dsp:nvSpPr>
      <dsp:spPr>
        <a:xfrm>
          <a:off x="1974033" y="1448091"/>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Normal and Tangential </a:t>
          </a:r>
          <a:r>
            <a:rPr lang="en-US" sz="700" kern="1200"/>
            <a:t>Coeffcients are calculated</a:t>
          </a:r>
          <a:endParaRPr lang="en-US" sz="800" kern="1200"/>
        </a:p>
      </dsp:txBody>
      <dsp:txXfrm>
        <a:off x="1974033" y="1448091"/>
        <a:ext cx="771583" cy="676337"/>
      </dsp:txXfrm>
    </dsp:sp>
    <dsp:sp modelId="{07123C0F-CD22-48F0-8264-C36D28CA29F0}">
      <dsp:nvSpPr>
        <dsp:cNvPr id="0" name=""/>
        <dsp:cNvSpPr/>
      </dsp:nvSpPr>
      <dsp:spPr>
        <a:xfrm>
          <a:off x="2600035" y="1129815"/>
          <a:ext cx="145581" cy="145581"/>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B00364-0A7C-4927-84E3-849926BD2901}">
      <dsp:nvSpPr>
        <dsp:cNvPr id="0" name=""/>
        <dsp:cNvSpPr/>
      </dsp:nvSpPr>
      <dsp:spPr>
        <a:xfrm rot="5400000">
          <a:off x="3004337" y="959000"/>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A965FFA-571B-435A-BAE6-6DD582E2576F}">
      <dsp:nvSpPr>
        <dsp:cNvPr id="0" name=""/>
        <dsp:cNvSpPr/>
      </dsp:nvSpPr>
      <dsp:spPr>
        <a:xfrm>
          <a:off x="2918602" y="1214357"/>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The thrust coefficients are derived and compared </a:t>
          </a:r>
        </a:p>
      </dsp:txBody>
      <dsp:txXfrm>
        <a:off x="2918602" y="1214357"/>
        <a:ext cx="771583" cy="676337"/>
      </dsp:txXfrm>
    </dsp:sp>
    <dsp:sp modelId="{CC302083-9BCF-4AC7-8BE9-5D9875900FAB}">
      <dsp:nvSpPr>
        <dsp:cNvPr id="0" name=""/>
        <dsp:cNvSpPr/>
      </dsp:nvSpPr>
      <dsp:spPr>
        <a:xfrm>
          <a:off x="3544603" y="896080"/>
          <a:ext cx="145581" cy="145581"/>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2A7D4B-CD66-434D-926A-2CC212869292}">
      <dsp:nvSpPr>
        <dsp:cNvPr id="0" name=""/>
        <dsp:cNvSpPr/>
      </dsp:nvSpPr>
      <dsp:spPr>
        <a:xfrm rot="5400000">
          <a:off x="3948906" y="725266"/>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A3EC64-30D6-4C46-BFC0-70A6F3B2FC0C}">
      <dsp:nvSpPr>
        <dsp:cNvPr id="0" name=""/>
        <dsp:cNvSpPr/>
      </dsp:nvSpPr>
      <dsp:spPr>
        <a:xfrm>
          <a:off x="3863170" y="980622"/>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If the thrust coefficients are equal,accept the value of induction factor</a:t>
          </a:r>
        </a:p>
      </dsp:txBody>
      <dsp:txXfrm>
        <a:off x="3863170" y="980622"/>
        <a:ext cx="771583" cy="676337"/>
      </dsp:txXfrm>
    </dsp:sp>
    <dsp:sp modelId="{A8E52522-BB3C-4346-9479-40A6FB1A892A}">
      <dsp:nvSpPr>
        <dsp:cNvPr id="0" name=""/>
        <dsp:cNvSpPr/>
      </dsp:nvSpPr>
      <dsp:spPr>
        <a:xfrm>
          <a:off x="4489171" y="662346"/>
          <a:ext cx="145581" cy="145581"/>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F323D2B-EAFF-4BF4-B44D-4D5BCD8AA5A7}">
      <dsp:nvSpPr>
        <dsp:cNvPr id="0" name=""/>
        <dsp:cNvSpPr/>
      </dsp:nvSpPr>
      <dsp:spPr>
        <a:xfrm rot="5400000">
          <a:off x="4893474" y="491532"/>
          <a:ext cx="513618" cy="854650"/>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8B0AE3-520E-4055-8527-1D869135D606}">
      <dsp:nvSpPr>
        <dsp:cNvPr id="0" name=""/>
        <dsp:cNvSpPr/>
      </dsp:nvSpPr>
      <dsp:spPr>
        <a:xfrm>
          <a:off x="4807738" y="746888"/>
          <a:ext cx="771583" cy="676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If the thrust coefficients are not equal, iterate until convergence</a:t>
          </a:r>
        </a:p>
      </dsp:txBody>
      <dsp:txXfrm>
        <a:off x="4807738" y="746888"/>
        <a:ext cx="771583" cy="6763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C98269-C591-4A96-ADEE-7A6F4C971B3F}">
      <dsp:nvSpPr>
        <dsp:cNvPr id="0" name=""/>
        <dsp:cNvSpPr/>
      </dsp:nvSpPr>
      <dsp:spPr>
        <a:xfrm rot="5400000">
          <a:off x="-249478"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86F4A2-0924-4A59-8228-888E3147B260}">
      <dsp:nvSpPr>
        <dsp:cNvPr id="0" name=""/>
        <dsp:cNvSpPr/>
      </dsp:nvSpPr>
      <dsp:spPr>
        <a:xfrm>
          <a:off x="2759" y="27815"/>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Computational Geometry</a:t>
          </a:r>
        </a:p>
      </dsp:txBody>
      <dsp:txXfrm>
        <a:off x="29075" y="54131"/>
        <a:ext cx="1444876" cy="845873"/>
      </dsp:txXfrm>
    </dsp:sp>
    <dsp:sp modelId="{7B9E1439-BEF6-4CB1-9797-036644D444D5}">
      <dsp:nvSpPr>
        <dsp:cNvPr id="0" name=""/>
        <dsp:cNvSpPr/>
      </dsp:nvSpPr>
      <dsp:spPr>
        <a:xfrm rot="5400000">
          <a:off x="-249478"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AD583F5-06D8-43D3-BE4C-90390A4C0D85}">
      <dsp:nvSpPr>
        <dsp:cNvPr id="0" name=""/>
        <dsp:cNvSpPr/>
      </dsp:nvSpPr>
      <dsp:spPr>
        <a:xfrm>
          <a:off x="2759" y="1150947"/>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Boundary Conditions</a:t>
          </a:r>
        </a:p>
      </dsp:txBody>
      <dsp:txXfrm>
        <a:off x="29075" y="1177263"/>
        <a:ext cx="1444876" cy="845873"/>
      </dsp:txXfrm>
    </dsp:sp>
    <dsp:sp modelId="{3DEE5912-A096-47A5-8096-C0B6E73F5112}">
      <dsp:nvSpPr>
        <dsp:cNvPr id="0" name=""/>
        <dsp:cNvSpPr/>
      </dsp:nvSpPr>
      <dsp:spPr>
        <a:xfrm>
          <a:off x="312087" y="2428742"/>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491653-3E43-43D0-BB71-90D23432BCC2}">
      <dsp:nvSpPr>
        <dsp:cNvPr id="0" name=""/>
        <dsp:cNvSpPr/>
      </dsp:nvSpPr>
      <dsp:spPr>
        <a:xfrm>
          <a:off x="2759" y="2274078"/>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Fluid Properties</a:t>
          </a:r>
        </a:p>
      </dsp:txBody>
      <dsp:txXfrm>
        <a:off x="29075" y="2300394"/>
        <a:ext cx="1444876" cy="845873"/>
      </dsp:txXfrm>
    </dsp:sp>
    <dsp:sp modelId="{4B2FE210-CFB8-4043-8F39-B672FB6370FE}">
      <dsp:nvSpPr>
        <dsp:cNvPr id="0" name=""/>
        <dsp:cNvSpPr/>
      </dsp:nvSpPr>
      <dsp:spPr>
        <a:xfrm rot="16200000">
          <a:off x="1742207"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81AEEF-9556-4D82-B1FE-5C810DFFA286}">
      <dsp:nvSpPr>
        <dsp:cNvPr id="0" name=""/>
        <dsp:cNvSpPr/>
      </dsp:nvSpPr>
      <dsp:spPr>
        <a:xfrm>
          <a:off x="1994445" y="2274078"/>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Iterative Solver</a:t>
          </a:r>
        </a:p>
      </dsp:txBody>
      <dsp:txXfrm>
        <a:off x="2020761" y="2300394"/>
        <a:ext cx="1444876" cy="845873"/>
      </dsp:txXfrm>
    </dsp:sp>
    <dsp:sp modelId="{B6AB4708-22DA-4D8C-BE95-5FDDF024AF75}">
      <dsp:nvSpPr>
        <dsp:cNvPr id="0" name=""/>
        <dsp:cNvSpPr/>
      </dsp:nvSpPr>
      <dsp:spPr>
        <a:xfrm rot="16200000">
          <a:off x="1742207"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D2E0AB-99CA-42B3-9466-0D7DFF452C84}">
      <dsp:nvSpPr>
        <dsp:cNvPr id="0" name=""/>
        <dsp:cNvSpPr/>
      </dsp:nvSpPr>
      <dsp:spPr>
        <a:xfrm>
          <a:off x="1994445" y="1150947"/>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Initial Values</a:t>
          </a:r>
        </a:p>
      </dsp:txBody>
      <dsp:txXfrm>
        <a:off x="2020761" y="1177263"/>
        <a:ext cx="1444876" cy="845873"/>
      </dsp:txXfrm>
    </dsp:sp>
    <dsp:sp modelId="{832954FE-5695-4CF6-A320-0EC53D0B6C4C}">
      <dsp:nvSpPr>
        <dsp:cNvPr id="0" name=""/>
        <dsp:cNvSpPr/>
      </dsp:nvSpPr>
      <dsp:spPr>
        <a:xfrm>
          <a:off x="2303773" y="182479"/>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DCDFE8-5BED-45E9-9780-FA6FE5DFC4A7}">
      <dsp:nvSpPr>
        <dsp:cNvPr id="0" name=""/>
        <dsp:cNvSpPr/>
      </dsp:nvSpPr>
      <dsp:spPr>
        <a:xfrm>
          <a:off x="1994445" y="27815"/>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Solver Settings</a:t>
          </a:r>
        </a:p>
      </dsp:txBody>
      <dsp:txXfrm>
        <a:off x="2020761" y="54131"/>
        <a:ext cx="1444876" cy="845873"/>
      </dsp:txXfrm>
    </dsp:sp>
    <dsp:sp modelId="{1F6BEFF5-0C87-401B-92AE-BB0D26440FBB}">
      <dsp:nvSpPr>
        <dsp:cNvPr id="0" name=""/>
        <dsp:cNvSpPr/>
      </dsp:nvSpPr>
      <dsp:spPr>
        <a:xfrm rot="5400000">
          <a:off x="3733894"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36D714-0163-458D-8A60-2CF8B35B03DB}">
      <dsp:nvSpPr>
        <dsp:cNvPr id="0" name=""/>
        <dsp:cNvSpPr/>
      </dsp:nvSpPr>
      <dsp:spPr>
        <a:xfrm>
          <a:off x="3986132" y="27815"/>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Convergence</a:t>
          </a:r>
        </a:p>
      </dsp:txBody>
      <dsp:txXfrm>
        <a:off x="4012448" y="54131"/>
        <a:ext cx="1444876" cy="845873"/>
      </dsp:txXfrm>
    </dsp:sp>
    <dsp:sp modelId="{E544F65B-9528-4E60-8FC7-FEF0AA3C7BB1}">
      <dsp:nvSpPr>
        <dsp:cNvPr id="0" name=""/>
        <dsp:cNvSpPr/>
      </dsp:nvSpPr>
      <dsp:spPr>
        <a:xfrm>
          <a:off x="3986132" y="1150947"/>
          <a:ext cx="1497508" cy="898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Data Visualization</a:t>
          </a:r>
        </a:p>
      </dsp:txBody>
      <dsp:txXfrm>
        <a:off x="4012448" y="1177263"/>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Ahm18</b:Tag>
    <b:SourceType>Report</b:SourceType>
    <b:Guid>{F80564EF-E956-4D2A-A366-1C6D4756521B}</b:Guid>
    <b:Author>
      <b:Author>
        <b:Corporate>Ahmed El.Attar and Ahmed Shahin</b:Corporate>
      </b:Author>
    </b:Author>
    <b:Title>Vertical Axis Wind Turbine</b:Title>
    <b:Year>2018</b:Year>
    <b:Publisher>Alexandria University</b:Publisher>
    <b:ThesisType>Thesis</b:ThesisType>
    <b:RefOrder>4</b:RefOrder>
  </b:Source>
  <b:Source>
    <b:Tag>Wei10</b:Tag>
    <b:SourceType>Book</b:SourceType>
    <b:Guid>{E36930BE-58B8-4ABD-813D-8AAAC234CEAC}</b:Guid>
    <b:Title>Wind Power Generation and Wind Turbine Design</b:Title>
    <b:Year>2010</b:Year>
    <b:Author>
      <b:Author>
        <b:NameList>
          <b:Person>
            <b:Last>Tong</b:Last>
            <b:First>Wei</b:First>
          </b:Person>
        </b:NameList>
      </b:Author>
    </b:Author>
    <b:Publisher>WIT Press</b:Publisher>
    <b:RefOrder>1</b:RefOrder>
  </b:Source>
  <b:Source>
    <b:Tag>Cengel</b:Tag>
    <b:SourceType>Book</b:SourceType>
    <b:Guid>{2A99F743-A5C0-4DE4-98E1-FF96138AEE0E}</b:Guid>
    <b:Title>Fluid Mechanics, Fundamentals and Applications</b:Title>
    <b:Year>2013</b:Year>
    <b:Publisher>MCGrawHill</b:Publisher>
    <b:Author>
      <b:Author>
        <b:NameList>
          <b:Person>
            <b:Last>Yunus A. Cengel</b:Last>
            <b:First>John</b:First>
            <b:Middle>M. Cimbala</b:Middle>
          </b:Person>
        </b:NameList>
      </b:Author>
      <b:BookAuthor>
        <b:NameList>
          <b:Person>
            <b:Last>Yunus A. Cengel</b:Last>
            <b:First>John</b:First>
            <b:Middle>M. Cimbala</b:Middle>
          </b:Person>
        </b:NameList>
      </b:BookAuthor>
    </b:Author>
    <b:RefOrder>2</b:RefOrder>
  </b:Source>
  <b:Source>
    <b:Tag>Asr13</b:Tag>
    <b:SourceType>JournalArticle</b:SourceType>
    <b:Guid>{13D01171-0AF3-441A-885F-277E3FDCC360}</b:Guid>
    <b:Title>Numerical and Analytical Investigation of Vertical Axis Wind Turbine</b:Title>
    <b:Year>2013</b:Year>
    <b:Author>
      <b:Author>
        <b:Corporate>Asress Mulugeta Biadgo, Aleksandar Simonovic et al</b:Corporate>
      </b:Author>
    </b:Author>
    <b:JournalName>FME Transactions</b:JournalName>
    <b:Pages>49-58</b:Pages>
    <b:RefOrder>3</b:RefOrder>
  </b:Source>
  <b:Source>
    <b:Tag>Dav</b:Tag>
    <b:SourceType>JournalArticle</b:SourceType>
    <b:Guid>{0F663386-F357-4385-A1C4-9C5EEE5930AA}</b:Guid>
    <b:Title>QBlade v0.95 Guidelines for Lifting Line Free Vortex Wake Simulations</b:Title>
    <b:Author>
      <b:Author>
        <b:Corporate>David Marten</b:Corporate>
      </b:Author>
    </b:Author>
    <b:RefOrder>5</b:RefOrder>
  </b:Source>
</b:Sources>
</file>

<file path=customXml/itemProps1.xml><?xml version="1.0" encoding="utf-8"?>
<ds:datastoreItem xmlns:ds="http://schemas.openxmlformats.org/officeDocument/2006/customXml" ds:itemID="{B6E95256-6A24-439D-B7EE-B0670231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ETD-template-2</Template>
  <TotalTime>43</TotalTime>
  <Pages>60</Pages>
  <Words>8693</Words>
  <Characters>49553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Thesis and dissertation template</vt:lpstr>
    </vt:vector>
  </TitlesOfParts>
  <Company>Hewlett-Packard</Company>
  <LinksUpToDate>false</LinksUpToDate>
  <CharactersWithSpaces>58130</CharactersWithSpaces>
  <SharedDoc>false</SharedDoc>
  <HLinks>
    <vt:vector size="6" baseType="variant">
      <vt:variant>
        <vt:i4>2555939</vt:i4>
      </vt:variant>
      <vt:variant>
        <vt:i4>0</vt:i4>
      </vt:variant>
      <vt:variant>
        <vt:i4>0</vt:i4>
      </vt:variant>
      <vt:variant>
        <vt:i4>5</vt:i4>
      </vt:variant>
      <vt:variant>
        <vt:lpwstr>http://www.nasponline.org/culturalcompetence/index.html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and dissertation template</dc:title>
  <dc:creator>S M Nazmuz Sakib</dc:creator>
  <cp:keywords>thesis dissertation template</cp:keywords>
  <cp:lastModifiedBy>Sabuj</cp:lastModifiedBy>
  <cp:revision>7</cp:revision>
  <cp:lastPrinted>2021-09-28T13:41:00Z</cp:lastPrinted>
  <dcterms:created xsi:type="dcterms:W3CDTF">2021-09-28T13:03:00Z</dcterms:created>
  <dcterms:modified xsi:type="dcterms:W3CDTF">2021-09-28T13:45:00Z</dcterms:modified>
</cp:coreProperties>
</file>