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442C" w:rsidRDefault="00AA18D7" w:rsidP="001F5478">
      <w:pPr>
        <w:pStyle w:val="Title"/>
        <w:jc w:val="center"/>
        <w:rPr>
          <w:b/>
          <w:bCs/>
          <w:color w:val="2E74B5" w:themeColor="accent1" w:themeShade="BF"/>
        </w:rPr>
      </w:pPr>
      <w:r w:rsidRPr="001F5478">
        <w:rPr>
          <w:b/>
          <w:bCs/>
          <w:color w:val="2E74B5" w:themeColor="accent1" w:themeShade="BF"/>
        </w:rPr>
        <w:t>Risk in Construction</w:t>
      </w:r>
    </w:p>
    <w:p w:rsidR="00C97D64" w:rsidRPr="00C97D64" w:rsidRDefault="00C97D64" w:rsidP="00C97D64"/>
    <w:p w:rsidR="00C97D64" w:rsidRDefault="00C97D64" w:rsidP="00C97D64">
      <w:pPr>
        <w:pStyle w:val="Author"/>
        <w:spacing w:before="0" w:after="0"/>
        <w:rPr>
          <w:rFonts w:eastAsia="MS Mincho"/>
        </w:rPr>
      </w:pPr>
      <w:r>
        <w:rPr>
          <w:rFonts w:eastAsia="MS Mincho"/>
        </w:rPr>
        <w:t>S M Nazmuz Sakib</w:t>
      </w:r>
    </w:p>
    <w:p w:rsidR="00C97D64" w:rsidRDefault="00C97D64" w:rsidP="00C97D64">
      <w:pPr>
        <w:pStyle w:val="Affiliation"/>
        <w:rPr>
          <w:rFonts w:eastAsia="MS Mincho"/>
        </w:rPr>
      </w:pPr>
      <w:r>
        <w:rPr>
          <w:rFonts w:eastAsia="MS Mincho"/>
        </w:rPr>
        <w:t>Graduate of BSc in Business Studies</w:t>
      </w:r>
    </w:p>
    <w:p w:rsidR="00C97D64" w:rsidRDefault="00C97D64" w:rsidP="00C97D64">
      <w:pPr>
        <w:pStyle w:val="Affiliation"/>
        <w:rPr>
          <w:rFonts w:eastAsia="MS Mincho"/>
        </w:rPr>
      </w:pPr>
      <w:r>
        <w:rPr>
          <w:rFonts w:eastAsia="MS Mincho"/>
        </w:rPr>
        <w:t>School of Business And Trade</w:t>
      </w:r>
    </w:p>
    <w:p w:rsidR="00C97D64" w:rsidRDefault="00C97D64" w:rsidP="00C97D64">
      <w:pPr>
        <w:pStyle w:val="Affiliation"/>
        <w:rPr>
          <w:rFonts w:eastAsia="MS Mincho"/>
        </w:rPr>
      </w:pPr>
      <w:r>
        <w:rPr>
          <w:color w:val="222222"/>
          <w:shd w:val="clear" w:color="auto" w:fill="FFFFFF"/>
        </w:rPr>
        <w:t>Pilatusstrasse 6003, 6003 Luzern, Switzerland</w:t>
      </w:r>
    </w:p>
    <w:p w:rsidR="00C97D64" w:rsidRDefault="00C97D64" w:rsidP="00C97D64">
      <w:pPr>
        <w:pStyle w:val="Affiliation"/>
        <w:rPr>
          <w:rFonts w:eastAsia="MS Mincho"/>
        </w:rPr>
      </w:pPr>
      <w:r>
        <w:rPr>
          <w:rFonts w:eastAsia="MS Mincho"/>
        </w:rPr>
        <w:t>sakibpedia@gmail.com</w:t>
      </w:r>
    </w:p>
    <w:p w:rsidR="00C97D64" w:rsidRDefault="00C97D64" w:rsidP="00C97D64">
      <w:pPr>
        <w:pStyle w:val="Author"/>
        <w:spacing w:before="0" w:after="0"/>
        <w:rPr>
          <w:rFonts w:eastAsia="MS Mincho"/>
        </w:rPr>
      </w:pPr>
    </w:p>
    <w:p w:rsidR="00C97D64" w:rsidRDefault="00C97D64" w:rsidP="00C97D64">
      <w:pPr>
        <w:pStyle w:val="Affiliation"/>
        <w:rPr>
          <w:rFonts w:eastAsia="MS Mincho"/>
        </w:rPr>
      </w:pPr>
      <w:r>
        <w:rPr>
          <w:rFonts w:eastAsia="MS Mincho"/>
        </w:rPr>
        <w:t>Student of Department of Law</w:t>
      </w:r>
    </w:p>
    <w:p w:rsidR="00C97D64" w:rsidRDefault="00C97D64" w:rsidP="00C97D64">
      <w:pPr>
        <w:pStyle w:val="Affiliation"/>
        <w:rPr>
          <w:rFonts w:eastAsia="MS Mincho"/>
        </w:rPr>
      </w:pPr>
      <w:r>
        <w:rPr>
          <w:rFonts w:eastAsia="MS Mincho"/>
        </w:rPr>
        <w:t>Dhaka International University</w:t>
      </w:r>
    </w:p>
    <w:p w:rsidR="00C97D64" w:rsidRDefault="00C97D64" w:rsidP="00C97D64">
      <w:pPr>
        <w:pStyle w:val="Affiliation"/>
        <w:rPr>
          <w:color w:val="222222"/>
          <w:shd w:val="clear" w:color="auto" w:fill="FFFFFF"/>
        </w:rPr>
      </w:pPr>
      <w:r>
        <w:rPr>
          <w:color w:val="222222"/>
          <w:shd w:val="clear" w:color="auto" w:fill="FFFFFF"/>
        </w:rPr>
        <w:t>House # 4, Road # 1, Block - F, Dhaka 1213</w:t>
      </w:r>
    </w:p>
    <w:p w:rsidR="00C97D64" w:rsidRDefault="00C97D64" w:rsidP="00C97D64">
      <w:pPr>
        <w:pStyle w:val="Affiliation"/>
        <w:rPr>
          <w:rFonts w:eastAsia="MS Mincho"/>
        </w:rPr>
      </w:pPr>
      <w:r>
        <w:rPr>
          <w:rFonts w:eastAsia="MS Mincho"/>
        </w:rPr>
        <w:t>sakibpedia@students.diu.ac</w:t>
      </w:r>
    </w:p>
    <w:p w:rsidR="009A442C" w:rsidRPr="001F5478" w:rsidRDefault="009A442C" w:rsidP="001F5478">
      <w:pPr>
        <w:spacing w:line="480" w:lineRule="auto"/>
        <w:rPr>
          <w:rFonts w:ascii="Times New Roman" w:hAnsi="Times New Roman" w:cs="Times New Roman"/>
          <w:b/>
          <w:bCs/>
          <w:i/>
          <w:iCs/>
          <w:color w:val="2E74B5" w:themeColor="accent1" w:themeShade="BF"/>
          <w:sz w:val="24"/>
          <w:szCs w:val="24"/>
        </w:rPr>
      </w:pPr>
    </w:p>
    <w:p w:rsidR="004205AB" w:rsidRPr="001F5478" w:rsidRDefault="004205AB" w:rsidP="001F5478">
      <w:pPr>
        <w:spacing w:line="480" w:lineRule="auto"/>
        <w:rPr>
          <w:rFonts w:ascii="Times New Roman" w:hAnsi="Times New Roman" w:cs="Times New Roman"/>
          <w:color w:val="1F4E79" w:themeColor="accent1" w:themeShade="80"/>
          <w:sz w:val="24"/>
          <w:szCs w:val="24"/>
          <w:u w:val="single"/>
        </w:rPr>
      </w:pPr>
      <w:r w:rsidRPr="001F5478">
        <w:rPr>
          <w:rFonts w:ascii="Times New Roman" w:hAnsi="Times New Roman" w:cs="Times New Roman"/>
          <w:color w:val="1F4E79" w:themeColor="accent1" w:themeShade="80"/>
          <w:sz w:val="24"/>
          <w:szCs w:val="24"/>
          <w:u w:val="single"/>
        </w:rPr>
        <w:t>Abstract</w:t>
      </w:r>
    </w:p>
    <w:p w:rsidR="004205AB" w:rsidRPr="001F5478" w:rsidRDefault="004205AB" w:rsidP="001F5478">
      <w:pPr>
        <w:spacing w:line="480" w:lineRule="auto"/>
        <w:rPr>
          <w:rFonts w:ascii="Times New Roman" w:hAnsi="Times New Roman" w:cs="Times New Roman"/>
          <w:color w:val="1F4E79" w:themeColor="accent1" w:themeShade="80"/>
          <w:sz w:val="24"/>
          <w:szCs w:val="24"/>
          <w:u w:val="single"/>
        </w:rPr>
      </w:pPr>
    </w:p>
    <w:p w:rsidR="004205AB" w:rsidRPr="001F5478" w:rsidRDefault="004205AB"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For examination of hazard in a development project, partition the danger investigation of a task in three sections: the specialized danger, the monetary danger and transient danger investigation. For examination of material and financial dangers, many kind of exploration and devices are created in project the board. Subjective or quantitative investigation can likewise be utilized. After identify all risks of a construction process, following were the findings:</w:t>
      </w:r>
    </w:p>
    <w:p w:rsidR="004205AB" w:rsidRPr="001F5478" w:rsidRDefault="004205AB" w:rsidP="001F5478">
      <w:pPr>
        <w:spacing w:line="480" w:lineRule="auto"/>
        <w:rPr>
          <w:rFonts w:ascii="Times New Roman" w:hAnsi="Times New Roman" w:cs="Times New Roman"/>
          <w:sz w:val="24"/>
          <w:szCs w:val="24"/>
        </w:rPr>
      </w:pPr>
    </w:p>
    <w:p w:rsidR="004205AB" w:rsidRPr="001F5478" w:rsidRDefault="004205AB" w:rsidP="001F5478">
      <w:pPr>
        <w:pStyle w:val="ListParagraph"/>
        <w:numPr>
          <w:ilvl w:val="0"/>
          <w:numId w:val="4"/>
        </w:numPr>
        <w:spacing w:line="480" w:lineRule="auto"/>
        <w:rPr>
          <w:rFonts w:ascii="Times New Roman" w:hAnsi="Times New Roman" w:cs="Times New Roman"/>
          <w:sz w:val="24"/>
          <w:szCs w:val="24"/>
        </w:rPr>
      </w:pPr>
      <w:r w:rsidRPr="001F5478">
        <w:rPr>
          <w:rFonts w:ascii="Times New Roman" w:hAnsi="Times New Roman" w:cs="Times New Roman"/>
          <w:sz w:val="24"/>
          <w:szCs w:val="24"/>
        </w:rPr>
        <w:t>Certainty ( design constraint ) Confidence of happening a particular event</w:t>
      </w:r>
    </w:p>
    <w:p w:rsidR="004205AB" w:rsidRPr="001F5478" w:rsidRDefault="004205AB" w:rsidP="001F5478">
      <w:pPr>
        <w:pStyle w:val="ListParagraph"/>
        <w:numPr>
          <w:ilvl w:val="0"/>
          <w:numId w:val="4"/>
        </w:numPr>
        <w:spacing w:line="480" w:lineRule="auto"/>
        <w:rPr>
          <w:rFonts w:ascii="Times New Roman" w:hAnsi="Times New Roman" w:cs="Times New Roman"/>
          <w:sz w:val="24"/>
          <w:szCs w:val="24"/>
        </w:rPr>
      </w:pPr>
      <w:r w:rsidRPr="001F5478">
        <w:rPr>
          <w:rFonts w:ascii="Times New Roman" w:hAnsi="Times New Roman" w:cs="Times New Roman"/>
          <w:sz w:val="24"/>
          <w:szCs w:val="24"/>
        </w:rPr>
        <w:t>Positive risk ( opportunity ) Chances of gaining advantage</w:t>
      </w:r>
    </w:p>
    <w:p w:rsidR="004205AB" w:rsidRPr="001F5478" w:rsidRDefault="004205AB" w:rsidP="001F5478">
      <w:pPr>
        <w:pStyle w:val="ListParagraph"/>
        <w:numPr>
          <w:ilvl w:val="0"/>
          <w:numId w:val="4"/>
        </w:numPr>
        <w:spacing w:line="480" w:lineRule="auto"/>
        <w:rPr>
          <w:rFonts w:ascii="Times New Roman" w:hAnsi="Times New Roman" w:cs="Times New Roman"/>
          <w:sz w:val="24"/>
          <w:szCs w:val="24"/>
        </w:rPr>
      </w:pPr>
      <w:r w:rsidRPr="001F5478">
        <w:rPr>
          <w:rFonts w:ascii="Times New Roman" w:hAnsi="Times New Roman" w:cs="Times New Roman"/>
          <w:sz w:val="24"/>
          <w:szCs w:val="24"/>
        </w:rPr>
        <w:t>Adverse risk ( threat ) Chances of suffering damage</w:t>
      </w:r>
    </w:p>
    <w:p w:rsidR="004205AB" w:rsidRPr="001F5478" w:rsidRDefault="004205AB" w:rsidP="001F5478">
      <w:pPr>
        <w:pStyle w:val="ListParagraph"/>
        <w:numPr>
          <w:ilvl w:val="0"/>
          <w:numId w:val="4"/>
        </w:numPr>
        <w:spacing w:line="480" w:lineRule="auto"/>
        <w:rPr>
          <w:rFonts w:ascii="Times New Roman" w:hAnsi="Times New Roman" w:cs="Times New Roman"/>
          <w:sz w:val="24"/>
          <w:szCs w:val="24"/>
        </w:rPr>
      </w:pPr>
      <w:r w:rsidRPr="001F5478">
        <w:rPr>
          <w:rFonts w:ascii="Times New Roman" w:hAnsi="Times New Roman" w:cs="Times New Roman"/>
          <w:sz w:val="24"/>
          <w:szCs w:val="24"/>
        </w:rPr>
        <w:t>Fatality ( absolute unpredictability )</w:t>
      </w:r>
    </w:p>
    <w:p w:rsidR="004205AB" w:rsidRPr="001F5478" w:rsidRDefault="004205AB" w:rsidP="001F5478">
      <w:pPr>
        <w:pStyle w:val="ListParagraph"/>
        <w:spacing w:line="480" w:lineRule="auto"/>
        <w:rPr>
          <w:rFonts w:ascii="Times New Roman" w:hAnsi="Times New Roman" w:cs="Times New Roman"/>
          <w:sz w:val="24"/>
          <w:szCs w:val="24"/>
        </w:rPr>
      </w:pPr>
    </w:p>
    <w:p w:rsidR="004205AB" w:rsidRPr="001F5478" w:rsidRDefault="004205AB"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lastRenderedPageBreak/>
        <w:t>This allows us to consider the possible outcomes, if positive then good and if bad, then act to minimize consequences.</w:t>
      </w:r>
    </w:p>
    <w:p w:rsidR="004205AB" w:rsidRPr="001F5478" w:rsidRDefault="004205AB" w:rsidP="001F5478">
      <w:pPr>
        <w:spacing w:line="480" w:lineRule="auto"/>
        <w:rPr>
          <w:rFonts w:ascii="Times New Roman" w:hAnsi="Times New Roman" w:cs="Times New Roman"/>
          <w:color w:val="1F4E79" w:themeColor="accent1" w:themeShade="80"/>
          <w:sz w:val="24"/>
          <w:szCs w:val="24"/>
          <w:u w:val="single"/>
        </w:rPr>
      </w:pPr>
    </w:p>
    <w:p w:rsidR="004205AB" w:rsidRPr="001F5478" w:rsidRDefault="00C97D64" w:rsidP="001F5478">
      <w:pPr>
        <w:spacing w:line="480" w:lineRule="auto"/>
        <w:rPr>
          <w:rFonts w:ascii="Times New Roman" w:hAnsi="Times New Roman" w:cs="Times New Roman"/>
          <w:color w:val="1F4E79" w:themeColor="accent1" w:themeShade="80"/>
          <w:sz w:val="24"/>
          <w:szCs w:val="24"/>
          <w:u w:val="single"/>
        </w:rPr>
      </w:pPr>
      <w:r>
        <w:rPr>
          <w:rFonts w:ascii="Times New Roman" w:hAnsi="Times New Roman" w:cs="Times New Roman"/>
          <w:color w:val="1F4E79" w:themeColor="accent1" w:themeShade="80"/>
          <w:sz w:val="24"/>
          <w:szCs w:val="24"/>
          <w:u w:val="single"/>
        </w:rPr>
        <w:t xml:space="preserve">Keywords: </w:t>
      </w:r>
      <w:r w:rsidRPr="001F5478">
        <w:rPr>
          <w:rFonts w:ascii="Times New Roman" w:hAnsi="Times New Roman" w:cs="Times New Roman"/>
          <w:sz w:val="24"/>
          <w:szCs w:val="24"/>
        </w:rPr>
        <w:t>Certainty</w:t>
      </w:r>
      <w:r>
        <w:rPr>
          <w:rFonts w:ascii="Times New Roman" w:hAnsi="Times New Roman" w:cs="Times New Roman"/>
          <w:sz w:val="24"/>
          <w:szCs w:val="24"/>
        </w:rPr>
        <w:t>, Risk, Positive risk, Adverse risk, Fatality, Risk Management</w:t>
      </w:r>
    </w:p>
    <w:p w:rsidR="004205AB" w:rsidRPr="001F5478" w:rsidRDefault="004205AB" w:rsidP="001F5478">
      <w:pPr>
        <w:spacing w:line="480" w:lineRule="auto"/>
        <w:rPr>
          <w:rFonts w:ascii="Times New Roman" w:hAnsi="Times New Roman" w:cs="Times New Roman"/>
          <w:color w:val="1F4E79" w:themeColor="accent1" w:themeShade="80"/>
          <w:sz w:val="24"/>
          <w:szCs w:val="24"/>
          <w:u w:val="single"/>
        </w:rPr>
      </w:pPr>
    </w:p>
    <w:p w:rsidR="00C73880" w:rsidRPr="001F5478" w:rsidRDefault="00C73880" w:rsidP="001F5478">
      <w:pPr>
        <w:spacing w:line="480" w:lineRule="auto"/>
        <w:rPr>
          <w:rFonts w:ascii="Times New Roman" w:hAnsi="Times New Roman" w:cs="Times New Roman"/>
          <w:color w:val="1F4E79" w:themeColor="accent1" w:themeShade="80"/>
          <w:sz w:val="24"/>
          <w:szCs w:val="24"/>
          <w:u w:val="single"/>
        </w:rPr>
      </w:pPr>
      <w:r w:rsidRPr="001F5478">
        <w:rPr>
          <w:rFonts w:ascii="Times New Roman" w:hAnsi="Times New Roman" w:cs="Times New Roman"/>
          <w:color w:val="1F4E79" w:themeColor="accent1" w:themeShade="80"/>
          <w:sz w:val="24"/>
          <w:szCs w:val="24"/>
          <w:u w:val="single"/>
        </w:rPr>
        <w:t>Introduction</w:t>
      </w:r>
    </w:p>
    <w:p w:rsidR="005128D6" w:rsidRPr="001F5478" w:rsidRDefault="005128D6" w:rsidP="001F5478">
      <w:pPr>
        <w:spacing w:line="480" w:lineRule="auto"/>
        <w:rPr>
          <w:rFonts w:ascii="Times New Roman" w:hAnsi="Times New Roman" w:cs="Times New Roman"/>
          <w:color w:val="1F4E79" w:themeColor="accent1" w:themeShade="80"/>
          <w:sz w:val="24"/>
          <w:szCs w:val="24"/>
          <w:u w:val="single"/>
        </w:rPr>
      </w:pPr>
    </w:p>
    <w:p w:rsidR="00984016" w:rsidRPr="001F5478" w:rsidRDefault="0020094D" w:rsidP="001F5478">
      <w:pPr>
        <w:spacing w:line="480" w:lineRule="auto"/>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5478">
        <w:rPr>
          <w:rFonts w:ascii="Times New Roman" w:hAnsi="Times New Roman" w:cs="Times New Roman"/>
          <w:sz w:val="24"/>
          <w:szCs w:val="24"/>
        </w:rPr>
        <w:t xml:space="preserve">If the term “risk” is intended to represent the effect of </w:t>
      </w:r>
      <w:r w:rsidR="0010153E" w:rsidRPr="001F5478">
        <w:rPr>
          <w:rFonts w:ascii="Times New Roman" w:hAnsi="Times New Roman" w:cs="Times New Roman"/>
          <w:sz w:val="24"/>
          <w:szCs w:val="24"/>
        </w:rPr>
        <w:t>uncertainty on the achievement of objectives, then the construction process is a particularly articulated and exciting field of study</w:t>
      </w:r>
      <w:r w:rsidR="002307BA" w:rsidRPr="001F5478">
        <w:rPr>
          <w:rFonts w:ascii="Times New Roman" w:hAnsi="Times New Roman" w:cs="Times New Roman"/>
          <w:sz w:val="24"/>
          <w:szCs w:val="24"/>
        </w:rPr>
        <w:t xml:space="preserve"> for anyone </w:t>
      </w:r>
      <w:r w:rsidR="0088651E" w:rsidRPr="001F5478">
        <w:rPr>
          <w:rFonts w:ascii="Times New Roman" w:hAnsi="Times New Roman" w:cs="Times New Roman"/>
          <w:sz w:val="24"/>
          <w:szCs w:val="24"/>
        </w:rPr>
        <w:t xml:space="preserve">who </w:t>
      </w:r>
      <w:r w:rsidR="005529C4" w:rsidRPr="001F5478">
        <w:rPr>
          <w:rFonts w:ascii="Times New Roman" w:hAnsi="Times New Roman" w:cs="Times New Roman"/>
          <w:sz w:val="24"/>
          <w:szCs w:val="24"/>
        </w:rPr>
        <w:t>intend</w:t>
      </w:r>
      <w:r w:rsidR="008B3C77" w:rsidRPr="001F5478">
        <w:rPr>
          <w:rFonts w:ascii="Times New Roman" w:hAnsi="Times New Roman" w:cs="Times New Roman"/>
          <w:sz w:val="24"/>
          <w:szCs w:val="24"/>
        </w:rPr>
        <w:t>s to deal with risk management. Due to its complexity, the construction process is charac</w:t>
      </w:r>
      <w:r w:rsidR="001A0980" w:rsidRPr="001F5478">
        <w:rPr>
          <w:rFonts w:ascii="Times New Roman" w:hAnsi="Times New Roman" w:cs="Times New Roman"/>
          <w:sz w:val="24"/>
          <w:szCs w:val="24"/>
        </w:rPr>
        <w:t xml:space="preserve">terized by significant variability in achieving the desired results in terms of its effectiveness in meeting the needs of different </w:t>
      </w:r>
      <w:r w:rsidR="006B4B96" w:rsidRPr="001F5478">
        <w:rPr>
          <w:rFonts w:ascii="Times New Roman" w:hAnsi="Times New Roman" w:cs="Times New Roman"/>
          <w:sz w:val="24"/>
          <w:szCs w:val="24"/>
        </w:rPr>
        <w:t>stakeholders and the efficiency in using resources.</w:t>
      </w:r>
    </w:p>
    <w:p w:rsidR="00C73880" w:rsidRPr="001F5478" w:rsidRDefault="00222162"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 xml:space="preserve">This Journal addresses all the operators involved in different </w:t>
      </w:r>
      <w:r w:rsidR="008C35AE" w:rsidRPr="001F5478">
        <w:rPr>
          <w:rFonts w:ascii="Times New Roman" w:hAnsi="Times New Roman" w:cs="Times New Roman"/>
          <w:sz w:val="24"/>
          <w:szCs w:val="24"/>
        </w:rPr>
        <w:t>ways in the various phases of the construction process from the identification of the opportunity</w:t>
      </w:r>
      <w:r w:rsidR="008C4FD6" w:rsidRPr="001F5478">
        <w:rPr>
          <w:rFonts w:ascii="Times New Roman" w:hAnsi="Times New Roman" w:cs="Times New Roman"/>
          <w:sz w:val="24"/>
          <w:szCs w:val="24"/>
        </w:rPr>
        <w:t xml:space="preserve"> to the intervene of the management of the work performed.</w:t>
      </w:r>
    </w:p>
    <w:p w:rsidR="008C4FD6" w:rsidRPr="001F5478" w:rsidRDefault="008C4FD6"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 xml:space="preserve">Propose </w:t>
      </w:r>
      <w:r w:rsidR="006C2FFE" w:rsidRPr="001F5478">
        <w:rPr>
          <w:rFonts w:ascii="Times New Roman" w:hAnsi="Times New Roman" w:cs="Times New Roman"/>
          <w:sz w:val="24"/>
          <w:szCs w:val="24"/>
        </w:rPr>
        <w:t xml:space="preserve">to clients, designers, suppliers, contractors and the supervisors of the work </w:t>
      </w:r>
      <w:r w:rsidR="00A90C63" w:rsidRPr="001F5478">
        <w:rPr>
          <w:rFonts w:ascii="Times New Roman" w:hAnsi="Times New Roman" w:cs="Times New Roman"/>
          <w:sz w:val="24"/>
          <w:szCs w:val="24"/>
        </w:rPr>
        <w:t>criteria</w:t>
      </w:r>
      <w:r w:rsidR="006C2FFE" w:rsidRPr="001F5478">
        <w:rPr>
          <w:rFonts w:ascii="Times New Roman" w:hAnsi="Times New Roman" w:cs="Times New Roman"/>
          <w:sz w:val="24"/>
          <w:szCs w:val="24"/>
        </w:rPr>
        <w:t xml:space="preserve"> and the tools to identify and manage the different categories of risks that may arise in the different phases of the construction process</w:t>
      </w:r>
      <w:r w:rsidR="00A90C63" w:rsidRPr="001F5478">
        <w:rPr>
          <w:rFonts w:ascii="Times New Roman" w:hAnsi="Times New Roman" w:cs="Times New Roman"/>
          <w:sz w:val="24"/>
          <w:szCs w:val="24"/>
        </w:rPr>
        <w:t xml:space="preserve">. </w:t>
      </w:r>
    </w:p>
    <w:p w:rsidR="006D5D84" w:rsidRPr="001F5478" w:rsidRDefault="00A90C63"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This journal propose a working tool that concerning the quality of the work performed can enable the operators to decide</w:t>
      </w:r>
      <w:r w:rsidR="006D5D84" w:rsidRPr="001F5478">
        <w:rPr>
          <w:rFonts w:ascii="Times New Roman" w:hAnsi="Times New Roman" w:cs="Times New Roman"/>
          <w:sz w:val="24"/>
          <w:szCs w:val="24"/>
        </w:rPr>
        <w:t>.</w:t>
      </w:r>
    </w:p>
    <w:p w:rsidR="006D5D84" w:rsidRPr="001F5478" w:rsidRDefault="006D5D84"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The relations that are established in the time between the different subjects</w:t>
      </w:r>
      <w:r w:rsidR="001324EB" w:rsidRPr="001F5478">
        <w:rPr>
          <w:rFonts w:ascii="Times New Roman" w:hAnsi="Times New Roman" w:cs="Times New Roman"/>
          <w:sz w:val="24"/>
          <w:szCs w:val="24"/>
        </w:rPr>
        <w:t>, this situation has a direct consequence in the generations of conditions of uncertainty.</w:t>
      </w:r>
    </w:p>
    <w:p w:rsidR="00DC6D21" w:rsidRPr="001F5478" w:rsidRDefault="001324EB"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This uncertainty can influence positively or negatively, the achievement of the interventions objectives and therefore</w:t>
      </w:r>
      <w:r w:rsidR="00132680" w:rsidRPr="001F5478">
        <w:rPr>
          <w:rFonts w:ascii="Times New Roman" w:hAnsi="Times New Roman" w:cs="Times New Roman"/>
          <w:sz w:val="24"/>
          <w:szCs w:val="24"/>
        </w:rPr>
        <w:t xml:space="preserve"> introduces. Thus, in the process of construction, the risk factors must be correctly identified and adequately managed to reach the quality expected by the different stakeh</w:t>
      </w:r>
      <w:r w:rsidR="00DC6D21" w:rsidRPr="001F5478">
        <w:rPr>
          <w:rFonts w:ascii="Times New Roman" w:hAnsi="Times New Roman" w:cs="Times New Roman"/>
          <w:sz w:val="24"/>
          <w:szCs w:val="24"/>
        </w:rPr>
        <w:t>olders.</w:t>
      </w:r>
    </w:p>
    <w:p w:rsidR="001106D3" w:rsidRPr="001F5478" w:rsidRDefault="00DC6D21"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So, risk in the construction process must be addressed earlier as they can impose devastated effect on construction process.</w:t>
      </w:r>
    </w:p>
    <w:p w:rsidR="00311699" w:rsidRPr="001F5478" w:rsidRDefault="001106D3"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One of the best solutions to minimize the risk in construction is the qualitative and quantitative analysis of the data. That solution has some limitations there probably not the best. Another solution</w:t>
      </w:r>
      <w:r w:rsidR="00311699" w:rsidRPr="001F5478">
        <w:rPr>
          <w:rFonts w:ascii="Times New Roman" w:hAnsi="Times New Roman" w:cs="Times New Roman"/>
          <w:sz w:val="24"/>
          <w:szCs w:val="24"/>
        </w:rPr>
        <w:t xml:space="preserve"> is in providing operational illustration of some practical measures that can be used to implement the strategies to achieve a technical risk management framework that meets scientific and precautionary requirements.</w:t>
      </w:r>
    </w:p>
    <w:p w:rsidR="001324EB" w:rsidRPr="001F5478" w:rsidRDefault="00D5662E"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 xml:space="preserve">It is possible to detect affinities with the risk management of a project. Analysis of the methodologies of risk analysis could be the best strategy </w:t>
      </w:r>
      <w:r w:rsidR="00984016" w:rsidRPr="001F5478">
        <w:rPr>
          <w:rFonts w:ascii="Times New Roman" w:hAnsi="Times New Roman" w:cs="Times New Roman"/>
          <w:sz w:val="24"/>
          <w:szCs w:val="24"/>
        </w:rPr>
        <w:t>and it also widely meets all the demands.</w:t>
      </w:r>
      <w:r w:rsidRPr="001F5478">
        <w:rPr>
          <w:rFonts w:ascii="Times New Roman" w:hAnsi="Times New Roman" w:cs="Times New Roman"/>
          <w:sz w:val="24"/>
          <w:szCs w:val="24"/>
        </w:rPr>
        <w:t xml:space="preserve"> </w:t>
      </w:r>
      <w:r w:rsidR="001324EB" w:rsidRPr="001F5478">
        <w:rPr>
          <w:rFonts w:ascii="Times New Roman" w:hAnsi="Times New Roman" w:cs="Times New Roman"/>
          <w:sz w:val="24"/>
          <w:szCs w:val="24"/>
        </w:rPr>
        <w:t xml:space="preserve"> </w:t>
      </w:r>
    </w:p>
    <w:p w:rsidR="005128D6" w:rsidRPr="001F5478" w:rsidRDefault="00BF6CBE"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By analyzing the problems and risks associated with the construction process and after applying several methods to counter the risk, we will be able to either minimize or complete elimination of risks from the construction process. This journal will provide a thorough and compete sense of background, methods, findings and references.</w:t>
      </w:r>
    </w:p>
    <w:p w:rsidR="00984016" w:rsidRPr="001F5478" w:rsidRDefault="00984016" w:rsidP="001F5478">
      <w:pPr>
        <w:spacing w:line="480" w:lineRule="auto"/>
        <w:rPr>
          <w:rFonts w:ascii="Times New Roman" w:hAnsi="Times New Roman" w:cs="Times New Roman"/>
          <w:sz w:val="24"/>
          <w:szCs w:val="24"/>
        </w:rPr>
      </w:pPr>
    </w:p>
    <w:p w:rsidR="004046EE" w:rsidRPr="001F5478" w:rsidRDefault="004046EE" w:rsidP="001F5478">
      <w:pPr>
        <w:spacing w:line="480" w:lineRule="auto"/>
        <w:rPr>
          <w:rFonts w:ascii="Times New Roman" w:hAnsi="Times New Roman" w:cs="Times New Roman"/>
          <w:sz w:val="24"/>
          <w:szCs w:val="24"/>
        </w:rPr>
      </w:pPr>
    </w:p>
    <w:p w:rsidR="004205AB" w:rsidRPr="001F5478" w:rsidRDefault="004205AB" w:rsidP="001F5478">
      <w:pPr>
        <w:spacing w:line="480" w:lineRule="auto"/>
        <w:rPr>
          <w:rFonts w:ascii="Times New Roman" w:hAnsi="Times New Roman" w:cs="Times New Roman"/>
          <w:color w:val="1F4E79" w:themeColor="accent1" w:themeShade="80"/>
          <w:sz w:val="24"/>
          <w:szCs w:val="24"/>
          <w:u w:val="single"/>
        </w:rPr>
      </w:pPr>
    </w:p>
    <w:p w:rsidR="004205AB" w:rsidRPr="001F5478" w:rsidRDefault="004205AB" w:rsidP="001F5478">
      <w:pPr>
        <w:spacing w:line="480" w:lineRule="auto"/>
        <w:rPr>
          <w:rFonts w:ascii="Times New Roman" w:hAnsi="Times New Roman" w:cs="Times New Roman"/>
          <w:color w:val="1F4E79" w:themeColor="accent1" w:themeShade="80"/>
          <w:sz w:val="24"/>
          <w:szCs w:val="24"/>
          <w:u w:val="single"/>
        </w:rPr>
      </w:pPr>
    </w:p>
    <w:p w:rsidR="004046EE" w:rsidRPr="001F5478" w:rsidRDefault="004046EE" w:rsidP="001F5478">
      <w:pPr>
        <w:spacing w:line="480" w:lineRule="auto"/>
        <w:rPr>
          <w:rFonts w:ascii="Times New Roman" w:hAnsi="Times New Roman" w:cs="Times New Roman"/>
          <w:color w:val="1F4E79" w:themeColor="accent1" w:themeShade="80"/>
          <w:sz w:val="24"/>
          <w:szCs w:val="24"/>
          <w:u w:val="single"/>
        </w:rPr>
      </w:pPr>
      <w:r w:rsidRPr="001F5478">
        <w:rPr>
          <w:rFonts w:ascii="Times New Roman" w:hAnsi="Times New Roman" w:cs="Times New Roman"/>
          <w:color w:val="1F4E79" w:themeColor="accent1" w:themeShade="80"/>
          <w:sz w:val="24"/>
          <w:szCs w:val="24"/>
          <w:u w:val="single"/>
        </w:rPr>
        <w:t>Methods</w:t>
      </w:r>
    </w:p>
    <w:p w:rsidR="004046EE" w:rsidRPr="001F5478" w:rsidRDefault="004046EE" w:rsidP="001F5478">
      <w:pPr>
        <w:spacing w:line="480" w:lineRule="auto"/>
        <w:rPr>
          <w:rFonts w:ascii="Times New Roman" w:hAnsi="Times New Roman" w:cs="Times New Roman"/>
          <w:color w:val="1F4E79" w:themeColor="accent1" w:themeShade="80"/>
          <w:sz w:val="24"/>
          <w:szCs w:val="24"/>
        </w:rPr>
      </w:pPr>
    </w:p>
    <w:p w:rsidR="004046EE" w:rsidRPr="001F5478" w:rsidRDefault="0063284D"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Problems related to the risks in the construction process were studied in more than one method. One of the method was descendant method</w:t>
      </w:r>
      <w:r w:rsidR="008E3FA9" w:rsidRPr="001F5478">
        <w:rPr>
          <w:rFonts w:ascii="Times New Roman" w:hAnsi="Times New Roman" w:cs="Times New Roman"/>
          <w:sz w:val="24"/>
          <w:szCs w:val="24"/>
        </w:rPr>
        <w:t>.</w:t>
      </w:r>
    </w:p>
    <w:p w:rsidR="008E3FA9" w:rsidRPr="001F5478" w:rsidRDefault="008E3FA9" w:rsidP="001F5478">
      <w:pPr>
        <w:spacing w:line="480" w:lineRule="auto"/>
        <w:rPr>
          <w:rFonts w:ascii="Times New Roman" w:hAnsi="Times New Roman" w:cs="Times New Roman"/>
          <w:sz w:val="24"/>
          <w:szCs w:val="24"/>
        </w:rPr>
      </w:pPr>
    </w:p>
    <w:p w:rsidR="008E3FA9" w:rsidRPr="001F5478" w:rsidRDefault="008E3FA9" w:rsidP="001F5478">
      <w:pPr>
        <w:spacing w:line="480" w:lineRule="auto"/>
        <w:rPr>
          <w:rFonts w:ascii="Times New Roman" w:hAnsi="Times New Roman" w:cs="Times New Roman"/>
          <w:color w:val="1F4E79" w:themeColor="accent1" w:themeShade="80"/>
          <w:sz w:val="24"/>
          <w:szCs w:val="24"/>
          <w:u w:val="single"/>
        </w:rPr>
      </w:pPr>
      <w:r w:rsidRPr="001F5478">
        <w:rPr>
          <w:rFonts w:ascii="Times New Roman" w:hAnsi="Times New Roman" w:cs="Times New Roman"/>
          <w:color w:val="1F4E79" w:themeColor="accent1" w:themeShade="80"/>
          <w:sz w:val="24"/>
          <w:szCs w:val="24"/>
          <w:u w:val="single"/>
        </w:rPr>
        <w:t xml:space="preserve">Descendent Method </w:t>
      </w:r>
    </w:p>
    <w:p w:rsidR="008E3FA9" w:rsidRPr="001F5478" w:rsidRDefault="008E3FA9" w:rsidP="001F5478">
      <w:pPr>
        <w:spacing w:line="480" w:lineRule="auto"/>
        <w:rPr>
          <w:rFonts w:ascii="Times New Roman" w:hAnsi="Times New Roman" w:cs="Times New Roman"/>
          <w:sz w:val="24"/>
          <w:szCs w:val="24"/>
        </w:rPr>
      </w:pPr>
    </w:p>
    <w:p w:rsidR="004712C2" w:rsidRPr="001F5478" w:rsidRDefault="008E3FA9"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 xml:space="preserve">The FMEA or FMFCA method (failure mode and effect analysis) defines, identifies and eliminates failures, problems, known and </w:t>
      </w:r>
      <w:r w:rsidR="00793F30" w:rsidRPr="001F5478">
        <w:rPr>
          <w:rFonts w:ascii="Times New Roman" w:hAnsi="Times New Roman" w:cs="Times New Roman"/>
          <w:sz w:val="24"/>
          <w:szCs w:val="24"/>
        </w:rPr>
        <w:t>potential</w:t>
      </w:r>
      <w:r w:rsidRPr="001F5478">
        <w:rPr>
          <w:rFonts w:ascii="Times New Roman" w:hAnsi="Times New Roman" w:cs="Times New Roman"/>
          <w:sz w:val="24"/>
          <w:szCs w:val="24"/>
        </w:rPr>
        <w:t xml:space="preserve"> errors</w:t>
      </w:r>
      <w:r w:rsidR="00793F30" w:rsidRPr="001F5478">
        <w:rPr>
          <w:rFonts w:ascii="Times New Roman" w:hAnsi="Times New Roman" w:cs="Times New Roman"/>
          <w:sz w:val="24"/>
          <w:szCs w:val="24"/>
        </w:rPr>
        <w:t>, in a system, in a project, in process or service before it reaches the customer. It was initially developed in the 1960’s as the part of the reliability approach to design</w:t>
      </w:r>
      <w:r w:rsidR="007B0938" w:rsidRPr="001F5478">
        <w:rPr>
          <w:rFonts w:ascii="Times New Roman" w:hAnsi="Times New Roman" w:cs="Times New Roman"/>
          <w:sz w:val="24"/>
          <w:szCs w:val="24"/>
        </w:rPr>
        <w:t xml:space="preserve"> for the aromatics industry. It has since become a fundamental tool for other industrial sectors characterized by high risk levels such as nuclear power </w:t>
      </w:r>
      <w:r w:rsidR="004712C2" w:rsidRPr="001F5478">
        <w:rPr>
          <w:rFonts w:ascii="Times New Roman" w:hAnsi="Times New Roman" w:cs="Times New Roman"/>
          <w:sz w:val="24"/>
          <w:szCs w:val="24"/>
        </w:rPr>
        <w:t>and astronautics.</w:t>
      </w:r>
    </w:p>
    <w:p w:rsidR="008E3FA9" w:rsidRPr="001F5478" w:rsidRDefault="004712C2"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A tool highlight</w:t>
      </w:r>
      <w:r w:rsidR="000177A2" w:rsidRPr="001F5478">
        <w:rPr>
          <w:rFonts w:ascii="Times New Roman" w:hAnsi="Times New Roman" w:cs="Times New Roman"/>
          <w:sz w:val="24"/>
          <w:szCs w:val="24"/>
        </w:rPr>
        <w:t>s potential technical risks and allows you to determine the critically level of an operation or work element to reduce it to an acceptable level by correcting the project and grading the actions preventive and control.</w:t>
      </w:r>
      <w:r w:rsidRPr="001F5478">
        <w:rPr>
          <w:rFonts w:ascii="Times New Roman" w:hAnsi="Times New Roman" w:cs="Times New Roman"/>
          <w:sz w:val="24"/>
          <w:szCs w:val="24"/>
        </w:rPr>
        <w:t xml:space="preserve"> </w:t>
      </w:r>
      <w:r w:rsidR="00D10032" w:rsidRPr="001F5478">
        <w:rPr>
          <w:rFonts w:ascii="Times New Roman" w:hAnsi="Times New Roman" w:cs="Times New Roman"/>
          <w:sz w:val="24"/>
          <w:szCs w:val="24"/>
        </w:rPr>
        <w:t>By definition, FMEA is a methodology for maximizing customer satisfaction by elimination known or potential problems.</w:t>
      </w:r>
    </w:p>
    <w:p w:rsidR="00D10032" w:rsidRPr="001F5478" w:rsidRDefault="00D10032"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Therefore, an FMEA analysis is itself an anticipated preventive action that provides a designer a systematic method of examining all ways in which failure can present itself. For each loss, an estimate can be made of its</w:t>
      </w:r>
      <w:r w:rsidR="008077AD" w:rsidRPr="001F5478">
        <w:rPr>
          <w:rFonts w:ascii="Times New Roman" w:hAnsi="Times New Roman" w:cs="Times New Roman"/>
          <w:sz w:val="24"/>
          <w:szCs w:val="24"/>
        </w:rPr>
        <w:t xml:space="preserve"> effects on the system as a whole. Its severity, probability or frequency and possibility of being detected before it reaches the client.</w:t>
      </w:r>
    </w:p>
    <w:p w:rsidR="00E61907" w:rsidRPr="001F5478" w:rsidRDefault="00E61907" w:rsidP="001F5478">
      <w:pPr>
        <w:spacing w:line="480" w:lineRule="auto"/>
        <w:rPr>
          <w:rFonts w:ascii="Times New Roman" w:hAnsi="Times New Roman" w:cs="Times New Roman"/>
          <w:sz w:val="24"/>
          <w:szCs w:val="24"/>
        </w:rPr>
      </w:pPr>
    </w:p>
    <w:p w:rsidR="008077AD" w:rsidRPr="001F5478" w:rsidRDefault="00E61907" w:rsidP="001F5478">
      <w:pPr>
        <w:spacing w:line="480" w:lineRule="auto"/>
        <w:rPr>
          <w:rFonts w:ascii="Times New Roman" w:hAnsi="Times New Roman" w:cs="Times New Roman"/>
          <w:color w:val="1F4E79" w:themeColor="accent1" w:themeShade="80"/>
          <w:sz w:val="24"/>
          <w:szCs w:val="24"/>
          <w:u w:val="single"/>
        </w:rPr>
      </w:pPr>
      <w:r w:rsidRPr="001F5478">
        <w:rPr>
          <w:rFonts w:ascii="Times New Roman" w:hAnsi="Times New Roman" w:cs="Times New Roman"/>
          <w:color w:val="1F4E79" w:themeColor="accent1" w:themeShade="80"/>
          <w:sz w:val="24"/>
          <w:szCs w:val="24"/>
          <w:u w:val="single"/>
        </w:rPr>
        <w:t>FMEA and QFD quality Function Deployment</w:t>
      </w:r>
    </w:p>
    <w:p w:rsidR="00E61907" w:rsidRPr="001F5478" w:rsidRDefault="00E61907" w:rsidP="001F5478">
      <w:pPr>
        <w:spacing w:line="480" w:lineRule="auto"/>
        <w:rPr>
          <w:rFonts w:ascii="Times New Roman" w:hAnsi="Times New Roman" w:cs="Times New Roman"/>
          <w:color w:val="1F4E79" w:themeColor="accent1" w:themeShade="80"/>
          <w:sz w:val="24"/>
          <w:szCs w:val="24"/>
          <w:u w:val="single"/>
        </w:rPr>
      </w:pPr>
    </w:p>
    <w:p w:rsidR="00E61907" w:rsidRPr="001F5478" w:rsidRDefault="00FF51CA"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 xml:space="preserve">Quality function deployment is a systematic method that brings together the various components of a company in a planned way and forces them to focus on the customer’s </w:t>
      </w:r>
      <w:r w:rsidR="00345A80" w:rsidRPr="001F5478">
        <w:rPr>
          <w:rFonts w:ascii="Times New Roman" w:hAnsi="Times New Roman" w:cs="Times New Roman"/>
          <w:sz w:val="24"/>
          <w:szCs w:val="24"/>
        </w:rPr>
        <w:t>interest or interpret the customer’s needs correctly, wishes and expectations. By identifying a specific objective</w:t>
      </w:r>
      <w:r w:rsidR="00CD476D" w:rsidRPr="001F5478">
        <w:rPr>
          <w:rFonts w:ascii="Times New Roman" w:hAnsi="Times New Roman" w:cs="Times New Roman"/>
          <w:sz w:val="24"/>
          <w:szCs w:val="24"/>
        </w:rPr>
        <w:t xml:space="preserve"> in the planning process, the QFD can help in the identifying the stro</w:t>
      </w:r>
      <w:r w:rsidR="00321B2B" w:rsidRPr="001F5478">
        <w:rPr>
          <w:rFonts w:ascii="Times New Roman" w:hAnsi="Times New Roman" w:cs="Times New Roman"/>
          <w:sz w:val="24"/>
          <w:szCs w:val="24"/>
        </w:rPr>
        <w:t>ng and</w:t>
      </w:r>
      <w:r w:rsidRPr="001F5478">
        <w:rPr>
          <w:rFonts w:ascii="Times New Roman" w:hAnsi="Times New Roman" w:cs="Times New Roman"/>
          <w:sz w:val="24"/>
          <w:szCs w:val="24"/>
        </w:rPr>
        <w:t xml:space="preserve"> </w:t>
      </w:r>
      <w:r w:rsidR="00CD476D" w:rsidRPr="001F5478">
        <w:rPr>
          <w:rFonts w:ascii="Times New Roman" w:hAnsi="Times New Roman" w:cs="Times New Roman"/>
          <w:sz w:val="24"/>
          <w:szCs w:val="24"/>
        </w:rPr>
        <w:t>weak points by encouraging a holistic approach to developing a project</w:t>
      </w:r>
      <w:r w:rsidR="00321B2B" w:rsidRPr="001F5478">
        <w:rPr>
          <w:rFonts w:ascii="Times New Roman" w:hAnsi="Times New Roman" w:cs="Times New Roman"/>
          <w:sz w:val="24"/>
          <w:szCs w:val="24"/>
        </w:rPr>
        <w:t xml:space="preserve"> or strategy. Implementing a QFD can give the following advantages.</w:t>
      </w:r>
    </w:p>
    <w:p w:rsidR="00F300A4" w:rsidRPr="001F5478" w:rsidRDefault="00F300A4" w:rsidP="001F5478">
      <w:pPr>
        <w:spacing w:line="480" w:lineRule="auto"/>
        <w:rPr>
          <w:rFonts w:ascii="Times New Roman" w:hAnsi="Times New Roman" w:cs="Times New Roman"/>
          <w:sz w:val="24"/>
          <w:szCs w:val="24"/>
        </w:rPr>
      </w:pPr>
    </w:p>
    <w:p w:rsidR="00321B2B" w:rsidRPr="001F5478" w:rsidRDefault="00321B2B" w:rsidP="001F5478">
      <w:pPr>
        <w:pStyle w:val="ListParagraph"/>
        <w:numPr>
          <w:ilvl w:val="0"/>
          <w:numId w:val="4"/>
        </w:numPr>
        <w:spacing w:line="480" w:lineRule="auto"/>
        <w:rPr>
          <w:rFonts w:ascii="Times New Roman" w:hAnsi="Times New Roman" w:cs="Times New Roman"/>
          <w:sz w:val="24"/>
          <w:szCs w:val="24"/>
        </w:rPr>
      </w:pPr>
      <w:r w:rsidRPr="001F5478">
        <w:rPr>
          <w:rFonts w:ascii="Times New Roman" w:hAnsi="Times New Roman" w:cs="Times New Roman"/>
          <w:sz w:val="24"/>
          <w:szCs w:val="24"/>
        </w:rPr>
        <w:t>Strategic advantage such as cost reduction, fewer design variations, shorter design cycles and fewer process variations.</w:t>
      </w:r>
    </w:p>
    <w:p w:rsidR="00321B2B" w:rsidRPr="001F5478" w:rsidRDefault="00520525" w:rsidP="001F5478">
      <w:pPr>
        <w:pStyle w:val="ListParagraph"/>
        <w:numPr>
          <w:ilvl w:val="0"/>
          <w:numId w:val="4"/>
        </w:numPr>
        <w:spacing w:line="480" w:lineRule="auto"/>
        <w:rPr>
          <w:rFonts w:ascii="Times New Roman" w:hAnsi="Times New Roman" w:cs="Times New Roman"/>
          <w:sz w:val="24"/>
          <w:szCs w:val="24"/>
        </w:rPr>
      </w:pPr>
      <w:r w:rsidRPr="001F5478">
        <w:rPr>
          <w:rFonts w:ascii="Times New Roman" w:hAnsi="Times New Roman" w:cs="Times New Roman"/>
          <w:sz w:val="24"/>
          <w:szCs w:val="24"/>
        </w:rPr>
        <w:t xml:space="preserve">Operational advantages include integration and coordination of technologies and identification of conflicts </w:t>
      </w:r>
      <w:r w:rsidR="00EF7DAC" w:rsidRPr="001F5478">
        <w:rPr>
          <w:rFonts w:ascii="Times New Roman" w:hAnsi="Times New Roman" w:cs="Times New Roman"/>
          <w:sz w:val="24"/>
          <w:szCs w:val="24"/>
        </w:rPr>
        <w:t xml:space="preserve">between requirements and </w:t>
      </w:r>
      <w:r w:rsidR="00783399" w:rsidRPr="001F5478">
        <w:rPr>
          <w:rFonts w:ascii="Times New Roman" w:hAnsi="Times New Roman" w:cs="Times New Roman"/>
          <w:sz w:val="24"/>
          <w:szCs w:val="24"/>
        </w:rPr>
        <w:t>gatherings</w:t>
      </w:r>
      <w:r w:rsidR="00EF7DAC" w:rsidRPr="001F5478">
        <w:rPr>
          <w:rFonts w:ascii="Times New Roman" w:hAnsi="Times New Roman" w:cs="Times New Roman"/>
          <w:sz w:val="24"/>
          <w:szCs w:val="24"/>
        </w:rPr>
        <w:t xml:space="preserve"> information for the future.</w:t>
      </w:r>
    </w:p>
    <w:p w:rsidR="00F300A4" w:rsidRPr="001F5478" w:rsidRDefault="00F300A4" w:rsidP="001F5478">
      <w:pPr>
        <w:pStyle w:val="ListParagraph"/>
        <w:spacing w:line="480" w:lineRule="auto"/>
        <w:rPr>
          <w:rFonts w:ascii="Times New Roman" w:hAnsi="Times New Roman" w:cs="Times New Roman"/>
          <w:sz w:val="24"/>
          <w:szCs w:val="24"/>
        </w:rPr>
      </w:pPr>
    </w:p>
    <w:p w:rsidR="00EF7DAC" w:rsidRPr="001F5478" w:rsidRDefault="00EF7DAC"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QFD is a tool that translates and integrates customer requirements with production requirements to solv</w:t>
      </w:r>
      <w:r w:rsidR="007E6899" w:rsidRPr="001F5478">
        <w:rPr>
          <w:rFonts w:ascii="Times New Roman" w:hAnsi="Times New Roman" w:cs="Times New Roman"/>
          <w:sz w:val="24"/>
          <w:szCs w:val="24"/>
        </w:rPr>
        <w:t>e the problem and contradictions along with the weakness of the project.</w:t>
      </w:r>
    </w:p>
    <w:p w:rsidR="007E6899" w:rsidRPr="001F5478" w:rsidRDefault="007E6899" w:rsidP="001F5478">
      <w:pPr>
        <w:spacing w:line="480" w:lineRule="auto"/>
        <w:rPr>
          <w:rFonts w:ascii="Times New Roman" w:hAnsi="Times New Roman" w:cs="Times New Roman"/>
          <w:sz w:val="24"/>
          <w:szCs w:val="24"/>
        </w:rPr>
      </w:pPr>
    </w:p>
    <w:p w:rsidR="007E6899" w:rsidRPr="001F5478" w:rsidRDefault="007D0F72" w:rsidP="001F5478">
      <w:pPr>
        <w:spacing w:line="480" w:lineRule="auto"/>
        <w:rPr>
          <w:rFonts w:ascii="Times New Roman" w:hAnsi="Times New Roman" w:cs="Times New Roman"/>
          <w:color w:val="1F4E79" w:themeColor="accent1" w:themeShade="80"/>
          <w:sz w:val="24"/>
          <w:szCs w:val="24"/>
          <w:u w:val="single"/>
        </w:rPr>
      </w:pPr>
      <w:r w:rsidRPr="001F5478">
        <w:rPr>
          <w:rFonts w:ascii="Times New Roman" w:hAnsi="Times New Roman" w:cs="Times New Roman"/>
          <w:color w:val="1F4E79" w:themeColor="accent1" w:themeShade="80"/>
          <w:sz w:val="24"/>
          <w:szCs w:val="24"/>
          <w:u w:val="single"/>
        </w:rPr>
        <w:t>Elements of classification</w:t>
      </w:r>
    </w:p>
    <w:p w:rsidR="007D0F72" w:rsidRPr="001F5478" w:rsidRDefault="007D0F72" w:rsidP="001F5478">
      <w:pPr>
        <w:spacing w:line="480" w:lineRule="auto"/>
        <w:rPr>
          <w:rFonts w:ascii="Times New Roman" w:hAnsi="Times New Roman" w:cs="Times New Roman"/>
          <w:color w:val="1F4E79" w:themeColor="accent1" w:themeShade="80"/>
          <w:sz w:val="24"/>
          <w:szCs w:val="24"/>
          <w:u w:val="single"/>
        </w:rPr>
      </w:pPr>
    </w:p>
    <w:p w:rsidR="007D0F72" w:rsidRPr="001F5478" w:rsidRDefault="007D0F72"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Another method to solve the problem is the elements of classification.</w:t>
      </w:r>
    </w:p>
    <w:p w:rsidR="00F300A4" w:rsidRPr="001F5478" w:rsidRDefault="00F300A4" w:rsidP="001F5478">
      <w:pPr>
        <w:spacing w:line="480" w:lineRule="auto"/>
        <w:rPr>
          <w:rFonts w:ascii="Times New Roman" w:hAnsi="Times New Roman" w:cs="Times New Roman"/>
          <w:sz w:val="24"/>
          <w:szCs w:val="24"/>
        </w:rPr>
      </w:pPr>
    </w:p>
    <w:p w:rsidR="007D0F72" w:rsidRPr="001F5478" w:rsidRDefault="007D0F72" w:rsidP="001F5478">
      <w:pPr>
        <w:spacing w:line="480" w:lineRule="auto"/>
        <w:rPr>
          <w:rFonts w:ascii="Times New Roman" w:hAnsi="Times New Roman" w:cs="Times New Roman"/>
          <w:sz w:val="24"/>
          <w:szCs w:val="24"/>
        </w:rPr>
      </w:pPr>
      <w:r w:rsidRPr="001F5478">
        <w:rPr>
          <w:rFonts w:ascii="Times New Roman" w:hAnsi="Times New Roman" w:cs="Times New Roman"/>
          <w:sz w:val="24"/>
          <w:szCs w:val="24"/>
        </w:rPr>
        <w:t xml:space="preserve">The management of </w:t>
      </w:r>
      <w:r w:rsidR="00B732B5" w:rsidRPr="001F5478">
        <w:rPr>
          <w:rFonts w:ascii="Times New Roman" w:hAnsi="Times New Roman" w:cs="Times New Roman"/>
          <w:sz w:val="24"/>
          <w:szCs w:val="24"/>
        </w:rPr>
        <w:t>potential</w:t>
      </w:r>
      <w:r w:rsidRPr="001F5478">
        <w:rPr>
          <w:rFonts w:ascii="Times New Roman" w:hAnsi="Times New Roman" w:cs="Times New Roman"/>
          <w:sz w:val="24"/>
          <w:szCs w:val="24"/>
        </w:rPr>
        <w:t xml:space="preserve"> risk in a technical system is highly dependent on the type of the problem it is intended to solve. Among the qualitative m</w:t>
      </w:r>
      <w:r w:rsidR="004C2EF5" w:rsidRPr="001F5478">
        <w:rPr>
          <w:rFonts w:ascii="Times New Roman" w:hAnsi="Times New Roman" w:cs="Times New Roman"/>
          <w:sz w:val="24"/>
          <w:szCs w:val="24"/>
        </w:rPr>
        <w:t>ethods that</w:t>
      </w:r>
      <w:r w:rsidRPr="001F5478">
        <w:rPr>
          <w:rFonts w:ascii="Times New Roman" w:hAnsi="Times New Roman" w:cs="Times New Roman"/>
          <w:sz w:val="24"/>
          <w:szCs w:val="24"/>
        </w:rPr>
        <w:t xml:space="preserve"> we adopt, a scholar proposes a </w:t>
      </w:r>
      <w:r w:rsidR="00B732B5" w:rsidRPr="001F5478">
        <w:rPr>
          <w:rFonts w:ascii="Times New Roman" w:hAnsi="Times New Roman" w:cs="Times New Roman"/>
          <w:sz w:val="24"/>
          <w:szCs w:val="24"/>
        </w:rPr>
        <w:t>first classification criterion consisting in the direction of investigation which can be descending or ascending meaning that:</w:t>
      </w:r>
    </w:p>
    <w:p w:rsidR="00F300A4" w:rsidRPr="001F5478" w:rsidRDefault="00F300A4" w:rsidP="001F5478">
      <w:pPr>
        <w:spacing w:line="480" w:lineRule="auto"/>
        <w:rPr>
          <w:rFonts w:ascii="Times New Roman" w:hAnsi="Times New Roman" w:cs="Times New Roman"/>
          <w:sz w:val="24"/>
          <w:szCs w:val="24"/>
        </w:rPr>
      </w:pPr>
    </w:p>
    <w:p w:rsidR="004C2EF5" w:rsidRPr="001F5478" w:rsidRDefault="00C97D64" w:rsidP="001F5478">
      <w:pPr>
        <w:pStyle w:val="ListParagraph"/>
        <w:numPr>
          <w:ilvl w:val="0"/>
          <w:numId w:val="4"/>
        </w:numPr>
        <w:spacing w:line="480" w:lineRule="auto"/>
        <w:rPr>
          <w:rFonts w:ascii="Times New Roman" w:hAnsi="Times New Roman" w:cs="Times New Roman"/>
          <w:sz w:val="24"/>
          <w:szCs w:val="24"/>
        </w:rPr>
      </w:pPr>
      <w:r w:rsidRPr="001F5478">
        <w:rPr>
          <w:rFonts w:ascii="Times New Roman" w:hAnsi="Times New Roman" w:cs="Times New Roman"/>
          <w:sz w:val="24"/>
          <w:szCs w:val="24"/>
        </w:rPr>
        <w:t>An</w:t>
      </w:r>
      <w:r w:rsidR="004C2EF5" w:rsidRPr="001F5478">
        <w:rPr>
          <w:rFonts w:ascii="Times New Roman" w:hAnsi="Times New Roman" w:cs="Times New Roman"/>
          <w:sz w:val="24"/>
          <w:szCs w:val="24"/>
        </w:rPr>
        <w:t xml:space="preserve"> analysis is of the descending type and so are the associated methods when starting from any cause it needs to </w:t>
      </w:r>
      <w:r w:rsidR="006C365B" w:rsidRPr="001F5478">
        <w:rPr>
          <w:rFonts w:ascii="Times New Roman" w:hAnsi="Times New Roman" w:cs="Times New Roman"/>
          <w:sz w:val="24"/>
          <w:szCs w:val="24"/>
        </w:rPr>
        <w:t>highlights</w:t>
      </w:r>
      <w:r w:rsidR="000A5CC0" w:rsidRPr="001F5478">
        <w:rPr>
          <w:rFonts w:ascii="Times New Roman" w:hAnsi="Times New Roman" w:cs="Times New Roman"/>
          <w:sz w:val="24"/>
          <w:szCs w:val="24"/>
        </w:rPr>
        <w:t xml:space="preserve"> the effects on the system studied.</w:t>
      </w:r>
    </w:p>
    <w:p w:rsidR="000A5CC0" w:rsidRPr="001F5478" w:rsidRDefault="000A5CC0" w:rsidP="001F5478">
      <w:pPr>
        <w:pStyle w:val="ListParagraph"/>
        <w:numPr>
          <w:ilvl w:val="0"/>
          <w:numId w:val="4"/>
        </w:numPr>
        <w:spacing w:line="480" w:lineRule="auto"/>
        <w:rPr>
          <w:rFonts w:ascii="Times New Roman" w:hAnsi="Times New Roman" w:cs="Times New Roman"/>
          <w:sz w:val="24"/>
          <w:szCs w:val="24"/>
        </w:rPr>
      </w:pPr>
      <w:r w:rsidRPr="001F5478">
        <w:rPr>
          <w:rFonts w:ascii="Times New Roman" w:hAnsi="Times New Roman" w:cs="Times New Roman"/>
          <w:sz w:val="24"/>
          <w:szCs w:val="24"/>
        </w:rPr>
        <w:t xml:space="preserve">On the contrary, the </w:t>
      </w:r>
      <w:r w:rsidR="006C365B" w:rsidRPr="001F5478">
        <w:rPr>
          <w:rFonts w:ascii="Times New Roman" w:hAnsi="Times New Roman" w:cs="Times New Roman"/>
          <w:sz w:val="24"/>
          <w:szCs w:val="24"/>
        </w:rPr>
        <w:t>ascending</w:t>
      </w:r>
      <w:r w:rsidRPr="001F5478">
        <w:rPr>
          <w:rFonts w:ascii="Times New Roman" w:hAnsi="Times New Roman" w:cs="Times New Roman"/>
          <w:sz w:val="24"/>
          <w:szCs w:val="24"/>
        </w:rPr>
        <w:t xml:space="preserve"> analysis starts from the detection of an effect and tries to reconstruct the </w:t>
      </w:r>
      <w:r w:rsidR="006C365B" w:rsidRPr="001F5478">
        <w:rPr>
          <w:rFonts w:ascii="Times New Roman" w:hAnsi="Times New Roman" w:cs="Times New Roman"/>
          <w:sz w:val="24"/>
          <w:szCs w:val="24"/>
        </w:rPr>
        <w:t>actual links that determined it.</w:t>
      </w:r>
    </w:p>
    <w:p w:rsidR="006C365B" w:rsidRPr="001F5478" w:rsidRDefault="006C365B" w:rsidP="001F5478">
      <w:pPr>
        <w:spacing w:line="480" w:lineRule="auto"/>
        <w:rPr>
          <w:rFonts w:ascii="Times New Roman" w:hAnsi="Times New Roman" w:cs="Times New Roman"/>
          <w:sz w:val="24"/>
          <w:szCs w:val="24"/>
        </w:rPr>
      </w:pPr>
    </w:p>
    <w:p w:rsidR="006C365B" w:rsidRPr="001F5478" w:rsidRDefault="006C365B" w:rsidP="001F5478">
      <w:pPr>
        <w:spacing w:line="480" w:lineRule="auto"/>
        <w:rPr>
          <w:rFonts w:ascii="Times New Roman" w:hAnsi="Times New Roman" w:cs="Times New Roman"/>
          <w:color w:val="1F4E79" w:themeColor="accent1" w:themeShade="80"/>
          <w:sz w:val="24"/>
          <w:szCs w:val="24"/>
          <w:u w:val="single"/>
        </w:rPr>
      </w:pPr>
      <w:r w:rsidRPr="001F5478">
        <w:rPr>
          <w:rFonts w:ascii="Times New Roman" w:hAnsi="Times New Roman" w:cs="Times New Roman"/>
          <w:color w:val="1F4E79" w:themeColor="accent1" w:themeShade="80"/>
          <w:sz w:val="24"/>
          <w:szCs w:val="24"/>
          <w:u w:val="single"/>
        </w:rPr>
        <w:t>Stochastic Process</w:t>
      </w:r>
    </w:p>
    <w:p w:rsidR="006C365B" w:rsidRPr="001F5478" w:rsidRDefault="006C365B" w:rsidP="001F5478">
      <w:pPr>
        <w:spacing w:line="480" w:lineRule="auto"/>
        <w:rPr>
          <w:rFonts w:ascii="Times New Roman" w:hAnsi="Times New Roman" w:cs="Times New Roman"/>
          <w:color w:val="1F4E79" w:themeColor="accent1" w:themeShade="80"/>
          <w:sz w:val="24"/>
          <w:szCs w:val="24"/>
          <w:u w:val="single"/>
        </w:rPr>
      </w:pPr>
    </w:p>
    <w:p w:rsidR="006C365B" w:rsidRPr="001F5478" w:rsidRDefault="006C365B" w:rsidP="001F5478">
      <w:pPr>
        <w:spacing w:line="480" w:lineRule="auto"/>
        <w:rPr>
          <w:rFonts w:ascii="Times New Roman" w:hAnsi="Times New Roman" w:cs="Times New Roman"/>
          <w:sz w:val="24"/>
          <w:szCs w:val="24"/>
        </w:rPr>
      </w:pPr>
      <w:r w:rsidRPr="001F5478">
        <w:rPr>
          <w:rFonts w:ascii="Times New Roman" w:hAnsi="Times New Roman" w:cs="Times New Roman"/>
          <w:color w:val="000000" w:themeColor="text1"/>
          <w:sz w:val="24"/>
          <w:szCs w:val="24"/>
        </w:rPr>
        <w:t xml:space="preserve">The observation of a system’s behavior can lead to </w:t>
      </w:r>
      <w:r w:rsidR="008C5834" w:rsidRPr="001F5478">
        <w:rPr>
          <w:rFonts w:ascii="Times New Roman" w:hAnsi="Times New Roman" w:cs="Times New Roman"/>
          <w:color w:val="000000" w:themeColor="text1"/>
          <w:sz w:val="24"/>
          <w:szCs w:val="24"/>
        </w:rPr>
        <w:t>note the passage from one set of states to another. The system is then qualifies as a dynamic system and its action ca be a type and therefore represented through the modeling of stochastic processes</w:t>
      </w:r>
      <w:r w:rsidR="00BC5E19" w:rsidRPr="001F5478">
        <w:rPr>
          <w:rFonts w:ascii="Times New Roman" w:hAnsi="Times New Roman" w:cs="Times New Roman"/>
          <w:color w:val="000000" w:themeColor="text1"/>
          <w:sz w:val="24"/>
          <w:szCs w:val="24"/>
        </w:rPr>
        <w:t>. The known stochastic process are the Markova chains, the Monte Carlo method</w:t>
      </w:r>
      <w:r w:rsidR="005E3979" w:rsidRPr="001F5478">
        <w:rPr>
          <w:rFonts w:ascii="Times New Roman" w:hAnsi="Times New Roman" w:cs="Times New Roman"/>
          <w:color w:val="000000" w:themeColor="text1"/>
          <w:sz w:val="24"/>
          <w:szCs w:val="24"/>
        </w:rPr>
        <w:t xml:space="preserve"> and the Petri nets. Markovian chains modeling satisfies the need for an analytical description of operations, limiting application on relatively simple systems</w:t>
      </w:r>
      <w:r w:rsidR="00875256" w:rsidRPr="001F5478">
        <w:rPr>
          <w:rFonts w:ascii="Times New Roman" w:hAnsi="Times New Roman" w:cs="Times New Roman"/>
          <w:color w:val="000000" w:themeColor="text1"/>
          <w:sz w:val="24"/>
          <w:szCs w:val="24"/>
        </w:rPr>
        <w:t xml:space="preserve">. Petri nets allow the observation of more complex process and observe their behavior through Mote Carlo </w:t>
      </w:r>
      <w:r w:rsidR="007F0629" w:rsidRPr="001F5478">
        <w:rPr>
          <w:rFonts w:ascii="Times New Roman" w:hAnsi="Times New Roman" w:cs="Times New Roman"/>
          <w:color w:val="000000" w:themeColor="text1"/>
          <w:sz w:val="24"/>
          <w:szCs w:val="24"/>
        </w:rPr>
        <w:t xml:space="preserve">simulator. The simulation of a </w:t>
      </w:r>
      <w:r w:rsidR="00783399" w:rsidRPr="001F5478">
        <w:rPr>
          <w:rFonts w:ascii="Times New Roman" w:hAnsi="Times New Roman" w:cs="Times New Roman"/>
          <w:color w:val="000000" w:themeColor="text1"/>
          <w:sz w:val="24"/>
          <w:szCs w:val="24"/>
        </w:rPr>
        <w:t>systems’</w:t>
      </w:r>
      <w:r w:rsidR="007F0629" w:rsidRPr="001F5478">
        <w:rPr>
          <w:rFonts w:ascii="Times New Roman" w:hAnsi="Times New Roman" w:cs="Times New Roman"/>
          <w:color w:val="000000" w:themeColor="text1"/>
          <w:sz w:val="24"/>
          <w:szCs w:val="24"/>
        </w:rPr>
        <w:t xml:space="preserve"> behavior can be traced back to different formalisms in particular Petri nets allow considering dynamic rules.</w:t>
      </w:r>
    </w:p>
    <w:p w:rsidR="00B977B2" w:rsidRPr="001F5478" w:rsidRDefault="00B977B2" w:rsidP="001F5478">
      <w:pPr>
        <w:spacing w:line="480" w:lineRule="auto"/>
        <w:rPr>
          <w:rFonts w:ascii="Times New Roman" w:hAnsi="Times New Roman" w:cs="Times New Roman"/>
          <w:color w:val="000000" w:themeColor="text1"/>
          <w:sz w:val="24"/>
          <w:szCs w:val="24"/>
        </w:rPr>
      </w:pPr>
    </w:p>
    <w:p w:rsidR="00B977B2" w:rsidRPr="001F5478" w:rsidRDefault="00B977B2" w:rsidP="001F5478">
      <w:pPr>
        <w:spacing w:line="480" w:lineRule="auto"/>
        <w:rPr>
          <w:rFonts w:ascii="Times New Roman" w:hAnsi="Times New Roman" w:cs="Times New Roman"/>
          <w:color w:val="1F4E79" w:themeColor="accent1" w:themeShade="80"/>
          <w:sz w:val="24"/>
          <w:szCs w:val="24"/>
          <w:u w:val="single"/>
        </w:rPr>
      </w:pPr>
      <w:r w:rsidRPr="001F5478">
        <w:rPr>
          <w:rFonts w:ascii="Times New Roman" w:hAnsi="Times New Roman" w:cs="Times New Roman"/>
          <w:color w:val="1F4E79" w:themeColor="accent1" w:themeShade="80"/>
          <w:sz w:val="24"/>
          <w:szCs w:val="24"/>
          <w:u w:val="single"/>
        </w:rPr>
        <w:t>Discussion</w:t>
      </w:r>
    </w:p>
    <w:p w:rsidR="00AF1D51" w:rsidRPr="001F5478" w:rsidRDefault="00AF1D51" w:rsidP="001F5478">
      <w:pPr>
        <w:spacing w:line="480" w:lineRule="auto"/>
        <w:rPr>
          <w:rFonts w:ascii="Times New Roman" w:hAnsi="Times New Roman" w:cs="Times New Roman"/>
          <w:color w:val="1F4E79" w:themeColor="accent1" w:themeShade="80"/>
          <w:sz w:val="24"/>
          <w:szCs w:val="24"/>
          <w:u w:val="single"/>
        </w:rPr>
      </w:pPr>
    </w:p>
    <w:p w:rsidR="00B977B2" w:rsidRPr="001F5478" w:rsidRDefault="004941BB"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Analysis of the research methodology’s evaluation is based on Article 28 of legislative Decree 81/08 generically illustrates how a risk assessment should be carried out</w:t>
      </w:r>
      <w:r w:rsidR="00031E09" w:rsidRPr="001F5478">
        <w:rPr>
          <w:rFonts w:ascii="Times New Roman" w:hAnsi="Times New Roman" w:cs="Times New Roman"/>
          <w:color w:val="000000" w:themeColor="text1"/>
          <w:sz w:val="24"/>
          <w:szCs w:val="24"/>
        </w:rPr>
        <w:t>, who should carry it out, and what should</w:t>
      </w:r>
      <w:r w:rsidR="00E32E9E" w:rsidRPr="001F5478">
        <w:rPr>
          <w:rFonts w:ascii="Times New Roman" w:hAnsi="Times New Roman" w:cs="Times New Roman"/>
          <w:color w:val="000000" w:themeColor="text1"/>
          <w:sz w:val="24"/>
          <w:szCs w:val="24"/>
        </w:rPr>
        <w:t xml:space="preserve"> be methods and tools. In this article, reference is also made to the drafting of the document after the risk assessment. It says that the assessment </w:t>
      </w:r>
      <w:r w:rsidR="007E4D17" w:rsidRPr="001F5478">
        <w:rPr>
          <w:rFonts w:ascii="Times New Roman" w:hAnsi="Times New Roman" w:cs="Times New Roman"/>
          <w:color w:val="000000" w:themeColor="text1"/>
          <w:sz w:val="24"/>
          <w:szCs w:val="24"/>
        </w:rPr>
        <w:t>referred to in the article also in the choice of work equipment and substances or of the chemical preparations used, as well as in the arrangement of the workplace, must concern all the risks for the safety and health of workers</w:t>
      </w:r>
      <w:r w:rsidR="000F2903" w:rsidRPr="001F5478">
        <w:rPr>
          <w:rFonts w:ascii="Times New Roman" w:hAnsi="Times New Roman" w:cs="Times New Roman"/>
          <w:color w:val="000000" w:themeColor="text1"/>
          <w:sz w:val="24"/>
          <w:szCs w:val="24"/>
        </w:rPr>
        <w:t>. Such actions should include those concerning groups of workers exposed to particular risks, including those connected to work related stress</w:t>
      </w:r>
      <w:r w:rsidR="006B5F7E" w:rsidRPr="001F5478">
        <w:rPr>
          <w:rFonts w:ascii="Times New Roman" w:hAnsi="Times New Roman" w:cs="Times New Roman"/>
          <w:color w:val="000000" w:themeColor="text1"/>
          <w:sz w:val="24"/>
          <w:szCs w:val="24"/>
        </w:rPr>
        <w:t>.</w:t>
      </w:r>
    </w:p>
    <w:p w:rsidR="006B5F7E" w:rsidRPr="001F5478" w:rsidRDefault="006B5F7E"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Risk comes in many forms. The risk can be economic risk, physical risk, technical risk</w:t>
      </w:r>
      <w:r w:rsidR="00944A9C" w:rsidRPr="001F5478">
        <w:rPr>
          <w:rFonts w:ascii="Times New Roman" w:hAnsi="Times New Roman" w:cs="Times New Roman"/>
          <w:color w:val="000000" w:themeColor="text1"/>
          <w:sz w:val="24"/>
          <w:szCs w:val="24"/>
        </w:rPr>
        <w:t xml:space="preserve"> and social risk. Each of these forms can be divided and categorized into fields of the description of processes and the onset of homogenous phenomenon.</w:t>
      </w:r>
      <w:r w:rsidR="00840BAE" w:rsidRPr="001F5478">
        <w:rPr>
          <w:rFonts w:ascii="Times New Roman" w:hAnsi="Times New Roman" w:cs="Times New Roman"/>
          <w:color w:val="000000" w:themeColor="text1"/>
          <w:sz w:val="24"/>
          <w:szCs w:val="24"/>
        </w:rPr>
        <w:t xml:space="preserve"> Risk appetite depends on various environmental and individual factors</w:t>
      </w:r>
      <w:r w:rsidR="00430366" w:rsidRPr="001F5478">
        <w:rPr>
          <w:rFonts w:ascii="Times New Roman" w:hAnsi="Times New Roman" w:cs="Times New Roman"/>
          <w:color w:val="000000" w:themeColor="text1"/>
          <w:sz w:val="24"/>
          <w:szCs w:val="24"/>
        </w:rPr>
        <w:t xml:space="preserve">. There is no way to test this assumption by direct measurement. Also, there is no </w:t>
      </w:r>
      <w:r w:rsidR="00441DB9" w:rsidRPr="001F5478">
        <w:rPr>
          <w:rFonts w:ascii="Times New Roman" w:hAnsi="Times New Roman" w:cs="Times New Roman"/>
          <w:color w:val="000000" w:themeColor="text1"/>
          <w:sz w:val="24"/>
          <w:szCs w:val="24"/>
        </w:rPr>
        <w:t>agreement</w:t>
      </w:r>
      <w:r w:rsidR="00430366" w:rsidRPr="001F5478">
        <w:rPr>
          <w:rFonts w:ascii="Times New Roman" w:hAnsi="Times New Roman" w:cs="Times New Roman"/>
          <w:color w:val="000000" w:themeColor="text1"/>
          <w:sz w:val="24"/>
          <w:szCs w:val="24"/>
        </w:rPr>
        <w:t xml:space="preserve"> on the unit of measure that could be candidate to describe such </w:t>
      </w:r>
      <w:r w:rsidR="00C97D64" w:rsidRPr="001F5478">
        <w:rPr>
          <w:rFonts w:ascii="Times New Roman" w:hAnsi="Times New Roman" w:cs="Times New Roman"/>
          <w:color w:val="000000" w:themeColor="text1"/>
          <w:sz w:val="24"/>
          <w:szCs w:val="24"/>
        </w:rPr>
        <w:t>an</w:t>
      </w:r>
      <w:r w:rsidR="00430366" w:rsidRPr="001F5478">
        <w:rPr>
          <w:rFonts w:ascii="Times New Roman" w:hAnsi="Times New Roman" w:cs="Times New Roman"/>
          <w:color w:val="000000" w:themeColor="text1"/>
          <w:sz w:val="24"/>
          <w:szCs w:val="24"/>
        </w:rPr>
        <w:t xml:space="preserve"> action. The most </w:t>
      </w:r>
      <w:r w:rsidR="00441DB9" w:rsidRPr="001F5478">
        <w:rPr>
          <w:rFonts w:ascii="Times New Roman" w:hAnsi="Times New Roman" w:cs="Times New Roman"/>
          <w:color w:val="000000" w:themeColor="text1"/>
          <w:sz w:val="24"/>
          <w:szCs w:val="24"/>
        </w:rPr>
        <w:t>popular</w:t>
      </w:r>
      <w:r w:rsidR="00430366" w:rsidRPr="001F5478">
        <w:rPr>
          <w:rFonts w:ascii="Times New Roman" w:hAnsi="Times New Roman" w:cs="Times New Roman"/>
          <w:color w:val="000000" w:themeColor="text1"/>
          <w:sz w:val="24"/>
          <w:szCs w:val="24"/>
        </w:rPr>
        <w:t xml:space="preserve"> way to test the tendency</w:t>
      </w:r>
      <w:r w:rsidR="00441DB9" w:rsidRPr="001F5478">
        <w:rPr>
          <w:rFonts w:ascii="Times New Roman" w:hAnsi="Times New Roman" w:cs="Times New Roman"/>
          <w:color w:val="000000" w:themeColor="text1"/>
          <w:sz w:val="24"/>
          <w:szCs w:val="24"/>
        </w:rPr>
        <w:t xml:space="preserve"> to take risks uses data on accidents that an individual has suffered. However,</w:t>
      </w:r>
      <w:r w:rsidR="005F2BE5" w:rsidRPr="001F5478">
        <w:rPr>
          <w:rFonts w:ascii="Times New Roman" w:hAnsi="Times New Roman" w:cs="Times New Roman"/>
          <w:color w:val="000000" w:themeColor="text1"/>
          <w:sz w:val="24"/>
          <w:szCs w:val="24"/>
        </w:rPr>
        <w:t xml:space="preserve"> this assessment is made difficult by the errors committed in the assessment and perception of the risk which cannot be measured directly.</w:t>
      </w:r>
      <w:r w:rsidR="009B1738" w:rsidRPr="001F5478">
        <w:rPr>
          <w:rFonts w:ascii="Times New Roman" w:hAnsi="Times New Roman" w:cs="Times New Roman"/>
          <w:color w:val="000000" w:themeColor="text1"/>
          <w:sz w:val="24"/>
          <w:szCs w:val="24"/>
        </w:rPr>
        <w:t xml:space="preserve"> Offsetting technical risk is mainly economic and corresponds to the assumption of risk associated with the construction or service rendered.</w:t>
      </w:r>
    </w:p>
    <w:p w:rsidR="007921E6" w:rsidRPr="001F5478" w:rsidRDefault="007921E6"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Douglas and wildavsky mentioned in a study</w:t>
      </w:r>
      <w:r w:rsidR="00432F4C" w:rsidRPr="001F5478">
        <w:rPr>
          <w:rFonts w:ascii="Times New Roman" w:hAnsi="Times New Roman" w:cs="Times New Roman"/>
          <w:color w:val="000000" w:themeColor="text1"/>
          <w:sz w:val="24"/>
          <w:szCs w:val="24"/>
        </w:rPr>
        <w:t xml:space="preserve"> and begin their book and culture with a question and an answer,” Cn we know the risks we face now and in the </w:t>
      </w:r>
      <w:r w:rsidR="00AF3185" w:rsidRPr="001F5478">
        <w:rPr>
          <w:rFonts w:ascii="Times New Roman" w:hAnsi="Times New Roman" w:cs="Times New Roman"/>
          <w:color w:val="000000" w:themeColor="text1"/>
          <w:sz w:val="24"/>
          <w:szCs w:val="24"/>
        </w:rPr>
        <w:t xml:space="preserve">future? We can’t, but we need to act as if we know them”. Their book title was </w:t>
      </w:r>
      <w:r w:rsidR="000D6AC5" w:rsidRPr="001F5478">
        <w:rPr>
          <w:rFonts w:ascii="Times New Roman" w:hAnsi="Times New Roman" w:cs="Times New Roman"/>
          <w:color w:val="000000" w:themeColor="text1"/>
          <w:sz w:val="24"/>
          <w:szCs w:val="24"/>
        </w:rPr>
        <w:t>“An</w:t>
      </w:r>
      <w:r w:rsidR="00AF3185" w:rsidRPr="001F5478">
        <w:rPr>
          <w:rFonts w:ascii="Times New Roman" w:hAnsi="Times New Roman" w:cs="Times New Roman"/>
          <w:color w:val="000000" w:themeColor="text1"/>
          <w:sz w:val="24"/>
          <w:szCs w:val="24"/>
        </w:rPr>
        <w:t xml:space="preserve"> essay on the selection of technical and environmental Hazards</w:t>
      </w:r>
      <w:r w:rsidR="000D6AC5" w:rsidRPr="001F5478">
        <w:rPr>
          <w:rFonts w:ascii="Times New Roman" w:hAnsi="Times New Roman" w:cs="Times New Roman"/>
          <w:color w:val="000000" w:themeColor="text1"/>
          <w:sz w:val="24"/>
          <w:szCs w:val="24"/>
        </w:rPr>
        <w:t>”</w:t>
      </w:r>
      <w:r w:rsidR="00AF3185" w:rsidRPr="001F5478">
        <w:rPr>
          <w:rFonts w:ascii="Times New Roman" w:hAnsi="Times New Roman" w:cs="Times New Roman"/>
          <w:color w:val="000000" w:themeColor="text1"/>
          <w:sz w:val="24"/>
          <w:szCs w:val="24"/>
        </w:rPr>
        <w:t>.</w:t>
      </w:r>
      <w:r w:rsidR="000D6AC5" w:rsidRPr="001F5478">
        <w:rPr>
          <w:rFonts w:ascii="Times New Roman" w:hAnsi="Times New Roman" w:cs="Times New Roman"/>
          <w:color w:val="000000" w:themeColor="text1"/>
          <w:sz w:val="24"/>
          <w:szCs w:val="24"/>
        </w:rPr>
        <w:t xml:space="preserve"> The question they debated was that why there is such a </w:t>
      </w:r>
      <w:r w:rsidR="001C4EB1" w:rsidRPr="001F5478">
        <w:rPr>
          <w:rFonts w:ascii="Times New Roman" w:hAnsi="Times New Roman" w:cs="Times New Roman"/>
          <w:color w:val="000000" w:themeColor="text1"/>
          <w:sz w:val="24"/>
          <w:szCs w:val="24"/>
        </w:rPr>
        <w:t>culture</w:t>
      </w:r>
      <w:r w:rsidR="000D6AC5" w:rsidRPr="001F5478">
        <w:rPr>
          <w:rFonts w:ascii="Times New Roman" w:hAnsi="Times New Roman" w:cs="Times New Roman"/>
          <w:color w:val="000000" w:themeColor="text1"/>
          <w:sz w:val="24"/>
          <w:szCs w:val="24"/>
        </w:rPr>
        <w:t xml:space="preserve"> disparity in coping with the risk, </w:t>
      </w:r>
      <w:r w:rsidR="001C4EB1" w:rsidRPr="001F5478">
        <w:rPr>
          <w:rFonts w:ascii="Times New Roman" w:hAnsi="Times New Roman" w:cs="Times New Roman"/>
          <w:color w:val="000000" w:themeColor="text1"/>
          <w:sz w:val="24"/>
          <w:szCs w:val="24"/>
        </w:rPr>
        <w:t>why</w:t>
      </w:r>
      <w:r w:rsidR="000D6AC5" w:rsidRPr="001F5478">
        <w:rPr>
          <w:rFonts w:ascii="Times New Roman" w:hAnsi="Times New Roman" w:cs="Times New Roman"/>
          <w:color w:val="000000" w:themeColor="text1"/>
          <w:sz w:val="24"/>
          <w:szCs w:val="24"/>
        </w:rPr>
        <w:t xml:space="preserve"> in some culture are some situations considered dangerous</w:t>
      </w:r>
      <w:r w:rsidR="00770503" w:rsidRPr="001F5478">
        <w:rPr>
          <w:rFonts w:ascii="Times New Roman" w:hAnsi="Times New Roman" w:cs="Times New Roman"/>
          <w:color w:val="000000" w:themeColor="text1"/>
          <w:sz w:val="24"/>
          <w:szCs w:val="24"/>
        </w:rPr>
        <w:t xml:space="preserve"> while in </w:t>
      </w:r>
      <w:r w:rsidR="001C4EB1" w:rsidRPr="001F5478">
        <w:rPr>
          <w:rFonts w:ascii="Times New Roman" w:hAnsi="Times New Roman" w:cs="Times New Roman"/>
          <w:color w:val="000000" w:themeColor="text1"/>
          <w:sz w:val="24"/>
          <w:szCs w:val="24"/>
        </w:rPr>
        <w:t>other the</w:t>
      </w:r>
      <w:r w:rsidR="00770503" w:rsidRPr="001F5478">
        <w:rPr>
          <w:rFonts w:ascii="Times New Roman" w:hAnsi="Times New Roman" w:cs="Times New Roman"/>
          <w:color w:val="000000" w:themeColor="text1"/>
          <w:sz w:val="24"/>
          <w:szCs w:val="24"/>
        </w:rPr>
        <w:t xml:space="preserve"> same conditions present no danger? The management of ecosystems such as forests provided and excellent example of the practical consequences </w:t>
      </w:r>
      <w:r w:rsidR="001C4EB1" w:rsidRPr="001F5478">
        <w:rPr>
          <w:rFonts w:ascii="Times New Roman" w:hAnsi="Times New Roman" w:cs="Times New Roman"/>
          <w:color w:val="000000" w:themeColor="text1"/>
          <w:sz w:val="24"/>
          <w:szCs w:val="24"/>
        </w:rPr>
        <w:t>of divergent behavior. Managers of the complex ecosystems have to make decisions</w:t>
      </w:r>
      <w:r w:rsidR="00AF47AE" w:rsidRPr="001F5478">
        <w:rPr>
          <w:rFonts w:ascii="Times New Roman" w:hAnsi="Times New Roman" w:cs="Times New Roman"/>
          <w:color w:val="000000" w:themeColor="text1"/>
          <w:sz w:val="24"/>
          <w:szCs w:val="24"/>
        </w:rPr>
        <w:t xml:space="preserve"> under the conditions of great uncertainty.</w:t>
      </w:r>
    </w:p>
    <w:p w:rsidR="00101E08" w:rsidRPr="001F5478" w:rsidRDefault="00101E08"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The correlation between the data relating to the causes of a particular accident or error is challenge to validate</w:t>
      </w:r>
      <w:r w:rsidR="00B5461C" w:rsidRPr="001F5478">
        <w:rPr>
          <w:rFonts w:ascii="Times New Roman" w:hAnsi="Times New Roman" w:cs="Times New Roman"/>
          <w:color w:val="000000" w:themeColor="text1"/>
          <w:sz w:val="24"/>
          <w:szCs w:val="24"/>
        </w:rPr>
        <w:t xml:space="preserve">. This happens in several domains where the complexity of the reasons that act or contribute to determining an effect makes it difficult to interpret the data and scientifically demonstrate the existing </w:t>
      </w:r>
      <w:r w:rsidR="00B83891" w:rsidRPr="001F5478">
        <w:rPr>
          <w:rFonts w:ascii="Times New Roman" w:hAnsi="Times New Roman" w:cs="Times New Roman"/>
          <w:color w:val="000000" w:themeColor="text1"/>
          <w:sz w:val="24"/>
          <w:szCs w:val="24"/>
        </w:rPr>
        <w:t>relationships</w:t>
      </w:r>
      <w:r w:rsidR="00D3370A" w:rsidRPr="001F5478">
        <w:rPr>
          <w:rFonts w:ascii="Times New Roman" w:hAnsi="Times New Roman" w:cs="Times New Roman"/>
          <w:color w:val="000000" w:themeColor="text1"/>
          <w:sz w:val="24"/>
          <w:szCs w:val="24"/>
        </w:rPr>
        <w:t xml:space="preserve">. In culture risk theory, data </w:t>
      </w:r>
      <w:r w:rsidR="00B83891" w:rsidRPr="001F5478">
        <w:rPr>
          <w:rFonts w:ascii="Times New Roman" w:hAnsi="Times New Roman" w:cs="Times New Roman"/>
          <w:color w:val="000000" w:themeColor="text1"/>
          <w:sz w:val="24"/>
          <w:szCs w:val="24"/>
        </w:rPr>
        <w:t>interpretations</w:t>
      </w:r>
      <w:r w:rsidR="00D3370A" w:rsidRPr="001F5478">
        <w:rPr>
          <w:rFonts w:ascii="Times New Roman" w:hAnsi="Times New Roman" w:cs="Times New Roman"/>
          <w:color w:val="000000" w:themeColor="text1"/>
          <w:sz w:val="24"/>
          <w:szCs w:val="24"/>
        </w:rPr>
        <w:t xml:space="preserve"> is oriented by the </w:t>
      </w:r>
      <w:r w:rsidR="00B83891" w:rsidRPr="001F5478">
        <w:rPr>
          <w:rFonts w:ascii="Times New Roman" w:hAnsi="Times New Roman" w:cs="Times New Roman"/>
          <w:color w:val="000000" w:themeColor="text1"/>
          <w:sz w:val="24"/>
          <w:szCs w:val="24"/>
        </w:rPr>
        <w:t>researcher’s belief system or ideology, the</w:t>
      </w:r>
      <w:r w:rsidR="00D3370A" w:rsidRPr="001F5478">
        <w:rPr>
          <w:rFonts w:ascii="Times New Roman" w:hAnsi="Times New Roman" w:cs="Times New Roman"/>
          <w:color w:val="000000" w:themeColor="text1"/>
          <w:sz w:val="24"/>
          <w:szCs w:val="24"/>
        </w:rPr>
        <w:t xml:space="preserve"> type of </w:t>
      </w:r>
      <w:r w:rsidR="00B5380E" w:rsidRPr="001F5478">
        <w:rPr>
          <w:rFonts w:ascii="Times New Roman" w:hAnsi="Times New Roman" w:cs="Times New Roman"/>
          <w:color w:val="000000" w:themeColor="text1"/>
          <w:sz w:val="24"/>
          <w:szCs w:val="24"/>
        </w:rPr>
        <w:t xml:space="preserve">these </w:t>
      </w:r>
      <w:r w:rsidR="00B83891" w:rsidRPr="001F5478">
        <w:rPr>
          <w:rFonts w:ascii="Times New Roman" w:hAnsi="Times New Roman" w:cs="Times New Roman"/>
          <w:color w:val="000000" w:themeColor="text1"/>
          <w:sz w:val="24"/>
          <w:szCs w:val="24"/>
        </w:rPr>
        <w:t>individuals orientations allows describing different</w:t>
      </w:r>
      <w:r w:rsidR="006A7592" w:rsidRPr="001F5478">
        <w:rPr>
          <w:rFonts w:ascii="Times New Roman" w:hAnsi="Times New Roman" w:cs="Times New Roman"/>
          <w:color w:val="000000" w:themeColor="text1"/>
          <w:sz w:val="24"/>
          <w:szCs w:val="24"/>
        </w:rPr>
        <w:t xml:space="preserve"> “styles” of identifying causes and extrapolating the data. The “weakness” of the paradigm is shown in the difficulty </w:t>
      </w:r>
      <w:r w:rsidR="00724D9F" w:rsidRPr="001F5478">
        <w:rPr>
          <w:rFonts w:ascii="Times New Roman" w:hAnsi="Times New Roman" w:cs="Times New Roman"/>
          <w:color w:val="000000" w:themeColor="text1"/>
          <w:sz w:val="24"/>
          <w:szCs w:val="24"/>
        </w:rPr>
        <w:t xml:space="preserve">of recomposing the scientific community’s consensus around the development of results according to the convergent </w:t>
      </w:r>
      <w:r w:rsidR="00C15117" w:rsidRPr="001F5478">
        <w:rPr>
          <w:rFonts w:ascii="Times New Roman" w:hAnsi="Times New Roman" w:cs="Times New Roman"/>
          <w:color w:val="000000" w:themeColor="text1"/>
          <w:sz w:val="24"/>
          <w:szCs w:val="24"/>
        </w:rPr>
        <w:t>perspective. The risk assessments except in the rare cases can be divergent and often remain so without finding a series of empirical evidence that overall</w:t>
      </w:r>
      <w:r w:rsidR="00A01190" w:rsidRPr="001F5478">
        <w:rPr>
          <w:rFonts w:ascii="Times New Roman" w:hAnsi="Times New Roman" w:cs="Times New Roman"/>
          <w:color w:val="000000" w:themeColor="text1"/>
          <w:sz w:val="24"/>
          <w:szCs w:val="24"/>
        </w:rPr>
        <w:t xml:space="preserve"> extends the consensus around a model for explaining the phenomenon. In other words, the falsification rate of theories and experimental </w:t>
      </w:r>
      <w:r w:rsidR="008A0739" w:rsidRPr="001F5478">
        <w:rPr>
          <w:rFonts w:ascii="Times New Roman" w:hAnsi="Times New Roman" w:cs="Times New Roman"/>
          <w:color w:val="000000" w:themeColor="text1"/>
          <w:sz w:val="24"/>
          <w:szCs w:val="24"/>
        </w:rPr>
        <w:t>evidences in these disciplines is very high. This establishes a dependence on the observer and a non-neutrality of the model concerning the researcher’s belief system.</w:t>
      </w:r>
      <w:r w:rsidR="00444C1F" w:rsidRPr="001F5478">
        <w:rPr>
          <w:rFonts w:ascii="Times New Roman" w:hAnsi="Times New Roman" w:cs="Times New Roman"/>
          <w:color w:val="000000" w:themeColor="text1"/>
          <w:sz w:val="24"/>
          <w:szCs w:val="24"/>
        </w:rPr>
        <w:t xml:space="preserve"> There is a tendency to distinguish between perceived risk and actual risk. In the Royal Society report</w:t>
      </w:r>
      <w:r w:rsidR="00F85EB9" w:rsidRPr="001F5478">
        <w:rPr>
          <w:rFonts w:ascii="Times New Roman" w:hAnsi="Times New Roman" w:cs="Times New Roman"/>
          <w:color w:val="000000" w:themeColor="text1"/>
          <w:sz w:val="24"/>
          <w:szCs w:val="24"/>
        </w:rPr>
        <w:t>, a distinction Is made between risks, real, practical, measurable that obey formal laws of stat</w:t>
      </w:r>
      <w:r w:rsidR="00673865" w:rsidRPr="001F5478">
        <w:rPr>
          <w:rFonts w:ascii="Times New Roman" w:hAnsi="Times New Roman" w:cs="Times New Roman"/>
          <w:color w:val="000000" w:themeColor="text1"/>
          <w:sz w:val="24"/>
          <w:szCs w:val="24"/>
        </w:rPr>
        <w:t>istical theory is risks perceived indiscriminately, subjective and without experience.</w:t>
      </w:r>
    </w:p>
    <w:p w:rsidR="00673865" w:rsidRPr="001F5478" w:rsidRDefault="00673865"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Risk measurement is not dependent of its observations</w:t>
      </w:r>
      <w:r w:rsidR="008C18FB" w:rsidRPr="001F5478">
        <w:rPr>
          <w:rFonts w:ascii="Times New Roman" w:hAnsi="Times New Roman" w:cs="Times New Roman"/>
          <w:color w:val="000000" w:themeColor="text1"/>
          <w:sz w:val="24"/>
          <w:szCs w:val="24"/>
        </w:rPr>
        <w:t xml:space="preserve">, the events that happen in them may be of no interest to the observer if he is not able to place the subjective, individual perception in the framework of possible consequences that may drive from actions to process. The ability must coincide with a personal interest </w:t>
      </w:r>
      <w:r w:rsidR="000021D9" w:rsidRPr="001F5478">
        <w:rPr>
          <w:rFonts w:ascii="Times New Roman" w:hAnsi="Times New Roman" w:cs="Times New Roman"/>
          <w:color w:val="000000" w:themeColor="text1"/>
          <w:sz w:val="24"/>
          <w:szCs w:val="24"/>
        </w:rPr>
        <w:t>in the project’s events that informs the modalities of participation and interaction with partners</w:t>
      </w:r>
      <w:r w:rsidR="00305125" w:rsidRPr="001F5478">
        <w:rPr>
          <w:rFonts w:ascii="Times New Roman" w:hAnsi="Times New Roman" w:cs="Times New Roman"/>
          <w:color w:val="000000" w:themeColor="text1"/>
          <w:sz w:val="24"/>
          <w:szCs w:val="24"/>
        </w:rPr>
        <w:t>. The activation of the risk thermostat is partly dependent on the risk expertise conveyed by each participant, partially enforced through a system of accountability that presupposes knowledge of the risks</w:t>
      </w:r>
      <w:r w:rsidR="00EB4249" w:rsidRPr="001F5478">
        <w:rPr>
          <w:rFonts w:ascii="Times New Roman" w:hAnsi="Times New Roman" w:cs="Times New Roman"/>
          <w:color w:val="000000" w:themeColor="text1"/>
          <w:sz w:val="24"/>
          <w:szCs w:val="24"/>
        </w:rPr>
        <w:t xml:space="preserve"> for which one assumes responsibility. Still above all it is related to take a precautionary perspective in the management of a process. This aspect raises a question of the relationship between expert assessment, widespread perception and the communication system that allows you to guide the perception of risks in managing a project. The activation a risk thermostat </w:t>
      </w:r>
      <w:r w:rsidR="0093327D" w:rsidRPr="001F5478">
        <w:rPr>
          <w:rFonts w:ascii="Times New Roman" w:hAnsi="Times New Roman" w:cs="Times New Roman"/>
          <w:color w:val="000000" w:themeColor="text1"/>
          <w:sz w:val="24"/>
          <w:szCs w:val="24"/>
        </w:rPr>
        <w:t>is partly dependent on the expertise conveyed by each participant, partially enforced through a system of accountability that proses knowledge</w:t>
      </w:r>
      <w:r w:rsidR="00122235" w:rsidRPr="001F5478">
        <w:rPr>
          <w:rFonts w:ascii="Times New Roman" w:hAnsi="Times New Roman" w:cs="Times New Roman"/>
          <w:color w:val="000000" w:themeColor="text1"/>
          <w:sz w:val="24"/>
          <w:szCs w:val="24"/>
        </w:rPr>
        <w:t xml:space="preserve"> of the risks for which one assumes responsibility. Still above all, it is related to the </w:t>
      </w:r>
      <w:r w:rsidR="009C321A" w:rsidRPr="001F5478">
        <w:rPr>
          <w:rFonts w:ascii="Times New Roman" w:hAnsi="Times New Roman" w:cs="Times New Roman"/>
          <w:color w:val="000000" w:themeColor="text1"/>
          <w:sz w:val="24"/>
          <w:szCs w:val="24"/>
        </w:rPr>
        <w:t>taking a precautionary perceptive in the management of a process. This aspect raises the relationship between expert assessment, widespread perception and the communication system that allows you to guide.</w:t>
      </w:r>
    </w:p>
    <w:p w:rsidR="00936F6F" w:rsidRPr="001F5478" w:rsidRDefault="00936F6F"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The concept of economic rationality relating to the risk management is applied to a definition of risk widely used in the literature</w:t>
      </w:r>
      <w:r w:rsidR="00414B1B" w:rsidRPr="001F5478">
        <w:rPr>
          <w:rFonts w:ascii="Times New Roman" w:hAnsi="Times New Roman" w:cs="Times New Roman"/>
          <w:color w:val="000000" w:themeColor="text1"/>
          <w:sz w:val="24"/>
          <w:szCs w:val="24"/>
        </w:rPr>
        <w:t>, the probability multiplies by the magnitude. Since the risk discussed is quite far in time, the product is discounted relative to its present value</w:t>
      </w:r>
      <w:r w:rsidR="0048027F" w:rsidRPr="001F5478">
        <w:rPr>
          <w:rFonts w:ascii="Times New Roman" w:hAnsi="Times New Roman" w:cs="Times New Roman"/>
          <w:color w:val="000000" w:themeColor="text1"/>
          <w:sz w:val="24"/>
          <w:szCs w:val="24"/>
        </w:rPr>
        <w:t>. The importance of risk is a monetary measure of loss.</w:t>
      </w:r>
      <w:r w:rsidR="00D57D4F" w:rsidRPr="001F5478">
        <w:rPr>
          <w:rFonts w:ascii="Times New Roman" w:hAnsi="Times New Roman" w:cs="Times New Roman"/>
          <w:color w:val="000000" w:themeColor="text1"/>
          <w:sz w:val="24"/>
          <w:szCs w:val="24"/>
        </w:rPr>
        <w:t xml:space="preserve"> The present value of </w:t>
      </w:r>
      <w:r w:rsidR="00680BBC" w:rsidRPr="001F5478">
        <w:rPr>
          <w:rFonts w:ascii="Times New Roman" w:hAnsi="Times New Roman" w:cs="Times New Roman"/>
          <w:color w:val="000000" w:themeColor="text1"/>
          <w:sz w:val="24"/>
          <w:szCs w:val="24"/>
        </w:rPr>
        <w:t>some failure loses estimates the amount that should be invested now at the current interest rate to obtain the sum of money equal to the failure in the year in question, which will occur.</w:t>
      </w:r>
      <w:r w:rsidR="005B18E3" w:rsidRPr="001F5478">
        <w:rPr>
          <w:rFonts w:ascii="Times New Roman" w:hAnsi="Times New Roman" w:cs="Times New Roman"/>
          <w:color w:val="000000" w:themeColor="text1"/>
          <w:sz w:val="24"/>
          <w:szCs w:val="24"/>
        </w:rPr>
        <w:t xml:space="preserve"> In this example we find the point of view of mechanistic determinists, such as kelvin one o</w:t>
      </w:r>
      <w:r w:rsidR="002825B5" w:rsidRPr="001F5478">
        <w:rPr>
          <w:rFonts w:ascii="Times New Roman" w:hAnsi="Times New Roman" w:cs="Times New Roman"/>
          <w:color w:val="000000" w:themeColor="text1"/>
          <w:sz w:val="24"/>
          <w:szCs w:val="24"/>
        </w:rPr>
        <w:t>f the risk brought to</w:t>
      </w:r>
      <w:r w:rsidR="005B18E3" w:rsidRPr="001F5478">
        <w:rPr>
          <w:rFonts w:ascii="Times New Roman" w:hAnsi="Times New Roman" w:cs="Times New Roman"/>
          <w:color w:val="000000" w:themeColor="text1"/>
          <w:sz w:val="24"/>
          <w:szCs w:val="24"/>
        </w:rPr>
        <w:t xml:space="preserve"> the </w:t>
      </w:r>
      <w:r w:rsidR="002825B5" w:rsidRPr="001F5478">
        <w:rPr>
          <w:rFonts w:ascii="Times New Roman" w:hAnsi="Times New Roman" w:cs="Times New Roman"/>
          <w:color w:val="000000" w:themeColor="text1"/>
          <w:sz w:val="24"/>
          <w:szCs w:val="24"/>
        </w:rPr>
        <w:t xml:space="preserve">logical conclusion. If a threat exists, it must exist in some quantity that must be measureable and the only </w:t>
      </w:r>
      <w:r w:rsidR="007230EA" w:rsidRPr="001F5478">
        <w:rPr>
          <w:rFonts w:ascii="Times New Roman" w:hAnsi="Times New Roman" w:cs="Times New Roman"/>
          <w:color w:val="000000" w:themeColor="text1"/>
          <w:sz w:val="24"/>
          <w:szCs w:val="24"/>
        </w:rPr>
        <w:t>usable economic measure is money, the capital. In the discussion of plural rationalities, it has been argued that in the most risk disputes in which the participants</w:t>
      </w:r>
      <w:r w:rsidR="00C35C9A" w:rsidRPr="001F5478">
        <w:rPr>
          <w:rFonts w:ascii="Times New Roman" w:hAnsi="Times New Roman" w:cs="Times New Roman"/>
          <w:color w:val="000000" w:themeColor="text1"/>
          <w:sz w:val="24"/>
          <w:szCs w:val="24"/>
        </w:rPr>
        <w:t xml:space="preserve"> denounce opponents as irrational, the source of the problem is not a disagreement about the nature of a rational</w:t>
      </w:r>
      <w:r w:rsidR="00040B3D" w:rsidRPr="001F5478">
        <w:rPr>
          <w:rFonts w:ascii="Times New Roman" w:hAnsi="Times New Roman" w:cs="Times New Roman"/>
          <w:color w:val="000000" w:themeColor="text1"/>
          <w:sz w:val="24"/>
          <w:szCs w:val="24"/>
        </w:rPr>
        <w:t xml:space="preserve"> concept, but concerns the premises</w:t>
      </w:r>
      <w:r w:rsidR="007A2DAB" w:rsidRPr="001F5478">
        <w:rPr>
          <w:rFonts w:ascii="Times New Roman" w:hAnsi="Times New Roman" w:cs="Times New Roman"/>
          <w:color w:val="000000" w:themeColor="text1"/>
          <w:sz w:val="24"/>
          <w:szCs w:val="24"/>
        </w:rPr>
        <w:t xml:space="preserve"> </w:t>
      </w:r>
      <w:r w:rsidR="0095157E" w:rsidRPr="001F5478">
        <w:rPr>
          <w:rFonts w:ascii="Times New Roman" w:hAnsi="Times New Roman" w:cs="Times New Roman"/>
          <w:color w:val="000000" w:themeColor="text1"/>
          <w:sz w:val="24"/>
          <w:szCs w:val="24"/>
        </w:rPr>
        <w:t xml:space="preserve">on which the contending parties have their rational arguments. In using cost benefit analysis, to make decisions about risk, disputes can arise on very nature of rationality. From an economic perspective, the immeasurability, </w:t>
      </w:r>
      <w:r w:rsidR="00A86D59" w:rsidRPr="001F5478">
        <w:rPr>
          <w:rFonts w:ascii="Times New Roman" w:hAnsi="Times New Roman" w:cs="Times New Roman"/>
          <w:color w:val="000000" w:themeColor="text1"/>
          <w:sz w:val="24"/>
          <w:szCs w:val="24"/>
        </w:rPr>
        <w:t>of different and conflicting rationalities is reduced to a cash flow problem as a necessary condition for a rational decision m</w:t>
      </w:r>
      <w:r w:rsidR="0092096D" w:rsidRPr="001F5478">
        <w:rPr>
          <w:rFonts w:ascii="Times New Roman" w:hAnsi="Times New Roman" w:cs="Times New Roman"/>
          <w:color w:val="000000" w:themeColor="text1"/>
          <w:sz w:val="24"/>
          <w:szCs w:val="24"/>
        </w:rPr>
        <w:t>a</w:t>
      </w:r>
      <w:r w:rsidR="00A86D59" w:rsidRPr="001F5478">
        <w:rPr>
          <w:rFonts w:ascii="Times New Roman" w:hAnsi="Times New Roman" w:cs="Times New Roman"/>
          <w:color w:val="000000" w:themeColor="text1"/>
          <w:sz w:val="24"/>
          <w:szCs w:val="24"/>
        </w:rPr>
        <w:t>king process. Assuming with that a probability</w:t>
      </w:r>
      <w:r w:rsidR="0092096D" w:rsidRPr="001F5478">
        <w:rPr>
          <w:rFonts w:ascii="Times New Roman" w:hAnsi="Times New Roman" w:cs="Times New Roman"/>
          <w:color w:val="000000" w:themeColor="text1"/>
          <w:sz w:val="24"/>
          <w:szCs w:val="24"/>
        </w:rPr>
        <w:t xml:space="preserve"> will happen that will result in losses in the next hundred year’s means only accepting a game system. Still, it may not be a rational basis for deciding something.</w:t>
      </w:r>
    </w:p>
    <w:p w:rsidR="006B5F7E" w:rsidRPr="001F5478" w:rsidRDefault="00F53CC8"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In the previous paragraphs we have tried to highlight the limits of a decision rationality based on numerical considerations. Whether risks decision can be improved by attempts to assign monetary values to risk measurement directly affects the cost benefit analysis.</w:t>
      </w:r>
      <w:r w:rsidR="00EB2298" w:rsidRPr="001F5478">
        <w:rPr>
          <w:rFonts w:ascii="Times New Roman" w:hAnsi="Times New Roman" w:cs="Times New Roman"/>
          <w:color w:val="000000" w:themeColor="text1"/>
          <w:sz w:val="24"/>
          <w:szCs w:val="24"/>
        </w:rPr>
        <w:t xml:space="preserve"> Cost benefit analysis</w:t>
      </w:r>
      <w:r w:rsidR="00BE38FC" w:rsidRPr="001F5478">
        <w:rPr>
          <w:rFonts w:ascii="Times New Roman" w:hAnsi="Times New Roman" w:cs="Times New Roman"/>
          <w:color w:val="000000" w:themeColor="text1"/>
          <w:sz w:val="24"/>
          <w:szCs w:val="24"/>
        </w:rPr>
        <w:t xml:space="preserve"> approaches each project with the question” will it produce a petro improvement?” A petro improvement is a change that will be positive for at least one person without worsening anyone. </w:t>
      </w:r>
      <w:r w:rsidR="0066352E" w:rsidRPr="001F5478">
        <w:rPr>
          <w:rFonts w:ascii="Times New Roman" w:hAnsi="Times New Roman" w:cs="Times New Roman"/>
          <w:color w:val="000000" w:themeColor="text1"/>
          <w:sz w:val="24"/>
          <w:szCs w:val="24"/>
        </w:rPr>
        <w:t xml:space="preserve">Since projects that do so are so rare, economists commonly modify the question as </w:t>
      </w:r>
      <w:r w:rsidR="000F3554" w:rsidRPr="001F5478">
        <w:rPr>
          <w:rFonts w:ascii="Times New Roman" w:hAnsi="Times New Roman" w:cs="Times New Roman"/>
          <w:color w:val="000000" w:themeColor="text1"/>
          <w:sz w:val="24"/>
          <w:szCs w:val="24"/>
        </w:rPr>
        <w:t>“will</w:t>
      </w:r>
      <w:r w:rsidR="0066352E" w:rsidRPr="001F5478">
        <w:rPr>
          <w:rFonts w:ascii="Times New Roman" w:hAnsi="Times New Roman" w:cs="Times New Roman"/>
          <w:color w:val="000000" w:themeColor="text1"/>
          <w:sz w:val="24"/>
          <w:szCs w:val="24"/>
        </w:rPr>
        <w:t xml:space="preserve"> the project produce a potential petro improvement?</w:t>
      </w:r>
      <w:r w:rsidR="000F3554" w:rsidRPr="001F5478">
        <w:rPr>
          <w:rFonts w:ascii="Times New Roman" w:hAnsi="Times New Roman" w:cs="Times New Roman"/>
          <w:color w:val="000000" w:themeColor="text1"/>
          <w:sz w:val="24"/>
          <w:szCs w:val="24"/>
        </w:rPr>
        <w:t xml:space="preserve"> Considering that the winner could compensate the losers and keep a share of the win for himself. It is a question of understanding whether it is a worthwhile to relate risk appetite with a cost benefit assessment</w:t>
      </w:r>
      <w:r w:rsidR="00194F1F" w:rsidRPr="001F5478">
        <w:rPr>
          <w:rFonts w:ascii="Times New Roman" w:hAnsi="Times New Roman" w:cs="Times New Roman"/>
          <w:color w:val="000000" w:themeColor="text1"/>
          <w:sz w:val="24"/>
          <w:szCs w:val="24"/>
        </w:rPr>
        <w:t>. From a cost benefit point of view, the propensity to risk as a preference or system of selections may be susceptible of measurement based on an economic squalene of choices</w:t>
      </w:r>
      <w:r w:rsidR="00992F0F" w:rsidRPr="001F5478">
        <w:rPr>
          <w:rFonts w:ascii="Times New Roman" w:hAnsi="Times New Roman" w:cs="Times New Roman"/>
          <w:color w:val="000000" w:themeColor="text1"/>
          <w:sz w:val="24"/>
          <w:szCs w:val="24"/>
        </w:rPr>
        <w:t xml:space="preserve"> in a relative sense to compare the magnitude and not for a determination of a present value of the exchange. This would mean identifying a common language to give numerical </w:t>
      </w:r>
      <w:r w:rsidR="00714E65" w:rsidRPr="001F5478">
        <w:rPr>
          <w:rFonts w:ascii="Times New Roman" w:hAnsi="Times New Roman" w:cs="Times New Roman"/>
          <w:color w:val="000000" w:themeColor="text1"/>
          <w:sz w:val="24"/>
          <w:szCs w:val="24"/>
        </w:rPr>
        <w:t>consistency to the risk thermostat and the risk propensity to develop about a project</w:t>
      </w:r>
      <w:r w:rsidR="00440046" w:rsidRPr="001F5478">
        <w:rPr>
          <w:rFonts w:ascii="Times New Roman" w:hAnsi="Times New Roman" w:cs="Times New Roman"/>
          <w:color w:val="000000" w:themeColor="text1"/>
          <w:sz w:val="24"/>
          <w:szCs w:val="24"/>
        </w:rPr>
        <w:t>.</w:t>
      </w:r>
    </w:p>
    <w:p w:rsidR="00440046" w:rsidRPr="001F5478" w:rsidRDefault="00440046"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 xml:space="preserve">Regarding environmental risks, or concerning health of people’s preferences trying to produce an economic evaluation that concerns the measurement of choices does not </w:t>
      </w:r>
      <w:r w:rsidR="009205A3" w:rsidRPr="001F5478">
        <w:rPr>
          <w:rFonts w:ascii="Times New Roman" w:hAnsi="Times New Roman" w:cs="Times New Roman"/>
          <w:color w:val="000000" w:themeColor="text1"/>
          <w:sz w:val="24"/>
          <w:szCs w:val="24"/>
        </w:rPr>
        <w:t>affect</w:t>
      </w:r>
      <w:r w:rsidRPr="001F5478">
        <w:rPr>
          <w:rFonts w:ascii="Times New Roman" w:hAnsi="Times New Roman" w:cs="Times New Roman"/>
          <w:color w:val="000000" w:themeColor="text1"/>
          <w:sz w:val="24"/>
          <w:szCs w:val="24"/>
        </w:rPr>
        <w:t xml:space="preserve"> the </w:t>
      </w:r>
      <w:r w:rsidR="009205A3" w:rsidRPr="001F5478">
        <w:rPr>
          <w:rFonts w:ascii="Times New Roman" w:hAnsi="Times New Roman" w:cs="Times New Roman"/>
          <w:color w:val="000000" w:themeColor="text1"/>
          <w:sz w:val="24"/>
          <w:szCs w:val="24"/>
        </w:rPr>
        <w:t xml:space="preserve">intrinsic size of the use and values of the </w:t>
      </w:r>
      <w:r w:rsidR="00A909DA" w:rsidRPr="001F5478">
        <w:rPr>
          <w:rFonts w:ascii="Times New Roman" w:hAnsi="Times New Roman" w:cs="Times New Roman"/>
          <w:color w:val="000000" w:themeColor="text1"/>
          <w:sz w:val="24"/>
          <w:szCs w:val="24"/>
        </w:rPr>
        <w:t>environment and</w:t>
      </w:r>
      <w:r w:rsidR="009205A3" w:rsidRPr="001F5478">
        <w:rPr>
          <w:rFonts w:ascii="Times New Roman" w:hAnsi="Times New Roman" w:cs="Times New Roman"/>
          <w:color w:val="000000" w:themeColor="text1"/>
          <w:sz w:val="24"/>
          <w:szCs w:val="24"/>
        </w:rPr>
        <w:t xml:space="preserve"> people’s health.</w:t>
      </w:r>
      <w:r w:rsidR="00A909DA" w:rsidRPr="001F5478">
        <w:rPr>
          <w:rFonts w:ascii="Times New Roman" w:hAnsi="Times New Roman" w:cs="Times New Roman"/>
          <w:color w:val="000000" w:themeColor="text1"/>
          <w:sz w:val="24"/>
          <w:szCs w:val="24"/>
        </w:rPr>
        <w:t xml:space="preserve"> </w:t>
      </w:r>
      <w:r w:rsidR="00430228" w:rsidRPr="001F5478">
        <w:rPr>
          <w:rFonts w:ascii="Times New Roman" w:hAnsi="Times New Roman" w:cs="Times New Roman"/>
          <w:color w:val="000000" w:themeColor="text1"/>
          <w:sz w:val="24"/>
          <w:szCs w:val="24"/>
        </w:rPr>
        <w:t xml:space="preserve">Economic values ad intrinsic values are different, although, in a cost benefit analysis. It is possible to take them to account for a decision making process. Regarding the need </w:t>
      </w:r>
      <w:r w:rsidR="00EA4C2C" w:rsidRPr="001F5478">
        <w:rPr>
          <w:rFonts w:ascii="Times New Roman" w:hAnsi="Times New Roman" w:cs="Times New Roman"/>
          <w:color w:val="000000" w:themeColor="text1"/>
          <w:sz w:val="24"/>
          <w:szCs w:val="24"/>
        </w:rPr>
        <w:t>to answer this second question, it is necessary to have a way to compare winnings and loses commonly take a great variety of forms, as compared to a driver between</w:t>
      </w:r>
      <w:r w:rsidR="000C6AA7" w:rsidRPr="001F5478">
        <w:rPr>
          <w:rFonts w:ascii="Times New Roman" w:hAnsi="Times New Roman" w:cs="Times New Roman"/>
          <w:color w:val="000000" w:themeColor="text1"/>
          <w:sz w:val="24"/>
          <w:szCs w:val="24"/>
        </w:rPr>
        <w:t xml:space="preserve"> time gained and the risk to his safety. The cost benefit analysis must be try to make these quantities commensurable. Until fairly recently the cost benefit study has been seen </w:t>
      </w:r>
      <w:r w:rsidR="00DA317C" w:rsidRPr="001F5478">
        <w:rPr>
          <w:rFonts w:ascii="Times New Roman" w:hAnsi="Times New Roman" w:cs="Times New Roman"/>
          <w:color w:val="000000" w:themeColor="text1"/>
          <w:sz w:val="24"/>
          <w:szCs w:val="24"/>
        </w:rPr>
        <w:t xml:space="preserve">as a tool to be used in a context in partial equilibrium to evaluate projects, its use has been confirmed to </w:t>
      </w:r>
      <w:r w:rsidR="00D97F0C" w:rsidRPr="001F5478">
        <w:rPr>
          <w:rFonts w:ascii="Times New Roman" w:hAnsi="Times New Roman" w:cs="Times New Roman"/>
          <w:color w:val="000000" w:themeColor="text1"/>
          <w:sz w:val="24"/>
          <w:szCs w:val="24"/>
        </w:rPr>
        <w:t>relatively</w:t>
      </w:r>
      <w:r w:rsidR="00DA317C" w:rsidRPr="001F5478">
        <w:rPr>
          <w:rFonts w:ascii="Times New Roman" w:hAnsi="Times New Roman" w:cs="Times New Roman"/>
          <w:color w:val="000000" w:themeColor="text1"/>
          <w:sz w:val="24"/>
          <w:szCs w:val="24"/>
        </w:rPr>
        <w:t xml:space="preserve"> narrow schemes where the </w:t>
      </w:r>
      <w:r w:rsidR="00D97F0C" w:rsidRPr="001F5478">
        <w:rPr>
          <w:rFonts w:ascii="Times New Roman" w:hAnsi="Times New Roman" w:cs="Times New Roman"/>
          <w:color w:val="000000" w:themeColor="text1"/>
          <w:sz w:val="24"/>
          <w:szCs w:val="24"/>
        </w:rPr>
        <w:t>analysis can focus on the localized effects.</w:t>
      </w:r>
    </w:p>
    <w:p w:rsidR="006B5F7E" w:rsidRPr="001F5478" w:rsidRDefault="00D97F0C"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The building production process</w:t>
      </w:r>
      <w:r w:rsidR="00237592" w:rsidRPr="001F5478">
        <w:rPr>
          <w:rFonts w:ascii="Times New Roman" w:hAnsi="Times New Roman" w:cs="Times New Roman"/>
          <w:color w:val="000000" w:themeColor="text1"/>
          <w:sz w:val="24"/>
          <w:szCs w:val="24"/>
        </w:rPr>
        <w:t xml:space="preserve"> is a process that can be measured in terms of costs associated with unwanted but forecastable consequences. If one remains with the scope of measuring a transformation process, taking on risk is </w:t>
      </w:r>
      <w:r w:rsidR="00784046" w:rsidRPr="001F5478">
        <w:rPr>
          <w:rFonts w:ascii="Times New Roman" w:hAnsi="Times New Roman" w:cs="Times New Roman"/>
          <w:color w:val="000000" w:themeColor="text1"/>
          <w:sz w:val="24"/>
          <w:szCs w:val="24"/>
        </w:rPr>
        <w:t>equant</w:t>
      </w:r>
      <w:r w:rsidR="00237592" w:rsidRPr="001F5478">
        <w:rPr>
          <w:rFonts w:ascii="Times New Roman" w:hAnsi="Times New Roman" w:cs="Times New Roman"/>
          <w:color w:val="000000" w:themeColor="text1"/>
          <w:sz w:val="24"/>
          <w:szCs w:val="24"/>
        </w:rPr>
        <w:t xml:space="preserve"> to assuming any costs or lower compensation for the matters </w:t>
      </w:r>
      <w:r w:rsidR="00784046" w:rsidRPr="001F5478">
        <w:rPr>
          <w:rFonts w:ascii="Times New Roman" w:hAnsi="Times New Roman" w:cs="Times New Roman"/>
          <w:color w:val="000000" w:themeColor="text1"/>
          <w:sz w:val="24"/>
          <w:szCs w:val="24"/>
        </w:rPr>
        <w:t>relating</w:t>
      </w:r>
      <w:r w:rsidR="00237592" w:rsidRPr="001F5478">
        <w:rPr>
          <w:rFonts w:ascii="Times New Roman" w:hAnsi="Times New Roman" w:cs="Times New Roman"/>
          <w:color w:val="000000" w:themeColor="text1"/>
          <w:sz w:val="24"/>
          <w:szCs w:val="24"/>
        </w:rPr>
        <w:t xml:space="preserve"> to the activities, supplies, ancillary service. The approach assumes that the necessary probabilities and monetized magnitude are estimable as required.</w:t>
      </w:r>
      <w:r w:rsidR="00784046" w:rsidRPr="001F5478">
        <w:rPr>
          <w:rFonts w:ascii="Times New Roman" w:hAnsi="Times New Roman" w:cs="Times New Roman"/>
          <w:color w:val="000000" w:themeColor="text1"/>
          <w:sz w:val="24"/>
          <w:szCs w:val="24"/>
        </w:rPr>
        <w:t xml:space="preserve"> It is granted that not everything is relevant to the project to be translated into costs. Still, these factors must be effectively residual compared to the values that can be monetized</w:t>
      </w:r>
      <w:r w:rsidR="007A74E1" w:rsidRPr="001F5478">
        <w:rPr>
          <w:rFonts w:ascii="Times New Roman" w:hAnsi="Times New Roman" w:cs="Times New Roman"/>
          <w:color w:val="000000" w:themeColor="text1"/>
          <w:sz w:val="24"/>
          <w:szCs w:val="24"/>
        </w:rPr>
        <w:t xml:space="preserve">. But how to deal with those values that cannot be monetized, the most widespread considerations among </w:t>
      </w:r>
      <w:r w:rsidR="0041406C" w:rsidRPr="001F5478">
        <w:rPr>
          <w:rFonts w:ascii="Times New Roman" w:hAnsi="Times New Roman" w:cs="Times New Roman"/>
          <w:color w:val="000000" w:themeColor="text1"/>
          <w:sz w:val="24"/>
          <w:szCs w:val="24"/>
        </w:rPr>
        <w:t>economists’</w:t>
      </w:r>
      <w:r w:rsidR="00FC016F" w:rsidRPr="001F5478">
        <w:rPr>
          <w:rFonts w:ascii="Times New Roman" w:hAnsi="Times New Roman" w:cs="Times New Roman"/>
          <w:color w:val="000000" w:themeColor="text1"/>
          <w:sz w:val="24"/>
          <w:szCs w:val="24"/>
        </w:rPr>
        <w:t xml:space="preserve"> values are expressed</w:t>
      </w:r>
      <w:r w:rsidR="0041406C" w:rsidRPr="001F5478">
        <w:rPr>
          <w:rFonts w:ascii="Times New Roman" w:hAnsi="Times New Roman" w:cs="Times New Roman"/>
          <w:color w:val="000000" w:themeColor="text1"/>
          <w:sz w:val="24"/>
          <w:szCs w:val="24"/>
        </w:rPr>
        <w:t xml:space="preserve"> numerically. On the other hand, it must be considered that the use of money as an </w:t>
      </w:r>
      <w:r w:rsidR="00FC13EF" w:rsidRPr="001F5478">
        <w:rPr>
          <w:rFonts w:ascii="Times New Roman" w:hAnsi="Times New Roman" w:cs="Times New Roman"/>
          <w:color w:val="000000" w:themeColor="text1"/>
          <w:sz w:val="24"/>
          <w:szCs w:val="24"/>
        </w:rPr>
        <w:t>equant</w:t>
      </w:r>
      <w:r w:rsidR="0041406C" w:rsidRPr="001F5478">
        <w:rPr>
          <w:rFonts w:ascii="Times New Roman" w:hAnsi="Times New Roman" w:cs="Times New Roman"/>
          <w:color w:val="000000" w:themeColor="text1"/>
          <w:sz w:val="24"/>
          <w:szCs w:val="24"/>
        </w:rPr>
        <w:t xml:space="preserve"> measure </w:t>
      </w:r>
      <w:r w:rsidR="00FC13EF" w:rsidRPr="001F5478">
        <w:rPr>
          <w:rFonts w:ascii="Times New Roman" w:hAnsi="Times New Roman" w:cs="Times New Roman"/>
          <w:color w:val="000000" w:themeColor="text1"/>
          <w:sz w:val="24"/>
          <w:szCs w:val="24"/>
        </w:rPr>
        <w:t>is,</w:t>
      </w:r>
      <w:r w:rsidR="00FE0401" w:rsidRPr="001F5478">
        <w:rPr>
          <w:rFonts w:ascii="Times New Roman" w:hAnsi="Times New Roman" w:cs="Times New Roman"/>
          <w:color w:val="000000" w:themeColor="text1"/>
          <w:sz w:val="24"/>
          <w:szCs w:val="24"/>
        </w:rPr>
        <w:t xml:space="preserve"> in some cases, a barrier to an acceptance of the </w:t>
      </w:r>
      <w:r w:rsidR="00FC13EF" w:rsidRPr="001F5478">
        <w:rPr>
          <w:rFonts w:ascii="Times New Roman" w:hAnsi="Times New Roman" w:cs="Times New Roman"/>
          <w:color w:val="000000" w:themeColor="text1"/>
          <w:sz w:val="24"/>
          <w:szCs w:val="24"/>
        </w:rPr>
        <w:t>analytical</w:t>
      </w:r>
      <w:r w:rsidR="00FE0401" w:rsidRPr="001F5478">
        <w:rPr>
          <w:rFonts w:ascii="Times New Roman" w:hAnsi="Times New Roman" w:cs="Times New Roman"/>
          <w:color w:val="000000" w:themeColor="text1"/>
          <w:sz w:val="24"/>
          <w:szCs w:val="24"/>
        </w:rPr>
        <w:t xml:space="preserve"> technique. Most people are inclined to exclude some goods, economic </w:t>
      </w:r>
      <w:r w:rsidR="00FC13EF" w:rsidRPr="001F5478">
        <w:rPr>
          <w:rFonts w:ascii="Times New Roman" w:hAnsi="Times New Roman" w:cs="Times New Roman"/>
          <w:color w:val="000000" w:themeColor="text1"/>
          <w:sz w:val="24"/>
          <w:szCs w:val="24"/>
        </w:rPr>
        <w:t>squalene</w:t>
      </w:r>
      <w:r w:rsidR="00FE0401" w:rsidRPr="001F5478">
        <w:rPr>
          <w:rFonts w:ascii="Times New Roman" w:hAnsi="Times New Roman" w:cs="Times New Roman"/>
          <w:color w:val="000000" w:themeColor="text1"/>
          <w:sz w:val="24"/>
          <w:szCs w:val="24"/>
        </w:rPr>
        <w:t xml:space="preserve"> that is they do not know how to convince of any sensitive exchange </w:t>
      </w:r>
      <w:r w:rsidR="00FC13EF" w:rsidRPr="001F5478">
        <w:rPr>
          <w:rFonts w:ascii="Times New Roman" w:hAnsi="Times New Roman" w:cs="Times New Roman"/>
          <w:color w:val="000000" w:themeColor="text1"/>
          <w:sz w:val="24"/>
          <w:szCs w:val="24"/>
        </w:rPr>
        <w:t>concerning</w:t>
      </w:r>
      <w:r w:rsidR="00FE0401" w:rsidRPr="001F5478">
        <w:rPr>
          <w:rFonts w:ascii="Times New Roman" w:hAnsi="Times New Roman" w:cs="Times New Roman"/>
          <w:color w:val="000000" w:themeColor="text1"/>
          <w:sz w:val="24"/>
          <w:szCs w:val="24"/>
        </w:rPr>
        <w:t xml:space="preserve"> these goods. It can be considered immoral to assign a value to the goods</w:t>
      </w:r>
      <w:r w:rsidR="00FC13EF" w:rsidRPr="001F5478">
        <w:rPr>
          <w:rFonts w:ascii="Times New Roman" w:hAnsi="Times New Roman" w:cs="Times New Roman"/>
          <w:color w:val="000000" w:themeColor="text1"/>
          <w:sz w:val="24"/>
          <w:szCs w:val="24"/>
        </w:rPr>
        <w:t xml:space="preserve"> such as clean air or water, generally seen as a right for all. However, a monetary standard is a convenient means of expressing the relative values that society assigns to the different </w:t>
      </w:r>
      <w:r w:rsidR="00C9420B" w:rsidRPr="001F5478">
        <w:rPr>
          <w:rFonts w:ascii="Times New Roman" w:hAnsi="Times New Roman" w:cs="Times New Roman"/>
          <w:color w:val="000000" w:themeColor="text1"/>
          <w:sz w:val="24"/>
          <w:szCs w:val="24"/>
        </w:rPr>
        <w:t>resources</w:t>
      </w:r>
      <w:r w:rsidR="00AF1D51" w:rsidRPr="001F5478">
        <w:rPr>
          <w:rFonts w:ascii="Times New Roman" w:hAnsi="Times New Roman" w:cs="Times New Roman"/>
          <w:color w:val="000000" w:themeColor="text1"/>
          <w:sz w:val="24"/>
          <w:szCs w:val="24"/>
        </w:rPr>
        <w:t>. For instance,</w:t>
      </w:r>
      <w:r w:rsidR="00C9420B" w:rsidRPr="001F5478">
        <w:rPr>
          <w:rFonts w:ascii="Times New Roman" w:hAnsi="Times New Roman" w:cs="Times New Roman"/>
          <w:color w:val="000000" w:themeColor="text1"/>
          <w:sz w:val="24"/>
          <w:szCs w:val="24"/>
        </w:rPr>
        <w:t xml:space="preserve"> for cleaner air or water is not </w:t>
      </w:r>
      <w:r w:rsidR="00AF1D51" w:rsidRPr="001F5478">
        <w:rPr>
          <w:rFonts w:ascii="Times New Roman" w:hAnsi="Times New Roman" w:cs="Times New Roman"/>
          <w:color w:val="000000" w:themeColor="text1"/>
          <w:sz w:val="24"/>
          <w:szCs w:val="24"/>
        </w:rPr>
        <w:t>an</w:t>
      </w:r>
      <w:r w:rsidR="00C9420B" w:rsidRPr="001F5478">
        <w:rPr>
          <w:rFonts w:ascii="Times New Roman" w:hAnsi="Times New Roman" w:cs="Times New Roman"/>
          <w:color w:val="000000" w:themeColor="text1"/>
          <w:sz w:val="24"/>
          <w:szCs w:val="24"/>
        </w:rPr>
        <w:t xml:space="preserve"> evaluation for those resources as well.</w:t>
      </w:r>
    </w:p>
    <w:p w:rsidR="00AF1D51" w:rsidRPr="001F5478" w:rsidRDefault="00DC7656"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 xml:space="preserve">The problem of quality of research work is that we do not have any significant data </w:t>
      </w:r>
      <w:r w:rsidR="003900F6" w:rsidRPr="001F5478">
        <w:rPr>
          <w:rFonts w:ascii="Times New Roman" w:hAnsi="Times New Roman" w:cs="Times New Roman"/>
          <w:color w:val="000000" w:themeColor="text1"/>
          <w:sz w:val="24"/>
          <w:szCs w:val="24"/>
        </w:rPr>
        <w:t xml:space="preserve">series relating to the analysis of technical incidents that occur extensively on the sites. It is necessary to consider the results </w:t>
      </w:r>
      <w:r w:rsidR="00B541CE" w:rsidRPr="001F5478">
        <w:rPr>
          <w:rFonts w:ascii="Times New Roman" w:hAnsi="Times New Roman" w:cs="Times New Roman"/>
          <w:color w:val="000000" w:themeColor="text1"/>
          <w:sz w:val="24"/>
          <w:szCs w:val="24"/>
        </w:rPr>
        <w:t>that studies this type have produced over times. An observation point that allows us to put forward some considerations can be represented by analyzing the data relating to the incidents</w:t>
      </w:r>
      <w:r w:rsidR="00E86B27" w:rsidRPr="001F5478">
        <w:rPr>
          <w:rFonts w:ascii="Times New Roman" w:hAnsi="Times New Roman" w:cs="Times New Roman"/>
          <w:color w:val="000000" w:themeColor="text1"/>
          <w:sz w:val="24"/>
          <w:szCs w:val="24"/>
        </w:rPr>
        <w:t xml:space="preserve"> on the sites that people need. </w:t>
      </w:r>
      <w:r w:rsidR="00003ACB" w:rsidRPr="001F5478">
        <w:rPr>
          <w:rFonts w:ascii="Times New Roman" w:hAnsi="Times New Roman" w:cs="Times New Roman"/>
          <w:color w:val="000000" w:themeColor="text1"/>
          <w:sz w:val="24"/>
          <w:szCs w:val="24"/>
        </w:rPr>
        <w:t>The correlation between the fatalities and accidents is not very weak.</w:t>
      </w:r>
      <w:r w:rsidR="000D58F1" w:rsidRPr="001F5478">
        <w:rPr>
          <w:rFonts w:ascii="Times New Roman" w:hAnsi="Times New Roman" w:cs="Times New Roman"/>
          <w:color w:val="000000" w:themeColor="text1"/>
          <w:sz w:val="24"/>
          <w:szCs w:val="24"/>
        </w:rPr>
        <w:t xml:space="preserve"> </w:t>
      </w:r>
      <w:r w:rsidR="00DC407C" w:rsidRPr="001F5478">
        <w:rPr>
          <w:rFonts w:ascii="Times New Roman" w:hAnsi="Times New Roman" w:cs="Times New Roman"/>
          <w:color w:val="000000" w:themeColor="text1"/>
          <w:sz w:val="24"/>
          <w:szCs w:val="24"/>
        </w:rPr>
        <w:t>Scholars have put forward an extremely critical thesis on randomness and statistical correlation as a tool for measuring risk.</w:t>
      </w:r>
      <w:r w:rsidR="002D0198" w:rsidRPr="001F5478">
        <w:rPr>
          <w:rFonts w:ascii="Times New Roman" w:hAnsi="Times New Roman" w:cs="Times New Roman"/>
          <w:color w:val="000000" w:themeColor="text1"/>
          <w:sz w:val="24"/>
          <w:szCs w:val="24"/>
        </w:rPr>
        <w:t xml:space="preserve"> This journal is divided in two parts which can be summarized in the following ways:</w:t>
      </w:r>
    </w:p>
    <w:p w:rsidR="00D46B71" w:rsidRPr="001F5478" w:rsidRDefault="00D46B71" w:rsidP="001F5478">
      <w:pPr>
        <w:spacing w:line="480" w:lineRule="auto"/>
        <w:rPr>
          <w:rFonts w:ascii="Times New Roman" w:hAnsi="Times New Roman" w:cs="Times New Roman"/>
          <w:color w:val="000000" w:themeColor="text1"/>
          <w:sz w:val="24"/>
          <w:szCs w:val="24"/>
        </w:rPr>
      </w:pPr>
    </w:p>
    <w:p w:rsidR="002D0198" w:rsidRPr="001F5478" w:rsidRDefault="002D0198" w:rsidP="001F5478">
      <w:pPr>
        <w:pStyle w:val="ListParagraph"/>
        <w:numPr>
          <w:ilvl w:val="0"/>
          <w:numId w:val="4"/>
        </w:num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Is the correlation between the dead and injured weak?</w:t>
      </w:r>
    </w:p>
    <w:p w:rsidR="00513C59" w:rsidRPr="001F5478" w:rsidRDefault="00513C59" w:rsidP="001F5478">
      <w:pPr>
        <w:pStyle w:val="ListParagraph"/>
        <w:numPr>
          <w:ilvl w:val="0"/>
          <w:numId w:val="4"/>
        </w:num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How many non-fatal accidents are equant to a fatal accident</w:t>
      </w:r>
      <w:r w:rsidR="004648BE" w:rsidRPr="001F5478">
        <w:rPr>
          <w:rFonts w:ascii="Times New Roman" w:hAnsi="Times New Roman" w:cs="Times New Roman"/>
          <w:color w:val="000000" w:themeColor="text1"/>
          <w:sz w:val="24"/>
          <w:szCs w:val="24"/>
        </w:rPr>
        <w:t>? There is</w:t>
      </w:r>
      <w:r w:rsidRPr="001F5478">
        <w:rPr>
          <w:rFonts w:ascii="Times New Roman" w:hAnsi="Times New Roman" w:cs="Times New Roman"/>
          <w:color w:val="000000" w:themeColor="text1"/>
          <w:sz w:val="24"/>
          <w:szCs w:val="24"/>
        </w:rPr>
        <w:t xml:space="preserve"> also completely new problems</w:t>
      </w:r>
      <w:r w:rsidR="004648BE" w:rsidRPr="001F5478">
        <w:rPr>
          <w:rFonts w:ascii="Times New Roman" w:hAnsi="Times New Roman" w:cs="Times New Roman"/>
          <w:color w:val="000000" w:themeColor="text1"/>
          <w:sz w:val="24"/>
          <w:szCs w:val="24"/>
        </w:rPr>
        <w:t xml:space="preserve"> of data interpretations and reliability.</w:t>
      </w:r>
    </w:p>
    <w:p w:rsidR="00D46B71" w:rsidRPr="001F5478" w:rsidRDefault="00D46B71" w:rsidP="001F5478">
      <w:pPr>
        <w:pStyle w:val="ListParagraph"/>
        <w:spacing w:line="480" w:lineRule="auto"/>
        <w:rPr>
          <w:rFonts w:ascii="Times New Roman" w:hAnsi="Times New Roman" w:cs="Times New Roman"/>
          <w:color w:val="000000" w:themeColor="text1"/>
          <w:sz w:val="24"/>
          <w:szCs w:val="24"/>
        </w:rPr>
      </w:pPr>
    </w:p>
    <w:p w:rsidR="00C458A1" w:rsidRPr="001F5478" w:rsidRDefault="004648BE"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 xml:space="preserve">The detection of the injured is underestimated by the variably or indeed </w:t>
      </w:r>
      <w:r w:rsidR="001920F2" w:rsidRPr="001F5478">
        <w:rPr>
          <w:rFonts w:ascii="Times New Roman" w:hAnsi="Times New Roman" w:cs="Times New Roman"/>
          <w:color w:val="000000" w:themeColor="text1"/>
          <w:sz w:val="24"/>
          <w:szCs w:val="24"/>
        </w:rPr>
        <w:t>in a systematic way. On a historical basis, the working conditions, the type of construction sites, technology used and the number of people</w:t>
      </w:r>
      <w:r w:rsidR="00963515" w:rsidRPr="001F5478">
        <w:rPr>
          <w:rFonts w:ascii="Times New Roman" w:hAnsi="Times New Roman" w:cs="Times New Roman"/>
          <w:color w:val="000000" w:themeColor="text1"/>
          <w:sz w:val="24"/>
          <w:szCs w:val="24"/>
        </w:rPr>
        <w:t xml:space="preserve"> employed make the data difficult to compare. We have to consider improving the prevention measures on site and because the </w:t>
      </w:r>
      <w:r w:rsidR="006944A5" w:rsidRPr="001F5478">
        <w:rPr>
          <w:rFonts w:ascii="Times New Roman" w:hAnsi="Times New Roman" w:cs="Times New Roman"/>
          <w:color w:val="000000" w:themeColor="text1"/>
          <w:sz w:val="24"/>
          <w:szCs w:val="24"/>
        </w:rPr>
        <w:t>emergency systems for medical treatment has improved people involved in the accidents.</w:t>
      </w:r>
      <w:r w:rsidR="002C5F02" w:rsidRPr="001F5478">
        <w:rPr>
          <w:rFonts w:ascii="Times New Roman" w:hAnsi="Times New Roman" w:cs="Times New Roman"/>
          <w:color w:val="000000" w:themeColor="text1"/>
          <w:sz w:val="24"/>
          <w:szCs w:val="24"/>
        </w:rPr>
        <w:t xml:space="preserve"> </w:t>
      </w:r>
      <w:r w:rsidR="003A7331" w:rsidRPr="001F5478">
        <w:rPr>
          <w:rFonts w:ascii="Times New Roman" w:hAnsi="Times New Roman" w:cs="Times New Roman"/>
          <w:color w:val="000000" w:themeColor="text1"/>
          <w:sz w:val="24"/>
          <w:szCs w:val="24"/>
        </w:rPr>
        <w:t xml:space="preserve">Therefore faced with the increase in the number of deaths and incidents, we may conclude that the safety in the workplace is continuously decreasing. </w:t>
      </w:r>
      <w:r w:rsidR="00BB781C" w:rsidRPr="001F5478">
        <w:rPr>
          <w:rFonts w:ascii="Times New Roman" w:hAnsi="Times New Roman" w:cs="Times New Roman"/>
          <w:color w:val="000000" w:themeColor="text1"/>
          <w:sz w:val="24"/>
          <w:szCs w:val="24"/>
        </w:rPr>
        <w:t>Also</w:t>
      </w:r>
      <w:r w:rsidR="003A7331" w:rsidRPr="001F5478">
        <w:rPr>
          <w:rFonts w:ascii="Times New Roman" w:hAnsi="Times New Roman" w:cs="Times New Roman"/>
          <w:color w:val="000000" w:themeColor="text1"/>
          <w:sz w:val="24"/>
          <w:szCs w:val="24"/>
        </w:rPr>
        <w:t xml:space="preserve">, the automation and </w:t>
      </w:r>
      <w:r w:rsidR="00BB781C" w:rsidRPr="001F5478">
        <w:rPr>
          <w:rFonts w:ascii="Times New Roman" w:hAnsi="Times New Roman" w:cs="Times New Roman"/>
          <w:color w:val="000000" w:themeColor="text1"/>
          <w:sz w:val="24"/>
          <w:szCs w:val="24"/>
        </w:rPr>
        <w:t>mechanization allow the use more powerful and faster equipment. It is not difficult for the overall improvement for a control of system</w:t>
      </w:r>
      <w:r w:rsidR="001D657C" w:rsidRPr="001F5478">
        <w:rPr>
          <w:rFonts w:ascii="Times New Roman" w:hAnsi="Times New Roman" w:cs="Times New Roman"/>
          <w:color w:val="000000" w:themeColor="text1"/>
          <w:sz w:val="24"/>
          <w:szCs w:val="24"/>
        </w:rPr>
        <w:t xml:space="preserve"> that in previous more incidents were detected and were reported. Therefore the rate of deaths and fatalities in the construction sites might be increasing and have increased and this can cause serious damage to the whole process.</w:t>
      </w:r>
      <w:r w:rsidR="000201D1" w:rsidRPr="001F5478">
        <w:rPr>
          <w:rFonts w:ascii="Times New Roman" w:hAnsi="Times New Roman" w:cs="Times New Roman"/>
          <w:color w:val="000000" w:themeColor="text1"/>
          <w:sz w:val="24"/>
          <w:szCs w:val="24"/>
        </w:rPr>
        <w:t xml:space="preserve"> The observer, who with the difficulty has the series of historically homogeneous data, must carefully consider this variation of the control system.</w:t>
      </w:r>
      <w:r w:rsidR="00C9717E" w:rsidRPr="001F5478">
        <w:rPr>
          <w:rFonts w:ascii="Times New Roman" w:hAnsi="Times New Roman" w:cs="Times New Roman"/>
          <w:color w:val="000000" w:themeColor="text1"/>
          <w:sz w:val="24"/>
          <w:szCs w:val="24"/>
        </w:rPr>
        <w:t xml:space="preserve"> Analyzing the project activity, we can define the</w:t>
      </w:r>
      <w:r w:rsidR="00C97D64">
        <w:rPr>
          <w:rFonts w:ascii="Times New Roman" w:hAnsi="Times New Roman" w:cs="Times New Roman"/>
          <w:color w:val="000000" w:themeColor="text1"/>
          <w:sz w:val="24"/>
          <w:szCs w:val="24"/>
        </w:rPr>
        <w:t xml:space="preserve"> </w:t>
      </w:r>
      <w:r w:rsidR="00C9717E" w:rsidRPr="001F5478">
        <w:rPr>
          <w:rFonts w:ascii="Times New Roman" w:hAnsi="Times New Roman" w:cs="Times New Roman"/>
          <w:color w:val="000000" w:themeColor="text1"/>
          <w:sz w:val="24"/>
          <w:szCs w:val="24"/>
        </w:rPr>
        <w:t xml:space="preserve"> following set of </w:t>
      </w:r>
      <w:r w:rsidR="006F6BB1" w:rsidRPr="001F5478">
        <w:rPr>
          <w:rFonts w:ascii="Times New Roman" w:hAnsi="Times New Roman" w:cs="Times New Roman"/>
          <w:color w:val="000000" w:themeColor="text1"/>
          <w:sz w:val="24"/>
          <w:szCs w:val="24"/>
        </w:rPr>
        <w:t>characteristics</w:t>
      </w:r>
      <w:r w:rsidR="00C9717E" w:rsidRPr="001F5478">
        <w:rPr>
          <w:rFonts w:ascii="Times New Roman" w:hAnsi="Times New Roman" w:cs="Times New Roman"/>
          <w:color w:val="000000" w:themeColor="text1"/>
          <w:sz w:val="24"/>
          <w:szCs w:val="24"/>
        </w:rPr>
        <w:t xml:space="preserve"> </w:t>
      </w:r>
      <w:r w:rsidR="006F6BB1" w:rsidRPr="001F5478">
        <w:rPr>
          <w:rFonts w:ascii="Times New Roman" w:hAnsi="Times New Roman" w:cs="Times New Roman"/>
          <w:color w:val="000000" w:themeColor="text1"/>
          <w:sz w:val="24"/>
          <w:szCs w:val="24"/>
        </w:rPr>
        <w:t>that</w:t>
      </w:r>
      <w:r w:rsidR="00C9717E" w:rsidRPr="001F5478">
        <w:rPr>
          <w:rFonts w:ascii="Times New Roman" w:hAnsi="Times New Roman" w:cs="Times New Roman"/>
          <w:color w:val="000000" w:themeColor="text1"/>
          <w:sz w:val="24"/>
          <w:szCs w:val="24"/>
        </w:rPr>
        <w:t xml:space="preserve"> differentiate the project activity from the research and production activity. The satisfaction of the expressed or </w:t>
      </w:r>
      <w:r w:rsidR="006F6BB1" w:rsidRPr="001F5478">
        <w:rPr>
          <w:rFonts w:ascii="Times New Roman" w:hAnsi="Times New Roman" w:cs="Times New Roman"/>
          <w:color w:val="000000" w:themeColor="text1"/>
          <w:sz w:val="24"/>
          <w:szCs w:val="24"/>
        </w:rPr>
        <w:t>potential</w:t>
      </w:r>
      <w:r w:rsidR="00C9717E" w:rsidRPr="001F5478">
        <w:rPr>
          <w:rFonts w:ascii="Times New Roman" w:hAnsi="Times New Roman" w:cs="Times New Roman"/>
          <w:color w:val="000000" w:themeColor="text1"/>
          <w:sz w:val="24"/>
          <w:szCs w:val="24"/>
        </w:rPr>
        <w:t xml:space="preserve"> need </w:t>
      </w:r>
      <w:r w:rsidR="006F6BB1" w:rsidRPr="001F5478">
        <w:rPr>
          <w:rFonts w:ascii="Times New Roman" w:hAnsi="Times New Roman" w:cs="Times New Roman"/>
          <w:color w:val="000000" w:themeColor="text1"/>
          <w:sz w:val="24"/>
          <w:szCs w:val="24"/>
        </w:rPr>
        <w:t xml:space="preserve">that is explicit or implicit needs and the determination of the specific, precise and coherent objectives as opposed to the series production. A limited period with an identified beginning </w:t>
      </w:r>
      <w:r w:rsidR="002C34E0" w:rsidRPr="001F5478">
        <w:rPr>
          <w:rFonts w:ascii="Times New Roman" w:hAnsi="Times New Roman" w:cs="Times New Roman"/>
          <w:color w:val="000000" w:themeColor="text1"/>
          <w:sz w:val="24"/>
          <w:szCs w:val="24"/>
        </w:rPr>
        <w:t>and end, directly and variety of operators that is collective actions. A contingency of the organization for the project to be implemented, more or less extensive innovation that requires specific analysis work</w:t>
      </w:r>
      <w:r w:rsidR="00B93188" w:rsidRPr="001F5478">
        <w:rPr>
          <w:rFonts w:ascii="Times New Roman" w:hAnsi="Times New Roman" w:cs="Times New Roman"/>
          <w:color w:val="000000" w:themeColor="text1"/>
          <w:sz w:val="24"/>
          <w:szCs w:val="24"/>
        </w:rPr>
        <w:t xml:space="preserve">, a mobilization of the multiple and heterogeneous resources, means and skills for a more or less long period. A strong and growing need for communication and coordination, the preparation of even complicated, specific and temporary </w:t>
      </w:r>
      <w:r w:rsidR="00003255" w:rsidRPr="001F5478">
        <w:rPr>
          <w:rFonts w:ascii="Times New Roman" w:hAnsi="Times New Roman" w:cs="Times New Roman"/>
          <w:color w:val="000000" w:themeColor="text1"/>
          <w:sz w:val="24"/>
          <w:szCs w:val="24"/>
        </w:rPr>
        <w:t xml:space="preserve">organizational structure, capable of evolving along with the development of the project, the creation of the coherent set of activities that are not qualitatively or quantitatively homogenous </w:t>
      </w:r>
      <w:r w:rsidR="007B32D8" w:rsidRPr="001F5478">
        <w:rPr>
          <w:rFonts w:ascii="Times New Roman" w:hAnsi="Times New Roman" w:cs="Times New Roman"/>
          <w:color w:val="000000" w:themeColor="text1"/>
          <w:sz w:val="24"/>
          <w:szCs w:val="24"/>
        </w:rPr>
        <w:t xml:space="preserve">, a character of singularity and non-representatives. A collection of tools and methods of analysis, </w:t>
      </w:r>
      <w:r w:rsidR="009F351B" w:rsidRPr="001F5478">
        <w:rPr>
          <w:rFonts w:ascii="Times New Roman" w:hAnsi="Times New Roman" w:cs="Times New Roman"/>
          <w:color w:val="000000" w:themeColor="text1"/>
          <w:sz w:val="24"/>
          <w:szCs w:val="24"/>
        </w:rPr>
        <w:t xml:space="preserve">conception, guidance and specific control. </w:t>
      </w:r>
    </w:p>
    <w:p w:rsidR="008F3E82" w:rsidRPr="001F5478" w:rsidRDefault="009F351B"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All the construction process are set of operations. Their characteristics are non-repetition of decisions, the strong influence of external variables and uncertainty</w:t>
      </w:r>
      <w:r w:rsidR="00024D3D" w:rsidRPr="001F5478">
        <w:rPr>
          <w:rFonts w:ascii="Times New Roman" w:hAnsi="Times New Roman" w:cs="Times New Roman"/>
          <w:color w:val="000000" w:themeColor="text1"/>
          <w:sz w:val="24"/>
          <w:szCs w:val="24"/>
        </w:rPr>
        <w:t>, exposure to the negative cash flows, uniqueness and progressiveness of elaboration make them a project oriented organization</w:t>
      </w:r>
      <w:r w:rsidR="0005687C" w:rsidRPr="001F5478">
        <w:rPr>
          <w:rFonts w:ascii="Times New Roman" w:hAnsi="Times New Roman" w:cs="Times New Roman"/>
          <w:color w:val="000000" w:themeColor="text1"/>
          <w:sz w:val="24"/>
          <w:szCs w:val="24"/>
        </w:rPr>
        <w:t>. Suppose we assume the project action logic as central</w:t>
      </w:r>
      <w:r w:rsidR="00953EC9" w:rsidRPr="001F5478">
        <w:rPr>
          <w:rFonts w:ascii="Times New Roman" w:hAnsi="Times New Roman" w:cs="Times New Roman"/>
          <w:color w:val="000000" w:themeColor="text1"/>
          <w:sz w:val="24"/>
          <w:szCs w:val="24"/>
        </w:rPr>
        <w:t xml:space="preserve">. In that case we pass from a traditional </w:t>
      </w:r>
      <w:r w:rsidR="00A87F14" w:rsidRPr="001F5478">
        <w:rPr>
          <w:rFonts w:ascii="Times New Roman" w:hAnsi="Times New Roman" w:cs="Times New Roman"/>
          <w:color w:val="000000" w:themeColor="text1"/>
          <w:sz w:val="24"/>
          <w:szCs w:val="24"/>
        </w:rPr>
        <w:t>vision</w:t>
      </w:r>
      <w:r w:rsidR="00953EC9" w:rsidRPr="001F5478">
        <w:rPr>
          <w:rFonts w:ascii="Times New Roman" w:hAnsi="Times New Roman" w:cs="Times New Roman"/>
          <w:color w:val="000000" w:themeColor="text1"/>
          <w:sz w:val="24"/>
          <w:szCs w:val="24"/>
        </w:rPr>
        <w:t xml:space="preserve"> of production consisting of operations</w:t>
      </w:r>
      <w:r w:rsidR="00A87F14" w:rsidRPr="001F5478">
        <w:rPr>
          <w:rFonts w:ascii="Times New Roman" w:hAnsi="Times New Roman" w:cs="Times New Roman"/>
          <w:color w:val="000000" w:themeColor="text1"/>
          <w:sz w:val="24"/>
          <w:szCs w:val="24"/>
        </w:rPr>
        <w:t xml:space="preserve"> to a picture of production in which projects and operation are unique and unstable process and </w:t>
      </w:r>
      <w:r w:rsidR="000D7203" w:rsidRPr="001F5478">
        <w:rPr>
          <w:rFonts w:ascii="Times New Roman" w:hAnsi="Times New Roman" w:cs="Times New Roman"/>
          <w:color w:val="000000" w:themeColor="text1"/>
          <w:sz w:val="24"/>
          <w:szCs w:val="24"/>
        </w:rPr>
        <w:t>resistive</w:t>
      </w:r>
      <w:r w:rsidR="00A87F14" w:rsidRPr="001F5478">
        <w:rPr>
          <w:rFonts w:ascii="Times New Roman" w:hAnsi="Times New Roman" w:cs="Times New Roman"/>
          <w:color w:val="000000" w:themeColor="text1"/>
          <w:sz w:val="24"/>
          <w:szCs w:val="24"/>
        </w:rPr>
        <w:t xml:space="preserve"> </w:t>
      </w:r>
      <w:r w:rsidR="000D7203" w:rsidRPr="001F5478">
        <w:rPr>
          <w:rFonts w:ascii="Times New Roman" w:hAnsi="Times New Roman" w:cs="Times New Roman"/>
          <w:color w:val="000000" w:themeColor="text1"/>
          <w:sz w:val="24"/>
          <w:szCs w:val="24"/>
        </w:rPr>
        <w:t xml:space="preserve">and are the stable elements. The progressive uncertainty of the environment and the development of </w:t>
      </w:r>
      <w:r w:rsidR="007A45B0" w:rsidRPr="001F5478">
        <w:rPr>
          <w:rFonts w:ascii="Times New Roman" w:hAnsi="Times New Roman" w:cs="Times New Roman"/>
          <w:color w:val="000000" w:themeColor="text1"/>
          <w:sz w:val="24"/>
          <w:szCs w:val="24"/>
        </w:rPr>
        <w:t xml:space="preserve">automation determine even </w:t>
      </w:r>
      <w:r w:rsidR="00077A1F" w:rsidRPr="001F5478">
        <w:rPr>
          <w:rFonts w:ascii="Times New Roman" w:hAnsi="Times New Roman" w:cs="Times New Roman"/>
          <w:color w:val="000000" w:themeColor="text1"/>
          <w:sz w:val="24"/>
          <w:szCs w:val="24"/>
        </w:rPr>
        <w:t>in</w:t>
      </w:r>
      <w:r w:rsidR="007A45B0" w:rsidRPr="001F5478">
        <w:rPr>
          <w:rFonts w:ascii="Times New Roman" w:hAnsi="Times New Roman" w:cs="Times New Roman"/>
          <w:color w:val="000000" w:themeColor="text1"/>
          <w:sz w:val="24"/>
          <w:szCs w:val="24"/>
        </w:rPr>
        <w:t xml:space="preserve"> organizations, more naturally oriented towards a logic of operations, a contamination of processes by the project’s logic.</w:t>
      </w:r>
      <w:r w:rsidR="00257C34" w:rsidRPr="001F5478">
        <w:rPr>
          <w:rFonts w:ascii="Times New Roman" w:hAnsi="Times New Roman" w:cs="Times New Roman"/>
          <w:color w:val="000000" w:themeColor="text1"/>
          <w:sz w:val="24"/>
          <w:szCs w:val="24"/>
        </w:rPr>
        <w:t xml:space="preserve"> The condition of uncertainty in which one operates progressively induce everyone in the sectors to confront themselves in the activity daily exercise with a logic of events that are to express the </w:t>
      </w:r>
      <w:r w:rsidR="00077A1F" w:rsidRPr="001F5478">
        <w:rPr>
          <w:rFonts w:ascii="Times New Roman" w:hAnsi="Times New Roman" w:cs="Times New Roman"/>
          <w:color w:val="000000" w:themeColor="text1"/>
          <w:sz w:val="24"/>
          <w:szCs w:val="24"/>
        </w:rPr>
        <w:t>Handbook</w:t>
      </w:r>
      <w:r w:rsidR="00257C34" w:rsidRPr="001F5478">
        <w:rPr>
          <w:rFonts w:ascii="Times New Roman" w:hAnsi="Times New Roman" w:cs="Times New Roman"/>
          <w:color w:val="000000" w:themeColor="text1"/>
          <w:sz w:val="24"/>
          <w:szCs w:val="24"/>
        </w:rPr>
        <w:t xml:space="preserve"> </w:t>
      </w:r>
      <w:r w:rsidR="00077A1F" w:rsidRPr="001F5478">
        <w:rPr>
          <w:rFonts w:ascii="Times New Roman" w:hAnsi="Times New Roman" w:cs="Times New Roman"/>
          <w:color w:val="000000" w:themeColor="text1"/>
          <w:sz w:val="24"/>
          <w:szCs w:val="24"/>
        </w:rPr>
        <w:t>of project based management improving.</w:t>
      </w:r>
      <w:r w:rsidR="00F80689" w:rsidRPr="001F5478">
        <w:rPr>
          <w:rFonts w:ascii="Times New Roman" w:hAnsi="Times New Roman" w:cs="Times New Roman"/>
          <w:color w:val="000000" w:themeColor="text1"/>
          <w:sz w:val="24"/>
          <w:szCs w:val="24"/>
        </w:rPr>
        <w:t xml:space="preserve"> In construction activities, technical and organizational</w:t>
      </w:r>
      <w:r w:rsidR="0065533B" w:rsidRPr="001F5478">
        <w:rPr>
          <w:rFonts w:ascii="Times New Roman" w:hAnsi="Times New Roman" w:cs="Times New Roman"/>
          <w:color w:val="000000" w:themeColor="text1"/>
          <w:sz w:val="24"/>
          <w:szCs w:val="24"/>
        </w:rPr>
        <w:t xml:space="preserve"> complexity accentuates corporate planning and project management’s contingent </w:t>
      </w:r>
      <w:r w:rsidR="00E32B2F" w:rsidRPr="001F5478">
        <w:rPr>
          <w:rFonts w:ascii="Times New Roman" w:hAnsi="Times New Roman" w:cs="Times New Roman"/>
          <w:color w:val="000000" w:themeColor="text1"/>
          <w:sz w:val="24"/>
          <w:szCs w:val="24"/>
        </w:rPr>
        <w:t>aspects, it can be agreed with the considerations. The realization of a simulation through the Monte Carlo method requires on the one hand</w:t>
      </w:r>
      <w:r w:rsidR="00664DF8" w:rsidRPr="001F5478">
        <w:rPr>
          <w:rFonts w:ascii="Times New Roman" w:hAnsi="Times New Roman" w:cs="Times New Roman"/>
          <w:color w:val="000000" w:themeColor="text1"/>
          <w:sz w:val="24"/>
          <w:szCs w:val="24"/>
        </w:rPr>
        <w:t>, good modeling of the studied system on the other hand, it is based on the extraction of the random numbers extracted following a specific probability</w:t>
      </w:r>
      <w:r w:rsidR="00581DED" w:rsidRPr="001F5478">
        <w:rPr>
          <w:rFonts w:ascii="Times New Roman" w:hAnsi="Times New Roman" w:cs="Times New Roman"/>
          <w:color w:val="000000" w:themeColor="text1"/>
          <w:sz w:val="24"/>
          <w:szCs w:val="24"/>
        </w:rPr>
        <w:t xml:space="preserve"> law. Generally, it requires the use of a computer simulation tool equipped with a random number generator with a range of probability distribution functions that allow describing most of the situations</w:t>
      </w:r>
      <w:r w:rsidR="00E31F56" w:rsidRPr="001F5478">
        <w:rPr>
          <w:rFonts w:ascii="Times New Roman" w:hAnsi="Times New Roman" w:cs="Times New Roman"/>
          <w:color w:val="000000" w:themeColor="text1"/>
          <w:sz w:val="24"/>
          <w:szCs w:val="24"/>
        </w:rPr>
        <w:t xml:space="preserve"> that can be encountered. The more complex the project, the more the notion of the contract take on importance and less the instance of central piloting can control the performance of the activity by itself or gain. To be a tool for piloting activities and communication, the presentation of the </w:t>
      </w:r>
      <w:r w:rsidR="007441F2" w:rsidRPr="001F5478">
        <w:rPr>
          <w:rFonts w:ascii="Times New Roman" w:hAnsi="Times New Roman" w:cs="Times New Roman"/>
          <w:color w:val="000000" w:themeColor="text1"/>
          <w:sz w:val="24"/>
          <w:szCs w:val="24"/>
        </w:rPr>
        <w:t xml:space="preserve">plans must allow for an understanding by non-specialists. </w:t>
      </w:r>
    </w:p>
    <w:p w:rsidR="009752B3" w:rsidRPr="001F5478" w:rsidRDefault="009752B3" w:rsidP="001F5478">
      <w:pPr>
        <w:spacing w:line="480" w:lineRule="auto"/>
        <w:rPr>
          <w:rFonts w:ascii="Times New Roman" w:hAnsi="Times New Roman" w:cs="Times New Roman"/>
          <w:color w:val="000000" w:themeColor="text1"/>
          <w:sz w:val="24"/>
          <w:szCs w:val="24"/>
        </w:rPr>
      </w:pPr>
    </w:p>
    <w:p w:rsidR="009752B3" w:rsidRPr="001F5478" w:rsidRDefault="009D2725" w:rsidP="001F5478">
      <w:pPr>
        <w:spacing w:line="480" w:lineRule="auto"/>
        <w:rPr>
          <w:rFonts w:ascii="Times New Roman" w:hAnsi="Times New Roman" w:cs="Times New Roman"/>
          <w:color w:val="1F4E79" w:themeColor="accent1" w:themeShade="80"/>
          <w:sz w:val="24"/>
          <w:szCs w:val="24"/>
          <w:u w:val="single"/>
        </w:rPr>
      </w:pPr>
      <w:r w:rsidRPr="001F5478">
        <w:rPr>
          <w:rFonts w:ascii="Times New Roman" w:hAnsi="Times New Roman" w:cs="Times New Roman"/>
          <w:color w:val="1F4E79" w:themeColor="accent1" w:themeShade="80"/>
          <w:sz w:val="24"/>
          <w:szCs w:val="24"/>
          <w:u w:val="single"/>
        </w:rPr>
        <w:t>Results</w:t>
      </w:r>
    </w:p>
    <w:p w:rsidR="009D2725" w:rsidRPr="001F5478" w:rsidRDefault="009D2725" w:rsidP="001F5478">
      <w:pPr>
        <w:spacing w:line="480" w:lineRule="auto"/>
        <w:rPr>
          <w:rFonts w:ascii="Times New Roman" w:hAnsi="Times New Roman" w:cs="Times New Roman"/>
          <w:color w:val="1F4E79" w:themeColor="accent1" w:themeShade="80"/>
          <w:sz w:val="24"/>
          <w:szCs w:val="24"/>
          <w:u w:val="single"/>
        </w:rPr>
      </w:pPr>
    </w:p>
    <w:p w:rsidR="000F6BA0" w:rsidRPr="001F5478" w:rsidRDefault="009D2725"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We identify all the risks that are directly or indirectly associated with the construction process and bring them to the acceptable level through the results</w:t>
      </w:r>
      <w:r w:rsidR="000F6BA0" w:rsidRPr="001F5478">
        <w:rPr>
          <w:rFonts w:ascii="Times New Roman" w:hAnsi="Times New Roman" w:cs="Times New Roman"/>
          <w:color w:val="000000" w:themeColor="text1"/>
          <w:sz w:val="24"/>
          <w:szCs w:val="24"/>
        </w:rPr>
        <w:t>. This allows us to move from emergency management to conscious m</w:t>
      </w:r>
      <w:r w:rsidR="005001E0" w:rsidRPr="001F5478">
        <w:rPr>
          <w:rFonts w:ascii="Times New Roman" w:hAnsi="Times New Roman" w:cs="Times New Roman"/>
          <w:color w:val="000000" w:themeColor="text1"/>
          <w:sz w:val="24"/>
          <w:szCs w:val="24"/>
        </w:rPr>
        <w:t>anagement. The main stage of the risk management are risk analysis and risk response. The risk analysis phase consist of identifying and describing the most significant events that could occur</w:t>
      </w:r>
      <w:r w:rsidR="008139BD" w:rsidRPr="001F5478">
        <w:rPr>
          <w:rFonts w:ascii="Times New Roman" w:hAnsi="Times New Roman" w:cs="Times New Roman"/>
          <w:color w:val="000000" w:themeColor="text1"/>
          <w:sz w:val="24"/>
          <w:szCs w:val="24"/>
        </w:rPr>
        <w:t xml:space="preserve"> during the construction process and generates threats or opportunities for a project. The risk can be analyzed through the cause or eff</w:t>
      </w:r>
      <w:r w:rsidR="00902072" w:rsidRPr="001F5478">
        <w:rPr>
          <w:rFonts w:ascii="Times New Roman" w:hAnsi="Times New Roman" w:cs="Times New Roman"/>
          <w:color w:val="000000" w:themeColor="text1"/>
          <w:sz w:val="24"/>
          <w:szCs w:val="24"/>
        </w:rPr>
        <w:t>ect of the approach or effects cause approach.</w:t>
      </w:r>
      <w:r w:rsidR="0013467E" w:rsidRPr="001F5478">
        <w:rPr>
          <w:rFonts w:ascii="Times New Roman" w:hAnsi="Times New Roman" w:cs="Times New Roman"/>
          <w:color w:val="000000" w:themeColor="text1"/>
          <w:sz w:val="24"/>
          <w:szCs w:val="24"/>
        </w:rPr>
        <w:t xml:space="preserve"> The causes that can trigger the certain events are listed in the cause effect approach</w:t>
      </w:r>
      <w:r w:rsidR="00A0138C" w:rsidRPr="001F5478">
        <w:rPr>
          <w:rFonts w:ascii="Times New Roman" w:hAnsi="Times New Roman" w:cs="Times New Roman"/>
          <w:color w:val="000000" w:themeColor="text1"/>
          <w:sz w:val="24"/>
          <w:szCs w:val="24"/>
        </w:rPr>
        <w:t xml:space="preserve"> and the consequences are enlisted for each of them.</w:t>
      </w:r>
    </w:p>
    <w:p w:rsidR="00C17234" w:rsidRPr="001F5478" w:rsidRDefault="00A0138C"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In the effect cause approach, the possible effects are considered, distinguishing them into the positive and negatives effects and then identifying the most effective ways of acting so that the respective consequences may or may not happen.</w:t>
      </w:r>
      <w:r w:rsidR="007A1878" w:rsidRPr="001F5478">
        <w:rPr>
          <w:rFonts w:ascii="Times New Roman" w:hAnsi="Times New Roman" w:cs="Times New Roman"/>
          <w:color w:val="000000" w:themeColor="text1"/>
          <w:sz w:val="24"/>
          <w:szCs w:val="24"/>
        </w:rPr>
        <w:t xml:space="preserve"> The risk analysis phase in the turn </w:t>
      </w:r>
      <w:r w:rsidR="008405E6" w:rsidRPr="001F5478">
        <w:rPr>
          <w:rFonts w:ascii="Times New Roman" w:hAnsi="Times New Roman" w:cs="Times New Roman"/>
          <w:color w:val="000000" w:themeColor="text1"/>
          <w:sz w:val="24"/>
          <w:szCs w:val="24"/>
        </w:rPr>
        <w:t xml:space="preserve">divided </w:t>
      </w:r>
      <w:r w:rsidR="00C17234" w:rsidRPr="001F5478">
        <w:rPr>
          <w:rFonts w:ascii="Times New Roman" w:hAnsi="Times New Roman" w:cs="Times New Roman"/>
          <w:color w:val="000000" w:themeColor="text1"/>
          <w:sz w:val="24"/>
          <w:szCs w:val="24"/>
        </w:rPr>
        <w:t>into two successive stages that are risk assessment and risk identification.</w:t>
      </w:r>
      <w:r w:rsidR="00B4734F" w:rsidRPr="001F5478">
        <w:rPr>
          <w:rFonts w:ascii="Times New Roman" w:hAnsi="Times New Roman" w:cs="Times New Roman"/>
          <w:color w:val="000000" w:themeColor="text1"/>
          <w:sz w:val="24"/>
          <w:szCs w:val="24"/>
        </w:rPr>
        <w:t xml:space="preserve"> Risk identification consists of defining and listing potential sources of risks</w:t>
      </w:r>
      <w:r w:rsidR="00261592" w:rsidRPr="001F5478">
        <w:rPr>
          <w:rFonts w:ascii="Times New Roman" w:hAnsi="Times New Roman" w:cs="Times New Roman"/>
          <w:color w:val="000000" w:themeColor="text1"/>
          <w:sz w:val="24"/>
          <w:szCs w:val="24"/>
        </w:rPr>
        <w:t>. The main risk identification technique can be divided into two parts that are support techniques and analysis techniques. In support techniques, the interview is a meeting between field experts and project managers to gather useful information to identify risks</w:t>
      </w:r>
      <w:r w:rsidR="0050507B" w:rsidRPr="001F5478">
        <w:rPr>
          <w:rFonts w:ascii="Times New Roman" w:hAnsi="Times New Roman" w:cs="Times New Roman"/>
          <w:color w:val="000000" w:themeColor="text1"/>
          <w:sz w:val="24"/>
          <w:szCs w:val="24"/>
        </w:rPr>
        <w:t xml:space="preserve">. The interview manager explains the project’s </w:t>
      </w:r>
      <w:r w:rsidR="00F434C9" w:rsidRPr="001F5478">
        <w:rPr>
          <w:rFonts w:ascii="Times New Roman" w:hAnsi="Times New Roman" w:cs="Times New Roman"/>
          <w:color w:val="000000" w:themeColor="text1"/>
          <w:sz w:val="24"/>
          <w:szCs w:val="24"/>
        </w:rPr>
        <w:t>characteristics</w:t>
      </w:r>
      <w:r w:rsidR="0050507B" w:rsidRPr="001F5478">
        <w:rPr>
          <w:rFonts w:ascii="Times New Roman" w:hAnsi="Times New Roman" w:cs="Times New Roman"/>
          <w:color w:val="000000" w:themeColor="text1"/>
          <w:sz w:val="24"/>
          <w:szCs w:val="24"/>
        </w:rPr>
        <w:t xml:space="preserve">, provide the project work breakdown structure and the assumptions or the </w:t>
      </w:r>
      <w:r w:rsidR="00F434C9" w:rsidRPr="001F5478">
        <w:rPr>
          <w:rFonts w:ascii="Times New Roman" w:hAnsi="Times New Roman" w:cs="Times New Roman"/>
          <w:color w:val="000000" w:themeColor="text1"/>
          <w:sz w:val="24"/>
          <w:szCs w:val="24"/>
        </w:rPr>
        <w:t>requirements of the final product or service.</w:t>
      </w:r>
    </w:p>
    <w:p w:rsidR="00DD734E" w:rsidRPr="001F5478" w:rsidRDefault="00DD734E"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 xml:space="preserve">Another </w:t>
      </w:r>
      <w:r w:rsidR="00A2647F" w:rsidRPr="001F5478">
        <w:rPr>
          <w:rFonts w:ascii="Times New Roman" w:hAnsi="Times New Roman" w:cs="Times New Roman"/>
          <w:color w:val="000000" w:themeColor="text1"/>
          <w:sz w:val="24"/>
          <w:szCs w:val="24"/>
        </w:rPr>
        <w:t>supporting technique is the checklist, a list prepared by the company by the type of project and design phase, based on the classification of the risks factors, history and company experience. Each point on the check list refers to the circumstances that can give up rise to the harmful effects</w:t>
      </w:r>
      <w:r w:rsidR="00A82F1D" w:rsidRPr="001F5478">
        <w:rPr>
          <w:rFonts w:ascii="Times New Roman" w:hAnsi="Times New Roman" w:cs="Times New Roman"/>
          <w:color w:val="000000" w:themeColor="text1"/>
          <w:sz w:val="24"/>
          <w:szCs w:val="24"/>
        </w:rPr>
        <w:t>. The main advantages of using the lists are low cost, flexibility and ease of use. The disadvantage is the limit</w:t>
      </w:r>
      <w:r w:rsidR="00847A6D" w:rsidRPr="001F5478">
        <w:rPr>
          <w:rFonts w:ascii="Times New Roman" w:hAnsi="Times New Roman" w:cs="Times New Roman"/>
          <w:color w:val="000000" w:themeColor="text1"/>
          <w:sz w:val="24"/>
          <w:szCs w:val="24"/>
        </w:rPr>
        <w:t>ing of the research for the risks to the information proposed that are the precluding an overall view of the problems. We have learnt how to sort out the risks and how to manage the risks. After identifying the particular</w:t>
      </w:r>
      <w:r w:rsidR="0007074C" w:rsidRPr="001F5478">
        <w:rPr>
          <w:rFonts w:ascii="Times New Roman" w:hAnsi="Times New Roman" w:cs="Times New Roman"/>
          <w:color w:val="000000" w:themeColor="text1"/>
          <w:sz w:val="24"/>
          <w:szCs w:val="24"/>
        </w:rPr>
        <w:t xml:space="preserve"> risk units, the</w:t>
      </w:r>
      <w:r w:rsidR="00393CCB" w:rsidRPr="001F5478">
        <w:rPr>
          <w:rFonts w:ascii="Times New Roman" w:hAnsi="Times New Roman" w:cs="Times New Roman"/>
          <w:color w:val="000000" w:themeColor="text1"/>
          <w:sz w:val="24"/>
          <w:szCs w:val="24"/>
        </w:rPr>
        <w:t xml:space="preserve"> expected effects are accessed. The dimensioning </w:t>
      </w:r>
      <w:r w:rsidR="00BD6D6C" w:rsidRPr="001F5478">
        <w:rPr>
          <w:rFonts w:ascii="Times New Roman" w:hAnsi="Times New Roman" w:cs="Times New Roman"/>
          <w:color w:val="000000" w:themeColor="text1"/>
          <w:sz w:val="24"/>
          <w:szCs w:val="24"/>
        </w:rPr>
        <w:t xml:space="preserve">of the real extent of the hypothesized consequences is carried out with diversified techniques depending on whether a qualitative or quantitative evaluation is desired. </w:t>
      </w:r>
      <w:r w:rsidR="00E90CAA" w:rsidRPr="001F5478">
        <w:rPr>
          <w:rFonts w:ascii="Times New Roman" w:hAnsi="Times New Roman" w:cs="Times New Roman"/>
          <w:color w:val="000000" w:themeColor="text1"/>
          <w:sz w:val="24"/>
          <w:szCs w:val="24"/>
        </w:rPr>
        <w:t xml:space="preserve">The risk assessment phase’s objectives are to size the extent of the </w:t>
      </w:r>
      <w:r w:rsidR="0070407C" w:rsidRPr="001F5478">
        <w:rPr>
          <w:rFonts w:ascii="Times New Roman" w:hAnsi="Times New Roman" w:cs="Times New Roman"/>
          <w:color w:val="000000" w:themeColor="text1"/>
          <w:sz w:val="24"/>
          <w:szCs w:val="24"/>
        </w:rPr>
        <w:t xml:space="preserve">consequences and give each risk a priority. The quantification of the risk can be </w:t>
      </w:r>
      <w:r w:rsidR="00930911" w:rsidRPr="001F5478">
        <w:rPr>
          <w:rFonts w:ascii="Times New Roman" w:hAnsi="Times New Roman" w:cs="Times New Roman"/>
          <w:color w:val="000000" w:themeColor="text1"/>
          <w:sz w:val="24"/>
          <w:szCs w:val="24"/>
        </w:rPr>
        <w:t>provided by R = P x I</w:t>
      </w:r>
      <w:r w:rsidR="008D773C" w:rsidRPr="001F5478">
        <w:rPr>
          <w:rFonts w:ascii="Times New Roman" w:hAnsi="Times New Roman" w:cs="Times New Roman"/>
          <w:color w:val="000000" w:themeColor="text1"/>
          <w:sz w:val="24"/>
          <w:szCs w:val="24"/>
        </w:rPr>
        <w:t xml:space="preserve">, where P is the probability of occurrence, and I is the consequence of the circumstance. </w:t>
      </w:r>
      <w:r w:rsidR="00D94DE8" w:rsidRPr="001F5478">
        <w:rPr>
          <w:rFonts w:ascii="Times New Roman" w:hAnsi="Times New Roman" w:cs="Times New Roman"/>
          <w:color w:val="000000" w:themeColor="text1"/>
          <w:sz w:val="24"/>
          <w:szCs w:val="24"/>
        </w:rPr>
        <w:t xml:space="preserve">The risk assessment can be performed in a qualitative way, semi-quantitative and quantitative. The </w:t>
      </w:r>
      <w:r w:rsidR="000F1E70" w:rsidRPr="001F5478">
        <w:rPr>
          <w:rFonts w:ascii="Times New Roman" w:hAnsi="Times New Roman" w:cs="Times New Roman"/>
          <w:color w:val="000000" w:themeColor="text1"/>
          <w:sz w:val="24"/>
          <w:szCs w:val="24"/>
        </w:rPr>
        <w:t>qualitative model attributes R a scale of levels both for the probability of occurrence and the impact</w:t>
      </w:r>
      <w:r w:rsidR="007E2C8F" w:rsidRPr="001F5478">
        <w:rPr>
          <w:rFonts w:ascii="Times New Roman" w:hAnsi="Times New Roman" w:cs="Times New Roman"/>
          <w:color w:val="000000" w:themeColor="text1"/>
          <w:sz w:val="24"/>
          <w:szCs w:val="24"/>
        </w:rPr>
        <w:t xml:space="preserve">. We start from the higher band (catastrophic or very high) and proceed towards the </w:t>
      </w:r>
      <w:r w:rsidR="000E6FCA" w:rsidRPr="001F5478">
        <w:rPr>
          <w:rFonts w:ascii="Times New Roman" w:hAnsi="Times New Roman" w:cs="Times New Roman"/>
          <w:color w:val="000000" w:themeColor="text1"/>
          <w:sz w:val="24"/>
          <w:szCs w:val="24"/>
        </w:rPr>
        <w:t>smaller one (negligible or low) to define the scale. Therefore, the reference scale is shifted first to the risk of higher value and then to the one considered acceptable. The pr</w:t>
      </w:r>
      <w:r w:rsidR="008F6542" w:rsidRPr="001F5478">
        <w:rPr>
          <w:rFonts w:ascii="Times New Roman" w:hAnsi="Times New Roman" w:cs="Times New Roman"/>
          <w:color w:val="000000" w:themeColor="text1"/>
          <w:sz w:val="24"/>
          <w:szCs w:val="24"/>
        </w:rPr>
        <w:t xml:space="preserve">obability can be determined in detail the greater amount of historical data available. The semi-quantitative model </w:t>
      </w:r>
      <w:r w:rsidR="00A14710" w:rsidRPr="001F5478">
        <w:rPr>
          <w:rFonts w:ascii="Times New Roman" w:hAnsi="Times New Roman" w:cs="Times New Roman"/>
          <w:color w:val="000000" w:themeColor="text1"/>
          <w:sz w:val="24"/>
          <w:szCs w:val="24"/>
        </w:rPr>
        <w:t xml:space="preserve">describes the P and I levels through numerical scales that refer to ranges of values useful </w:t>
      </w:r>
      <w:r w:rsidR="00F5210F" w:rsidRPr="001F5478">
        <w:rPr>
          <w:rFonts w:ascii="Times New Roman" w:hAnsi="Times New Roman" w:cs="Times New Roman"/>
          <w:color w:val="000000" w:themeColor="text1"/>
          <w:sz w:val="24"/>
          <w:szCs w:val="24"/>
        </w:rPr>
        <w:t xml:space="preserve">for those who evaluate to have a homogeneous reference. In all methodologies </w:t>
      </w:r>
      <w:r w:rsidR="002D513B" w:rsidRPr="001F5478">
        <w:rPr>
          <w:rFonts w:ascii="Times New Roman" w:hAnsi="Times New Roman" w:cs="Times New Roman"/>
          <w:color w:val="000000" w:themeColor="text1"/>
          <w:sz w:val="24"/>
          <w:szCs w:val="24"/>
        </w:rPr>
        <w:t>used for risk assessment, it is necessary to have as much information as possible regarding both the project and the nature of its risk</w:t>
      </w:r>
      <w:r w:rsidR="009360B5" w:rsidRPr="001F5478">
        <w:rPr>
          <w:rFonts w:ascii="Times New Roman" w:hAnsi="Times New Roman" w:cs="Times New Roman"/>
          <w:color w:val="000000" w:themeColor="text1"/>
          <w:sz w:val="24"/>
          <w:szCs w:val="24"/>
        </w:rPr>
        <w:t xml:space="preserve">. In the planning field, it is good to have clear details such as the description of the context, the type of product, the objectives and the </w:t>
      </w:r>
      <w:r w:rsidR="009624BC" w:rsidRPr="001F5478">
        <w:rPr>
          <w:rFonts w:ascii="Times New Roman" w:hAnsi="Times New Roman" w:cs="Times New Roman"/>
          <w:color w:val="000000" w:themeColor="text1"/>
          <w:sz w:val="24"/>
          <w:szCs w:val="24"/>
        </w:rPr>
        <w:t xml:space="preserve">requirements of the project, the constraints and conditions of the boundary, and the subjects involved. Regarding </w:t>
      </w:r>
      <w:r w:rsidR="00695E3A" w:rsidRPr="001F5478">
        <w:rPr>
          <w:rFonts w:ascii="Times New Roman" w:hAnsi="Times New Roman" w:cs="Times New Roman"/>
          <w:color w:val="000000" w:themeColor="text1"/>
          <w:sz w:val="24"/>
          <w:szCs w:val="24"/>
        </w:rPr>
        <w:t>risk, it is necessary to focus on all the sources of risk, easily identifiable in the risk management report, compiled in the identification phase.</w:t>
      </w:r>
      <w:r w:rsidR="0082206A" w:rsidRPr="001F5478">
        <w:rPr>
          <w:rFonts w:ascii="Times New Roman" w:hAnsi="Times New Roman" w:cs="Times New Roman"/>
          <w:color w:val="000000" w:themeColor="text1"/>
          <w:sz w:val="24"/>
          <w:szCs w:val="24"/>
        </w:rPr>
        <w:t xml:space="preserve"> In the life cycle of the project, the quantitative analysis must be carried out at different times, more specifically. It should be done </w:t>
      </w:r>
      <w:r w:rsidR="00D25565" w:rsidRPr="001F5478">
        <w:rPr>
          <w:rFonts w:ascii="Times New Roman" w:hAnsi="Times New Roman" w:cs="Times New Roman"/>
          <w:color w:val="000000" w:themeColor="text1"/>
          <w:sz w:val="24"/>
          <w:szCs w:val="24"/>
        </w:rPr>
        <w:t>in the offer and contract planning phase to identify the response strat</w:t>
      </w:r>
      <w:r w:rsidR="00B82303" w:rsidRPr="001F5478">
        <w:rPr>
          <w:rFonts w:ascii="Times New Roman" w:hAnsi="Times New Roman" w:cs="Times New Roman"/>
          <w:color w:val="000000" w:themeColor="text1"/>
          <w:sz w:val="24"/>
          <w:szCs w:val="24"/>
        </w:rPr>
        <w:t>egies that involve external parties, internal activities and place the “</w:t>
      </w:r>
      <w:r w:rsidR="00830025" w:rsidRPr="001F5478">
        <w:rPr>
          <w:rFonts w:ascii="Times New Roman" w:hAnsi="Times New Roman" w:cs="Times New Roman"/>
          <w:color w:val="000000" w:themeColor="text1"/>
          <w:sz w:val="24"/>
          <w:szCs w:val="24"/>
        </w:rPr>
        <w:t>contingencies” (reserve for unknown risk) and consequently, determine the project’s price</w:t>
      </w:r>
      <w:r w:rsidR="005760AC" w:rsidRPr="001F5478">
        <w:rPr>
          <w:rFonts w:ascii="Times New Roman" w:hAnsi="Times New Roman" w:cs="Times New Roman"/>
          <w:color w:val="000000" w:themeColor="text1"/>
          <w:sz w:val="24"/>
          <w:szCs w:val="24"/>
        </w:rPr>
        <w:t>. In the most critical moments during the project’s execution, such as the start-up phase or the possible phase</w:t>
      </w:r>
      <w:r w:rsidR="00CE0B09" w:rsidRPr="001F5478">
        <w:rPr>
          <w:rFonts w:ascii="Times New Roman" w:hAnsi="Times New Roman" w:cs="Times New Roman"/>
          <w:color w:val="000000" w:themeColor="text1"/>
          <w:sz w:val="24"/>
          <w:szCs w:val="24"/>
        </w:rPr>
        <w:t xml:space="preserve">s of change, where changes in terms of technologies and resources can occur. This analysis must be performed sufficiently in advance to respond to the problems highlighted </w:t>
      </w:r>
      <w:r w:rsidR="000C72BD" w:rsidRPr="001F5478">
        <w:rPr>
          <w:rFonts w:ascii="Times New Roman" w:hAnsi="Times New Roman" w:cs="Times New Roman"/>
          <w:color w:val="000000" w:themeColor="text1"/>
          <w:sz w:val="24"/>
          <w:szCs w:val="24"/>
        </w:rPr>
        <w:t xml:space="preserve">adequately. The risk response phase consist of two phases; planning and control. In the planning phase, risk reduction measures </w:t>
      </w:r>
      <w:r w:rsidR="00F42CDF" w:rsidRPr="001F5478">
        <w:rPr>
          <w:rFonts w:ascii="Times New Roman" w:hAnsi="Times New Roman" w:cs="Times New Roman"/>
          <w:color w:val="000000" w:themeColor="text1"/>
          <w:sz w:val="24"/>
          <w:szCs w:val="24"/>
        </w:rPr>
        <w:t xml:space="preserve">are planned and programmed. A distinction can be made between external risks such as weather conditions, inflation, regulations, </w:t>
      </w:r>
      <w:r w:rsidR="00C97D64" w:rsidRPr="001F5478">
        <w:rPr>
          <w:rFonts w:ascii="Times New Roman" w:hAnsi="Times New Roman" w:cs="Times New Roman"/>
          <w:color w:val="000000" w:themeColor="text1"/>
          <w:sz w:val="24"/>
          <w:szCs w:val="24"/>
        </w:rPr>
        <w:t>etc.</w:t>
      </w:r>
      <w:r w:rsidR="00F42CDF" w:rsidRPr="001F5478">
        <w:rPr>
          <w:rFonts w:ascii="Times New Roman" w:hAnsi="Times New Roman" w:cs="Times New Roman"/>
          <w:color w:val="000000" w:themeColor="text1"/>
          <w:sz w:val="24"/>
          <w:szCs w:val="24"/>
        </w:rPr>
        <w:t xml:space="preserve"> and internal ones </w:t>
      </w:r>
      <w:r w:rsidR="002E48BC" w:rsidRPr="001F5478">
        <w:rPr>
          <w:rFonts w:ascii="Times New Roman" w:hAnsi="Times New Roman" w:cs="Times New Roman"/>
          <w:color w:val="000000" w:themeColor="text1"/>
          <w:sz w:val="24"/>
          <w:szCs w:val="24"/>
        </w:rPr>
        <w:t>in the risk analysis. The former, which are not under the direct control of the project manager, do not offer any possibility of intervention; on the other hand, the latter fall under the control</w:t>
      </w:r>
      <w:r w:rsidR="00060FED" w:rsidRPr="001F5478">
        <w:rPr>
          <w:rFonts w:ascii="Times New Roman" w:hAnsi="Times New Roman" w:cs="Times New Roman"/>
          <w:color w:val="000000" w:themeColor="text1"/>
          <w:sz w:val="24"/>
          <w:szCs w:val="24"/>
        </w:rPr>
        <w:t xml:space="preserve"> of the project manager. It is therefore, possible to counter them. Risk</w:t>
      </w:r>
      <w:r w:rsidR="00F42CDF" w:rsidRPr="001F5478">
        <w:rPr>
          <w:rFonts w:ascii="Times New Roman" w:hAnsi="Times New Roman" w:cs="Times New Roman"/>
          <w:color w:val="000000" w:themeColor="text1"/>
          <w:sz w:val="24"/>
          <w:szCs w:val="24"/>
        </w:rPr>
        <w:t xml:space="preserve"> </w:t>
      </w:r>
      <w:r w:rsidR="00060FED" w:rsidRPr="001F5478">
        <w:rPr>
          <w:rFonts w:ascii="Times New Roman" w:hAnsi="Times New Roman" w:cs="Times New Roman"/>
          <w:color w:val="000000" w:themeColor="text1"/>
          <w:sz w:val="24"/>
          <w:szCs w:val="24"/>
        </w:rPr>
        <w:t>planning consists of three parts</w:t>
      </w:r>
      <w:r w:rsidR="00B76DB1" w:rsidRPr="001F5478">
        <w:rPr>
          <w:rFonts w:ascii="Times New Roman" w:hAnsi="Times New Roman" w:cs="Times New Roman"/>
          <w:color w:val="000000" w:themeColor="text1"/>
          <w:sz w:val="24"/>
          <w:szCs w:val="24"/>
        </w:rPr>
        <w:t>; objective, development, and result. The aim is to identify interventions aimed at maximizing opportunities and minimizing threats. The product consist of determining the process of realizing the risk and applying corrective measures.</w:t>
      </w:r>
      <w:r w:rsidR="00741A20" w:rsidRPr="001F5478">
        <w:rPr>
          <w:rFonts w:ascii="Times New Roman" w:hAnsi="Times New Roman" w:cs="Times New Roman"/>
          <w:color w:val="000000" w:themeColor="text1"/>
          <w:sz w:val="24"/>
          <w:szCs w:val="24"/>
        </w:rPr>
        <w:t xml:space="preserve"> We have found that there are several types of risks in the construction and building industry. The results have shown how to manage and lower the fatality of </w:t>
      </w:r>
      <w:r w:rsidR="00FB287C" w:rsidRPr="001F5478">
        <w:rPr>
          <w:rFonts w:ascii="Times New Roman" w:hAnsi="Times New Roman" w:cs="Times New Roman"/>
          <w:color w:val="000000" w:themeColor="text1"/>
          <w:sz w:val="24"/>
          <w:szCs w:val="24"/>
        </w:rPr>
        <w:t xml:space="preserve">the dangers. Our research questions were to find the nature of the risks and a management procedure to avoid them. For example, In the control phase, </w:t>
      </w:r>
      <w:r w:rsidR="000C6581" w:rsidRPr="001F5478">
        <w:rPr>
          <w:rFonts w:ascii="Times New Roman" w:hAnsi="Times New Roman" w:cs="Times New Roman"/>
          <w:color w:val="000000" w:themeColor="text1"/>
          <w:sz w:val="24"/>
          <w:szCs w:val="24"/>
        </w:rPr>
        <w:t>the risk evolution is verified to seek interventions to respect and improve the temporal, ec</w:t>
      </w:r>
      <w:r w:rsidR="003B5A13" w:rsidRPr="001F5478">
        <w:rPr>
          <w:rFonts w:ascii="Times New Roman" w:hAnsi="Times New Roman" w:cs="Times New Roman"/>
          <w:color w:val="000000" w:themeColor="text1"/>
          <w:sz w:val="24"/>
          <w:szCs w:val="24"/>
        </w:rPr>
        <w:t>onomic and qualitative objectives. The project’s control must be seen as an action aimed at finding possible interventions that can be carried out in the period of time</w:t>
      </w:r>
      <w:r w:rsidR="00B945FE" w:rsidRPr="001F5478">
        <w:rPr>
          <w:rFonts w:ascii="Times New Roman" w:hAnsi="Times New Roman" w:cs="Times New Roman"/>
          <w:color w:val="000000" w:themeColor="text1"/>
          <w:sz w:val="24"/>
          <w:szCs w:val="24"/>
        </w:rPr>
        <w:t xml:space="preserve"> that remains before the conclusion of the implementation process to bring the project back within the economic and temporal limits</w:t>
      </w:r>
      <w:r w:rsidR="00891A8A" w:rsidRPr="001F5478">
        <w:rPr>
          <w:rFonts w:ascii="Times New Roman" w:hAnsi="Times New Roman" w:cs="Times New Roman"/>
          <w:color w:val="000000" w:themeColor="text1"/>
          <w:sz w:val="24"/>
          <w:szCs w:val="24"/>
        </w:rPr>
        <w:t xml:space="preserve"> envisaged. To be effective, the project control, conducted by the project manager, is divided into a series of successive steps:</w:t>
      </w:r>
      <w:r w:rsidR="001E1382" w:rsidRPr="001F5478">
        <w:rPr>
          <w:rFonts w:ascii="Times New Roman" w:hAnsi="Times New Roman" w:cs="Times New Roman"/>
          <w:color w:val="000000" w:themeColor="text1"/>
          <w:sz w:val="24"/>
          <w:szCs w:val="24"/>
        </w:rPr>
        <w:t xml:space="preserve"> verification of the occurrence of the risk; analysis of deviations from forecasts; </w:t>
      </w:r>
      <w:r w:rsidR="009935C1" w:rsidRPr="001F5478">
        <w:rPr>
          <w:rFonts w:ascii="Times New Roman" w:hAnsi="Times New Roman" w:cs="Times New Roman"/>
          <w:color w:val="000000" w:themeColor="text1"/>
          <w:sz w:val="24"/>
          <w:szCs w:val="24"/>
        </w:rPr>
        <w:t>identification</w:t>
      </w:r>
      <w:r w:rsidR="001E1382" w:rsidRPr="001F5478">
        <w:rPr>
          <w:rFonts w:ascii="Times New Roman" w:hAnsi="Times New Roman" w:cs="Times New Roman"/>
          <w:color w:val="000000" w:themeColor="text1"/>
          <w:sz w:val="24"/>
          <w:szCs w:val="24"/>
        </w:rPr>
        <w:t xml:space="preserve"> of the causes</w:t>
      </w:r>
      <w:r w:rsidR="009935C1" w:rsidRPr="001F5478">
        <w:rPr>
          <w:rFonts w:ascii="Times New Roman" w:hAnsi="Times New Roman" w:cs="Times New Roman"/>
          <w:color w:val="000000" w:themeColor="text1"/>
          <w:sz w:val="24"/>
          <w:szCs w:val="24"/>
        </w:rPr>
        <w:t xml:space="preserve">; assessment of the corrective actions with the possible use of contingencies or recovery of the same; rescheduling; </w:t>
      </w:r>
      <w:r w:rsidR="001B75E8" w:rsidRPr="001F5478">
        <w:rPr>
          <w:rFonts w:ascii="Times New Roman" w:hAnsi="Times New Roman" w:cs="Times New Roman"/>
          <w:color w:val="000000" w:themeColor="text1"/>
          <w:sz w:val="24"/>
          <w:szCs w:val="24"/>
        </w:rPr>
        <w:t>updating of the risk management plan. Regarding the risky events that occur in the project’s reality</w:t>
      </w:r>
      <w:r w:rsidR="008456DD" w:rsidRPr="001F5478">
        <w:rPr>
          <w:rFonts w:ascii="Times New Roman" w:hAnsi="Times New Roman" w:cs="Times New Roman"/>
          <w:color w:val="000000" w:themeColor="text1"/>
          <w:sz w:val="24"/>
          <w:szCs w:val="24"/>
        </w:rPr>
        <w:t xml:space="preserve">, the project manager triggers the general risk management process to assess the possible repercussions on the overall result. Since these are events that, </w:t>
      </w:r>
      <w:r w:rsidR="000757C4" w:rsidRPr="001F5478">
        <w:rPr>
          <w:rFonts w:ascii="Times New Roman" w:hAnsi="Times New Roman" w:cs="Times New Roman"/>
          <w:color w:val="000000" w:themeColor="text1"/>
          <w:sz w:val="24"/>
          <w:szCs w:val="24"/>
        </w:rPr>
        <w:t xml:space="preserve">although unforeseen, have nevertheless occurred in the operational reality, it would not be necessary to develop the quantification and planning phases of this process. </w:t>
      </w:r>
      <w:r w:rsidR="0057118C" w:rsidRPr="001F5478">
        <w:rPr>
          <w:rFonts w:ascii="Times New Roman" w:hAnsi="Times New Roman" w:cs="Times New Roman"/>
          <w:color w:val="000000" w:themeColor="text1"/>
          <w:sz w:val="24"/>
          <w:szCs w:val="24"/>
        </w:rPr>
        <w:t>For each event, the severity must be assessed with temporal economic repercussions to identify possible countermeasures. It must be evaluated to dimension the additional cost of countermeasures, implement coun</w:t>
      </w:r>
      <w:r w:rsidR="00490BD2" w:rsidRPr="001F5478">
        <w:rPr>
          <w:rFonts w:ascii="Times New Roman" w:hAnsi="Times New Roman" w:cs="Times New Roman"/>
          <w:color w:val="000000" w:themeColor="text1"/>
          <w:sz w:val="24"/>
          <w:szCs w:val="24"/>
        </w:rPr>
        <w:t>termeasures, and update the risk plan with new threats.</w:t>
      </w:r>
      <w:r w:rsidR="00FB287C" w:rsidRPr="001F5478">
        <w:rPr>
          <w:rFonts w:ascii="Times New Roman" w:hAnsi="Times New Roman" w:cs="Times New Roman"/>
          <w:color w:val="000000" w:themeColor="text1"/>
          <w:sz w:val="24"/>
          <w:szCs w:val="24"/>
        </w:rPr>
        <w:t xml:space="preserve"> </w:t>
      </w:r>
      <w:r w:rsidR="00B82303" w:rsidRPr="001F5478">
        <w:rPr>
          <w:rFonts w:ascii="Times New Roman" w:hAnsi="Times New Roman" w:cs="Times New Roman"/>
          <w:color w:val="000000" w:themeColor="text1"/>
          <w:sz w:val="24"/>
          <w:szCs w:val="24"/>
        </w:rPr>
        <w:t xml:space="preserve"> </w:t>
      </w:r>
      <w:r w:rsidR="00695E3A" w:rsidRPr="001F5478">
        <w:rPr>
          <w:rFonts w:ascii="Times New Roman" w:hAnsi="Times New Roman" w:cs="Times New Roman"/>
          <w:color w:val="000000" w:themeColor="text1"/>
          <w:sz w:val="24"/>
          <w:szCs w:val="24"/>
        </w:rPr>
        <w:t xml:space="preserve"> </w:t>
      </w:r>
      <w:r w:rsidR="009624BC" w:rsidRPr="001F5478">
        <w:rPr>
          <w:rFonts w:ascii="Times New Roman" w:hAnsi="Times New Roman" w:cs="Times New Roman"/>
          <w:color w:val="000000" w:themeColor="text1"/>
          <w:sz w:val="24"/>
          <w:szCs w:val="24"/>
        </w:rPr>
        <w:t xml:space="preserve"> </w:t>
      </w:r>
      <w:r w:rsidR="00F5210F" w:rsidRPr="001F5478">
        <w:rPr>
          <w:rFonts w:ascii="Times New Roman" w:hAnsi="Times New Roman" w:cs="Times New Roman"/>
          <w:color w:val="000000" w:themeColor="text1"/>
          <w:sz w:val="24"/>
          <w:szCs w:val="24"/>
        </w:rPr>
        <w:t xml:space="preserve"> </w:t>
      </w:r>
      <w:r w:rsidR="000E6FCA" w:rsidRPr="001F5478">
        <w:rPr>
          <w:rFonts w:ascii="Times New Roman" w:hAnsi="Times New Roman" w:cs="Times New Roman"/>
          <w:color w:val="000000" w:themeColor="text1"/>
          <w:sz w:val="24"/>
          <w:szCs w:val="24"/>
        </w:rPr>
        <w:t xml:space="preserve"> </w:t>
      </w:r>
    </w:p>
    <w:p w:rsidR="00A2147C" w:rsidRPr="001F5478" w:rsidRDefault="00A2147C" w:rsidP="001F5478">
      <w:pPr>
        <w:spacing w:line="480" w:lineRule="auto"/>
        <w:rPr>
          <w:rFonts w:ascii="Times New Roman" w:hAnsi="Times New Roman" w:cs="Times New Roman"/>
          <w:color w:val="000000" w:themeColor="text1"/>
          <w:sz w:val="24"/>
          <w:szCs w:val="24"/>
        </w:rPr>
      </w:pPr>
    </w:p>
    <w:p w:rsidR="00A2147C" w:rsidRPr="001F5478" w:rsidRDefault="00A2147C" w:rsidP="001F5478">
      <w:pPr>
        <w:spacing w:line="480" w:lineRule="auto"/>
        <w:rPr>
          <w:rFonts w:ascii="Times New Roman" w:hAnsi="Times New Roman" w:cs="Times New Roman"/>
          <w:color w:val="1F4E79" w:themeColor="accent1" w:themeShade="80"/>
          <w:sz w:val="24"/>
          <w:szCs w:val="24"/>
          <w:u w:val="single"/>
        </w:rPr>
      </w:pPr>
      <w:r w:rsidRPr="001F5478">
        <w:rPr>
          <w:rFonts w:ascii="Times New Roman" w:hAnsi="Times New Roman" w:cs="Times New Roman"/>
          <w:color w:val="1F4E79" w:themeColor="accent1" w:themeShade="80"/>
          <w:sz w:val="24"/>
          <w:szCs w:val="24"/>
          <w:u w:val="single"/>
        </w:rPr>
        <w:t>Conclusion</w:t>
      </w:r>
    </w:p>
    <w:p w:rsidR="00B76D9D" w:rsidRPr="001F5478" w:rsidRDefault="00B76D9D" w:rsidP="001F5478">
      <w:pPr>
        <w:spacing w:line="480" w:lineRule="auto"/>
        <w:rPr>
          <w:rFonts w:ascii="Times New Roman" w:hAnsi="Times New Roman" w:cs="Times New Roman"/>
          <w:color w:val="1F4E79" w:themeColor="accent1" w:themeShade="80"/>
          <w:sz w:val="24"/>
          <w:szCs w:val="24"/>
          <w:u w:val="single"/>
        </w:rPr>
      </w:pPr>
    </w:p>
    <w:p w:rsidR="009752B3" w:rsidRPr="001F5478" w:rsidRDefault="00196A80" w:rsidP="001F5478">
      <w:p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The processes and tasks that are used by us in our daily lives to perform several functions depends upon the smoothness and feasibility of the system or the channel through which we do those tasks. Same is the case with the construction process</w:t>
      </w:r>
      <w:r w:rsidR="009212D8" w:rsidRPr="001F5478">
        <w:rPr>
          <w:rFonts w:ascii="Times New Roman" w:hAnsi="Times New Roman" w:cs="Times New Roman"/>
          <w:color w:val="000000" w:themeColor="text1"/>
          <w:sz w:val="24"/>
          <w:szCs w:val="24"/>
        </w:rPr>
        <w:t xml:space="preserve">. There are the certain hurdles and risks in the process of construction that might be </w:t>
      </w:r>
      <w:r w:rsidR="00334674" w:rsidRPr="001F5478">
        <w:rPr>
          <w:rFonts w:ascii="Times New Roman" w:hAnsi="Times New Roman" w:cs="Times New Roman"/>
          <w:color w:val="000000" w:themeColor="text1"/>
          <w:sz w:val="24"/>
          <w:szCs w:val="24"/>
        </w:rPr>
        <w:t>about</w:t>
      </w:r>
      <w:r w:rsidR="009212D8" w:rsidRPr="001F5478">
        <w:rPr>
          <w:rFonts w:ascii="Times New Roman" w:hAnsi="Times New Roman" w:cs="Times New Roman"/>
          <w:color w:val="000000" w:themeColor="text1"/>
          <w:sz w:val="24"/>
          <w:szCs w:val="24"/>
        </w:rPr>
        <w:t xml:space="preserve"> the economic, technical or worker’s life threat. But fortunately there are the several methods and techniques through which we can solve or reduce the </w:t>
      </w:r>
      <w:r w:rsidR="00334674" w:rsidRPr="001F5478">
        <w:rPr>
          <w:rFonts w:ascii="Times New Roman" w:hAnsi="Times New Roman" w:cs="Times New Roman"/>
          <w:color w:val="000000" w:themeColor="text1"/>
          <w:sz w:val="24"/>
          <w:szCs w:val="24"/>
        </w:rPr>
        <w:t>risk</w:t>
      </w:r>
      <w:r w:rsidR="009212D8" w:rsidRPr="001F5478">
        <w:rPr>
          <w:rFonts w:ascii="Times New Roman" w:hAnsi="Times New Roman" w:cs="Times New Roman"/>
          <w:color w:val="000000" w:themeColor="text1"/>
          <w:sz w:val="24"/>
          <w:szCs w:val="24"/>
        </w:rPr>
        <w:t xml:space="preserve"> to the minimum level and this can be done and achieve through </w:t>
      </w:r>
      <w:r w:rsidR="00334674" w:rsidRPr="001F5478">
        <w:rPr>
          <w:rFonts w:ascii="Times New Roman" w:hAnsi="Times New Roman" w:cs="Times New Roman"/>
          <w:color w:val="000000" w:themeColor="text1"/>
          <w:sz w:val="24"/>
          <w:szCs w:val="24"/>
        </w:rPr>
        <w:t xml:space="preserve">methods which are very useful. Qualitative, quantitative and other such methods are helpful. Risk can be in different forms and it should be detected as soon as possible. </w:t>
      </w:r>
      <w:r w:rsidR="006D71BB" w:rsidRPr="001F5478">
        <w:rPr>
          <w:rFonts w:ascii="Times New Roman" w:hAnsi="Times New Roman" w:cs="Times New Roman"/>
          <w:color w:val="000000" w:themeColor="text1"/>
          <w:sz w:val="24"/>
          <w:szCs w:val="24"/>
        </w:rPr>
        <w:t>After several discussions and analysis on the processes and methods, results are carried out and several recommendations are made out regarding the risk in the construction process.</w:t>
      </w:r>
    </w:p>
    <w:p w:rsidR="00B76D9D" w:rsidRPr="001F5478" w:rsidRDefault="00B76D9D" w:rsidP="001F5478">
      <w:pPr>
        <w:spacing w:line="480" w:lineRule="auto"/>
        <w:rPr>
          <w:rFonts w:ascii="Times New Roman" w:hAnsi="Times New Roman" w:cs="Times New Roman"/>
          <w:color w:val="000000" w:themeColor="text1"/>
          <w:sz w:val="24"/>
          <w:szCs w:val="24"/>
        </w:rPr>
      </w:pPr>
    </w:p>
    <w:p w:rsidR="00B76D9D" w:rsidRPr="00F8105B" w:rsidRDefault="00B76D9D" w:rsidP="00F8105B">
      <w:pPr>
        <w:pStyle w:val="ListParagraph"/>
        <w:numPr>
          <w:ilvl w:val="0"/>
          <w:numId w:val="5"/>
        </w:numPr>
        <w:spacing w:line="480" w:lineRule="auto"/>
        <w:rPr>
          <w:rFonts w:ascii="Times New Roman" w:hAnsi="Times New Roman" w:cs="Times New Roman"/>
          <w:color w:val="1F4E79" w:themeColor="accent1" w:themeShade="80"/>
          <w:sz w:val="24"/>
          <w:szCs w:val="24"/>
          <w:u w:val="single"/>
        </w:rPr>
      </w:pPr>
      <w:r w:rsidRPr="00F8105B">
        <w:rPr>
          <w:rFonts w:ascii="Times New Roman" w:hAnsi="Times New Roman" w:cs="Times New Roman"/>
          <w:color w:val="1F4E79" w:themeColor="accent1" w:themeShade="80"/>
          <w:sz w:val="24"/>
          <w:szCs w:val="24"/>
          <w:u w:val="single"/>
        </w:rPr>
        <w:t>References</w:t>
      </w:r>
    </w:p>
    <w:p w:rsidR="00A04185" w:rsidRPr="001F5478" w:rsidRDefault="009D19FC" w:rsidP="00F8105B">
      <w:pPr>
        <w:pStyle w:val="ListParagraph"/>
        <w:numPr>
          <w:ilvl w:val="0"/>
          <w:numId w:val="5"/>
        </w:num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Akintoye. A.S. Macleod,M.</w:t>
      </w:r>
      <w:r w:rsidR="00A62F9B" w:rsidRPr="001F5478">
        <w:rPr>
          <w:rFonts w:ascii="Times New Roman" w:hAnsi="Times New Roman" w:cs="Times New Roman"/>
          <w:color w:val="000000" w:themeColor="text1"/>
          <w:sz w:val="24"/>
          <w:szCs w:val="24"/>
        </w:rPr>
        <w:t>J</w:t>
      </w:r>
      <w:r w:rsidRPr="001F5478">
        <w:rPr>
          <w:rFonts w:ascii="Times New Roman" w:hAnsi="Times New Roman" w:cs="Times New Roman"/>
          <w:color w:val="000000" w:themeColor="text1"/>
          <w:sz w:val="24"/>
          <w:szCs w:val="24"/>
        </w:rPr>
        <w:t xml:space="preserve"> .</w:t>
      </w:r>
      <w:r w:rsidR="00A04185" w:rsidRPr="001F5478">
        <w:rPr>
          <w:rFonts w:ascii="Times New Roman" w:hAnsi="Times New Roman" w:cs="Times New Roman"/>
          <w:color w:val="000000" w:themeColor="text1"/>
          <w:sz w:val="24"/>
          <w:szCs w:val="24"/>
        </w:rPr>
        <w:t xml:space="preserve"> (1997). Risk analysis and management in construction. International journal of project management, 15(1) , 31-38.</w:t>
      </w:r>
    </w:p>
    <w:p w:rsidR="000E24F2" w:rsidRPr="001F5478" w:rsidRDefault="009D19FC" w:rsidP="00F8105B">
      <w:pPr>
        <w:pStyle w:val="ListParagraph"/>
        <w:numPr>
          <w:ilvl w:val="0"/>
          <w:numId w:val="5"/>
        </w:num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Biswas, T.</w:t>
      </w:r>
      <w:r w:rsidR="00A04185" w:rsidRPr="001F5478">
        <w:rPr>
          <w:rFonts w:ascii="Times New Roman" w:hAnsi="Times New Roman" w:cs="Times New Roman"/>
          <w:color w:val="000000" w:themeColor="text1"/>
          <w:sz w:val="24"/>
          <w:szCs w:val="24"/>
        </w:rPr>
        <w:t xml:space="preserve"> K</w:t>
      </w:r>
      <w:r w:rsidRPr="001F5478">
        <w:rPr>
          <w:rFonts w:ascii="Times New Roman" w:hAnsi="Times New Roman" w:cs="Times New Roman"/>
          <w:color w:val="000000" w:themeColor="text1"/>
          <w:sz w:val="24"/>
          <w:szCs w:val="24"/>
        </w:rPr>
        <w:t xml:space="preserve"> . Zaman. K.</w:t>
      </w:r>
      <w:r w:rsidR="00731655" w:rsidRPr="001F5478">
        <w:rPr>
          <w:rFonts w:ascii="Times New Roman" w:hAnsi="Times New Roman" w:cs="Times New Roman"/>
          <w:color w:val="000000" w:themeColor="text1"/>
          <w:sz w:val="24"/>
          <w:szCs w:val="24"/>
        </w:rPr>
        <w:t xml:space="preserve"> (2019). A fizzy- based risk assessment methodology for construction project under epistemic uncertainty, International Journal </w:t>
      </w:r>
      <w:r w:rsidR="000E24F2" w:rsidRPr="001F5478">
        <w:rPr>
          <w:rFonts w:ascii="Times New Roman" w:hAnsi="Times New Roman" w:cs="Times New Roman"/>
          <w:color w:val="000000" w:themeColor="text1"/>
          <w:sz w:val="24"/>
          <w:szCs w:val="24"/>
        </w:rPr>
        <w:t>of fuzzy Systems, 21(4) , 1221-1240.</w:t>
      </w:r>
    </w:p>
    <w:p w:rsidR="00F539CE" w:rsidRPr="00F8105B" w:rsidRDefault="009D19FC" w:rsidP="00F8105B">
      <w:pPr>
        <w:pStyle w:val="ListParagraph"/>
        <w:numPr>
          <w:ilvl w:val="0"/>
          <w:numId w:val="5"/>
        </w:numPr>
        <w:spacing w:line="480" w:lineRule="auto"/>
        <w:rPr>
          <w:rFonts w:ascii="Times New Roman" w:hAnsi="Times New Roman" w:cs="Times New Roman"/>
          <w:color w:val="000000" w:themeColor="text1"/>
          <w:sz w:val="24"/>
          <w:szCs w:val="24"/>
        </w:rPr>
      </w:pPr>
      <w:r w:rsidRPr="00F8105B">
        <w:rPr>
          <w:rFonts w:ascii="Times New Roman" w:hAnsi="Times New Roman" w:cs="Times New Roman"/>
          <w:color w:val="000000" w:themeColor="text1"/>
          <w:sz w:val="24"/>
          <w:szCs w:val="24"/>
        </w:rPr>
        <w:t>Cardona.</w:t>
      </w:r>
      <w:r w:rsidR="000E24F2" w:rsidRPr="00F8105B">
        <w:rPr>
          <w:rFonts w:ascii="Times New Roman" w:hAnsi="Times New Roman" w:cs="Times New Roman"/>
          <w:color w:val="000000" w:themeColor="text1"/>
          <w:sz w:val="24"/>
          <w:szCs w:val="24"/>
        </w:rPr>
        <w:t xml:space="preserve"> O. D</w:t>
      </w:r>
      <w:r w:rsidR="00A62F9B" w:rsidRPr="00F8105B">
        <w:rPr>
          <w:rFonts w:ascii="Times New Roman" w:hAnsi="Times New Roman" w:cs="Times New Roman"/>
          <w:color w:val="000000" w:themeColor="text1"/>
          <w:sz w:val="24"/>
          <w:szCs w:val="24"/>
        </w:rPr>
        <w:t xml:space="preserve"> </w:t>
      </w:r>
      <w:r w:rsidRPr="00F8105B">
        <w:rPr>
          <w:rFonts w:ascii="Times New Roman" w:hAnsi="Times New Roman" w:cs="Times New Roman"/>
          <w:color w:val="000000" w:themeColor="text1"/>
          <w:sz w:val="24"/>
          <w:szCs w:val="24"/>
        </w:rPr>
        <w:t xml:space="preserve">. (2004). The need for </w:t>
      </w:r>
      <w:r w:rsidR="005537CA" w:rsidRPr="00F8105B">
        <w:rPr>
          <w:rFonts w:ascii="Times New Roman" w:hAnsi="Times New Roman" w:cs="Times New Roman"/>
          <w:color w:val="000000" w:themeColor="text1"/>
          <w:sz w:val="24"/>
          <w:szCs w:val="24"/>
        </w:rPr>
        <w:t>rethinking the concepts of vulnerability and risk from a management. Mapping vulnerability: Disasters, development and people</w:t>
      </w:r>
      <w:r w:rsidR="008753F9" w:rsidRPr="00F8105B">
        <w:rPr>
          <w:rFonts w:ascii="Times New Roman" w:hAnsi="Times New Roman" w:cs="Times New Roman"/>
          <w:color w:val="000000" w:themeColor="text1"/>
          <w:sz w:val="24"/>
          <w:szCs w:val="24"/>
        </w:rPr>
        <w:t>, 17, 37-51.</w:t>
      </w:r>
    </w:p>
    <w:p w:rsidR="00672DB1" w:rsidRPr="001F5478" w:rsidRDefault="00672DB1" w:rsidP="00F8105B">
      <w:pPr>
        <w:pStyle w:val="ListParagraph"/>
        <w:numPr>
          <w:ilvl w:val="0"/>
          <w:numId w:val="5"/>
        </w:numPr>
        <w:spacing w:line="480" w:lineRule="auto"/>
        <w:rPr>
          <w:rFonts w:ascii="Times New Roman" w:hAnsi="Times New Roman" w:cs="Times New Roman"/>
          <w:color w:val="000000" w:themeColor="text1"/>
          <w:sz w:val="24"/>
          <w:szCs w:val="24"/>
        </w:rPr>
      </w:pPr>
      <w:r w:rsidRPr="001F5478">
        <w:rPr>
          <w:rFonts w:ascii="Times New Roman" w:hAnsi="Times New Roman" w:cs="Times New Roman"/>
          <w:color w:val="000000" w:themeColor="text1"/>
          <w:sz w:val="24"/>
          <w:szCs w:val="24"/>
        </w:rPr>
        <w:t xml:space="preserve">Chapman. R. J (2001). The controlling influences on effective risk </w:t>
      </w:r>
      <w:r w:rsidR="00533873" w:rsidRPr="001F5478">
        <w:rPr>
          <w:rFonts w:ascii="Times New Roman" w:hAnsi="Times New Roman" w:cs="Times New Roman"/>
          <w:color w:val="000000" w:themeColor="text1"/>
          <w:sz w:val="24"/>
          <w:szCs w:val="24"/>
        </w:rPr>
        <w:t>identification</w:t>
      </w:r>
      <w:r w:rsidRPr="001F5478">
        <w:rPr>
          <w:rFonts w:ascii="Times New Roman" w:hAnsi="Times New Roman" w:cs="Times New Roman"/>
          <w:color w:val="000000" w:themeColor="text1"/>
          <w:sz w:val="24"/>
          <w:szCs w:val="24"/>
        </w:rPr>
        <w:t xml:space="preserve"> and assessment for construction design management. International Journal of Project </w:t>
      </w:r>
      <w:r w:rsidR="00533873" w:rsidRPr="001F5478">
        <w:rPr>
          <w:rFonts w:ascii="Times New Roman" w:hAnsi="Times New Roman" w:cs="Times New Roman"/>
          <w:color w:val="000000" w:themeColor="text1"/>
          <w:sz w:val="24"/>
          <w:szCs w:val="24"/>
        </w:rPr>
        <w:t>Management,</w:t>
      </w:r>
      <w:r w:rsidRPr="001F5478">
        <w:rPr>
          <w:rFonts w:ascii="Times New Roman" w:hAnsi="Times New Roman" w:cs="Times New Roman"/>
          <w:color w:val="000000" w:themeColor="text1"/>
          <w:sz w:val="24"/>
          <w:szCs w:val="24"/>
        </w:rPr>
        <w:t xml:space="preserve"> 19(</w:t>
      </w:r>
      <w:r w:rsidR="00533873" w:rsidRPr="001F5478">
        <w:rPr>
          <w:rFonts w:ascii="Times New Roman" w:hAnsi="Times New Roman" w:cs="Times New Roman"/>
          <w:color w:val="000000" w:themeColor="text1"/>
          <w:sz w:val="24"/>
          <w:szCs w:val="24"/>
        </w:rPr>
        <w:t>3), 147-160.</w:t>
      </w:r>
    </w:p>
    <w:p w:rsidR="00533873" w:rsidRPr="001F5478" w:rsidRDefault="00533873" w:rsidP="00F8105B">
      <w:pPr>
        <w:pStyle w:val="ListParagraph"/>
        <w:numPr>
          <w:ilvl w:val="0"/>
          <w:numId w:val="5"/>
        </w:numPr>
        <w:spacing w:line="480" w:lineRule="auto"/>
        <w:rPr>
          <w:rFonts w:ascii="Times New Roman" w:hAnsi="Times New Roman" w:cs="Times New Roman"/>
          <w:i/>
          <w:iCs/>
          <w:color w:val="000000" w:themeColor="text1"/>
          <w:sz w:val="24"/>
          <w:szCs w:val="24"/>
        </w:rPr>
      </w:pPr>
      <w:r w:rsidRPr="001F5478">
        <w:rPr>
          <w:rFonts w:ascii="Times New Roman" w:hAnsi="Times New Roman" w:cs="Times New Roman"/>
          <w:color w:val="000000" w:themeColor="text1"/>
          <w:sz w:val="24"/>
          <w:szCs w:val="24"/>
        </w:rPr>
        <w:t xml:space="preserve">Mak. S. </w:t>
      </w:r>
      <w:r w:rsidR="007960E1" w:rsidRPr="001F5478">
        <w:rPr>
          <w:rFonts w:ascii="Times New Roman" w:hAnsi="Times New Roman" w:cs="Times New Roman"/>
          <w:color w:val="000000" w:themeColor="text1"/>
          <w:sz w:val="24"/>
          <w:szCs w:val="24"/>
        </w:rPr>
        <w:t xml:space="preserve">Pickens. </w:t>
      </w:r>
      <w:r w:rsidRPr="001F5478">
        <w:rPr>
          <w:rFonts w:ascii="Times New Roman" w:hAnsi="Times New Roman" w:cs="Times New Roman"/>
          <w:color w:val="000000" w:themeColor="text1"/>
          <w:sz w:val="24"/>
          <w:szCs w:val="24"/>
        </w:rPr>
        <w:t>D. (2000)</w:t>
      </w:r>
      <w:r w:rsidR="002D7C7A" w:rsidRPr="001F5478">
        <w:rPr>
          <w:rFonts w:ascii="Times New Roman" w:hAnsi="Times New Roman" w:cs="Times New Roman"/>
          <w:color w:val="000000" w:themeColor="text1"/>
          <w:sz w:val="24"/>
          <w:szCs w:val="24"/>
        </w:rPr>
        <w:t>. Using risk analysis to determine construction process contingencies.</w:t>
      </w:r>
      <w:r w:rsidR="007960E1" w:rsidRPr="001F5478">
        <w:rPr>
          <w:rFonts w:ascii="Times New Roman" w:hAnsi="Times New Roman" w:cs="Times New Roman"/>
          <w:color w:val="000000" w:themeColor="text1"/>
          <w:sz w:val="24"/>
          <w:szCs w:val="24"/>
        </w:rPr>
        <w:t xml:space="preserve"> Journal of Construction Engineering </w:t>
      </w:r>
      <w:r w:rsidR="002D7C7A" w:rsidRPr="001F5478">
        <w:rPr>
          <w:rFonts w:ascii="Times New Roman" w:hAnsi="Times New Roman" w:cs="Times New Roman"/>
          <w:color w:val="000000" w:themeColor="text1"/>
          <w:sz w:val="24"/>
          <w:szCs w:val="24"/>
        </w:rPr>
        <w:t xml:space="preserve">and </w:t>
      </w:r>
      <w:r w:rsidR="007960E1" w:rsidRPr="001F5478">
        <w:rPr>
          <w:rFonts w:ascii="Times New Roman" w:hAnsi="Times New Roman" w:cs="Times New Roman"/>
          <w:color w:val="000000" w:themeColor="text1"/>
          <w:sz w:val="24"/>
          <w:szCs w:val="24"/>
        </w:rPr>
        <w:t xml:space="preserve">Management. </w:t>
      </w:r>
      <w:r w:rsidR="002D7C7A" w:rsidRPr="001F5478">
        <w:rPr>
          <w:rFonts w:ascii="Times New Roman" w:hAnsi="Times New Roman" w:cs="Times New Roman"/>
          <w:color w:val="000000" w:themeColor="text1"/>
          <w:sz w:val="24"/>
          <w:szCs w:val="24"/>
        </w:rPr>
        <w:t>126(2)</w:t>
      </w:r>
      <w:r w:rsidR="007960E1" w:rsidRPr="001F5478">
        <w:rPr>
          <w:rFonts w:ascii="Times New Roman" w:hAnsi="Times New Roman" w:cs="Times New Roman"/>
          <w:color w:val="000000" w:themeColor="text1"/>
          <w:sz w:val="24"/>
          <w:szCs w:val="24"/>
        </w:rPr>
        <w:t>, 130-136.</w:t>
      </w:r>
    </w:p>
    <w:p w:rsidR="008753F9" w:rsidRPr="001F5478" w:rsidRDefault="008753F9" w:rsidP="001F5478">
      <w:pPr>
        <w:spacing w:line="480" w:lineRule="auto"/>
        <w:rPr>
          <w:rFonts w:ascii="Times New Roman" w:hAnsi="Times New Roman" w:cs="Times New Roman"/>
          <w:color w:val="000000" w:themeColor="text1"/>
          <w:sz w:val="24"/>
          <w:szCs w:val="24"/>
        </w:rPr>
      </w:pPr>
      <w:bookmarkStart w:id="0" w:name="_GoBack"/>
      <w:bookmarkEnd w:id="0"/>
    </w:p>
    <w:p w:rsidR="00B76D9D" w:rsidRPr="001F5478" w:rsidRDefault="00B76D9D" w:rsidP="001F5478">
      <w:pPr>
        <w:spacing w:line="480" w:lineRule="auto"/>
        <w:rPr>
          <w:rFonts w:ascii="Times New Roman" w:hAnsi="Times New Roman" w:cs="Times New Roman"/>
          <w:color w:val="000000" w:themeColor="text1"/>
          <w:sz w:val="24"/>
          <w:szCs w:val="24"/>
        </w:rPr>
      </w:pPr>
    </w:p>
    <w:p w:rsidR="009752B3" w:rsidRPr="001F5478" w:rsidRDefault="009752B3" w:rsidP="001F5478">
      <w:pPr>
        <w:spacing w:line="480" w:lineRule="auto"/>
        <w:rPr>
          <w:rFonts w:ascii="Times New Roman" w:hAnsi="Times New Roman" w:cs="Times New Roman"/>
          <w:sz w:val="24"/>
          <w:szCs w:val="24"/>
        </w:rPr>
      </w:pPr>
    </w:p>
    <w:p w:rsidR="002D0198" w:rsidRPr="001F5478" w:rsidRDefault="002D0198" w:rsidP="001F5478">
      <w:pPr>
        <w:spacing w:line="480" w:lineRule="auto"/>
        <w:rPr>
          <w:rFonts w:ascii="Times New Roman" w:hAnsi="Times New Roman" w:cs="Times New Roman"/>
          <w:color w:val="000000" w:themeColor="text1"/>
          <w:sz w:val="24"/>
          <w:szCs w:val="24"/>
        </w:rPr>
      </w:pPr>
    </w:p>
    <w:p w:rsidR="006B5F7E" w:rsidRPr="001F5478" w:rsidRDefault="006B5F7E" w:rsidP="001F5478">
      <w:pPr>
        <w:spacing w:line="480" w:lineRule="auto"/>
        <w:rPr>
          <w:rFonts w:ascii="Times New Roman" w:hAnsi="Times New Roman" w:cs="Times New Roman"/>
          <w:color w:val="000000" w:themeColor="text1"/>
          <w:sz w:val="24"/>
          <w:szCs w:val="24"/>
        </w:rPr>
      </w:pPr>
    </w:p>
    <w:p w:rsidR="00B977B2" w:rsidRPr="001F5478" w:rsidRDefault="00B977B2" w:rsidP="001F5478">
      <w:pPr>
        <w:spacing w:line="480" w:lineRule="auto"/>
        <w:rPr>
          <w:rFonts w:ascii="Times New Roman" w:hAnsi="Times New Roman" w:cs="Times New Roman"/>
          <w:color w:val="1F4E79" w:themeColor="accent1" w:themeShade="80"/>
          <w:sz w:val="24"/>
          <w:szCs w:val="24"/>
        </w:rPr>
      </w:pPr>
    </w:p>
    <w:p w:rsidR="002801B8" w:rsidRPr="001F5478" w:rsidRDefault="002801B8" w:rsidP="001F5478">
      <w:pPr>
        <w:spacing w:line="480" w:lineRule="auto"/>
        <w:rPr>
          <w:rFonts w:ascii="Times New Roman" w:hAnsi="Times New Roman" w:cs="Times New Roman"/>
          <w:color w:val="000000" w:themeColor="text1"/>
          <w:sz w:val="24"/>
          <w:szCs w:val="24"/>
        </w:rPr>
      </w:pPr>
    </w:p>
    <w:p w:rsidR="002801B8" w:rsidRPr="001F5478" w:rsidRDefault="002801B8" w:rsidP="001F5478">
      <w:pPr>
        <w:spacing w:line="480" w:lineRule="auto"/>
        <w:rPr>
          <w:rFonts w:ascii="Times New Roman" w:hAnsi="Times New Roman" w:cs="Times New Roman"/>
          <w:color w:val="000000" w:themeColor="text1"/>
          <w:sz w:val="24"/>
          <w:szCs w:val="24"/>
        </w:rPr>
      </w:pPr>
    </w:p>
    <w:p w:rsidR="00B732B5" w:rsidRPr="001F5478" w:rsidRDefault="00B732B5" w:rsidP="001F5478">
      <w:pPr>
        <w:spacing w:line="480" w:lineRule="auto"/>
        <w:rPr>
          <w:rFonts w:ascii="Times New Roman" w:hAnsi="Times New Roman" w:cs="Times New Roman"/>
          <w:sz w:val="24"/>
          <w:szCs w:val="24"/>
        </w:rPr>
      </w:pPr>
    </w:p>
    <w:p w:rsidR="00E61907" w:rsidRPr="001F5478" w:rsidRDefault="00E61907" w:rsidP="001F5478">
      <w:pPr>
        <w:spacing w:line="480" w:lineRule="auto"/>
        <w:rPr>
          <w:rFonts w:ascii="Times New Roman" w:hAnsi="Times New Roman" w:cs="Times New Roman"/>
          <w:color w:val="1F4E79" w:themeColor="accent1" w:themeShade="80"/>
          <w:sz w:val="24"/>
          <w:szCs w:val="24"/>
          <w:u w:val="single"/>
        </w:rPr>
      </w:pPr>
    </w:p>
    <w:p w:rsidR="00E61907" w:rsidRPr="001F5478" w:rsidRDefault="00E61907" w:rsidP="001F5478">
      <w:pPr>
        <w:spacing w:line="480" w:lineRule="auto"/>
        <w:rPr>
          <w:rFonts w:ascii="Times New Roman" w:hAnsi="Times New Roman" w:cs="Times New Roman"/>
          <w:color w:val="1F4E79" w:themeColor="accent1" w:themeShade="80"/>
          <w:sz w:val="24"/>
          <w:szCs w:val="24"/>
          <w:u w:val="single"/>
        </w:rPr>
      </w:pPr>
    </w:p>
    <w:p w:rsidR="004046EE" w:rsidRPr="001F5478" w:rsidRDefault="004046EE" w:rsidP="001F5478">
      <w:pPr>
        <w:spacing w:line="480" w:lineRule="auto"/>
        <w:rPr>
          <w:rFonts w:ascii="Times New Roman" w:hAnsi="Times New Roman" w:cs="Times New Roman"/>
          <w:color w:val="1F4E79" w:themeColor="accent1" w:themeShade="80"/>
          <w:sz w:val="24"/>
          <w:szCs w:val="24"/>
        </w:rPr>
      </w:pPr>
    </w:p>
    <w:p w:rsidR="004046EE" w:rsidRPr="001F5478" w:rsidRDefault="004046EE" w:rsidP="001F5478">
      <w:pPr>
        <w:spacing w:line="480" w:lineRule="auto"/>
        <w:rPr>
          <w:rFonts w:ascii="Times New Roman" w:hAnsi="Times New Roman" w:cs="Times New Roman"/>
          <w:sz w:val="24"/>
          <w:szCs w:val="24"/>
        </w:rPr>
      </w:pPr>
    </w:p>
    <w:sectPr w:rsidR="004046EE" w:rsidRPr="001F54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1028" w:rsidRDefault="00681028" w:rsidP="004205AB">
      <w:pPr>
        <w:spacing w:after="0" w:line="240" w:lineRule="auto"/>
      </w:pPr>
      <w:r>
        <w:separator/>
      </w:r>
    </w:p>
  </w:endnote>
  <w:endnote w:type="continuationSeparator" w:id="0">
    <w:p w:rsidR="00681028" w:rsidRDefault="00681028" w:rsidP="0042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1028" w:rsidRDefault="00681028" w:rsidP="004205AB">
      <w:pPr>
        <w:spacing w:after="0" w:line="240" w:lineRule="auto"/>
      </w:pPr>
      <w:r>
        <w:separator/>
      </w:r>
    </w:p>
  </w:footnote>
  <w:footnote w:type="continuationSeparator" w:id="0">
    <w:p w:rsidR="00681028" w:rsidRDefault="00681028" w:rsidP="00420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739C3"/>
    <w:multiLevelType w:val="hybridMultilevel"/>
    <w:tmpl w:val="7F84555E"/>
    <w:lvl w:ilvl="0" w:tplc="01684DA8">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A45B3B"/>
    <w:multiLevelType w:val="hybridMultilevel"/>
    <w:tmpl w:val="308848FC"/>
    <w:lvl w:ilvl="0" w:tplc="BABA1740">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37C1D"/>
    <w:multiLevelType w:val="hybridMultilevel"/>
    <w:tmpl w:val="BB4E533E"/>
    <w:lvl w:ilvl="0" w:tplc="57B89594">
      <w:numFmt w:val="bullet"/>
      <w:lvlText w:val=""/>
      <w:lvlJc w:val="left"/>
      <w:pPr>
        <w:ind w:left="63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635495"/>
    <w:multiLevelType w:val="hybridMultilevel"/>
    <w:tmpl w:val="F12CC0FC"/>
    <w:lvl w:ilvl="0" w:tplc="6018D592">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A460E2"/>
    <w:multiLevelType w:val="hybridMultilevel"/>
    <w:tmpl w:val="F222C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8D7"/>
    <w:rsid w:val="000021D9"/>
    <w:rsid w:val="00003255"/>
    <w:rsid w:val="00003ACB"/>
    <w:rsid w:val="000177A2"/>
    <w:rsid w:val="000201D1"/>
    <w:rsid w:val="00024D3D"/>
    <w:rsid w:val="00031E09"/>
    <w:rsid w:val="00040B3D"/>
    <w:rsid w:val="0005687C"/>
    <w:rsid w:val="00060FED"/>
    <w:rsid w:val="0007074C"/>
    <w:rsid w:val="000757C4"/>
    <w:rsid w:val="00077A1F"/>
    <w:rsid w:val="000A5CC0"/>
    <w:rsid w:val="000C6581"/>
    <w:rsid w:val="000C6AA7"/>
    <w:rsid w:val="000C72BD"/>
    <w:rsid w:val="000D58F1"/>
    <w:rsid w:val="000D6AC5"/>
    <w:rsid w:val="000D7203"/>
    <w:rsid w:val="000E24F2"/>
    <w:rsid w:val="000E6FCA"/>
    <w:rsid w:val="000F1E70"/>
    <w:rsid w:val="000F2903"/>
    <w:rsid w:val="000F3554"/>
    <w:rsid w:val="000F6BA0"/>
    <w:rsid w:val="0010153E"/>
    <w:rsid w:val="00101E08"/>
    <w:rsid w:val="001106D3"/>
    <w:rsid w:val="00122235"/>
    <w:rsid w:val="001324EB"/>
    <w:rsid w:val="00132680"/>
    <w:rsid w:val="0013467E"/>
    <w:rsid w:val="00141E1D"/>
    <w:rsid w:val="001920F2"/>
    <w:rsid w:val="00194F1F"/>
    <w:rsid w:val="00196A80"/>
    <w:rsid w:val="001A0980"/>
    <w:rsid w:val="001B75E8"/>
    <w:rsid w:val="001C4EB1"/>
    <w:rsid w:val="001D657C"/>
    <w:rsid w:val="001E1382"/>
    <w:rsid w:val="001F5478"/>
    <w:rsid w:val="0020094D"/>
    <w:rsid w:val="00222162"/>
    <w:rsid w:val="002307BA"/>
    <w:rsid w:val="00237592"/>
    <w:rsid w:val="00257C34"/>
    <w:rsid w:val="00261592"/>
    <w:rsid w:val="002801B8"/>
    <w:rsid w:val="002825B5"/>
    <w:rsid w:val="002C34E0"/>
    <w:rsid w:val="002C5F02"/>
    <w:rsid w:val="002D0198"/>
    <w:rsid w:val="002D513B"/>
    <w:rsid w:val="002D7C7A"/>
    <w:rsid w:val="002E25B3"/>
    <w:rsid w:val="002E48BC"/>
    <w:rsid w:val="002F619E"/>
    <w:rsid w:val="00305125"/>
    <w:rsid w:val="00306F9A"/>
    <w:rsid w:val="00311699"/>
    <w:rsid w:val="00321B2B"/>
    <w:rsid w:val="00334674"/>
    <w:rsid w:val="00345A80"/>
    <w:rsid w:val="003900F6"/>
    <w:rsid w:val="00393CCB"/>
    <w:rsid w:val="003A7331"/>
    <w:rsid w:val="003B5A13"/>
    <w:rsid w:val="003D690E"/>
    <w:rsid w:val="004046EE"/>
    <w:rsid w:val="0041406C"/>
    <w:rsid w:val="00414B1B"/>
    <w:rsid w:val="004205AB"/>
    <w:rsid w:val="00430228"/>
    <w:rsid w:val="00430366"/>
    <w:rsid w:val="00432F4C"/>
    <w:rsid w:val="00440046"/>
    <w:rsid w:val="00441DB9"/>
    <w:rsid w:val="00444C1F"/>
    <w:rsid w:val="004648BE"/>
    <w:rsid w:val="004712C2"/>
    <w:rsid w:val="0048027F"/>
    <w:rsid w:val="00490BD2"/>
    <w:rsid w:val="004941BB"/>
    <w:rsid w:val="004C2EF5"/>
    <w:rsid w:val="004D1F45"/>
    <w:rsid w:val="004E4826"/>
    <w:rsid w:val="005001E0"/>
    <w:rsid w:val="0050507B"/>
    <w:rsid w:val="005128D6"/>
    <w:rsid w:val="00513C59"/>
    <w:rsid w:val="00520525"/>
    <w:rsid w:val="00533873"/>
    <w:rsid w:val="005529C4"/>
    <w:rsid w:val="005537CA"/>
    <w:rsid w:val="0057118C"/>
    <w:rsid w:val="005760AC"/>
    <w:rsid w:val="00581DED"/>
    <w:rsid w:val="005B18E3"/>
    <w:rsid w:val="005E3979"/>
    <w:rsid w:val="005F2BE5"/>
    <w:rsid w:val="0063284D"/>
    <w:rsid w:val="0065533B"/>
    <w:rsid w:val="0066352E"/>
    <w:rsid w:val="00664DF8"/>
    <w:rsid w:val="00672DB1"/>
    <w:rsid w:val="00673865"/>
    <w:rsid w:val="00680BBC"/>
    <w:rsid w:val="00681028"/>
    <w:rsid w:val="006944A5"/>
    <w:rsid w:val="00695E3A"/>
    <w:rsid w:val="006A7592"/>
    <w:rsid w:val="006B4B96"/>
    <w:rsid w:val="006B5F7E"/>
    <w:rsid w:val="006C2FFE"/>
    <w:rsid w:val="006C365B"/>
    <w:rsid w:val="006D5D84"/>
    <w:rsid w:val="006D71BB"/>
    <w:rsid w:val="006F6BB1"/>
    <w:rsid w:val="0070407C"/>
    <w:rsid w:val="00714E65"/>
    <w:rsid w:val="007230EA"/>
    <w:rsid w:val="00724D9F"/>
    <w:rsid w:val="00731655"/>
    <w:rsid w:val="00741A20"/>
    <w:rsid w:val="007441F2"/>
    <w:rsid w:val="00763B24"/>
    <w:rsid w:val="00770503"/>
    <w:rsid w:val="00783399"/>
    <w:rsid w:val="00784046"/>
    <w:rsid w:val="007921E6"/>
    <w:rsid w:val="00793F30"/>
    <w:rsid w:val="007960E1"/>
    <w:rsid w:val="007A1878"/>
    <w:rsid w:val="007A2DAB"/>
    <w:rsid w:val="007A45B0"/>
    <w:rsid w:val="007A74E1"/>
    <w:rsid w:val="007B0938"/>
    <w:rsid w:val="007B32D8"/>
    <w:rsid w:val="007D0F72"/>
    <w:rsid w:val="007E2C8F"/>
    <w:rsid w:val="007E4D17"/>
    <w:rsid w:val="007E6899"/>
    <w:rsid w:val="007F0629"/>
    <w:rsid w:val="008077AD"/>
    <w:rsid w:val="008139BD"/>
    <w:rsid w:val="0082206A"/>
    <w:rsid w:val="00830025"/>
    <w:rsid w:val="008405E6"/>
    <w:rsid w:val="00840BAE"/>
    <w:rsid w:val="008456DD"/>
    <w:rsid w:val="00847A6D"/>
    <w:rsid w:val="00870E3F"/>
    <w:rsid w:val="00875256"/>
    <w:rsid w:val="008753F9"/>
    <w:rsid w:val="00881557"/>
    <w:rsid w:val="0088651E"/>
    <w:rsid w:val="00891A8A"/>
    <w:rsid w:val="008A0739"/>
    <w:rsid w:val="008B3C77"/>
    <w:rsid w:val="008C18FB"/>
    <w:rsid w:val="008C35AE"/>
    <w:rsid w:val="008C4FD6"/>
    <w:rsid w:val="008C5834"/>
    <w:rsid w:val="008D773C"/>
    <w:rsid w:val="008E3FA9"/>
    <w:rsid w:val="008F20D4"/>
    <w:rsid w:val="008F3E82"/>
    <w:rsid w:val="008F6542"/>
    <w:rsid w:val="00900281"/>
    <w:rsid w:val="00902072"/>
    <w:rsid w:val="009205A3"/>
    <w:rsid w:val="0092096D"/>
    <w:rsid w:val="009212D8"/>
    <w:rsid w:val="00930911"/>
    <w:rsid w:val="0093327D"/>
    <w:rsid w:val="009360B5"/>
    <w:rsid w:val="00936F6F"/>
    <w:rsid w:val="00944A9C"/>
    <w:rsid w:val="0095157E"/>
    <w:rsid w:val="00953EC9"/>
    <w:rsid w:val="009624BC"/>
    <w:rsid w:val="00963515"/>
    <w:rsid w:val="009752B3"/>
    <w:rsid w:val="00984016"/>
    <w:rsid w:val="00992F0F"/>
    <w:rsid w:val="009935C1"/>
    <w:rsid w:val="009A442C"/>
    <w:rsid w:val="009B1738"/>
    <w:rsid w:val="009C321A"/>
    <w:rsid w:val="009D19FC"/>
    <w:rsid w:val="009D2725"/>
    <w:rsid w:val="009F351B"/>
    <w:rsid w:val="00A01190"/>
    <w:rsid w:val="00A0138C"/>
    <w:rsid w:val="00A04185"/>
    <w:rsid w:val="00A14710"/>
    <w:rsid w:val="00A2147C"/>
    <w:rsid w:val="00A2647F"/>
    <w:rsid w:val="00A42AB3"/>
    <w:rsid w:val="00A62F9B"/>
    <w:rsid w:val="00A648E5"/>
    <w:rsid w:val="00A82F1D"/>
    <w:rsid w:val="00A86D59"/>
    <w:rsid w:val="00A87F14"/>
    <w:rsid w:val="00A909DA"/>
    <w:rsid w:val="00A90C63"/>
    <w:rsid w:val="00A939E0"/>
    <w:rsid w:val="00AA18D7"/>
    <w:rsid w:val="00AF1D51"/>
    <w:rsid w:val="00AF3185"/>
    <w:rsid w:val="00AF47AE"/>
    <w:rsid w:val="00B4734F"/>
    <w:rsid w:val="00B5380E"/>
    <w:rsid w:val="00B541CE"/>
    <w:rsid w:val="00B5461C"/>
    <w:rsid w:val="00B732B5"/>
    <w:rsid w:val="00B76D9D"/>
    <w:rsid w:val="00B76DB1"/>
    <w:rsid w:val="00B82303"/>
    <w:rsid w:val="00B83891"/>
    <w:rsid w:val="00B93188"/>
    <w:rsid w:val="00B945FE"/>
    <w:rsid w:val="00B977B2"/>
    <w:rsid w:val="00BB781C"/>
    <w:rsid w:val="00BC5E19"/>
    <w:rsid w:val="00BD6D6C"/>
    <w:rsid w:val="00BE38FC"/>
    <w:rsid w:val="00BF6CBE"/>
    <w:rsid w:val="00C13CEA"/>
    <w:rsid w:val="00C15117"/>
    <w:rsid w:val="00C17234"/>
    <w:rsid w:val="00C27E93"/>
    <w:rsid w:val="00C35C9A"/>
    <w:rsid w:val="00C458A1"/>
    <w:rsid w:val="00C73880"/>
    <w:rsid w:val="00C9420B"/>
    <w:rsid w:val="00C9717E"/>
    <w:rsid w:val="00C97D64"/>
    <w:rsid w:val="00CD476D"/>
    <w:rsid w:val="00CE0B09"/>
    <w:rsid w:val="00D10032"/>
    <w:rsid w:val="00D25565"/>
    <w:rsid w:val="00D3370A"/>
    <w:rsid w:val="00D46B71"/>
    <w:rsid w:val="00D5662E"/>
    <w:rsid w:val="00D57D4F"/>
    <w:rsid w:val="00D94D54"/>
    <w:rsid w:val="00D94DE8"/>
    <w:rsid w:val="00D97F0C"/>
    <w:rsid w:val="00DA317C"/>
    <w:rsid w:val="00DC407C"/>
    <w:rsid w:val="00DC4ED0"/>
    <w:rsid w:val="00DC6D21"/>
    <w:rsid w:val="00DC7656"/>
    <w:rsid w:val="00DD734E"/>
    <w:rsid w:val="00E31F56"/>
    <w:rsid w:val="00E32B2F"/>
    <w:rsid w:val="00E32E9E"/>
    <w:rsid w:val="00E5159A"/>
    <w:rsid w:val="00E61907"/>
    <w:rsid w:val="00E86B27"/>
    <w:rsid w:val="00E90CAA"/>
    <w:rsid w:val="00EA4C2C"/>
    <w:rsid w:val="00EB2298"/>
    <w:rsid w:val="00EB4249"/>
    <w:rsid w:val="00EF7DAC"/>
    <w:rsid w:val="00F300A4"/>
    <w:rsid w:val="00F42CDF"/>
    <w:rsid w:val="00F434C9"/>
    <w:rsid w:val="00F5210F"/>
    <w:rsid w:val="00F539CE"/>
    <w:rsid w:val="00F53CC8"/>
    <w:rsid w:val="00F6122E"/>
    <w:rsid w:val="00F80689"/>
    <w:rsid w:val="00F8105B"/>
    <w:rsid w:val="00F85EB9"/>
    <w:rsid w:val="00FB287C"/>
    <w:rsid w:val="00FC016F"/>
    <w:rsid w:val="00FC13EF"/>
    <w:rsid w:val="00FE0401"/>
    <w:rsid w:val="00FF5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A7E22F-03E9-4149-86C0-E1BC83E43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22E"/>
    <w:pPr>
      <w:ind w:left="720"/>
      <w:contextualSpacing/>
    </w:pPr>
  </w:style>
  <w:style w:type="paragraph" w:styleId="Header">
    <w:name w:val="header"/>
    <w:basedOn w:val="Normal"/>
    <w:link w:val="HeaderChar"/>
    <w:uiPriority w:val="99"/>
    <w:unhideWhenUsed/>
    <w:rsid w:val="00420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5AB"/>
  </w:style>
  <w:style w:type="paragraph" w:styleId="Footer">
    <w:name w:val="footer"/>
    <w:basedOn w:val="Normal"/>
    <w:link w:val="FooterChar"/>
    <w:uiPriority w:val="99"/>
    <w:unhideWhenUsed/>
    <w:rsid w:val="00420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05AB"/>
  </w:style>
  <w:style w:type="paragraph" w:styleId="Title">
    <w:name w:val="Title"/>
    <w:basedOn w:val="Normal"/>
    <w:next w:val="Normal"/>
    <w:link w:val="TitleChar"/>
    <w:uiPriority w:val="10"/>
    <w:qFormat/>
    <w:rsid w:val="001F54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478"/>
    <w:rPr>
      <w:rFonts w:asciiTheme="majorHAnsi" w:eastAsiaTheme="majorEastAsia" w:hAnsiTheme="majorHAnsi" w:cstheme="majorBidi"/>
      <w:spacing w:val="-10"/>
      <w:kern w:val="28"/>
      <w:sz w:val="56"/>
      <w:szCs w:val="56"/>
    </w:rPr>
  </w:style>
  <w:style w:type="paragraph" w:customStyle="1" w:styleId="Affiliation">
    <w:name w:val="Affiliation"/>
    <w:uiPriority w:val="99"/>
    <w:rsid w:val="00C97D64"/>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C97D64"/>
    <w:pPr>
      <w:spacing w:before="360" w:after="40" w:line="240" w:lineRule="auto"/>
      <w:jc w:val="center"/>
    </w:pPr>
    <w:rPr>
      <w:rFonts w:ascii="Times New Roman" w:eastAsia="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43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4866</Words>
  <Characters>27740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 Nazmuz Sakib</dc:creator>
  <cp:keywords/>
  <dc:description/>
  <cp:lastModifiedBy>Sabuj</cp:lastModifiedBy>
  <cp:revision>3</cp:revision>
  <dcterms:created xsi:type="dcterms:W3CDTF">2021-10-13T04:45:00Z</dcterms:created>
  <dcterms:modified xsi:type="dcterms:W3CDTF">2021-10-20T10:29:00Z</dcterms:modified>
</cp:coreProperties>
</file>