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A89CB" w14:textId="3EFB6098" w:rsidR="00B048CC" w:rsidRPr="006B7C07" w:rsidRDefault="00B048CC" w:rsidP="00927CBC">
      <w:pPr>
        <w:pStyle w:val="BATitle"/>
        <w:jc w:val="left"/>
        <w:rPr>
          <w:rFonts w:eastAsia="Times New Roman"/>
        </w:rPr>
      </w:pPr>
      <w:r w:rsidRPr="00CF0F27">
        <w:rPr>
          <w:rFonts w:eastAsia="Times New Roman"/>
        </w:rPr>
        <w:t xml:space="preserve">Simultaneous </w:t>
      </w:r>
      <w:r w:rsidR="00EF3255" w:rsidRPr="00550E71">
        <w:rPr>
          <w:rFonts w:eastAsia="Times New Roman"/>
        </w:rPr>
        <w:t xml:space="preserve">Carbon </w:t>
      </w:r>
      <w:r w:rsidR="00EF3255" w:rsidRPr="008070F4">
        <w:rPr>
          <w:rFonts w:eastAsia="Times New Roman"/>
        </w:rPr>
        <w:t xml:space="preserve">Storage </w:t>
      </w:r>
      <w:r w:rsidRPr="008070F4">
        <w:rPr>
          <w:rFonts w:eastAsia="Times New Roman"/>
        </w:rPr>
        <w:t xml:space="preserve">in </w:t>
      </w:r>
      <w:r w:rsidR="00EF3255" w:rsidRPr="006B7C07">
        <w:rPr>
          <w:rFonts w:eastAsia="Times New Roman"/>
        </w:rPr>
        <w:t xml:space="preserve">Arable </w:t>
      </w:r>
      <w:r w:rsidRPr="006B7C07">
        <w:rPr>
          <w:rFonts w:eastAsia="Times New Roman"/>
        </w:rPr>
        <w:t xml:space="preserve">land and </w:t>
      </w:r>
      <w:r w:rsidR="00EF3255" w:rsidRPr="006B7C07">
        <w:rPr>
          <w:rFonts w:eastAsia="Times New Roman"/>
        </w:rPr>
        <w:t xml:space="preserve">Anthropogenic Products </w:t>
      </w:r>
      <w:r w:rsidRPr="006B7C07">
        <w:rPr>
          <w:rFonts w:eastAsia="Times New Roman"/>
        </w:rPr>
        <w:t>(CSAAP): demonstrating a new concept towards well below 2°C</w:t>
      </w:r>
    </w:p>
    <w:p w14:paraId="30B00D4B" w14:textId="7834CFEB" w:rsidR="00C7693B" w:rsidRPr="006B7C07" w:rsidRDefault="009C7EB8" w:rsidP="00C7693B">
      <w:pPr>
        <w:rPr>
          <w:rFonts w:ascii="Times New Roman" w:eastAsia="Times New Roman" w:hAnsi="Times New Roman" w:cs="Times New Roman"/>
          <w:sz w:val="24"/>
          <w:szCs w:val="20"/>
          <w:lang w:eastAsia="en-US"/>
        </w:rPr>
      </w:pPr>
      <w:r w:rsidRPr="006B7C07">
        <w:rPr>
          <w:rFonts w:ascii="Times New Roman" w:eastAsia="Times New Roman" w:hAnsi="Times New Roman" w:cs="Times New Roman"/>
          <w:sz w:val="24"/>
          <w:szCs w:val="20"/>
          <w:lang w:eastAsia="en-US"/>
        </w:rPr>
        <w:t>Zhou Shen</w:t>
      </w:r>
      <w:r w:rsidR="007547CA" w:rsidRPr="006B7C07">
        <w:rPr>
          <w:rFonts w:ascii="Times New Roman" w:eastAsia="Times New Roman" w:hAnsi="Times New Roman" w:cs="Times New Roman"/>
          <w:sz w:val="24"/>
          <w:szCs w:val="20"/>
          <w:vertAlign w:val="superscript"/>
          <w:lang w:eastAsia="en-US"/>
        </w:rPr>
        <w:t>1</w:t>
      </w:r>
      <w:r w:rsidRPr="006B7C07">
        <w:rPr>
          <w:rFonts w:ascii="Times New Roman" w:eastAsia="Times New Roman" w:hAnsi="Times New Roman" w:cs="Times New Roman"/>
          <w:sz w:val="24"/>
          <w:szCs w:val="20"/>
          <w:lang w:eastAsia="en-US"/>
        </w:rPr>
        <w:t xml:space="preserve">, Ligia </w:t>
      </w:r>
      <w:r w:rsidR="00C47A18" w:rsidRPr="006B7C07">
        <w:rPr>
          <w:rFonts w:ascii="Times New Roman" w:eastAsia="Times New Roman" w:hAnsi="Times New Roman" w:cs="Times New Roman"/>
          <w:sz w:val="24"/>
          <w:szCs w:val="20"/>
          <w:lang w:eastAsia="en-US"/>
        </w:rPr>
        <w:t>Tiruta-</w:t>
      </w:r>
      <w:r w:rsidRPr="006B7C07">
        <w:rPr>
          <w:rFonts w:ascii="Times New Roman" w:eastAsia="Times New Roman" w:hAnsi="Times New Roman" w:cs="Times New Roman"/>
          <w:sz w:val="24"/>
          <w:szCs w:val="20"/>
          <w:lang w:eastAsia="en-US"/>
        </w:rPr>
        <w:t>Barna</w:t>
      </w:r>
      <w:r w:rsidR="007547CA" w:rsidRPr="006B7C07">
        <w:rPr>
          <w:rFonts w:ascii="Times New Roman" w:eastAsia="Times New Roman" w:hAnsi="Times New Roman" w:cs="Times New Roman"/>
          <w:sz w:val="24"/>
          <w:szCs w:val="20"/>
          <w:vertAlign w:val="superscript"/>
          <w:lang w:eastAsia="en-US"/>
        </w:rPr>
        <w:t>1</w:t>
      </w:r>
      <w:r w:rsidRPr="006B7C07">
        <w:rPr>
          <w:rFonts w:ascii="Times New Roman" w:eastAsia="Times New Roman" w:hAnsi="Times New Roman" w:cs="Times New Roman"/>
          <w:sz w:val="24"/>
          <w:szCs w:val="20"/>
          <w:lang w:eastAsia="en-US"/>
        </w:rPr>
        <w:t xml:space="preserve">, Shivesh </w:t>
      </w:r>
      <w:r w:rsidR="00BF79C3" w:rsidRPr="006B7C07">
        <w:rPr>
          <w:rFonts w:ascii="Times New Roman" w:eastAsia="Times New Roman" w:hAnsi="Times New Roman" w:cs="Times New Roman"/>
          <w:sz w:val="24"/>
          <w:szCs w:val="20"/>
          <w:lang w:eastAsia="en-US"/>
        </w:rPr>
        <w:t xml:space="preserve">Kishore </w:t>
      </w:r>
      <w:r w:rsidRPr="006B7C07">
        <w:rPr>
          <w:rFonts w:ascii="Times New Roman" w:eastAsia="Times New Roman" w:hAnsi="Times New Roman" w:cs="Times New Roman"/>
          <w:sz w:val="24"/>
          <w:szCs w:val="20"/>
          <w:lang w:eastAsia="en-US"/>
        </w:rPr>
        <w:t>Karan</w:t>
      </w:r>
      <w:r w:rsidR="007547CA" w:rsidRPr="006B7C07">
        <w:rPr>
          <w:rFonts w:ascii="Times New Roman" w:eastAsia="Times New Roman" w:hAnsi="Times New Roman" w:cs="Times New Roman"/>
          <w:sz w:val="24"/>
          <w:szCs w:val="20"/>
          <w:vertAlign w:val="superscript"/>
          <w:lang w:eastAsia="en-US"/>
        </w:rPr>
        <w:t>1</w:t>
      </w:r>
      <w:r w:rsidR="00792D13" w:rsidRPr="006B7C07">
        <w:rPr>
          <w:rFonts w:ascii="Times New Roman" w:eastAsia="Times New Roman" w:hAnsi="Times New Roman" w:cs="Times New Roman"/>
          <w:sz w:val="24"/>
          <w:szCs w:val="20"/>
          <w:vertAlign w:val="superscript"/>
          <w:lang w:eastAsia="en-US"/>
        </w:rPr>
        <w:t>,2</w:t>
      </w:r>
      <w:r w:rsidRPr="006B7C07">
        <w:rPr>
          <w:rFonts w:ascii="Times New Roman" w:eastAsia="Times New Roman" w:hAnsi="Times New Roman" w:cs="Times New Roman"/>
          <w:sz w:val="24"/>
          <w:szCs w:val="20"/>
          <w:lang w:eastAsia="en-US"/>
        </w:rPr>
        <w:t>, Lorie Hamelin</w:t>
      </w:r>
      <w:r w:rsidR="007547CA" w:rsidRPr="006B7C07">
        <w:rPr>
          <w:rFonts w:ascii="Times New Roman" w:eastAsia="Times New Roman" w:hAnsi="Times New Roman" w:cs="Times New Roman"/>
          <w:sz w:val="24"/>
          <w:szCs w:val="20"/>
          <w:vertAlign w:val="superscript"/>
          <w:lang w:eastAsia="en-US"/>
        </w:rPr>
        <w:t>1</w:t>
      </w:r>
    </w:p>
    <w:p w14:paraId="0ADA6D6A" w14:textId="320BD90C" w:rsidR="00A63523" w:rsidRPr="00AA0EFC" w:rsidRDefault="007547CA" w:rsidP="00B048CC">
      <w:pPr>
        <w:pStyle w:val="FACorrespondingAuthorFootnote"/>
        <w:spacing w:after="0"/>
        <w:rPr>
          <w:rFonts w:ascii="Times New Roman" w:eastAsia="Times New Roman" w:hAnsi="Times New Roman"/>
          <w:lang w:val="fr-FR"/>
        </w:rPr>
      </w:pPr>
      <w:r w:rsidRPr="00AA0EFC">
        <w:rPr>
          <w:rFonts w:ascii="Times New Roman" w:eastAsia="Times New Roman" w:hAnsi="Times New Roman"/>
          <w:vertAlign w:val="superscript"/>
          <w:lang w:val="fr-FR"/>
        </w:rPr>
        <w:t>1</w:t>
      </w:r>
      <w:r w:rsidR="00A70D26" w:rsidRPr="00AA0EFC">
        <w:rPr>
          <w:rFonts w:ascii="Times New Roman" w:hAnsi="Times New Roman"/>
          <w:noProof/>
          <w:lang w:val="fr-FR"/>
        </w:rPr>
        <w:t xml:space="preserve">  </w:t>
      </w:r>
      <w:r w:rsidRPr="00AA0EFC">
        <w:rPr>
          <w:rFonts w:ascii="Times New Roman" w:eastAsia="Times New Roman" w:hAnsi="Times New Roman"/>
          <w:lang w:val="fr-FR"/>
        </w:rPr>
        <w:t>T</w:t>
      </w:r>
      <w:r w:rsidR="00A63523" w:rsidRPr="00AA0EFC">
        <w:rPr>
          <w:rFonts w:ascii="Times New Roman" w:eastAsia="Times New Roman" w:hAnsi="Times New Roman"/>
          <w:lang w:val="fr-FR"/>
        </w:rPr>
        <w:t xml:space="preserve">BI, Université de Toulouse, CNRS, INRAE, INSA, Toulouse, </w:t>
      </w:r>
      <w:r w:rsidR="00792D13" w:rsidRPr="00AA0EFC">
        <w:rPr>
          <w:rFonts w:ascii="Times New Roman" w:eastAsia="Times New Roman" w:hAnsi="Times New Roman"/>
          <w:lang w:val="fr-FR"/>
        </w:rPr>
        <w:t>France</w:t>
      </w:r>
    </w:p>
    <w:p w14:paraId="37B58EF9" w14:textId="7A382B47" w:rsidR="00792D13" w:rsidRPr="008070F4" w:rsidRDefault="00792D13" w:rsidP="00792D13">
      <w:pPr>
        <w:pStyle w:val="FACorrespondingAuthorFootnote"/>
        <w:spacing w:after="0"/>
        <w:rPr>
          <w:rFonts w:ascii="Times New Roman" w:eastAsia="Times New Roman" w:hAnsi="Times New Roman"/>
          <w:vertAlign w:val="superscript"/>
        </w:rPr>
      </w:pPr>
      <w:r w:rsidRPr="00CF0F27">
        <w:rPr>
          <w:rFonts w:ascii="Times New Roman" w:eastAsia="Times New Roman" w:hAnsi="Times New Roman"/>
          <w:vertAlign w:val="superscript"/>
        </w:rPr>
        <w:t xml:space="preserve">2 </w:t>
      </w:r>
      <w:r w:rsidR="00A70D26" w:rsidRPr="00550E71">
        <w:rPr>
          <w:rFonts w:ascii="Times New Roman" w:eastAsia="Times New Roman" w:hAnsi="Times New Roman"/>
          <w:vertAlign w:val="superscript"/>
        </w:rPr>
        <w:t xml:space="preserve"> </w:t>
      </w:r>
      <w:r w:rsidRPr="00550E71">
        <w:rPr>
          <w:rFonts w:ascii="Times New Roman" w:eastAsia="Times New Roman" w:hAnsi="Times New Roman"/>
        </w:rPr>
        <w:t>Department of Energy and Technology, Swedish University of Agricultural Sciences (SLU), Uppsala</w:t>
      </w:r>
      <w:r w:rsidRPr="008070F4">
        <w:rPr>
          <w:rFonts w:ascii="Times New Roman" w:eastAsia="Times New Roman" w:hAnsi="Times New Roman"/>
        </w:rPr>
        <w:t>, Sweden;</w:t>
      </w:r>
    </w:p>
    <w:p w14:paraId="1483EABB" w14:textId="4DC5062E" w:rsidR="00D40EAB" w:rsidRPr="006B7C07" w:rsidRDefault="00D40EAB" w:rsidP="00B048CC">
      <w:pPr>
        <w:rPr>
          <w:rFonts w:ascii="Times New Roman" w:hAnsi="Times New Roman" w:cs="Times New Roman"/>
          <w:sz w:val="24"/>
          <w:szCs w:val="24"/>
        </w:rPr>
      </w:pPr>
    </w:p>
    <w:p w14:paraId="1A8AF445" w14:textId="0DF0760F" w:rsidR="00006E66" w:rsidRPr="006B7C07" w:rsidRDefault="00006E66" w:rsidP="00B048CC">
      <w:pPr>
        <w:rPr>
          <w:rFonts w:ascii="Times New Roman" w:hAnsi="Times New Roman" w:cs="Times New Roman"/>
          <w:sz w:val="24"/>
          <w:szCs w:val="24"/>
        </w:rPr>
      </w:pPr>
    </w:p>
    <w:p w14:paraId="5CEDE5D4" w14:textId="5569E8B7" w:rsidR="00006E66" w:rsidRPr="006B7C07" w:rsidRDefault="00006E66" w:rsidP="00B048CC">
      <w:pPr>
        <w:rPr>
          <w:rFonts w:ascii="Times New Roman" w:hAnsi="Times New Roman" w:cs="Times New Roman"/>
          <w:sz w:val="24"/>
          <w:szCs w:val="24"/>
        </w:rPr>
      </w:pPr>
    </w:p>
    <w:p w14:paraId="5B118FF7" w14:textId="153E1B1F" w:rsidR="00006E66" w:rsidRPr="006B7C07" w:rsidRDefault="00006E66" w:rsidP="00B048CC">
      <w:pPr>
        <w:rPr>
          <w:rFonts w:ascii="Times New Roman" w:hAnsi="Times New Roman" w:cs="Times New Roman"/>
          <w:sz w:val="24"/>
          <w:szCs w:val="24"/>
        </w:rPr>
      </w:pPr>
    </w:p>
    <w:p w14:paraId="0AA335D4" w14:textId="6B264A47" w:rsidR="00006E66" w:rsidRPr="006B7C07" w:rsidRDefault="00006E66" w:rsidP="00B048CC">
      <w:pPr>
        <w:rPr>
          <w:rFonts w:ascii="Times New Roman" w:hAnsi="Times New Roman" w:cs="Times New Roman"/>
          <w:sz w:val="24"/>
          <w:szCs w:val="24"/>
        </w:rPr>
      </w:pPr>
    </w:p>
    <w:p w14:paraId="36FC7044" w14:textId="40439D94" w:rsidR="00006E66" w:rsidRPr="006B7C07" w:rsidRDefault="00006E66" w:rsidP="00B048CC">
      <w:pPr>
        <w:rPr>
          <w:rFonts w:ascii="Times New Roman" w:hAnsi="Times New Roman" w:cs="Times New Roman"/>
          <w:sz w:val="24"/>
          <w:szCs w:val="24"/>
        </w:rPr>
      </w:pPr>
    </w:p>
    <w:p w14:paraId="7D0108F5" w14:textId="5DBAF290" w:rsidR="00006E66" w:rsidRPr="006B7C07" w:rsidRDefault="00006E66" w:rsidP="00B048CC">
      <w:pPr>
        <w:rPr>
          <w:rFonts w:ascii="Times New Roman" w:hAnsi="Times New Roman" w:cs="Times New Roman"/>
          <w:sz w:val="24"/>
          <w:szCs w:val="24"/>
        </w:rPr>
      </w:pPr>
    </w:p>
    <w:p w14:paraId="67F87885" w14:textId="446FCBA9" w:rsidR="00006E66" w:rsidRPr="006B7C07" w:rsidRDefault="00006E66" w:rsidP="00B048CC">
      <w:pPr>
        <w:rPr>
          <w:rFonts w:ascii="Times New Roman" w:hAnsi="Times New Roman" w:cs="Times New Roman"/>
          <w:sz w:val="24"/>
          <w:szCs w:val="24"/>
        </w:rPr>
      </w:pPr>
    </w:p>
    <w:p w14:paraId="0FE4E305" w14:textId="43F76FD3" w:rsidR="00006E66" w:rsidRPr="006B7C07" w:rsidRDefault="00006E66" w:rsidP="00B048CC">
      <w:pPr>
        <w:rPr>
          <w:rFonts w:ascii="Times New Roman" w:hAnsi="Times New Roman" w:cs="Times New Roman"/>
          <w:sz w:val="24"/>
          <w:szCs w:val="24"/>
        </w:rPr>
      </w:pPr>
    </w:p>
    <w:p w14:paraId="0689BE3C" w14:textId="2C7778D8" w:rsidR="00006E66" w:rsidRPr="006B7C07" w:rsidRDefault="00006E66" w:rsidP="00B048CC">
      <w:pPr>
        <w:rPr>
          <w:rFonts w:ascii="Times New Roman" w:hAnsi="Times New Roman" w:cs="Times New Roman"/>
          <w:sz w:val="24"/>
          <w:szCs w:val="24"/>
        </w:rPr>
      </w:pPr>
    </w:p>
    <w:p w14:paraId="7E63B1A9" w14:textId="4D399DD7" w:rsidR="00006E66" w:rsidRPr="006B7C07" w:rsidRDefault="00006E66" w:rsidP="00B048CC">
      <w:pPr>
        <w:rPr>
          <w:rFonts w:ascii="Times New Roman" w:hAnsi="Times New Roman" w:cs="Times New Roman"/>
          <w:sz w:val="24"/>
          <w:szCs w:val="24"/>
        </w:rPr>
      </w:pPr>
    </w:p>
    <w:p w14:paraId="36691267" w14:textId="7848132C" w:rsidR="00006E66" w:rsidRPr="006B7C07" w:rsidRDefault="00006E66" w:rsidP="00B048CC">
      <w:pPr>
        <w:rPr>
          <w:rFonts w:ascii="Times New Roman" w:hAnsi="Times New Roman" w:cs="Times New Roman"/>
          <w:sz w:val="24"/>
          <w:szCs w:val="24"/>
        </w:rPr>
      </w:pPr>
    </w:p>
    <w:p w14:paraId="0014852F" w14:textId="6E78CE61" w:rsidR="00006E66" w:rsidRPr="006B7C07" w:rsidRDefault="00006E66" w:rsidP="00B048CC">
      <w:pPr>
        <w:rPr>
          <w:rFonts w:ascii="Times New Roman" w:hAnsi="Times New Roman" w:cs="Times New Roman"/>
          <w:sz w:val="24"/>
          <w:szCs w:val="24"/>
        </w:rPr>
      </w:pPr>
    </w:p>
    <w:p w14:paraId="2B924F7C" w14:textId="1B3878DA" w:rsidR="00006E66" w:rsidRPr="006B7C07" w:rsidRDefault="00006E66" w:rsidP="00B048CC">
      <w:pPr>
        <w:rPr>
          <w:rFonts w:ascii="Times New Roman" w:hAnsi="Times New Roman" w:cs="Times New Roman"/>
          <w:sz w:val="24"/>
          <w:szCs w:val="24"/>
        </w:rPr>
      </w:pPr>
    </w:p>
    <w:p w14:paraId="60810CC6" w14:textId="59D5F49A" w:rsidR="00006E66" w:rsidRPr="006B7C07" w:rsidRDefault="00006E66" w:rsidP="00B048CC">
      <w:pPr>
        <w:rPr>
          <w:rFonts w:ascii="Times New Roman" w:hAnsi="Times New Roman" w:cs="Times New Roman"/>
          <w:sz w:val="24"/>
          <w:szCs w:val="24"/>
        </w:rPr>
      </w:pPr>
    </w:p>
    <w:p w14:paraId="0015A86B" w14:textId="2E8808AC" w:rsidR="00006E66" w:rsidRPr="006B7C07" w:rsidRDefault="00006E66" w:rsidP="00B048CC">
      <w:pPr>
        <w:rPr>
          <w:rFonts w:ascii="Times New Roman" w:hAnsi="Times New Roman" w:cs="Times New Roman"/>
          <w:sz w:val="24"/>
          <w:szCs w:val="24"/>
        </w:rPr>
      </w:pPr>
    </w:p>
    <w:p w14:paraId="33C17E5C" w14:textId="77777777" w:rsidR="00006E66" w:rsidRPr="006B7C07" w:rsidRDefault="00006E66" w:rsidP="00B048CC">
      <w:pPr>
        <w:rPr>
          <w:rFonts w:ascii="Times New Roman" w:hAnsi="Times New Roman" w:cs="Times New Roman"/>
          <w:sz w:val="24"/>
          <w:szCs w:val="24"/>
        </w:rPr>
      </w:pPr>
    </w:p>
    <w:p w14:paraId="74E3C46E" w14:textId="40707692" w:rsidR="00927CBC" w:rsidRPr="00CF0F27" w:rsidRDefault="00EB0679" w:rsidP="00927CBC">
      <w:pPr>
        <w:pStyle w:val="BDAbstract"/>
        <w:spacing w:before="0" w:after="0"/>
        <w:rPr>
          <w:b/>
        </w:rPr>
      </w:pPr>
      <w:r w:rsidRPr="006B7C07">
        <w:rPr>
          <w:b/>
        </w:rPr>
        <w:lastRenderedPageBreak/>
        <w:t>Abstrac</w:t>
      </w:r>
      <w:r w:rsidR="00FB1C96" w:rsidRPr="006B7C07">
        <w:rPr>
          <w:b/>
        </w:rPr>
        <w:t>t</w:t>
      </w:r>
    </w:p>
    <w:p w14:paraId="5B882590" w14:textId="0EC0185D" w:rsidR="00654B5C" w:rsidRPr="008070F4" w:rsidRDefault="00887CB3" w:rsidP="008070F4">
      <w:pPr>
        <w:pStyle w:val="BDAbstract"/>
        <w:spacing w:before="0" w:after="0"/>
        <w:rPr>
          <w:b/>
        </w:rPr>
      </w:pPr>
      <w:r w:rsidRPr="00887CB3">
        <w:rPr>
          <w:rFonts w:ascii="Times New Roman" w:hAnsi="Times New Roman"/>
          <w:szCs w:val="24"/>
        </w:rPr>
        <w:t xml:space="preserve">The removal of additional carbon dioxide from the atmosphere is indispensable for controlling global warming. This study proposed the concept of ‘biopump’, as plants capable of significantly transferring carbon into the soil. The Carbon Storage in Arable land and Anthropogenic Products (CSAAP) relates to the cultivation of ‘biopumps’ on marginal arable lands poor in soil organic carbon (SOC) and their conversion into long-lived anthropogenic products. Based on a list of twenty-seven biopumps assembled from a literature review, this study proposed a method for the regional prioritization of biopumps, considering among others their ability to increase SOC and adaptation. A list with eight woody and eight herbaceous biopumps was recommended for France. To illustrate the potential of the CSAAP strategy for products encompassing a variety of lifetimes, carbon flows, from biopump cultivation to biomaterial manufacturing and end-of-life, were tracked in time to calculate their influence on global mean temperature change. An illustration was performed on the basis of a French case study, where </w:t>
      </w:r>
      <w:r w:rsidRPr="004B2903">
        <w:rPr>
          <w:rFonts w:ascii="Times New Roman" w:hAnsi="Times New Roman"/>
          <w:i/>
          <w:szCs w:val="24"/>
        </w:rPr>
        <w:t>Miscanthus</w:t>
      </w:r>
      <w:r w:rsidRPr="00887CB3">
        <w:rPr>
          <w:rFonts w:ascii="Times New Roman" w:hAnsi="Times New Roman"/>
          <w:szCs w:val="24"/>
        </w:rPr>
        <w:t xml:space="preserve"> is grown on spatially identified marginal lands quantified as 11,187- 24,007 km2. Planting biopumps on these lands could increase by 0.23 to 0.49 Mt carbon stocked as SOC annually, which represents 0.19%- 0.41% of the annual French carbon budget during 2015-2018. If the carbon contained in the biomass is indefinitely kept in anthropogenic products, it could represent 13.07% of the same carbon budget. We concluded that biopumps could induce negative emission by 2100, with efficiency strongly depending upon carbon’ residence time in the anthroposphere. </w:t>
      </w:r>
      <w:r w:rsidR="00654B5C" w:rsidRPr="008070F4">
        <w:rPr>
          <w:b/>
        </w:rPr>
        <w:t>Keywords</w:t>
      </w:r>
    </w:p>
    <w:p w14:paraId="7F819110" w14:textId="2974C185" w:rsidR="00550E71" w:rsidRDefault="00980E4C" w:rsidP="00654B5C">
      <w:pPr>
        <w:pStyle w:val="FACorrespondingAuthorFootnote"/>
        <w:spacing w:after="0"/>
      </w:pPr>
      <w:r w:rsidRPr="008070F4">
        <w:t>Biopump</w:t>
      </w:r>
      <w:r w:rsidR="005D3B4D" w:rsidRPr="008070F4">
        <w:t xml:space="preserve">; </w:t>
      </w:r>
      <w:r w:rsidR="00D77804" w:rsidRPr="008070F4">
        <w:t xml:space="preserve">soil organic </w:t>
      </w:r>
      <w:r w:rsidR="00666CAF" w:rsidRPr="008070F4">
        <w:t>carbon</w:t>
      </w:r>
      <w:r w:rsidR="005D3B4D" w:rsidRPr="008070F4">
        <w:t>;</w:t>
      </w:r>
      <w:r w:rsidR="00654B5C" w:rsidRPr="008070F4">
        <w:t xml:space="preserve"> climate change mitigation</w:t>
      </w:r>
      <w:r w:rsidR="005D3B4D" w:rsidRPr="006B7C07">
        <w:t>;</w:t>
      </w:r>
      <w:r w:rsidR="00550E71">
        <w:t xml:space="preserve"> </w:t>
      </w:r>
      <w:r w:rsidRPr="008070F4">
        <w:t xml:space="preserve">dynamic carbon flow; </w:t>
      </w:r>
      <w:r w:rsidR="0054368F" w:rsidRPr="008070F4">
        <w:t>global mean temperature change</w:t>
      </w:r>
    </w:p>
    <w:p w14:paraId="4A46D0FB" w14:textId="77777777" w:rsidR="00550E71" w:rsidRDefault="00550E71" w:rsidP="00654B5C">
      <w:pPr>
        <w:pStyle w:val="FACorrespondingAuthorFootnote"/>
        <w:spacing w:after="0"/>
      </w:pPr>
    </w:p>
    <w:p w14:paraId="0F679A44" w14:textId="77777777" w:rsidR="00550E71" w:rsidRDefault="00550E71" w:rsidP="00654B5C">
      <w:pPr>
        <w:pStyle w:val="FACorrespondingAuthorFootnote"/>
        <w:spacing w:after="0"/>
      </w:pPr>
    </w:p>
    <w:p w14:paraId="2DD71F90" w14:textId="77777777" w:rsidR="00550E71" w:rsidRDefault="00550E71" w:rsidP="00654B5C">
      <w:pPr>
        <w:pStyle w:val="FACorrespondingAuthorFootnote"/>
        <w:spacing w:after="0"/>
      </w:pPr>
    </w:p>
    <w:p w14:paraId="1115DF28" w14:textId="7F30C828" w:rsidR="00654B5C" w:rsidRPr="008070F4" w:rsidRDefault="00654B5C" w:rsidP="00654B5C">
      <w:pPr>
        <w:pStyle w:val="FACorrespondingAuthorFootnote"/>
        <w:spacing w:after="0"/>
      </w:pPr>
    </w:p>
    <w:p w14:paraId="74707116" w14:textId="77777777" w:rsidR="00390271" w:rsidRPr="006B7C07" w:rsidRDefault="00390271" w:rsidP="00C32FEA">
      <w:pPr>
        <w:spacing w:after="0" w:line="480" w:lineRule="auto"/>
        <w:jc w:val="both"/>
        <w:rPr>
          <w:rFonts w:ascii="Times New Roman" w:hAnsi="Times New Roman" w:cs="Times New Roman"/>
          <w:b/>
          <w:sz w:val="24"/>
          <w:szCs w:val="24"/>
        </w:rPr>
      </w:pPr>
      <w:r w:rsidRPr="006B7C07">
        <w:rPr>
          <w:rFonts w:ascii="Times New Roman" w:hAnsi="Times New Roman" w:cs="Times New Roman"/>
          <w:b/>
          <w:sz w:val="24"/>
          <w:szCs w:val="24"/>
        </w:rPr>
        <w:lastRenderedPageBreak/>
        <w:t>1</w:t>
      </w:r>
      <w:r w:rsidR="003B66C5" w:rsidRPr="006B7C07">
        <w:rPr>
          <w:rFonts w:ascii="Times New Roman" w:hAnsi="Times New Roman" w:cs="Times New Roman"/>
          <w:b/>
          <w:sz w:val="24"/>
          <w:szCs w:val="24"/>
        </w:rPr>
        <w:t>.</w:t>
      </w:r>
      <w:r w:rsidRPr="006B7C07">
        <w:rPr>
          <w:rFonts w:ascii="Times New Roman" w:hAnsi="Times New Roman" w:cs="Times New Roman"/>
          <w:b/>
          <w:sz w:val="24"/>
          <w:szCs w:val="24"/>
        </w:rPr>
        <w:t xml:space="preserve"> Introduction </w:t>
      </w:r>
    </w:p>
    <w:p w14:paraId="62A963BC" w14:textId="102913C3" w:rsidR="002E2FC9" w:rsidRPr="00550E71" w:rsidRDefault="003B6DE8" w:rsidP="00C32FEA">
      <w:pPr>
        <w:autoSpaceDE w:val="0"/>
        <w:autoSpaceDN w:val="0"/>
        <w:adjustRightInd w:val="0"/>
        <w:spacing w:after="0" w:line="480" w:lineRule="auto"/>
        <w:jc w:val="both"/>
        <w:rPr>
          <w:rStyle w:val="st"/>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2E63BD" w:rsidRPr="006B7C07">
        <w:rPr>
          <w:rFonts w:ascii="Times New Roman" w:hAnsi="Times New Roman" w:cs="Times New Roman"/>
          <w:color w:val="000000" w:themeColor="text1"/>
          <w:sz w:val="24"/>
          <w:szCs w:val="24"/>
        </w:rPr>
        <w:t xml:space="preserve">The </w:t>
      </w:r>
      <w:r w:rsidR="008E2B81" w:rsidRPr="006B7C07">
        <w:rPr>
          <w:rFonts w:ascii="Times New Roman" w:hAnsi="Times New Roman" w:cs="Times New Roman"/>
          <w:color w:val="000000" w:themeColor="text1"/>
          <w:sz w:val="24"/>
          <w:szCs w:val="24"/>
        </w:rPr>
        <w:t xml:space="preserve">Paris Agreement calls for </w:t>
      </w:r>
      <w:r w:rsidR="002E63BD" w:rsidRPr="006B7C07">
        <w:rPr>
          <w:rFonts w:ascii="Times New Roman" w:hAnsi="Times New Roman" w:cs="Times New Roman"/>
          <w:color w:val="000000" w:themeColor="text1"/>
          <w:sz w:val="24"/>
          <w:szCs w:val="24"/>
        </w:rPr>
        <w:t xml:space="preserve">stabilizing the </w:t>
      </w:r>
      <w:r w:rsidR="00467B0D" w:rsidRPr="006B7C07">
        <w:rPr>
          <w:rFonts w:ascii="Times New Roman" w:hAnsi="Times New Roman" w:cs="Times New Roman"/>
          <w:color w:val="000000" w:themeColor="text1"/>
          <w:sz w:val="24"/>
          <w:szCs w:val="24"/>
        </w:rPr>
        <w:t xml:space="preserve">global </w:t>
      </w:r>
      <w:r w:rsidR="002E63BD" w:rsidRPr="006B7C07">
        <w:rPr>
          <w:rFonts w:ascii="Times New Roman" w:hAnsi="Times New Roman" w:cs="Times New Roman"/>
          <w:color w:val="000000" w:themeColor="text1"/>
          <w:sz w:val="24"/>
          <w:szCs w:val="24"/>
        </w:rPr>
        <w:t xml:space="preserve">mean surface temperature </w:t>
      </w:r>
      <w:r w:rsidR="00C70894" w:rsidRPr="006B7C07">
        <w:rPr>
          <w:rFonts w:ascii="Times New Roman" w:hAnsi="Times New Roman" w:cs="Times New Roman"/>
          <w:color w:val="000000" w:themeColor="text1"/>
          <w:sz w:val="24"/>
          <w:szCs w:val="24"/>
        </w:rPr>
        <w:t>increase</w:t>
      </w:r>
      <w:r w:rsidR="002E63BD" w:rsidRPr="006B7C07">
        <w:rPr>
          <w:rFonts w:ascii="Times New Roman" w:hAnsi="Times New Roman" w:cs="Times New Roman"/>
          <w:color w:val="000000" w:themeColor="text1"/>
          <w:sz w:val="24"/>
          <w:szCs w:val="24"/>
        </w:rPr>
        <w:t xml:space="preserve"> </w:t>
      </w:r>
      <w:r w:rsidR="008E2B81" w:rsidRPr="006B7C07">
        <w:rPr>
          <w:rFonts w:ascii="Times New Roman" w:hAnsi="Times New Roman" w:cs="Times New Roman"/>
          <w:color w:val="000000" w:themeColor="text1"/>
          <w:sz w:val="24"/>
          <w:szCs w:val="24"/>
        </w:rPr>
        <w:t xml:space="preserve">to </w:t>
      </w:r>
      <w:r w:rsidR="002E63BD" w:rsidRPr="006B7C07">
        <w:rPr>
          <w:rFonts w:ascii="Times New Roman" w:hAnsi="Times New Roman" w:cs="Times New Roman"/>
          <w:color w:val="000000" w:themeColor="text1"/>
          <w:sz w:val="24"/>
          <w:szCs w:val="24"/>
        </w:rPr>
        <w:t>well below 2°C</w:t>
      </w:r>
      <w:r w:rsidR="008E2B81" w:rsidRPr="006B7C07">
        <w:rPr>
          <w:rFonts w:ascii="Times New Roman" w:hAnsi="Times New Roman" w:cs="Times New Roman"/>
          <w:color w:val="000000" w:themeColor="text1"/>
          <w:sz w:val="24"/>
          <w:szCs w:val="24"/>
        </w:rPr>
        <w:t xml:space="preserve"> above pre-industrial level</w:t>
      </w:r>
      <w:r w:rsidR="00307204" w:rsidRPr="00550E71">
        <w:rPr>
          <w:rFonts w:ascii="Times New Roman" w:hAnsi="Times New Roman" w:cs="Times New Roman"/>
          <w:color w:val="000000" w:themeColor="text1"/>
          <w:sz w:val="24"/>
          <w:szCs w:val="24"/>
        </w:rPr>
        <w:fldChar w:fldCharType="begin" w:fldLock="1"/>
      </w:r>
      <w:r w:rsidR="000A261C" w:rsidRPr="008070F4">
        <w:rPr>
          <w:rFonts w:ascii="Times New Roman" w:hAnsi="Times New Roman" w:cs="Times New Roman"/>
          <w:color w:val="000000" w:themeColor="text1"/>
          <w:sz w:val="24"/>
          <w:szCs w:val="24"/>
        </w:rPr>
        <w:instrText>ADDIN CSL_CITATION {"citationItems":[{"id":"ITEM-1","itemData":{"author":[{"dropping-particle":"","family":"UNFCCC","given":"Secretariat","non-dropping-particle":"","parse-names":false,"suffix":""}],"id":"ITEM-1","issued":{"date-parts":[["2015"]]},"publisher":"United Nations Framework Convention on Climate Change Bonn","title":"Report of the Conference of the Parties on its twenty-first session, held in Paris from 30 November to 13 December 2015. Addendum. Part two: Action taken by the Conference of the Parties at its twenty-first session","type":"paper-conference"},"uris":["http://www.mendeley.com/documents/?uuid=f0c916c3-7ab9-4085-a602-c82508b534ee"]}],"mendeley":{"formattedCitation":"(UNFCCC, 2015)","plainTextFormattedCitation":"(UNFCCC, 2015)","previouslyFormattedCitation":"(UNFCCC, 2015)"},"properties":{"noteIndex":0},"schema":"https://github.com/citation-style-language/schema/raw/master/csl-citation.json"}</w:instrText>
      </w:r>
      <w:r w:rsidR="00307204"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(UNFCCC, 2015)</w:t>
      </w:r>
      <w:r w:rsidR="00307204" w:rsidRPr="00550E71">
        <w:rPr>
          <w:rFonts w:ascii="Times New Roman" w:hAnsi="Times New Roman" w:cs="Times New Roman"/>
          <w:color w:val="000000" w:themeColor="text1"/>
          <w:sz w:val="24"/>
          <w:szCs w:val="24"/>
        </w:rPr>
        <w:fldChar w:fldCharType="end"/>
      </w:r>
      <w:r w:rsidR="00CE35CD" w:rsidRPr="00CF0F27">
        <w:rPr>
          <w:rFonts w:ascii="Times New Roman" w:hAnsi="Times New Roman" w:cs="Times New Roman"/>
          <w:color w:val="000000" w:themeColor="text1"/>
          <w:sz w:val="24"/>
          <w:szCs w:val="24"/>
        </w:rPr>
        <w:t>, a threshold that has endured in science to represent dangerous climate change</w:t>
      </w:r>
      <w:r w:rsidR="00307204" w:rsidRPr="00550E71">
        <w:rPr>
          <w:rFonts w:ascii="Times New Roman" w:hAnsi="Times New Roman" w:cs="Times New Roman"/>
          <w:color w:val="000000" w:themeColor="text1"/>
          <w:sz w:val="24"/>
          <w:szCs w:val="24"/>
        </w:rPr>
        <w:fldChar w:fldCharType="begin" w:fldLock="1"/>
      </w:r>
      <w:r w:rsidR="000A261C" w:rsidRPr="008070F4">
        <w:rPr>
          <w:rFonts w:ascii="Times New Roman" w:hAnsi="Times New Roman" w:cs="Times New Roman"/>
          <w:color w:val="000000" w:themeColor="text1"/>
          <w:sz w:val="24"/>
          <w:szCs w:val="24"/>
        </w:rPr>
        <w:instrText>ADDIN CSL_CITATION {"citationItems":[{"id":"ITEM-1","itemData":{"ISSN":"1944-8007","author":[{"dropping-particle":"","family":"Sanderson","given":"Benjamin M","non-dropping-particle":"","parse-names":false,"suffix":""},{"dropping-particle":"","family":"O'Neill","given":"Brian C","non-dropping-particle":"","parse-names":false,"suffix":""},{"dropping-particle":"","family":"Tebaldi","given":"Claudia","non-dropping-particle":"","parse-names":false,"suffix":""}],"container-title":"Geophysical Research Letters","id":"ITEM-1","issue":"13","issued":{"date-parts":[["2016"]]},"page":"7133-7142","publisher":"Wiley Online Library","title":"What would it take to achieve the Paris temperature targets?","type":"article-journal","volume":"43"},"uris":["http://www.mendeley.com/documents/?uuid=93dc9dfe-433e-48ab-a444-1d644bf32dcb"]}],"mendeley":{"formattedCitation":"(Sanderson et al., 2016)","plainTextFormattedCitation":"(Sanderson et al., 2016)","previouslyFormattedCitation":"(Sanderson et al., 2016)"},"properties":{"noteIndex":0},"schema":"https://github.com/citation-style-language/schema/raw/master/csl-citation.json"}</w:instrText>
      </w:r>
      <w:r w:rsidR="00307204"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(Sanderson et al., 2016)</w:t>
      </w:r>
      <w:r w:rsidR="00307204" w:rsidRPr="00550E71">
        <w:rPr>
          <w:rFonts w:ascii="Times New Roman" w:hAnsi="Times New Roman" w:cs="Times New Roman"/>
          <w:color w:val="000000" w:themeColor="text1"/>
          <w:sz w:val="24"/>
          <w:szCs w:val="24"/>
        </w:rPr>
        <w:fldChar w:fldCharType="end"/>
      </w:r>
      <w:r w:rsidR="002E63BD" w:rsidRPr="00CF0F27">
        <w:rPr>
          <w:rFonts w:ascii="Times New Roman" w:hAnsi="Times New Roman" w:cs="Times New Roman"/>
          <w:color w:val="000000" w:themeColor="text1"/>
          <w:sz w:val="24"/>
          <w:szCs w:val="24"/>
        </w:rPr>
        <w:t>.</w:t>
      </w:r>
      <w:r w:rsidR="00C70894" w:rsidRPr="00550E71">
        <w:rPr>
          <w:rFonts w:ascii="Times New Roman" w:hAnsi="Times New Roman" w:cs="Times New Roman"/>
          <w:color w:val="000000" w:themeColor="text1"/>
          <w:sz w:val="24"/>
          <w:szCs w:val="24"/>
        </w:rPr>
        <w:t xml:space="preserve"> </w:t>
      </w:r>
      <w:r w:rsidR="00390271" w:rsidRPr="00550E71">
        <w:rPr>
          <w:rFonts w:ascii="Times New Roman" w:hAnsi="Times New Roman" w:cs="Times New Roman"/>
          <w:color w:val="000000" w:themeColor="text1"/>
          <w:sz w:val="24"/>
          <w:szCs w:val="24"/>
        </w:rPr>
        <w:t xml:space="preserve">This </w:t>
      </w:r>
      <w:r w:rsidR="00877442" w:rsidRPr="00550E71">
        <w:rPr>
          <w:rFonts w:ascii="Times New Roman" w:hAnsi="Times New Roman" w:cs="Times New Roman"/>
          <w:color w:val="000000" w:themeColor="text1"/>
          <w:sz w:val="24"/>
          <w:szCs w:val="24"/>
        </w:rPr>
        <w:t xml:space="preserve">target </w:t>
      </w:r>
      <w:r w:rsidR="00390271" w:rsidRPr="00550E71">
        <w:rPr>
          <w:rFonts w:ascii="Times New Roman" w:hAnsi="Times New Roman" w:cs="Times New Roman"/>
          <w:color w:val="000000" w:themeColor="text1"/>
          <w:sz w:val="24"/>
          <w:szCs w:val="24"/>
        </w:rPr>
        <w:t>implies</w:t>
      </w:r>
      <w:r w:rsidR="00D9019E" w:rsidRPr="00550E71">
        <w:rPr>
          <w:rFonts w:ascii="Times New Roman" w:hAnsi="Times New Roman" w:cs="Times New Roman"/>
          <w:color w:val="000000" w:themeColor="text1"/>
          <w:sz w:val="24"/>
          <w:szCs w:val="24"/>
        </w:rPr>
        <w:t xml:space="preserve"> two key challenges. On the one hand,</w:t>
      </w:r>
      <w:r w:rsidR="00390271" w:rsidRPr="008070F4">
        <w:rPr>
          <w:rFonts w:ascii="Times New Roman" w:hAnsi="Times New Roman" w:cs="Times New Roman"/>
          <w:color w:val="000000" w:themeColor="text1"/>
          <w:sz w:val="24"/>
          <w:szCs w:val="24"/>
        </w:rPr>
        <w:t xml:space="preserve"> </w:t>
      </w:r>
      <w:r w:rsidR="00D9019E" w:rsidRPr="008070F4">
        <w:rPr>
          <w:rFonts w:ascii="Times New Roman" w:hAnsi="Times New Roman" w:cs="Times New Roman"/>
          <w:color w:val="000000" w:themeColor="text1"/>
          <w:sz w:val="24"/>
          <w:szCs w:val="24"/>
        </w:rPr>
        <w:t>it implies</w:t>
      </w:r>
      <w:r w:rsidR="00390271" w:rsidRPr="008070F4">
        <w:rPr>
          <w:rFonts w:ascii="Times New Roman" w:hAnsi="Times New Roman" w:cs="Times New Roman"/>
          <w:color w:val="000000" w:themeColor="text1"/>
          <w:sz w:val="24"/>
          <w:szCs w:val="24"/>
        </w:rPr>
        <w:t xml:space="preserve"> to induce additional carbon dioxide removals (</w:t>
      </w:r>
      <w:r w:rsidR="009711DA" w:rsidRPr="008070F4">
        <w:rPr>
          <w:rFonts w:ascii="Times New Roman" w:hAnsi="Times New Roman" w:cs="Times New Roman"/>
          <w:color w:val="000000" w:themeColor="text1"/>
          <w:sz w:val="24"/>
          <w:szCs w:val="24"/>
        </w:rPr>
        <w:t>CDR</w:t>
      </w:r>
      <w:r w:rsidR="00A04B14" w:rsidRPr="008070F4">
        <w:rPr>
          <w:rFonts w:ascii="Times New Roman" w:hAnsi="Times New Roman" w:cs="Times New Roman"/>
          <w:color w:val="000000" w:themeColor="text1"/>
          <w:sz w:val="24"/>
          <w:szCs w:val="24"/>
        </w:rPr>
        <w:t xml:space="preserve">, </w:t>
      </w:r>
      <w:r w:rsidR="00390271" w:rsidRPr="008070F4">
        <w:rPr>
          <w:rFonts w:ascii="Times New Roman" w:hAnsi="Times New Roman" w:cs="Times New Roman"/>
          <w:color w:val="000000" w:themeColor="text1"/>
          <w:sz w:val="24"/>
          <w:szCs w:val="24"/>
        </w:rPr>
        <w:t>or so-called negative emissions)</w:t>
      </w:r>
      <w:r w:rsidR="00F91E34" w:rsidRPr="00550E71">
        <w:rPr>
          <w:rFonts w:ascii="Times New Roman" w:hAnsi="Times New Roman" w:cs="Times New Roman"/>
          <w:color w:val="000000" w:themeColor="text1"/>
          <w:sz w:val="24"/>
          <w:szCs w:val="24"/>
        </w:rPr>
        <w:fldChar w:fldCharType="begin" w:fldLock="1"/>
      </w:r>
      <w:r w:rsidR="00F91E34" w:rsidRPr="00233680">
        <w:rPr>
          <w:rFonts w:ascii="Times New Roman" w:hAnsi="Times New Roman" w:cs="Times New Roman"/>
          <w:color w:val="000000" w:themeColor="text1"/>
          <w:sz w:val="24"/>
          <w:szCs w:val="24"/>
        </w:rPr>
        <w:instrText>ADDIN CSL_CITATION {"citationItems":[{"id":"ITEM-1","itemData":{"author":[{"dropping-particle":"","family":"Masson-Delmotte","given":"Valérie","non-dropping-particle":"","parse-names":false,"suffix":""},{"dropping-particle":"","family":"Zhai","given":"Panmao","non-dropping-particle":"","parse-names":false,"suffix":""},{"dropping-particle":"","family":"Pörtner","given":"Hans-Otto","non-dropping-particle":"","parse-names":false,"suffix":""},{"dropping-particle":"","family":"Roberts","given":"Debra","non-dropping-particle":"","parse-names":false,"suffix":""},{"dropping-particle":"","family":"Skea","given":"Jim","non-dropping-particle":"","parse-names":false,"suffix":""},{"dropping-particle":"","family":"Shukla","given":"Priyadarshi R","non-dropping-particle":"","parse-names":false,"suffix":""},{"dropping-particle":"","family":"Pirani","given":"Anna","non-dropping-particle":"","parse-names":false,"suffix":""},{"dropping-particle":"","family":"Moufouma-Okia","given":"W","non-dropping-particle":"","parse-names":false,"suffix":""},{"dropping-particle":"","family":"Péan","given":"C","non-dropping-particle":"","parse-names":false,"suffix":""},{"dropping-particle":"","family":"Pidcock","given":"R","non-dropping-particle":"","parse-names":false,"suffix":""}],"container-title":"An IPCC Special Report on the impacts of global warming of","id":"ITEM-1","issue":"5","issued":{"date-parts":[["2018"]]},"title":"Global warming of 1.5 C","type":"article-journal","volume":"1"},"uris":["http://www.mendeley.com/documents/?uuid=54f7cb28-afc3-411f-8bc1-9f4c652ed5cc"]},{"id":"ITEM-2","itemData":{"DOI":"10.1039/c8ee03338b","ISSN":"17545706","abstract":"Negative emission technologies (NETs) have seen a recent surge of interest in both academic and popular media and have been hailed as both a saviour and false idol of global warming mitigation. Proponents hope NETs can prevent or reverse catastrophic climate change by permanently removing greenhouse gases from the atmosphere. But there is currently limited agreement on what \"negative emissions\" are. This paper highlights inconsistencies in negative emission accounting in recent NET literature, focusing on the influence of system boundary selection. A quantified step-by-step example provides a clear picture of the impact of system boundary choices on the estimated emissions of a NET system. Finally, this paper proposes a checklist of minimum qualifications that a NET system and its emission accounting should be able to satisfy to determine if it could result in negative emissions.","author":[{"dropping-particle":"","family":"Tanzer","given":"Samantha Eleanor","non-dropping-particle":"","parse-names":false,"suffix":""},{"dropping-particle":"","family":"Ramírez","given":"Andrea","non-dropping-particle":"","parse-names":false,"suffix":""}],"container-title":"Energy and Environmental Science","id":"ITEM-2","issue":"4","issued":{"date-parts":[["2019"]]},"page":"1210-1218","title":"When are negative emissions negative emissions?","type":"article-journal","volume":"12"},"uris":["http://www.mendeley.com/documents/?uuid=e479185d-72dc-42b3-990c-9cc73e4eee68"]}],"mendeley":{"formattedCitation":"(Masson-Delmotte et al., 2018; Tanzer and Ramírez, 2019)","plainTextFormattedCitation":"(Masson-Delmotte et al., 2018; Tanzer and Ramírez, 2019)","previouslyFormattedCitation":"(Masson-Delmotte et al., 2018; Tanzer and Ramírez, 2019)"},"properties":{"noteIndex":0},"schema":"https://github.com/citation-style-language/schema/raw/master/csl-citation.json"}</w:instrText>
      </w:r>
      <w:r w:rsidR="00F91E34" w:rsidRPr="00550E71">
        <w:rPr>
          <w:rFonts w:ascii="Times New Roman" w:hAnsi="Times New Roman" w:cs="Times New Roman"/>
          <w:color w:val="000000" w:themeColor="text1"/>
          <w:sz w:val="24"/>
          <w:szCs w:val="24"/>
        </w:rPr>
        <w:fldChar w:fldCharType="separate"/>
      </w:r>
      <w:r w:rsidR="00F91E34" w:rsidRPr="00550E71">
        <w:rPr>
          <w:rFonts w:ascii="Times New Roman" w:hAnsi="Times New Roman" w:cs="Times New Roman"/>
          <w:noProof/>
          <w:color w:val="000000" w:themeColor="text1"/>
          <w:sz w:val="24"/>
          <w:szCs w:val="24"/>
        </w:rPr>
        <w:t>(Masson-Delmotte et al., 2018; Tanzer and Ramírez, 2019)</w:t>
      </w:r>
      <w:r w:rsidR="00F91E34" w:rsidRPr="00550E71">
        <w:rPr>
          <w:rFonts w:ascii="Times New Roman" w:hAnsi="Times New Roman" w:cs="Times New Roman"/>
          <w:color w:val="000000" w:themeColor="text1"/>
          <w:sz w:val="24"/>
          <w:szCs w:val="24"/>
        </w:rPr>
        <w:fldChar w:fldCharType="end"/>
      </w:r>
      <w:r w:rsidR="009E7D6B" w:rsidRPr="00CF0F27">
        <w:rPr>
          <w:rFonts w:ascii="Times New Roman" w:hAnsi="Times New Roman" w:cs="Times New Roman"/>
          <w:color w:val="000000" w:themeColor="text1"/>
          <w:sz w:val="24"/>
          <w:szCs w:val="24"/>
        </w:rPr>
        <w:t xml:space="preserve">, at </w:t>
      </w:r>
      <w:r w:rsidR="009E7D6B" w:rsidRPr="00550E71">
        <w:rPr>
          <w:rFonts w:ascii="Times New Roman" w:hAnsi="Times New Roman" w:cs="Times New Roman"/>
          <w:color w:val="000000" w:themeColor="text1"/>
          <w:sz w:val="24"/>
          <w:szCs w:val="24"/>
        </w:rPr>
        <w:t>a rapid and large, or more modest deployment</w:t>
      </w:r>
      <w:r w:rsidR="00877442" w:rsidRPr="00550E71">
        <w:rPr>
          <w:rFonts w:ascii="Times New Roman" w:hAnsi="Times New Roman" w:cs="Times New Roman"/>
          <w:color w:val="000000" w:themeColor="text1"/>
          <w:sz w:val="24"/>
          <w:szCs w:val="24"/>
        </w:rPr>
        <w:t xml:space="preserve"> scale</w:t>
      </w:r>
      <w:r w:rsidR="009E7D6B" w:rsidRPr="00550E71">
        <w:rPr>
          <w:rFonts w:ascii="Times New Roman" w:hAnsi="Times New Roman" w:cs="Times New Roman"/>
          <w:color w:val="000000" w:themeColor="text1"/>
          <w:sz w:val="24"/>
          <w:szCs w:val="24"/>
        </w:rPr>
        <w:t>, depending on the ambition</w:t>
      </w:r>
      <w:r w:rsidR="00AD09A4" w:rsidRPr="00550E71">
        <w:rPr>
          <w:rFonts w:ascii="Times New Roman" w:hAnsi="Times New Roman" w:cs="Times New Roman"/>
          <w:color w:val="000000" w:themeColor="text1"/>
          <w:sz w:val="24"/>
          <w:szCs w:val="24"/>
        </w:rPr>
        <w:t xml:space="preserve"> with regards to the well below 2°C</w:t>
      </w:r>
      <w:r w:rsidR="00F91E34" w:rsidRPr="00550E71">
        <w:rPr>
          <w:rFonts w:ascii="Times New Roman" w:hAnsi="Times New Roman" w:cs="Times New Roman"/>
          <w:color w:val="000000" w:themeColor="text1"/>
          <w:sz w:val="24"/>
          <w:szCs w:val="24"/>
        </w:rPr>
        <w:fldChar w:fldCharType="begin" w:fldLock="1"/>
      </w:r>
      <w:r w:rsidR="005B1565" w:rsidRPr="00233680">
        <w:rPr>
          <w:rFonts w:ascii="Times New Roman" w:hAnsi="Times New Roman" w:cs="Times New Roman"/>
          <w:color w:val="000000" w:themeColor="text1"/>
          <w:sz w:val="24"/>
          <w:szCs w:val="24"/>
        </w:rPr>
        <w:instrText>ADDIN CSL_CITATION {"citationItems":[{"id":"ITEM-1","itemData":{"DOI":"10.1007/s10584-019-02516-4","ISSN":"15731480","abstract":"For aiming to keep global warming well-below 2 °C and pursue efforts to limit it to 1.5 °C, as set out in the Paris Agreement, a full-fledged assessment of negative emission technologies (NETs) that remove carbon dioxide from the atmosphere is crucial to inform science-based policy making. With the Paris Agreement in mind, we re-analyse available scenario evidence to understand the roles of NETs in 1.5 °C and 2 °C scenarios and, for the first time, link this to a systematic review of findings in the underlying literature. In line with previous research, we find that keeping warming below 1.5 °C requires a rapid large-scale deployment of NETs, while for 2 °C, we can still limit NET deployment substantially by ratcheting up near-term mitigation ambition. Most recent evidence stresses the importance of future socio-economic conditions in determining the flexibility of NET deployment and suggests opportunities for hedging technology risks by adopting portfolios of NETs. Importantly, our thematic review highlights that there is a much richer set of findings on NETs than commonly reflected upon both in scientific assessments and available reviews. In particular, beyond the common findings on NETs underpinned by dozens of studies around early scale-up, the changing shape of net emission pathways or greater flexibility in the timing of climate policies, there is a suite of “niche and emerging findings”, e.g. around innovation needs and rapid technological change, termination of NETs at the end of the twenty-first century or the impacts of climate change on the effectiveness of NETs that have not been widely appreciated. Future research needs to explore the role of climate damages on NET uptake, better understand the geophysical constraints of NET deployment (e.g. water, geological storage, climate feedbacks), and provide a more systematic assessment of NET portfolios in the context of sustainable development goals.","author":[{"dropping-particle":"","family":"Hilaire","given":"Jérôme","non-dropping-particle":"","parse-names":false,"suffix":""},{"dropping-particle":"","family":"Minx","given":"Jan C.","non-dropping-particle":"","parse-names":false,"suffix":""},{"dropping-particle":"","family":"Callaghan","given":"Max W.","non-dropping-particle":"","parse-names":false,"suffix":""},{"dropping-particle":"","family":"Edmonds","given":"Jae","non-dropping-particle":"","parse-names":false,"suffix":""},{"dropping-particle":"","family":"Luderer","given":"Gunnar","non-dropping-particle":"","parse-names":false,"suffix":""},{"dropping-particle":"","family":"Nemet","given":"Gregory F.","non-dropping-particle":"","parse-names":false,"suffix":""},{"dropping-particle":"","family":"Rogelj","given":"Joeri","non-dropping-particle":"","parse-names":false,"suffix":""},{"dropping-particle":"","family":"Mar Zamora","given":"Maria","non-dropping-particle":"del","parse-names":false,"suffix":""}],"container-title":"Climatic Change","id":"ITEM-1","issue":"2","issued":{"date-parts":[["2019"]]},"page":"189-219","publisher":"Climatic Change","title":"Negative emissions and international climate goals—learning from and about mitigation scenarios","type":"article-journal","volume":"157"},"uris":["http://www.mendeley.com/documents/?uuid=db6edc88-6c5d-495c-8e7c-15cee5b95b5b"]}],"mendeley":{"formattedCitation":"(Hilaire et al., 2019)","plainTextFormattedCitation":"(Hilaire et al., 2019)","previouslyFormattedCitation":"(Hilaire et al., 2019)"},"properties":{"noteIndex":0},"schema":"https://github.com/citation-style-language/schema/raw/master/csl-citation.json"}</w:instrText>
      </w:r>
      <w:r w:rsidR="00F91E34" w:rsidRPr="00550E71">
        <w:rPr>
          <w:rFonts w:ascii="Times New Roman" w:hAnsi="Times New Roman" w:cs="Times New Roman"/>
          <w:color w:val="000000" w:themeColor="text1"/>
          <w:sz w:val="24"/>
          <w:szCs w:val="24"/>
        </w:rPr>
        <w:fldChar w:fldCharType="separate"/>
      </w:r>
      <w:r w:rsidR="00F91E34" w:rsidRPr="00550E71">
        <w:rPr>
          <w:rFonts w:ascii="Times New Roman" w:hAnsi="Times New Roman" w:cs="Times New Roman"/>
          <w:noProof/>
          <w:color w:val="000000" w:themeColor="text1"/>
          <w:sz w:val="24"/>
          <w:szCs w:val="24"/>
        </w:rPr>
        <w:t>(Hilaire et al., 2019)</w:t>
      </w:r>
      <w:r w:rsidR="00F91E34" w:rsidRPr="00550E71">
        <w:rPr>
          <w:rFonts w:ascii="Times New Roman" w:hAnsi="Times New Roman" w:cs="Times New Roman"/>
          <w:color w:val="000000" w:themeColor="text1"/>
          <w:sz w:val="24"/>
          <w:szCs w:val="24"/>
        </w:rPr>
        <w:fldChar w:fldCharType="end"/>
      </w:r>
      <w:r w:rsidR="00F91E34" w:rsidRPr="00CF0F27">
        <w:rPr>
          <w:rFonts w:ascii="Times New Roman" w:hAnsi="Times New Roman" w:cs="Times New Roman"/>
          <w:color w:val="000000" w:themeColor="text1"/>
          <w:sz w:val="24"/>
          <w:szCs w:val="24"/>
        </w:rPr>
        <w:t>.</w:t>
      </w:r>
      <w:r w:rsidR="005120FE" w:rsidRPr="00550E71">
        <w:rPr>
          <w:rFonts w:ascii="Times New Roman" w:hAnsi="Times New Roman" w:cs="Times New Roman"/>
          <w:color w:val="000000" w:themeColor="text1"/>
          <w:sz w:val="24"/>
          <w:szCs w:val="24"/>
        </w:rPr>
        <w:t xml:space="preserve"> </w:t>
      </w:r>
      <w:r w:rsidR="003C32B9" w:rsidRPr="00550E71">
        <w:rPr>
          <w:rFonts w:ascii="Times New Roman" w:hAnsi="Times New Roman" w:cs="Times New Roman"/>
          <w:color w:val="000000" w:themeColor="text1"/>
          <w:sz w:val="24"/>
          <w:szCs w:val="24"/>
        </w:rPr>
        <w:t xml:space="preserve">The </w:t>
      </w:r>
      <w:r w:rsidR="00D81310" w:rsidRPr="00550E71">
        <w:rPr>
          <w:rFonts w:ascii="Times New Roman" w:hAnsi="Times New Roman" w:cs="Times New Roman"/>
          <w:color w:val="000000" w:themeColor="text1"/>
          <w:sz w:val="24"/>
          <w:szCs w:val="24"/>
        </w:rPr>
        <w:t xml:space="preserve">potential of </w:t>
      </w:r>
      <w:r w:rsidR="00877442" w:rsidRPr="008070F4">
        <w:rPr>
          <w:rFonts w:ascii="Times New Roman" w:hAnsi="Times New Roman" w:cs="Times New Roman"/>
          <w:color w:val="000000" w:themeColor="text1"/>
          <w:sz w:val="24"/>
          <w:szCs w:val="24"/>
        </w:rPr>
        <w:t xml:space="preserve">soil carbon sequestration as a negative emission strategy </w:t>
      </w:r>
      <w:r w:rsidR="00D81310" w:rsidRPr="008070F4">
        <w:rPr>
          <w:rFonts w:ascii="Times New Roman" w:hAnsi="Times New Roman" w:cs="Times New Roman"/>
          <w:color w:val="000000" w:themeColor="text1"/>
          <w:sz w:val="24"/>
          <w:szCs w:val="24"/>
        </w:rPr>
        <w:t xml:space="preserve">has attracted </w:t>
      </w:r>
      <w:r w:rsidR="00877442" w:rsidRPr="008070F4">
        <w:rPr>
          <w:rFonts w:ascii="Times New Roman" w:hAnsi="Times New Roman" w:cs="Times New Roman"/>
          <w:color w:val="000000" w:themeColor="text1"/>
          <w:sz w:val="24"/>
          <w:szCs w:val="24"/>
        </w:rPr>
        <w:t>increased</w:t>
      </w:r>
      <w:r w:rsidR="00D81310" w:rsidRPr="008070F4">
        <w:rPr>
          <w:rFonts w:ascii="Times New Roman" w:hAnsi="Times New Roman" w:cs="Times New Roman"/>
          <w:color w:val="000000" w:themeColor="text1"/>
          <w:sz w:val="24"/>
          <w:szCs w:val="24"/>
        </w:rPr>
        <w:t xml:space="preserve"> attention</w:t>
      </w:r>
      <w:r w:rsidR="003C32B9" w:rsidRPr="008070F4">
        <w:rPr>
          <w:rFonts w:ascii="Times New Roman" w:hAnsi="Times New Roman" w:cs="Times New Roman"/>
          <w:color w:val="000000" w:themeColor="text1"/>
          <w:sz w:val="24"/>
          <w:szCs w:val="24"/>
        </w:rPr>
        <w:t xml:space="preserve"> because of its</w:t>
      </w:r>
      <w:r w:rsidR="00AD09A4" w:rsidRPr="008070F4">
        <w:rPr>
          <w:rFonts w:ascii="Times New Roman" w:hAnsi="Times New Roman" w:cs="Times New Roman"/>
          <w:color w:val="000000" w:themeColor="text1"/>
          <w:sz w:val="24"/>
          <w:szCs w:val="24"/>
        </w:rPr>
        <w:t xml:space="preserve"> considerable potential (</w:t>
      </w:r>
      <w:r w:rsidR="00AD09A4" w:rsidRPr="00233680">
        <w:rPr>
          <w:rFonts w:ascii="Times New Roman" w:hAnsi="Times New Roman" w:cs="Times New Roman"/>
          <w:color w:val="000000" w:themeColor="text1"/>
          <w:sz w:val="24"/>
          <w:szCs w:val="24"/>
        </w:rPr>
        <w:t xml:space="preserve">up to 13 Gt </w:t>
      </w:r>
      <w:r w:rsidR="00F600C9" w:rsidRPr="00233680">
        <w:rPr>
          <w:rFonts w:ascii="Times New Roman" w:hAnsi="Times New Roman" w:cs="Times New Roman"/>
          <w:color w:val="000000" w:themeColor="text1"/>
          <w:sz w:val="24"/>
          <w:szCs w:val="24"/>
        </w:rPr>
        <w:t>CO</w:t>
      </w:r>
      <w:r w:rsidR="00F600C9" w:rsidRPr="00233680">
        <w:rPr>
          <w:rFonts w:ascii="Times New Roman" w:hAnsi="Times New Roman" w:cs="Times New Roman"/>
          <w:color w:val="000000" w:themeColor="text1"/>
          <w:sz w:val="24"/>
          <w:szCs w:val="24"/>
          <w:vertAlign w:val="subscript"/>
        </w:rPr>
        <w:t>2</w:t>
      </w:r>
      <w:r w:rsidR="00F600C9" w:rsidRPr="00233680">
        <w:rPr>
          <w:rFonts w:ascii="Times New Roman" w:hAnsi="Times New Roman" w:cs="Times New Roman"/>
          <w:color w:val="000000" w:themeColor="text1"/>
          <w:sz w:val="24"/>
          <w:szCs w:val="24"/>
        </w:rPr>
        <w:t xml:space="preserve">-eq </w:t>
      </w:r>
      <w:r w:rsidR="006E1B48" w:rsidRPr="00233680">
        <w:rPr>
          <w:rFonts w:ascii="Times New Roman" w:hAnsi="Times New Roman" w:cs="Times New Roman"/>
          <w:color w:val="000000" w:themeColor="text1"/>
          <w:sz w:val="24"/>
          <w:szCs w:val="24"/>
        </w:rPr>
        <w:t>year</w:t>
      </w:r>
      <w:r w:rsidR="00AD09A4" w:rsidRPr="00233680">
        <w:rPr>
          <w:rFonts w:ascii="Times New Roman" w:hAnsi="Times New Roman" w:cs="Times New Roman"/>
          <w:color w:val="000000" w:themeColor="text1"/>
          <w:sz w:val="24"/>
          <w:szCs w:val="24"/>
          <w:vertAlign w:val="superscript"/>
        </w:rPr>
        <w:t>-1</w:t>
      </w:r>
      <w:r w:rsidR="004923DF" w:rsidRPr="00550E71">
        <w:rPr>
          <w:rFonts w:ascii="Times New Roman" w:hAnsi="Times New Roman" w:cs="Times New Roman"/>
          <w:color w:val="000000" w:themeColor="text1"/>
          <w:sz w:val="24"/>
          <w:szCs w:val="24"/>
          <w:vertAlign w:val="superscript"/>
        </w:rPr>
        <w:fldChar w:fldCharType="begin" w:fldLock="1"/>
      </w:r>
      <w:r w:rsidR="006440DC" w:rsidRPr="00233680">
        <w:rPr>
          <w:rFonts w:ascii="Times New Roman" w:hAnsi="Times New Roman" w:cs="Times New Roman"/>
          <w:color w:val="000000" w:themeColor="text1"/>
          <w:sz w:val="24"/>
          <w:szCs w:val="24"/>
          <w:vertAlign w:val="superscript"/>
        </w:rPr>
        <w:instrText>ADDIN CSL_CITATION {"citationItems":[{"id":"ITEM-1","itemData":{"author":[{"dropping-particle":"","family":"Shukla","given":"P R","non-dropping-particle":"","parse-names":false,"suffix":""},{"dropping-particle":"","family":"Skea","given":"J","non-dropping-particle":"","parse-names":false,"suffix":""},{"dropping-particle":"","family":"Calvo Buendia","given":"E","non-dropping-particle":"","parse-names":false,"suffix":""},{"dropping-particle":"","family":"Masson-Delmotte","given":"V","non-dropping-particle":"","parse-names":false,"suffix":""},{"dropping-particle":"","family":"Pörtner","given":"H O","non-dropping-particle":"","parse-names":false,"suffix":""},{"dropping-particle":"","family":"Roberts","given":"D C","non-dropping-particle":"","parse-names":false,"suffix":""},{"dropping-particle":"","family":"Zhai","given":"P","non-dropping-particle":"","parse-names":false,"suffix":""},{"dropping-particle":"","family":"Slade","given":"Raphael","non-dropping-particle":"","parse-names":false,"suffix":""},{"dropping-particle":"","family":"Connors","given":"Sarah","non-dropping-particle":"","parse-names":false,"suffix":""},{"dropping-particle":"","family":"Diemen","given":"Renée","non-dropping-particle":"Van","parse-names":false,"suffix":""}],"id":"ITEM-1","issued":{"date-parts":[["2019"]]},"publisher":"Intergovernmental Panel on Climate Change (IPCC)","title":"IPCC, 2019: Climate Change and Land: an IPCC special report on climate change, desertification, land degradation, sustainable land management, food security, and greenhouse gas fluxes in terrestrial ecosystems","type":"article-journal"},"uris":["http://www.mendeley.com/documents/?uuid=628c2acd-5146-439e-be84-b8101ec672a2"]}],"mendeley":{"formattedCitation":"(Shukla et al., 2019)","plainTextFormattedCitation":"(Shukla et al., 2019)","previouslyFormattedCitation":"(Shukla et al., 2019)"},"properties":{"noteIndex":0},"schema":"https://github.com/citation-style-language/schema/raw/master/csl-citation.json"}</w:instrText>
      </w:r>
      <w:r w:rsidR="004923DF" w:rsidRPr="00550E71">
        <w:rPr>
          <w:rFonts w:ascii="Times New Roman" w:hAnsi="Times New Roman" w:cs="Times New Roman"/>
          <w:color w:val="000000" w:themeColor="text1"/>
          <w:sz w:val="24"/>
          <w:szCs w:val="24"/>
          <w:vertAlign w:val="superscript"/>
        </w:rPr>
        <w:fldChar w:fldCharType="separate"/>
      </w:r>
      <w:r w:rsidR="00C347CA" w:rsidRPr="00550E71">
        <w:rPr>
          <w:rFonts w:ascii="Times New Roman" w:hAnsi="Times New Roman" w:cs="Times New Roman"/>
          <w:noProof/>
          <w:color w:val="000000" w:themeColor="text1"/>
          <w:sz w:val="24"/>
          <w:szCs w:val="24"/>
        </w:rPr>
        <w:t>(Shukla et al., 2019)</w:t>
      </w:r>
      <w:r w:rsidR="004923DF" w:rsidRPr="00550E71">
        <w:rPr>
          <w:rFonts w:ascii="Times New Roman" w:hAnsi="Times New Roman" w:cs="Times New Roman"/>
          <w:color w:val="000000" w:themeColor="text1"/>
          <w:sz w:val="24"/>
          <w:szCs w:val="24"/>
          <w:vertAlign w:val="superscript"/>
        </w:rPr>
        <w:fldChar w:fldCharType="end"/>
      </w:r>
      <w:r w:rsidR="00AD09A4" w:rsidRPr="00550E71">
        <w:rPr>
          <w:rFonts w:ascii="Times New Roman" w:hAnsi="Times New Roman" w:cs="Times New Roman"/>
          <w:color w:val="000000" w:themeColor="text1"/>
          <w:sz w:val="24"/>
          <w:szCs w:val="24"/>
        </w:rPr>
        <w:t xml:space="preserve">; </w:t>
      </w:r>
      <w:r w:rsidR="00C4001A" w:rsidRPr="00550E71">
        <w:rPr>
          <w:rFonts w:ascii="Times New Roman" w:hAnsi="Times New Roman" w:cs="Times New Roman"/>
          <w:color w:val="000000" w:themeColor="text1"/>
          <w:sz w:val="24"/>
          <w:szCs w:val="24"/>
        </w:rPr>
        <w:t xml:space="preserve">in comparison, </w:t>
      </w:r>
      <w:r w:rsidR="00AD09A4" w:rsidRPr="00550E71">
        <w:rPr>
          <w:rFonts w:ascii="Times New Roman" w:hAnsi="Times New Roman" w:cs="Times New Roman"/>
          <w:color w:val="000000" w:themeColor="text1"/>
          <w:sz w:val="24"/>
          <w:szCs w:val="24"/>
        </w:rPr>
        <w:t xml:space="preserve">China’s </w:t>
      </w:r>
      <w:r w:rsidR="00543109" w:rsidRPr="008070F4">
        <w:rPr>
          <w:rFonts w:ascii="Times New Roman" w:hAnsi="Times New Roman" w:cs="Times New Roman"/>
          <w:color w:val="000000" w:themeColor="text1"/>
          <w:sz w:val="24"/>
          <w:szCs w:val="24"/>
        </w:rPr>
        <w:t xml:space="preserve">net emission was 12 </w:t>
      </w:r>
      <w:r w:rsidR="00DE20EA" w:rsidRPr="008070F4">
        <w:rPr>
          <w:rFonts w:ascii="Times New Roman" w:hAnsi="Times New Roman" w:cs="Times New Roman"/>
          <w:color w:val="000000" w:themeColor="text1"/>
          <w:sz w:val="24"/>
          <w:szCs w:val="24"/>
        </w:rPr>
        <w:t xml:space="preserve">Gt </w:t>
      </w:r>
      <w:r w:rsidR="00AD09A4" w:rsidRPr="008070F4">
        <w:rPr>
          <w:rFonts w:ascii="Times New Roman" w:hAnsi="Times New Roman" w:cs="Times New Roman"/>
          <w:color w:val="000000" w:themeColor="text1"/>
          <w:sz w:val="24"/>
          <w:szCs w:val="24"/>
        </w:rPr>
        <w:t>CO</w:t>
      </w:r>
      <w:r w:rsidR="00AD09A4" w:rsidRPr="008070F4">
        <w:rPr>
          <w:rFonts w:ascii="Times New Roman" w:hAnsi="Times New Roman" w:cs="Times New Roman"/>
          <w:color w:val="000000" w:themeColor="text1"/>
          <w:sz w:val="24"/>
          <w:szCs w:val="24"/>
          <w:vertAlign w:val="subscript"/>
        </w:rPr>
        <w:t>2</w:t>
      </w:r>
      <w:r w:rsidR="00F600C9" w:rsidRPr="008070F4">
        <w:rPr>
          <w:rFonts w:ascii="Times New Roman" w:hAnsi="Times New Roman" w:cs="Times New Roman"/>
          <w:color w:val="000000" w:themeColor="text1"/>
          <w:sz w:val="24"/>
          <w:szCs w:val="24"/>
        </w:rPr>
        <w:t>-</w:t>
      </w:r>
      <w:r w:rsidR="00543109" w:rsidRPr="008070F4">
        <w:rPr>
          <w:rFonts w:ascii="Times New Roman" w:hAnsi="Times New Roman" w:cs="Times New Roman"/>
          <w:color w:val="000000" w:themeColor="text1"/>
          <w:sz w:val="24"/>
          <w:szCs w:val="24"/>
        </w:rPr>
        <w:t>e</w:t>
      </w:r>
      <w:r w:rsidR="00F600C9" w:rsidRPr="008070F4">
        <w:rPr>
          <w:rFonts w:ascii="Times New Roman" w:hAnsi="Times New Roman" w:cs="Times New Roman"/>
          <w:color w:val="000000" w:themeColor="text1"/>
          <w:sz w:val="24"/>
          <w:szCs w:val="24"/>
        </w:rPr>
        <w:t>q</w:t>
      </w:r>
      <w:r w:rsidR="00543109" w:rsidRPr="008070F4">
        <w:rPr>
          <w:rFonts w:ascii="Times New Roman" w:hAnsi="Times New Roman" w:cs="Times New Roman"/>
          <w:color w:val="000000" w:themeColor="text1"/>
          <w:sz w:val="24"/>
          <w:szCs w:val="24"/>
        </w:rPr>
        <w:t xml:space="preserve"> in 2018</w:t>
      </w:r>
      <w:r w:rsidR="005B1565" w:rsidRPr="00550E71">
        <w:rPr>
          <w:rFonts w:ascii="Times New Roman" w:hAnsi="Times New Roman" w:cs="Times New Roman"/>
          <w:color w:val="000000" w:themeColor="text1"/>
          <w:sz w:val="24"/>
          <w:szCs w:val="24"/>
        </w:rPr>
        <w:fldChar w:fldCharType="begin" w:fldLock="1"/>
      </w:r>
      <w:r w:rsidR="004923DF" w:rsidRPr="00233680">
        <w:rPr>
          <w:rFonts w:ascii="Times New Roman" w:hAnsi="Times New Roman" w:cs="Times New Roman"/>
          <w:color w:val="000000" w:themeColor="text1"/>
          <w:sz w:val="24"/>
          <w:szCs w:val="24"/>
        </w:rPr>
        <w:instrText>ADDIN CSL_CITATION {"citationItems":[{"id":"ITEM-1","itemData":{"URL":"https://www.climatewatchdata.org/ghg-emissions?end_year=2018&amp;start_year=1990","author":[{"dropping-particle":"","family":"Climate watch","given":"","non-dropping-particle":"","parse-names":false,"suffix":""}],"container-title":"World resources institute","id":"ITEM-1","issued":{"date-parts":[["2021"]]},"title":"Historical GHG Emissions","type":"webpage"},"uris":["http://www.mendeley.com/documents/?uuid=cf2a6ac0-b300-4c0f-a3f9-9378d2500551"]}],"mendeley":{"formattedCitation":"(Climate watch, 2021)","plainTextFormattedCitation":"(Climate watch, 2021)","previouslyFormattedCitation":"(Climate watch, 2021)"},"properties":{"noteIndex":0},"schema":"https://github.com/citation-style-language/schema/raw/master/csl-citation.json"}</w:instrText>
      </w:r>
      <w:r w:rsidR="005B1565" w:rsidRPr="00550E71">
        <w:rPr>
          <w:rFonts w:ascii="Times New Roman" w:hAnsi="Times New Roman" w:cs="Times New Roman"/>
          <w:color w:val="000000" w:themeColor="text1"/>
          <w:sz w:val="24"/>
          <w:szCs w:val="24"/>
        </w:rPr>
        <w:fldChar w:fldCharType="separate"/>
      </w:r>
      <w:r w:rsidR="005B1565" w:rsidRPr="00550E71">
        <w:rPr>
          <w:rFonts w:ascii="Times New Roman" w:hAnsi="Times New Roman" w:cs="Times New Roman"/>
          <w:noProof/>
          <w:color w:val="000000" w:themeColor="text1"/>
          <w:sz w:val="24"/>
          <w:szCs w:val="24"/>
        </w:rPr>
        <w:t>(Climate watch, 2021)</w:t>
      </w:r>
      <w:r w:rsidR="005B1565" w:rsidRPr="00550E71">
        <w:rPr>
          <w:rFonts w:ascii="Times New Roman" w:hAnsi="Times New Roman" w:cs="Times New Roman"/>
          <w:color w:val="000000" w:themeColor="text1"/>
          <w:sz w:val="24"/>
          <w:szCs w:val="24"/>
        </w:rPr>
        <w:fldChar w:fldCharType="end"/>
      </w:r>
      <w:r w:rsidR="00F600C9" w:rsidRPr="00CF0F27">
        <w:rPr>
          <w:rFonts w:ascii="Times New Roman" w:hAnsi="Times New Roman" w:cs="Times New Roman"/>
          <w:color w:val="000000" w:themeColor="text1"/>
          <w:sz w:val="24"/>
          <w:szCs w:val="24"/>
        </w:rPr>
        <w:t>)</w:t>
      </w:r>
      <w:r w:rsidR="0031148E" w:rsidRPr="00550E71">
        <w:rPr>
          <w:rFonts w:ascii="Times New Roman" w:hAnsi="Times New Roman" w:cs="Times New Roman"/>
          <w:color w:val="000000" w:themeColor="text1"/>
          <w:sz w:val="24"/>
          <w:szCs w:val="24"/>
        </w:rPr>
        <w:t xml:space="preserve">. </w:t>
      </w:r>
      <w:r w:rsidR="00705F8E" w:rsidRPr="008070F4">
        <w:rPr>
          <w:rFonts w:ascii="Times New Roman" w:hAnsi="Times New Roman" w:cs="Times New Roman"/>
          <w:color w:val="000000" w:themeColor="text1"/>
          <w:sz w:val="24"/>
          <w:szCs w:val="24"/>
        </w:rPr>
        <w:t xml:space="preserve">For example, </w:t>
      </w:r>
      <w:r w:rsidR="00E02A4F" w:rsidRPr="006B7C07">
        <w:rPr>
          <w:rFonts w:ascii="Times New Roman" w:hAnsi="Times New Roman" w:cs="Times New Roman"/>
          <w:color w:val="000000" w:themeColor="text1"/>
          <w:sz w:val="24"/>
          <w:szCs w:val="24"/>
        </w:rPr>
        <w:t xml:space="preserve">Bastin et al. </w:t>
      </w:r>
      <w:r w:rsidR="00E02A4F">
        <w:rPr>
          <w:rFonts w:ascii="Times New Roman" w:hAnsi="Times New Roman" w:cs="Times New Roman"/>
          <w:color w:val="000000" w:themeColor="text1"/>
          <w:sz w:val="24"/>
          <w:szCs w:val="24"/>
        </w:rPr>
        <w:t xml:space="preserve">(2019) </w:t>
      </w:r>
      <w:r w:rsidR="00E02A4F" w:rsidRPr="006B7C07">
        <w:rPr>
          <w:rFonts w:ascii="Times New Roman" w:hAnsi="Times New Roman" w:cs="Times New Roman"/>
          <w:color w:val="000000" w:themeColor="text1"/>
          <w:sz w:val="24"/>
          <w:szCs w:val="24"/>
        </w:rPr>
        <w:t>estimated a</w:t>
      </w:r>
      <w:r w:rsidR="00E02A4F">
        <w:rPr>
          <w:rFonts w:ascii="Times New Roman" w:hAnsi="Times New Roman" w:cs="Times New Roman"/>
          <w:color w:val="000000" w:themeColor="text1"/>
          <w:sz w:val="24"/>
          <w:szCs w:val="24"/>
        </w:rPr>
        <w:t xml:space="preserve"> total of</w:t>
      </w:r>
      <w:r w:rsidR="00E02A4F" w:rsidRPr="006B7C07">
        <w:rPr>
          <w:rFonts w:ascii="Times New Roman" w:hAnsi="Times New Roman" w:cs="Times New Roman"/>
          <w:color w:val="000000" w:themeColor="text1"/>
          <w:sz w:val="24"/>
          <w:szCs w:val="24"/>
        </w:rPr>
        <w:t xml:space="preserve"> 0.9 </w:t>
      </w:r>
      <w:r w:rsidR="002D4E6E">
        <w:rPr>
          <w:rFonts w:ascii="Times New Roman" w:hAnsi="Times New Roman" w:cs="Times New Roman"/>
          <w:color w:val="000000" w:themeColor="text1"/>
          <w:sz w:val="24"/>
          <w:szCs w:val="24"/>
        </w:rPr>
        <w:t>billion</w:t>
      </w:r>
      <w:r w:rsidR="00E02A4F" w:rsidRPr="006B7C07">
        <w:rPr>
          <w:rFonts w:ascii="Times New Roman" w:hAnsi="Times New Roman" w:cs="Times New Roman"/>
          <w:color w:val="000000" w:themeColor="text1"/>
          <w:sz w:val="24"/>
          <w:szCs w:val="24"/>
        </w:rPr>
        <w:t xml:space="preserve"> ha </w:t>
      </w:r>
      <w:r w:rsidR="00E02A4F">
        <w:rPr>
          <w:rFonts w:ascii="Times New Roman" w:hAnsi="Times New Roman" w:cs="Times New Roman"/>
          <w:color w:val="000000" w:themeColor="text1"/>
          <w:sz w:val="24"/>
          <w:szCs w:val="24"/>
        </w:rPr>
        <w:t>of</w:t>
      </w:r>
      <w:r w:rsidR="00E02A4F" w:rsidRPr="006B7C07">
        <w:rPr>
          <w:rFonts w:ascii="Times New Roman" w:hAnsi="Times New Roman" w:cs="Times New Roman"/>
          <w:color w:val="000000" w:themeColor="text1"/>
          <w:sz w:val="24"/>
          <w:szCs w:val="24"/>
        </w:rPr>
        <w:t xml:space="preserve"> marginal land suited for reforestation worldwide, which could store 98 Gt C in total</w:t>
      </w:r>
      <w:r w:rsidR="00E02A4F">
        <w:rPr>
          <w:rFonts w:ascii="Times New Roman" w:hAnsi="Times New Roman" w:cs="Times New Roman"/>
          <w:color w:val="000000" w:themeColor="text1"/>
          <w:sz w:val="24"/>
          <w:szCs w:val="24"/>
        </w:rPr>
        <w:t>.</w:t>
      </w:r>
      <w:r w:rsidR="00403F86">
        <w:rPr>
          <w:rFonts w:ascii="Times New Roman" w:hAnsi="Times New Roman" w:cs="Times New Roman"/>
          <w:color w:val="000000" w:themeColor="text1"/>
          <w:sz w:val="24"/>
          <w:szCs w:val="24"/>
        </w:rPr>
        <w:t xml:space="preserve"> Similarly,</w:t>
      </w:r>
      <w:r w:rsidR="00705F8E" w:rsidRPr="008070F4">
        <w:rPr>
          <w:rFonts w:ascii="Times New Roman" w:hAnsi="Times New Roman" w:cs="Times New Roman"/>
          <w:noProof/>
          <w:color w:val="000000" w:themeColor="text1"/>
          <w:sz w:val="24"/>
          <w:szCs w:val="24"/>
        </w:rPr>
        <w:t>Poeplau and Don</w:t>
      </w:r>
      <w:r w:rsidR="00A70134" w:rsidRPr="00550E71">
        <w:rPr>
          <w:rFonts w:ascii="Times New Roman" w:hAnsi="Times New Roman" w:cs="Times New Roman"/>
          <w:noProof/>
          <w:color w:val="000000" w:themeColor="text1"/>
          <w:sz w:val="24"/>
          <w:szCs w:val="24"/>
        </w:rPr>
        <w:fldChar w:fldCharType="begin" w:fldLock="1"/>
      </w:r>
      <w:r w:rsidR="00DD1B04" w:rsidRPr="00233680">
        <w:rPr>
          <w:rFonts w:ascii="Times New Roman" w:hAnsi="Times New Roman" w:cs="Times New Roman"/>
          <w:noProof/>
          <w:color w:val="000000" w:themeColor="text1"/>
          <w:sz w:val="24"/>
          <w:szCs w:val="24"/>
        </w:rPr>
        <w:instrText>ADDIN CSL_CITATION {"citationItems":[{"id":"ITEM-1","itemData":{"DOI":"10.1016/j.agee.2014.10.024","ISSN":"01678809","abstract":"A promising option to sequester carbon in agricultural soils is the inclusion of cover crops in cropping systems. The advantage of cover crops as compared to other management practices that increase soil organic carbon (SOC) is that they neither cause a decline in yields, like extensification, nor carbon losses in other systems, like organic manure applications may do. However, the effect of cover crop green manuring on SOC stocks is widely overlooked. We therefore conducted a meta-analysis to derive a carbon response function describing SOC stock changes as a function of time. Data from 139 plots at 37 different sites were compiled. In total, the cover crop treatments had a significantly higher SOC stock than the reference croplands. The time since introduction of cover crops in crop rotations was linearly correlated with SOC stock change (R2=0.19) with an annual change rate of 0.32±0.08Mgha-1yr-1 in a mean soil depth of 22cm and during the observed period of up to 54 years. Elevation above sea level of the plot and sampling depth could be used as explanatory variables to improve the model fit. Assuming that the observed linear SOC accumulation would not proceed indefinitely, we modeled the average SOC stock change with the carbon turnover model RothC. The predicted new steady state was reached after 155 years of cover crop cultivation with a total mean SOC stock accumulation of 16.7±1.5Mgha-1 for a soil depth of 22cm. Thus, the C input driven SOC sequestration with the introduction of cover crops proved to be highly efficient. We estimated a potential global SOC sequestration of 0.12±0.03PgCyr-1, which would compensate for 8% of the direct annual greenhouse gas emissions from agriculture. However, altered N2O emissions and albedo due to cover crop cultivation have not been taken into account here. Data on those processes, which are most likely species-specific, would be needed for reliable greenhouse gas budgets.","author":[{"dropping-particle":"","family":"Poeplau","given":"Christopher","non-dropping-particle":"","parse-names":false,"suffix":""},{"dropping-particle":"","family":"Don","given":"Axel","non-dropping-particle":"","parse-names":false,"suffix":""}],"container-title":"Agriculture, Ecosystems and Environment","id":"ITEM-1","issued":{"date-parts":[["2015"]]},"page":"33-41","publisher":"Elsevier B.V.","title":"Carbon sequestration in agricultural soils via cultivation of cover crops - A meta-analysis","type":"article-journal","volume":"200"},"uris":["http://www.mendeley.com/documents/?uuid=4f153ee3-4b98-45f6-8ca7-1c19a802ac68"]}],"mendeley":{"formattedCitation":"(Poeplau and Don, 2015)","plainTextFormattedCitation":"(Poeplau and Don, 2015)","previouslyFormattedCitation":"(Poeplau and Don, 2015)"},"properties":{"noteIndex":0},"schema":"https://github.com/citation-style-language/schema/raw/master/csl-citation.json"}</w:instrText>
      </w:r>
      <w:r w:rsidR="00A70134" w:rsidRPr="00550E71">
        <w:rPr>
          <w:rFonts w:ascii="Times New Roman" w:hAnsi="Times New Roman" w:cs="Times New Roman"/>
          <w:noProof/>
          <w:color w:val="000000" w:themeColor="text1"/>
          <w:sz w:val="24"/>
          <w:szCs w:val="24"/>
        </w:rPr>
        <w:fldChar w:fldCharType="separate"/>
      </w:r>
      <w:r w:rsidR="00A70134" w:rsidRPr="00550E71">
        <w:rPr>
          <w:rFonts w:ascii="Times New Roman" w:hAnsi="Times New Roman" w:cs="Times New Roman"/>
          <w:noProof/>
          <w:color w:val="000000" w:themeColor="text1"/>
          <w:sz w:val="24"/>
          <w:szCs w:val="24"/>
        </w:rPr>
        <w:t>(2015)</w:t>
      </w:r>
      <w:r w:rsidR="00A70134" w:rsidRPr="00550E71">
        <w:rPr>
          <w:rFonts w:ascii="Times New Roman" w:hAnsi="Times New Roman" w:cs="Times New Roman"/>
          <w:noProof/>
          <w:color w:val="000000" w:themeColor="text1"/>
          <w:sz w:val="24"/>
          <w:szCs w:val="24"/>
        </w:rPr>
        <w:fldChar w:fldCharType="end"/>
      </w:r>
      <w:r w:rsidR="002D7645" w:rsidRPr="00550E71">
        <w:rPr>
          <w:rFonts w:ascii="Times New Roman" w:hAnsi="Times New Roman" w:cs="Times New Roman"/>
          <w:noProof/>
          <w:color w:val="000000" w:themeColor="text1"/>
          <w:sz w:val="24"/>
          <w:szCs w:val="24"/>
        </w:rPr>
        <w:t xml:space="preserve"> estimated</w:t>
      </w:r>
      <w:r w:rsidR="00403F86">
        <w:rPr>
          <w:rFonts w:ascii="Times New Roman" w:hAnsi="Times New Roman" w:cs="Times New Roman"/>
          <w:noProof/>
          <w:color w:val="000000" w:themeColor="text1"/>
          <w:sz w:val="24"/>
          <w:szCs w:val="24"/>
        </w:rPr>
        <w:t>,</w:t>
      </w:r>
      <w:r w:rsidR="00D9019E" w:rsidRPr="00550E71">
        <w:rPr>
          <w:rFonts w:ascii="Times New Roman" w:hAnsi="Times New Roman" w:cs="Times New Roman"/>
          <w:noProof/>
          <w:color w:val="000000" w:themeColor="text1"/>
          <w:sz w:val="24"/>
          <w:szCs w:val="24"/>
        </w:rPr>
        <w:t xml:space="preserve"> from their meta-analysis results</w:t>
      </w:r>
      <w:r w:rsidR="00403F86">
        <w:rPr>
          <w:rFonts w:ascii="Times New Roman" w:hAnsi="Times New Roman" w:cs="Times New Roman"/>
          <w:noProof/>
          <w:color w:val="000000" w:themeColor="text1"/>
          <w:sz w:val="24"/>
          <w:szCs w:val="24"/>
        </w:rPr>
        <w:t>,</w:t>
      </w:r>
      <w:r w:rsidR="002D7645" w:rsidRPr="00550E71">
        <w:rPr>
          <w:rFonts w:ascii="Times New Roman" w:hAnsi="Times New Roman" w:cs="Times New Roman"/>
          <w:noProof/>
          <w:color w:val="000000" w:themeColor="text1"/>
          <w:sz w:val="24"/>
          <w:szCs w:val="24"/>
        </w:rPr>
        <w:t xml:space="preserve"> that through </w:t>
      </w:r>
      <w:r w:rsidR="00403F86">
        <w:rPr>
          <w:rFonts w:ascii="Times New Roman" w:hAnsi="Times New Roman" w:cs="Times New Roman"/>
          <w:noProof/>
          <w:color w:val="000000" w:themeColor="text1"/>
          <w:sz w:val="24"/>
          <w:szCs w:val="24"/>
        </w:rPr>
        <w:t xml:space="preserve">implementing </w:t>
      </w:r>
      <w:r w:rsidR="002D7645" w:rsidRPr="00550E71">
        <w:rPr>
          <w:rFonts w:ascii="Times New Roman" w:hAnsi="Times New Roman" w:cs="Times New Roman"/>
          <w:noProof/>
          <w:color w:val="000000" w:themeColor="text1"/>
          <w:sz w:val="24"/>
          <w:szCs w:val="24"/>
        </w:rPr>
        <w:t xml:space="preserve">cover crop </w:t>
      </w:r>
      <w:r w:rsidR="002D7645" w:rsidRPr="008070F4">
        <w:rPr>
          <w:rFonts w:ascii="Times New Roman" w:hAnsi="Times New Roman" w:cs="Times New Roman"/>
          <w:noProof/>
          <w:color w:val="000000" w:themeColor="text1"/>
          <w:sz w:val="24"/>
          <w:szCs w:val="24"/>
        </w:rPr>
        <w:t xml:space="preserve">on bare fallow land on 25% of the global cropland area, a </w:t>
      </w:r>
      <w:r w:rsidR="00F862B3">
        <w:rPr>
          <w:rFonts w:ascii="Times New Roman" w:hAnsi="Times New Roman" w:cs="Times New Roman"/>
          <w:noProof/>
          <w:color w:val="000000" w:themeColor="text1"/>
          <w:sz w:val="24"/>
          <w:szCs w:val="24"/>
        </w:rPr>
        <w:t>soil organic carbon (</w:t>
      </w:r>
      <w:r w:rsidR="002D7645" w:rsidRPr="00CF0F27">
        <w:rPr>
          <w:rFonts w:ascii="Times New Roman" w:hAnsi="Times New Roman" w:cs="Times New Roman"/>
          <w:noProof/>
          <w:color w:val="000000" w:themeColor="text1"/>
          <w:sz w:val="24"/>
          <w:szCs w:val="24"/>
        </w:rPr>
        <w:t>SOC</w:t>
      </w:r>
      <w:r w:rsidR="00F862B3">
        <w:rPr>
          <w:rFonts w:ascii="Times New Roman" w:hAnsi="Times New Roman" w:cs="Times New Roman"/>
          <w:noProof/>
          <w:color w:val="000000" w:themeColor="text1"/>
          <w:sz w:val="24"/>
          <w:szCs w:val="24"/>
        </w:rPr>
        <w:t>)</w:t>
      </w:r>
      <w:r w:rsidR="00705F8E" w:rsidRPr="00CF0F27">
        <w:rPr>
          <w:rFonts w:ascii="Times New Roman" w:hAnsi="Times New Roman" w:cs="Times New Roman"/>
          <w:color w:val="000000" w:themeColor="text1"/>
          <w:sz w:val="24"/>
          <w:szCs w:val="24"/>
        </w:rPr>
        <w:t xml:space="preserve"> </w:t>
      </w:r>
      <w:r w:rsidR="002D7645" w:rsidRPr="00550E71">
        <w:rPr>
          <w:rFonts w:ascii="Times New Roman" w:hAnsi="Times New Roman" w:cs="Times New Roman"/>
          <w:color w:val="000000" w:themeColor="text1"/>
          <w:sz w:val="24"/>
          <w:szCs w:val="24"/>
        </w:rPr>
        <w:t>increase cor</w:t>
      </w:r>
      <w:r w:rsidR="002D7645" w:rsidRPr="008070F4">
        <w:rPr>
          <w:rFonts w:ascii="Times New Roman" w:hAnsi="Times New Roman" w:cs="Times New Roman"/>
          <w:color w:val="000000" w:themeColor="text1"/>
          <w:sz w:val="24"/>
          <w:szCs w:val="24"/>
        </w:rPr>
        <w:t xml:space="preserve">responding to </w:t>
      </w:r>
      <w:r w:rsidR="00D27AD6" w:rsidRPr="008070F4">
        <w:rPr>
          <w:rFonts w:ascii="Times New Roman" w:hAnsi="Times New Roman" w:cs="Times New Roman"/>
          <w:color w:val="000000" w:themeColor="text1"/>
          <w:sz w:val="24"/>
          <w:szCs w:val="24"/>
        </w:rPr>
        <w:t>0.21-0.26 Mg ha</w:t>
      </w:r>
      <w:r w:rsidR="00D27AD6" w:rsidRPr="008070F4">
        <w:rPr>
          <w:rFonts w:ascii="Times New Roman" w:hAnsi="Times New Roman" w:cs="Times New Roman"/>
          <w:color w:val="000000" w:themeColor="text1"/>
          <w:sz w:val="24"/>
          <w:szCs w:val="24"/>
          <w:vertAlign w:val="superscript"/>
        </w:rPr>
        <w:t>-1</w:t>
      </w:r>
      <w:r w:rsidR="00D27AD6" w:rsidRPr="008070F4">
        <w:rPr>
          <w:rFonts w:ascii="Times New Roman" w:hAnsi="Times New Roman" w:cs="Times New Roman"/>
          <w:color w:val="000000" w:themeColor="text1"/>
          <w:sz w:val="24"/>
          <w:szCs w:val="24"/>
        </w:rPr>
        <w:t xml:space="preserve"> year</w:t>
      </w:r>
      <w:r w:rsidR="00D27AD6" w:rsidRPr="008070F4">
        <w:rPr>
          <w:rFonts w:ascii="Times New Roman" w:hAnsi="Times New Roman" w:cs="Times New Roman"/>
          <w:color w:val="000000" w:themeColor="text1"/>
          <w:sz w:val="24"/>
          <w:szCs w:val="24"/>
          <w:vertAlign w:val="superscript"/>
        </w:rPr>
        <w:t>-1</w:t>
      </w:r>
      <w:r w:rsidR="00D27AD6" w:rsidRPr="008070F4">
        <w:rPr>
          <w:rFonts w:ascii="Times New Roman" w:hAnsi="Times New Roman" w:cs="Times New Roman"/>
          <w:color w:val="000000" w:themeColor="text1"/>
          <w:sz w:val="24"/>
          <w:szCs w:val="24"/>
        </w:rPr>
        <w:t xml:space="preserve"> </w:t>
      </w:r>
      <w:r w:rsidR="00CB10C8" w:rsidRPr="008070F4">
        <w:rPr>
          <w:rFonts w:ascii="Times New Roman" w:hAnsi="Times New Roman" w:cs="Times New Roman"/>
          <w:color w:val="000000" w:themeColor="text1"/>
          <w:sz w:val="24"/>
          <w:szCs w:val="24"/>
        </w:rPr>
        <w:t>(</w:t>
      </w:r>
      <w:r w:rsidR="00D41426" w:rsidRPr="008070F4">
        <w:rPr>
          <w:rFonts w:ascii="Times New Roman" w:hAnsi="Times New Roman" w:cs="Times New Roman"/>
          <w:color w:val="000000" w:themeColor="text1"/>
          <w:sz w:val="24"/>
          <w:szCs w:val="24"/>
        </w:rPr>
        <w:t>0.</w:t>
      </w:r>
      <w:r w:rsidR="00D41426" w:rsidRPr="00233680">
        <w:rPr>
          <w:rFonts w:ascii="Times New Roman" w:hAnsi="Times New Roman" w:cs="Times New Roman"/>
          <w:color w:val="000000" w:themeColor="text1"/>
          <w:sz w:val="24"/>
          <w:szCs w:val="24"/>
        </w:rPr>
        <w:t>44</w:t>
      </w:r>
      <w:r w:rsidR="00CB10C8" w:rsidRPr="00233680">
        <w:rPr>
          <w:rFonts w:ascii="Times New Roman" w:hAnsi="Times New Roman" w:cs="Times New Roman"/>
          <w:color w:val="000000" w:themeColor="text1"/>
          <w:sz w:val="24"/>
          <w:szCs w:val="24"/>
        </w:rPr>
        <w:t xml:space="preserve"> Gt </w:t>
      </w:r>
      <w:r w:rsidR="00F600C9" w:rsidRPr="00233680">
        <w:rPr>
          <w:rFonts w:ascii="Times New Roman" w:hAnsi="Times New Roman" w:cs="Times New Roman"/>
          <w:color w:val="000000" w:themeColor="text1"/>
          <w:sz w:val="24"/>
          <w:szCs w:val="24"/>
        </w:rPr>
        <w:t>CO</w:t>
      </w:r>
      <w:r w:rsidR="00F600C9" w:rsidRPr="00233680">
        <w:rPr>
          <w:rFonts w:ascii="Times New Roman" w:hAnsi="Times New Roman" w:cs="Times New Roman"/>
          <w:color w:val="000000" w:themeColor="text1"/>
          <w:sz w:val="24"/>
          <w:szCs w:val="24"/>
          <w:vertAlign w:val="subscript"/>
        </w:rPr>
        <w:t>2</w:t>
      </w:r>
      <w:r w:rsidR="00F600C9" w:rsidRPr="00233680">
        <w:rPr>
          <w:rFonts w:ascii="Times New Roman" w:hAnsi="Times New Roman" w:cs="Times New Roman"/>
          <w:color w:val="000000" w:themeColor="text1"/>
          <w:sz w:val="24"/>
          <w:szCs w:val="24"/>
        </w:rPr>
        <w:t>-eq</w:t>
      </w:r>
      <w:r w:rsidR="00CB10C8" w:rsidRPr="00233680">
        <w:rPr>
          <w:rFonts w:ascii="Times New Roman" w:hAnsi="Times New Roman" w:cs="Times New Roman"/>
          <w:color w:val="000000" w:themeColor="text1"/>
          <w:sz w:val="24"/>
          <w:szCs w:val="24"/>
        </w:rPr>
        <w:t xml:space="preserve"> y</w:t>
      </w:r>
      <w:r w:rsidR="00DD1B04" w:rsidRPr="00233680">
        <w:rPr>
          <w:rFonts w:ascii="Times New Roman" w:hAnsi="Times New Roman" w:cs="Times New Roman"/>
          <w:color w:val="000000" w:themeColor="text1"/>
          <w:sz w:val="24"/>
          <w:szCs w:val="24"/>
        </w:rPr>
        <w:t>ear</w:t>
      </w:r>
      <w:r w:rsidR="00CB10C8" w:rsidRPr="00233680">
        <w:rPr>
          <w:rFonts w:ascii="Times New Roman" w:hAnsi="Times New Roman" w:cs="Times New Roman"/>
          <w:color w:val="000000" w:themeColor="text1"/>
          <w:sz w:val="24"/>
          <w:szCs w:val="24"/>
          <w:vertAlign w:val="superscript"/>
        </w:rPr>
        <w:t>-1</w:t>
      </w:r>
      <w:r w:rsidR="00A70E73" w:rsidRPr="00233680">
        <w:rPr>
          <w:rFonts w:ascii="Times New Roman" w:hAnsi="Times New Roman" w:cs="Times New Roman"/>
          <w:color w:val="000000" w:themeColor="text1"/>
          <w:sz w:val="24"/>
          <w:szCs w:val="24"/>
        </w:rPr>
        <w:t xml:space="preserve"> in total</w:t>
      </w:r>
      <w:r w:rsidR="00CB10C8" w:rsidRPr="00233680">
        <w:rPr>
          <w:rFonts w:ascii="Times New Roman" w:hAnsi="Times New Roman" w:cs="Times New Roman"/>
          <w:color w:val="000000" w:themeColor="text1"/>
          <w:sz w:val="24"/>
          <w:szCs w:val="24"/>
        </w:rPr>
        <w:t xml:space="preserve">) </w:t>
      </w:r>
      <w:r w:rsidR="002D7645" w:rsidRPr="00233680">
        <w:rPr>
          <w:rFonts w:ascii="Times New Roman" w:hAnsi="Times New Roman" w:cs="Times New Roman"/>
          <w:color w:val="000000" w:themeColor="text1"/>
          <w:sz w:val="24"/>
          <w:szCs w:val="24"/>
        </w:rPr>
        <w:t xml:space="preserve">could be observed after </w:t>
      </w:r>
      <w:r w:rsidR="00D27AD6" w:rsidRPr="00233680">
        <w:rPr>
          <w:rFonts w:ascii="Times New Roman" w:hAnsi="Times New Roman" w:cs="Times New Roman"/>
          <w:color w:val="000000" w:themeColor="text1"/>
          <w:sz w:val="24"/>
          <w:szCs w:val="24"/>
        </w:rPr>
        <w:t>50 years</w:t>
      </w:r>
      <w:r w:rsidR="00D9019E" w:rsidRPr="00233680">
        <w:rPr>
          <w:rFonts w:ascii="Times New Roman" w:hAnsi="Times New Roman" w:cs="Times New Roman"/>
          <w:color w:val="000000" w:themeColor="text1"/>
          <w:sz w:val="24"/>
          <w:szCs w:val="24"/>
        </w:rPr>
        <w:t>, which could compensate ca. 8% of direct annual greenhouse gas (GHG) from agriculture</w:t>
      </w:r>
      <w:r w:rsidR="00D27AD6" w:rsidRPr="00CF0F27">
        <w:rPr>
          <w:rFonts w:ascii="Times New Roman" w:hAnsi="Times New Roman" w:cs="Times New Roman"/>
          <w:color w:val="000000" w:themeColor="text1"/>
          <w:sz w:val="24"/>
          <w:szCs w:val="24"/>
        </w:rPr>
        <w:t>.</w:t>
      </w:r>
      <w:r w:rsidR="00D9019E" w:rsidRPr="00550E71">
        <w:rPr>
          <w:rFonts w:ascii="Times New Roman" w:hAnsi="Times New Roman" w:cs="Times New Roman"/>
          <w:color w:val="000000" w:themeColor="text1"/>
          <w:sz w:val="24"/>
          <w:szCs w:val="24"/>
        </w:rPr>
        <w:t xml:space="preserve"> </w:t>
      </w:r>
      <w:r w:rsidR="00B3173A" w:rsidRPr="00233680">
        <w:rPr>
          <w:rFonts w:ascii="Times New Roman" w:hAnsi="Times New Roman" w:cs="Times New Roman"/>
          <w:color w:val="000000" w:themeColor="text1"/>
          <w:sz w:val="24"/>
          <w:szCs w:val="24"/>
        </w:rPr>
        <w:t>According to</w:t>
      </w:r>
      <w:r w:rsidR="00C929CC" w:rsidRPr="00233680">
        <w:rPr>
          <w:rFonts w:ascii="Times New Roman" w:hAnsi="Times New Roman" w:cs="Times New Roman"/>
          <w:color w:val="000000" w:themeColor="text1"/>
          <w:sz w:val="24"/>
          <w:szCs w:val="24"/>
        </w:rPr>
        <w:t xml:space="preserve"> Zomer et al</w:t>
      </w:r>
      <w:r w:rsidR="00B3173A" w:rsidRPr="00233680">
        <w:rPr>
          <w:rFonts w:ascii="Times New Roman" w:hAnsi="Times New Roman" w:cs="Times New Roman"/>
          <w:color w:val="000000" w:themeColor="text1"/>
          <w:sz w:val="24"/>
          <w:szCs w:val="24"/>
        </w:rPr>
        <w:t xml:space="preserve"> (2017), croplands worldwide could</w:t>
      </w:r>
      <w:r w:rsidR="00C929CC" w:rsidRPr="00233680">
        <w:rPr>
          <w:rFonts w:ascii="Times New Roman" w:hAnsi="Times New Roman" w:cs="Times New Roman"/>
          <w:color w:val="000000" w:themeColor="text1"/>
          <w:sz w:val="24"/>
          <w:szCs w:val="24"/>
        </w:rPr>
        <w:t xml:space="preserve"> </w:t>
      </w:r>
      <w:r w:rsidR="00F600C9" w:rsidRPr="006B7C07">
        <w:rPr>
          <w:rFonts w:ascii="Times New Roman" w:hAnsi="Times New Roman" w:cs="Times New Roman"/>
          <w:color w:val="000000" w:themeColor="text1"/>
          <w:sz w:val="24"/>
          <w:szCs w:val="24"/>
        </w:rPr>
        <w:t>sequest</w:t>
      </w:r>
      <w:r w:rsidR="00B3173A" w:rsidRPr="006B7C07">
        <w:rPr>
          <w:rFonts w:ascii="Times New Roman" w:hAnsi="Times New Roman" w:cs="Times New Roman"/>
          <w:color w:val="000000" w:themeColor="text1"/>
          <w:sz w:val="24"/>
          <w:szCs w:val="24"/>
        </w:rPr>
        <w:t xml:space="preserve">er </w:t>
      </w:r>
      <w:r w:rsidR="00403F86">
        <w:rPr>
          <w:rFonts w:ascii="Times New Roman" w:hAnsi="Times New Roman" w:cs="Times New Roman"/>
          <w:color w:val="000000" w:themeColor="text1"/>
          <w:sz w:val="24"/>
          <w:szCs w:val="24"/>
        </w:rPr>
        <w:t xml:space="preserve">an additional </w:t>
      </w:r>
      <w:r w:rsidR="00C929CC" w:rsidRPr="006B7C07">
        <w:rPr>
          <w:rFonts w:ascii="Times New Roman" w:hAnsi="Times New Roman" w:cs="Times New Roman"/>
          <w:color w:val="000000" w:themeColor="text1"/>
          <w:sz w:val="24"/>
          <w:szCs w:val="24"/>
        </w:rPr>
        <w:t xml:space="preserve">0.9-1.85 Pg C per year, </w:t>
      </w:r>
      <w:r w:rsidR="00231D48" w:rsidRPr="006B7C07">
        <w:rPr>
          <w:rFonts w:ascii="Times New Roman" w:hAnsi="Times New Roman" w:cs="Times New Roman"/>
          <w:color w:val="000000" w:themeColor="text1"/>
          <w:sz w:val="24"/>
          <w:szCs w:val="24"/>
        </w:rPr>
        <w:t>which represents</w:t>
      </w:r>
      <w:r w:rsidR="00C929CC" w:rsidRPr="006B7C07">
        <w:rPr>
          <w:rFonts w:ascii="Times New Roman" w:hAnsi="Times New Roman" w:cs="Times New Roman"/>
          <w:color w:val="000000" w:themeColor="text1"/>
          <w:sz w:val="24"/>
          <w:szCs w:val="24"/>
        </w:rPr>
        <w:t xml:space="preserve"> 3.3 to 6.8 Gt </w:t>
      </w:r>
      <w:r w:rsidR="00F600C9" w:rsidRPr="006B7C07">
        <w:rPr>
          <w:rFonts w:ascii="Times New Roman" w:hAnsi="Times New Roman" w:cs="Times New Roman"/>
          <w:color w:val="000000" w:themeColor="text1"/>
          <w:sz w:val="24"/>
          <w:szCs w:val="24"/>
        </w:rPr>
        <w:t>CO</w:t>
      </w:r>
      <w:r w:rsidR="00F600C9" w:rsidRPr="006B7C07">
        <w:rPr>
          <w:rFonts w:ascii="Times New Roman" w:hAnsi="Times New Roman" w:cs="Times New Roman"/>
          <w:color w:val="000000" w:themeColor="text1"/>
          <w:sz w:val="24"/>
          <w:szCs w:val="24"/>
          <w:vertAlign w:val="subscript"/>
        </w:rPr>
        <w:t>2</w:t>
      </w:r>
      <w:r w:rsidR="00F600C9" w:rsidRPr="006B7C07">
        <w:rPr>
          <w:rFonts w:ascii="Times New Roman" w:hAnsi="Times New Roman" w:cs="Times New Roman"/>
          <w:color w:val="000000" w:themeColor="text1"/>
          <w:sz w:val="24"/>
          <w:szCs w:val="24"/>
        </w:rPr>
        <w:t xml:space="preserve">-eq </w:t>
      </w:r>
      <w:r w:rsidR="000A3CA4" w:rsidRPr="00550E71">
        <w:rPr>
          <w:rStyle w:val="st"/>
          <w:rFonts w:ascii="Times New Roman" w:hAnsi="Times New Roman" w:cs="Times New Roman"/>
          <w:noProof/>
          <w:color w:val="000000" w:themeColor="text1"/>
          <w:sz w:val="24"/>
          <w:szCs w:val="24"/>
        </w:rPr>
        <w:fldChar w:fldCharType="begin" w:fldLock="1"/>
      </w:r>
      <w:r w:rsidR="00654D76" w:rsidRPr="00233680">
        <w:rPr>
          <w:rStyle w:val="st"/>
          <w:rFonts w:ascii="Times New Roman" w:hAnsi="Times New Roman" w:cs="Times New Roman"/>
          <w:noProof/>
          <w:color w:val="000000" w:themeColor="text1"/>
          <w:sz w:val="24"/>
          <w:szCs w:val="24"/>
        </w:rPr>
        <w:instrText>ADDIN CSL_CITATION {"citationItems":[{"id":"ITEM-1","itemData":{"DOI":"10.1038/s41598-017-15794-8","ISSN":"20452322","PMID":"29138460","abstract":"The role of soil organic carbon in global carbon cycles is receiving increasing attention both as a potentially large and uncertain source of CO2 emissions in response to predicted global temperature rises, and as a natural sink for carbon able to reduce atmospheric CO2. There is general agreement that the technical potential for sequestration of carbon in soil is significant, and some consensus on the magnitude of that potential. Croplands worldwide could sequester between 0.90 and 1.85 Pg C/yr, i.e. 26-53% of the target of the \"4p1000 Initiative: Soils for Food Security and Climate\". The importance of intensively cultivated regions such as North America, Europe, India and intensively cultivated areas in Africa, such as Ethiopia, is highlighted. Soil carbon sequestration and the conservation of existing soil carbon stocks, given its multiple benefits including improved food production, is an important mitigation pathway to achieve the less than 2 °C global target of the Paris Climate Agreement.","author":[{"dropping-particle":"","family":"Zomer","given":"Robert J.","non-dropping-particle":"","parse-names":false,"suffix":""},{"dropping-particle":"","family":"Bossio","given":"Deborah A.","non-dropping-particle":"","parse-names":false,"suffix":""},{"dropping-particle":"","family":"Sommer","given":"Rolf","non-dropping-particle":"","parse-names":false,"suffix":""},{"dropping-particle":"V.","family":"Verchot","given":"Louis","non-dropping-particle":"","parse-names":false,"suffix":""}],"container-title":"Scientific Reports","id":"ITEM-1","issue":"1","issued":{"date-parts":[["2017"]]},"page":"1-8","publisher":"Springer US","title":"Global Sequestration Potential of Increased Organic Carbon in Cropland Soils","type":"article-journal","volume":"7"},"uris":["http://www.mendeley.com/documents/?uuid=57f44d33-c485-4416-9d96-9157e65e7f96"]}],"mendeley":{"formattedCitation":"(Zomer et al., 2017)","plainTextFormattedCitation":"(Zomer et al., 2017)","previouslyFormattedCitation":"(Zomer et al., 2017)"},"properties":{"noteIndex":0},"schema":"https://github.com/citation-style-language/schema/raw/master/csl-citation.json"}</w:instrText>
      </w:r>
      <w:r w:rsidR="000A3CA4" w:rsidRPr="00550E71">
        <w:rPr>
          <w:rStyle w:val="st"/>
          <w:rFonts w:ascii="Times New Roman" w:hAnsi="Times New Roman" w:cs="Times New Roman"/>
          <w:noProof/>
          <w:color w:val="000000" w:themeColor="text1"/>
          <w:sz w:val="24"/>
          <w:szCs w:val="24"/>
        </w:rPr>
        <w:fldChar w:fldCharType="separate"/>
      </w:r>
      <w:r w:rsidR="000A3CA4" w:rsidRPr="00550E71">
        <w:rPr>
          <w:rStyle w:val="st"/>
          <w:rFonts w:ascii="Times New Roman" w:hAnsi="Times New Roman" w:cs="Times New Roman"/>
          <w:noProof/>
          <w:color w:val="000000" w:themeColor="text1"/>
          <w:sz w:val="24"/>
          <w:szCs w:val="24"/>
        </w:rPr>
        <w:t>(Zomer et al., 2017)</w:t>
      </w:r>
      <w:r w:rsidR="000A3CA4" w:rsidRPr="00550E71">
        <w:rPr>
          <w:rStyle w:val="st"/>
          <w:rFonts w:ascii="Times New Roman" w:hAnsi="Times New Roman" w:cs="Times New Roman"/>
          <w:noProof/>
          <w:color w:val="000000" w:themeColor="text1"/>
          <w:sz w:val="24"/>
          <w:szCs w:val="24"/>
        </w:rPr>
        <w:fldChar w:fldCharType="end"/>
      </w:r>
      <w:r w:rsidR="005120FE" w:rsidRPr="00CF0F27">
        <w:rPr>
          <w:rStyle w:val="st"/>
          <w:rFonts w:ascii="Times New Roman" w:hAnsi="Times New Roman" w:cs="Times New Roman"/>
          <w:noProof/>
          <w:color w:val="000000" w:themeColor="text1"/>
          <w:sz w:val="24"/>
          <w:szCs w:val="24"/>
        </w:rPr>
        <w:t>.</w:t>
      </w:r>
      <w:r w:rsidR="00F606C7" w:rsidRPr="00550E71">
        <w:rPr>
          <w:rStyle w:val="st"/>
          <w:rFonts w:ascii="Times New Roman" w:hAnsi="Times New Roman" w:cs="Times New Roman"/>
          <w:noProof/>
          <w:color w:val="000000" w:themeColor="text1"/>
          <w:sz w:val="24"/>
          <w:szCs w:val="24"/>
        </w:rPr>
        <w:t xml:space="preserve"> </w:t>
      </w:r>
      <w:r w:rsidR="00D96223" w:rsidRPr="00550E71">
        <w:rPr>
          <w:rFonts w:ascii="Times New Roman" w:hAnsi="Times New Roman" w:cs="Times New Roman"/>
          <w:color w:val="000000" w:themeColor="text1"/>
          <w:sz w:val="24"/>
          <w:szCs w:val="24"/>
        </w:rPr>
        <w:t>T</w:t>
      </w:r>
      <w:r w:rsidR="00CB10C8" w:rsidRPr="00550E71">
        <w:rPr>
          <w:rFonts w:ascii="Times New Roman" w:hAnsi="Times New Roman" w:cs="Times New Roman"/>
          <w:color w:val="000000" w:themeColor="text1"/>
          <w:sz w:val="24"/>
          <w:szCs w:val="24"/>
        </w:rPr>
        <w:t xml:space="preserve">he review of </w:t>
      </w:r>
      <w:r w:rsidR="00DD1B04" w:rsidRPr="00550E71">
        <w:rPr>
          <w:rFonts w:ascii="Times New Roman" w:hAnsi="Times New Roman" w:cs="Times New Roman"/>
          <w:color w:val="000000" w:themeColor="text1"/>
          <w:sz w:val="24"/>
          <w:szCs w:val="24"/>
        </w:rPr>
        <w:fldChar w:fldCharType="begin" w:fldLock="1"/>
      </w:r>
      <w:r w:rsidR="009C548A" w:rsidRPr="00233680">
        <w:rPr>
          <w:rFonts w:ascii="Times New Roman" w:hAnsi="Times New Roman" w:cs="Times New Roman"/>
          <w:color w:val="000000" w:themeColor="text1"/>
          <w:sz w:val="24"/>
          <w:szCs w:val="24"/>
        </w:rPr>
        <w:instrText>ADDIN CSL_CITATION {"citationItems":[{"id":"ITEM-1","itemData":{"DOI":"10.3389/fclim.2019.00008","abstract":"Soil carbon (C) sequestration is one of three main approaches to carbon dioxide removal and storage throughmanagement of terrestrial ecosystems. Soil C sequestration relies of the adoption of improved management practices that increase the amount of carbon stored as soil organic matter, primarily in cropland and grazing lands. These C sequestering practices act by increasing the rate of input of plant-derived residues to soils and/or by reducing the rates of turnover of organic C stocks already in the soil. In addition to carbon dioxide removal potential, increases in soil organic matter/soil C content are highly beneficial from the standpoint of soil health and soil fertility. Practices to increase soil C stocks include well-known, proven techniques, or “best management practices” (BMP) for building soil carbon. A second category includes what we refer to as frontier technologies for which significant technological and/or economic barriers exist today, but for which further R&amp;D and/or economic incentives might offer the potential for greater sequestration over the longer term. We reviewed published estimates of global soil carbon sequestration potential, representing the biophysical potential for managed cropland and/or grassland systems to store additional carbon assuming widespread (near complete) adoption of BMPs. The majority of studies suggests that 4–5 GtCO2/y as an upper limit for global biophysical potential with near complete adoption of BMPs. In the longer-term, if frontier technologies are successfully deployed, the global estimate might grow to 8 GtCO2/y. There is a strong scientific basis for managing agricultural soils to act as a significant carbon (C) sink over the next several decades. A two-stage strategy, to first incentivize adoption of well-developed, conventional soil C sequestering practices, while investing in R&amp;D on new frontier technologies that could come on-line in the next 2– 3 decades, could maximize benefits. Implementation of such policies will require robust, scientifically-sound measurement, reporting, and verification (MRV) systems to track that policy goals are being met and that claimed increases in soil C stocks are real.","author":[{"dropping-particle":"","family":"Paustian","given":"Keith","non-dropping-particle":"","parse-names":false,"suffix":""},{"dropping-particle":"","family":"Larson","given":"Eric","non-dropping-particle":"","parse-names":false,"suffix":""},{"dropping-particle":"","family":"Kent","given":"Jeffrey","non-dropping-particle":"","parse-names":false,"suffix":""},{"dropping-particle":"","family":"Marx","given":"Ernie","non-dropping-particle":"","parse-names":false,"suffix":""},{"dropping-particle":"","family":"Swan","given":"Amy","non-dropping-particle":"","parse-names":false,"suffix":""}],"container-title":"Frontiers in Climate","id":"ITEM-1","issue":"October","issued":{"date-parts":[["2019"]]},"page":"1-11","title":"Soil C Sequestration as a Biological Negative Emission Strategy","type":"article-journal","volume":"1"},"uris":["http://www.mendeley.com/documents/?uuid=7fad8acc-a249-4ffa-b387-67b10ebc1c50"]}],"mendeley":{"formattedCitation":"(Paustian et al., 2019)","plainTextFormattedCitation":"(Paustian et al., 2019)","previouslyFormattedCitation":"(Paustian et al., 2019)"},"properties":{"noteIndex":0},"schema":"https://github.com/citation-style-language/schema/raw/master/csl-citation.json"}</w:instrText>
      </w:r>
      <w:r w:rsidR="00DD1B04" w:rsidRPr="00550E71">
        <w:rPr>
          <w:rFonts w:ascii="Times New Roman" w:hAnsi="Times New Roman" w:cs="Times New Roman"/>
          <w:color w:val="000000" w:themeColor="text1"/>
          <w:sz w:val="24"/>
          <w:szCs w:val="24"/>
        </w:rPr>
        <w:fldChar w:fldCharType="separate"/>
      </w:r>
      <w:r w:rsidR="00DD1B04" w:rsidRPr="00550E71">
        <w:rPr>
          <w:rFonts w:ascii="Times New Roman" w:hAnsi="Times New Roman" w:cs="Times New Roman"/>
          <w:noProof/>
          <w:color w:val="000000" w:themeColor="text1"/>
          <w:sz w:val="24"/>
          <w:szCs w:val="24"/>
        </w:rPr>
        <w:t>(Paustian et al., 2019)</w:t>
      </w:r>
      <w:r w:rsidR="00DD1B04" w:rsidRPr="00550E71">
        <w:rPr>
          <w:rFonts w:ascii="Times New Roman" w:hAnsi="Times New Roman" w:cs="Times New Roman"/>
          <w:color w:val="000000" w:themeColor="text1"/>
          <w:sz w:val="24"/>
          <w:szCs w:val="24"/>
        </w:rPr>
        <w:fldChar w:fldCharType="end"/>
      </w:r>
      <w:r w:rsidR="00DD1B04" w:rsidRPr="00CF0F27">
        <w:rPr>
          <w:rFonts w:ascii="Times New Roman" w:hAnsi="Times New Roman" w:cs="Times New Roman"/>
          <w:color w:val="000000" w:themeColor="text1"/>
          <w:sz w:val="24"/>
          <w:szCs w:val="24"/>
        </w:rPr>
        <w:t xml:space="preserve"> </w:t>
      </w:r>
      <w:r w:rsidR="00BD0930" w:rsidRPr="00550E71">
        <w:rPr>
          <w:rFonts w:ascii="Times New Roman" w:hAnsi="Times New Roman" w:cs="Times New Roman"/>
          <w:color w:val="000000" w:themeColor="text1"/>
          <w:sz w:val="24"/>
          <w:szCs w:val="24"/>
        </w:rPr>
        <w:t>highlights that a near complete adoption of</w:t>
      </w:r>
      <w:r w:rsidR="00BD0930" w:rsidRPr="008070F4">
        <w:rPr>
          <w:rFonts w:ascii="Times New Roman" w:hAnsi="Times New Roman" w:cs="Times New Roman"/>
          <w:color w:val="000000" w:themeColor="text1"/>
          <w:sz w:val="24"/>
          <w:szCs w:val="24"/>
        </w:rPr>
        <w:t xml:space="preserve"> </w:t>
      </w:r>
      <w:r w:rsidR="00FF3BDC" w:rsidRPr="00233680">
        <w:rPr>
          <w:rFonts w:ascii="Times New Roman" w:hAnsi="Times New Roman" w:cs="Times New Roman"/>
          <w:color w:val="000000" w:themeColor="text1"/>
          <w:sz w:val="24"/>
          <w:szCs w:val="24"/>
        </w:rPr>
        <w:t>‘</w:t>
      </w:r>
      <w:r w:rsidR="00BD0930" w:rsidRPr="00233680">
        <w:rPr>
          <w:rFonts w:ascii="Times New Roman" w:hAnsi="Times New Roman" w:cs="Times New Roman"/>
          <w:color w:val="000000" w:themeColor="text1"/>
          <w:sz w:val="24"/>
          <w:szCs w:val="24"/>
        </w:rPr>
        <w:t>best management practices</w:t>
      </w:r>
      <w:r w:rsidR="00FF3BDC" w:rsidRPr="00233680">
        <w:rPr>
          <w:rFonts w:ascii="Times New Roman" w:hAnsi="Times New Roman" w:cs="Times New Roman"/>
          <w:color w:val="000000" w:themeColor="text1"/>
          <w:sz w:val="24"/>
          <w:szCs w:val="24"/>
        </w:rPr>
        <w:t>’</w:t>
      </w:r>
      <w:r w:rsidR="00BD0930" w:rsidRPr="00233680">
        <w:rPr>
          <w:rFonts w:ascii="Times New Roman" w:hAnsi="Times New Roman" w:cs="Times New Roman"/>
          <w:color w:val="000000" w:themeColor="text1"/>
          <w:sz w:val="24"/>
          <w:szCs w:val="24"/>
        </w:rPr>
        <w:t xml:space="preserve"> for building soil carbon on current agricultural lands could lead to an upper limit of 4-5 Gt CO</w:t>
      </w:r>
      <w:r w:rsidR="00BD0930" w:rsidRPr="00233680">
        <w:rPr>
          <w:rFonts w:ascii="Times New Roman" w:hAnsi="Times New Roman" w:cs="Times New Roman"/>
          <w:color w:val="000000" w:themeColor="text1"/>
          <w:sz w:val="24"/>
          <w:szCs w:val="24"/>
          <w:vertAlign w:val="subscript"/>
        </w:rPr>
        <w:t>2</w:t>
      </w:r>
      <w:r w:rsidR="00EE1D3D" w:rsidRPr="00233680">
        <w:rPr>
          <w:rFonts w:ascii="Times New Roman" w:hAnsi="Times New Roman" w:cs="Times New Roman"/>
          <w:color w:val="000000" w:themeColor="text1"/>
          <w:sz w:val="24"/>
          <w:szCs w:val="24"/>
        </w:rPr>
        <w:t>-eq</w:t>
      </w:r>
      <w:r w:rsidR="00BD0930" w:rsidRPr="00233680">
        <w:rPr>
          <w:rFonts w:ascii="Times New Roman" w:hAnsi="Times New Roman" w:cs="Times New Roman"/>
          <w:color w:val="000000" w:themeColor="text1"/>
          <w:sz w:val="24"/>
          <w:szCs w:val="24"/>
        </w:rPr>
        <w:t xml:space="preserve"> y</w:t>
      </w:r>
      <w:r w:rsidR="006E1B48" w:rsidRPr="00233680">
        <w:rPr>
          <w:rFonts w:ascii="Times New Roman" w:hAnsi="Times New Roman" w:cs="Times New Roman"/>
          <w:color w:val="000000" w:themeColor="text1"/>
          <w:sz w:val="24"/>
          <w:szCs w:val="24"/>
        </w:rPr>
        <w:t>ear</w:t>
      </w:r>
      <w:r w:rsidR="00BD0930" w:rsidRPr="00233680">
        <w:rPr>
          <w:rFonts w:ascii="Times New Roman" w:hAnsi="Times New Roman" w:cs="Times New Roman"/>
          <w:color w:val="000000" w:themeColor="text1"/>
          <w:sz w:val="24"/>
          <w:szCs w:val="24"/>
          <w:vertAlign w:val="superscript"/>
        </w:rPr>
        <w:t>-1</w:t>
      </w:r>
      <w:r w:rsidR="00BD0930" w:rsidRPr="00233680">
        <w:rPr>
          <w:rFonts w:ascii="Times New Roman" w:hAnsi="Times New Roman" w:cs="Times New Roman"/>
          <w:color w:val="000000" w:themeColor="text1"/>
          <w:sz w:val="24"/>
          <w:szCs w:val="24"/>
        </w:rPr>
        <w:t xml:space="preserve">. </w:t>
      </w:r>
      <w:r w:rsidR="00D9019E" w:rsidRPr="00550E71">
        <w:rPr>
          <w:rStyle w:val="st"/>
          <w:rFonts w:ascii="Times New Roman" w:hAnsi="Times New Roman" w:cs="Times New Roman"/>
          <w:color w:val="000000" w:themeColor="text1"/>
          <w:sz w:val="24"/>
          <w:szCs w:val="24"/>
        </w:rPr>
        <w:fldChar w:fldCharType="begin" w:fldLock="1"/>
      </w:r>
      <w:r w:rsidR="00F91E34" w:rsidRPr="00233680">
        <w:rPr>
          <w:rStyle w:val="st"/>
          <w:rFonts w:ascii="Times New Roman" w:hAnsi="Times New Roman" w:cs="Times New Roman"/>
          <w:color w:val="000000" w:themeColor="text1"/>
          <w:sz w:val="24"/>
          <w:szCs w:val="24"/>
        </w:rPr>
        <w:instrText>ADDIN CSL_CITATION {"citationItems":[{"id":"ITEM-1","itemData":{"DOI":"10.1016/j.geoderma.2017.01.002","ISSN":"00167061","abstract":"The ‘4 per mille Soils for Food Security and Climate’ was launched at the COP21 with an aspiration to increase global soil organic matter stocks by 4 per 1000 (or 0.4 %) per year as a compensation for the global emissions of greenhouse gases by anthropogenic sources. This paper surveyed the soil organic carbon (SOC) stock estimates and sequestration potentials from 20 regions in the world (New Zealand, Chile, South Africa, Australia, Tanzania, Indonesia, Kenya, Nigeria, India, China Taiwan, South Korea, China Mainland, United States of America, France, Canada, Belgium, England &amp; Wales, Ireland, Scotland, and Russia). We asked whether the 4 per mille initiative is feasible for the region. The outcomes highlight region specific efforts and scopes for soil carbon sequestration. Reported soil C sequestration rates globally show that under best management practices, 4 per mille or even higher sequestration rates can be accomplished. High C sequestration rates (up to 10 per mille) can be achieved for soils with low initial SOC stock (topsoil less than 30 t C ha− 1), and at the first twenty years after implementation of best management practices. In addition, areas which have reached equilibrium will not be able to further increase their sequestration. We found that most studies on SOC sequestration only consider topsoil (up to 0.3 m depth), as it is considered to be most affected by management techniques. The 4 per mille number was based on a blanket calculation of the whole global soil profile C stock, however the potential to increase SOC is mostly on managed agricultural lands. If we consider 4 per mille in the top 1m of global agricultural soils, SOC sequestration is between 2-3 Gt C year− 1, which effectively offset 20–35% of global anthropogenic greenhouse gas emissions. As a strategy for climate change mitigation, soil carbon sequestration buys time over the next ten to twenty years while other effective sequestration and low carbon technologies become viable. The challenge for cropping farmers is to find disruptive technologies that will further improve soil condition and deliver increased soil carbon. Progress in 4 per mille requires collaboration and communication between scientists, farmers, policy makers, and marketeers.","author":[{"dropping-particle":"","family":"Minasny","given":"Budiman","non-dropping-particle":"","parse-names":false,"suffix":""},{"dropping-particle":"","family":"Malone","given":"Brendan P.","non-dropping-particle":"","parse-names":false,"suffix":""},{"dropping-particle":"","family":"McBratney","given":"Alex B.","non-dropping-particle":"","parse-names":false,"suffix":""},{"dropping-particle":"","family":"Angers","given":"Denis A.","non-dropping-particle":"","parse-names":false,"suffix":""},{"dropping-particle":"","family":"Arrouays","given":"Dominique","non-dropping-particle":"","parse-names":false,"suffix":""},{"dropping-particle":"","family":"Chambers","given":"Adam","non-dropping-particle":"","parse-names":false,"suffix":""},{"dropping-particle":"","family":"Chaplot","given":"Vincent","non-dropping-particle":"","parse-names":false,"suffix":""},{"dropping-particle":"","family":"Chen","given":"Zueng Sang","non-dropping-particle":"","parse-names":false,"suffix":""},{"dropping-particle":"","family":"Cheng","given":"Kun","non-dropping-particle":"","parse-names":false,"suffix":""},{"dropping-particle":"","family":"Das","given":"Bhabani S.","non-dropping-particle":"","parse-names":false,"suffix":""},{"dropping-particle":"","family":"Field","given":"Damien J.","non-dropping-particle":"","parse-names":false,"suffix":""},{"dropping-particle":"","family":"Gimona","given":"Alessandro","non-dropping-particle":"","parse-names":false,"suffix":""},{"dropping-particle":"","family":"Hedley","given":"Carolyn B.","non-dropping-particle":"","parse-names":false,"suffix":""},{"dropping-particle":"","family":"Hong","given":"Suk Young","non-dropping-particle":"","parse-names":false,"suffix":""},{"dropping-particle":"","family":"Mandal","given":"Biswapati","non-dropping-particle":"","parse-names":false,"suffix":""},{"dropping-particle":"","family":"Marchant","given":"Ben P.","non-dropping-particle":"","parse-names":false,"suffix":""},{"dropping-particle":"","family":"Martin","given":"Manuel","non-dropping-particle":"","parse-names":false,"suffix":""},{"dropping-particle":"","family":"McConkey","given":"Brian G.","non-dropping-particle":"","parse-names":false,"suffix":""},{"dropping-particle":"","family":"Mulder","given":"Vera Leatitia","non-dropping-particle":"","parse-names":false,"suffix":""},{"dropping-particle":"","family":"O'Rourke","given":"Sharon","non-dropping-particle":"","parse-names":false,"suffix":""},{"dropping-particle":"","family":"Richer-de-Forges","given":"Anne C.","non-dropping-particle":"","parse-names":false,"suffix":""},{"dropping-particle":"","family":"Odeh","given":"Inakwu","non-dropping-particle":"","parse-names":false,"suffix":""},{"dropping-particle":"","family":"Padarian","given":"José","non-dropping-particle":"","parse-names":false,"suffix":""},{"dropping-particle":"","family":"Paustian","given":"Keith","non-dropping-particle":"","parse-names":false,"suffix":""},{"dropping-particle":"","family":"Pan","given":"Genxing","non-dropping-particle":"","parse-names":false,"suffix":""},{"dropping-particle":"","family":"Poggio","given":"Laura","non-dropping-particle":"","parse-names":false,"suffix":""},{"dropping-particle":"","family":"Savin","given":"Igor","non-dropping-particle":"","parse-names":false,"suffix":""},{"dropping-particle":"","family":"Stolbovoy","given":"Vladimir","non-dropping-particle":"","parse-names":false,"suffix":""},{"dropping-particle":"","family":"Stockmann","given":"Uta","non-dropping-particle":"","parse-names":false,"suffix":""},{"dropping-particle":"","family":"Sulaeman","given":"Yiyi","non-dropping-particle":"","parse-names":false,"suffix":""},{"dropping-particle":"","family":"Tsui","given":"Chun Chih","non-dropping-particle":"","parse-names":false,"suffix":""},{"dropping-particle":"","family":"Vågen","given":"Tor Gunnar","non-dropping-particle":"","parse-names":false,"suffix":""},{"dropping-particle":"","family":"Wesemael","given":"Bas","non-dropping-particle":"van","parse-names":false,"suffix":""},{"dropping-particle":"","family":"Winowiecki","given":"Leigh","non-dropping-particle":"","parse-names":false,"suffix":""}],"container-title":"Geoderma","id":"ITEM-1","issued":{"date-parts":[["2017"]]},"page":"59-86","publisher":"The Authors","title":"Soil carbon 4 per mille","type":"article-journal","volume":"292"},"uris":["http://www.mendeley.com/documents/?uuid=0ba6af66-486a-4555-81d3-6f26ad66ce51"]}],"mendeley":{"formattedCitation":"(Minasny et al., 2017)","manualFormatting":"Minasny et al. (2017)","plainTextFormattedCitation":"(Minasny et al., 2017)","previouslyFormattedCitation":"(Minasny et al., 2017)"},"properties":{"noteIndex":0},"schema":"https://github.com/citation-style-language/schema/raw/master/csl-citation.json"}</w:instrText>
      </w:r>
      <w:r w:rsidR="00D9019E" w:rsidRPr="00550E71">
        <w:rPr>
          <w:rStyle w:val="st"/>
          <w:rFonts w:ascii="Times New Roman" w:hAnsi="Times New Roman" w:cs="Times New Roman"/>
          <w:color w:val="000000" w:themeColor="text1"/>
          <w:sz w:val="24"/>
          <w:szCs w:val="24"/>
        </w:rPr>
        <w:fldChar w:fldCharType="separate"/>
      </w:r>
      <w:r w:rsidR="00980D9F" w:rsidRPr="00550E71">
        <w:rPr>
          <w:rStyle w:val="st"/>
          <w:rFonts w:ascii="Times New Roman" w:hAnsi="Times New Roman" w:cs="Times New Roman"/>
          <w:noProof/>
          <w:color w:val="000000" w:themeColor="text1"/>
          <w:sz w:val="24"/>
          <w:szCs w:val="24"/>
        </w:rPr>
        <w:t>Minasny et al.</w:t>
      </w:r>
      <w:r w:rsidR="00D9019E" w:rsidRPr="00550E71">
        <w:rPr>
          <w:rStyle w:val="st"/>
          <w:rFonts w:ascii="Times New Roman" w:hAnsi="Times New Roman" w:cs="Times New Roman"/>
          <w:noProof/>
          <w:color w:val="000000" w:themeColor="text1"/>
          <w:sz w:val="24"/>
          <w:szCs w:val="24"/>
        </w:rPr>
        <w:t xml:space="preserve"> (2017)</w:t>
      </w:r>
      <w:r w:rsidR="00D9019E" w:rsidRPr="00550E71">
        <w:rPr>
          <w:rStyle w:val="st"/>
          <w:rFonts w:ascii="Times New Roman" w:hAnsi="Times New Roman" w:cs="Times New Roman"/>
          <w:color w:val="000000" w:themeColor="text1"/>
          <w:sz w:val="24"/>
          <w:szCs w:val="24"/>
        </w:rPr>
        <w:fldChar w:fldCharType="end"/>
      </w:r>
      <w:r w:rsidR="00980D9F" w:rsidRPr="00CF0F27">
        <w:rPr>
          <w:rStyle w:val="st"/>
          <w:rFonts w:ascii="Times New Roman" w:hAnsi="Times New Roman" w:cs="Times New Roman"/>
          <w:color w:val="000000" w:themeColor="text1"/>
          <w:sz w:val="24"/>
          <w:szCs w:val="24"/>
        </w:rPr>
        <w:t xml:space="preserve"> suggest</w:t>
      </w:r>
      <w:r w:rsidR="00980D9F" w:rsidRPr="00550E71">
        <w:rPr>
          <w:rStyle w:val="st"/>
          <w:rFonts w:ascii="Times New Roman" w:hAnsi="Times New Roman" w:cs="Times New Roman"/>
          <w:color w:val="000000" w:themeColor="text1"/>
          <w:sz w:val="24"/>
          <w:szCs w:val="24"/>
        </w:rPr>
        <w:t>, considering global fossil carbon</w:t>
      </w:r>
      <w:r w:rsidR="008F5254" w:rsidRPr="008070F4">
        <w:rPr>
          <w:rStyle w:val="st"/>
          <w:rFonts w:ascii="Times New Roman" w:hAnsi="Times New Roman" w:cs="Times New Roman"/>
          <w:color w:val="000000" w:themeColor="text1"/>
          <w:sz w:val="24"/>
          <w:szCs w:val="24"/>
        </w:rPr>
        <w:t xml:space="preserve"> (C)</w:t>
      </w:r>
      <w:r w:rsidR="00980D9F" w:rsidRPr="008070F4">
        <w:rPr>
          <w:rStyle w:val="st"/>
          <w:rFonts w:ascii="Times New Roman" w:hAnsi="Times New Roman" w:cs="Times New Roman"/>
          <w:color w:val="000000" w:themeColor="text1"/>
          <w:sz w:val="24"/>
          <w:szCs w:val="24"/>
        </w:rPr>
        <w:t xml:space="preserve"> emissions of 8.9 Gt C</w:t>
      </w:r>
      <w:r w:rsidR="00980D9F" w:rsidRPr="00233680">
        <w:rPr>
          <w:rStyle w:val="st"/>
          <w:rFonts w:ascii="Times New Roman" w:hAnsi="Times New Roman" w:cs="Times New Roman"/>
          <w:color w:val="000000" w:themeColor="text1"/>
          <w:sz w:val="24"/>
          <w:szCs w:val="24"/>
        </w:rPr>
        <w:t xml:space="preserve"> </w:t>
      </w:r>
      <w:r w:rsidR="006E1B48" w:rsidRPr="00233680">
        <w:rPr>
          <w:rFonts w:ascii="Times New Roman" w:hAnsi="Times New Roman" w:cs="Times New Roman"/>
          <w:color w:val="000000" w:themeColor="text1"/>
          <w:sz w:val="24"/>
          <w:szCs w:val="24"/>
        </w:rPr>
        <w:t>year</w:t>
      </w:r>
      <w:r w:rsidR="00980D9F" w:rsidRPr="00233680">
        <w:rPr>
          <w:rStyle w:val="st"/>
          <w:rFonts w:ascii="Times New Roman" w:hAnsi="Times New Roman" w:cs="Times New Roman"/>
          <w:color w:val="000000" w:themeColor="text1"/>
          <w:sz w:val="24"/>
          <w:szCs w:val="24"/>
          <w:vertAlign w:val="superscript"/>
        </w:rPr>
        <w:t>-1</w:t>
      </w:r>
      <w:r w:rsidR="00980D9F" w:rsidRPr="00233680">
        <w:rPr>
          <w:rStyle w:val="st"/>
          <w:rFonts w:ascii="Times New Roman" w:hAnsi="Times New Roman" w:cs="Times New Roman"/>
          <w:color w:val="000000" w:themeColor="text1"/>
          <w:sz w:val="24"/>
          <w:szCs w:val="24"/>
        </w:rPr>
        <w:t xml:space="preserve"> and </w:t>
      </w:r>
      <w:r w:rsidR="00403F86">
        <w:rPr>
          <w:rStyle w:val="st"/>
          <w:rFonts w:ascii="Times New Roman" w:hAnsi="Times New Roman" w:cs="Times New Roman"/>
          <w:color w:val="000000" w:themeColor="text1"/>
          <w:sz w:val="24"/>
          <w:szCs w:val="24"/>
        </w:rPr>
        <w:t xml:space="preserve">a </w:t>
      </w:r>
      <w:r w:rsidR="00980D9F" w:rsidRPr="00233680">
        <w:rPr>
          <w:rStyle w:val="st"/>
          <w:rFonts w:ascii="Times New Roman" w:hAnsi="Times New Roman" w:cs="Times New Roman"/>
          <w:color w:val="000000" w:themeColor="text1"/>
          <w:sz w:val="24"/>
          <w:szCs w:val="24"/>
        </w:rPr>
        <w:t>global SOC stock estimate of 2400 Gt</w:t>
      </w:r>
      <w:r w:rsidR="00BD0930" w:rsidRPr="00233680">
        <w:rPr>
          <w:rStyle w:val="st"/>
          <w:rFonts w:ascii="Times New Roman" w:hAnsi="Times New Roman" w:cs="Times New Roman"/>
          <w:color w:val="000000" w:themeColor="text1"/>
          <w:sz w:val="24"/>
          <w:szCs w:val="24"/>
        </w:rPr>
        <w:t xml:space="preserve"> (2m depth)</w:t>
      </w:r>
      <w:r w:rsidR="00DD1B04" w:rsidRPr="00233680">
        <w:rPr>
          <w:rStyle w:val="st"/>
          <w:rFonts w:ascii="Times New Roman" w:hAnsi="Times New Roman" w:cs="Times New Roman"/>
          <w:color w:val="000000" w:themeColor="text1"/>
          <w:sz w:val="24"/>
          <w:szCs w:val="24"/>
        </w:rPr>
        <w:t xml:space="preserve"> </w:t>
      </w:r>
      <w:r w:rsidR="00DD1B04" w:rsidRPr="00550E71">
        <w:rPr>
          <w:rStyle w:val="st"/>
          <w:rFonts w:ascii="Times New Roman" w:hAnsi="Times New Roman" w:cs="Times New Roman"/>
          <w:color w:val="000000" w:themeColor="text1"/>
          <w:sz w:val="24"/>
          <w:szCs w:val="24"/>
        </w:rPr>
        <w:fldChar w:fldCharType="begin" w:fldLock="1"/>
      </w:r>
      <w:r w:rsidR="00DD1B04" w:rsidRPr="00233680">
        <w:rPr>
          <w:rStyle w:val="st"/>
          <w:rFonts w:ascii="Times New Roman" w:hAnsi="Times New Roman" w:cs="Times New Roman"/>
          <w:color w:val="000000" w:themeColor="text1"/>
          <w:sz w:val="24"/>
          <w:szCs w:val="24"/>
        </w:rPr>
        <w:instrText>ADDIN CSL_CITATION {"citationItems":[{"id":"ITEM-1","itemData":{"ISSN":"1351-0754","author":[{"dropping-particle":"","family":"Batjes","given":"Niels H","non-dropping-particle":"","parse-names":false,"suffix":""}],"container-title":"European journal of soil science","id":"ITEM-1","issue":"2","issued":{"date-parts":[["1996"]]},"page":"151-163","publisher":"Wiley Online Library","title":"Total carbon and nitrogen in the soils of the world","type":"article-journal","volume":"47"},"uris":["http://www.mendeley.com/documents/?uuid=2b069c6a-361c-4800-a3c4-15af7327827a"]}],"mendeley":{"formattedCitation":"(Batjes, 1996)","plainTextFormattedCitation":"(Batjes, 1996)","previouslyFormattedCitation":"(Batjes, 1996)"},"properties":{"noteIndex":0},"schema":"https://github.com/citation-style-language/schema/raw/master/csl-citation.json"}</w:instrText>
      </w:r>
      <w:r w:rsidR="00DD1B04" w:rsidRPr="00550E71">
        <w:rPr>
          <w:rStyle w:val="st"/>
          <w:rFonts w:ascii="Times New Roman" w:hAnsi="Times New Roman" w:cs="Times New Roman"/>
          <w:color w:val="000000" w:themeColor="text1"/>
          <w:sz w:val="24"/>
          <w:szCs w:val="24"/>
        </w:rPr>
        <w:fldChar w:fldCharType="separate"/>
      </w:r>
      <w:r w:rsidR="00DD1B04" w:rsidRPr="00550E71">
        <w:rPr>
          <w:rStyle w:val="st"/>
          <w:rFonts w:ascii="Times New Roman" w:hAnsi="Times New Roman" w:cs="Times New Roman"/>
          <w:noProof/>
          <w:color w:val="000000" w:themeColor="text1"/>
          <w:sz w:val="24"/>
          <w:szCs w:val="24"/>
        </w:rPr>
        <w:t>(Batjes, 1996)</w:t>
      </w:r>
      <w:r w:rsidR="00DD1B04" w:rsidRPr="00550E71">
        <w:rPr>
          <w:rStyle w:val="st"/>
          <w:rFonts w:ascii="Times New Roman" w:hAnsi="Times New Roman" w:cs="Times New Roman"/>
          <w:color w:val="000000" w:themeColor="text1"/>
          <w:sz w:val="24"/>
          <w:szCs w:val="24"/>
        </w:rPr>
        <w:fldChar w:fldCharType="end"/>
      </w:r>
      <w:r w:rsidR="00980D9F" w:rsidRPr="00CF0F27">
        <w:rPr>
          <w:rStyle w:val="st"/>
          <w:rFonts w:ascii="Times New Roman" w:hAnsi="Times New Roman" w:cs="Times New Roman"/>
          <w:color w:val="000000" w:themeColor="text1"/>
          <w:sz w:val="24"/>
          <w:szCs w:val="24"/>
        </w:rPr>
        <w:t xml:space="preserve">, </w:t>
      </w:r>
      <w:r w:rsidR="00980D9F" w:rsidRPr="00550E71">
        <w:rPr>
          <w:rStyle w:val="st"/>
          <w:rFonts w:ascii="Times New Roman" w:hAnsi="Times New Roman" w:cs="Times New Roman"/>
          <w:color w:val="000000" w:themeColor="text1"/>
          <w:sz w:val="24"/>
          <w:szCs w:val="24"/>
        </w:rPr>
        <w:t xml:space="preserve">an annual global SOC increase of </w:t>
      </w:r>
      <w:r w:rsidR="00980D9F" w:rsidRPr="00550E71">
        <w:rPr>
          <w:rFonts w:ascii="Times New Roman" w:hAnsi="Times New Roman" w:cs="Times New Roman"/>
          <w:color w:val="000000" w:themeColor="text1"/>
          <w:sz w:val="24"/>
          <w:szCs w:val="24"/>
        </w:rPr>
        <w:t>4</w:t>
      </w:r>
      <w:r w:rsidR="00980D9F" w:rsidRPr="00550E71">
        <w:rPr>
          <w:rStyle w:val="st"/>
          <w:rFonts w:ascii="Times New Roman" w:hAnsi="Times New Roman" w:cs="Times New Roman"/>
          <w:color w:val="000000" w:themeColor="text1"/>
          <w:sz w:val="24"/>
          <w:szCs w:val="24"/>
        </w:rPr>
        <w:t>‰</w:t>
      </w:r>
      <w:r w:rsidR="00980D9F" w:rsidRPr="008070F4">
        <w:rPr>
          <w:rStyle w:val="st"/>
          <w:rFonts w:ascii="Times New Roman" w:hAnsi="Times New Roman" w:cs="Times New Roman"/>
          <w:color w:val="000000" w:themeColor="text1"/>
          <w:sz w:val="24"/>
          <w:szCs w:val="24"/>
        </w:rPr>
        <w:t xml:space="preserve"> per year in order to offset</w:t>
      </w:r>
      <w:r w:rsidR="00980D9F" w:rsidRPr="00233680">
        <w:rPr>
          <w:rStyle w:val="st"/>
          <w:rFonts w:ascii="Times New Roman" w:hAnsi="Times New Roman" w:cs="Times New Roman"/>
          <w:color w:val="000000" w:themeColor="text1"/>
          <w:sz w:val="24"/>
          <w:szCs w:val="24"/>
        </w:rPr>
        <w:t xml:space="preserve"> anthropogenic </w:t>
      </w:r>
      <w:r w:rsidR="004D7901" w:rsidRPr="00233680">
        <w:rPr>
          <w:rStyle w:val="st"/>
          <w:rFonts w:ascii="Times New Roman" w:hAnsi="Times New Roman" w:cs="Times New Roman"/>
          <w:color w:val="000000" w:themeColor="text1"/>
          <w:sz w:val="24"/>
          <w:szCs w:val="24"/>
        </w:rPr>
        <w:t>C</w:t>
      </w:r>
      <w:r w:rsidR="00980D9F" w:rsidRPr="00233680">
        <w:rPr>
          <w:rStyle w:val="st"/>
          <w:rFonts w:ascii="Times New Roman" w:hAnsi="Times New Roman" w:cs="Times New Roman"/>
          <w:color w:val="000000" w:themeColor="text1"/>
          <w:sz w:val="24"/>
          <w:szCs w:val="24"/>
        </w:rPr>
        <w:t xml:space="preserve"> emissions.</w:t>
      </w:r>
      <w:r w:rsidR="0031148E" w:rsidRPr="00233680">
        <w:rPr>
          <w:rStyle w:val="st"/>
          <w:rFonts w:ascii="Times New Roman" w:hAnsi="Times New Roman" w:cs="Times New Roman"/>
          <w:color w:val="000000" w:themeColor="text1"/>
          <w:sz w:val="24"/>
          <w:szCs w:val="24"/>
        </w:rPr>
        <w:t xml:space="preserve"> </w:t>
      </w:r>
      <w:r w:rsidR="006F4F40" w:rsidRPr="00233680">
        <w:rPr>
          <w:rStyle w:val="st"/>
          <w:rFonts w:ascii="Times New Roman" w:hAnsi="Times New Roman" w:cs="Times New Roman"/>
          <w:color w:val="000000" w:themeColor="text1"/>
          <w:sz w:val="24"/>
          <w:szCs w:val="24"/>
        </w:rPr>
        <w:t>For example, e</w:t>
      </w:r>
      <w:r w:rsidR="00B3173A" w:rsidRPr="00233680">
        <w:rPr>
          <w:rStyle w:val="st"/>
          <w:rFonts w:ascii="Times New Roman" w:hAnsi="Times New Roman" w:cs="Times New Roman"/>
          <w:color w:val="000000" w:themeColor="text1"/>
          <w:sz w:val="24"/>
          <w:szCs w:val="24"/>
        </w:rPr>
        <w:t>stimations performed for</w:t>
      </w:r>
      <w:r w:rsidR="00D96223" w:rsidRPr="00233680">
        <w:rPr>
          <w:rStyle w:val="st"/>
          <w:rFonts w:ascii="Times New Roman" w:hAnsi="Times New Roman" w:cs="Times New Roman"/>
          <w:color w:val="000000" w:themeColor="text1"/>
          <w:sz w:val="24"/>
          <w:szCs w:val="24"/>
        </w:rPr>
        <w:t xml:space="preserve"> France</w:t>
      </w:r>
      <w:r w:rsidR="00B3173A" w:rsidRPr="00233680">
        <w:rPr>
          <w:rStyle w:val="st"/>
          <w:rFonts w:ascii="Times New Roman" w:hAnsi="Times New Roman" w:cs="Times New Roman"/>
          <w:color w:val="000000" w:themeColor="text1"/>
          <w:sz w:val="24"/>
          <w:szCs w:val="24"/>
        </w:rPr>
        <w:t xml:space="preserve"> </w:t>
      </w:r>
      <w:r w:rsidR="006F4F40" w:rsidRPr="00233680">
        <w:rPr>
          <w:rStyle w:val="st"/>
          <w:rFonts w:ascii="Times New Roman" w:hAnsi="Times New Roman" w:cs="Times New Roman"/>
          <w:color w:val="000000" w:themeColor="text1"/>
          <w:sz w:val="24"/>
          <w:szCs w:val="24"/>
        </w:rPr>
        <w:t>revealed that</w:t>
      </w:r>
      <w:r w:rsidR="00D96223" w:rsidRPr="00233680">
        <w:rPr>
          <w:rStyle w:val="st"/>
          <w:rFonts w:ascii="Times New Roman" w:hAnsi="Times New Roman" w:cs="Times New Roman"/>
          <w:color w:val="000000" w:themeColor="text1"/>
          <w:sz w:val="24"/>
          <w:szCs w:val="24"/>
        </w:rPr>
        <w:t xml:space="preserve"> there are </w:t>
      </w:r>
      <w:r w:rsidR="006F4F40" w:rsidRPr="00233680">
        <w:rPr>
          <w:rStyle w:val="st"/>
          <w:rFonts w:ascii="Times New Roman" w:hAnsi="Times New Roman" w:cs="Times New Roman"/>
          <w:color w:val="000000" w:themeColor="text1"/>
          <w:sz w:val="24"/>
          <w:szCs w:val="24"/>
        </w:rPr>
        <w:t xml:space="preserve">ca. </w:t>
      </w:r>
      <w:r w:rsidR="00D96223" w:rsidRPr="00233680">
        <w:rPr>
          <w:rStyle w:val="st"/>
          <w:rFonts w:ascii="Times New Roman" w:hAnsi="Times New Roman" w:cs="Times New Roman"/>
          <w:color w:val="000000" w:themeColor="text1"/>
          <w:sz w:val="24"/>
          <w:szCs w:val="24"/>
        </w:rPr>
        <w:t xml:space="preserve">28,500 ha lands </w:t>
      </w:r>
      <w:r w:rsidR="006F4F40" w:rsidRPr="00233680">
        <w:rPr>
          <w:rStyle w:val="st"/>
          <w:rFonts w:ascii="Times New Roman" w:hAnsi="Times New Roman" w:cs="Times New Roman"/>
          <w:color w:val="000000" w:themeColor="text1"/>
          <w:sz w:val="24"/>
          <w:szCs w:val="24"/>
        </w:rPr>
        <w:t xml:space="preserve">which could be subject to an increase </w:t>
      </w:r>
      <w:r w:rsidR="006F4F40" w:rsidRPr="006B7C07">
        <w:rPr>
          <w:rStyle w:val="st"/>
          <w:rFonts w:ascii="Times New Roman" w:hAnsi="Times New Roman" w:cs="Times New Roman"/>
          <w:color w:val="000000" w:themeColor="text1"/>
          <w:sz w:val="24"/>
          <w:szCs w:val="24"/>
        </w:rPr>
        <w:t>of</w:t>
      </w:r>
      <w:r w:rsidR="00FE41F6" w:rsidRPr="006B7C07">
        <w:rPr>
          <w:rStyle w:val="st"/>
          <w:rFonts w:ascii="Times New Roman" w:hAnsi="Times New Roman" w:cs="Times New Roman"/>
          <w:color w:val="000000" w:themeColor="text1"/>
          <w:sz w:val="24"/>
          <w:szCs w:val="24"/>
        </w:rPr>
        <w:t xml:space="preserve"> 4‰</w:t>
      </w:r>
      <w:r w:rsidR="002E2FC9" w:rsidRPr="006B7C07">
        <w:rPr>
          <w:rStyle w:val="st"/>
          <w:rFonts w:ascii="Times New Roman" w:hAnsi="Times New Roman" w:cs="Times New Roman"/>
          <w:color w:val="000000" w:themeColor="text1"/>
          <w:sz w:val="24"/>
          <w:szCs w:val="24"/>
        </w:rPr>
        <w:t xml:space="preserve">, </w:t>
      </w:r>
      <w:r w:rsidR="00990FB8">
        <w:rPr>
          <w:rStyle w:val="st"/>
          <w:rFonts w:ascii="Times New Roman" w:hAnsi="Times New Roman" w:cs="Times New Roman"/>
          <w:color w:val="000000" w:themeColor="text1"/>
          <w:sz w:val="24"/>
          <w:szCs w:val="24"/>
        </w:rPr>
        <w:t>with as much as</w:t>
      </w:r>
      <w:r w:rsidR="002E2FC9" w:rsidRPr="006B7C07">
        <w:rPr>
          <w:rStyle w:val="st"/>
          <w:rFonts w:ascii="Times New Roman" w:hAnsi="Times New Roman" w:cs="Times New Roman"/>
          <w:color w:val="000000" w:themeColor="text1"/>
          <w:sz w:val="24"/>
          <w:szCs w:val="24"/>
        </w:rPr>
        <w:t xml:space="preserve"> 2.9-5.7</w:t>
      </w:r>
      <w:r w:rsidR="00D65A46" w:rsidRPr="006B7C07">
        <w:rPr>
          <w:rStyle w:val="st"/>
          <w:rFonts w:ascii="Times New Roman" w:hAnsi="Times New Roman" w:cs="Times New Roman"/>
          <w:color w:val="000000" w:themeColor="text1"/>
          <w:sz w:val="24"/>
          <w:szCs w:val="24"/>
        </w:rPr>
        <w:t xml:space="preserve"> Tg C </w:t>
      </w:r>
      <w:r w:rsidR="002E2FC9" w:rsidRPr="006B7C07">
        <w:rPr>
          <w:rStyle w:val="st"/>
          <w:rFonts w:ascii="Times New Roman" w:hAnsi="Times New Roman" w:cs="Times New Roman"/>
          <w:color w:val="000000" w:themeColor="text1"/>
          <w:sz w:val="24"/>
          <w:szCs w:val="24"/>
        </w:rPr>
        <w:t>stored per year in the future 30 years</w:t>
      </w:r>
      <w:r w:rsidR="002E2FC9" w:rsidRPr="00550E71">
        <w:rPr>
          <w:rStyle w:val="st"/>
          <w:rFonts w:ascii="Times New Roman" w:hAnsi="Times New Roman" w:cs="Times New Roman"/>
          <w:color w:val="000000" w:themeColor="text1"/>
          <w:sz w:val="24"/>
          <w:szCs w:val="24"/>
        </w:rPr>
        <w:fldChar w:fldCharType="begin" w:fldLock="1"/>
      </w:r>
      <w:r w:rsidR="000A3CA4" w:rsidRPr="00233680">
        <w:rPr>
          <w:rStyle w:val="st"/>
          <w:rFonts w:ascii="Times New Roman" w:hAnsi="Times New Roman" w:cs="Times New Roman"/>
          <w:color w:val="000000" w:themeColor="text1"/>
          <w:sz w:val="24"/>
          <w:szCs w:val="24"/>
        </w:rPr>
        <w:instrText>ADDIN CSL_CITATION {"citationItems":[{"id":"ITEM-1","itemData":{"DOI":"10.1111/gcb.15897","ISSN":"13652486","abstract":"The role of soils in the global carbon cycle and in reducing GHG emissions from agriculture has been increasingly acknowledged. The ‘4 per 1000’ (4p1000) initiative has become a prominent action plan for climate change mitigation and achieve food security through an annual increase in soil organic carbon (SOC) stocks by 0.4%, (i.e. 4‰ per year). However, the feasibility of the 4p1000 scenario and, more generally, the capacity of individual countries to implement soil carbon sequestration (SCS) measures remain highly uncertain. Here, we evaluated country-specific SCS potentials of agricultural land for 24 countries in Europe. Based on a detailed survey of available literature, we estimate that between 0.1% and 27% of the agricultural greenhouse gas (GHG) emissions can potentially be compensated by SCS annually within the next decades. Measures varied widely across countries, indicating differences in country-specific environmental conditions and agricultural practices. None of the countries' SCS potential reached the aspirational goal of the 4p1000 initiative, suggesting that in order to achieve this goal, a wider range of measures and implementation pathways need to be explored. Yet, SCS potentials exceeded those from previous pan-European modelling scenarios, underpinning the general need to include national/regional knowledge and expertise to improve estimates of SCS potentials. The complexity of the chosen SCS measurement approaches between countries ranked from tier 1 to tier 3 and included the effect of different controlling factors, suggesting that methodological improvements and standardization of SCS accounting are urgently required. Standardization should include the assessment of key controlling factors such as realistic areas, technical and practical feasibility, trade-offs with other GHG and climate change. Our analysis suggests that country-specific knowledge and SCS estimates together with improved data sharing and harmonization are crucial to better quantify the role of soils in offsetting anthropogenic GHG emissions at global level.","author":[{"dropping-particle":"","family":"Rodrigues","given":"Leonor","non-dropping-particle":"","parse-names":false,"suffix":""},{"dropping-particle":"","family":"Hardy","given":"Brieuc","non-dropping-particle":"","parse-names":false,"suffix":""},{"dropping-particle":"","family":"Huyghebeart","given":"Bruno","non-dropping-particle":"","parse-names":false,"suffix":""},{"dropping-particle":"","family":"Fohrafellner","given":"Julia","non-dropping-particle":"","parse-names":false,"suffix":""},{"dropping-particle":"","family":"Fornara","given":"Dario","non-dropping-particle":"","parse-names":false,"suffix":""},{"dropping-particle":"","family":"Barančíková","given":"Gabriela","non-dropping-particle":"","parse-names":false,"suffix":""},{"dropping-particle":"","family":"Bárcena","given":"Teresa G.","non-dropping-particle":"","parse-names":false,"suffix":""},{"dropping-particle":"","family":"Boever","given":"Maarten","non-dropping-particle":"De","parse-names":false,"suffix":""},{"dropping-particle":"","family":"Bene","given":"Claudia","non-dropping-particle":"Di","parse-names":false,"suffix":""},{"dropping-particle":"","family":"Feizienė","given":"Dalia","non-dropping-particle":"","parse-names":false,"suffix":""},{"dropping-particle":"","family":"Kätterer","given":"Thomas","non-dropping-particle":"","parse-names":false,"suffix":""},{"dropping-particle":"","family":"Laszlo","given":"Peter","non-dropping-particle":"","parse-names":false,"suffix":""},{"dropping-particle":"","family":"O’Sullivan","given":"Lilian","non-dropping-particle":"","parse-names":false,"suffix":""},{"dropping-particle":"","family":"Seitz","given":"Daria","non-dropping-particle":"","parse-names":false,"suffix":""},{"dropping-particle":"","family":"Leifeld","given":"Jens","non-dropping-particle":"","parse-names":false,"suffix":""}],"container-title":"Global Change Biology","id":"ITEM-1","issue":"24","issued":{"date-parts":[["2021"]]},"page":"6363-6380","title":"Achievable agricultural soil carbon sequestration across Europe from country-specific estimates","type":"article-journal","volume":"27"},"uris":["http://www.mendeley.com/documents/?uuid=014b6dac-8a36-4ce4-85d2-88e3c44742e0"]}],"mendeley":{"formattedCitation":"(Rodrigues et al., 2021)","plainTextFormattedCitation":"(Rodrigues et al., 2021)","previouslyFormattedCitation":"(Rodrigues et al., 2021)"},"properties":{"noteIndex":0},"schema":"https://github.com/citation-style-language/schema/raw/master/csl-citation.json"}</w:instrText>
      </w:r>
      <w:r w:rsidR="002E2FC9" w:rsidRPr="00550E71">
        <w:rPr>
          <w:rStyle w:val="st"/>
          <w:rFonts w:ascii="Times New Roman" w:hAnsi="Times New Roman" w:cs="Times New Roman"/>
          <w:color w:val="000000" w:themeColor="text1"/>
          <w:sz w:val="24"/>
          <w:szCs w:val="24"/>
        </w:rPr>
        <w:fldChar w:fldCharType="separate"/>
      </w:r>
      <w:r w:rsidR="002E2FC9" w:rsidRPr="00550E71">
        <w:rPr>
          <w:rStyle w:val="st"/>
          <w:rFonts w:ascii="Times New Roman" w:hAnsi="Times New Roman" w:cs="Times New Roman"/>
          <w:noProof/>
          <w:color w:val="000000" w:themeColor="text1"/>
          <w:sz w:val="24"/>
          <w:szCs w:val="24"/>
        </w:rPr>
        <w:t>(Rodrigues et al., 2021)</w:t>
      </w:r>
      <w:r w:rsidR="002E2FC9" w:rsidRPr="00550E71">
        <w:rPr>
          <w:rStyle w:val="st"/>
          <w:rFonts w:ascii="Times New Roman" w:hAnsi="Times New Roman" w:cs="Times New Roman"/>
          <w:color w:val="000000" w:themeColor="text1"/>
          <w:sz w:val="24"/>
          <w:szCs w:val="24"/>
        </w:rPr>
        <w:fldChar w:fldCharType="end"/>
      </w:r>
      <w:r w:rsidR="002E2FC9" w:rsidRPr="00CF0F27">
        <w:rPr>
          <w:rStyle w:val="st"/>
          <w:rFonts w:ascii="Times New Roman" w:hAnsi="Times New Roman" w:cs="Times New Roman"/>
          <w:color w:val="000000" w:themeColor="text1"/>
          <w:sz w:val="24"/>
          <w:szCs w:val="24"/>
        </w:rPr>
        <w:t>.</w:t>
      </w:r>
      <w:r w:rsidR="00403F86">
        <w:rPr>
          <w:rStyle w:val="st"/>
          <w:rFonts w:ascii="Times New Roman" w:hAnsi="Times New Roman" w:cs="Times New Roman"/>
          <w:color w:val="000000" w:themeColor="text1"/>
          <w:sz w:val="24"/>
          <w:szCs w:val="24"/>
        </w:rPr>
        <w:t xml:space="preserve"> </w:t>
      </w:r>
    </w:p>
    <w:p w14:paraId="5C1E0B34" w14:textId="572059D8" w:rsidR="00F05F33" w:rsidRPr="008070F4" w:rsidRDefault="00FD1511" w:rsidP="00C32FEA">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Style w:val="st"/>
          <w:rFonts w:ascii="Times New Roman" w:hAnsi="Times New Roman" w:cs="Times New Roman"/>
          <w:color w:val="000000" w:themeColor="text1"/>
          <w:sz w:val="24"/>
          <w:szCs w:val="24"/>
        </w:rPr>
        <w:lastRenderedPageBreak/>
        <w:tab/>
      </w:r>
      <w:r w:rsidR="003B26F4" w:rsidRPr="006B7C07">
        <w:rPr>
          <w:rFonts w:ascii="Times New Roman" w:hAnsi="Times New Roman" w:cs="Times New Roman"/>
          <w:color w:val="000000" w:themeColor="text1"/>
          <w:sz w:val="24"/>
          <w:szCs w:val="24"/>
        </w:rPr>
        <w:t>SOC change</w:t>
      </w:r>
      <w:r w:rsidR="00955DCE" w:rsidRPr="006B7C07">
        <w:rPr>
          <w:rFonts w:ascii="Times New Roman" w:hAnsi="Times New Roman" w:cs="Times New Roman"/>
          <w:color w:val="000000" w:themeColor="text1"/>
          <w:sz w:val="24"/>
          <w:szCs w:val="24"/>
        </w:rPr>
        <w:t>s</w:t>
      </w:r>
      <w:r w:rsidR="003B26F4" w:rsidRPr="006B7C07">
        <w:rPr>
          <w:rFonts w:ascii="Times New Roman" w:hAnsi="Times New Roman" w:cs="Times New Roman"/>
          <w:color w:val="000000" w:themeColor="text1"/>
          <w:sz w:val="24"/>
          <w:szCs w:val="24"/>
        </w:rPr>
        <w:t xml:space="preserve"> </w:t>
      </w:r>
      <w:r w:rsidR="00877442" w:rsidRPr="006B7C07">
        <w:rPr>
          <w:rFonts w:ascii="Times New Roman" w:hAnsi="Times New Roman" w:cs="Times New Roman"/>
          <w:color w:val="000000" w:themeColor="text1"/>
          <w:sz w:val="24"/>
          <w:szCs w:val="24"/>
        </w:rPr>
        <w:t xml:space="preserve">are </w:t>
      </w:r>
      <w:r w:rsidR="003B26F4" w:rsidRPr="006B7C07">
        <w:rPr>
          <w:rFonts w:ascii="Times New Roman" w:hAnsi="Times New Roman" w:cs="Times New Roman"/>
          <w:color w:val="000000" w:themeColor="text1"/>
          <w:sz w:val="24"/>
          <w:szCs w:val="24"/>
        </w:rPr>
        <w:t xml:space="preserve">mainly due to </w:t>
      </w:r>
      <w:r w:rsidR="00374405" w:rsidRPr="006B7C07">
        <w:rPr>
          <w:rFonts w:ascii="Times New Roman" w:hAnsi="Times New Roman" w:cs="Times New Roman"/>
          <w:color w:val="000000" w:themeColor="text1"/>
          <w:sz w:val="24"/>
          <w:szCs w:val="24"/>
        </w:rPr>
        <w:t>changes in the balance between the input and output of carbon to soils</w:t>
      </w:r>
      <w:r w:rsidR="008C67B9" w:rsidRPr="006B7C07">
        <w:rPr>
          <w:rFonts w:ascii="Times New Roman" w:hAnsi="Times New Roman" w:cs="Times New Roman"/>
          <w:color w:val="000000" w:themeColor="text1"/>
          <w:sz w:val="24"/>
          <w:szCs w:val="24"/>
        </w:rPr>
        <w:t xml:space="preserve"> </w:t>
      </w:r>
      <w:r w:rsidR="00160D8B" w:rsidRPr="00550E71">
        <w:rPr>
          <w:rFonts w:ascii="Times New Roman" w:hAnsi="Times New Roman" w:cs="Times New Roman"/>
          <w:color w:val="000000" w:themeColor="text1"/>
          <w:sz w:val="24"/>
          <w:szCs w:val="24"/>
        </w:rPr>
        <w:fldChar w:fldCharType="begin" w:fldLock="1"/>
      </w:r>
      <w:r w:rsidR="00160D8B" w:rsidRPr="00233680">
        <w:rPr>
          <w:rFonts w:ascii="Times New Roman" w:hAnsi="Times New Roman" w:cs="Times New Roman"/>
          <w:color w:val="000000" w:themeColor="text1"/>
          <w:sz w:val="24"/>
          <w:szCs w:val="24"/>
        </w:rPr>
        <w:instrText>ADDIN CSL_CITATION {"citationItems":[{"id":"ITEM-1","itemData":{"ISSN":"0084-6597","author":[{"dropping-particle":"","family":"Amundson","given":"Ronald","non-dropping-particle":"","parse-names":false,"suffix":""}],"container-title":"Annual Review of Earth and Planetary Sciences","id":"ITEM-1","issue":"1","issued":{"date-parts":[["2001"]]},"page":"535-562","publisher":"Annual Reviews 4139 El Camino Way, PO Box 10139, Palo Alto, CA 94303-0139, USA","title":"The carbon budget in soils","type":"article-journal","volume":"29"},"uris":["http://www.mendeley.com/documents/?uuid=5cb671a8-5f1a-42a6-80fb-20f012ae3605"]}],"mendeley":{"formattedCitation":"(Amundson, 2001)","plainTextFormattedCitation":"(Amundson, 2001)","previouslyFormattedCitation":"(Amundson, 2001)"},"properties":{"noteIndex":0},"schema":"https://github.com/citation-style-language/schema/raw/master/csl-citation.json"}</w:instrText>
      </w:r>
      <w:r w:rsidR="00160D8B" w:rsidRPr="00550E71">
        <w:rPr>
          <w:rFonts w:ascii="Times New Roman" w:hAnsi="Times New Roman" w:cs="Times New Roman"/>
          <w:color w:val="000000" w:themeColor="text1"/>
          <w:sz w:val="24"/>
          <w:szCs w:val="24"/>
        </w:rPr>
        <w:fldChar w:fldCharType="separate"/>
      </w:r>
      <w:r w:rsidR="00160D8B" w:rsidRPr="00550E71">
        <w:rPr>
          <w:rFonts w:ascii="Times New Roman" w:hAnsi="Times New Roman" w:cs="Times New Roman"/>
          <w:noProof/>
          <w:color w:val="000000" w:themeColor="text1"/>
          <w:sz w:val="24"/>
          <w:szCs w:val="24"/>
        </w:rPr>
        <w:t>(Amundson, 2001)</w:t>
      </w:r>
      <w:r w:rsidR="00160D8B" w:rsidRPr="00550E71">
        <w:rPr>
          <w:rFonts w:ascii="Times New Roman" w:hAnsi="Times New Roman" w:cs="Times New Roman"/>
          <w:color w:val="000000" w:themeColor="text1"/>
          <w:sz w:val="24"/>
          <w:szCs w:val="24"/>
        </w:rPr>
        <w:fldChar w:fldCharType="end"/>
      </w:r>
      <w:r w:rsidR="008E3A7F" w:rsidRPr="008070F4">
        <w:rPr>
          <w:rFonts w:ascii="Times New Roman" w:hAnsi="Times New Roman" w:cs="Times New Roman"/>
          <w:color w:val="000000" w:themeColor="text1"/>
          <w:sz w:val="24"/>
          <w:szCs w:val="24"/>
        </w:rPr>
        <w:t>.</w:t>
      </w:r>
      <w:r w:rsidR="003E6EE5" w:rsidRPr="00233680">
        <w:rPr>
          <w:rFonts w:ascii="Times New Roman" w:hAnsi="Times New Roman" w:cs="Times New Roman"/>
          <w:color w:val="000000" w:themeColor="text1"/>
          <w:sz w:val="24"/>
          <w:szCs w:val="24"/>
        </w:rPr>
        <w:t xml:space="preserve"> </w:t>
      </w:r>
      <w:r w:rsidR="008E3A7F" w:rsidRPr="00233680">
        <w:rPr>
          <w:rFonts w:ascii="Times New Roman" w:hAnsi="Times New Roman" w:cs="Times New Roman"/>
          <w:color w:val="000000" w:themeColor="text1"/>
          <w:sz w:val="24"/>
          <w:szCs w:val="24"/>
        </w:rPr>
        <w:t>O</w:t>
      </w:r>
      <w:r w:rsidR="00374405" w:rsidRPr="00233680">
        <w:rPr>
          <w:rFonts w:ascii="Times New Roman" w:hAnsi="Times New Roman" w:cs="Times New Roman"/>
          <w:color w:val="000000" w:themeColor="text1"/>
          <w:sz w:val="24"/>
          <w:szCs w:val="24"/>
        </w:rPr>
        <w:t xml:space="preserve">n vegetated soils, </w:t>
      </w:r>
      <w:r w:rsidR="003E6EE5" w:rsidRPr="00233680">
        <w:rPr>
          <w:rFonts w:ascii="Times New Roman" w:hAnsi="Times New Roman" w:cs="Times New Roman"/>
          <w:color w:val="000000" w:themeColor="text1"/>
          <w:sz w:val="24"/>
          <w:szCs w:val="24"/>
        </w:rPr>
        <w:t>plants capture</w:t>
      </w:r>
      <w:r w:rsidR="00CB10C8" w:rsidRPr="00233680">
        <w:rPr>
          <w:rFonts w:ascii="Times New Roman" w:hAnsi="Times New Roman" w:cs="Times New Roman"/>
          <w:color w:val="000000" w:themeColor="text1"/>
          <w:sz w:val="24"/>
          <w:szCs w:val="24"/>
        </w:rPr>
        <w:t xml:space="preserve"> and store</w:t>
      </w:r>
      <w:r w:rsidR="003E6EE5" w:rsidRPr="00233680">
        <w:rPr>
          <w:rFonts w:ascii="Times New Roman" w:hAnsi="Times New Roman" w:cs="Times New Roman"/>
          <w:color w:val="000000" w:themeColor="text1"/>
          <w:sz w:val="24"/>
          <w:szCs w:val="24"/>
        </w:rPr>
        <w:t xml:space="preserve"> </w:t>
      </w:r>
      <w:r w:rsidR="003E6EE5" w:rsidRPr="006B7C07">
        <w:rPr>
          <w:rFonts w:ascii="Times New Roman" w:hAnsi="Times New Roman" w:cs="Times New Roman"/>
          <w:color w:val="000000" w:themeColor="text1"/>
          <w:sz w:val="24"/>
          <w:szCs w:val="24"/>
        </w:rPr>
        <w:t>C from the atmosphere through photosynthesis,</w:t>
      </w:r>
      <w:r w:rsidR="00374405" w:rsidRPr="006B7C07">
        <w:rPr>
          <w:rFonts w:ascii="Times New Roman" w:hAnsi="Times New Roman" w:cs="Times New Roman"/>
          <w:color w:val="000000" w:themeColor="text1"/>
          <w:sz w:val="24"/>
          <w:szCs w:val="24"/>
        </w:rPr>
        <w:t xml:space="preserve"> shed part of the accumulated biomass</w:t>
      </w:r>
      <w:r w:rsidR="00CB10C8" w:rsidRPr="006B7C07">
        <w:rPr>
          <w:rFonts w:ascii="Times New Roman" w:hAnsi="Times New Roman" w:cs="Times New Roman"/>
          <w:color w:val="000000" w:themeColor="text1"/>
          <w:sz w:val="24"/>
          <w:szCs w:val="24"/>
        </w:rPr>
        <w:t>-C</w:t>
      </w:r>
      <w:r w:rsidR="00374405" w:rsidRPr="006B7C07">
        <w:rPr>
          <w:rFonts w:ascii="Times New Roman" w:hAnsi="Times New Roman" w:cs="Times New Roman"/>
          <w:color w:val="000000" w:themeColor="text1"/>
          <w:sz w:val="24"/>
          <w:szCs w:val="24"/>
        </w:rPr>
        <w:t xml:space="preserve"> as above- and below-ground residues</w:t>
      </w:r>
      <w:r w:rsidR="00160D8B" w:rsidRPr="00550E71">
        <w:rPr>
          <w:rFonts w:ascii="Times New Roman" w:hAnsi="Times New Roman" w:cs="Times New Roman"/>
          <w:color w:val="000000" w:themeColor="text1"/>
          <w:sz w:val="24"/>
          <w:szCs w:val="24"/>
        </w:rPr>
        <w:fldChar w:fldCharType="begin" w:fldLock="1"/>
      </w:r>
      <w:r w:rsidR="00195908" w:rsidRPr="00233680">
        <w:rPr>
          <w:rFonts w:ascii="Times New Roman" w:hAnsi="Times New Roman" w:cs="Times New Roman"/>
          <w:color w:val="000000" w:themeColor="text1"/>
          <w:sz w:val="24"/>
          <w:szCs w:val="24"/>
        </w:rPr>
        <w:instrText>ADDIN CSL_CITATION {"citationItems":[{"id":"ITEM-1","itemData":{"DOI":"10.1016/j.resconrec.2020.105211","ISSN":"18790658","abstract":"Crop residues are acknowledged as a key biomass resource to feed tomorrow's sustainable bioeconomy. Yet, the quantification of these residues at large geographical scales is primarily reliant upon generic statistical estimations based on empirical functions linking the residues production to the primary crop yield. These useful yet unquestioned functions are developed either using direct evidence from experimental results or literature. In the present study, analytical evidence is presented to demonstrate that these methods generate imprecise and likely inaccurate estimates of the actual biophysical crop residue potential. In this endeavor, we applied five of the most used functions to a national case study. France was selected, being the country with the largest agricultural output in Europe. Our spatially-explicit assessment of crop residues production was performed with a spatial resolution corresponding to the level of an administrative department (96 departments in total), also the finest division of the European Union's hierarchical system of nomenclature for territorial units (NUTS), and included 16 different crop residues. The theoretical potential of crop residues for France was found to vary from 987 PJ y−1 to 1369 PJ y−1, using different estimation functions. The difference observed is more than the entire annual electricity consumption of Belgium, Latvia, and Estonia combined. Perturbation analyses revealed that some of the functions are overly sensitive to fluctuation in primary crop yield, while analytical techniques such as the null hypothesis statistical test indicated that the crop residues estimates stemming from all functions were all significantly different from one another.","author":[{"dropping-particle":"","family":"Karan","given":"Shivesh Kishore","non-dropping-particle":"","parse-names":false,"suffix":""},{"dropping-particle":"","family":"Hamelin","given":"Lorie","non-dropping-particle":"","parse-names":false,"suffix":""}],"container-title":"Resources, Conservation and Recycling","id":"ITEM-1","issue":"September 2020","issued":{"date-parts":[["2021"]]},"page":"105211","publisher":"Elsevier B.V.","title":"Crop residues may be a key feedstock to bioeconomy but how reliable are current estimation methods?","type":"article-journal","volume":"164"},"uris":["http://www.mendeley.com/documents/?uuid=a267ec79-1727-4d24-a33d-ac8dde997200"]}],"mendeley":{"formattedCitation":"(Karan and Hamelin, 2021)","plainTextFormattedCitation":"(Karan and Hamelin, 2021)","previouslyFormattedCitation":"(Karan and Hamelin, 2021)"},"properties":{"noteIndex":0},"schema":"https://github.com/citation-style-language/schema/raw/master/csl-citation.json"}</w:instrText>
      </w:r>
      <w:r w:rsidR="00160D8B" w:rsidRPr="00550E71">
        <w:rPr>
          <w:rFonts w:ascii="Times New Roman" w:hAnsi="Times New Roman" w:cs="Times New Roman"/>
          <w:color w:val="000000" w:themeColor="text1"/>
          <w:sz w:val="24"/>
          <w:szCs w:val="24"/>
        </w:rPr>
        <w:fldChar w:fldCharType="separate"/>
      </w:r>
      <w:r w:rsidR="00160D8B" w:rsidRPr="00550E71">
        <w:rPr>
          <w:rFonts w:ascii="Times New Roman" w:hAnsi="Times New Roman" w:cs="Times New Roman"/>
          <w:noProof/>
          <w:color w:val="000000" w:themeColor="text1"/>
          <w:sz w:val="24"/>
          <w:szCs w:val="24"/>
        </w:rPr>
        <w:t>(Karan and Hamelin, 2021)</w:t>
      </w:r>
      <w:r w:rsidR="00160D8B" w:rsidRPr="00550E71">
        <w:rPr>
          <w:rFonts w:ascii="Times New Roman" w:hAnsi="Times New Roman" w:cs="Times New Roman"/>
          <w:color w:val="000000" w:themeColor="text1"/>
          <w:sz w:val="24"/>
          <w:szCs w:val="24"/>
        </w:rPr>
        <w:fldChar w:fldCharType="end"/>
      </w:r>
      <w:r w:rsidR="006B59D6" w:rsidRPr="00550E71">
        <w:rPr>
          <w:rFonts w:ascii="Times New Roman" w:hAnsi="Times New Roman" w:cs="Times New Roman"/>
          <w:color w:val="000000" w:themeColor="text1"/>
          <w:sz w:val="24"/>
          <w:szCs w:val="24"/>
        </w:rPr>
        <w:t>, and may be subjected to external C amendments (e.g. manure, compost, biochars)</w:t>
      </w:r>
      <w:r w:rsidR="00195908" w:rsidRPr="00550E71">
        <w:rPr>
          <w:rFonts w:ascii="Times New Roman" w:hAnsi="Times New Roman" w:cs="Times New Roman"/>
          <w:color w:val="000000" w:themeColor="text1"/>
          <w:sz w:val="24"/>
          <w:szCs w:val="24"/>
        </w:rPr>
        <w:fldChar w:fldCharType="begin" w:fldLock="1"/>
      </w:r>
      <w:r w:rsidR="00A70134" w:rsidRPr="00233680">
        <w:rPr>
          <w:rFonts w:ascii="Times New Roman" w:hAnsi="Times New Roman" w:cs="Times New Roman"/>
          <w:color w:val="000000" w:themeColor="text1"/>
          <w:sz w:val="24"/>
          <w:szCs w:val="24"/>
        </w:rPr>
        <w:instrText>ADDIN CSL_CITATION {"citationItems":[{"id":"ITEM-1","itemData":{"DOI":"10.3389/fclim.2019.00008","abstract":"Soil carbon (C) sequestration is one of three main approaches to carbon dioxide removal and storage throughmanagement of terrestrial ecosystems. Soil C sequestration relies of the adoption of improved management practices that increase the amount of carbon stored as soil organic matter, primarily in cropland and grazing lands. These C sequestering practices act by increasing the rate of input of plant-derived residues to soils and/or by reducing the rates of turnover of organic C stocks already in the soil. In addition to carbon dioxide removal potential, increases in soil organic matter/soil C content are highly beneficial from the standpoint of soil health and soil fertility. Practices to increase soil C stocks include well-known, proven techniques, or “best management practices” (BMP) for building soil carbon. A second category includes what we refer to as frontier technologies for which significant technological and/or economic barriers exist today, but for which further R&amp;D and/or economic incentives might offer the potential for greater sequestration over the longer term. We reviewed published estimates of global soil carbon sequestration potential, representing the biophysical potential for managed cropland and/or grassland systems to store additional carbon assuming widespread (near complete) adoption of BMPs. The majority of studies suggests that 4–5 GtCO2/y as an upper limit for global biophysical potential with near complete adoption of BMPs. In the longer-term, if frontier technologies are successfully deployed, the global estimate might grow to 8 GtCO2/y. There is a strong scientific basis for managing agricultural soils to act as a significant carbon (C) sink over the next several decades. A two-stage strategy, to first incentivize adoption of well-developed, conventional soil C sequestering practices, while investing in R&amp;D on new frontier technologies that could come on-line in the next 2– 3 decades, could maximize benefits. Implementation of such policies will require robust, scientifically-sound measurement, reporting, and verification (MRV) systems to track that policy goals are being met and that claimed increases in soil C stocks are real.","author":[{"dropping-particle":"","family":"Paustian","given":"Keith","non-dropping-particle":"","parse-names":false,"suffix":""},{"dropping-particle":"","family":"Larson","given":"Eric","non-dropping-particle":"","parse-names":false,"suffix":""},{"dropping-particle":"","family":"Kent","given":"Jeffrey","non-dropping-particle":"","parse-names":false,"suffix":""},{"dropping-particle":"","family":"Marx","given":"Ernie","non-dropping-particle":"","parse-names":false,"suffix":""},{"dropping-particle":"","family":"Swan","given":"Amy","non-dropping-particle":"","parse-names":false,"suffix":""}],"container-title":"Frontiers in Climate","id":"ITEM-1","issue":"October","issued":{"date-parts":[["2019"]]},"page":"1-11","title":"Soil C Sequestration as a Biological Negative Emission Strategy","type":"article-journal","volume":"1"},"uris":["http://www.mendeley.com/documents/?uuid=7fad8acc-a249-4ffa-b387-67b10ebc1c50"]}],"mendeley":{"formattedCitation":"(Paustian et al., 2019)","plainTextFormattedCitation":"(Paustian et al., 2019)","previouslyFormattedCitation":"(Paustian et al., 2019)"},"properties":{"noteIndex":0},"schema":"https://github.com/citation-style-language/schema/raw/master/csl-citation.json"}</w:instrText>
      </w:r>
      <w:r w:rsidR="00195908" w:rsidRPr="00550E71">
        <w:rPr>
          <w:rFonts w:ascii="Times New Roman" w:hAnsi="Times New Roman" w:cs="Times New Roman"/>
          <w:color w:val="000000" w:themeColor="text1"/>
          <w:sz w:val="24"/>
          <w:szCs w:val="24"/>
        </w:rPr>
        <w:fldChar w:fldCharType="separate"/>
      </w:r>
      <w:r w:rsidR="00195908" w:rsidRPr="00550E71">
        <w:rPr>
          <w:rFonts w:ascii="Times New Roman" w:hAnsi="Times New Roman" w:cs="Times New Roman"/>
          <w:noProof/>
          <w:color w:val="000000" w:themeColor="text1"/>
          <w:sz w:val="24"/>
          <w:szCs w:val="24"/>
        </w:rPr>
        <w:t>(Paustian et al., 2019)</w:t>
      </w:r>
      <w:r w:rsidR="00195908" w:rsidRPr="00550E71">
        <w:rPr>
          <w:rFonts w:ascii="Times New Roman" w:hAnsi="Times New Roman" w:cs="Times New Roman"/>
          <w:color w:val="000000" w:themeColor="text1"/>
          <w:sz w:val="24"/>
          <w:szCs w:val="24"/>
        </w:rPr>
        <w:fldChar w:fldCharType="end"/>
      </w:r>
      <w:r w:rsidR="006B59D6" w:rsidRPr="00550E71">
        <w:rPr>
          <w:rFonts w:ascii="Times New Roman" w:hAnsi="Times New Roman" w:cs="Times New Roman"/>
          <w:color w:val="000000" w:themeColor="text1"/>
          <w:sz w:val="24"/>
          <w:szCs w:val="24"/>
        </w:rPr>
        <w:t xml:space="preserve">. While part of the C in the above- and below-ground biomass </w:t>
      </w:r>
      <w:r w:rsidR="006B59D6" w:rsidRPr="008070F4">
        <w:rPr>
          <w:rFonts w:ascii="Times New Roman" w:hAnsi="Times New Roman" w:cs="Times New Roman"/>
          <w:color w:val="000000" w:themeColor="text1"/>
          <w:sz w:val="24"/>
          <w:szCs w:val="24"/>
        </w:rPr>
        <w:t xml:space="preserve">residues </w:t>
      </w:r>
      <w:r w:rsidR="003E6EE5" w:rsidRPr="00233680">
        <w:rPr>
          <w:rFonts w:ascii="Times New Roman" w:hAnsi="Times New Roman" w:cs="Times New Roman"/>
          <w:color w:val="000000" w:themeColor="text1"/>
          <w:sz w:val="24"/>
          <w:szCs w:val="24"/>
        </w:rPr>
        <w:t>is</w:t>
      </w:r>
      <w:r w:rsidR="00374405" w:rsidRPr="00233680">
        <w:rPr>
          <w:rFonts w:ascii="Times New Roman" w:hAnsi="Times New Roman" w:cs="Times New Roman"/>
          <w:color w:val="000000" w:themeColor="text1"/>
          <w:sz w:val="24"/>
          <w:szCs w:val="24"/>
        </w:rPr>
        <w:t>, through microbial activity,</w:t>
      </w:r>
      <w:r w:rsidR="003E6EE5" w:rsidRPr="00233680">
        <w:rPr>
          <w:rFonts w:ascii="Times New Roman" w:hAnsi="Times New Roman" w:cs="Times New Roman"/>
          <w:color w:val="000000" w:themeColor="text1"/>
          <w:sz w:val="24"/>
          <w:szCs w:val="24"/>
        </w:rPr>
        <w:t xml:space="preserve"> humified </w:t>
      </w:r>
      <w:r w:rsidR="00374405" w:rsidRPr="00233680">
        <w:rPr>
          <w:rFonts w:ascii="Times New Roman" w:hAnsi="Times New Roman" w:cs="Times New Roman"/>
          <w:color w:val="000000" w:themeColor="text1"/>
          <w:sz w:val="24"/>
          <w:szCs w:val="24"/>
        </w:rPr>
        <w:t>to</w:t>
      </w:r>
      <w:r w:rsidR="003E6EE5" w:rsidRPr="00233680">
        <w:rPr>
          <w:rFonts w:ascii="Times New Roman" w:hAnsi="Times New Roman" w:cs="Times New Roman"/>
          <w:color w:val="000000" w:themeColor="text1"/>
          <w:sz w:val="24"/>
          <w:szCs w:val="24"/>
        </w:rPr>
        <w:t xml:space="preserve"> SOC by microbes, </w:t>
      </w:r>
      <w:r w:rsidR="006B59D6" w:rsidRPr="006B7C07">
        <w:rPr>
          <w:rFonts w:ascii="Times New Roman" w:hAnsi="Times New Roman" w:cs="Times New Roman"/>
          <w:color w:val="000000" w:themeColor="text1"/>
          <w:sz w:val="24"/>
          <w:szCs w:val="24"/>
        </w:rPr>
        <w:t>a significant share</w:t>
      </w:r>
      <w:r w:rsidR="003E6EE5" w:rsidRPr="006B7C07">
        <w:rPr>
          <w:rFonts w:ascii="Times New Roman" w:hAnsi="Times New Roman" w:cs="Times New Roman"/>
          <w:color w:val="000000" w:themeColor="text1"/>
          <w:sz w:val="24"/>
          <w:szCs w:val="24"/>
        </w:rPr>
        <w:t xml:space="preserve"> </w:t>
      </w:r>
      <w:r w:rsidR="00955DCE" w:rsidRPr="006B7C07">
        <w:rPr>
          <w:rFonts w:ascii="Times New Roman" w:hAnsi="Times New Roman" w:cs="Times New Roman"/>
          <w:color w:val="000000" w:themeColor="text1"/>
          <w:sz w:val="24"/>
          <w:szCs w:val="24"/>
        </w:rPr>
        <w:t xml:space="preserve">is </w:t>
      </w:r>
      <w:r w:rsidR="003E6EE5" w:rsidRPr="006B7C07">
        <w:rPr>
          <w:rFonts w:ascii="Times New Roman" w:hAnsi="Times New Roman" w:cs="Times New Roman"/>
          <w:color w:val="000000" w:themeColor="text1"/>
          <w:sz w:val="24"/>
          <w:szCs w:val="24"/>
        </w:rPr>
        <w:t>emit</w:t>
      </w:r>
      <w:r w:rsidR="008465C0" w:rsidRPr="006B7C07">
        <w:rPr>
          <w:rFonts w:ascii="Times New Roman" w:hAnsi="Times New Roman" w:cs="Times New Roman"/>
          <w:color w:val="000000" w:themeColor="text1"/>
          <w:sz w:val="24"/>
          <w:szCs w:val="24"/>
        </w:rPr>
        <w:t>t</w:t>
      </w:r>
      <w:r w:rsidR="00955DCE" w:rsidRPr="006B7C07">
        <w:rPr>
          <w:rFonts w:ascii="Times New Roman" w:hAnsi="Times New Roman" w:cs="Times New Roman"/>
          <w:color w:val="000000" w:themeColor="text1"/>
          <w:sz w:val="24"/>
          <w:szCs w:val="24"/>
        </w:rPr>
        <w:t>ed</w:t>
      </w:r>
      <w:r w:rsidR="003E6EE5" w:rsidRPr="006B7C07">
        <w:rPr>
          <w:rFonts w:ascii="Times New Roman" w:hAnsi="Times New Roman" w:cs="Times New Roman"/>
          <w:color w:val="000000" w:themeColor="text1"/>
          <w:sz w:val="24"/>
          <w:szCs w:val="24"/>
        </w:rPr>
        <w:t xml:space="preserve"> back </w:t>
      </w:r>
      <w:r w:rsidR="006B59D6" w:rsidRPr="006B7C07">
        <w:rPr>
          <w:rFonts w:ascii="Times New Roman" w:hAnsi="Times New Roman" w:cs="Times New Roman"/>
          <w:color w:val="000000" w:themeColor="text1"/>
          <w:sz w:val="24"/>
          <w:szCs w:val="24"/>
        </w:rPr>
        <w:t>as carbon dioxide (CO</w:t>
      </w:r>
      <w:r w:rsidR="006B59D6" w:rsidRPr="006B7C07">
        <w:rPr>
          <w:rFonts w:ascii="Times New Roman" w:hAnsi="Times New Roman" w:cs="Times New Roman"/>
          <w:color w:val="000000" w:themeColor="text1"/>
          <w:sz w:val="24"/>
          <w:szCs w:val="24"/>
          <w:vertAlign w:val="subscript"/>
        </w:rPr>
        <w:t>2</w:t>
      </w:r>
      <w:r w:rsidR="006B59D6" w:rsidRPr="006B7C07">
        <w:rPr>
          <w:rFonts w:ascii="Times New Roman" w:hAnsi="Times New Roman" w:cs="Times New Roman"/>
          <w:color w:val="000000" w:themeColor="text1"/>
          <w:sz w:val="24"/>
          <w:szCs w:val="24"/>
        </w:rPr>
        <w:t xml:space="preserve">) </w:t>
      </w:r>
      <w:r w:rsidR="003E6EE5" w:rsidRPr="006B7C07">
        <w:rPr>
          <w:rFonts w:ascii="Times New Roman" w:hAnsi="Times New Roman" w:cs="Times New Roman"/>
          <w:color w:val="000000" w:themeColor="text1"/>
          <w:sz w:val="24"/>
          <w:szCs w:val="24"/>
        </w:rPr>
        <w:t>to the atmosphere through mineralization</w:t>
      </w:r>
      <w:r w:rsidR="00F77566" w:rsidRPr="00550E71">
        <w:rPr>
          <w:rFonts w:ascii="Times New Roman" w:hAnsi="Times New Roman" w:cs="Times New Roman"/>
          <w:sz w:val="24"/>
          <w:szCs w:val="24"/>
        </w:rPr>
        <w:fldChar w:fldCharType="begin" w:fldLock="1"/>
      </w:r>
      <w:r w:rsidR="00F77566" w:rsidRPr="00233680">
        <w:rPr>
          <w:rFonts w:ascii="Times New Roman" w:hAnsi="Times New Roman" w:cs="Times New Roman"/>
          <w:sz w:val="24"/>
          <w:szCs w:val="24"/>
        </w:rPr>
        <w:instrText>ADDIN CSL_CITATION {"citationItems":[{"id":"ITEM-1","itemData":{"DOI":"10.3390/soilsystems3020028","ISSN":"25718789","abstract":"Most of our terrestrial carbon (C) storage occurs in soils as organic C derived from living organisms. Therefore, the fate of soil organic C (SOC) in response to changes in climate, land use, and management is of great concern. Here we provide a unified conceptual model for SOC cycling by gathering the available information on SOC sources, dissolved organic C (DOC) dynamics, and soil biogeochemical processes. The evidence suggests that belowground C inputs (from roots and microorganisms) are the dominant source of both SOC and DOC in most ecosystems. Considering our emerging understanding of SOC protection mechanisms and long-term storage, we highlight the present need to sample (often ignored) deeper soil layers. Contrary to long-held biases, deep SOC—which contains most of the global amount and is often hundreds to thousands of years old—is susceptible to decomposition on decadal timescales when the environmental conditions under which it accumulated change. Finally, we discuss the vulnerability of SOC in different soil types and ecosystems globally, as well as identify the need for methodological standardization of SOC quality and quantity analyses. Further study of SOC protection mechanisms and the deep soil biogeochemical environment will provide valuable information about controls on SOC cycling, which in turn may help prioritize C sequestration initiatives and provide key insights into climate-carbon feedbacks.","author":[{"dropping-particle":"","family":"Gross","given":"Cole D.","non-dropping-particle":"","parse-names":false,"suffix":""},{"dropping-particle":"","family":"Harrison","given":"Robert B.","non-dropping-particle":"","parse-names":false,"suffix":""}],"container-title":"Soil Systems","id":"ITEM-1","issue":"2","issued":{"date-parts":[["2019"]]},"page":"1-24","title":"The case for digging deeper: Soil organic carbon storage, dynamics, and controls in our changing world","type":"article-journal","volume":"3"},"uris":["http://www.mendeley.com/documents/?uuid=bd447443-91d1-4aa8-b317-e4576e7a906c"]}],"mendeley":{"formattedCitation":"(Gross and Harrison, 2019)","plainTextFormattedCitation":"(Gross and Harrison, 2019)","previouslyFormattedCitation":"(Gross and Harrison, 2019)"},"properties":{"noteIndex":0},"schema":"https://github.com/citation-style-language/schema/raw/master/csl-citation.json"}</w:instrText>
      </w:r>
      <w:r w:rsidR="00F77566" w:rsidRPr="00550E71">
        <w:rPr>
          <w:rFonts w:ascii="Times New Roman" w:hAnsi="Times New Roman" w:cs="Times New Roman"/>
          <w:sz w:val="24"/>
          <w:szCs w:val="24"/>
        </w:rPr>
        <w:fldChar w:fldCharType="separate"/>
      </w:r>
      <w:r w:rsidR="00F77566" w:rsidRPr="00550E71">
        <w:rPr>
          <w:rFonts w:ascii="Times New Roman" w:hAnsi="Times New Roman" w:cs="Times New Roman"/>
          <w:noProof/>
          <w:sz w:val="24"/>
          <w:szCs w:val="24"/>
        </w:rPr>
        <w:t>(Gross and Harrison, 2019)</w:t>
      </w:r>
      <w:r w:rsidR="00F77566" w:rsidRPr="00550E71">
        <w:rPr>
          <w:rFonts w:ascii="Times New Roman" w:hAnsi="Times New Roman" w:cs="Times New Roman"/>
          <w:sz w:val="24"/>
          <w:szCs w:val="24"/>
        </w:rPr>
        <w:fldChar w:fldCharType="end"/>
      </w:r>
      <w:r w:rsidR="006B59D6" w:rsidRPr="00CF0F27">
        <w:rPr>
          <w:rFonts w:ascii="Times New Roman" w:hAnsi="Times New Roman" w:cs="Times New Roman"/>
          <w:sz w:val="24"/>
          <w:szCs w:val="24"/>
        </w:rPr>
        <w:t xml:space="preserve">, </w:t>
      </w:r>
      <w:r w:rsidR="00FF3BDC" w:rsidRPr="00550E71">
        <w:rPr>
          <w:rFonts w:ascii="Times New Roman" w:hAnsi="Times New Roman" w:cs="Times New Roman"/>
          <w:sz w:val="24"/>
          <w:szCs w:val="24"/>
        </w:rPr>
        <w:t>which is</w:t>
      </w:r>
      <w:r w:rsidR="006B59D6" w:rsidRPr="00550E71">
        <w:rPr>
          <w:rFonts w:ascii="Times New Roman" w:hAnsi="Times New Roman" w:cs="Times New Roman"/>
          <w:sz w:val="24"/>
          <w:szCs w:val="24"/>
        </w:rPr>
        <w:t xml:space="preserve"> </w:t>
      </w:r>
      <w:r w:rsidR="002D18A9" w:rsidRPr="00550E71">
        <w:rPr>
          <w:rFonts w:ascii="Times New Roman" w:hAnsi="Times New Roman" w:cs="Times New Roman"/>
          <w:sz w:val="24"/>
          <w:szCs w:val="24"/>
        </w:rPr>
        <w:t>highly governed</w:t>
      </w:r>
      <w:r w:rsidR="006B59D6" w:rsidRPr="00550E71">
        <w:rPr>
          <w:rFonts w:ascii="Times New Roman" w:hAnsi="Times New Roman" w:cs="Times New Roman"/>
          <w:sz w:val="24"/>
          <w:szCs w:val="24"/>
        </w:rPr>
        <w:t xml:space="preserve"> by </w:t>
      </w:r>
      <w:r w:rsidR="002D18A9" w:rsidRPr="008070F4">
        <w:rPr>
          <w:rFonts w:ascii="Times New Roman" w:hAnsi="Times New Roman" w:cs="Times New Roman"/>
          <w:sz w:val="24"/>
          <w:szCs w:val="24"/>
        </w:rPr>
        <w:t>climatic factors (</w:t>
      </w:r>
      <w:r w:rsidR="002D18A9" w:rsidRPr="00233680">
        <w:rPr>
          <w:rFonts w:ascii="Times New Roman" w:hAnsi="Times New Roman" w:cs="Times New Roman"/>
          <w:sz w:val="24"/>
          <w:szCs w:val="24"/>
        </w:rPr>
        <w:t>soil temperature and moisture).</w:t>
      </w:r>
      <w:r w:rsidR="00F95360" w:rsidRPr="00550E71">
        <w:rPr>
          <w:rFonts w:ascii="Times New Roman" w:hAnsi="Times New Roman" w:cs="Times New Roman"/>
          <w:color w:val="000000" w:themeColor="text1"/>
          <w:sz w:val="24"/>
          <w:szCs w:val="24"/>
        </w:rPr>
        <w:t xml:space="preserve"> </w:t>
      </w:r>
      <w:r w:rsidR="00CB10C8" w:rsidRPr="00550E71">
        <w:rPr>
          <w:rFonts w:ascii="Times New Roman" w:hAnsi="Times New Roman" w:cs="Times New Roman"/>
          <w:color w:val="000000" w:themeColor="text1"/>
          <w:sz w:val="24"/>
          <w:szCs w:val="24"/>
        </w:rPr>
        <w:t xml:space="preserve">Any changes in this </w:t>
      </w:r>
      <w:r w:rsidR="00990FB8">
        <w:rPr>
          <w:rFonts w:ascii="Times New Roman" w:hAnsi="Times New Roman" w:cs="Times New Roman"/>
          <w:color w:val="000000" w:themeColor="text1"/>
          <w:sz w:val="24"/>
          <w:szCs w:val="24"/>
        </w:rPr>
        <w:t xml:space="preserve">input-output </w:t>
      </w:r>
      <w:r w:rsidR="00CB10C8" w:rsidRPr="00550E71">
        <w:rPr>
          <w:rFonts w:ascii="Times New Roman" w:hAnsi="Times New Roman" w:cs="Times New Roman"/>
          <w:color w:val="000000" w:themeColor="text1"/>
          <w:sz w:val="24"/>
          <w:szCs w:val="24"/>
        </w:rPr>
        <w:t xml:space="preserve">balance </w:t>
      </w:r>
      <w:r w:rsidR="00CB10C8" w:rsidRPr="008070F4">
        <w:rPr>
          <w:rFonts w:ascii="Times New Roman" w:hAnsi="Times New Roman" w:cs="Times New Roman"/>
          <w:color w:val="000000" w:themeColor="text1"/>
          <w:sz w:val="24"/>
          <w:szCs w:val="24"/>
        </w:rPr>
        <w:t>induce</w:t>
      </w:r>
      <w:r w:rsidR="00990FB8">
        <w:rPr>
          <w:rFonts w:ascii="Times New Roman" w:hAnsi="Times New Roman" w:cs="Times New Roman"/>
          <w:color w:val="000000" w:themeColor="text1"/>
          <w:sz w:val="24"/>
          <w:szCs w:val="24"/>
        </w:rPr>
        <w:t>s</w:t>
      </w:r>
      <w:r w:rsidR="00CB10C8" w:rsidRPr="008070F4">
        <w:rPr>
          <w:rFonts w:ascii="Times New Roman" w:hAnsi="Times New Roman" w:cs="Times New Roman"/>
          <w:color w:val="000000" w:themeColor="text1"/>
          <w:sz w:val="24"/>
          <w:szCs w:val="24"/>
        </w:rPr>
        <w:t xml:space="preserve"> a </w:t>
      </w:r>
      <w:r w:rsidR="00CB10C8" w:rsidRPr="00233680">
        <w:rPr>
          <w:rFonts w:ascii="Times New Roman" w:hAnsi="Times New Roman" w:cs="Times New Roman"/>
          <w:color w:val="000000" w:themeColor="text1"/>
          <w:sz w:val="24"/>
          <w:szCs w:val="24"/>
        </w:rPr>
        <w:t>temporary perturbation to</w:t>
      </w:r>
      <w:r w:rsidR="00AF070B" w:rsidRPr="00233680">
        <w:rPr>
          <w:rFonts w:ascii="Times New Roman" w:hAnsi="Times New Roman" w:cs="Times New Roman"/>
          <w:color w:val="000000" w:themeColor="text1"/>
          <w:sz w:val="24"/>
          <w:szCs w:val="24"/>
        </w:rPr>
        <w:t xml:space="preserve"> the long-term SOC stock</w:t>
      </w:r>
      <w:r w:rsidR="00CB10C8" w:rsidRPr="006B7C07">
        <w:rPr>
          <w:rFonts w:ascii="Times New Roman" w:hAnsi="Times New Roman" w:cs="Times New Roman"/>
          <w:color w:val="000000" w:themeColor="text1"/>
          <w:sz w:val="24"/>
          <w:szCs w:val="24"/>
        </w:rPr>
        <w:t xml:space="preserve">  that will result in either SOC losses or gain, until a new equilibrium is reached</w:t>
      </w:r>
      <w:r w:rsidR="00AF070B" w:rsidRPr="00550E71">
        <w:rPr>
          <w:rFonts w:ascii="Times New Roman" w:hAnsi="Times New Roman" w:cs="Times New Roman"/>
          <w:color w:val="000000" w:themeColor="text1"/>
          <w:sz w:val="24"/>
          <w:szCs w:val="24"/>
        </w:rPr>
        <w:t>.</w:t>
      </w:r>
      <w:r w:rsidR="00F05F33" w:rsidRPr="00550E71">
        <w:rPr>
          <w:rFonts w:ascii="Times New Roman" w:hAnsi="Times New Roman" w:cs="Times New Roman"/>
          <w:color w:val="000000" w:themeColor="text1"/>
          <w:sz w:val="24"/>
          <w:szCs w:val="24"/>
        </w:rPr>
        <w:t xml:space="preserve"> </w:t>
      </w:r>
    </w:p>
    <w:p w14:paraId="5DF4DA2B" w14:textId="7047CC77" w:rsidR="008E25FD" w:rsidRDefault="00F05F33" w:rsidP="00C32FEA">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95121C" w:rsidRPr="006B7C07">
        <w:rPr>
          <w:rFonts w:ascii="Times New Roman" w:hAnsi="Times New Roman" w:cs="Times New Roman"/>
          <w:color w:val="000000" w:themeColor="text1"/>
          <w:sz w:val="24"/>
          <w:szCs w:val="24"/>
        </w:rPr>
        <w:t xml:space="preserve">The </w:t>
      </w:r>
      <w:r w:rsidR="00AF070B" w:rsidRPr="006B7C07">
        <w:rPr>
          <w:rFonts w:ascii="Times New Roman" w:hAnsi="Times New Roman" w:cs="Times New Roman"/>
          <w:color w:val="000000" w:themeColor="text1"/>
          <w:sz w:val="24"/>
          <w:szCs w:val="24"/>
        </w:rPr>
        <w:t>second</w:t>
      </w:r>
      <w:r w:rsidR="0095121C" w:rsidRPr="006B7C07">
        <w:rPr>
          <w:rFonts w:ascii="Times New Roman" w:hAnsi="Times New Roman" w:cs="Times New Roman"/>
          <w:color w:val="000000" w:themeColor="text1"/>
          <w:sz w:val="24"/>
          <w:szCs w:val="24"/>
        </w:rPr>
        <w:t xml:space="preserve"> challenge</w:t>
      </w:r>
      <w:r w:rsidR="00AF070B" w:rsidRPr="006B7C07">
        <w:rPr>
          <w:rFonts w:ascii="Times New Roman" w:hAnsi="Times New Roman" w:cs="Times New Roman"/>
          <w:color w:val="000000" w:themeColor="text1"/>
          <w:sz w:val="24"/>
          <w:szCs w:val="24"/>
        </w:rPr>
        <w:t xml:space="preserve"> implied by the Paris Agreement target</w:t>
      </w:r>
      <w:r w:rsidR="0095121C" w:rsidRPr="006B7C07">
        <w:rPr>
          <w:rFonts w:ascii="Times New Roman" w:hAnsi="Times New Roman" w:cs="Times New Roman"/>
          <w:color w:val="000000" w:themeColor="text1"/>
          <w:sz w:val="24"/>
          <w:szCs w:val="24"/>
        </w:rPr>
        <w:t xml:space="preserve"> is</w:t>
      </w:r>
      <w:r w:rsidR="00390271" w:rsidRPr="006B7C07">
        <w:rPr>
          <w:rFonts w:ascii="Times New Roman" w:hAnsi="Times New Roman" w:cs="Times New Roman"/>
          <w:color w:val="000000" w:themeColor="text1"/>
          <w:sz w:val="24"/>
          <w:szCs w:val="24"/>
        </w:rPr>
        <w:t xml:space="preserve"> to transit towards a low fossil carbon</w:t>
      </w:r>
      <w:r w:rsidR="009711DA" w:rsidRPr="006B7C07">
        <w:rPr>
          <w:rFonts w:ascii="Times New Roman" w:hAnsi="Times New Roman" w:cs="Times New Roman"/>
          <w:color w:val="000000" w:themeColor="text1"/>
          <w:sz w:val="24"/>
          <w:szCs w:val="24"/>
        </w:rPr>
        <w:t xml:space="preserve"> </w:t>
      </w:r>
      <w:r w:rsidR="00390271" w:rsidRPr="006B7C07">
        <w:rPr>
          <w:rFonts w:ascii="Times New Roman" w:hAnsi="Times New Roman" w:cs="Times New Roman"/>
          <w:color w:val="000000" w:themeColor="text1"/>
          <w:sz w:val="24"/>
          <w:szCs w:val="24"/>
        </w:rPr>
        <w:t>economy</w:t>
      </w:r>
      <w:r w:rsidR="002F1B42" w:rsidRPr="006B7C07">
        <w:rPr>
          <w:rFonts w:ascii="Times New Roman" w:hAnsi="Times New Roman" w:cs="Times New Roman"/>
          <w:color w:val="000000" w:themeColor="text1"/>
          <w:sz w:val="24"/>
          <w:szCs w:val="24"/>
        </w:rPr>
        <w:t>.</w:t>
      </w:r>
      <w:r w:rsidR="00B602D1" w:rsidRPr="006B7C07">
        <w:rPr>
          <w:rFonts w:ascii="Times New Roman" w:hAnsi="Times New Roman" w:cs="Times New Roman"/>
          <w:color w:val="000000" w:themeColor="text1"/>
          <w:sz w:val="24"/>
          <w:szCs w:val="24"/>
        </w:rPr>
        <w:t xml:space="preserve"> </w:t>
      </w:r>
      <w:r w:rsidR="002F1B42" w:rsidRPr="006B7C07">
        <w:rPr>
          <w:rFonts w:ascii="Times New Roman" w:hAnsi="Times New Roman" w:cs="Times New Roman"/>
          <w:color w:val="000000" w:themeColor="text1"/>
          <w:sz w:val="24"/>
          <w:szCs w:val="24"/>
        </w:rPr>
        <w:t>F</w:t>
      </w:r>
      <w:r w:rsidR="00B602D1" w:rsidRPr="006B7C07">
        <w:rPr>
          <w:rFonts w:ascii="Times New Roman" w:hAnsi="Times New Roman" w:cs="Times New Roman"/>
          <w:color w:val="000000" w:themeColor="text1"/>
          <w:sz w:val="24"/>
          <w:szCs w:val="24"/>
        </w:rPr>
        <w:t>ossil CO</w:t>
      </w:r>
      <w:r w:rsidR="00B602D1" w:rsidRPr="006B7C07">
        <w:rPr>
          <w:rFonts w:ascii="Times New Roman" w:hAnsi="Times New Roman" w:cs="Times New Roman"/>
          <w:color w:val="000000" w:themeColor="text1"/>
          <w:sz w:val="24"/>
          <w:szCs w:val="24"/>
          <w:vertAlign w:val="subscript"/>
        </w:rPr>
        <w:t>2</w:t>
      </w:r>
      <w:r w:rsidR="00B602D1" w:rsidRPr="006B7C07">
        <w:rPr>
          <w:rFonts w:ascii="Times New Roman" w:hAnsi="Times New Roman" w:cs="Times New Roman"/>
          <w:color w:val="000000" w:themeColor="text1"/>
          <w:sz w:val="24"/>
          <w:szCs w:val="24"/>
        </w:rPr>
        <w:t xml:space="preserve"> </w:t>
      </w:r>
      <w:r w:rsidR="00C45F32" w:rsidRPr="006B7C07">
        <w:rPr>
          <w:rFonts w:ascii="Times New Roman" w:hAnsi="Times New Roman" w:cs="Times New Roman"/>
          <w:color w:val="000000" w:themeColor="text1"/>
          <w:sz w:val="24"/>
          <w:szCs w:val="24"/>
        </w:rPr>
        <w:t xml:space="preserve">represented </w:t>
      </w:r>
      <w:r w:rsidR="0031148E" w:rsidRPr="006B7C07">
        <w:rPr>
          <w:rFonts w:ascii="Times New Roman" w:hAnsi="Times New Roman" w:cs="Times New Roman"/>
          <w:color w:val="000000" w:themeColor="text1"/>
          <w:sz w:val="24"/>
          <w:szCs w:val="24"/>
        </w:rPr>
        <w:t>more than 65%</w:t>
      </w:r>
      <w:r w:rsidR="00B602D1" w:rsidRPr="006B7C07">
        <w:rPr>
          <w:rFonts w:ascii="Times New Roman" w:hAnsi="Times New Roman" w:cs="Times New Roman"/>
          <w:color w:val="000000" w:themeColor="text1"/>
          <w:sz w:val="24"/>
          <w:szCs w:val="24"/>
        </w:rPr>
        <w:t xml:space="preserve"> of global </w:t>
      </w:r>
      <w:r w:rsidR="00AF070B" w:rsidRPr="006B7C07">
        <w:rPr>
          <w:rFonts w:ascii="Times New Roman" w:hAnsi="Times New Roman" w:cs="Times New Roman"/>
          <w:color w:val="000000" w:themeColor="text1"/>
          <w:sz w:val="24"/>
          <w:szCs w:val="24"/>
        </w:rPr>
        <w:t>GHG</w:t>
      </w:r>
      <w:r w:rsidR="00B602D1" w:rsidRPr="006B7C07">
        <w:rPr>
          <w:rFonts w:ascii="Times New Roman" w:hAnsi="Times New Roman" w:cs="Times New Roman"/>
          <w:color w:val="000000" w:themeColor="text1"/>
          <w:sz w:val="24"/>
          <w:szCs w:val="24"/>
        </w:rPr>
        <w:t xml:space="preserve"> emissions</w:t>
      </w:r>
      <w:r w:rsidR="006476BF" w:rsidRPr="00550E71">
        <w:rPr>
          <w:rFonts w:ascii="Times New Roman" w:hAnsi="Times New Roman" w:cs="Times New Roman"/>
          <w:color w:val="000000" w:themeColor="text1"/>
          <w:sz w:val="24"/>
          <w:szCs w:val="24"/>
        </w:rPr>
        <w:fldChar w:fldCharType="begin" w:fldLock="1"/>
      </w:r>
      <w:r w:rsidR="00F91E34" w:rsidRPr="00233680">
        <w:rPr>
          <w:rFonts w:ascii="Times New Roman" w:hAnsi="Times New Roman" w:cs="Times New Roman"/>
          <w:color w:val="000000" w:themeColor="text1"/>
          <w:sz w:val="24"/>
          <w:szCs w:val="24"/>
        </w:rPr>
        <w:instrText>ADDIN CSL_CITATION {"citationItems":[{"id":"ITEM-1","itemData":{"URL":"https://www.wri.org/resources/data-visualizations/world-greenhouse-gas-emissions-2016","author":[{"dropping-particle":"","family":"World Resources Institute","given":"","non-dropping-particle":"","parse-names":false,"suffix":""}],"id":"ITEM-1","issued":{"date-parts":[["2020"]]},"title":"World Greenhouse Gas Emissions: 2016","type":"webpage"},"uris":["http://www.mendeley.com/documents/?uuid=f13656df-bd73-4c7e-90f2-e56ee9030338"]}],"mendeley":{"formattedCitation":"(World Resources Institute, 2020)","manualFormatting":"(2016 data; World Resources Institute, 2020)","plainTextFormattedCitation":"(World Resources Institute, 2020)","previouslyFormattedCitation":"(World Resources Institute, 2020)"},"properties":{"noteIndex":0},"schema":"https://github.com/citation-style-language/schema/raw/master/csl-citation.json"}</w:instrText>
      </w:r>
      <w:r w:rsidR="006476BF" w:rsidRPr="00550E71">
        <w:rPr>
          <w:rFonts w:ascii="Times New Roman" w:hAnsi="Times New Roman" w:cs="Times New Roman"/>
          <w:color w:val="000000" w:themeColor="text1"/>
          <w:sz w:val="24"/>
          <w:szCs w:val="24"/>
        </w:rPr>
        <w:fldChar w:fldCharType="separate"/>
      </w:r>
      <w:r w:rsidR="005B20B2" w:rsidRPr="00550E71">
        <w:rPr>
          <w:rFonts w:ascii="Times New Roman" w:hAnsi="Times New Roman" w:cs="Times New Roman"/>
          <w:noProof/>
          <w:color w:val="000000" w:themeColor="text1"/>
          <w:sz w:val="24"/>
          <w:szCs w:val="24"/>
        </w:rPr>
        <w:t>(</w:t>
      </w:r>
      <w:r w:rsidR="00413649" w:rsidRPr="00550E71">
        <w:rPr>
          <w:rFonts w:ascii="Times New Roman" w:hAnsi="Times New Roman" w:cs="Times New Roman"/>
          <w:noProof/>
          <w:color w:val="000000" w:themeColor="text1"/>
          <w:sz w:val="24"/>
          <w:szCs w:val="24"/>
        </w:rPr>
        <w:t xml:space="preserve">2016 data; </w:t>
      </w:r>
      <w:r w:rsidR="005B20B2" w:rsidRPr="00550E71">
        <w:rPr>
          <w:rFonts w:ascii="Times New Roman" w:hAnsi="Times New Roman" w:cs="Times New Roman"/>
          <w:noProof/>
          <w:color w:val="000000" w:themeColor="text1"/>
          <w:sz w:val="24"/>
          <w:szCs w:val="24"/>
        </w:rPr>
        <w:t>World Resources Institute, 2020)</w:t>
      </w:r>
      <w:r w:rsidR="006476BF" w:rsidRPr="00550E71">
        <w:rPr>
          <w:rFonts w:ascii="Times New Roman" w:hAnsi="Times New Roman" w:cs="Times New Roman"/>
          <w:color w:val="000000" w:themeColor="text1"/>
          <w:sz w:val="24"/>
          <w:szCs w:val="24"/>
        </w:rPr>
        <w:fldChar w:fldCharType="end"/>
      </w:r>
      <w:r w:rsidR="00390271" w:rsidRPr="00550E71">
        <w:rPr>
          <w:rFonts w:ascii="Times New Roman" w:hAnsi="Times New Roman" w:cs="Times New Roman"/>
          <w:color w:val="000000" w:themeColor="text1"/>
          <w:sz w:val="24"/>
          <w:szCs w:val="24"/>
        </w:rPr>
        <w:t>.</w:t>
      </w:r>
      <w:r w:rsidR="0045571B" w:rsidRPr="00550E71">
        <w:rPr>
          <w:rFonts w:ascii="Times New Roman" w:hAnsi="Times New Roman" w:cs="Times New Roman"/>
          <w:color w:val="000000" w:themeColor="text1"/>
          <w:sz w:val="24"/>
          <w:szCs w:val="24"/>
        </w:rPr>
        <w:t xml:space="preserve"> </w:t>
      </w:r>
      <w:r w:rsidR="00BC71A2" w:rsidRPr="00550E71">
        <w:rPr>
          <w:rFonts w:ascii="Times New Roman" w:hAnsi="Times New Roman" w:cs="Times New Roman"/>
          <w:color w:val="000000" w:themeColor="text1"/>
          <w:sz w:val="24"/>
          <w:szCs w:val="24"/>
        </w:rPr>
        <w:t xml:space="preserve">While some products and services can be supplied without any carbon (e.g. </w:t>
      </w:r>
      <w:r w:rsidR="00BC71A2" w:rsidRPr="008070F4">
        <w:rPr>
          <w:rFonts w:ascii="Times New Roman" w:hAnsi="Times New Roman" w:cs="Times New Roman"/>
          <w:color w:val="000000" w:themeColor="text1"/>
          <w:sz w:val="24"/>
          <w:szCs w:val="24"/>
        </w:rPr>
        <w:t>wind or solar electricity, which can in turn supply heat or transport services), other sectors of the economy (e.g. materials, chemicals) cannot be decarbonized and will</w:t>
      </w:r>
      <w:r w:rsidR="00BC71A2" w:rsidRPr="00233680">
        <w:rPr>
          <w:rFonts w:ascii="Times New Roman" w:hAnsi="Times New Roman" w:cs="Times New Roman"/>
          <w:color w:val="000000" w:themeColor="text1"/>
          <w:sz w:val="24"/>
          <w:szCs w:val="24"/>
        </w:rPr>
        <w:t xml:space="preserve"> </w:t>
      </w:r>
      <w:r w:rsidR="007A4A9E" w:rsidRPr="008070F4">
        <w:rPr>
          <w:rFonts w:ascii="Times New Roman" w:hAnsi="Times New Roman" w:cs="Times New Roman"/>
          <w:color w:val="000000" w:themeColor="text1"/>
          <w:sz w:val="24"/>
          <w:szCs w:val="24"/>
        </w:rPr>
        <w:t>require</w:t>
      </w:r>
      <w:r w:rsidR="00AF070B" w:rsidRPr="00233680">
        <w:rPr>
          <w:rFonts w:ascii="Times New Roman" w:hAnsi="Times New Roman" w:cs="Times New Roman"/>
          <w:color w:val="000000" w:themeColor="text1"/>
          <w:sz w:val="24"/>
          <w:szCs w:val="24"/>
        </w:rPr>
        <w:t xml:space="preserve"> new </w:t>
      </w:r>
      <w:r w:rsidR="00590F8E" w:rsidRPr="00233680">
        <w:rPr>
          <w:rFonts w:ascii="Times New Roman" w:hAnsi="Times New Roman" w:cs="Times New Roman"/>
          <w:color w:val="000000" w:themeColor="text1"/>
          <w:sz w:val="24"/>
          <w:szCs w:val="24"/>
        </w:rPr>
        <w:t>C</w:t>
      </w:r>
      <w:r w:rsidR="00AF070B" w:rsidRPr="00233680">
        <w:rPr>
          <w:rFonts w:ascii="Times New Roman" w:hAnsi="Times New Roman" w:cs="Times New Roman"/>
          <w:color w:val="000000" w:themeColor="text1"/>
          <w:sz w:val="24"/>
          <w:szCs w:val="24"/>
        </w:rPr>
        <w:t xml:space="preserve"> sources</w:t>
      </w:r>
      <w:r w:rsidR="00BC71A2" w:rsidRPr="00233680">
        <w:rPr>
          <w:rFonts w:ascii="Times New Roman" w:hAnsi="Times New Roman" w:cs="Times New Roman"/>
          <w:color w:val="000000" w:themeColor="text1"/>
          <w:sz w:val="24"/>
          <w:szCs w:val="24"/>
        </w:rPr>
        <w:t>. In the low fossil C economy, biomass is</w:t>
      </w:r>
      <w:r w:rsidR="00AF070B" w:rsidRPr="00233680">
        <w:rPr>
          <w:rFonts w:ascii="Times New Roman" w:hAnsi="Times New Roman" w:cs="Times New Roman"/>
          <w:color w:val="000000" w:themeColor="text1"/>
          <w:sz w:val="24"/>
          <w:szCs w:val="24"/>
        </w:rPr>
        <w:t xml:space="preserve"> the most </w:t>
      </w:r>
      <w:r w:rsidR="001203EA" w:rsidRPr="00233680">
        <w:rPr>
          <w:rFonts w:ascii="Times New Roman" w:hAnsi="Times New Roman" w:cs="Times New Roman"/>
          <w:color w:val="000000" w:themeColor="text1"/>
          <w:sz w:val="24"/>
          <w:szCs w:val="24"/>
        </w:rPr>
        <w:t xml:space="preserve">abundant and </w:t>
      </w:r>
      <w:r w:rsidR="00AF070B" w:rsidRPr="00233680">
        <w:rPr>
          <w:rFonts w:ascii="Times New Roman" w:hAnsi="Times New Roman" w:cs="Times New Roman"/>
          <w:color w:val="000000" w:themeColor="text1"/>
          <w:sz w:val="24"/>
          <w:szCs w:val="24"/>
        </w:rPr>
        <w:t xml:space="preserve">accessible </w:t>
      </w:r>
      <w:r w:rsidR="00BC71A2" w:rsidRPr="00233680">
        <w:rPr>
          <w:rFonts w:ascii="Times New Roman" w:hAnsi="Times New Roman" w:cs="Times New Roman"/>
          <w:color w:val="000000" w:themeColor="text1"/>
          <w:sz w:val="24"/>
          <w:szCs w:val="24"/>
        </w:rPr>
        <w:t>C source</w:t>
      </w:r>
      <w:r w:rsidR="00AF070B" w:rsidRPr="00233680" w:rsidDel="00AF070B">
        <w:rPr>
          <w:rFonts w:ascii="Times New Roman" w:hAnsi="Times New Roman" w:cs="Times New Roman"/>
          <w:color w:val="000000" w:themeColor="text1"/>
          <w:sz w:val="24"/>
          <w:szCs w:val="24"/>
        </w:rPr>
        <w:t xml:space="preserve"> </w:t>
      </w:r>
      <w:r w:rsidR="005512F7" w:rsidRPr="00550E71">
        <w:rPr>
          <w:rFonts w:ascii="Times New Roman" w:hAnsi="Times New Roman" w:cs="Times New Roman"/>
          <w:color w:val="000000" w:themeColor="text1"/>
          <w:sz w:val="24"/>
          <w:szCs w:val="24"/>
        </w:rPr>
        <w:fldChar w:fldCharType="begin" w:fldLock="1"/>
      </w:r>
      <w:r w:rsidR="00AB69A2" w:rsidRPr="00233680">
        <w:rPr>
          <w:rFonts w:ascii="Times New Roman" w:hAnsi="Times New Roman" w:cs="Times New Roman"/>
          <w:color w:val="000000" w:themeColor="text1"/>
          <w:sz w:val="24"/>
          <w:szCs w:val="24"/>
        </w:rPr>
        <w:instrText>ADDIN CSL_CITATION {"citationItems":[{"id":"ITEM-1","itemData":{"DOI":"https://doi.org/10.1016/B978-0-444-64083-3.00011-7","ISBN":"978-0-444-64083-3","abstract":"Enhanced living standards and developing industrialization are indicators of higher energy consumption, which is ever growing, and the gap between demand and supply is attaining its peak. To meet this demand in energy consumption, the traditional fuel sources are proving inadequate. Renewable energy seems to be the best solution to this problem and has an add-on benefit of being environmentally friendly. This chapter indicates the necessity of using the products of RDD&amp;D, i.e., research, development, demonstration, and deployment, so as to cope up with the future energy demand of the world, especially technologies involving the conversion of waste to energy. Waste-to-energy technology has proved to be a well-accepted and sustainable renewable energy resource as it consumes never-ending solid waste as a fuel source. This technology can satisfy the demand for energy, which is continuously increasing, by recovering valuable energy from waste in accordance with the 3R concept which refers to Reduce, Reuse and Recycle.","author":[{"dropping-particle":"","family":"Gautam","given":"Pratibha","non-dropping-particle":"","parse-names":false,"suffix":""},{"dropping-particle":"","family":"Kumar","given":"Sunil","non-dropping-particle":"","parse-names":false,"suffix":""},{"dropping-particle":"","family":"Lokhandwala","given":"Snehal","non-dropping-particle":"","parse-names":false,"suffix":""}],"editor":[{"dropping-particle":"","family":"Kumar","given":"Sunil","non-dropping-particle":"","parse-names":false,"suffix":""},{"dropping-particle":"","family":"Kumar","given":"Rakesh","non-dropping-particle":"","parse-names":false,"suffix":""},{"dropping-particle":"","family":"Pandey","given":"Ashok B T - Current Developments in Biotechnology and Bioengineering","non-dropping-particle":"","parse-names":false,"suffix":""}],"id":"ITEM-1","issued":{"date-parts":[["2019"]]},"note":"https://www.sciencedirect.com/topics/engineering/carbon-economy\n\n2.2.2 Challenges Affecting Renewable Energy Resources\nIn low-carbon economies, renewable energy sources could be the major supply option. Utilizing available renewable energy resources is possible by disruptive alterations in all available energy systems. The major challenge faced in the energy sector today is the transition from nonsustainable to renewable energy. Moreover, the country's policies and the costs incurred for technological innovations prove to be major barriers to the use of renewable energy sources. The economics incurred in renewable energy technologies may lead to market failures and low patronization of renewable energy technology. The following initiatives must be taken to mitigate climate change and its impacts [11]:\n1.\nmore and more investments in renewable energy technologies;\n2.\nreducing the carbon footprint through changes in behavior patterns;\n3.\nresearch in innovations and technologies;\n4.\nseeking more support and international cooperation for upgrading technology for sustainable energy services.","page":"211-238","publisher":"Elsevier","title":"Chapter 11 - Energy-Aware Intelligence in Megacities","type":"chapter"},"uris":["http://www.mendeley.com/documents/?uuid=6e756ba3-6a97-49ab-ad3b-37b96cdc2908"]},{"id":"ITEM-2","itemData":{"URL":"https://www.ons.gov.uk/economy/environmentalaccounts/articles/aburningissuebiomassisthebiggestsourceofrenewableenergyconsumedintheuk/2019-08-30","author":[{"dropping-particle":"","family":"Office for National Statistics","given":"","non-dropping-particle":"","parse-names":false,"suffix":""}],"container-title":"Office for National Statistics","id":"ITEM-2","issued":{"date-parts":[["2019"]]},"title":"A burning issue: biomass is the biggest source of renewable energy consumed in the UK","type":"webpage"},"uris":["http://www.mendeley.com/documents/?uuid=ffa497f0-cdcb-4777-9a17-87e5fcbe1cb4"]}],"mendeley":{"formattedCitation":"(Gautam et al., 2019; Office for National Statistics, 2019)","plainTextFormattedCitation":"(Gautam et al., 2019; Office for National Statistics, 2019)","previouslyFormattedCitation":"(Gautam et al., 2019; Office for National Statistics, 2019)"},"properties":{"noteIndex":0},"schema":"https://github.com/citation-style-language/schema/raw/master/csl-citation.json"}</w:instrText>
      </w:r>
      <w:r w:rsidR="005512F7" w:rsidRPr="00550E71">
        <w:rPr>
          <w:rFonts w:ascii="Times New Roman" w:hAnsi="Times New Roman" w:cs="Times New Roman"/>
          <w:color w:val="000000" w:themeColor="text1"/>
          <w:sz w:val="24"/>
          <w:szCs w:val="24"/>
        </w:rPr>
        <w:fldChar w:fldCharType="separate"/>
      </w:r>
      <w:r w:rsidR="0002279E" w:rsidRPr="00550E71">
        <w:rPr>
          <w:rFonts w:ascii="Times New Roman" w:hAnsi="Times New Roman" w:cs="Times New Roman"/>
          <w:noProof/>
          <w:color w:val="000000" w:themeColor="text1"/>
          <w:sz w:val="24"/>
          <w:szCs w:val="24"/>
        </w:rPr>
        <w:t>(Gautam et al., 2019; Office for National Statistics, 2019)</w:t>
      </w:r>
      <w:r w:rsidR="005512F7" w:rsidRPr="00550E71">
        <w:rPr>
          <w:rFonts w:ascii="Times New Roman" w:hAnsi="Times New Roman" w:cs="Times New Roman"/>
          <w:color w:val="000000" w:themeColor="text1"/>
          <w:sz w:val="24"/>
          <w:szCs w:val="24"/>
        </w:rPr>
        <w:fldChar w:fldCharType="end"/>
      </w:r>
      <w:r w:rsidR="001203EA" w:rsidRPr="00CF0F27">
        <w:rPr>
          <w:rFonts w:ascii="Times New Roman" w:hAnsi="Times New Roman" w:cs="Times New Roman"/>
          <w:color w:val="000000" w:themeColor="text1"/>
          <w:sz w:val="24"/>
          <w:szCs w:val="24"/>
        </w:rPr>
        <w:t xml:space="preserve">, at least </w:t>
      </w:r>
      <w:r w:rsidR="00BC71A2" w:rsidRPr="00550E71">
        <w:rPr>
          <w:rFonts w:ascii="Times New Roman" w:hAnsi="Times New Roman" w:cs="Times New Roman"/>
          <w:color w:val="000000" w:themeColor="text1"/>
          <w:sz w:val="24"/>
          <w:szCs w:val="24"/>
        </w:rPr>
        <w:t xml:space="preserve">until the </w:t>
      </w:r>
      <w:r w:rsidR="00413649" w:rsidRPr="00550E71">
        <w:rPr>
          <w:rFonts w:ascii="Times New Roman" w:hAnsi="Times New Roman" w:cs="Times New Roman"/>
          <w:color w:val="000000" w:themeColor="text1"/>
          <w:sz w:val="24"/>
          <w:szCs w:val="24"/>
        </w:rPr>
        <w:t xml:space="preserve">large-scale </w:t>
      </w:r>
      <w:r w:rsidR="00BC71A2" w:rsidRPr="008070F4">
        <w:rPr>
          <w:rFonts w:ascii="Times New Roman" w:hAnsi="Times New Roman" w:cs="Times New Roman"/>
          <w:color w:val="000000" w:themeColor="text1"/>
          <w:sz w:val="24"/>
          <w:szCs w:val="24"/>
        </w:rPr>
        <w:t>deployment of technologies with lower readiness level is possible (e.g. direct air carbon capture</w:t>
      </w:r>
      <w:r w:rsidR="00603E90">
        <w:rPr>
          <w:rFonts w:ascii="Times New Roman" w:hAnsi="Times New Roman" w:cs="Times New Roman"/>
          <w:color w:val="000000" w:themeColor="text1"/>
          <w:sz w:val="24"/>
          <w:szCs w:val="24"/>
        </w:rPr>
        <w:t xml:space="preserve"> with use of the carbon</w:t>
      </w:r>
      <w:r w:rsidR="00BC71A2" w:rsidRPr="008070F4">
        <w:rPr>
          <w:rFonts w:ascii="Times New Roman" w:hAnsi="Times New Roman" w:cs="Times New Roman"/>
          <w:color w:val="000000" w:themeColor="text1"/>
          <w:sz w:val="24"/>
          <w:szCs w:val="24"/>
        </w:rPr>
        <w:t>)</w:t>
      </w:r>
      <w:r w:rsidR="005512F7" w:rsidRPr="008070F4">
        <w:rPr>
          <w:rFonts w:ascii="Times New Roman" w:hAnsi="Times New Roman" w:cs="Times New Roman"/>
          <w:color w:val="000000" w:themeColor="text1"/>
          <w:sz w:val="24"/>
          <w:szCs w:val="24"/>
        </w:rPr>
        <w:t>.</w:t>
      </w:r>
      <w:r w:rsidR="00882824" w:rsidRPr="00233680">
        <w:rPr>
          <w:rFonts w:ascii="Times New Roman" w:hAnsi="Times New Roman" w:cs="Times New Roman"/>
          <w:color w:val="000000" w:themeColor="text1"/>
          <w:sz w:val="24"/>
          <w:szCs w:val="24"/>
        </w:rPr>
        <w:t xml:space="preserve"> </w:t>
      </w:r>
    </w:p>
    <w:p w14:paraId="632C01C5" w14:textId="6511AB41" w:rsidR="00512193" w:rsidRDefault="000A2ED2" w:rsidP="00C32FEA">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2193" w:rsidRPr="008070F4">
        <w:rPr>
          <w:rFonts w:ascii="Times New Roman" w:hAnsi="Times New Roman" w:cs="Times New Roman"/>
          <w:color w:val="000000" w:themeColor="text1"/>
          <w:sz w:val="24"/>
          <w:szCs w:val="24"/>
        </w:rPr>
        <w:t xml:space="preserve">The carbon </w:t>
      </w:r>
      <w:r w:rsidR="00512193" w:rsidRPr="00233680">
        <w:rPr>
          <w:rFonts w:ascii="Times New Roman" w:hAnsi="Times New Roman" w:cs="Times New Roman"/>
          <w:color w:val="000000" w:themeColor="text1"/>
          <w:sz w:val="24"/>
          <w:szCs w:val="24"/>
        </w:rPr>
        <w:t xml:space="preserve">contained in the biomass and then in antropogenic products represents another </w:t>
      </w:r>
      <w:r w:rsidR="00512193" w:rsidRPr="006B7C07">
        <w:rPr>
          <w:rFonts w:ascii="Times New Roman" w:hAnsi="Times New Roman" w:cs="Times New Roman"/>
          <w:color w:val="000000" w:themeColor="text1"/>
          <w:sz w:val="24"/>
          <w:szCs w:val="24"/>
        </w:rPr>
        <w:t xml:space="preserve">potential carbon pool. Carbon storage in wood-based products was by far the most studied bio-based pool. A carbon inventory was estimated for construction materials, from post-harvest wood to product manufacturing and final landfilling (Ingerson, 2011). The resulting carbon pool depends on the product’s lifetime but also on the GHG emissions from manufacturing, which can offset the benefit. More recently, the potential for climate mitigation of wood-based products was assessed through dynamic life cycle assessment (DLCA) </w:t>
      </w:r>
      <w:r w:rsidR="00512193" w:rsidRPr="00550E71">
        <w:rPr>
          <w:rFonts w:ascii="Times New Roman" w:hAnsi="Times New Roman" w:cs="Times New Roman"/>
          <w:color w:val="000000" w:themeColor="text1"/>
          <w:sz w:val="24"/>
          <w:szCs w:val="24"/>
        </w:rPr>
        <w:fldChar w:fldCharType="begin" w:fldLock="1"/>
      </w:r>
      <w:r w:rsidR="00512193" w:rsidRPr="00233680">
        <w:rPr>
          <w:rFonts w:ascii="Times New Roman" w:hAnsi="Times New Roman" w:cs="Times New Roman"/>
          <w:color w:val="000000" w:themeColor="text1"/>
          <w:sz w:val="24"/>
          <w:szCs w:val="24"/>
        </w:rPr>
        <w:instrText>ADDIN CSL_CITATION {"citationItems":[{"id":"ITEM-1","itemData":{"DOI":"10.1016/j.buildenv.2020.106751","ISSN":"03601323","abstract":"Wood is increasingly promoted due to its reported low climate change impacts; however, the literature reports provides high variability of climate change impact scores, making comparisons with non-wood materials difficult. The objective of this study is to calculate a database of life cycle inventories (LCI) and dynamic climate change impacts (DCCI) of wood building products, for different use contexts across Canada. Temporally differentiated gate-to-gate LCIs were developed, to which dynamic life cycle assessment (DLCA) was applied, yielding a modular database of cradle-to-grave LCIs and DCCIs of wood products. Four wood product case studies were chosen to demonstrate the use of the modular LCI and DCCI database of wood product use in buildings. The results show that most wood building products provide overall net negative climate change impact scores, though for some wood product specifications results show net positive climate change impacts. Results are sensitive to a few factors, including ecosystem carbon cost (ECC), wood carbon content, building lifespan and end-of-life. This research develops a gate-to-gate LCI and DCCI database for each life cycle stage of wood building products, allowing life cycle assessment (LCA) practitioners to calculate DCCI results with respect to a chosen time horizon relevant for decision-making. This modular database would be particularly useful to those practitioners wishing to account for biogenic carbon in wood product life cycle assessment, which is currently quite difficult due to a lack of data. It could also be readily implemented into LCA tools to support building designers in sustainable building material selection.","author":[{"dropping-particle":"","family":"Head","given":"Marieke","non-dropping-particle":"","parse-names":false,"suffix":""},{"dropping-particle":"","family":"Levasseur","given":"Annie","non-dropping-particle":"","parse-names":false,"suffix":""},{"dropping-particle":"","family":"Beauregard","given":"Robert","non-dropping-particle":"","parse-names":false,"suffix":""},{"dropping-particle":"","family":"Margni","given":"Manuele","non-dropping-particle":"","parse-names":false,"suffix":""}],"container-title":"Building and Environment","id":"ITEM-1","issue":"January","issued":{"date-parts":[["2020"]]},"page":"106751","publisher":"Elsevier Ltd","title":"Dynamic greenhouse gas life cycle inventory and impact profiles of wood used in Canadian buildings","type":"article-journal","volume":"173"},"uris":["http://www.mendeley.com/documents/?uuid=84c88c27-e36f-4f4c-9cf8-6dcf250b65eb"]},{"id":"ITEM-2","itemData":{"DOI":"10.1007/s11027-010-9267-5","ISBN":"1102701092","ISSN":"13812386","abstract":"Within national greenhouse gas inventories, many countries now use widely-accepted methodologies to track carbon that continues to be stored in wood products and landfills after its removal from the forest. Beyond simply tracking post-harvest wood carbon, expansion of this pool has further been suggested as a potential climate change mitigation strategy. This paper summarizes data on the fate of carbon through the wood processing chain and on greenhouse gas emissions generated by processing, transport, use and disposal of wood. As a result of wood waste and decomposition, the carbon stored long-term in harvested wood products may be a small proportion of that originally stored in the standing trees-across the United States approximately 1% may remain in products in-use and 13% in landfills at 100 years post-harvest. Related processing and transport emissions may in some cases approach the amount of CO2e stored in long-lived solid wood products. Policies that promote wood product carbon storage as a climate mitigation strategy must assess full life-cycle impacts, address accounting uncertainties, and balance multiple public values derived from forests. © 2010 Springer Science+Business Media B.V.","author":[{"dropping-particle":"","family":"Ingerson","given":"Ann","non-dropping-particle":"","parse-names":false,"suffix":""}],"container-title":"Mitigation and Adaptation Strategies for Global Change","id":"ITEM-2","issue":"3","issued":{"date-parts":[["2011"]]},"page":"307-323","title":"Carbon storage potential of harvested wood: Summary and policy implications","type":"article-journal","volume":"16"},"uris":["http://www.mendeley.com/documents/?uuid=ed483b0f-ea78-462a-9979-8e42d7c8d357"]}],"mendeley":{"formattedCitation":"(Head et al., 2020; Ingerson, 2011)","plainTextFormattedCitation":"(Head et al., 2020; Ingerson, 2011)","previouslyFormattedCitation":"(Head et al., 2020; Ingerson, 2011)"},"properties":{"noteIndex":0},"schema":"https://github.com/citation-style-language/schema/raw/master/csl-citation.json"}</w:instrText>
      </w:r>
      <w:r w:rsidR="00512193" w:rsidRPr="00550E71">
        <w:rPr>
          <w:rFonts w:ascii="Times New Roman" w:hAnsi="Times New Roman" w:cs="Times New Roman"/>
          <w:color w:val="000000" w:themeColor="text1"/>
          <w:sz w:val="24"/>
          <w:szCs w:val="24"/>
        </w:rPr>
        <w:fldChar w:fldCharType="separate"/>
      </w:r>
      <w:r w:rsidR="00512193" w:rsidRPr="00550E71">
        <w:rPr>
          <w:rFonts w:ascii="Times New Roman" w:hAnsi="Times New Roman" w:cs="Times New Roman"/>
          <w:noProof/>
          <w:color w:val="000000" w:themeColor="text1"/>
          <w:sz w:val="24"/>
          <w:szCs w:val="24"/>
        </w:rPr>
        <w:t>(Head et al., 2020; Ingerson, 2011)</w:t>
      </w:r>
      <w:r w:rsidR="00512193" w:rsidRPr="00550E71">
        <w:rPr>
          <w:rFonts w:ascii="Times New Roman" w:hAnsi="Times New Roman" w:cs="Times New Roman"/>
          <w:color w:val="000000" w:themeColor="text1"/>
          <w:sz w:val="24"/>
          <w:szCs w:val="24"/>
        </w:rPr>
        <w:fldChar w:fldCharType="end"/>
      </w:r>
      <w:r w:rsidR="00512193" w:rsidRPr="00CF0F27">
        <w:rPr>
          <w:rStyle w:val="Marquedecommentaire"/>
          <w:rFonts w:ascii="Times New Roman" w:hAnsi="Times New Roman" w:cs="Times New Roman"/>
          <w:color w:val="000000" w:themeColor="text1"/>
          <w:sz w:val="24"/>
          <w:szCs w:val="24"/>
        </w:rPr>
        <w:t xml:space="preserve">, </w:t>
      </w:r>
      <w:r w:rsidR="00512193" w:rsidRPr="00550E71">
        <w:rPr>
          <w:rStyle w:val="Marquedecommentaire"/>
          <w:rFonts w:ascii="Times New Roman" w:hAnsi="Times New Roman" w:cs="Times New Roman"/>
          <w:color w:val="000000" w:themeColor="text1"/>
          <w:sz w:val="24"/>
          <w:szCs w:val="24"/>
        </w:rPr>
        <w:t xml:space="preserve">including carbon capture </w:t>
      </w:r>
      <w:r w:rsidR="00512193" w:rsidRPr="00550E71">
        <w:rPr>
          <w:rStyle w:val="Marquedecommentaire"/>
          <w:rFonts w:ascii="Times New Roman" w:hAnsi="Times New Roman" w:cs="Times New Roman"/>
          <w:color w:val="000000" w:themeColor="text1"/>
          <w:sz w:val="24"/>
          <w:szCs w:val="24"/>
        </w:rPr>
        <w:lastRenderedPageBreak/>
        <w:t>by trees, product manufactur</w:t>
      </w:r>
      <w:r w:rsidR="00512193" w:rsidRPr="008070F4">
        <w:rPr>
          <w:rStyle w:val="Marquedecommentaire"/>
          <w:rFonts w:ascii="Times New Roman" w:hAnsi="Times New Roman" w:cs="Times New Roman"/>
          <w:color w:val="000000" w:themeColor="text1"/>
          <w:sz w:val="24"/>
          <w:szCs w:val="24"/>
        </w:rPr>
        <w:t>ing and end of life,</w:t>
      </w:r>
      <w:r w:rsidR="00512193" w:rsidRPr="00233680">
        <w:rPr>
          <w:rStyle w:val="Marquedecommentaire"/>
          <w:rFonts w:ascii="Times New Roman" w:hAnsi="Times New Roman" w:cs="Times New Roman"/>
          <w:color w:val="000000" w:themeColor="text1"/>
          <w:sz w:val="24"/>
          <w:szCs w:val="24"/>
        </w:rPr>
        <w:t xml:space="preserve"> through diferent time horizons. The temporality of such scenar</w:t>
      </w:r>
      <w:r w:rsidR="00512193" w:rsidRPr="006B7C07">
        <w:rPr>
          <w:rStyle w:val="Marquedecommentaire"/>
          <w:rFonts w:ascii="Times New Roman" w:hAnsi="Times New Roman" w:cs="Times New Roman"/>
          <w:color w:val="000000" w:themeColor="text1"/>
          <w:sz w:val="24"/>
          <w:szCs w:val="24"/>
        </w:rPr>
        <w:t>ios (i.e. when the diferent processes emit/capture CO</w:t>
      </w:r>
      <w:r w:rsidR="00512193" w:rsidRPr="006B7C07">
        <w:rPr>
          <w:rStyle w:val="Marquedecommentaire"/>
          <w:rFonts w:ascii="Times New Roman" w:hAnsi="Times New Roman" w:cs="Times New Roman"/>
          <w:color w:val="000000" w:themeColor="text1"/>
          <w:sz w:val="24"/>
          <w:szCs w:val="24"/>
          <w:vertAlign w:val="subscript"/>
        </w:rPr>
        <w:t>2</w:t>
      </w:r>
      <w:r w:rsidR="00512193" w:rsidRPr="006B7C07">
        <w:rPr>
          <w:rStyle w:val="Marquedecommentaire"/>
          <w:rFonts w:ascii="Times New Roman" w:hAnsi="Times New Roman" w:cs="Times New Roman"/>
          <w:color w:val="000000" w:themeColor="text1"/>
          <w:sz w:val="24"/>
          <w:szCs w:val="24"/>
        </w:rPr>
        <w:t xml:space="preserve">) is a key parameter: the benfit of carbon capture by trees will be lost sooner or later, depending on the product’s lifetime. </w:t>
      </w:r>
    </w:p>
    <w:p w14:paraId="168C744B" w14:textId="50D15727" w:rsidR="008131B3" w:rsidRPr="006B7C07" w:rsidRDefault="003C5BD5" w:rsidP="008131B3">
      <w:pPr>
        <w:autoSpaceDE w:val="0"/>
        <w:autoSpaceDN w:val="0"/>
        <w:adjustRightInd w:val="0"/>
        <w:spacing w:after="0" w:line="480" w:lineRule="auto"/>
        <w:ind w:firstLine="708"/>
        <w:jc w:val="both"/>
        <w:rPr>
          <w:rFonts w:ascii="Times New Roman" w:hAnsi="Times New Roman" w:cs="Times New Roman"/>
          <w:color w:val="000000" w:themeColor="text1"/>
          <w:sz w:val="24"/>
          <w:szCs w:val="24"/>
        </w:rPr>
      </w:pPr>
      <w:r w:rsidRPr="00233680">
        <w:rPr>
          <w:rFonts w:ascii="Times New Roman" w:hAnsi="Times New Roman" w:cs="Times New Roman"/>
          <w:color w:val="000000" w:themeColor="text1"/>
          <w:sz w:val="24"/>
          <w:szCs w:val="24"/>
        </w:rPr>
        <w:t>This study aims to demonstrate a new concept simultaneously addressing these two challenges of CDR and emissions mitigation</w:t>
      </w:r>
      <w:r w:rsidRPr="006B7C07">
        <w:rPr>
          <w:rFonts w:ascii="Times New Roman" w:hAnsi="Times New Roman" w:cs="Times New Roman"/>
          <w:color w:val="000000" w:themeColor="text1"/>
          <w:sz w:val="24"/>
          <w:szCs w:val="24"/>
        </w:rPr>
        <w:t xml:space="preserve">. We refer to this concept as CSAAP: Carbon Storage in Arable land and Anthropogenic Products. In a nutshell, it consists of inducing a net long-term biophysical removal of C from the atmosphere towards the soil, while using the produced biomass as a renewable C source to supply society’s demands for hydrocarbons. The plant species allowing to meet, in a given geographical context, this double challenge </w:t>
      </w:r>
      <w:r w:rsidR="00673AB1" w:rsidRPr="006B7C07">
        <w:rPr>
          <w:rFonts w:ascii="Times New Roman" w:hAnsi="Times New Roman" w:cs="Times New Roman"/>
          <w:color w:val="000000" w:themeColor="text1"/>
          <w:sz w:val="24"/>
          <w:szCs w:val="24"/>
        </w:rPr>
        <w:t>is</w:t>
      </w:r>
      <w:r w:rsidRPr="006B7C07">
        <w:rPr>
          <w:rFonts w:ascii="Times New Roman" w:hAnsi="Times New Roman" w:cs="Times New Roman"/>
          <w:color w:val="000000" w:themeColor="text1"/>
          <w:sz w:val="24"/>
          <w:szCs w:val="24"/>
        </w:rPr>
        <w:t xml:space="preserve"> here referred to as biopumps. To qualify as sustainable CSAAP, the vision is to ensure that (1) the cultivation of biopumps does enhance SOC stocks, while (2) not inducing competition for arable land nor adverse environmental trade-offs and (3) that biopumps are a source of </w:t>
      </w:r>
      <w:r w:rsidR="00590F8E" w:rsidRPr="006B7C07">
        <w:rPr>
          <w:rFonts w:ascii="Times New Roman" w:hAnsi="Times New Roman" w:cs="Times New Roman"/>
          <w:color w:val="000000" w:themeColor="text1"/>
          <w:sz w:val="24"/>
          <w:szCs w:val="24"/>
        </w:rPr>
        <w:t>C</w:t>
      </w:r>
      <w:r w:rsidRPr="006B7C07">
        <w:rPr>
          <w:rFonts w:ascii="Times New Roman" w:hAnsi="Times New Roman" w:cs="Times New Roman"/>
          <w:color w:val="000000" w:themeColor="text1"/>
          <w:sz w:val="24"/>
          <w:szCs w:val="24"/>
        </w:rPr>
        <w:t xml:space="preserve"> for anthropogenic products with a long lifetime, thus allowing for a net CDR for a time horizon as important and relevant as possible. </w:t>
      </w:r>
      <w:r w:rsidR="008131B3" w:rsidRPr="006B7C07">
        <w:rPr>
          <w:rFonts w:ascii="Times New Roman" w:hAnsi="Times New Roman" w:cs="Times New Roman"/>
          <w:color w:val="000000" w:themeColor="text1"/>
          <w:sz w:val="24"/>
          <w:szCs w:val="24"/>
        </w:rPr>
        <w:t xml:space="preserve">To implement CSAAP on a territory, </w:t>
      </w:r>
      <w:r w:rsidR="001734C8" w:rsidRPr="006B7C07">
        <w:rPr>
          <w:rFonts w:ascii="Times New Roman" w:hAnsi="Times New Roman" w:cs="Times New Roman"/>
          <w:color w:val="000000" w:themeColor="text1"/>
          <w:sz w:val="24"/>
          <w:szCs w:val="24"/>
        </w:rPr>
        <w:t xml:space="preserve">we propose a methodology </w:t>
      </w:r>
      <w:r w:rsidR="00603E90">
        <w:rPr>
          <w:rFonts w:ascii="Times New Roman" w:hAnsi="Times New Roman" w:cs="Times New Roman"/>
          <w:color w:val="000000" w:themeColor="text1"/>
          <w:sz w:val="24"/>
          <w:szCs w:val="24"/>
        </w:rPr>
        <w:t>with</w:t>
      </w:r>
      <w:r w:rsidR="001734C8" w:rsidRPr="006B7C07">
        <w:rPr>
          <w:rFonts w:ascii="Times New Roman" w:hAnsi="Times New Roman" w:cs="Times New Roman"/>
          <w:color w:val="000000" w:themeColor="text1"/>
          <w:sz w:val="24"/>
          <w:szCs w:val="24"/>
        </w:rPr>
        <w:t xml:space="preserve"> several steps: </w:t>
      </w:r>
      <w:r w:rsidR="008131B3" w:rsidRPr="006B7C07">
        <w:rPr>
          <w:rFonts w:ascii="Times New Roman" w:hAnsi="Times New Roman" w:cs="Times New Roman"/>
          <w:color w:val="000000" w:themeColor="text1"/>
          <w:sz w:val="24"/>
          <w:szCs w:val="24"/>
        </w:rPr>
        <w:t xml:space="preserve">identification of </w:t>
      </w:r>
      <w:r w:rsidR="001734C8" w:rsidRPr="006B7C07">
        <w:rPr>
          <w:rFonts w:ascii="Times New Roman" w:hAnsi="Times New Roman" w:cs="Times New Roman"/>
          <w:color w:val="000000" w:themeColor="text1"/>
          <w:sz w:val="24"/>
          <w:szCs w:val="24"/>
        </w:rPr>
        <w:t xml:space="preserve">suitable plants and selection of adapted biopumps, assessment of </w:t>
      </w:r>
      <w:r w:rsidR="00B767AE" w:rsidRPr="006B7C07">
        <w:rPr>
          <w:rFonts w:ascii="Times New Roman" w:hAnsi="Times New Roman" w:cs="Times New Roman"/>
          <w:color w:val="000000" w:themeColor="text1"/>
          <w:sz w:val="24"/>
          <w:szCs w:val="24"/>
        </w:rPr>
        <w:t xml:space="preserve">the </w:t>
      </w:r>
      <w:r w:rsidR="001734C8" w:rsidRPr="006B7C07">
        <w:rPr>
          <w:rFonts w:ascii="Times New Roman" w:hAnsi="Times New Roman" w:cs="Times New Roman"/>
          <w:color w:val="000000" w:themeColor="text1"/>
          <w:sz w:val="24"/>
          <w:szCs w:val="24"/>
        </w:rPr>
        <w:t>marginal land with potential for SOC increase, and assessment of the climate mitigation potential</w:t>
      </w:r>
      <w:r w:rsidR="006942C3" w:rsidRPr="006B7C07">
        <w:rPr>
          <w:rFonts w:ascii="Times New Roman" w:hAnsi="Times New Roman" w:cs="Times New Roman"/>
          <w:color w:val="000000" w:themeColor="text1"/>
          <w:sz w:val="24"/>
          <w:szCs w:val="24"/>
        </w:rPr>
        <w:t xml:space="preserve"> of the whole chain, from CO</w:t>
      </w:r>
      <w:r w:rsidR="006942C3" w:rsidRPr="006B7C07">
        <w:rPr>
          <w:rFonts w:ascii="Times New Roman" w:hAnsi="Times New Roman" w:cs="Times New Roman"/>
          <w:color w:val="000000" w:themeColor="text1"/>
          <w:sz w:val="24"/>
          <w:szCs w:val="24"/>
          <w:vertAlign w:val="subscript"/>
        </w:rPr>
        <w:t>2</w:t>
      </w:r>
      <w:r w:rsidR="006942C3" w:rsidRPr="006B7C07">
        <w:rPr>
          <w:rFonts w:ascii="Times New Roman" w:hAnsi="Times New Roman" w:cs="Times New Roman"/>
          <w:color w:val="000000" w:themeColor="text1"/>
          <w:sz w:val="24"/>
          <w:szCs w:val="24"/>
        </w:rPr>
        <w:t xml:space="preserve"> capture by plants to bio-based products in technosphere and their end-of-life</w:t>
      </w:r>
      <w:r w:rsidR="001734C8" w:rsidRPr="006B7C07">
        <w:rPr>
          <w:rFonts w:ascii="Times New Roman" w:hAnsi="Times New Roman" w:cs="Times New Roman"/>
          <w:color w:val="000000" w:themeColor="text1"/>
          <w:sz w:val="24"/>
          <w:szCs w:val="24"/>
        </w:rPr>
        <w:t xml:space="preserve">. </w:t>
      </w:r>
    </w:p>
    <w:p w14:paraId="234566D7" w14:textId="17002CB4" w:rsidR="003319E2" w:rsidRPr="006B7C07" w:rsidRDefault="000A2ED2" w:rsidP="000A2ED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2705D" w:rsidRPr="006B7C07">
        <w:rPr>
          <w:rFonts w:ascii="Times New Roman" w:hAnsi="Times New Roman" w:cs="Times New Roman"/>
          <w:color w:val="000000" w:themeColor="text1"/>
          <w:sz w:val="24"/>
          <w:szCs w:val="24"/>
        </w:rPr>
        <w:t>This concept is</w:t>
      </w:r>
      <w:r w:rsidR="004660A7" w:rsidRPr="006B7C07">
        <w:rPr>
          <w:rFonts w:ascii="Times New Roman" w:hAnsi="Times New Roman" w:cs="Times New Roman"/>
          <w:color w:val="000000" w:themeColor="text1"/>
          <w:sz w:val="24"/>
          <w:szCs w:val="24"/>
        </w:rPr>
        <w:t>, to authors’ knowledge, novel; n</w:t>
      </w:r>
      <w:r w:rsidR="0052705D" w:rsidRPr="006B7C07">
        <w:rPr>
          <w:rFonts w:ascii="Times New Roman" w:hAnsi="Times New Roman" w:cs="Times New Roman"/>
          <w:color w:val="000000" w:themeColor="text1"/>
          <w:sz w:val="24"/>
          <w:szCs w:val="24"/>
        </w:rPr>
        <w:t xml:space="preserve">o </w:t>
      </w:r>
      <w:r w:rsidR="00B90CDE" w:rsidRPr="006B7C07">
        <w:rPr>
          <w:rFonts w:ascii="Times New Roman" w:hAnsi="Times New Roman" w:cs="Times New Roman"/>
          <w:color w:val="000000" w:themeColor="text1"/>
          <w:sz w:val="24"/>
          <w:szCs w:val="24"/>
        </w:rPr>
        <w:t xml:space="preserve">such </w:t>
      </w:r>
      <w:r w:rsidR="0052705D" w:rsidRPr="006B7C07">
        <w:rPr>
          <w:rFonts w:ascii="Times New Roman" w:hAnsi="Times New Roman" w:cs="Times New Roman"/>
          <w:color w:val="000000" w:themeColor="text1"/>
          <w:sz w:val="24"/>
          <w:szCs w:val="24"/>
        </w:rPr>
        <w:t>comprehensive methodology has been proposed for systematic investigation and assessment of coupled carbon pools, from soil to plant and product</w:t>
      </w:r>
      <w:r w:rsidR="00DE5E11" w:rsidRPr="006B7C07">
        <w:rPr>
          <w:rFonts w:ascii="Times New Roman" w:hAnsi="Times New Roman" w:cs="Times New Roman"/>
          <w:color w:val="000000" w:themeColor="text1"/>
          <w:sz w:val="24"/>
          <w:szCs w:val="24"/>
        </w:rPr>
        <w:t>s in the technosphere</w:t>
      </w:r>
      <w:r w:rsidR="00DC7BF5" w:rsidRPr="006B7C07">
        <w:rPr>
          <w:rFonts w:ascii="Times New Roman" w:hAnsi="Times New Roman" w:cs="Times New Roman"/>
          <w:color w:val="000000" w:themeColor="text1"/>
          <w:sz w:val="24"/>
          <w:szCs w:val="24"/>
        </w:rPr>
        <w:t xml:space="preserve">, as demonstrated </w:t>
      </w:r>
      <w:r w:rsidR="00603E90">
        <w:rPr>
          <w:rFonts w:ascii="Times New Roman" w:hAnsi="Times New Roman" w:cs="Times New Roman"/>
          <w:color w:val="000000" w:themeColor="text1"/>
          <w:sz w:val="24"/>
          <w:szCs w:val="24"/>
        </w:rPr>
        <w:t>herein</w:t>
      </w:r>
      <w:r w:rsidR="00DC7BF5" w:rsidRPr="006B7C07">
        <w:rPr>
          <w:rFonts w:ascii="Times New Roman" w:hAnsi="Times New Roman" w:cs="Times New Roman"/>
          <w:color w:val="000000" w:themeColor="text1"/>
          <w:sz w:val="24"/>
          <w:szCs w:val="24"/>
        </w:rPr>
        <w:t>.</w:t>
      </w:r>
      <w:r w:rsidR="0052705D" w:rsidRPr="006B7C07">
        <w:rPr>
          <w:rFonts w:ascii="Times New Roman" w:hAnsi="Times New Roman" w:cs="Times New Roman"/>
          <w:color w:val="000000" w:themeColor="text1"/>
          <w:sz w:val="24"/>
          <w:szCs w:val="24"/>
        </w:rPr>
        <w:t xml:space="preserve"> </w:t>
      </w:r>
      <w:r w:rsidR="00403F86">
        <w:rPr>
          <w:rFonts w:ascii="Times New Roman" w:hAnsi="Times New Roman" w:cs="Times New Roman"/>
          <w:color w:val="000000" w:themeColor="text1"/>
          <w:sz w:val="24"/>
          <w:szCs w:val="24"/>
        </w:rPr>
        <w:t>Further, it still remains unclear to which extent and under which local conditions such concept could effectively lead to controlling temperature changes below 2°C.</w:t>
      </w:r>
      <w:r w:rsidR="00512193">
        <w:rPr>
          <w:rFonts w:ascii="Times New Roman" w:hAnsi="Times New Roman" w:cs="Times New Roman"/>
          <w:color w:val="000000" w:themeColor="text1"/>
          <w:sz w:val="24"/>
          <w:szCs w:val="24"/>
        </w:rPr>
        <w:t xml:space="preserve"> </w:t>
      </w:r>
      <w:r w:rsidR="00512193" w:rsidRPr="006B7C07">
        <w:rPr>
          <w:rFonts w:ascii="Times New Roman" w:hAnsi="Times New Roman" w:cs="Times New Roman"/>
          <w:color w:val="000000" w:themeColor="text1"/>
          <w:sz w:val="24"/>
          <w:szCs w:val="24"/>
        </w:rPr>
        <w:t xml:space="preserve">In an endeavor to understand the potential importance of CSAAP for climate mitigation and bioeconomy strategy, we here applied and scaled the concept to France. The case of </w:t>
      </w:r>
      <w:bookmarkStart w:id="0" w:name="_GoBack"/>
      <w:r w:rsidR="00714B18" w:rsidRPr="00AB4A33">
        <w:rPr>
          <w:rFonts w:ascii="Times New Roman" w:hAnsi="Times New Roman" w:cs="Times New Roman"/>
          <w:i/>
          <w:color w:val="000000" w:themeColor="text1"/>
          <w:sz w:val="24"/>
          <w:szCs w:val="24"/>
        </w:rPr>
        <w:t>M</w:t>
      </w:r>
      <w:r w:rsidR="00512193" w:rsidRPr="00AB4A33">
        <w:rPr>
          <w:rFonts w:ascii="Times New Roman" w:hAnsi="Times New Roman" w:cs="Times New Roman"/>
          <w:i/>
          <w:color w:val="000000" w:themeColor="text1"/>
          <w:sz w:val="24"/>
          <w:szCs w:val="24"/>
        </w:rPr>
        <w:t>iscan</w:t>
      </w:r>
      <w:bookmarkEnd w:id="0"/>
      <w:r w:rsidR="00512193" w:rsidRPr="00AB4A33">
        <w:rPr>
          <w:rFonts w:ascii="Times New Roman" w:hAnsi="Times New Roman" w:cs="Times New Roman"/>
          <w:i/>
          <w:color w:val="000000" w:themeColor="text1"/>
          <w:sz w:val="24"/>
          <w:szCs w:val="24"/>
        </w:rPr>
        <w:t>thus</w:t>
      </w:r>
      <w:r w:rsidR="00512193" w:rsidRPr="006B7C07">
        <w:rPr>
          <w:rFonts w:ascii="Times New Roman" w:hAnsi="Times New Roman" w:cs="Times New Roman"/>
          <w:color w:val="000000" w:themeColor="text1"/>
          <w:sz w:val="24"/>
          <w:szCs w:val="24"/>
        </w:rPr>
        <w:t xml:space="preserve"> (</w:t>
      </w:r>
      <w:r w:rsidR="00512193" w:rsidRPr="006B7C07">
        <w:rPr>
          <w:rFonts w:ascii="Times New Roman" w:hAnsi="Times New Roman" w:cs="Times New Roman"/>
          <w:i/>
          <w:color w:val="000000" w:themeColor="text1"/>
          <w:sz w:val="24"/>
          <w:szCs w:val="24"/>
        </w:rPr>
        <w:t>Miscanthus x giganteus</w:t>
      </w:r>
      <w:r w:rsidR="00512193" w:rsidRPr="006B7C07">
        <w:rPr>
          <w:rFonts w:ascii="Times New Roman" w:hAnsi="Times New Roman" w:cs="Times New Roman"/>
          <w:color w:val="000000" w:themeColor="text1"/>
          <w:sz w:val="24"/>
          <w:szCs w:val="24"/>
        </w:rPr>
        <w:t xml:space="preserve">) as biopump was considered for illustration, </w:t>
      </w:r>
      <w:r w:rsidR="00512193">
        <w:rPr>
          <w:rFonts w:ascii="Times New Roman" w:hAnsi="Times New Roman" w:cs="Times New Roman"/>
          <w:color w:val="000000" w:themeColor="text1"/>
          <w:sz w:val="24"/>
          <w:szCs w:val="24"/>
        </w:rPr>
        <w:t>with a representation of</w:t>
      </w:r>
      <w:r w:rsidR="00512193" w:rsidRPr="006B7C07">
        <w:rPr>
          <w:rFonts w:ascii="Times New Roman" w:hAnsi="Times New Roman" w:cs="Times New Roman"/>
          <w:color w:val="000000" w:themeColor="text1"/>
          <w:sz w:val="24"/>
          <w:szCs w:val="24"/>
        </w:rPr>
        <w:t xml:space="preserve"> the</w:t>
      </w:r>
      <w:r w:rsidR="00512193">
        <w:rPr>
          <w:rFonts w:ascii="Times New Roman" w:hAnsi="Times New Roman" w:cs="Times New Roman"/>
          <w:color w:val="000000" w:themeColor="text1"/>
          <w:sz w:val="24"/>
          <w:szCs w:val="24"/>
        </w:rPr>
        <w:t xml:space="preserve"> atmospheric</w:t>
      </w:r>
      <w:r w:rsidR="00512193" w:rsidRPr="006B7C07">
        <w:rPr>
          <w:rFonts w:ascii="Times New Roman" w:hAnsi="Times New Roman" w:cs="Times New Roman"/>
          <w:color w:val="000000" w:themeColor="text1"/>
          <w:sz w:val="24"/>
          <w:szCs w:val="24"/>
        </w:rPr>
        <w:t xml:space="preserve"> carbon </w:t>
      </w:r>
      <w:r w:rsidR="00512193">
        <w:rPr>
          <w:rFonts w:ascii="Times New Roman" w:hAnsi="Times New Roman" w:cs="Times New Roman"/>
          <w:color w:val="000000" w:themeColor="text1"/>
          <w:sz w:val="24"/>
          <w:szCs w:val="24"/>
        </w:rPr>
        <w:t>flow</w:t>
      </w:r>
      <w:r w:rsidR="00512193" w:rsidRPr="006B7C07">
        <w:rPr>
          <w:rFonts w:ascii="Times New Roman" w:hAnsi="Times New Roman" w:cs="Times New Roman"/>
          <w:color w:val="000000" w:themeColor="text1"/>
          <w:sz w:val="24"/>
          <w:szCs w:val="24"/>
        </w:rPr>
        <w:t xml:space="preserve"> induced in soil</w:t>
      </w:r>
      <w:r w:rsidR="00512193">
        <w:rPr>
          <w:rFonts w:ascii="Times New Roman" w:hAnsi="Times New Roman" w:cs="Times New Roman"/>
          <w:color w:val="000000" w:themeColor="text1"/>
          <w:sz w:val="24"/>
          <w:szCs w:val="24"/>
        </w:rPr>
        <w:t>s</w:t>
      </w:r>
      <w:r w:rsidR="00512193" w:rsidRPr="006B7C07">
        <w:rPr>
          <w:rFonts w:ascii="Times New Roman" w:hAnsi="Times New Roman" w:cs="Times New Roman"/>
          <w:color w:val="000000" w:themeColor="text1"/>
          <w:sz w:val="24"/>
          <w:szCs w:val="24"/>
        </w:rPr>
        <w:t xml:space="preserve"> and </w:t>
      </w:r>
      <w:r w:rsidR="00512193">
        <w:rPr>
          <w:rFonts w:ascii="Times New Roman" w:hAnsi="Times New Roman" w:cs="Times New Roman"/>
          <w:color w:val="000000" w:themeColor="text1"/>
          <w:sz w:val="24"/>
          <w:szCs w:val="24"/>
        </w:rPr>
        <w:t xml:space="preserve">maintained </w:t>
      </w:r>
      <w:r w:rsidR="00512193" w:rsidRPr="006B7C07">
        <w:rPr>
          <w:rFonts w:ascii="Times New Roman" w:hAnsi="Times New Roman" w:cs="Times New Roman"/>
          <w:color w:val="000000" w:themeColor="text1"/>
          <w:sz w:val="24"/>
          <w:szCs w:val="24"/>
        </w:rPr>
        <w:t>in</w:t>
      </w:r>
      <w:r w:rsidR="00512193">
        <w:rPr>
          <w:rFonts w:ascii="Times New Roman" w:hAnsi="Times New Roman" w:cs="Times New Roman"/>
          <w:color w:val="000000" w:themeColor="text1"/>
          <w:sz w:val="24"/>
          <w:szCs w:val="24"/>
        </w:rPr>
        <w:t xml:space="preserve"> the</w:t>
      </w:r>
      <w:r w:rsidR="00512193" w:rsidRPr="006B7C07">
        <w:rPr>
          <w:rFonts w:ascii="Times New Roman" w:hAnsi="Times New Roman" w:cs="Times New Roman"/>
          <w:color w:val="000000" w:themeColor="text1"/>
          <w:sz w:val="24"/>
          <w:szCs w:val="24"/>
        </w:rPr>
        <w:t xml:space="preserve"> technosphere and its ev</w:t>
      </w:r>
      <w:r w:rsidR="00512193">
        <w:rPr>
          <w:rFonts w:ascii="Times New Roman" w:hAnsi="Times New Roman" w:cs="Times New Roman"/>
          <w:color w:val="000000" w:themeColor="text1"/>
          <w:sz w:val="24"/>
          <w:szCs w:val="24"/>
        </w:rPr>
        <w:t>a</w:t>
      </w:r>
      <w:r w:rsidR="00512193" w:rsidRPr="00CF0F27">
        <w:rPr>
          <w:rFonts w:ascii="Times New Roman" w:hAnsi="Times New Roman" w:cs="Times New Roman"/>
          <w:color w:val="000000" w:themeColor="text1"/>
          <w:sz w:val="24"/>
          <w:szCs w:val="24"/>
        </w:rPr>
        <w:t>lu</w:t>
      </w:r>
      <w:r w:rsidR="00512193">
        <w:rPr>
          <w:rFonts w:ascii="Times New Roman" w:hAnsi="Times New Roman" w:cs="Times New Roman"/>
          <w:color w:val="000000" w:themeColor="text1"/>
          <w:sz w:val="24"/>
          <w:szCs w:val="24"/>
        </w:rPr>
        <w:t>a</w:t>
      </w:r>
      <w:r w:rsidR="00512193" w:rsidRPr="00CF0F27">
        <w:rPr>
          <w:rFonts w:ascii="Times New Roman" w:hAnsi="Times New Roman" w:cs="Times New Roman"/>
          <w:color w:val="000000" w:themeColor="text1"/>
          <w:sz w:val="24"/>
          <w:szCs w:val="24"/>
        </w:rPr>
        <w:t xml:space="preserve">tion </w:t>
      </w:r>
      <w:r w:rsidR="00512193" w:rsidRPr="00CF0F27">
        <w:rPr>
          <w:rFonts w:ascii="Times New Roman" w:hAnsi="Times New Roman" w:cs="Times New Roman"/>
          <w:color w:val="000000" w:themeColor="text1"/>
          <w:sz w:val="24"/>
          <w:szCs w:val="24"/>
        </w:rPr>
        <w:lastRenderedPageBreak/>
        <w:t>in time, as well as</w:t>
      </w:r>
      <w:r w:rsidR="00512193" w:rsidRPr="00550E71">
        <w:rPr>
          <w:rFonts w:ascii="Times New Roman" w:hAnsi="Times New Roman" w:cs="Times New Roman"/>
          <w:color w:val="000000" w:themeColor="text1"/>
          <w:sz w:val="24"/>
          <w:szCs w:val="24"/>
        </w:rPr>
        <w:t xml:space="preserve"> the related effect on global mean temperature change as indicator for climate change.</w:t>
      </w:r>
      <w:r w:rsidR="00F71F66" w:rsidRPr="006B7C07">
        <w:rPr>
          <w:rFonts w:ascii="Times New Roman" w:hAnsi="Times New Roman" w:cs="Times New Roman"/>
          <w:color w:val="000000" w:themeColor="text1"/>
          <w:sz w:val="24"/>
          <w:szCs w:val="24"/>
        </w:rPr>
        <w:t xml:space="preserve">   </w:t>
      </w:r>
      <w:r w:rsidR="00FB479D" w:rsidRPr="006B7C07">
        <w:rPr>
          <w:rFonts w:ascii="Times New Roman" w:hAnsi="Times New Roman" w:cs="Times New Roman"/>
          <w:color w:val="000000" w:themeColor="text1"/>
          <w:sz w:val="24"/>
          <w:szCs w:val="24"/>
        </w:rPr>
        <w:t>.</w:t>
      </w:r>
    </w:p>
    <w:p w14:paraId="1CB55CD7" w14:textId="77777777" w:rsidR="00390271" w:rsidRPr="006B7C07" w:rsidRDefault="00390271" w:rsidP="001D3873">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6B7C07">
        <w:rPr>
          <w:rFonts w:ascii="Times New Roman" w:hAnsi="Times New Roman" w:cs="Times New Roman"/>
          <w:b/>
          <w:color w:val="000000" w:themeColor="text1"/>
          <w:sz w:val="24"/>
          <w:szCs w:val="24"/>
        </w:rPr>
        <w:t>2</w:t>
      </w:r>
      <w:r w:rsidR="00AD2B24" w:rsidRPr="006B7C07">
        <w:rPr>
          <w:rFonts w:ascii="Times New Roman" w:hAnsi="Times New Roman" w:cs="Times New Roman"/>
          <w:b/>
          <w:color w:val="000000" w:themeColor="text1"/>
          <w:sz w:val="24"/>
          <w:szCs w:val="24"/>
        </w:rPr>
        <w:t>.</w:t>
      </w:r>
      <w:r w:rsidRPr="006B7C07">
        <w:rPr>
          <w:rFonts w:ascii="Times New Roman" w:hAnsi="Times New Roman" w:cs="Times New Roman"/>
          <w:b/>
          <w:color w:val="000000" w:themeColor="text1"/>
          <w:sz w:val="24"/>
          <w:szCs w:val="24"/>
        </w:rPr>
        <w:t xml:space="preserve"> </w:t>
      </w:r>
      <w:r w:rsidR="00AD2B24" w:rsidRPr="006B7C07">
        <w:rPr>
          <w:rFonts w:ascii="Times New Roman" w:hAnsi="Times New Roman" w:cs="Times New Roman"/>
          <w:b/>
          <w:color w:val="000000" w:themeColor="text1"/>
          <w:sz w:val="24"/>
          <w:szCs w:val="24"/>
        </w:rPr>
        <w:t>Materials and methods</w:t>
      </w:r>
    </w:p>
    <w:p w14:paraId="5FFCB88B" w14:textId="64293A2C" w:rsidR="007B081C" w:rsidRDefault="00E12C3C" w:rsidP="00C32FEA">
      <w:pPr>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CE4F98" w:rsidRPr="006B7C07">
        <w:rPr>
          <w:rFonts w:ascii="Times New Roman" w:hAnsi="Times New Roman" w:cs="Times New Roman"/>
          <w:color w:val="000000" w:themeColor="text1"/>
          <w:sz w:val="24"/>
          <w:szCs w:val="24"/>
        </w:rPr>
        <w:t xml:space="preserve">The </w:t>
      </w:r>
      <w:r w:rsidR="00D36386" w:rsidRPr="006B7C07">
        <w:rPr>
          <w:rFonts w:ascii="Times New Roman" w:hAnsi="Times New Roman" w:cs="Times New Roman"/>
          <w:color w:val="000000" w:themeColor="text1"/>
          <w:sz w:val="24"/>
          <w:szCs w:val="24"/>
        </w:rPr>
        <w:t>CSAAP concept</w:t>
      </w:r>
      <w:r w:rsidR="006D35CD" w:rsidRPr="006B7C07">
        <w:rPr>
          <w:rFonts w:ascii="Times New Roman" w:hAnsi="Times New Roman" w:cs="Times New Roman"/>
          <w:color w:val="000000" w:themeColor="text1"/>
          <w:sz w:val="24"/>
          <w:szCs w:val="24"/>
        </w:rPr>
        <w:t xml:space="preserve"> is built</w:t>
      </w:r>
      <w:r w:rsidR="00D36386" w:rsidRPr="006B7C07">
        <w:rPr>
          <w:rFonts w:ascii="Times New Roman" w:hAnsi="Times New Roman" w:cs="Times New Roman"/>
          <w:color w:val="000000" w:themeColor="text1"/>
          <w:sz w:val="24"/>
          <w:szCs w:val="24"/>
        </w:rPr>
        <w:t xml:space="preserve"> in four steps</w:t>
      </w:r>
      <w:r w:rsidR="00CE4F98" w:rsidRPr="006B7C07">
        <w:rPr>
          <w:rFonts w:ascii="Times New Roman" w:hAnsi="Times New Roman" w:cs="Times New Roman"/>
          <w:color w:val="000000" w:themeColor="text1"/>
          <w:sz w:val="24"/>
          <w:szCs w:val="24"/>
        </w:rPr>
        <w:t>: (1)</w:t>
      </w:r>
      <w:r w:rsidR="00415A49" w:rsidRPr="006B7C07">
        <w:rPr>
          <w:rFonts w:ascii="Times New Roman" w:hAnsi="Times New Roman" w:cs="Times New Roman"/>
          <w:color w:val="000000" w:themeColor="text1"/>
          <w:sz w:val="24"/>
          <w:szCs w:val="24"/>
        </w:rPr>
        <w:t xml:space="preserve"> identifying </w:t>
      </w:r>
      <w:r w:rsidR="00CE4F98" w:rsidRPr="006B7C07">
        <w:rPr>
          <w:rFonts w:ascii="Times New Roman" w:hAnsi="Times New Roman" w:cs="Times New Roman"/>
          <w:color w:val="000000" w:themeColor="text1"/>
          <w:sz w:val="24"/>
          <w:szCs w:val="24"/>
        </w:rPr>
        <w:t xml:space="preserve">suitable </w:t>
      </w:r>
      <w:r w:rsidR="00415A49" w:rsidRPr="006B7C07">
        <w:rPr>
          <w:rFonts w:ascii="Times New Roman" w:hAnsi="Times New Roman" w:cs="Times New Roman"/>
          <w:color w:val="000000" w:themeColor="text1"/>
          <w:sz w:val="24"/>
          <w:szCs w:val="24"/>
        </w:rPr>
        <w:t>biopump candidates</w:t>
      </w:r>
      <w:r w:rsidR="00CE4F98" w:rsidRPr="006B7C07">
        <w:rPr>
          <w:rFonts w:ascii="Times New Roman" w:hAnsi="Times New Roman" w:cs="Times New Roman"/>
          <w:color w:val="000000" w:themeColor="text1"/>
          <w:sz w:val="24"/>
          <w:szCs w:val="24"/>
        </w:rPr>
        <w:t>;</w:t>
      </w:r>
      <w:r w:rsidR="00415A49" w:rsidRPr="006B7C07">
        <w:rPr>
          <w:rFonts w:ascii="Times New Roman" w:hAnsi="Times New Roman" w:cs="Times New Roman"/>
          <w:color w:val="000000" w:themeColor="text1"/>
          <w:sz w:val="24"/>
          <w:szCs w:val="24"/>
        </w:rPr>
        <w:t xml:space="preserve"> </w:t>
      </w:r>
      <w:r w:rsidR="00CE4F98" w:rsidRPr="006B7C07">
        <w:rPr>
          <w:rFonts w:ascii="Times New Roman" w:hAnsi="Times New Roman" w:cs="Times New Roman"/>
          <w:color w:val="000000" w:themeColor="text1"/>
          <w:sz w:val="24"/>
          <w:szCs w:val="24"/>
        </w:rPr>
        <w:t>(2)</w:t>
      </w:r>
      <w:r w:rsidR="00415A49" w:rsidRPr="006B7C07">
        <w:rPr>
          <w:rFonts w:ascii="Times New Roman" w:hAnsi="Times New Roman" w:cs="Times New Roman"/>
          <w:color w:val="000000" w:themeColor="text1"/>
          <w:sz w:val="24"/>
          <w:szCs w:val="24"/>
        </w:rPr>
        <w:t xml:space="preserve"> ranking the</w:t>
      </w:r>
      <w:r w:rsidR="00CE4F98" w:rsidRPr="006B7C07">
        <w:rPr>
          <w:rFonts w:ascii="Times New Roman" w:hAnsi="Times New Roman" w:cs="Times New Roman"/>
          <w:color w:val="000000" w:themeColor="text1"/>
          <w:sz w:val="24"/>
          <w:szCs w:val="24"/>
        </w:rPr>
        <w:t>se</w:t>
      </w:r>
      <w:r w:rsidR="00415A49" w:rsidRPr="006B7C07">
        <w:rPr>
          <w:rFonts w:ascii="Times New Roman" w:hAnsi="Times New Roman" w:cs="Times New Roman"/>
          <w:color w:val="000000" w:themeColor="text1"/>
          <w:sz w:val="24"/>
          <w:szCs w:val="24"/>
        </w:rPr>
        <w:t xml:space="preserve"> candidates through a semi-quantitative matrix</w:t>
      </w:r>
      <w:r w:rsidR="00CE4F98" w:rsidRPr="006B7C07">
        <w:rPr>
          <w:rFonts w:ascii="Times New Roman" w:hAnsi="Times New Roman" w:cs="Times New Roman"/>
          <w:color w:val="000000" w:themeColor="text1"/>
          <w:sz w:val="24"/>
          <w:szCs w:val="24"/>
        </w:rPr>
        <w:t>; (3)</w:t>
      </w:r>
      <w:r w:rsidR="00415A49" w:rsidRPr="006B7C07">
        <w:rPr>
          <w:rFonts w:ascii="Times New Roman" w:hAnsi="Times New Roman" w:cs="Times New Roman"/>
          <w:color w:val="000000" w:themeColor="text1"/>
          <w:sz w:val="24"/>
          <w:szCs w:val="24"/>
        </w:rPr>
        <w:t xml:space="preserve"> quantifying the land</w:t>
      </w:r>
      <w:r w:rsidR="00CE4F98" w:rsidRPr="006B7C07">
        <w:rPr>
          <w:rFonts w:ascii="Times New Roman" w:hAnsi="Times New Roman" w:cs="Times New Roman"/>
          <w:color w:val="000000" w:themeColor="text1"/>
          <w:sz w:val="24"/>
          <w:szCs w:val="24"/>
        </w:rPr>
        <w:t xml:space="preserve"> area</w:t>
      </w:r>
      <w:r w:rsidR="00415A49" w:rsidRPr="006B7C07">
        <w:rPr>
          <w:rFonts w:ascii="Times New Roman" w:hAnsi="Times New Roman" w:cs="Times New Roman"/>
          <w:color w:val="000000" w:themeColor="text1"/>
          <w:sz w:val="24"/>
          <w:szCs w:val="24"/>
        </w:rPr>
        <w:t xml:space="preserve">s </w:t>
      </w:r>
      <w:r w:rsidR="001A2458" w:rsidRPr="006B7C07">
        <w:rPr>
          <w:rFonts w:ascii="Times New Roman" w:hAnsi="Times New Roman" w:cs="Times New Roman"/>
          <w:color w:val="000000" w:themeColor="text1"/>
          <w:sz w:val="24"/>
          <w:szCs w:val="24"/>
        </w:rPr>
        <w:t>that could be converted to</w:t>
      </w:r>
      <w:r w:rsidR="00415A49" w:rsidRPr="006B7C07">
        <w:rPr>
          <w:rFonts w:ascii="Times New Roman" w:hAnsi="Times New Roman" w:cs="Times New Roman"/>
          <w:color w:val="000000" w:themeColor="text1"/>
          <w:sz w:val="24"/>
          <w:szCs w:val="24"/>
        </w:rPr>
        <w:t xml:space="preserve"> biopump</w:t>
      </w:r>
      <w:r w:rsidR="001474CE" w:rsidRPr="006B7C07">
        <w:rPr>
          <w:rFonts w:ascii="Times New Roman" w:hAnsi="Times New Roman" w:cs="Times New Roman"/>
          <w:color w:val="000000" w:themeColor="text1"/>
          <w:sz w:val="24"/>
          <w:szCs w:val="24"/>
        </w:rPr>
        <w:t>s</w:t>
      </w:r>
      <w:r w:rsidR="00CE4F98" w:rsidRPr="006B7C07">
        <w:rPr>
          <w:rFonts w:ascii="Times New Roman" w:hAnsi="Times New Roman" w:cs="Times New Roman"/>
          <w:color w:val="000000" w:themeColor="text1"/>
          <w:sz w:val="24"/>
          <w:szCs w:val="24"/>
        </w:rPr>
        <w:t xml:space="preserve"> cultivation</w:t>
      </w:r>
      <w:r w:rsidR="001A2458" w:rsidRPr="006B7C07">
        <w:rPr>
          <w:rFonts w:ascii="Times New Roman" w:hAnsi="Times New Roman" w:cs="Times New Roman"/>
          <w:color w:val="000000" w:themeColor="text1"/>
          <w:sz w:val="24"/>
          <w:szCs w:val="24"/>
        </w:rPr>
        <w:t>, and</w:t>
      </w:r>
      <w:r w:rsidR="00CE4F98" w:rsidRPr="006B7C07">
        <w:rPr>
          <w:rFonts w:ascii="Times New Roman" w:hAnsi="Times New Roman" w:cs="Times New Roman"/>
          <w:color w:val="000000" w:themeColor="text1"/>
          <w:sz w:val="24"/>
          <w:szCs w:val="24"/>
        </w:rPr>
        <w:t xml:space="preserve"> (4)</w:t>
      </w:r>
      <w:r w:rsidR="001A2458" w:rsidRPr="006B7C07">
        <w:rPr>
          <w:rFonts w:ascii="Times New Roman" w:hAnsi="Times New Roman" w:cs="Times New Roman"/>
          <w:color w:val="000000" w:themeColor="text1"/>
          <w:sz w:val="24"/>
          <w:szCs w:val="24"/>
        </w:rPr>
        <w:t xml:space="preserve"> </w:t>
      </w:r>
      <w:r w:rsidR="00FD1B34" w:rsidRPr="006B7C07">
        <w:rPr>
          <w:rFonts w:ascii="Times New Roman" w:hAnsi="Times New Roman" w:cs="Times New Roman"/>
          <w:color w:val="000000" w:themeColor="text1"/>
          <w:sz w:val="24"/>
          <w:szCs w:val="24"/>
        </w:rPr>
        <w:t>estimating the mitigation potential</w:t>
      </w:r>
      <w:r w:rsidR="00415A49" w:rsidRPr="006B7C07">
        <w:rPr>
          <w:rFonts w:ascii="Times New Roman" w:hAnsi="Times New Roman" w:cs="Times New Roman"/>
          <w:color w:val="000000" w:themeColor="text1"/>
          <w:sz w:val="24"/>
          <w:szCs w:val="24"/>
        </w:rPr>
        <w:t xml:space="preserve">. </w:t>
      </w:r>
      <w:r w:rsidR="007B081C">
        <w:rPr>
          <w:rFonts w:ascii="Times New Roman" w:hAnsi="Times New Roman" w:cs="Times New Roman"/>
          <w:color w:val="000000" w:themeColor="text1"/>
          <w:sz w:val="24"/>
          <w:szCs w:val="24"/>
        </w:rPr>
        <w:t xml:space="preserve">The CSAAP was evaluated </w:t>
      </w:r>
      <w:r w:rsidR="007B081C" w:rsidRPr="0062611A">
        <w:rPr>
          <w:rFonts w:ascii="Times New Roman" w:hAnsi="Times New Roman" w:cs="Times New Roman"/>
          <w:color w:val="000000" w:themeColor="text1"/>
          <w:sz w:val="24"/>
          <w:szCs w:val="24"/>
        </w:rPr>
        <w:t xml:space="preserve">through carbon flow tracking in function of time for a </w:t>
      </w:r>
      <w:r w:rsidR="007B081C">
        <w:rPr>
          <w:rFonts w:ascii="Times New Roman" w:hAnsi="Times New Roman" w:cs="Times New Roman"/>
          <w:color w:val="000000" w:themeColor="text1"/>
          <w:sz w:val="24"/>
          <w:szCs w:val="24"/>
        </w:rPr>
        <w:t>selected biopump in the case of France.</w:t>
      </w:r>
    </w:p>
    <w:p w14:paraId="3865A3C7" w14:textId="2943EB15" w:rsidR="00BD5CDF" w:rsidRPr="006B7C07" w:rsidRDefault="00390271" w:rsidP="00C32FEA">
      <w:pPr>
        <w:spacing w:after="0" w:line="480" w:lineRule="auto"/>
        <w:jc w:val="both"/>
        <w:rPr>
          <w:rFonts w:ascii="Times New Roman" w:hAnsi="Times New Roman" w:cs="Times New Roman"/>
          <w:b/>
          <w:bCs/>
          <w:color w:val="000000" w:themeColor="text1"/>
          <w:sz w:val="24"/>
          <w:szCs w:val="24"/>
        </w:rPr>
      </w:pPr>
      <w:r w:rsidRPr="006B7C07">
        <w:rPr>
          <w:rFonts w:ascii="Times New Roman" w:hAnsi="Times New Roman" w:cs="Times New Roman"/>
          <w:b/>
          <w:bCs/>
          <w:color w:val="000000" w:themeColor="text1"/>
          <w:sz w:val="24"/>
          <w:szCs w:val="24"/>
        </w:rPr>
        <w:t xml:space="preserve">2.1 </w:t>
      </w:r>
      <w:r w:rsidR="00814CB4" w:rsidRPr="006B7C07">
        <w:rPr>
          <w:rFonts w:ascii="Times New Roman" w:hAnsi="Times New Roman" w:cs="Times New Roman"/>
          <w:b/>
          <w:bCs/>
          <w:color w:val="000000" w:themeColor="text1"/>
          <w:sz w:val="24"/>
          <w:szCs w:val="24"/>
        </w:rPr>
        <w:t xml:space="preserve">Identification </w:t>
      </w:r>
      <w:r w:rsidR="00394E88" w:rsidRPr="006B7C07">
        <w:rPr>
          <w:rFonts w:ascii="Times New Roman" w:hAnsi="Times New Roman" w:cs="Times New Roman"/>
          <w:b/>
          <w:bCs/>
          <w:color w:val="000000" w:themeColor="text1"/>
          <w:sz w:val="24"/>
          <w:szCs w:val="24"/>
        </w:rPr>
        <w:t xml:space="preserve">and ranking </w:t>
      </w:r>
      <w:r w:rsidR="00814CB4" w:rsidRPr="006B7C07">
        <w:rPr>
          <w:rFonts w:ascii="Times New Roman" w:hAnsi="Times New Roman" w:cs="Times New Roman"/>
          <w:b/>
          <w:bCs/>
          <w:color w:val="000000" w:themeColor="text1"/>
          <w:sz w:val="24"/>
          <w:szCs w:val="24"/>
        </w:rPr>
        <w:t>of b</w:t>
      </w:r>
      <w:r w:rsidRPr="006B7C07">
        <w:rPr>
          <w:rFonts w:ascii="Times New Roman" w:hAnsi="Times New Roman" w:cs="Times New Roman"/>
          <w:b/>
          <w:bCs/>
          <w:color w:val="000000" w:themeColor="text1"/>
          <w:sz w:val="24"/>
          <w:szCs w:val="24"/>
        </w:rPr>
        <w:t>iopump candidates</w:t>
      </w:r>
    </w:p>
    <w:p w14:paraId="2B82CA98" w14:textId="5AA28554" w:rsidR="00E2147D" w:rsidRPr="006B7C07" w:rsidRDefault="00E2147D" w:rsidP="00C32FEA">
      <w:pPr>
        <w:spacing w:after="0" w:line="480" w:lineRule="auto"/>
        <w:jc w:val="both"/>
        <w:rPr>
          <w:rFonts w:ascii="Times New Roman" w:hAnsi="Times New Roman" w:cs="Times New Roman"/>
          <w:i/>
          <w:color w:val="000000" w:themeColor="text1"/>
          <w:sz w:val="24"/>
          <w:szCs w:val="24"/>
        </w:rPr>
      </w:pPr>
      <w:r w:rsidRPr="006B7C07">
        <w:rPr>
          <w:rFonts w:ascii="Times New Roman" w:hAnsi="Times New Roman" w:cs="Times New Roman"/>
          <w:i/>
          <w:color w:val="000000" w:themeColor="text1"/>
          <w:sz w:val="24"/>
          <w:szCs w:val="24"/>
        </w:rPr>
        <w:t xml:space="preserve">2.1.1. </w:t>
      </w:r>
      <w:r w:rsidR="002817DE" w:rsidRPr="006B7C07">
        <w:rPr>
          <w:rFonts w:ascii="Times New Roman" w:hAnsi="Times New Roman" w:cs="Times New Roman"/>
          <w:i/>
          <w:color w:val="000000" w:themeColor="text1"/>
          <w:sz w:val="24"/>
          <w:szCs w:val="24"/>
        </w:rPr>
        <w:t>Assessing the specie-dependent potential to enhance</w:t>
      </w:r>
      <w:r w:rsidRPr="006B7C07">
        <w:rPr>
          <w:rFonts w:ascii="Times New Roman" w:hAnsi="Times New Roman" w:cs="Times New Roman"/>
          <w:i/>
          <w:color w:val="000000" w:themeColor="text1"/>
          <w:sz w:val="24"/>
          <w:szCs w:val="24"/>
        </w:rPr>
        <w:t xml:space="preserve"> SOC</w:t>
      </w:r>
    </w:p>
    <w:p w14:paraId="699528B8" w14:textId="09F068E7" w:rsidR="003E45F9" w:rsidRPr="00550E71" w:rsidRDefault="00E12C3C">
      <w:pPr>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390271" w:rsidRPr="006B7C07">
        <w:rPr>
          <w:rFonts w:ascii="Times New Roman" w:hAnsi="Times New Roman" w:cs="Times New Roman"/>
          <w:color w:val="000000" w:themeColor="text1"/>
          <w:sz w:val="24"/>
          <w:szCs w:val="24"/>
        </w:rPr>
        <w:t xml:space="preserve">The key determinant </w:t>
      </w:r>
      <w:r w:rsidR="007C6775" w:rsidRPr="006B7C07">
        <w:rPr>
          <w:rFonts w:ascii="Times New Roman" w:hAnsi="Times New Roman" w:cs="Times New Roman"/>
          <w:color w:val="000000" w:themeColor="text1"/>
          <w:sz w:val="24"/>
          <w:szCs w:val="24"/>
        </w:rPr>
        <w:t xml:space="preserve">for </w:t>
      </w:r>
      <w:r w:rsidR="00390271" w:rsidRPr="006B7C07">
        <w:rPr>
          <w:rFonts w:ascii="Times New Roman" w:hAnsi="Times New Roman" w:cs="Times New Roman"/>
          <w:color w:val="000000" w:themeColor="text1"/>
          <w:sz w:val="24"/>
          <w:szCs w:val="24"/>
        </w:rPr>
        <w:t>label</w:t>
      </w:r>
      <w:r w:rsidR="007C6775" w:rsidRPr="006B7C07">
        <w:rPr>
          <w:rFonts w:ascii="Times New Roman" w:hAnsi="Times New Roman" w:cs="Times New Roman"/>
          <w:color w:val="000000" w:themeColor="text1"/>
          <w:sz w:val="24"/>
          <w:szCs w:val="24"/>
        </w:rPr>
        <w:t>ing</w:t>
      </w:r>
      <w:r w:rsidR="00390271" w:rsidRPr="006B7C07">
        <w:rPr>
          <w:rFonts w:ascii="Times New Roman" w:hAnsi="Times New Roman" w:cs="Times New Roman"/>
          <w:color w:val="000000" w:themeColor="text1"/>
          <w:sz w:val="24"/>
          <w:szCs w:val="24"/>
        </w:rPr>
        <w:t xml:space="preserve"> a plant as </w:t>
      </w:r>
      <w:r w:rsidR="007C6775" w:rsidRPr="006B7C07">
        <w:rPr>
          <w:rFonts w:ascii="Times New Roman" w:hAnsi="Times New Roman" w:cs="Times New Roman"/>
          <w:color w:val="000000" w:themeColor="text1"/>
          <w:sz w:val="24"/>
          <w:szCs w:val="24"/>
        </w:rPr>
        <w:t xml:space="preserve">a </w:t>
      </w:r>
      <w:r w:rsidR="00390271" w:rsidRPr="006B7C07">
        <w:rPr>
          <w:rFonts w:ascii="Times New Roman" w:hAnsi="Times New Roman" w:cs="Times New Roman"/>
          <w:color w:val="000000" w:themeColor="text1"/>
          <w:sz w:val="24"/>
          <w:szCs w:val="24"/>
        </w:rPr>
        <w:t xml:space="preserve">“biopump” is its ability to induce net carbon sequestration in agricultural soils, </w:t>
      </w:r>
      <w:r w:rsidR="007C6775" w:rsidRPr="006B7C07">
        <w:rPr>
          <w:rFonts w:ascii="Times New Roman" w:hAnsi="Times New Roman" w:cs="Times New Roman"/>
          <w:color w:val="000000" w:themeColor="text1"/>
          <w:sz w:val="24"/>
          <w:szCs w:val="24"/>
        </w:rPr>
        <w:t xml:space="preserve">reflected </w:t>
      </w:r>
      <w:r w:rsidR="00390271" w:rsidRPr="006B7C07">
        <w:rPr>
          <w:rFonts w:ascii="Times New Roman" w:hAnsi="Times New Roman" w:cs="Times New Roman"/>
          <w:color w:val="000000" w:themeColor="text1"/>
          <w:sz w:val="24"/>
          <w:szCs w:val="24"/>
        </w:rPr>
        <w:t xml:space="preserve">here </w:t>
      </w:r>
      <w:r w:rsidR="007C6775" w:rsidRPr="006B7C07">
        <w:rPr>
          <w:rFonts w:ascii="Times New Roman" w:hAnsi="Times New Roman" w:cs="Times New Roman"/>
          <w:color w:val="000000" w:themeColor="text1"/>
          <w:sz w:val="24"/>
          <w:szCs w:val="24"/>
        </w:rPr>
        <w:t>by</w:t>
      </w:r>
      <w:r w:rsidR="00390271" w:rsidRPr="006B7C07">
        <w:rPr>
          <w:rFonts w:ascii="Times New Roman" w:hAnsi="Times New Roman" w:cs="Times New Roman"/>
          <w:color w:val="000000" w:themeColor="text1"/>
          <w:sz w:val="24"/>
          <w:szCs w:val="24"/>
        </w:rPr>
        <w:t xml:space="preserve"> its ability to increase SOC</w:t>
      </w:r>
      <w:r w:rsidR="003E45F9" w:rsidRPr="006B7C07">
        <w:rPr>
          <w:rFonts w:ascii="Times New Roman" w:hAnsi="Times New Roman" w:cs="Times New Roman"/>
          <w:color w:val="000000" w:themeColor="text1"/>
          <w:sz w:val="24"/>
          <w:szCs w:val="24"/>
        </w:rPr>
        <w:t xml:space="preserve"> over </w:t>
      </w:r>
      <w:r w:rsidR="00C9052F" w:rsidRPr="006B7C07">
        <w:rPr>
          <w:rFonts w:ascii="Times New Roman" w:hAnsi="Times New Roman" w:cs="Times New Roman"/>
          <w:color w:val="000000" w:themeColor="text1"/>
          <w:sz w:val="24"/>
          <w:szCs w:val="24"/>
        </w:rPr>
        <w:t xml:space="preserve">a </w:t>
      </w:r>
      <w:r w:rsidR="003E45F9" w:rsidRPr="006B7C07">
        <w:rPr>
          <w:rFonts w:ascii="Times New Roman" w:hAnsi="Times New Roman" w:cs="Times New Roman"/>
          <w:color w:val="000000" w:themeColor="text1"/>
          <w:sz w:val="24"/>
          <w:szCs w:val="24"/>
        </w:rPr>
        <w:t xml:space="preserve">long period, typically considered as 100 years in </w:t>
      </w:r>
      <w:r w:rsidR="00C855C4" w:rsidRPr="006B7C07">
        <w:rPr>
          <w:rFonts w:ascii="Times New Roman" w:hAnsi="Times New Roman" w:cs="Times New Roman"/>
          <w:color w:val="000000" w:themeColor="text1"/>
          <w:sz w:val="24"/>
          <w:szCs w:val="24"/>
        </w:rPr>
        <w:t xml:space="preserve">related </w:t>
      </w:r>
      <w:r w:rsidR="003E45F9" w:rsidRPr="006B7C07">
        <w:rPr>
          <w:rFonts w:ascii="Times New Roman" w:hAnsi="Times New Roman" w:cs="Times New Roman"/>
          <w:color w:val="000000" w:themeColor="text1"/>
          <w:sz w:val="24"/>
          <w:szCs w:val="24"/>
        </w:rPr>
        <w:t>studies</w:t>
      </w:r>
      <w:r w:rsidR="007C15AA" w:rsidRPr="00550E71">
        <w:rPr>
          <w:rFonts w:ascii="Times New Roman" w:hAnsi="Times New Roman" w:cs="Times New Roman"/>
          <w:color w:val="000000" w:themeColor="text1"/>
          <w:sz w:val="24"/>
          <w:szCs w:val="24"/>
        </w:rPr>
        <w:fldChar w:fldCharType="begin" w:fldLock="1"/>
      </w:r>
      <w:r w:rsidR="000A261C" w:rsidRPr="00233680">
        <w:rPr>
          <w:rFonts w:ascii="Times New Roman" w:hAnsi="Times New Roman" w:cs="Times New Roman"/>
          <w:color w:val="000000" w:themeColor="text1"/>
          <w:sz w:val="24"/>
          <w:szCs w:val="24"/>
        </w:rPr>
        <w:instrText>ADDIN CSL_CITATION {"citationItems":[{"id":"ITEM-1","itemData":{"DOI":"10.1111/gcbb.12573","ISSN":"17571707","abstract":"The climate impact of bioenergy is commonly quantified in terms of CO 2 equivalents, using a fixed 100-year global warming potential as an equivalency metric. This method has been criticized for the inability to appropriately address emissions timing and the focus on a single impact metric, which may lead to inaccurate or incomplete quantification of the climate impact of bioenergy production. In this study, we introduce Dynamic Relative Climate Impact (DRCI) curves, a novel approach to visualize and quantify the climate impact of bioenergy systems over time. The DRCI approach offers the flexibility to analyze system performance for different value judgments regarding the impact category (e.g., emissions, radiative forcing, and temperature change), equivalency metric, and analytical time horizon. The DRCI curves constructed for fourteen bioenergy systems illustrate how value judgments affect the merit order of bioenergy systems, because they alter the importance of one-time (associated with land use change emissions) versus sustained (associated with carbon debt or foregone sequestration) emission fluxes and short- versus long-lived climate forcers. Best practices for bioenergy production (irrespective of value judgments) include high feedstock yields, high conversion efficiencies, and the application of carbon capture and storage. Furthermore, this study provides examples of production contexts in which the risk of land use change emissions, carbon debt, or foregone sequestration can be mitigated. For example, the risk of indirect land use change emissions can be mitigated by accompanying bioenergy production with increasing agricultural yields. Moreover, production contexts in which the counterfactual scenario yields immediate or additional climate impacts can provide significant climate benefits. This paper is accompanied by an Excel-based calculation tool to reproduce the calculation steps outlined in this paper and construct DRCI curves for bioenergy systems of choice.","author":[{"dropping-particle":"","family":"Jong","given":"Sierk","non-dropping-particle":"de","parse-names":false,"suffix":""},{"dropping-particle":"","family":"Staples","given":"Mark","non-dropping-particle":"","parse-names":false,"suffix":""},{"dropping-particle":"","family":"Grobler","given":"Carla","non-dropping-particle":"","parse-names":false,"suffix":""},{"dropping-particle":"","family":"Daioglou","given":"Vassilis","non-dropping-particle":"","parse-names":false,"suffix":""},{"dropping-particle":"","family":"Malina","given":"Robert","non-dropping-particle":"","parse-names":false,"suffix":""},{"dropping-particle":"","family":"Barrett","given":"Steven","non-dropping-particle":"","parse-names":false,"suffix":""},{"dropping-particle":"","family":"Hoefnagels","given":"Ric","non-dropping-particle":"","parse-names":false,"suffix":""},{"dropping-particle":"","family":"Faaij","given":"André","non-dropping-particle":"","parse-names":false,"suffix":""},{"dropping-particle":"","family":"Junginger","given":"Martin","non-dropping-particle":"","parse-names":false,"suffix":""}],"container-title":"GCB Bioenergy","id":"ITEM-1","issue":"2","issued":{"date-parts":[["2019"]]},"page":"427-443","title":"Using dynamic relative climate impact curves to quantify the climate impact of bioenergy production systems over time","type":"article-journal","volume":"11"},"uris":["http://www.mendeley.com/documents/?uuid=0b899087-a671-4169-8181-f76ad1a1d3a3"]},{"id":"ITEM-2","itemData":{"DOI":"10.1111/j.1757-1707.2012.01174.x","ISSN":"17571707","abstract":"This paper addresses the conversion of Danish agricultural land from food/feed crops to energy crops. To this end, a life cycle inventory, which relates the input and output flows from and to the environment of 528 different crop systems, is built and described. This includes seven crops (annuals and perennials), two soil types (sandy loam and sand), two climate types (wet and dry), three initial soil carbon level (high, average, low), two time horizons for soil carbon changes (20 and 100 years), two residues management practices (removal and incorporation into soil) as well as three soil carbon turnover rate reductions in response to the absence of tillage for some perennial crops (0%, 25%, 50%). For all crop systems, nutrient balances, balances between above- and below-ground residues, soil carbon changes, biogenic carbon dioxide flows, emissions of nitrogen compounds and losses of macro- and micronutrients are presented. The inventory results highlight Miscanthus as a promising energy crop, indicating it presents the lowest emissions of nitrogen compounds, the highest amount of carbon dioxide sequestrated from the atmosphere, a relatively high carbon turnover efficiency and allows to increase soil organic carbon. Results also show that the magnitude of these benefits depends on the harvest season, soil types and climatic conditions. Inventory results further highlight winter wheat as the only annual crop where straw removal for bioenergy may be sustainable, being the only annual crop not involving losses of soil organic carbon as a result of harvesting the straw. This, however, is conditional to manure application, and is only true on sandy soils. ? 2012 Blackwell Publishing Ltd.","author":[{"dropping-particle":"","family":"Hamelin","given":"Lorie","non-dropping-particle":"","parse-names":false,"suffix":""},{"dropping-particle":"","family":"Jørgensen","given":"Uffe","non-dropping-particle":"","parse-names":false,"suffix":""},{"dropping-particle":"","family":"Petersen","given":"Bjørn M.","non-dropping-particle":"","parse-names":false,"suffix":""},{"dropping-particle":"","family":"Olesen","given":"Jørgen E.","non-dropping-particle":"","parse-names":false,"suffix":""},{"dropping-particle":"","family":"Wenzel","given":"Henrik","non-dropping-particle":"","parse-names":false,"suffix":""}],"container-title":"GCB Bioenergy","id":"ITEM-2","issue":"6","issued":{"date-parts":[["2012"]]},"page":"889-907","title":"Modelling the carbon and nitrogen balances of direct land use changes from energy crops in Denmark: A consequential life cycle inventory","type":"article-journal","volume":"4"},"uris":["http://www.mendeley.com/documents/?uuid=886b8241-3402-46d3-b1c7-8a6d146c2c13"]}],"mendeley":{"formattedCitation":"(de Jong et al., 2019; Hamelin et al., 2012)","plainTextFormattedCitation":"(de Jong et al., 2019; Hamelin et al., 2012)","previouslyFormattedCitation":"(de Jong et al., 2019; Hamelin et al., 2012)"},"properties":{"noteIndex":0},"schema":"https://github.com/citation-style-language/schema/raw/master/csl-citation.json"}</w:instrText>
      </w:r>
      <w:r w:rsidR="007C15AA"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(de Jong et al., 2019; Hamelin et al., 2012)</w:t>
      </w:r>
      <w:r w:rsidR="007C15AA" w:rsidRPr="00550E71">
        <w:rPr>
          <w:rFonts w:ascii="Times New Roman" w:hAnsi="Times New Roman" w:cs="Times New Roman"/>
          <w:color w:val="000000" w:themeColor="text1"/>
          <w:sz w:val="24"/>
          <w:szCs w:val="24"/>
        </w:rPr>
        <w:fldChar w:fldCharType="end"/>
      </w:r>
      <w:r w:rsidR="00BC328A" w:rsidRPr="00CF0F27">
        <w:rPr>
          <w:rFonts w:ascii="Times New Roman" w:hAnsi="Times New Roman" w:cs="Times New Roman"/>
          <w:color w:val="000000" w:themeColor="text1"/>
          <w:sz w:val="24"/>
          <w:szCs w:val="24"/>
        </w:rPr>
        <w:t>.</w:t>
      </w:r>
      <w:r w:rsidR="003E45F9" w:rsidRPr="00550E71">
        <w:rPr>
          <w:rFonts w:ascii="Times New Roman" w:hAnsi="Times New Roman" w:cs="Times New Roman"/>
          <w:color w:val="000000" w:themeColor="text1"/>
          <w:sz w:val="24"/>
          <w:szCs w:val="24"/>
        </w:rPr>
        <w:t xml:space="preserve"> </w:t>
      </w:r>
    </w:p>
    <w:p w14:paraId="6E8FA08D" w14:textId="05D6AC2A" w:rsidR="00E2147D" w:rsidRPr="006B7C07" w:rsidRDefault="00E12C3C">
      <w:pPr>
        <w:spacing w:after="0" w:line="480" w:lineRule="auto"/>
        <w:jc w:val="both"/>
        <w:rPr>
          <w:rFonts w:ascii="Times New Roman" w:hAnsi="Times New Roman" w:cs="Times New Roman"/>
          <w:color w:val="000000" w:themeColor="text1"/>
          <w:sz w:val="24"/>
          <w:szCs w:val="24"/>
        </w:rPr>
      </w:pPr>
      <w:r w:rsidRPr="00550E71">
        <w:rPr>
          <w:rFonts w:ascii="Times New Roman" w:hAnsi="Times New Roman" w:cs="Times New Roman"/>
          <w:color w:val="000000" w:themeColor="text1"/>
          <w:sz w:val="24"/>
          <w:szCs w:val="24"/>
        </w:rPr>
        <w:t xml:space="preserve">        </w:t>
      </w:r>
      <w:r w:rsidR="003E45F9" w:rsidRPr="00550E71">
        <w:rPr>
          <w:rFonts w:ascii="Times New Roman" w:hAnsi="Times New Roman" w:cs="Times New Roman"/>
          <w:color w:val="000000" w:themeColor="text1"/>
          <w:sz w:val="24"/>
          <w:szCs w:val="24"/>
        </w:rPr>
        <w:t>In order to pinpoint the</w:t>
      </w:r>
      <w:r w:rsidR="003E45F9" w:rsidRPr="008070F4">
        <w:rPr>
          <w:rFonts w:ascii="Times New Roman" w:hAnsi="Times New Roman" w:cs="Times New Roman"/>
          <w:color w:val="000000" w:themeColor="text1"/>
          <w:sz w:val="24"/>
          <w:szCs w:val="24"/>
        </w:rPr>
        <w:t xml:space="preserve"> plant species that could qu</w:t>
      </w:r>
      <w:r w:rsidR="00B713BB" w:rsidRPr="008070F4">
        <w:rPr>
          <w:rFonts w:ascii="Times New Roman" w:hAnsi="Times New Roman" w:cs="Times New Roman"/>
          <w:color w:val="000000" w:themeColor="text1"/>
          <w:sz w:val="24"/>
          <w:szCs w:val="24"/>
        </w:rPr>
        <w:t xml:space="preserve">alify as biopumps, the literature was screened in an endeavor to generate a </w:t>
      </w:r>
      <w:r w:rsidR="00F57CEE" w:rsidRPr="006B7C07">
        <w:rPr>
          <w:rFonts w:ascii="Times New Roman" w:hAnsi="Times New Roman" w:cs="Times New Roman"/>
          <w:sz w:val="24"/>
          <w:szCs w:val="24"/>
        </w:rPr>
        <w:t xml:space="preserve">meta-analysis investigating the plants reported to increase SOC over time, the yield of these plants along with the key parameters upon which their sequestration performance depends on. </w:t>
      </w:r>
      <w:r w:rsidR="00E76956" w:rsidRPr="006B7C07">
        <w:rPr>
          <w:rFonts w:ascii="Times New Roman" w:hAnsi="Times New Roman" w:cs="Times New Roman"/>
          <w:color w:val="000000" w:themeColor="text1"/>
          <w:sz w:val="24"/>
          <w:szCs w:val="24"/>
        </w:rPr>
        <w:t>T</w:t>
      </w:r>
      <w:r w:rsidR="003C60A0" w:rsidRPr="006B7C07">
        <w:rPr>
          <w:rFonts w:ascii="Times New Roman" w:hAnsi="Times New Roman" w:cs="Times New Roman"/>
          <w:color w:val="000000" w:themeColor="text1"/>
          <w:sz w:val="24"/>
          <w:szCs w:val="24"/>
        </w:rPr>
        <w:t>he recent work</w:t>
      </w:r>
      <w:r w:rsidR="000B6679" w:rsidRPr="006B7C07">
        <w:rPr>
          <w:rFonts w:ascii="Times New Roman" w:hAnsi="Times New Roman" w:cs="Times New Roman"/>
          <w:color w:val="000000" w:themeColor="text1"/>
          <w:sz w:val="24"/>
          <w:szCs w:val="24"/>
        </w:rPr>
        <w:t xml:space="preserve"> </w:t>
      </w:r>
      <w:r w:rsidR="00F57CEE" w:rsidRPr="006B7C07">
        <w:rPr>
          <w:rFonts w:ascii="Times New Roman" w:hAnsi="Times New Roman" w:cs="Times New Roman"/>
          <w:color w:val="000000" w:themeColor="text1"/>
          <w:sz w:val="24"/>
          <w:szCs w:val="24"/>
        </w:rPr>
        <w:t>of</w:t>
      </w:r>
      <w:r w:rsidR="007C6775" w:rsidRPr="006B7C07">
        <w:rPr>
          <w:rFonts w:ascii="Times New Roman" w:hAnsi="Times New Roman" w:cs="Times New Roman"/>
          <w:color w:val="000000" w:themeColor="text1"/>
          <w:sz w:val="24"/>
          <w:szCs w:val="24"/>
        </w:rPr>
        <w:t xml:space="preserve"> </w:t>
      </w:r>
      <w:r w:rsidR="000B6679" w:rsidRPr="006B7C07">
        <w:rPr>
          <w:rFonts w:ascii="Times New Roman" w:hAnsi="Times New Roman" w:cs="Times New Roman"/>
          <w:color w:val="000000" w:themeColor="text1"/>
          <w:sz w:val="24"/>
          <w:szCs w:val="24"/>
        </w:rPr>
        <w:t>Ledo et al</w:t>
      </w:r>
      <w:r w:rsidR="00322B26" w:rsidRPr="006B7C07">
        <w:rPr>
          <w:rFonts w:ascii="Times New Roman" w:hAnsi="Times New Roman" w:cs="Times New Roman"/>
          <w:color w:val="000000" w:themeColor="text1"/>
          <w:sz w:val="24"/>
          <w:szCs w:val="24"/>
        </w:rPr>
        <w:t xml:space="preserve"> </w:t>
      </w:r>
      <w:r w:rsidR="00C55F99" w:rsidRPr="00550E71">
        <w:rPr>
          <w:rFonts w:ascii="Times New Roman" w:hAnsi="Times New Roman" w:cs="Times New Roman"/>
          <w:color w:val="000000" w:themeColor="text1"/>
          <w:sz w:val="24"/>
          <w:szCs w:val="24"/>
        </w:rPr>
        <w:fldChar w:fldCharType="begin" w:fldLock="1"/>
      </w:r>
      <w:r w:rsidR="000A261C" w:rsidRPr="00233680">
        <w:rPr>
          <w:rFonts w:ascii="Times New Roman" w:hAnsi="Times New Roman" w:cs="Times New Roman"/>
          <w:color w:val="000000" w:themeColor="text1"/>
          <w:sz w:val="24"/>
          <w:szCs w:val="24"/>
        </w:rPr>
        <w:instrText>ADDIN CSL_CITATION {"citationItems":[{"id":"ITEM-1","itemData":{"DOI":"10.1038/s41597-019-0062-1","abstract":"A global, unified dataset on Soil Organic Carbon (SOC) changes under perennial crops has not existed till now. We present a global, harmonised database on SOC change resulting from perennial crop cultivation. It contains information about 1605 paired-comparison empirical values (some of which are aggregated data) from 180 different peer-reviewed studies, 709 sites, on 58 different perennial crop types, from 32 countries in temperate, tropical and boreal areas; including species used for food, bioenergy and bio-products. The database also contains information on climate, soil characteristics, management and topography. This is the first such global compilation and will act as a baseline for SOC changes in perennial crops. It will be key to supporting global modelling of land use and carbon cycle feedbacks, and supporting agricultural policy development.","author":[{"dropping-particle":"","family":"Ledo","given":"Alicia","non-dropping-particle":"","parse-names":false,"suffix":""},{"dropping-particle":"","family":"Hillier","given":"Jonathan","non-dropping-particle":"","parse-names":false,"suffix":""},{"dropping-particle":"","family":"Smith","given":"Pete","non-dropping-particle":"","parse-names":false,"suffix":""},{"dropping-particle":"","family":"Aguilera","given":"Eduardo","non-dropping-particle":"","parse-names":false,"suffix":""},{"dropping-particle":"","family":"Blagodatskiy","given":"Sergey","non-dropping-particle":"","parse-names":false,"suffix":""},{"dropping-particle":"","family":"Brearley","given":"Francis Q.","non-dropping-particle":"","parse-names":false,"suffix":""},{"dropping-particle":"","family":"Datta","given":"Ashim","non-dropping-particle":"","parse-names":false,"suffix":""},{"dropping-particle":"","family":"Diaz-Pines","given":"Eugenio","non-dropping-particle":"","parse-names":false,"suffix":""},{"dropping-particle":"","family":"Don","given":"Axel","non-dropping-particle":"","parse-names":false,"suffix":""},{"dropping-particle":"","family":"Dondini","given":"Marta","non-dropping-particle":"","parse-names":false,"suffix":""},{"dropping-particle":"","family":"Dunn","given":"Jennifer","non-dropping-particle":"","parse-names":false,"suffix":""},{"dropping-particle":"","family":"Feliciano","given":"Diana Marisa","non-dropping-particle":"","parse-names":false,"suffix":""},{"dropping-particle":"","family":"Liebig","given":"Mark A.","non-dropping-particle":"","parse-names":false,"suffix":""},{"dropping-particle":"","family":"Lang","given":"Rong","non-dropping-particle":"","parse-names":false,"suffix":""},{"dropping-particle":"","family":"Llorente","given":"Mireia","non-dropping-particle":"","parse-names":false,"suffix":""},{"dropping-particle":"","family":"Zinn","given":"Yuri Lopes","non-dropping-particle":"","parse-names":false,"suffix":""},{"dropping-particle":"","family":"McNamara","given":"Niall","non-dropping-particle":"","parse-names":false,"suffix":""},{"dropping-particle":"","family":"Ogle","given":"Stephen","non-dropping-particle":"","parse-names":false,"suffix":""},{"dropping-particle":"","family":"Qin","given":"Zhangcai","non-dropping-particle":"","parse-names":false,"suffix":""},{"dropping-particle":"","family":"Rovira","given":"Pere","non-dropping-particle":"","parse-names":false,"suffix":""},{"dropping-particle":"","family":"Rowe","given":"Rebecca","non-dropping-particle":"","parse-names":false,"suffix":""},{"dropping-particle":"","family":"Vicente-Vicente","given":"José Luis","non-dropping-particle":"","parse-names":false,"suffix":""},{"dropping-particle":"","family":"Whitaker","given":"Jeanette","non-dropping-particle":"","parse-names":false,"suffix":""},{"dropping-particle":"","family":"Yue","given":"Qian","non-dropping-particle":"","parse-names":false,"suffix":""},{"dropping-particle":"","family":"Zerihun","given":"Ayalsew","non-dropping-particle":"","parse-names":false,"suffix":""}],"container-title":"Scientific Data","id":"ITEM-1","issue":"1","issued":{"date-parts":[["2019"]]},"page":"1-7","title":"A global, empirical, harmonised dataset of soil organic carbon changes under perennial crops","type":"article-journal","volume":"6"},"uris":["http://www.mendeley.com/documents/?uuid=5cfed13a-1722-4ec3-b736-7ac7ec64215a"]}],"mendeley":{"formattedCitation":"(Ledo et al., 2019)","plainTextFormattedCitation":"(Ledo et al., 2019)","previouslyFormattedCitation":"(Ledo et al., 2019)"},"properties":{"noteIndex":0},"schema":"https://github.com/citation-style-language/schema/raw/master/csl-citation.json"}</w:instrText>
      </w:r>
      <w:r w:rsidR="00C55F99"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(Ledo et al., 2019)</w:t>
      </w:r>
      <w:r w:rsidR="00C55F99" w:rsidRPr="00550E71">
        <w:rPr>
          <w:rFonts w:ascii="Times New Roman" w:hAnsi="Times New Roman" w:cs="Times New Roman"/>
          <w:color w:val="000000" w:themeColor="text1"/>
          <w:sz w:val="24"/>
          <w:szCs w:val="24"/>
        </w:rPr>
        <w:fldChar w:fldCharType="end"/>
      </w:r>
      <w:r w:rsidR="00610F0B" w:rsidRPr="00CF0F27">
        <w:rPr>
          <w:rFonts w:ascii="Times New Roman" w:hAnsi="Times New Roman" w:cs="Times New Roman"/>
          <w:color w:val="000000" w:themeColor="text1"/>
          <w:sz w:val="24"/>
          <w:szCs w:val="24"/>
        </w:rPr>
        <w:t xml:space="preserve"> </w:t>
      </w:r>
      <w:r w:rsidR="000B6679" w:rsidRPr="00550E71">
        <w:rPr>
          <w:rFonts w:ascii="Times New Roman" w:hAnsi="Times New Roman" w:cs="Times New Roman"/>
          <w:color w:val="000000" w:themeColor="text1"/>
          <w:sz w:val="24"/>
          <w:szCs w:val="24"/>
        </w:rPr>
        <w:t xml:space="preserve">represents the most comprehensive attempt to collect </w:t>
      </w:r>
      <w:r w:rsidR="00317B40" w:rsidRPr="008070F4">
        <w:rPr>
          <w:rFonts w:ascii="Times New Roman" w:hAnsi="Times New Roman" w:cs="Times New Roman"/>
          <w:color w:val="000000" w:themeColor="text1"/>
          <w:sz w:val="24"/>
          <w:szCs w:val="24"/>
        </w:rPr>
        <w:t xml:space="preserve">a </w:t>
      </w:r>
      <w:r w:rsidR="009B539B" w:rsidRPr="008070F4">
        <w:rPr>
          <w:rFonts w:ascii="Times New Roman" w:hAnsi="Times New Roman" w:cs="Times New Roman"/>
          <w:color w:val="000000" w:themeColor="text1"/>
          <w:sz w:val="24"/>
          <w:szCs w:val="24"/>
        </w:rPr>
        <w:t>comparable dataset</w:t>
      </w:r>
      <w:r w:rsidR="000B6679" w:rsidRPr="008070F4">
        <w:rPr>
          <w:rFonts w:ascii="Times New Roman" w:hAnsi="Times New Roman" w:cs="Times New Roman"/>
          <w:color w:val="000000" w:themeColor="text1"/>
          <w:sz w:val="24"/>
          <w:szCs w:val="24"/>
        </w:rPr>
        <w:t xml:space="preserve"> </w:t>
      </w:r>
      <w:r w:rsidR="007C6775" w:rsidRPr="00233680">
        <w:rPr>
          <w:rFonts w:ascii="Times New Roman" w:hAnsi="Times New Roman" w:cs="Times New Roman"/>
          <w:color w:val="000000" w:themeColor="text1"/>
          <w:sz w:val="24"/>
          <w:szCs w:val="24"/>
        </w:rPr>
        <w:t xml:space="preserve">on </w:t>
      </w:r>
      <w:r w:rsidR="000B6679" w:rsidRPr="00233680">
        <w:rPr>
          <w:rFonts w:ascii="Times New Roman" w:hAnsi="Times New Roman" w:cs="Times New Roman"/>
          <w:color w:val="000000" w:themeColor="text1"/>
          <w:sz w:val="24"/>
          <w:szCs w:val="24"/>
        </w:rPr>
        <w:t>SOC</w:t>
      </w:r>
      <w:r w:rsidR="0038489F" w:rsidRPr="00233680">
        <w:rPr>
          <w:rFonts w:ascii="Times New Roman" w:hAnsi="Times New Roman" w:cs="Times New Roman"/>
          <w:color w:val="000000" w:themeColor="text1"/>
          <w:sz w:val="24"/>
          <w:szCs w:val="24"/>
        </w:rPr>
        <w:t xml:space="preserve"> change</w:t>
      </w:r>
      <w:r w:rsidR="007C6775" w:rsidRPr="00233680">
        <w:rPr>
          <w:rFonts w:ascii="Times New Roman" w:hAnsi="Times New Roman" w:cs="Times New Roman"/>
          <w:color w:val="000000" w:themeColor="text1"/>
          <w:sz w:val="24"/>
          <w:szCs w:val="24"/>
        </w:rPr>
        <w:t>s</w:t>
      </w:r>
      <w:r w:rsidR="0038489F" w:rsidRPr="00233680">
        <w:rPr>
          <w:rFonts w:ascii="Times New Roman" w:hAnsi="Times New Roman" w:cs="Times New Roman"/>
          <w:color w:val="000000" w:themeColor="text1"/>
          <w:sz w:val="24"/>
          <w:szCs w:val="24"/>
        </w:rPr>
        <w:t xml:space="preserve"> due to perennial plants. The authors summarized</w:t>
      </w:r>
      <w:r w:rsidR="000B6679" w:rsidRPr="00233680">
        <w:rPr>
          <w:rFonts w:ascii="Times New Roman" w:hAnsi="Times New Roman" w:cs="Times New Roman"/>
          <w:color w:val="000000" w:themeColor="text1"/>
          <w:sz w:val="24"/>
          <w:szCs w:val="24"/>
        </w:rPr>
        <w:t xml:space="preserve"> SOC measurements (with standard deviations) before and after cultivation for 61 crop types </w:t>
      </w:r>
      <w:r w:rsidR="009B449E" w:rsidRPr="006B7C07">
        <w:rPr>
          <w:rFonts w:ascii="Times New Roman" w:hAnsi="Times New Roman" w:cs="Times New Roman"/>
          <w:color w:val="000000" w:themeColor="text1"/>
          <w:sz w:val="24"/>
          <w:szCs w:val="24"/>
        </w:rPr>
        <w:t>on</w:t>
      </w:r>
      <w:r w:rsidR="007C6775" w:rsidRPr="006B7C07">
        <w:rPr>
          <w:rFonts w:ascii="Times New Roman" w:hAnsi="Times New Roman" w:cs="Times New Roman"/>
          <w:color w:val="000000" w:themeColor="text1"/>
          <w:sz w:val="24"/>
          <w:szCs w:val="24"/>
        </w:rPr>
        <w:t xml:space="preserve"> </w:t>
      </w:r>
      <w:r w:rsidR="000B6679" w:rsidRPr="006B7C07">
        <w:rPr>
          <w:rFonts w:ascii="Times New Roman" w:hAnsi="Times New Roman" w:cs="Times New Roman"/>
          <w:color w:val="000000" w:themeColor="text1"/>
          <w:sz w:val="24"/>
          <w:szCs w:val="24"/>
        </w:rPr>
        <w:t>709 si</w:t>
      </w:r>
      <w:r w:rsidR="0038489F" w:rsidRPr="006B7C07">
        <w:rPr>
          <w:rFonts w:ascii="Times New Roman" w:hAnsi="Times New Roman" w:cs="Times New Roman"/>
          <w:color w:val="000000" w:themeColor="text1"/>
          <w:sz w:val="24"/>
          <w:szCs w:val="24"/>
        </w:rPr>
        <w:t>tes</w:t>
      </w:r>
      <w:r w:rsidR="00F57CEE" w:rsidRPr="006B7C07">
        <w:rPr>
          <w:rFonts w:ascii="Times New Roman" w:hAnsi="Times New Roman" w:cs="Times New Roman"/>
          <w:color w:val="000000" w:themeColor="text1"/>
          <w:sz w:val="24"/>
          <w:szCs w:val="24"/>
        </w:rPr>
        <w:t xml:space="preserve"> all over the </w:t>
      </w:r>
      <w:r w:rsidR="00704AD7" w:rsidRPr="006B7C07">
        <w:rPr>
          <w:rFonts w:ascii="Times New Roman" w:hAnsi="Times New Roman" w:cs="Times New Roman"/>
          <w:color w:val="000000" w:themeColor="text1"/>
          <w:sz w:val="24"/>
          <w:szCs w:val="24"/>
        </w:rPr>
        <w:t>w</w:t>
      </w:r>
      <w:r w:rsidR="00F57CEE" w:rsidRPr="006B7C07">
        <w:rPr>
          <w:rFonts w:ascii="Times New Roman" w:hAnsi="Times New Roman" w:cs="Times New Roman"/>
          <w:color w:val="000000" w:themeColor="text1"/>
          <w:sz w:val="24"/>
          <w:szCs w:val="24"/>
        </w:rPr>
        <w:t>orld</w:t>
      </w:r>
      <w:r w:rsidR="0038489F" w:rsidRPr="006B7C07">
        <w:rPr>
          <w:rFonts w:ascii="Times New Roman" w:hAnsi="Times New Roman" w:cs="Times New Roman"/>
          <w:color w:val="000000" w:themeColor="text1"/>
          <w:sz w:val="24"/>
          <w:szCs w:val="24"/>
        </w:rPr>
        <w:t>, with harmonized documentation of site properties</w:t>
      </w:r>
      <w:r w:rsidR="00745C86" w:rsidRPr="006B7C07">
        <w:rPr>
          <w:rFonts w:ascii="Times New Roman" w:hAnsi="Times New Roman" w:cs="Times New Roman"/>
          <w:color w:val="000000" w:themeColor="text1"/>
          <w:sz w:val="24"/>
          <w:szCs w:val="24"/>
        </w:rPr>
        <w:t xml:space="preserve">, including </w:t>
      </w:r>
      <w:r w:rsidR="00772819" w:rsidRPr="006B7C07">
        <w:rPr>
          <w:rFonts w:ascii="Times New Roman" w:hAnsi="Times New Roman" w:cs="Times New Roman"/>
          <w:color w:val="000000" w:themeColor="text1"/>
          <w:sz w:val="24"/>
          <w:szCs w:val="24"/>
        </w:rPr>
        <w:t xml:space="preserve">key </w:t>
      </w:r>
      <w:r w:rsidR="00E76956" w:rsidRPr="006B7C07">
        <w:rPr>
          <w:rFonts w:ascii="Times New Roman" w:hAnsi="Times New Roman" w:cs="Times New Roman"/>
          <w:color w:val="000000" w:themeColor="text1"/>
          <w:sz w:val="24"/>
          <w:szCs w:val="24"/>
        </w:rPr>
        <w:t xml:space="preserve">parameters </w:t>
      </w:r>
      <w:r w:rsidR="00745C86" w:rsidRPr="006B7C07">
        <w:rPr>
          <w:rFonts w:ascii="Times New Roman" w:hAnsi="Times New Roman" w:cs="Times New Roman"/>
          <w:color w:val="000000" w:themeColor="text1"/>
          <w:sz w:val="24"/>
          <w:szCs w:val="24"/>
        </w:rPr>
        <w:t>highlighted by Sanderman et al.</w:t>
      </w:r>
      <w:r w:rsidR="00DE33FA" w:rsidRPr="00550E71">
        <w:rPr>
          <w:rFonts w:ascii="Times New Roman" w:hAnsi="Times New Roman" w:cs="Times New Roman"/>
          <w:color w:val="000000" w:themeColor="text1"/>
          <w:sz w:val="24"/>
          <w:szCs w:val="24"/>
        </w:rPr>
        <w:fldChar w:fldCharType="begin" w:fldLock="1"/>
      </w:r>
      <w:r w:rsidR="000A261C" w:rsidRPr="00233680">
        <w:rPr>
          <w:rFonts w:ascii="Times New Roman" w:hAnsi="Times New Roman" w:cs="Times New Roman"/>
          <w:color w:val="000000" w:themeColor="text1"/>
          <w:sz w:val="24"/>
          <w:szCs w:val="24"/>
        </w:rPr>
        <w:instrText>ADDIN CSL_CITATION {"citationItems":[{"id":"ITEM-1","itemData":{"DOI":"10.1073/pnas.1800925115","ISBN":"1800925115","ISSN":"0027-8424","abstract":"SUSTAINABILITY SCIENCE Correction for “Soil carbon debt of 12,000 years of human land use,” by Jonathan Sanderman, Tomislav Hengl, and Gregory J. Fiske, which was first published August 21, 2017; 10.1073/pnas.1706103114 ( Proc Natl Acad Sci USA 114:9575–9580). The authors would like to note the following: “We regret that two small errors were found in the code used to produce the findings of this study. “1. The model calculates organic carbon density (OCD) at standard depths. …","author":[{"dropping-particle":"","family":"Sanderman","given":"Jonathan","non-dropping-particle":"","parse-names":false,"suffix":""},{"dropping-particle":"","family":"Hengl","given":"Tomislav","non-dropping-particle":"","parse-names":false,"suffix":""},{"dropping-particle":"","family":"Fiske","given":"Gregory J","non-dropping-particle":"","parse-names":false,"suffix":""}],"container-title":"Proceedings of the National Academy of Sciences","id":"ITEM-1","issue":"7","issued":{"date-parts":[["2018"]]},"page":"E1700-E1700","title":"Soil carbon debt of 12,000 years of human land use","type":"article-journal","volume":"115"},"uris":["http://www.mendeley.com/documents/?uuid=a291484a-ffa8-491c-aeb5-3fc0a933dc87"]}],"mendeley":{"formattedCitation":"(Sanderman et al., 2018)","plainTextFormattedCitation":"(Sanderman et al., 2018)","previouslyFormattedCitation":"(Sanderman et al., 2018)"},"properties":{"noteIndex":0},"schema":"https://github.com/citation-style-language/schema/raw/master/csl-citation.json"}</w:instrText>
      </w:r>
      <w:r w:rsidR="00DE33FA"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(Sanderman et al., 2018)</w:t>
      </w:r>
      <w:r w:rsidR="00DE33FA" w:rsidRPr="00550E71">
        <w:rPr>
          <w:rFonts w:ascii="Times New Roman" w:hAnsi="Times New Roman" w:cs="Times New Roman"/>
          <w:color w:val="000000" w:themeColor="text1"/>
          <w:sz w:val="24"/>
          <w:szCs w:val="24"/>
        </w:rPr>
        <w:fldChar w:fldCharType="end"/>
      </w:r>
      <w:r w:rsidR="00745C86" w:rsidRPr="00CF0F27">
        <w:rPr>
          <w:rFonts w:ascii="Times New Roman" w:hAnsi="Times New Roman" w:cs="Times New Roman"/>
          <w:color w:val="000000" w:themeColor="text1"/>
          <w:sz w:val="24"/>
          <w:szCs w:val="24"/>
        </w:rPr>
        <w:t xml:space="preserve"> </w:t>
      </w:r>
      <w:r w:rsidR="00E76956" w:rsidRPr="00550E71">
        <w:rPr>
          <w:rFonts w:ascii="Times New Roman" w:hAnsi="Times New Roman" w:cs="Times New Roman"/>
          <w:color w:val="000000" w:themeColor="text1"/>
          <w:sz w:val="24"/>
          <w:szCs w:val="24"/>
        </w:rPr>
        <w:t>(</w:t>
      </w:r>
      <w:r w:rsidR="00E76956" w:rsidRPr="00550E71">
        <w:rPr>
          <w:rFonts w:ascii="Times New Roman" w:hAnsi="Times New Roman" w:cs="Times New Roman"/>
          <w:sz w:val="24"/>
          <w:szCs w:val="24"/>
        </w:rPr>
        <w:t>climate, relief, lithology, and previous land use</w:t>
      </w:r>
      <w:r w:rsidR="00E76956" w:rsidRPr="00550E71">
        <w:rPr>
          <w:rFonts w:ascii="Times New Roman" w:hAnsi="Times New Roman" w:cs="Times New Roman"/>
          <w:color w:val="000000" w:themeColor="text1"/>
          <w:sz w:val="24"/>
          <w:szCs w:val="24"/>
        </w:rPr>
        <w:t xml:space="preserve">) </w:t>
      </w:r>
      <w:r w:rsidR="00772819" w:rsidRPr="008070F4">
        <w:rPr>
          <w:rFonts w:ascii="Times New Roman" w:hAnsi="Times New Roman" w:cs="Times New Roman"/>
          <w:color w:val="000000" w:themeColor="text1"/>
          <w:sz w:val="24"/>
          <w:szCs w:val="24"/>
        </w:rPr>
        <w:t xml:space="preserve">as well as </w:t>
      </w:r>
      <w:r w:rsidR="00745C86" w:rsidRPr="008070F4">
        <w:rPr>
          <w:rFonts w:ascii="Times New Roman" w:hAnsi="Times New Roman" w:cs="Times New Roman"/>
          <w:color w:val="000000" w:themeColor="text1"/>
          <w:sz w:val="24"/>
          <w:szCs w:val="24"/>
        </w:rPr>
        <w:t>additional ones</w:t>
      </w:r>
      <w:r w:rsidR="002176F6" w:rsidRPr="008070F4">
        <w:rPr>
          <w:rFonts w:ascii="Times New Roman" w:hAnsi="Times New Roman" w:cs="Times New Roman"/>
          <w:color w:val="000000" w:themeColor="text1"/>
          <w:sz w:val="24"/>
          <w:szCs w:val="24"/>
        </w:rPr>
        <w:t xml:space="preserve"> like soil depth, </w:t>
      </w:r>
      <w:r w:rsidR="00772819" w:rsidRPr="00233680">
        <w:rPr>
          <w:rFonts w:ascii="Times New Roman" w:hAnsi="Times New Roman" w:cs="Times New Roman"/>
          <w:color w:val="000000" w:themeColor="text1"/>
          <w:sz w:val="24"/>
          <w:szCs w:val="24"/>
        </w:rPr>
        <w:t>plantation lifetime</w:t>
      </w:r>
      <w:r w:rsidR="002176F6" w:rsidRPr="00233680">
        <w:rPr>
          <w:rFonts w:ascii="Times New Roman" w:hAnsi="Times New Roman" w:cs="Times New Roman"/>
          <w:color w:val="000000" w:themeColor="text1"/>
          <w:sz w:val="24"/>
          <w:szCs w:val="24"/>
        </w:rPr>
        <w:t>, and agricultural management</w:t>
      </w:r>
      <w:r w:rsidR="0038489F" w:rsidRPr="00233680">
        <w:rPr>
          <w:rFonts w:ascii="Times New Roman" w:hAnsi="Times New Roman" w:cs="Times New Roman"/>
          <w:color w:val="000000" w:themeColor="text1"/>
          <w:sz w:val="24"/>
          <w:szCs w:val="24"/>
        </w:rPr>
        <w:t>.</w:t>
      </w:r>
      <w:r w:rsidR="00F57CEE" w:rsidRPr="00233680">
        <w:rPr>
          <w:rFonts w:ascii="Times New Roman" w:hAnsi="Times New Roman" w:cs="Times New Roman"/>
          <w:color w:val="000000" w:themeColor="text1"/>
          <w:sz w:val="24"/>
          <w:szCs w:val="24"/>
        </w:rPr>
        <w:t xml:space="preserve"> </w:t>
      </w:r>
      <w:r w:rsidR="00745C86" w:rsidRPr="00233680">
        <w:rPr>
          <w:rFonts w:ascii="Times New Roman" w:hAnsi="Times New Roman" w:cs="Times New Roman"/>
          <w:color w:val="000000" w:themeColor="text1"/>
          <w:sz w:val="24"/>
          <w:szCs w:val="24"/>
        </w:rPr>
        <w:t>For these reasons,</w:t>
      </w:r>
      <w:r w:rsidR="0038489F" w:rsidRPr="00233680">
        <w:rPr>
          <w:rFonts w:ascii="Times New Roman" w:hAnsi="Times New Roman" w:cs="Times New Roman"/>
          <w:color w:val="000000" w:themeColor="text1"/>
          <w:sz w:val="24"/>
          <w:szCs w:val="24"/>
        </w:rPr>
        <w:t xml:space="preserve"> </w:t>
      </w:r>
      <w:r w:rsidR="00745C86" w:rsidRPr="00233680">
        <w:rPr>
          <w:rFonts w:ascii="Times New Roman" w:hAnsi="Times New Roman" w:cs="Times New Roman"/>
          <w:color w:val="000000" w:themeColor="text1"/>
          <w:sz w:val="24"/>
          <w:szCs w:val="24"/>
        </w:rPr>
        <w:t>t</w:t>
      </w:r>
      <w:r w:rsidR="00F57CEE" w:rsidRPr="00233680">
        <w:rPr>
          <w:rFonts w:ascii="Times New Roman" w:hAnsi="Times New Roman" w:cs="Times New Roman"/>
          <w:color w:val="000000" w:themeColor="text1"/>
          <w:sz w:val="24"/>
          <w:szCs w:val="24"/>
        </w:rPr>
        <w:t>he present work builds upon the study of Ledo</w:t>
      </w:r>
      <w:r w:rsidR="00B52A38" w:rsidRPr="00233680">
        <w:rPr>
          <w:rFonts w:ascii="Times New Roman" w:hAnsi="Times New Roman" w:cs="Times New Roman"/>
          <w:color w:val="000000" w:themeColor="text1"/>
          <w:sz w:val="24"/>
          <w:szCs w:val="24"/>
        </w:rPr>
        <w:t xml:space="preserve"> et al</w:t>
      </w:r>
      <w:r w:rsidR="00B52A38" w:rsidRPr="00550E71">
        <w:rPr>
          <w:rFonts w:ascii="Times New Roman" w:hAnsi="Times New Roman" w:cs="Times New Roman"/>
          <w:color w:val="000000" w:themeColor="text1"/>
          <w:sz w:val="24"/>
          <w:szCs w:val="24"/>
        </w:rPr>
        <w:fldChar w:fldCharType="begin" w:fldLock="1"/>
      </w:r>
      <w:r w:rsidR="000A261C" w:rsidRPr="00233680">
        <w:rPr>
          <w:rFonts w:ascii="Times New Roman" w:hAnsi="Times New Roman" w:cs="Times New Roman"/>
          <w:color w:val="000000" w:themeColor="text1"/>
          <w:sz w:val="24"/>
          <w:szCs w:val="24"/>
        </w:rPr>
        <w:instrText>ADDIN CSL_CITATION {"citationItems":[{"id":"ITEM-1","itemData":{"DOI":"10.1038/s41597-019-0062-1","abstract":"A global, unified dataset on Soil Organic Carbon (SOC) changes under perennial crops has not existed till now. We present a global, harmonised database on SOC change resulting from perennial crop cultivation. It contains information about 1605 paired-comparison empirical values (some of which are aggregated data) from 180 different peer-reviewed studies, 709 sites, on 58 different perennial crop types, from 32 countries in temperate, tropical and boreal areas; including species used for food, bioenergy and bio-products. The database also contains information on climate, soil characteristics, management and topography. This is the first such global compilation and will act as a baseline for SOC changes in perennial crops. It will be key to supporting global modelling of land use and carbon cycle feedbacks, and supporting agricultural policy development.","author":[{"dropping-particle":"","family":"Ledo","given":"Alicia","non-dropping-particle":"","parse-names":false,"suffix":""},{"dropping-particle":"","family":"Hillier","given":"Jonathan","non-dropping-particle":"","parse-names":false,"suffix":""},{"dropping-particle":"","family":"Smith","given":"Pete","non-dropping-particle":"","parse-names":false,"suffix":""},{"dropping-particle":"","family":"Aguilera","given":"Eduardo","non-dropping-particle":"","parse-names":false,"suffix":""},{"dropping-particle":"","family":"Blagodatskiy","given":"Sergey","non-dropping-particle":"","parse-names":false,"suffix":""},{"dropping-particle":"","family":"Brearley","given":"Francis Q.","non-dropping-particle":"","parse-names":false,"suffix":""},{"dropping-particle":"","family":"Datta","given":"Ashim","non-dropping-particle":"","parse-names":false,"suffix":""},{"dropping-particle":"","family":"Diaz-Pines","given":"Eugenio","non-dropping-particle":"","parse-names":false,"suffix":""},{"dropping-particle":"","family":"Don","given":"Axel","non-dropping-particle":"","parse-names":false,"suffix":""},{"dropping-particle":"","family":"Dondini","given":"Marta","non-dropping-particle":"","parse-names":false,"suffix":""},{"dropping-particle":"","family":"Dunn","given":"Jennifer","non-dropping-particle":"","parse-names":false,"suffix":""},{"dropping-particle":"","family":"Feliciano","given":"Diana Marisa","non-dropping-particle":"","parse-names":false,"suffix":""},{"dropping-particle":"","family":"Liebig","given":"Mark A.","non-dropping-particle":"","parse-names":false,"suffix":""},{"dropping-particle":"","family":"Lang","given":"Rong","non-dropping-particle":"","parse-names":false,"suffix":""},{"dropping-particle":"","family":"Llorente","given":"Mireia","non-dropping-particle":"","parse-names":false,"suffix":""},{"dropping-particle":"","family":"Zinn","given":"Yuri Lopes","non-dropping-particle":"","parse-names":false,"suffix":""},{"dropping-particle":"","family":"McNamara","given":"Niall","non-dropping-particle":"","parse-names":false,"suffix":""},{"dropping-particle":"","family":"Ogle","given":"Stephen","non-dropping-particle":"","parse-names":false,"suffix":""},{"dropping-particle":"","family":"Qin","given":"Zhangcai","non-dropping-particle":"","parse-names":false,"suffix":""},{"dropping-particle":"","family":"Rovira","given":"Pere","non-dropping-particle":"","parse-names":false,"suffix":""},{"dropping-particle":"","family":"Rowe","given":"Rebecca","non-dropping-particle":"","parse-names":false,"suffix":""},{"dropping-particle":"","family":"Vicente-Vicente","given":"José Luis","non-dropping-particle":"","parse-names":false,"suffix":""},{"dropping-particle":"","family":"Whitaker","given":"Jeanette","non-dropping-particle":"","parse-names":false,"suffix":""},{"dropping-particle":"","family":"Yue","given":"Qian","non-dropping-particle":"","parse-names":false,"suffix":""},{"dropping-particle":"","family":"Zerihun","given":"Ayalsew","non-dropping-particle":"","parse-names":false,"suffix":""}],"container-title":"Scientific Data","id":"ITEM-1","issue":"1","issued":{"date-parts":[["2019"]]},"page":"1-7","title":"A global, empirical, harmonised dataset of soil organic carbon changes under perennial crops","type":"article-journal","volume":"6"},"uris":["http://www.mendeley.com/documents/?uuid=5cfed13a-1722-4ec3-b736-7ac7ec64215a"]},{"id":"ITEM-2","itemData":{"DOI":"10.1111/gcb.15120","ISSN":"13652486","PMID":"32412147","abstract":"This study evaluates the dynamics of soil organic carbon (SOC) under perennial crops across the globe. It quantifies the effect of change from annual to perennial crops and the subsequent temporal changes in SOC stocks during the perennial crop cycle. It also presents an empirical model to estimate changes in the SOC content under crops as a function of time, land use, and site characteristics. We used a harmonized global dataset containing paired-comparison empirical values of SOC and different types of perennial crops (perennial grasses, palms, and woody plants) with different end uses: bioenergy, food, other bio-products, and short rotation coppice. Salient outcomes include: a 20-year period encompassing a change from annual to perennial crops led to an average 20% increase in SOC at 0–30 cm (6.0 ± 4.6 Mg/ha gain) and a total 10% increase over the 0–100 cm soil profile (5.7 ± 10.9 Mg/ha). A change from natural pasture to perennial crop decreased SOC stocks by 1% over 0–30 cm (−2.5 ± 4.2 Mg/ha) and 10% over 0–100 cm (−13.6 ± 8.9 Mg/ha). The effect of a land use change from forest to perennial crops did not show significant impacts, probably due to the limited number of plots; but the data indicated that while a 2% increase in SOC was observed at 0–30 cm (16.81 ± 55.1 Mg/ha), a decrease in 24% was observed at 30–100 cm (−40.1 ± 16.8 Mg/ha). Perennial crops generally accumulate SOC through time, especially woody crops; and temperature was the main driver explaining differences in SOC dynamics, followed by crop age, soil bulk density, clay content, and depth. We present empirical evidence showing that the FAO perennialization strategy is reasonable, underscoring the role of perennial crops as a useful component of climate change mitigation strategies.","author":[{"dropping-particle":"","family":"Ledo","given":"Alicia","non-dropping-particle":"","parse-names":false,"suffix":""},{"dropping-particle":"","family":"Smith","given":"Pete","non-dropping-particle":"","parse-names":false,"suffix":""},{"dropping-particle":"","family":"Zerihun","given":"Ayalsew","non-dropping-particle":"","parse-names":false,"suffix":""},{"dropping-particle":"","family":"Whitaker","given":"Jeanette","non-dropping-particle":"","parse-names":false,"suffix":""},{"dropping-particle":"","family":"Vicente-Vicente","given":"José Luis","non-dropping-particle":"","parse-names":false,"suffix":""},{"dropping-particle":"","family":"Qin","given":"Zhangcai","non-dropping-particle":"","parse-names":false,"suffix":""},{"dropping-particle":"","family":"McNamara","given":"Niall P.","non-dropping-particle":"","parse-names":false,"suffix":""},{"dropping-particle":"","family":"Zinn","given":"Yuri L.","non-dropping-particle":"","parse-names":false,"suffix":""},{"dropping-particle":"","family":"Llorente","given":"Mireia","non-dropping-particle":"","parse-names":false,"suffix":""},{"dropping-particle":"","family":"Liebig","given":"Mark","non-dropping-particle":"","parse-names":false,"suffix":""},{"dropping-particle":"","family":"Kuhnert","given":"Matthias","non-dropping-particle":"","parse-names":false,"suffix":""},{"dropping-particle":"","family":"Dondini","given":"Marta","non-dropping-particle":"","parse-names":false,"suffix":""},{"dropping-particle":"","family":"Don","given":"Axel","non-dropping-particle":"","parse-names":false,"suffix":""},{"dropping-particle":"","family":"Diaz-Pines","given":"Eugenio","non-dropping-particle":"","parse-names":false,"suffix":""},{"dropping-particle":"","family":"Datta","given":"Ashim","non-dropping-particle":"","parse-names":false,"suffix":""},{"dropping-particle":"","family":"Bakka","given":"Haakon","non-dropping-particle":"","parse-names":false,"suffix":""},{"dropping-particle":"","family":"Aguilera","given":"Eduardo","non-dropping-particle":"","parse-names":false,"suffix":""},{"dropping-particle":"","family":"Hillier","given":"Jon","non-dropping-particle":"","parse-names":false,"suffix":""}],"container-title":"Global Change Biology","id":"ITEM-2","issue":"7","issued":{"date-parts":[["2020"]]},"page":"4158-4168","title":"Changes in soil organic carbon under perennial crops","type":"article-journal","volume":"26"},"uris":["http://www.mendeley.com/documents/?uuid=5c33ea77-dbf6-4ed5-9b39-8eabcead5d0c"]}],"mendeley":{"formattedCitation":"(Ledo et al., 2020, 2019)","plainTextFormattedCitation":"(Ledo et al., 2020, 2019)","previouslyFormattedCitation":"(Ledo et al., 2020, 2019)"},"properties":{"noteIndex":0},"schema":"https://github.com/citation-style-language/schema/raw/master/csl-citation.json"}</w:instrText>
      </w:r>
      <w:r w:rsidR="00B52A38"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(Ledo et al., 2020, 2019)</w:t>
      </w:r>
      <w:r w:rsidR="00B52A38" w:rsidRPr="00550E71">
        <w:rPr>
          <w:rFonts w:ascii="Times New Roman" w:hAnsi="Times New Roman" w:cs="Times New Roman"/>
          <w:color w:val="000000" w:themeColor="text1"/>
          <w:sz w:val="24"/>
          <w:szCs w:val="24"/>
        </w:rPr>
        <w:fldChar w:fldCharType="end"/>
      </w:r>
      <w:r w:rsidR="00745C86" w:rsidRPr="00CF0F27">
        <w:rPr>
          <w:rFonts w:ascii="Times New Roman" w:hAnsi="Times New Roman" w:cs="Times New Roman"/>
          <w:color w:val="000000" w:themeColor="text1"/>
          <w:sz w:val="24"/>
          <w:szCs w:val="24"/>
        </w:rPr>
        <w:t>. A</w:t>
      </w:r>
      <w:r w:rsidR="00390271" w:rsidRPr="00550E71">
        <w:rPr>
          <w:rFonts w:ascii="Times New Roman" w:hAnsi="Times New Roman" w:cs="Times New Roman"/>
          <w:color w:val="000000" w:themeColor="text1"/>
          <w:sz w:val="24"/>
          <w:szCs w:val="24"/>
        </w:rPr>
        <w:t xml:space="preserve">ll </w:t>
      </w:r>
      <w:r w:rsidR="007C6775" w:rsidRPr="00550E71">
        <w:rPr>
          <w:rFonts w:ascii="Times New Roman" w:hAnsi="Times New Roman" w:cs="Times New Roman"/>
          <w:color w:val="000000" w:themeColor="text1"/>
          <w:sz w:val="24"/>
          <w:szCs w:val="24"/>
        </w:rPr>
        <w:t xml:space="preserve">the </w:t>
      </w:r>
      <w:r w:rsidR="00390271" w:rsidRPr="00550E71">
        <w:rPr>
          <w:rFonts w:ascii="Times New Roman" w:hAnsi="Times New Roman" w:cs="Times New Roman"/>
          <w:color w:val="000000" w:themeColor="text1"/>
          <w:sz w:val="24"/>
          <w:szCs w:val="24"/>
        </w:rPr>
        <w:t xml:space="preserve">crops reported </w:t>
      </w:r>
      <w:r w:rsidR="00ED5BE9" w:rsidRPr="00550E71">
        <w:rPr>
          <w:rFonts w:ascii="Times New Roman" w:hAnsi="Times New Roman" w:cs="Times New Roman"/>
          <w:color w:val="000000" w:themeColor="text1"/>
          <w:sz w:val="24"/>
          <w:szCs w:val="24"/>
        </w:rPr>
        <w:t>by Ledo et al</w:t>
      </w:r>
      <w:r w:rsidR="00322B26" w:rsidRPr="00550E71">
        <w:rPr>
          <w:rFonts w:ascii="Times New Roman" w:hAnsi="Times New Roman" w:cs="Times New Roman"/>
          <w:color w:val="000000" w:themeColor="text1"/>
          <w:sz w:val="24"/>
          <w:szCs w:val="24"/>
        </w:rPr>
        <w:t xml:space="preserve"> </w:t>
      </w:r>
      <w:r w:rsidR="00C55F99" w:rsidRPr="00550E71">
        <w:rPr>
          <w:rFonts w:ascii="Times New Roman" w:hAnsi="Times New Roman" w:cs="Times New Roman"/>
          <w:color w:val="000000" w:themeColor="text1"/>
          <w:sz w:val="24"/>
          <w:szCs w:val="24"/>
        </w:rPr>
        <w:fldChar w:fldCharType="begin" w:fldLock="1"/>
      </w:r>
      <w:r w:rsidR="000A261C" w:rsidRPr="00233680">
        <w:rPr>
          <w:rFonts w:ascii="Times New Roman" w:hAnsi="Times New Roman" w:cs="Times New Roman"/>
          <w:color w:val="000000" w:themeColor="text1"/>
          <w:sz w:val="24"/>
          <w:szCs w:val="24"/>
        </w:rPr>
        <w:instrText>ADDIN CSL_CITATION {"citationItems":[{"id":"ITEM-1","itemData":{"DOI":"10.1038/s41597-019-0062-1","abstract":"A global, unified dataset on Soil Organic Carbon (SOC) changes under perennial crops has not existed till now. We present a global, harmonised database on SOC change resulting from perennial crop cultivation. It contains information about 1605 paired-comparison empirical values (some of which are aggregated data) from 180 different peer-reviewed studies, 709 sites, on 58 different perennial crop types, from 32 countries in temperate, tropical and boreal areas; including species used for food, bioenergy and bio-products. The database also contains information on climate, soil characteristics, management and topography. This is the first such global compilation and will act as a baseline for SOC changes in perennial crops. It will be key to supporting global modelling of land use and carbon cycle feedbacks, and supporting agricultural policy development.","author":[{"dropping-particle":"","family":"Ledo","given":"Alicia","non-dropping-particle":"","parse-names":false,"suffix":""},{"dropping-particle":"","family":"Hillier","given":"Jonathan","non-dropping-particle":"","parse-names":false,"suffix":""},{"dropping-particle":"","family":"Smith","given":"Pete","non-dropping-particle":"","parse-names":false,"suffix":""},{"dropping-particle":"","family":"Aguilera","given":"Eduardo","non-dropping-particle":"","parse-names":false,"suffix":""},{"dropping-particle":"","family":"Blagodatskiy","given":"Sergey","non-dropping-particle":"","parse-names":false,"suffix":""},{"dropping-particle":"","family":"Brearley","given":"Francis Q.","non-dropping-particle":"","parse-names":false,"suffix":""},{"dropping-particle":"","family":"Datta","given":"Ashim","non-dropping-particle":"","parse-names":false,"suffix":""},{"dropping-particle":"","family":"Diaz-Pines","given":"Eugenio","non-dropping-particle":"","parse-names":false,"suffix":""},{"dropping-particle":"","family":"Don","given":"Axel","non-dropping-particle":"","parse-names":false,"suffix":""},{"dropping-particle":"","family":"Dondini","given":"Marta","non-dropping-particle":"","parse-names":false,"suffix":""},{"dropping-particle":"","family":"Dunn","given":"Jennifer","non-dropping-particle":"","parse-names":false,"suffix":""},{"dropping-particle":"","family":"Feliciano","given":"Diana Marisa","non-dropping-particle":"","parse-names":false,"suffix":""},{"dropping-particle":"","family":"Liebig","given":"Mark A.","non-dropping-particle":"","parse-names":false,"suffix":""},{"dropping-particle":"","family":"Lang","given":"Rong","non-dropping-particle":"","parse-names":false,"suffix":""},{"dropping-particle":"","family":"Llorente","given":"Mireia","non-dropping-particle":"","parse-names":false,"suffix":""},{"dropping-particle":"","family":"Zinn","given":"Yuri Lopes","non-dropping-particle":"","parse-names":false,"suffix":""},{"dropping-particle":"","family":"McNamara","given":"Niall","non-dropping-particle":"","parse-names":false,"suffix":""},{"dropping-particle":"","family":"Ogle","given":"Stephen","non-dropping-particle":"","parse-names":false,"suffix":""},{"dropping-particle":"","family":"Qin","given":"Zhangcai","non-dropping-particle":"","parse-names":false,"suffix":""},{"dropping-particle":"","family":"Rovira","given":"Pere","non-dropping-particle":"","parse-names":false,"suffix":""},{"dropping-particle":"","family":"Rowe","given":"Rebecca","non-dropping-particle":"","parse-names":false,"suffix":""},{"dropping-particle":"","family":"Vicente-Vicente","given":"José Luis","non-dropping-particle":"","parse-names":false,"suffix":""},{"dropping-particle":"","family":"Whitaker","given":"Jeanette","non-dropping-particle":"","parse-names":false,"suffix":""},{"dropping-particle":"","family":"Yue","given":"Qian","non-dropping-particle":"","parse-names":false,"suffix":""},{"dropping-particle":"","family":"Zerihun","given":"Ayalsew","non-dropping-particle":"","parse-names":false,"suffix":""}],"container-title":"Scientific Data","id":"ITEM-1","issue":"1","issued":{"date-parts":[["2019"]]},"page":"1-7","title":"A global, empirical, harmonised dataset of soil organic carbon changes under perennial crops","type":"article-journal","volume":"6"},"uris":["http://www.mendeley.com/documents/?uuid=5cfed13a-1722-4ec3-b736-7ac7ec64215a"]}],"mendeley":{"formattedCitation":"(Ledo et al., 2019)","plainTextFormattedCitation":"(Ledo et al., 2019)","previouslyFormattedCitation":"(Ledo et al., 2019)"},"properties":{"noteIndex":0},"schema":"https://github.com/citation-style-language/schema/raw/master/csl-citation.json"}</w:instrText>
      </w:r>
      <w:r w:rsidR="00C55F99"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(Ledo et al., 2019)</w:t>
      </w:r>
      <w:r w:rsidR="00C55F99" w:rsidRPr="00550E71">
        <w:rPr>
          <w:rFonts w:ascii="Times New Roman" w:hAnsi="Times New Roman" w:cs="Times New Roman"/>
          <w:color w:val="000000" w:themeColor="text1"/>
          <w:sz w:val="24"/>
          <w:szCs w:val="24"/>
        </w:rPr>
        <w:fldChar w:fldCharType="end"/>
      </w:r>
      <w:r w:rsidR="00ED5BE9" w:rsidRPr="00CF0F27">
        <w:rPr>
          <w:rFonts w:ascii="Times New Roman" w:hAnsi="Times New Roman" w:cs="Times New Roman"/>
          <w:color w:val="000000" w:themeColor="text1"/>
          <w:sz w:val="24"/>
          <w:szCs w:val="24"/>
        </w:rPr>
        <w:t xml:space="preserve"> </w:t>
      </w:r>
      <w:r w:rsidR="00F71482" w:rsidRPr="00550E71">
        <w:rPr>
          <w:rFonts w:ascii="Times New Roman" w:hAnsi="Times New Roman" w:cs="Times New Roman"/>
          <w:color w:val="000000" w:themeColor="text1"/>
          <w:sz w:val="24"/>
          <w:szCs w:val="24"/>
        </w:rPr>
        <w:t xml:space="preserve">were classified </w:t>
      </w:r>
      <w:r w:rsidR="00704AD7" w:rsidRPr="00550E71">
        <w:rPr>
          <w:rFonts w:ascii="Times New Roman" w:hAnsi="Times New Roman" w:cs="Times New Roman"/>
          <w:color w:val="000000" w:themeColor="text1"/>
          <w:sz w:val="24"/>
          <w:szCs w:val="24"/>
        </w:rPr>
        <w:t xml:space="preserve">here </w:t>
      </w:r>
      <w:r w:rsidR="00390271" w:rsidRPr="00550E71">
        <w:rPr>
          <w:rFonts w:ascii="Times New Roman" w:hAnsi="Times New Roman" w:cs="Times New Roman"/>
          <w:color w:val="000000" w:themeColor="text1"/>
          <w:sz w:val="24"/>
          <w:szCs w:val="24"/>
        </w:rPr>
        <w:t xml:space="preserve">as </w:t>
      </w:r>
      <w:r w:rsidR="00A26267" w:rsidRPr="00550E71">
        <w:rPr>
          <w:rFonts w:ascii="Times New Roman" w:hAnsi="Times New Roman" w:cs="Times New Roman"/>
          <w:color w:val="000000" w:themeColor="text1"/>
          <w:sz w:val="24"/>
          <w:szCs w:val="24"/>
        </w:rPr>
        <w:t>‘</w:t>
      </w:r>
      <w:r w:rsidR="00390271" w:rsidRPr="008070F4">
        <w:rPr>
          <w:rFonts w:ascii="Times New Roman" w:hAnsi="Times New Roman" w:cs="Times New Roman"/>
          <w:color w:val="000000" w:themeColor="text1"/>
          <w:sz w:val="24"/>
          <w:szCs w:val="24"/>
        </w:rPr>
        <w:t>wo</w:t>
      </w:r>
      <w:r w:rsidR="00F71482" w:rsidRPr="008070F4">
        <w:rPr>
          <w:rFonts w:ascii="Times New Roman" w:hAnsi="Times New Roman" w:cs="Times New Roman"/>
          <w:color w:val="000000" w:themeColor="text1"/>
          <w:sz w:val="24"/>
          <w:szCs w:val="24"/>
        </w:rPr>
        <w:t>ody</w:t>
      </w:r>
      <w:r w:rsidR="00A26267" w:rsidRPr="00233680">
        <w:rPr>
          <w:rFonts w:ascii="Times New Roman" w:hAnsi="Times New Roman" w:cs="Times New Roman"/>
          <w:color w:val="000000" w:themeColor="text1"/>
          <w:sz w:val="24"/>
          <w:szCs w:val="24"/>
        </w:rPr>
        <w:t xml:space="preserve">’ </w:t>
      </w:r>
      <w:r w:rsidR="00F71482" w:rsidRPr="00233680">
        <w:rPr>
          <w:rFonts w:ascii="Times New Roman" w:hAnsi="Times New Roman" w:cs="Times New Roman"/>
          <w:color w:val="000000" w:themeColor="text1"/>
          <w:sz w:val="24"/>
          <w:szCs w:val="24"/>
        </w:rPr>
        <w:t xml:space="preserve">or </w:t>
      </w:r>
      <w:r w:rsidR="00A26267" w:rsidRPr="006B7C07">
        <w:rPr>
          <w:rFonts w:ascii="Times New Roman" w:hAnsi="Times New Roman" w:cs="Times New Roman"/>
          <w:color w:val="000000" w:themeColor="text1"/>
          <w:sz w:val="24"/>
          <w:szCs w:val="24"/>
        </w:rPr>
        <w:t>‘</w:t>
      </w:r>
      <w:r w:rsidR="00175E1C" w:rsidRPr="006B7C07">
        <w:rPr>
          <w:rFonts w:ascii="Times New Roman" w:hAnsi="Times New Roman" w:cs="Times New Roman"/>
          <w:color w:val="000000" w:themeColor="text1"/>
          <w:sz w:val="24"/>
          <w:szCs w:val="24"/>
        </w:rPr>
        <w:t>grass</w:t>
      </w:r>
      <w:r w:rsidR="00A26267" w:rsidRPr="006B7C07">
        <w:rPr>
          <w:rFonts w:ascii="Times New Roman" w:hAnsi="Times New Roman" w:cs="Times New Roman"/>
          <w:color w:val="000000" w:themeColor="text1"/>
          <w:sz w:val="24"/>
          <w:szCs w:val="24"/>
        </w:rPr>
        <w:t>’</w:t>
      </w:r>
      <w:r w:rsidR="00F71482" w:rsidRPr="006B7C07">
        <w:rPr>
          <w:rFonts w:ascii="Times New Roman" w:hAnsi="Times New Roman" w:cs="Times New Roman"/>
          <w:color w:val="000000" w:themeColor="text1"/>
          <w:sz w:val="24"/>
          <w:szCs w:val="24"/>
        </w:rPr>
        <w:t xml:space="preserve">, and </w:t>
      </w:r>
      <w:r w:rsidR="00390271" w:rsidRPr="006B7C07">
        <w:rPr>
          <w:rFonts w:ascii="Times New Roman" w:hAnsi="Times New Roman" w:cs="Times New Roman"/>
          <w:color w:val="000000" w:themeColor="text1"/>
          <w:sz w:val="24"/>
          <w:szCs w:val="24"/>
        </w:rPr>
        <w:t xml:space="preserve">the average annual SOC </w:t>
      </w:r>
      <w:r w:rsidR="007955AE" w:rsidRPr="006B7C07">
        <w:rPr>
          <w:rFonts w:ascii="Times New Roman" w:hAnsi="Times New Roman" w:cs="Times New Roman"/>
          <w:color w:val="000000" w:themeColor="text1"/>
          <w:sz w:val="24"/>
          <w:szCs w:val="24"/>
        </w:rPr>
        <w:t xml:space="preserve">change </w:t>
      </w:r>
      <w:r w:rsidR="00390271" w:rsidRPr="006B7C07">
        <w:rPr>
          <w:rFonts w:ascii="Times New Roman" w:hAnsi="Times New Roman" w:cs="Times New Roman"/>
          <w:color w:val="000000" w:themeColor="text1"/>
          <w:sz w:val="24"/>
          <w:szCs w:val="24"/>
        </w:rPr>
        <w:t xml:space="preserve">(ΔSOC) </w:t>
      </w:r>
      <w:r w:rsidR="00F71482" w:rsidRPr="006B7C07">
        <w:rPr>
          <w:rFonts w:ascii="Times New Roman" w:hAnsi="Times New Roman" w:cs="Times New Roman"/>
          <w:color w:val="000000" w:themeColor="text1"/>
          <w:sz w:val="24"/>
          <w:szCs w:val="24"/>
        </w:rPr>
        <w:t xml:space="preserve">were calculated </w:t>
      </w:r>
      <w:r w:rsidR="00390271" w:rsidRPr="006B7C07">
        <w:rPr>
          <w:rFonts w:ascii="Times New Roman" w:hAnsi="Times New Roman" w:cs="Times New Roman"/>
          <w:color w:val="000000" w:themeColor="text1"/>
          <w:sz w:val="24"/>
          <w:szCs w:val="24"/>
        </w:rPr>
        <w:t>from the concentration</w:t>
      </w:r>
      <w:r w:rsidR="00386B8B" w:rsidRPr="006B7C07">
        <w:rPr>
          <w:rFonts w:ascii="Times New Roman" w:hAnsi="Times New Roman" w:cs="Times New Roman"/>
          <w:color w:val="000000" w:themeColor="text1"/>
          <w:sz w:val="24"/>
          <w:szCs w:val="24"/>
        </w:rPr>
        <w:t xml:space="preserve"> (i.e. data in g C kg</w:t>
      </w:r>
      <w:r w:rsidR="00386B8B" w:rsidRPr="006B7C07">
        <w:rPr>
          <w:rFonts w:ascii="Times New Roman" w:hAnsi="Times New Roman" w:cs="Times New Roman"/>
          <w:color w:val="000000" w:themeColor="text1"/>
          <w:sz w:val="24"/>
          <w:szCs w:val="24"/>
          <w:vertAlign w:val="superscript"/>
        </w:rPr>
        <w:t>-1</w:t>
      </w:r>
      <w:r w:rsidR="00386B8B" w:rsidRPr="006B7C07">
        <w:rPr>
          <w:rFonts w:ascii="Times New Roman" w:hAnsi="Times New Roman" w:cs="Times New Roman"/>
          <w:color w:val="000000" w:themeColor="text1"/>
          <w:sz w:val="24"/>
          <w:szCs w:val="24"/>
        </w:rPr>
        <w:t xml:space="preserve"> soil)</w:t>
      </w:r>
      <w:r w:rsidR="00390271" w:rsidRPr="006B7C07">
        <w:rPr>
          <w:rFonts w:ascii="Times New Roman" w:hAnsi="Times New Roman" w:cs="Times New Roman"/>
          <w:color w:val="000000" w:themeColor="text1"/>
          <w:sz w:val="24"/>
          <w:szCs w:val="24"/>
        </w:rPr>
        <w:t xml:space="preserve"> and/or stock data</w:t>
      </w:r>
      <w:r w:rsidR="00386B8B" w:rsidRPr="006B7C07">
        <w:rPr>
          <w:rFonts w:ascii="Times New Roman" w:hAnsi="Times New Roman" w:cs="Times New Roman"/>
          <w:color w:val="000000" w:themeColor="text1"/>
          <w:sz w:val="24"/>
          <w:szCs w:val="24"/>
        </w:rPr>
        <w:t xml:space="preserve"> (i.e. data in t C ha</w:t>
      </w:r>
      <w:r w:rsidR="00386B8B" w:rsidRPr="006B7C07">
        <w:rPr>
          <w:rFonts w:ascii="Times New Roman" w:hAnsi="Times New Roman" w:cs="Times New Roman"/>
          <w:color w:val="000000" w:themeColor="text1"/>
          <w:sz w:val="24"/>
          <w:szCs w:val="24"/>
          <w:vertAlign w:val="superscript"/>
        </w:rPr>
        <w:t>-1</w:t>
      </w:r>
      <w:r w:rsidR="00386B8B" w:rsidRPr="006B7C07">
        <w:rPr>
          <w:rFonts w:ascii="Times New Roman" w:hAnsi="Times New Roman" w:cs="Times New Roman"/>
          <w:color w:val="000000" w:themeColor="text1"/>
          <w:sz w:val="24"/>
          <w:szCs w:val="24"/>
        </w:rPr>
        <w:t xml:space="preserve"> land)</w:t>
      </w:r>
      <w:r w:rsidR="00390271" w:rsidRPr="006B7C07">
        <w:rPr>
          <w:rFonts w:ascii="Times New Roman" w:hAnsi="Times New Roman" w:cs="Times New Roman"/>
          <w:color w:val="000000" w:themeColor="text1"/>
          <w:sz w:val="24"/>
          <w:szCs w:val="24"/>
        </w:rPr>
        <w:t xml:space="preserve">, considering the reported duration between </w:t>
      </w:r>
      <w:r w:rsidR="00390271" w:rsidRPr="006B7C07">
        <w:rPr>
          <w:rFonts w:ascii="Times New Roman" w:hAnsi="Times New Roman" w:cs="Times New Roman"/>
          <w:color w:val="000000" w:themeColor="text1"/>
          <w:sz w:val="24"/>
          <w:szCs w:val="24"/>
        </w:rPr>
        <w:lastRenderedPageBreak/>
        <w:t xml:space="preserve">the current and previous land use. This is summarized in </w:t>
      </w:r>
      <w:r w:rsidR="009116DC" w:rsidRPr="006B7C07">
        <w:rPr>
          <w:rFonts w:ascii="Times New Roman" w:hAnsi="Times New Roman" w:cs="Times New Roman"/>
          <w:color w:val="000000" w:themeColor="text1"/>
          <w:sz w:val="24"/>
          <w:szCs w:val="24"/>
        </w:rPr>
        <w:t xml:space="preserve">table </w:t>
      </w:r>
      <w:r w:rsidR="00891DA8" w:rsidRPr="006B7C07">
        <w:rPr>
          <w:rFonts w:ascii="Times New Roman" w:hAnsi="Times New Roman" w:cs="Times New Roman"/>
          <w:color w:val="000000" w:themeColor="text1"/>
          <w:sz w:val="24"/>
          <w:szCs w:val="24"/>
        </w:rPr>
        <w:t>S</w:t>
      </w:r>
      <w:r w:rsidR="009116DC" w:rsidRPr="006B7C07">
        <w:rPr>
          <w:rFonts w:ascii="Times New Roman" w:hAnsi="Times New Roman" w:cs="Times New Roman"/>
          <w:color w:val="000000" w:themeColor="text1"/>
          <w:sz w:val="24"/>
          <w:szCs w:val="24"/>
        </w:rPr>
        <w:t>1&amp;</w:t>
      </w:r>
      <w:r w:rsidR="00BC4C08" w:rsidRPr="006B7C07">
        <w:rPr>
          <w:rFonts w:ascii="Times New Roman" w:hAnsi="Times New Roman" w:cs="Times New Roman"/>
          <w:color w:val="000000" w:themeColor="text1"/>
          <w:sz w:val="24"/>
          <w:szCs w:val="24"/>
        </w:rPr>
        <w:t>S</w:t>
      </w:r>
      <w:r w:rsidR="009116DC" w:rsidRPr="006B7C07">
        <w:rPr>
          <w:rFonts w:ascii="Times New Roman" w:hAnsi="Times New Roman" w:cs="Times New Roman"/>
          <w:color w:val="000000" w:themeColor="text1"/>
          <w:sz w:val="24"/>
          <w:szCs w:val="24"/>
        </w:rPr>
        <w:t>2</w:t>
      </w:r>
      <w:r w:rsidR="00390271" w:rsidRPr="006B7C07">
        <w:rPr>
          <w:rFonts w:ascii="Times New Roman" w:hAnsi="Times New Roman" w:cs="Times New Roman"/>
          <w:color w:val="000000" w:themeColor="text1"/>
          <w:sz w:val="24"/>
          <w:szCs w:val="24"/>
        </w:rPr>
        <w:t>, along with additional parameters extracted from Ledo et al</w:t>
      </w:r>
      <w:r w:rsidR="000E2320" w:rsidRPr="006B7C07">
        <w:rPr>
          <w:rFonts w:ascii="Times New Roman" w:hAnsi="Times New Roman" w:cs="Times New Roman"/>
          <w:color w:val="000000" w:themeColor="text1"/>
          <w:sz w:val="24"/>
          <w:szCs w:val="24"/>
        </w:rPr>
        <w:t xml:space="preserve"> </w:t>
      </w:r>
      <w:r w:rsidR="00C55F99" w:rsidRPr="00550E71">
        <w:rPr>
          <w:rFonts w:ascii="Times New Roman" w:hAnsi="Times New Roman" w:cs="Times New Roman"/>
          <w:color w:val="000000" w:themeColor="text1"/>
          <w:sz w:val="24"/>
          <w:szCs w:val="24"/>
        </w:rPr>
        <w:fldChar w:fldCharType="begin" w:fldLock="1"/>
      </w:r>
      <w:r w:rsidR="000A261C" w:rsidRPr="00233680">
        <w:rPr>
          <w:rFonts w:ascii="Times New Roman" w:hAnsi="Times New Roman" w:cs="Times New Roman"/>
          <w:color w:val="000000" w:themeColor="text1"/>
          <w:sz w:val="24"/>
          <w:szCs w:val="24"/>
        </w:rPr>
        <w:instrText>ADDIN CSL_CITATION {"citationItems":[{"id":"ITEM-1","itemData":{"DOI":"10.1038/s41597-019-0062-1","abstract":"A global, unified dataset on Soil Organic Carbon (SOC) changes under perennial crops has not existed till now. We present a global, harmonised database on SOC change resulting from perennial crop cultivation. It contains information about 1605 paired-comparison empirical values (some of which are aggregated data) from 180 different peer-reviewed studies, 709 sites, on 58 different perennial crop types, from 32 countries in temperate, tropical and boreal areas; including species used for food, bioenergy and bio-products. The database also contains information on climate, soil characteristics, management and topography. This is the first such global compilation and will act as a baseline for SOC changes in perennial crops. It will be key to supporting global modelling of land use and carbon cycle feedbacks, and supporting agricultural policy development.","author":[{"dropping-particle":"","family":"Ledo","given":"Alicia","non-dropping-particle":"","parse-names":false,"suffix":""},{"dropping-particle":"","family":"Hillier","given":"Jonathan","non-dropping-particle":"","parse-names":false,"suffix":""},{"dropping-particle":"","family":"Smith","given":"Pete","non-dropping-particle":"","parse-names":false,"suffix":""},{"dropping-particle":"","family":"Aguilera","given":"Eduardo","non-dropping-particle":"","parse-names":false,"suffix":""},{"dropping-particle":"","family":"Blagodatskiy","given":"Sergey","non-dropping-particle":"","parse-names":false,"suffix":""},{"dropping-particle":"","family":"Brearley","given":"Francis Q.","non-dropping-particle":"","parse-names":false,"suffix":""},{"dropping-particle":"","family":"Datta","given":"Ashim","non-dropping-particle":"","parse-names":false,"suffix":""},{"dropping-particle":"","family":"Diaz-Pines","given":"Eugenio","non-dropping-particle":"","parse-names":false,"suffix":""},{"dropping-particle":"","family":"Don","given":"Axel","non-dropping-particle":"","parse-names":false,"suffix":""},{"dropping-particle":"","family":"Dondini","given":"Marta","non-dropping-particle":"","parse-names":false,"suffix":""},{"dropping-particle":"","family":"Dunn","given":"Jennifer","non-dropping-particle":"","parse-names":false,"suffix":""},{"dropping-particle":"","family":"Feliciano","given":"Diana Marisa","non-dropping-particle":"","parse-names":false,"suffix":""},{"dropping-particle":"","family":"Liebig","given":"Mark A.","non-dropping-particle":"","parse-names":false,"suffix":""},{"dropping-particle":"","family":"Lang","given":"Rong","non-dropping-particle":"","parse-names":false,"suffix":""},{"dropping-particle":"","family":"Llorente","given":"Mireia","non-dropping-particle":"","parse-names":false,"suffix":""},{"dropping-particle":"","family":"Zinn","given":"Yuri Lopes","non-dropping-particle":"","parse-names":false,"suffix":""},{"dropping-particle":"","family":"McNamara","given":"Niall","non-dropping-particle":"","parse-names":false,"suffix":""},{"dropping-particle":"","family":"Ogle","given":"Stephen","non-dropping-particle":"","parse-names":false,"suffix":""},{"dropping-particle":"","family":"Qin","given":"Zhangcai","non-dropping-particle":"","parse-names":false,"suffix":""},{"dropping-particle":"","family":"Rovira","given":"Pere","non-dropping-particle":"","parse-names":false,"suffix":""},{"dropping-particle":"","family":"Rowe","given":"Rebecca","non-dropping-particle":"","parse-names":false,"suffix":""},{"dropping-particle":"","family":"Vicente-Vicente","given":"José Luis","non-dropping-particle":"","parse-names":false,"suffix":""},{"dropping-particle":"","family":"Whitaker","given":"Jeanette","non-dropping-particle":"","parse-names":false,"suffix":""},{"dropping-particle":"","family":"Yue","given":"Qian","non-dropping-particle":"","parse-names":false,"suffix":""},{"dropping-particle":"","family":"Zerihun","given":"Ayalsew","non-dropping-particle":"","parse-names":false,"suffix":""}],"container-title":"Scientific Data","id":"ITEM-1","issue":"1","issued":{"date-parts":[["2019"]]},"page":"1-7","title":"A global, empirical, harmonised dataset of soil organic carbon changes under perennial crops","type":"article-journal","volume":"6"},"uris":["http://www.mendeley.com/documents/?uuid=5cfed13a-1722-4ec3-b736-7ac7ec64215a"]}],"mendeley":{"formattedCitation":"(Ledo et al., 2019)","plainTextFormattedCitation":"(Ledo et al., 2019)","previouslyFormattedCitation":"(Ledo et al., 2019)"},"properties":{"noteIndex":0},"schema":"https://github.com/citation-style-language/schema/raw/master/csl-citation.json"}</w:instrText>
      </w:r>
      <w:r w:rsidR="00C55F99"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(Ledo et al., 2019)</w:t>
      </w:r>
      <w:r w:rsidR="00C55F99" w:rsidRPr="00550E71">
        <w:rPr>
          <w:rFonts w:ascii="Times New Roman" w:hAnsi="Times New Roman" w:cs="Times New Roman"/>
          <w:color w:val="000000" w:themeColor="text1"/>
          <w:sz w:val="24"/>
          <w:szCs w:val="24"/>
        </w:rPr>
        <w:fldChar w:fldCharType="end"/>
      </w:r>
      <w:r w:rsidR="00390271" w:rsidRPr="00CF0F27">
        <w:rPr>
          <w:rFonts w:ascii="Times New Roman" w:hAnsi="Times New Roman" w:cs="Times New Roman"/>
          <w:color w:val="000000" w:themeColor="text1"/>
          <w:sz w:val="24"/>
          <w:szCs w:val="24"/>
        </w:rPr>
        <w:t xml:space="preserve"> database</w:t>
      </w:r>
      <w:r w:rsidR="00ED5BE9" w:rsidRPr="00550E71">
        <w:rPr>
          <w:rFonts w:ascii="Times New Roman" w:hAnsi="Times New Roman" w:cs="Times New Roman"/>
          <w:color w:val="000000" w:themeColor="text1"/>
          <w:sz w:val="24"/>
          <w:szCs w:val="24"/>
        </w:rPr>
        <w:t xml:space="preserve"> (available online)</w:t>
      </w:r>
      <w:r w:rsidR="00390271" w:rsidRPr="008070F4">
        <w:rPr>
          <w:rFonts w:ascii="Times New Roman" w:hAnsi="Times New Roman" w:cs="Times New Roman"/>
          <w:color w:val="000000" w:themeColor="text1"/>
          <w:sz w:val="24"/>
          <w:szCs w:val="24"/>
        </w:rPr>
        <w:t xml:space="preserve">, such as the soil depth for SOC measurements, or the location and number of plots. </w:t>
      </w:r>
      <w:r w:rsidR="00ED5BE9" w:rsidRPr="006B7C07">
        <w:rPr>
          <w:rFonts w:ascii="Times New Roman" w:hAnsi="Times New Roman" w:cs="Times New Roman"/>
          <w:color w:val="000000" w:themeColor="text1"/>
          <w:sz w:val="24"/>
          <w:szCs w:val="24"/>
        </w:rPr>
        <w:t>Among</w:t>
      </w:r>
      <w:r w:rsidR="00390271" w:rsidRPr="006B7C07">
        <w:rPr>
          <w:rFonts w:ascii="Times New Roman" w:hAnsi="Times New Roman" w:cs="Times New Roman"/>
          <w:color w:val="000000" w:themeColor="text1"/>
          <w:sz w:val="24"/>
          <w:szCs w:val="24"/>
        </w:rPr>
        <w:t xml:space="preserve"> the 61 crop types </w:t>
      </w:r>
      <w:r w:rsidR="00ED5BE9" w:rsidRPr="006B7C07">
        <w:rPr>
          <w:rFonts w:ascii="Times New Roman" w:hAnsi="Times New Roman" w:cs="Times New Roman"/>
          <w:color w:val="000000" w:themeColor="text1"/>
          <w:sz w:val="24"/>
          <w:szCs w:val="24"/>
        </w:rPr>
        <w:t>presented in this</w:t>
      </w:r>
      <w:r w:rsidR="00390271" w:rsidRPr="006B7C07">
        <w:rPr>
          <w:rFonts w:ascii="Times New Roman" w:hAnsi="Times New Roman" w:cs="Times New Roman"/>
          <w:color w:val="000000" w:themeColor="text1"/>
          <w:sz w:val="24"/>
          <w:szCs w:val="24"/>
        </w:rPr>
        <w:t xml:space="preserve"> database, 42 </w:t>
      </w:r>
      <w:r w:rsidR="007C6775" w:rsidRPr="006B7C07">
        <w:rPr>
          <w:rFonts w:ascii="Times New Roman" w:hAnsi="Times New Roman" w:cs="Times New Roman"/>
          <w:color w:val="000000" w:themeColor="text1"/>
          <w:sz w:val="24"/>
          <w:szCs w:val="24"/>
        </w:rPr>
        <w:t xml:space="preserve">had a </w:t>
      </w:r>
      <w:r w:rsidR="00390271" w:rsidRPr="006B7C07">
        <w:rPr>
          <w:rFonts w:ascii="Times New Roman" w:hAnsi="Times New Roman" w:cs="Times New Roman"/>
          <w:color w:val="000000" w:themeColor="text1"/>
          <w:sz w:val="24"/>
          <w:szCs w:val="24"/>
        </w:rPr>
        <w:t>negative average annual ΔSOC. These were excluded from further consideration as candidates</w:t>
      </w:r>
      <w:r w:rsidR="007C6775" w:rsidRPr="006B7C07">
        <w:rPr>
          <w:rFonts w:ascii="Times New Roman" w:hAnsi="Times New Roman" w:cs="Times New Roman"/>
          <w:color w:val="000000" w:themeColor="text1"/>
          <w:sz w:val="24"/>
          <w:szCs w:val="24"/>
        </w:rPr>
        <w:t xml:space="preserve"> for biopumps</w:t>
      </w:r>
      <w:r w:rsidR="00390271" w:rsidRPr="006B7C07">
        <w:rPr>
          <w:rFonts w:ascii="Times New Roman" w:hAnsi="Times New Roman" w:cs="Times New Roman"/>
          <w:color w:val="000000" w:themeColor="text1"/>
          <w:sz w:val="24"/>
          <w:szCs w:val="24"/>
        </w:rPr>
        <w:t>. To this</w:t>
      </w:r>
      <w:r w:rsidR="00386B8B" w:rsidRPr="006B7C07">
        <w:rPr>
          <w:rFonts w:ascii="Times New Roman" w:hAnsi="Times New Roman" w:cs="Times New Roman"/>
          <w:color w:val="000000" w:themeColor="text1"/>
          <w:sz w:val="24"/>
          <w:szCs w:val="24"/>
        </w:rPr>
        <w:t xml:space="preserve"> remaining</w:t>
      </w:r>
      <w:r w:rsidR="00390271" w:rsidRPr="006B7C07">
        <w:rPr>
          <w:rFonts w:ascii="Times New Roman" w:hAnsi="Times New Roman" w:cs="Times New Roman"/>
          <w:color w:val="000000" w:themeColor="text1"/>
          <w:sz w:val="24"/>
          <w:szCs w:val="24"/>
        </w:rPr>
        <w:t xml:space="preserve"> list</w:t>
      </w:r>
      <w:r w:rsidR="00386B8B" w:rsidRPr="006B7C07">
        <w:rPr>
          <w:rFonts w:ascii="Times New Roman" w:hAnsi="Times New Roman" w:cs="Times New Roman"/>
          <w:color w:val="000000" w:themeColor="text1"/>
          <w:sz w:val="24"/>
          <w:szCs w:val="24"/>
        </w:rPr>
        <w:t xml:space="preserve"> of crops</w:t>
      </w:r>
      <w:r w:rsidR="00390271" w:rsidRPr="006B7C07">
        <w:rPr>
          <w:rFonts w:ascii="Times New Roman" w:hAnsi="Times New Roman" w:cs="Times New Roman"/>
          <w:color w:val="000000" w:themeColor="text1"/>
          <w:sz w:val="24"/>
          <w:szCs w:val="24"/>
        </w:rPr>
        <w:t xml:space="preserve">, </w:t>
      </w:r>
      <w:r w:rsidR="00386B8B" w:rsidRPr="006B7C07">
        <w:rPr>
          <w:rFonts w:ascii="Times New Roman" w:hAnsi="Times New Roman" w:cs="Times New Roman"/>
          <w:color w:val="000000" w:themeColor="text1"/>
          <w:sz w:val="24"/>
          <w:szCs w:val="24"/>
        </w:rPr>
        <w:t>10</w:t>
      </w:r>
      <w:r w:rsidR="000A7A58" w:rsidRPr="006B7C07">
        <w:rPr>
          <w:rFonts w:ascii="Times New Roman" w:hAnsi="Times New Roman" w:cs="Times New Roman"/>
          <w:color w:val="000000" w:themeColor="text1"/>
          <w:sz w:val="24"/>
          <w:szCs w:val="24"/>
        </w:rPr>
        <w:t xml:space="preserve"> </w:t>
      </w:r>
      <w:r w:rsidR="00386B8B" w:rsidRPr="006B7C07">
        <w:rPr>
          <w:rFonts w:ascii="Times New Roman" w:hAnsi="Times New Roman" w:cs="Times New Roman"/>
          <w:color w:val="000000" w:themeColor="text1"/>
          <w:sz w:val="24"/>
          <w:szCs w:val="24"/>
        </w:rPr>
        <w:t xml:space="preserve">additional </w:t>
      </w:r>
      <w:r w:rsidR="000A7A58" w:rsidRPr="006B7C07">
        <w:rPr>
          <w:rFonts w:ascii="Times New Roman" w:hAnsi="Times New Roman" w:cs="Times New Roman"/>
          <w:color w:val="000000" w:themeColor="text1"/>
          <w:sz w:val="24"/>
          <w:szCs w:val="24"/>
        </w:rPr>
        <w:t xml:space="preserve">plants </w:t>
      </w:r>
      <w:r w:rsidR="00A66D19" w:rsidRPr="006B7C07">
        <w:rPr>
          <w:rFonts w:ascii="Times New Roman" w:hAnsi="Times New Roman" w:cs="Times New Roman"/>
          <w:color w:val="000000" w:themeColor="text1"/>
          <w:sz w:val="24"/>
          <w:szCs w:val="24"/>
        </w:rPr>
        <w:t xml:space="preserve">were </w:t>
      </w:r>
      <w:r w:rsidR="000A3E55" w:rsidRPr="006B7C07">
        <w:rPr>
          <w:rFonts w:ascii="Times New Roman" w:hAnsi="Times New Roman" w:cs="Times New Roman"/>
          <w:color w:val="000000" w:themeColor="text1"/>
          <w:sz w:val="24"/>
          <w:szCs w:val="24"/>
        </w:rPr>
        <w:t>added</w:t>
      </w:r>
      <w:r w:rsidR="00386B8B" w:rsidRPr="006B7C07">
        <w:rPr>
          <w:rFonts w:ascii="Times New Roman" w:hAnsi="Times New Roman" w:cs="Times New Roman"/>
          <w:color w:val="000000" w:themeColor="text1"/>
          <w:sz w:val="24"/>
          <w:szCs w:val="24"/>
        </w:rPr>
        <w:t xml:space="preserve">, </w:t>
      </w:r>
      <w:r w:rsidR="0084773D" w:rsidRPr="006B7C07">
        <w:rPr>
          <w:rFonts w:ascii="Times New Roman" w:hAnsi="Times New Roman" w:cs="Times New Roman"/>
          <w:color w:val="000000" w:themeColor="text1"/>
          <w:sz w:val="24"/>
          <w:szCs w:val="24"/>
        </w:rPr>
        <w:t xml:space="preserve">collecting </w:t>
      </w:r>
      <w:r w:rsidR="00386B8B" w:rsidRPr="006B7C07">
        <w:rPr>
          <w:rFonts w:ascii="Times New Roman" w:hAnsi="Times New Roman" w:cs="Times New Roman"/>
          <w:color w:val="000000" w:themeColor="text1"/>
          <w:sz w:val="24"/>
          <w:szCs w:val="24"/>
        </w:rPr>
        <w:t>from a</w:t>
      </w:r>
      <w:r w:rsidR="000A3E55" w:rsidRPr="006B7C07">
        <w:rPr>
          <w:rFonts w:ascii="Times New Roman" w:hAnsi="Times New Roman" w:cs="Times New Roman"/>
          <w:color w:val="000000" w:themeColor="text1"/>
          <w:sz w:val="24"/>
          <w:szCs w:val="24"/>
        </w:rPr>
        <w:t xml:space="preserve"> select</w:t>
      </w:r>
      <w:r w:rsidR="00386B8B" w:rsidRPr="006B7C07">
        <w:rPr>
          <w:rFonts w:ascii="Times New Roman" w:hAnsi="Times New Roman" w:cs="Times New Roman"/>
          <w:color w:val="000000" w:themeColor="text1"/>
          <w:sz w:val="24"/>
          <w:szCs w:val="24"/>
        </w:rPr>
        <w:t>ion of 38 articles</w:t>
      </w:r>
      <w:r w:rsidR="000A3E55" w:rsidRPr="006B7C07">
        <w:rPr>
          <w:rFonts w:ascii="Times New Roman" w:hAnsi="Times New Roman" w:cs="Times New Roman"/>
          <w:color w:val="000000" w:themeColor="text1"/>
          <w:sz w:val="24"/>
          <w:szCs w:val="24"/>
        </w:rPr>
        <w:t xml:space="preserve"> from recent literature (2005 - 2019)</w:t>
      </w:r>
      <w:r w:rsidR="00A66D19" w:rsidRPr="006B7C07">
        <w:rPr>
          <w:rFonts w:ascii="Times New Roman" w:hAnsi="Times New Roman" w:cs="Times New Roman"/>
          <w:color w:val="000000" w:themeColor="text1"/>
          <w:sz w:val="24"/>
          <w:szCs w:val="24"/>
        </w:rPr>
        <w:t>.</w:t>
      </w:r>
    </w:p>
    <w:p w14:paraId="170F3E48" w14:textId="778A9F43" w:rsidR="00E2147D" w:rsidRPr="006B7C07" w:rsidRDefault="00E2147D">
      <w:pPr>
        <w:spacing w:after="0" w:line="480" w:lineRule="auto"/>
        <w:jc w:val="both"/>
        <w:rPr>
          <w:rFonts w:ascii="Times New Roman" w:hAnsi="Times New Roman" w:cs="Times New Roman"/>
          <w:i/>
          <w:color w:val="000000" w:themeColor="text1"/>
          <w:sz w:val="24"/>
          <w:szCs w:val="24"/>
        </w:rPr>
      </w:pPr>
      <w:r w:rsidRPr="006B7C07">
        <w:rPr>
          <w:rFonts w:ascii="Times New Roman" w:hAnsi="Times New Roman" w:cs="Times New Roman"/>
          <w:i/>
          <w:color w:val="000000" w:themeColor="text1"/>
          <w:sz w:val="24"/>
          <w:szCs w:val="24"/>
        </w:rPr>
        <w:t>2.1.2. Ranking the candidates</w:t>
      </w:r>
    </w:p>
    <w:p w14:paraId="27A8C1F2" w14:textId="2AC7A519" w:rsidR="00392EA8" w:rsidRPr="006B7C07" w:rsidRDefault="00E12C3C" w:rsidP="00390271">
      <w:pPr>
        <w:spacing w:after="0" w:line="480" w:lineRule="auto"/>
        <w:jc w:val="both"/>
        <w:rPr>
          <w:rFonts w:ascii="Times New Roman" w:hAnsi="Times New Roman" w:cs="Times New Roman"/>
          <w:sz w:val="24"/>
          <w:szCs w:val="24"/>
        </w:rPr>
      </w:pPr>
      <w:r w:rsidRPr="006B7C07">
        <w:rPr>
          <w:rFonts w:ascii="Times New Roman" w:hAnsi="Times New Roman" w:cs="Times New Roman"/>
          <w:color w:val="000000" w:themeColor="text1"/>
          <w:sz w:val="24"/>
          <w:szCs w:val="24"/>
        </w:rPr>
        <w:t xml:space="preserve">         </w:t>
      </w:r>
      <w:r w:rsidR="00BF59C1" w:rsidRPr="006B7C07">
        <w:rPr>
          <w:rFonts w:ascii="Times New Roman" w:hAnsi="Times New Roman" w:cs="Times New Roman"/>
          <w:color w:val="000000" w:themeColor="text1"/>
          <w:sz w:val="24"/>
          <w:szCs w:val="24"/>
        </w:rPr>
        <w:t xml:space="preserve">A semi-quantitative scoring framework </w:t>
      </w:r>
      <w:r w:rsidR="00772819" w:rsidRPr="006B7C07">
        <w:rPr>
          <w:rFonts w:ascii="Times New Roman" w:hAnsi="Times New Roman" w:cs="Times New Roman"/>
          <w:color w:val="000000" w:themeColor="text1"/>
          <w:sz w:val="24"/>
          <w:szCs w:val="24"/>
        </w:rPr>
        <w:t>adapted from</w:t>
      </w:r>
      <w:r w:rsidR="00772819" w:rsidRPr="00550E71">
        <w:rPr>
          <w:rFonts w:ascii="Times New Roman" w:hAnsi="Times New Roman" w:cs="Times New Roman"/>
          <w:color w:val="000000" w:themeColor="text1"/>
          <w:sz w:val="24"/>
          <w:szCs w:val="24"/>
        </w:rPr>
        <w:fldChar w:fldCharType="begin" w:fldLock="1"/>
      </w:r>
      <w:r w:rsidR="001A79E1" w:rsidRPr="00233680">
        <w:rPr>
          <w:rFonts w:ascii="Times New Roman" w:hAnsi="Times New Roman" w:cs="Times New Roman"/>
          <w:color w:val="000000" w:themeColor="text1"/>
          <w:sz w:val="24"/>
          <w:szCs w:val="24"/>
        </w:rPr>
        <w:instrText>ADDIN CSL_CITATION {"citationItems":[{"id":"ITEM-1","itemData":{"DOI":"10.2777/251887","ISBN":"9789279984853","abstract":"The BIOSPRI Study supports the development of the revised EU Bioeconomy Strategy and consists of three work packages on 1) LCAs and environmental footprint of bio-based products, 2) Commercial and Financial Success stories of bio-based products and 3) Identification of Top 20 innovative bio-based products. This report delivers on the first package and provides science-based facts and evidences on the environmental impacts of innovative bio-based products, to support the future bio-economy policy and decision-making at the EU level, and to support the implementation of the plastics strategy. It concerns mostly plastic products and compares these with petrochemical plastic counterparts. Seven LCA (life cycle assessment) case studies were carried out covering three major commercialised bio-based polymers, namely i) bio-based PET (polyethylene terephthalate, case study “Beverage Bottles”), ii) PLA (polylactic acid, case studies “Single-use cups”, “Single-use Cutlery” and “Packaging films”) and iii) starch plastics (case studies “Clips”, “Mulch films” and “Carrier bags”)","author":[{"dropping-particle":"","family":"COWI A/S and Utrecht University","given":"","non-dropping-particle":"","parse-names":false,"suffix":""}],"container-title":"European Commission","id":"ITEM-1","issued":{"date-parts":[["2019"]]},"number-of-pages":"754","title":"Environmental impact assessments of innovative bio-based product - Publications Office of the EU","type":"report"},"uris":["http://www.mendeley.com/documents/?uuid=efd0d950-03c0-4d68-97c1-d54f42c74651"]}],"mendeley":{"formattedCitation":"(COWI A/S and Utrecht University, 2019)","plainTextFormattedCitation":"(COWI A/S and Utrecht University, 2019)","previouslyFormattedCitation":"(COWI A/S and Utrecht University, 2019)"},"properties":{"noteIndex":0},"schema":"https://github.com/citation-style-language/schema/raw/master/csl-citation.json"}</w:instrText>
      </w:r>
      <w:r w:rsidR="00772819" w:rsidRPr="00550E71">
        <w:rPr>
          <w:rFonts w:ascii="Times New Roman" w:hAnsi="Times New Roman" w:cs="Times New Roman"/>
          <w:color w:val="000000" w:themeColor="text1"/>
          <w:sz w:val="24"/>
          <w:szCs w:val="24"/>
        </w:rPr>
        <w:fldChar w:fldCharType="separate"/>
      </w:r>
      <w:r w:rsidR="00E52A24" w:rsidRPr="00550E71">
        <w:rPr>
          <w:rFonts w:ascii="Times New Roman" w:hAnsi="Times New Roman" w:cs="Times New Roman"/>
          <w:noProof/>
          <w:color w:val="000000" w:themeColor="text1"/>
          <w:sz w:val="24"/>
          <w:szCs w:val="24"/>
        </w:rPr>
        <w:t>(COWI A/S and Utrecht University, 2019)</w:t>
      </w:r>
      <w:r w:rsidR="00772819" w:rsidRPr="00550E71">
        <w:rPr>
          <w:rFonts w:ascii="Times New Roman" w:hAnsi="Times New Roman" w:cs="Times New Roman"/>
          <w:color w:val="000000" w:themeColor="text1"/>
          <w:sz w:val="24"/>
          <w:szCs w:val="24"/>
        </w:rPr>
        <w:fldChar w:fldCharType="end"/>
      </w:r>
      <w:r w:rsidR="00772819" w:rsidRPr="00CF0F27">
        <w:rPr>
          <w:rFonts w:ascii="Times New Roman" w:hAnsi="Times New Roman" w:cs="Times New Roman"/>
          <w:color w:val="000000" w:themeColor="text1"/>
          <w:sz w:val="24"/>
          <w:szCs w:val="24"/>
        </w:rPr>
        <w:t xml:space="preserve"> </w:t>
      </w:r>
      <w:r w:rsidR="00BF59C1" w:rsidRPr="008070F4">
        <w:rPr>
          <w:rFonts w:ascii="Times New Roman" w:hAnsi="Times New Roman" w:cs="Times New Roman"/>
          <w:color w:val="000000" w:themeColor="text1"/>
          <w:sz w:val="24"/>
          <w:szCs w:val="24"/>
        </w:rPr>
        <w:t xml:space="preserve">was built in order to rank the biopumps identified in the previous step, in the perspective </w:t>
      </w:r>
      <w:r w:rsidR="00772819" w:rsidRPr="008070F4">
        <w:rPr>
          <w:rFonts w:ascii="Times New Roman" w:hAnsi="Times New Roman" w:cs="Times New Roman"/>
          <w:color w:val="000000" w:themeColor="text1"/>
          <w:sz w:val="24"/>
          <w:szCs w:val="24"/>
        </w:rPr>
        <w:t>of achieving</w:t>
      </w:r>
      <w:r w:rsidR="00BF59C1" w:rsidRPr="008070F4">
        <w:rPr>
          <w:rFonts w:ascii="Times New Roman" w:hAnsi="Times New Roman" w:cs="Times New Roman"/>
          <w:color w:val="000000" w:themeColor="text1"/>
          <w:sz w:val="24"/>
          <w:szCs w:val="24"/>
        </w:rPr>
        <w:t xml:space="preserve"> the highest performance in terms of C sequestra</w:t>
      </w:r>
      <w:r w:rsidR="00BF59C1" w:rsidRPr="006B7C07">
        <w:rPr>
          <w:rFonts w:ascii="Times New Roman" w:hAnsi="Times New Roman" w:cs="Times New Roman"/>
          <w:color w:val="000000" w:themeColor="text1"/>
          <w:sz w:val="24"/>
          <w:szCs w:val="24"/>
        </w:rPr>
        <w:t xml:space="preserve">tion, biomass yield, </w:t>
      </w:r>
      <w:r w:rsidR="00D57672" w:rsidRPr="006B7C07">
        <w:rPr>
          <w:rFonts w:ascii="Times New Roman" w:hAnsi="Times New Roman" w:cs="Times New Roman"/>
          <w:color w:val="000000" w:themeColor="text1"/>
          <w:sz w:val="24"/>
          <w:szCs w:val="24"/>
        </w:rPr>
        <w:t>agricultural intensity</w:t>
      </w:r>
      <w:r w:rsidR="00847B0B" w:rsidRPr="006B7C07">
        <w:rPr>
          <w:rFonts w:ascii="Times New Roman" w:hAnsi="Times New Roman" w:cs="Times New Roman"/>
          <w:color w:val="000000" w:themeColor="text1"/>
          <w:sz w:val="24"/>
          <w:szCs w:val="24"/>
        </w:rPr>
        <w:t>,</w:t>
      </w:r>
      <w:r w:rsidR="00D57672" w:rsidRPr="006B7C07">
        <w:rPr>
          <w:rFonts w:ascii="Times New Roman" w:hAnsi="Times New Roman" w:cs="Times New Roman"/>
          <w:color w:val="000000" w:themeColor="text1"/>
          <w:sz w:val="24"/>
          <w:szCs w:val="24"/>
        </w:rPr>
        <w:t xml:space="preserve"> and risk of invasion</w:t>
      </w:r>
      <w:r w:rsidR="00BF59C1" w:rsidRPr="006B7C07">
        <w:rPr>
          <w:rFonts w:ascii="Times New Roman" w:hAnsi="Times New Roman" w:cs="Times New Roman"/>
          <w:color w:val="000000" w:themeColor="text1"/>
          <w:sz w:val="24"/>
          <w:szCs w:val="24"/>
        </w:rPr>
        <w:t xml:space="preserve">, and </w:t>
      </w:r>
      <w:r w:rsidR="00772819" w:rsidRPr="006B7C07">
        <w:rPr>
          <w:rFonts w:ascii="Times New Roman" w:hAnsi="Times New Roman" w:cs="Times New Roman"/>
          <w:color w:val="000000" w:themeColor="text1"/>
          <w:sz w:val="24"/>
          <w:szCs w:val="24"/>
        </w:rPr>
        <w:t xml:space="preserve">to </w:t>
      </w:r>
      <w:r w:rsidR="00BF59C1" w:rsidRPr="006B7C07">
        <w:rPr>
          <w:rFonts w:ascii="Times New Roman" w:hAnsi="Times New Roman" w:cs="Times New Roman"/>
          <w:color w:val="000000" w:themeColor="text1"/>
          <w:sz w:val="24"/>
          <w:szCs w:val="24"/>
        </w:rPr>
        <w:t xml:space="preserve">ensure suitability in a </w:t>
      </w:r>
      <w:r w:rsidR="00671EDD" w:rsidRPr="006B7C07">
        <w:rPr>
          <w:rFonts w:ascii="Times New Roman" w:hAnsi="Times New Roman" w:cs="Times New Roman"/>
          <w:color w:val="000000" w:themeColor="text1"/>
          <w:sz w:val="24"/>
          <w:szCs w:val="24"/>
        </w:rPr>
        <w:t>given geographic</w:t>
      </w:r>
      <w:r w:rsidR="00BF59C1" w:rsidRPr="006B7C07">
        <w:rPr>
          <w:rFonts w:ascii="Times New Roman" w:hAnsi="Times New Roman" w:cs="Times New Roman"/>
          <w:color w:val="000000" w:themeColor="text1"/>
          <w:sz w:val="24"/>
          <w:szCs w:val="24"/>
        </w:rPr>
        <w:t xml:space="preserve"> context.</w:t>
      </w:r>
      <w:r w:rsidR="00744226" w:rsidRPr="006B7C07">
        <w:rPr>
          <w:rFonts w:ascii="Times New Roman" w:hAnsi="Times New Roman" w:cs="Times New Roman"/>
          <w:color w:val="000000" w:themeColor="text1"/>
          <w:sz w:val="24"/>
          <w:szCs w:val="24"/>
        </w:rPr>
        <w:t xml:space="preserve"> </w:t>
      </w:r>
      <w:r w:rsidR="00BF59C1" w:rsidRPr="006B7C07">
        <w:rPr>
          <w:rFonts w:ascii="Times New Roman" w:hAnsi="Times New Roman" w:cs="Times New Roman"/>
          <w:color w:val="000000" w:themeColor="text1"/>
          <w:sz w:val="24"/>
          <w:szCs w:val="24"/>
        </w:rPr>
        <w:t xml:space="preserve">Accordingly, five specific criteria were defined </w:t>
      </w:r>
      <w:r w:rsidR="00AE280B" w:rsidRPr="006B7C07">
        <w:rPr>
          <w:rFonts w:ascii="Times New Roman" w:hAnsi="Times New Roman" w:cs="Times New Roman"/>
          <w:color w:val="000000" w:themeColor="text1"/>
          <w:sz w:val="24"/>
          <w:szCs w:val="24"/>
        </w:rPr>
        <w:t>in table 1</w:t>
      </w:r>
      <w:r w:rsidR="00744226" w:rsidRPr="006B7C07">
        <w:rPr>
          <w:rFonts w:ascii="Times New Roman" w:hAnsi="Times New Roman" w:cs="Times New Roman"/>
          <w:color w:val="000000" w:themeColor="text1"/>
          <w:sz w:val="24"/>
          <w:szCs w:val="24"/>
        </w:rPr>
        <w:t>. Each criterion</w:t>
      </w:r>
      <w:r w:rsidR="00BF59C1" w:rsidRPr="006B7C07">
        <w:rPr>
          <w:rFonts w:ascii="Times New Roman" w:hAnsi="Times New Roman" w:cs="Times New Roman"/>
          <w:color w:val="000000" w:themeColor="text1"/>
          <w:sz w:val="24"/>
          <w:szCs w:val="24"/>
        </w:rPr>
        <w:t xml:space="preserve"> </w:t>
      </w:r>
      <w:r w:rsidR="00744226" w:rsidRPr="006B7C07">
        <w:rPr>
          <w:rFonts w:ascii="Times New Roman" w:hAnsi="Times New Roman" w:cs="Times New Roman"/>
          <w:color w:val="000000" w:themeColor="text1"/>
          <w:sz w:val="24"/>
          <w:szCs w:val="24"/>
        </w:rPr>
        <w:t>was associated with</w:t>
      </w:r>
      <w:r w:rsidR="00403ABA" w:rsidRPr="006B7C07">
        <w:rPr>
          <w:rFonts w:ascii="Times New Roman" w:hAnsi="Times New Roman" w:cs="Times New Roman"/>
          <w:color w:val="000000" w:themeColor="text1"/>
          <w:sz w:val="24"/>
          <w:szCs w:val="24"/>
        </w:rPr>
        <w:t xml:space="preserve"> </w:t>
      </w:r>
      <w:r w:rsidR="00744226" w:rsidRPr="006B7C07">
        <w:rPr>
          <w:rFonts w:ascii="Times New Roman" w:hAnsi="Times New Roman" w:cs="Times New Roman"/>
          <w:color w:val="000000" w:themeColor="text1"/>
          <w:sz w:val="24"/>
          <w:szCs w:val="24"/>
        </w:rPr>
        <w:t xml:space="preserve">a score </w:t>
      </w:r>
      <w:r w:rsidR="00772819" w:rsidRPr="006B7C07">
        <w:rPr>
          <w:rFonts w:ascii="Times New Roman" w:hAnsi="Times New Roman" w:cs="Times New Roman"/>
          <w:color w:val="000000" w:themeColor="text1"/>
          <w:sz w:val="24"/>
          <w:szCs w:val="24"/>
        </w:rPr>
        <w:t xml:space="preserve">ranging </w:t>
      </w:r>
      <w:r w:rsidR="00744226" w:rsidRPr="006B7C07">
        <w:rPr>
          <w:rFonts w:ascii="Times New Roman" w:hAnsi="Times New Roman" w:cs="Times New Roman"/>
          <w:color w:val="000000" w:themeColor="text1"/>
          <w:sz w:val="24"/>
          <w:szCs w:val="24"/>
        </w:rPr>
        <w:t>from</w:t>
      </w:r>
      <w:r w:rsidR="00772819" w:rsidRPr="006B7C07">
        <w:rPr>
          <w:rFonts w:ascii="Times New Roman" w:hAnsi="Times New Roman" w:cs="Times New Roman"/>
          <w:color w:val="000000" w:themeColor="text1"/>
          <w:sz w:val="24"/>
          <w:szCs w:val="24"/>
        </w:rPr>
        <w:t xml:space="preserve"> </w:t>
      </w:r>
      <w:r w:rsidR="00744226" w:rsidRPr="006B7C07">
        <w:rPr>
          <w:rFonts w:ascii="Times New Roman" w:hAnsi="Times New Roman" w:cs="Times New Roman"/>
          <w:color w:val="000000" w:themeColor="text1"/>
          <w:sz w:val="24"/>
          <w:szCs w:val="24"/>
        </w:rPr>
        <w:t>0 to 3</w:t>
      </w:r>
      <w:r w:rsidR="00772819" w:rsidRPr="006B7C07">
        <w:rPr>
          <w:rFonts w:ascii="Times New Roman" w:hAnsi="Times New Roman" w:cs="Times New Roman"/>
          <w:color w:val="000000" w:themeColor="text1"/>
          <w:sz w:val="24"/>
          <w:szCs w:val="24"/>
        </w:rPr>
        <w:t>,</w:t>
      </w:r>
      <w:r w:rsidR="00744226" w:rsidRPr="006B7C07">
        <w:rPr>
          <w:rFonts w:ascii="Times New Roman" w:hAnsi="Times New Roman" w:cs="Times New Roman"/>
          <w:color w:val="000000" w:themeColor="text1"/>
          <w:sz w:val="24"/>
          <w:szCs w:val="24"/>
        </w:rPr>
        <w:t xml:space="preserve"> </w:t>
      </w:r>
      <w:r w:rsidR="00D57672" w:rsidRPr="006B7C07">
        <w:rPr>
          <w:rFonts w:ascii="Times New Roman" w:hAnsi="Times New Roman" w:cs="Times New Roman"/>
          <w:color w:val="000000" w:themeColor="text1"/>
          <w:sz w:val="24"/>
          <w:szCs w:val="24"/>
        </w:rPr>
        <w:t>where each score corresponds to a quantitative</w:t>
      </w:r>
      <w:r w:rsidR="004935BC">
        <w:rPr>
          <w:rFonts w:ascii="Times New Roman" w:hAnsi="Times New Roman" w:cs="Times New Roman"/>
          <w:color w:val="000000" w:themeColor="text1"/>
          <w:sz w:val="24"/>
          <w:szCs w:val="24"/>
        </w:rPr>
        <w:t>/qualititative</w:t>
      </w:r>
      <w:r w:rsidR="00D57672" w:rsidRPr="00CF0F27">
        <w:rPr>
          <w:rFonts w:ascii="Times New Roman" w:hAnsi="Times New Roman" w:cs="Times New Roman"/>
          <w:color w:val="000000" w:themeColor="text1"/>
          <w:sz w:val="24"/>
          <w:szCs w:val="24"/>
        </w:rPr>
        <w:t xml:space="preserve"> value </w:t>
      </w:r>
      <w:r w:rsidR="00185E72" w:rsidRPr="00550E71">
        <w:rPr>
          <w:rFonts w:ascii="Times New Roman" w:hAnsi="Times New Roman" w:cs="Times New Roman"/>
          <w:color w:val="000000" w:themeColor="text1"/>
          <w:sz w:val="24"/>
          <w:szCs w:val="24"/>
        </w:rPr>
        <w:t>like</w:t>
      </w:r>
      <w:r w:rsidR="00D57672" w:rsidRPr="00550E71">
        <w:rPr>
          <w:rFonts w:ascii="Times New Roman" w:hAnsi="Times New Roman" w:cs="Times New Roman"/>
          <w:color w:val="000000" w:themeColor="text1"/>
          <w:sz w:val="24"/>
          <w:szCs w:val="24"/>
        </w:rPr>
        <w:t xml:space="preserve"> </w:t>
      </w:r>
      <w:r w:rsidR="000C44A5" w:rsidRPr="008070F4">
        <w:rPr>
          <w:rFonts w:ascii="Times New Roman" w:hAnsi="Times New Roman" w:cs="Times New Roman"/>
          <w:color w:val="000000" w:themeColor="text1"/>
          <w:sz w:val="24"/>
          <w:szCs w:val="24"/>
        </w:rPr>
        <w:t xml:space="preserve">plant </w:t>
      </w:r>
      <w:r w:rsidR="00D57672" w:rsidRPr="008070F4">
        <w:rPr>
          <w:rFonts w:ascii="Times New Roman" w:hAnsi="Times New Roman" w:cs="Times New Roman"/>
          <w:color w:val="000000" w:themeColor="text1"/>
          <w:sz w:val="24"/>
          <w:szCs w:val="24"/>
        </w:rPr>
        <w:t>yield</w:t>
      </w:r>
      <w:r w:rsidR="000C44A5" w:rsidRPr="00233680">
        <w:rPr>
          <w:rFonts w:ascii="Times New Roman" w:hAnsi="Times New Roman" w:cs="Times New Roman"/>
          <w:color w:val="000000" w:themeColor="text1"/>
          <w:sz w:val="24"/>
          <w:szCs w:val="24"/>
        </w:rPr>
        <w:t>s</w:t>
      </w:r>
      <w:r w:rsidR="00D57672" w:rsidRPr="00233680">
        <w:rPr>
          <w:rFonts w:ascii="Times New Roman" w:hAnsi="Times New Roman" w:cs="Times New Roman"/>
          <w:color w:val="000000" w:themeColor="text1"/>
          <w:sz w:val="24"/>
          <w:szCs w:val="24"/>
        </w:rPr>
        <w:t xml:space="preserve"> </w:t>
      </w:r>
      <w:r w:rsidR="000C44A5" w:rsidRPr="00233680">
        <w:rPr>
          <w:rFonts w:ascii="Times New Roman" w:hAnsi="Times New Roman" w:cs="Times New Roman"/>
          <w:color w:val="000000" w:themeColor="text1"/>
          <w:sz w:val="24"/>
          <w:szCs w:val="24"/>
        </w:rPr>
        <w:t>&lt;</w:t>
      </w:r>
      <w:r w:rsidR="00D57672" w:rsidRPr="00233680">
        <w:rPr>
          <w:rFonts w:ascii="Times New Roman" w:hAnsi="Times New Roman" w:cs="Times New Roman"/>
          <w:color w:val="000000" w:themeColor="text1"/>
          <w:sz w:val="24"/>
          <w:szCs w:val="24"/>
        </w:rPr>
        <w:t>2 t DM ha</w:t>
      </w:r>
      <w:r w:rsidR="00D57672" w:rsidRPr="00233680">
        <w:rPr>
          <w:rFonts w:ascii="Times New Roman" w:hAnsi="Times New Roman" w:cs="Times New Roman"/>
          <w:color w:val="000000" w:themeColor="text1"/>
          <w:sz w:val="24"/>
          <w:szCs w:val="24"/>
          <w:vertAlign w:val="superscript"/>
        </w:rPr>
        <w:t>-1</w:t>
      </w:r>
      <w:r w:rsidR="00762EB2" w:rsidRPr="00233680">
        <w:rPr>
          <w:rFonts w:ascii="Times New Roman" w:hAnsi="Times New Roman" w:cs="Times New Roman"/>
          <w:color w:val="000000" w:themeColor="text1"/>
          <w:sz w:val="24"/>
          <w:szCs w:val="24"/>
        </w:rPr>
        <w:t xml:space="preserve"> </w:t>
      </w:r>
      <w:r w:rsidR="00D57672" w:rsidRPr="00233680">
        <w:rPr>
          <w:rFonts w:ascii="Times New Roman" w:hAnsi="Times New Roman" w:cs="Times New Roman"/>
          <w:color w:val="000000" w:themeColor="text1"/>
          <w:sz w:val="24"/>
          <w:szCs w:val="24"/>
        </w:rPr>
        <w:t>y</w:t>
      </w:r>
      <w:r w:rsidR="00762EB2" w:rsidRPr="00233680">
        <w:rPr>
          <w:rFonts w:ascii="Times New Roman" w:hAnsi="Times New Roman" w:cs="Times New Roman"/>
          <w:color w:val="000000" w:themeColor="text1"/>
          <w:sz w:val="24"/>
          <w:szCs w:val="24"/>
        </w:rPr>
        <w:t>ear</w:t>
      </w:r>
      <w:r w:rsidR="00D57672" w:rsidRPr="00233680">
        <w:rPr>
          <w:rFonts w:ascii="Times New Roman" w:hAnsi="Times New Roman" w:cs="Times New Roman"/>
          <w:color w:val="000000" w:themeColor="text1"/>
          <w:sz w:val="24"/>
          <w:szCs w:val="24"/>
          <w:vertAlign w:val="superscript"/>
        </w:rPr>
        <w:t>-1</w:t>
      </w:r>
      <w:r w:rsidR="00D57672" w:rsidRPr="00233680">
        <w:rPr>
          <w:rFonts w:ascii="Times New Roman" w:hAnsi="Times New Roman" w:cs="Times New Roman"/>
          <w:color w:val="000000" w:themeColor="text1"/>
          <w:sz w:val="24"/>
          <w:szCs w:val="24"/>
        </w:rPr>
        <w:t xml:space="preserve"> is assigned a score of 0. </w:t>
      </w:r>
      <w:r w:rsidR="00993A9B" w:rsidRPr="00233680">
        <w:rPr>
          <w:rFonts w:ascii="Times New Roman" w:hAnsi="Times New Roman" w:cs="Times New Roman"/>
          <w:sz w:val="24"/>
          <w:szCs w:val="24"/>
        </w:rPr>
        <w:t>The SOC increase capacity</w:t>
      </w:r>
      <w:r w:rsidR="00993A9B" w:rsidRPr="00CF0F27">
        <w:rPr>
          <w:rFonts w:ascii="Times New Roman" w:hAnsi="Times New Roman" w:cs="Times New Roman"/>
          <w:sz w:val="24"/>
          <w:szCs w:val="24"/>
        </w:rPr>
        <w:t xml:space="preserve"> </w:t>
      </w:r>
      <w:r w:rsidR="00993A9B" w:rsidRPr="00550E71">
        <w:rPr>
          <w:rFonts w:ascii="Times New Roman" w:hAnsi="Times New Roman" w:cs="Times New Roman"/>
          <w:sz w:val="24"/>
          <w:szCs w:val="24"/>
        </w:rPr>
        <w:t>is based on the screening work of section 2.1.1</w:t>
      </w:r>
      <w:r w:rsidR="00993A9B" w:rsidRPr="008070F4">
        <w:rPr>
          <w:rFonts w:ascii="Times New Roman" w:hAnsi="Times New Roman" w:cs="Times New Roman"/>
          <w:sz w:val="24"/>
          <w:szCs w:val="24"/>
        </w:rPr>
        <w:t xml:space="preserve">, </w:t>
      </w:r>
      <w:r w:rsidR="00E46507" w:rsidRPr="008070F4">
        <w:rPr>
          <w:rFonts w:ascii="Times New Roman" w:hAnsi="Times New Roman" w:cs="Times New Roman"/>
          <w:sz w:val="24"/>
          <w:szCs w:val="24"/>
        </w:rPr>
        <w:t>the capacity of the different biopumps for SOC enhancement was divided into four classes, ranging from 0 to 1 g</w:t>
      </w:r>
      <w:r w:rsidR="00E46507" w:rsidRPr="006B7C07">
        <w:rPr>
          <w:rFonts w:ascii="Times New Roman" w:hAnsi="Times New Roman" w:cs="Times New Roman"/>
          <w:sz w:val="24"/>
          <w:szCs w:val="24"/>
        </w:rPr>
        <w:t xml:space="preserve"> kg</w:t>
      </w:r>
      <w:r w:rsidR="00E46507" w:rsidRPr="006B7C07">
        <w:rPr>
          <w:rStyle w:val="st"/>
          <w:rFonts w:ascii="Times New Roman" w:hAnsi="Times New Roman" w:cs="Times New Roman"/>
          <w:color w:val="000000" w:themeColor="text1"/>
          <w:sz w:val="24"/>
          <w:szCs w:val="24"/>
          <w:vertAlign w:val="superscript"/>
        </w:rPr>
        <w:t>-1</w:t>
      </w:r>
      <w:r w:rsidR="00E46507" w:rsidRPr="006B7C07">
        <w:rPr>
          <w:rFonts w:ascii="Times New Roman" w:hAnsi="Times New Roman" w:cs="Times New Roman"/>
          <w:sz w:val="24"/>
          <w:szCs w:val="24"/>
        </w:rPr>
        <w:t xml:space="preserve"> or Mg ha</w:t>
      </w:r>
      <w:r w:rsidR="00E46507" w:rsidRPr="006B7C07">
        <w:rPr>
          <w:rStyle w:val="st"/>
          <w:rFonts w:ascii="Times New Roman" w:hAnsi="Times New Roman" w:cs="Times New Roman"/>
          <w:color w:val="000000" w:themeColor="text1"/>
          <w:sz w:val="24"/>
          <w:szCs w:val="24"/>
          <w:vertAlign w:val="superscript"/>
        </w:rPr>
        <w:t>-1</w:t>
      </w:r>
      <w:r w:rsidR="00E46507" w:rsidRPr="006B7C07">
        <w:rPr>
          <w:rFonts w:ascii="Times New Roman" w:hAnsi="Times New Roman" w:cs="Times New Roman"/>
          <w:sz w:val="24"/>
          <w:szCs w:val="24"/>
        </w:rPr>
        <w:t>. I</w:t>
      </w:r>
      <w:r w:rsidR="00993A9B" w:rsidRPr="006B7C07">
        <w:rPr>
          <w:rFonts w:ascii="Times New Roman" w:hAnsi="Times New Roman" w:cs="Times New Roman"/>
          <w:sz w:val="24"/>
          <w:szCs w:val="24"/>
        </w:rPr>
        <w:t>f a candidate has scored in both SOC concentration and stock, the higher value will be chosen in ranking.</w:t>
      </w:r>
      <w:r w:rsidR="00392EA8" w:rsidRPr="006B7C07">
        <w:rPr>
          <w:rFonts w:ascii="Times New Roman" w:hAnsi="Times New Roman" w:cs="Times New Roman"/>
          <w:color w:val="000000" w:themeColor="text1"/>
          <w:sz w:val="24"/>
          <w:szCs w:val="24"/>
        </w:rPr>
        <w:t xml:space="preserve"> </w:t>
      </w:r>
    </w:p>
    <w:p w14:paraId="38625205" w14:textId="5D2FC37B" w:rsidR="00993A9B" w:rsidRPr="00550E71" w:rsidRDefault="007D4D6E" w:rsidP="00390271">
      <w:pPr>
        <w:spacing w:after="0" w:line="480" w:lineRule="auto"/>
        <w:jc w:val="both"/>
        <w:rPr>
          <w:rStyle w:val="st"/>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D57672" w:rsidRPr="006B7C07">
        <w:rPr>
          <w:rFonts w:ascii="Times New Roman" w:hAnsi="Times New Roman" w:cs="Times New Roman"/>
          <w:color w:val="000000" w:themeColor="text1"/>
          <w:sz w:val="24"/>
          <w:szCs w:val="24"/>
        </w:rPr>
        <w:t xml:space="preserve">The rationale used for yield </w:t>
      </w:r>
      <w:r w:rsidR="00233BA5" w:rsidRPr="006B7C07">
        <w:rPr>
          <w:rFonts w:ascii="Times New Roman" w:hAnsi="Times New Roman" w:cs="Times New Roman"/>
          <w:color w:val="000000" w:themeColor="text1"/>
          <w:sz w:val="24"/>
          <w:szCs w:val="24"/>
        </w:rPr>
        <w:t xml:space="preserve">criteria </w:t>
      </w:r>
      <w:r w:rsidR="00D57672" w:rsidRPr="006B7C07">
        <w:rPr>
          <w:rFonts w:ascii="Times New Roman" w:hAnsi="Times New Roman" w:cs="Times New Roman"/>
          <w:color w:val="000000" w:themeColor="text1"/>
          <w:sz w:val="24"/>
          <w:szCs w:val="24"/>
        </w:rPr>
        <w:t>was to assign the top score to a threshold yield necessary to ensure SOC sequestration</w:t>
      </w:r>
      <w:r w:rsidR="009022AA" w:rsidRPr="006B7C07">
        <w:rPr>
          <w:rFonts w:ascii="Times New Roman" w:hAnsi="Times New Roman" w:cs="Times New Roman"/>
          <w:color w:val="000000" w:themeColor="text1"/>
          <w:sz w:val="24"/>
          <w:szCs w:val="24"/>
        </w:rPr>
        <w:t xml:space="preserve"> </w:t>
      </w:r>
      <w:r w:rsidR="00D57672" w:rsidRPr="006B7C07">
        <w:rPr>
          <w:rFonts w:ascii="Times New Roman" w:hAnsi="Times New Roman" w:cs="Times New Roman"/>
          <w:color w:val="000000" w:themeColor="text1"/>
          <w:sz w:val="24"/>
          <w:szCs w:val="24"/>
        </w:rPr>
        <w:t>with a target of 4</w:t>
      </w:r>
      <w:r w:rsidR="00D57672" w:rsidRPr="006B7C07">
        <w:rPr>
          <w:rStyle w:val="st"/>
          <w:rFonts w:ascii="Times New Roman" w:hAnsi="Times New Roman" w:cs="Times New Roman"/>
          <w:color w:val="000000" w:themeColor="text1"/>
          <w:sz w:val="24"/>
          <w:szCs w:val="24"/>
        </w:rPr>
        <w:t>‰ increase annually</w:t>
      </w:r>
      <w:r w:rsidR="009022AA" w:rsidRPr="00CF0F27">
        <w:rPr>
          <w:rStyle w:val="st"/>
          <w:rFonts w:ascii="Times New Roman" w:hAnsi="Times New Roman" w:cs="Times New Roman"/>
          <w:color w:val="000000" w:themeColor="text1"/>
          <w:sz w:val="24"/>
          <w:szCs w:val="24"/>
        </w:rPr>
        <w:t xml:space="preserve"> (</w:t>
      </w:r>
      <w:r w:rsidR="000B0A05" w:rsidRPr="00550E71">
        <w:rPr>
          <w:rStyle w:val="st"/>
          <w:rFonts w:ascii="Times New Roman" w:hAnsi="Times New Roman" w:cs="Times New Roman"/>
          <w:color w:val="000000" w:themeColor="text1"/>
          <w:sz w:val="24"/>
          <w:szCs w:val="24"/>
        </w:rPr>
        <w:t>‘</w:t>
      </w:r>
      <w:r w:rsidR="009022AA" w:rsidRPr="00550E71">
        <w:rPr>
          <w:rStyle w:val="st"/>
          <w:rFonts w:ascii="Times New Roman" w:hAnsi="Times New Roman" w:cs="Times New Roman"/>
          <w:color w:val="000000" w:themeColor="text1"/>
          <w:sz w:val="24"/>
          <w:szCs w:val="24"/>
        </w:rPr>
        <w:t>4 per 1000</w:t>
      </w:r>
      <w:r w:rsidR="000B0A05" w:rsidRPr="00550E71">
        <w:rPr>
          <w:rStyle w:val="st"/>
          <w:rFonts w:ascii="Times New Roman" w:hAnsi="Times New Roman" w:cs="Times New Roman"/>
          <w:color w:val="000000" w:themeColor="text1"/>
          <w:sz w:val="24"/>
          <w:szCs w:val="24"/>
        </w:rPr>
        <w:t>’</w:t>
      </w:r>
      <w:r w:rsidR="009022AA" w:rsidRPr="00550E71">
        <w:rPr>
          <w:rStyle w:val="st"/>
          <w:rFonts w:ascii="Times New Roman" w:hAnsi="Times New Roman" w:cs="Times New Roman"/>
          <w:color w:val="000000" w:themeColor="text1"/>
          <w:sz w:val="24"/>
          <w:szCs w:val="24"/>
        </w:rPr>
        <w:t xml:space="preserve"> initiative</w:t>
      </w:r>
      <w:r w:rsidR="0071050B" w:rsidRPr="00550E71">
        <w:rPr>
          <w:rStyle w:val="st"/>
          <w:rFonts w:ascii="Times New Roman" w:hAnsi="Times New Roman" w:cs="Times New Roman"/>
          <w:color w:val="000000" w:themeColor="text1"/>
          <w:sz w:val="24"/>
          <w:szCs w:val="24"/>
        </w:rPr>
        <w:t xml:space="preserve"> mentioned in the introduction</w:t>
      </w:r>
      <w:r w:rsidR="009022AA" w:rsidRPr="00550E71">
        <w:rPr>
          <w:rStyle w:val="st"/>
          <w:rFonts w:ascii="Times New Roman" w:hAnsi="Times New Roman" w:cs="Times New Roman"/>
          <w:color w:val="000000" w:themeColor="text1"/>
          <w:sz w:val="24"/>
          <w:szCs w:val="24"/>
        </w:rPr>
        <w:t>)</w:t>
      </w:r>
      <w:r w:rsidR="00D57672" w:rsidRPr="008070F4">
        <w:rPr>
          <w:rStyle w:val="st"/>
          <w:rFonts w:ascii="Times New Roman" w:hAnsi="Times New Roman" w:cs="Times New Roman"/>
          <w:color w:val="000000" w:themeColor="text1"/>
          <w:sz w:val="24"/>
          <w:szCs w:val="24"/>
        </w:rPr>
        <w:t xml:space="preserve">, which </w:t>
      </w:r>
      <w:r w:rsidR="009022AA" w:rsidRPr="008070F4">
        <w:rPr>
          <w:rStyle w:val="st"/>
          <w:rFonts w:ascii="Times New Roman" w:hAnsi="Times New Roman" w:cs="Times New Roman"/>
          <w:color w:val="000000" w:themeColor="text1"/>
          <w:sz w:val="24"/>
          <w:szCs w:val="24"/>
        </w:rPr>
        <w:t>roughly translates in a global average sequestration rate of</w:t>
      </w:r>
      <w:r w:rsidR="00D57672" w:rsidRPr="008070F4">
        <w:rPr>
          <w:rStyle w:val="st"/>
          <w:rFonts w:ascii="Times New Roman" w:hAnsi="Times New Roman" w:cs="Times New Roman"/>
          <w:color w:val="000000" w:themeColor="text1"/>
          <w:sz w:val="24"/>
          <w:szCs w:val="24"/>
        </w:rPr>
        <w:t xml:space="preserve"> </w:t>
      </w:r>
      <w:r w:rsidR="009022AA" w:rsidRPr="00233680">
        <w:rPr>
          <w:rStyle w:val="st"/>
          <w:rFonts w:ascii="Times New Roman" w:hAnsi="Times New Roman" w:cs="Times New Roman"/>
          <w:color w:val="000000" w:themeColor="text1"/>
          <w:sz w:val="24"/>
          <w:szCs w:val="24"/>
        </w:rPr>
        <w:t xml:space="preserve">0.6 t C </w:t>
      </w:r>
      <w:r w:rsidR="00D57672" w:rsidRPr="00233680">
        <w:rPr>
          <w:rStyle w:val="st"/>
          <w:rFonts w:ascii="Times New Roman" w:hAnsi="Times New Roman" w:cs="Times New Roman"/>
          <w:color w:val="000000" w:themeColor="text1"/>
          <w:sz w:val="24"/>
          <w:szCs w:val="24"/>
        </w:rPr>
        <w:t>ha</w:t>
      </w:r>
      <w:r w:rsidR="009022AA" w:rsidRPr="00233680">
        <w:rPr>
          <w:rStyle w:val="st"/>
          <w:rFonts w:ascii="Times New Roman" w:hAnsi="Times New Roman" w:cs="Times New Roman"/>
          <w:color w:val="000000" w:themeColor="text1"/>
          <w:sz w:val="24"/>
          <w:szCs w:val="24"/>
          <w:vertAlign w:val="superscript"/>
        </w:rPr>
        <w:t>-1</w:t>
      </w:r>
      <w:r w:rsidR="00D57672" w:rsidRPr="00233680">
        <w:rPr>
          <w:rStyle w:val="st"/>
          <w:rFonts w:ascii="Times New Roman" w:hAnsi="Times New Roman" w:cs="Times New Roman"/>
          <w:color w:val="000000" w:themeColor="text1"/>
          <w:sz w:val="24"/>
          <w:szCs w:val="24"/>
        </w:rPr>
        <w:t xml:space="preserve"> annually</w:t>
      </w:r>
      <w:r w:rsidR="00D57672" w:rsidRPr="00550E71">
        <w:rPr>
          <w:rStyle w:val="st"/>
          <w:rFonts w:ascii="Times New Roman" w:hAnsi="Times New Roman" w:cs="Times New Roman"/>
          <w:color w:val="000000" w:themeColor="text1"/>
          <w:sz w:val="24"/>
          <w:szCs w:val="24"/>
        </w:rPr>
        <w:fldChar w:fldCharType="begin" w:fldLock="1"/>
      </w:r>
      <w:r w:rsidR="000A261C" w:rsidRPr="00233680">
        <w:rPr>
          <w:rStyle w:val="st"/>
          <w:rFonts w:ascii="Times New Roman" w:hAnsi="Times New Roman" w:cs="Times New Roman"/>
          <w:color w:val="000000" w:themeColor="text1"/>
          <w:sz w:val="24"/>
          <w:szCs w:val="24"/>
        </w:rPr>
        <w:instrText>ADDIN CSL_CITATION {"citationItems":[{"id":"ITEM-1","itemData":{"DOI":"10.1016/j.geoderma.2017.01.002","ISSN":"00167061","abstract":"The ‘4 per mille Soils for Food Security and Climate’ was launched at the COP21 with an aspiration to increase global soil organic matter stocks by 4 per 1000 (or 0.4 %) per year as a compensation for the global emissions of greenhouse gases by anthropogenic sources. This paper surveyed the soil organic carbon (SOC) stock estimates and sequestration potentials from 20 regions in the world (New Zealand, Chile, South Africa, Australia, Tanzania, Indonesia, Kenya, Nigeria, India, China Taiwan, South Korea, China Mainland, United States of America, France, Canada, Belgium, England &amp; Wales, Ireland, Scotland, and Russia). We asked whether the 4 per mille initiative is feasible for the region. The outcomes highlight region specific efforts and scopes for soil carbon sequestration. Reported soil C sequestration rates globally show that under best management practices, 4 per mille or even higher sequestration rates can be accomplished. High C sequestration rates (up to 10 per mille) can be achieved for soils with low initial SOC stock (topsoil less than 30 t C ha− 1), and at the first twenty years after implementation of best management practices. In addition, areas which have reached equilibrium will not be able to further increase their sequestration. We found that most studies on SOC sequestration only consider topsoil (up to 0.3 m depth), as it is considered to be most affected by management techniques. The 4 per mille number was based on a blanket calculation of the whole global soil profile C stock, however the potential to increase SOC is mostly on managed agricultural lands. If we consider 4 per mille in the top 1m of global agricultural soils, SOC sequestration is between 2-3 Gt C year− 1, which effectively offset 20–35% of global anthropogenic greenhouse gas emissions. As a strategy for climate change mitigation, soil carbon sequestration buys time over the next ten to twenty years while other effective sequestration and low carbon technologies become viable. The challenge for cropping farmers is to find disruptive technologies that will further improve soil condition and deliver increased soil carbon. Progress in 4 per mille requires collaboration and communication between scientists, farmers, policy makers, and marketeers.","author":[{"dropping-particle":"","family":"Minasny","given":"Budiman","non-dropping-particle":"","parse-names":false,"suffix":""},{"dropping-particle":"","family":"Malone","given":"Brendan P.","non-dropping-particle":"","parse-names":false,"suffix":""},{"dropping-particle":"","family":"McBratney","given":"Alex B.","non-dropping-particle":"","parse-names":false,"suffix":""},{"dropping-particle":"","family":"Angers","given":"Denis A.","non-dropping-particle":"","parse-names":false,"suffix":""},{"dropping-particle":"","family":"Arrouays","given":"Dominique","non-dropping-particle":"","parse-names":false,"suffix":""},{"dropping-particle":"","family":"Chambers","given":"Adam","non-dropping-particle":"","parse-names":false,"suffix":""},{"dropping-particle":"","family":"Chaplot","given":"Vincent","non-dropping-particle":"","parse-names":false,"suffix":""},{"dropping-particle":"","family":"Chen","given":"Zueng Sang","non-dropping-particle":"","parse-names":false,"suffix":""},{"dropping-particle":"","family":"Cheng","given":"Kun","non-dropping-particle":"","parse-names":false,"suffix":""},{"dropping-particle":"","family":"Das","given":"Bhabani S.","non-dropping-particle":"","parse-names":false,"suffix":""},{"dropping-particle":"","family":"Field","given":"Damien J.","non-dropping-particle":"","parse-names":false,"suffix":""},{"dropping-particle":"","family":"Gimona","given":"Alessandro","non-dropping-particle":"","parse-names":false,"suffix":""},{"dropping-particle":"","family":"Hedley","given":"Carolyn B.","non-dropping-particle":"","parse-names":false,"suffix":""},{"dropping-particle":"","family":"Hong","given":"Suk Young","non-dropping-particle":"","parse-names":false,"suffix":""},{"dropping-particle":"","family":"Mandal","given":"Biswapati","non-dropping-particle":"","parse-names":false,"suffix":""},{"dropping-particle":"","family":"Marchant","given":"Ben P.","non-dropping-particle":"","parse-names":false,"suffix":""},{"dropping-particle":"","family":"Martin","given":"Manuel","non-dropping-particle":"","parse-names":false,"suffix":""},{"dropping-particle":"","family":"McConkey","given":"Brian G.","non-dropping-particle":"","parse-names":false,"suffix":""},{"dropping-particle":"","family":"Mulder","given":"Vera Leatitia","non-dropping-particle":"","parse-names":false,"suffix":""},{"dropping-particle":"","family":"O'Rourke","given":"Sharon","non-dropping-particle":"","parse-names":false,"suffix":""},{"dropping-particle":"","family":"Richer-de-Forges","given":"Anne C.","non-dropping-particle":"","parse-names":false,"suffix":""},{"dropping-particle":"","family":"Odeh","given":"Inakwu","non-dropping-particle":"","parse-names":false,"suffix":""},{"dropping-particle":"","family":"Padarian","given":"José","non-dropping-particle":"","parse-names":false,"suffix":""},{"dropping-particle":"","family":"Paustian","given":"Keith","non-dropping-particle":"","parse-names":false,"suffix":""},{"dropping-particle":"","family":"Pan","given":"Genxing","non-dropping-particle":"","parse-names":false,"suffix":""},{"dropping-particle":"","family":"Poggio","given":"Laura","non-dropping-particle":"","parse-names":false,"suffix":""},{"dropping-particle":"","family":"Savin","given":"Igor","non-dropping-particle":"","parse-names":false,"suffix":""},{"dropping-particle":"","family":"Stolbovoy","given":"Vladimir","non-dropping-particle":"","parse-names":false,"suffix":""},{"dropping-particle":"","family":"Stockmann","given":"Uta","non-dropping-particle":"","parse-names":false,"suffix":""},{"dropping-particle":"","family":"Sulaeman","given":"Yiyi","non-dropping-particle":"","parse-names":false,"suffix":""},{"dropping-particle":"","family":"Tsui","given":"Chun Chih","non-dropping-particle":"","parse-names":false,"suffix":""},{"dropping-particle":"","family":"Vågen","given":"Tor Gunnar","non-dropping-particle":"","parse-names":false,"suffix":""},{"dropping-particle":"","family":"Wesemael","given":"Bas","non-dropping-particle":"van","parse-names":false,"suffix":""},{"dropping-particle":"","family":"Winowiecki","given":"Leigh","non-dropping-particle":"","parse-names":false,"suffix":""}],"container-title":"Geoderma","id":"ITEM-1","issued":{"date-parts":[["2017"]]},"page":"59-86","publisher":"The Authors","title":"Soil carbon 4 per mille","type":"article-journal","volume":"292"},"uris":["http://www.mendeley.com/documents/?uuid=0ba6af66-486a-4555-81d3-6f26ad66ce51"]}],"mendeley":{"formattedCitation":"(Minasny et al., 2017)","plainTextFormattedCitation":"(Minasny et al., 2017)","previouslyFormattedCitation":"(Minasny et al., 2017)"},"properties":{"noteIndex":0},"schema":"https://github.com/citation-style-language/schema/raw/master/csl-citation.json"}</w:instrText>
      </w:r>
      <w:r w:rsidR="00D57672" w:rsidRPr="00550E71">
        <w:rPr>
          <w:rStyle w:val="st"/>
          <w:rFonts w:ascii="Times New Roman" w:hAnsi="Times New Roman" w:cs="Times New Roman"/>
          <w:color w:val="000000" w:themeColor="text1"/>
          <w:sz w:val="24"/>
          <w:szCs w:val="24"/>
        </w:rPr>
        <w:fldChar w:fldCharType="separate"/>
      </w:r>
      <w:r w:rsidR="0052700B" w:rsidRPr="00550E71">
        <w:rPr>
          <w:rStyle w:val="st"/>
          <w:rFonts w:ascii="Times New Roman" w:hAnsi="Times New Roman" w:cs="Times New Roman"/>
          <w:noProof/>
          <w:color w:val="000000" w:themeColor="text1"/>
          <w:sz w:val="24"/>
          <w:szCs w:val="24"/>
        </w:rPr>
        <w:t>(Minasny et al., 2017)</w:t>
      </w:r>
      <w:r w:rsidR="00D57672" w:rsidRPr="00550E71">
        <w:rPr>
          <w:rStyle w:val="st"/>
          <w:rFonts w:ascii="Times New Roman" w:hAnsi="Times New Roman" w:cs="Times New Roman"/>
          <w:color w:val="000000" w:themeColor="text1"/>
          <w:sz w:val="24"/>
          <w:szCs w:val="24"/>
        </w:rPr>
        <w:fldChar w:fldCharType="end"/>
      </w:r>
      <w:r w:rsidR="00D57672" w:rsidRPr="00CF0F27">
        <w:rPr>
          <w:rStyle w:val="st"/>
          <w:rFonts w:ascii="Times New Roman" w:hAnsi="Times New Roman" w:cs="Times New Roman"/>
          <w:color w:val="000000" w:themeColor="text1"/>
          <w:sz w:val="24"/>
          <w:szCs w:val="24"/>
        </w:rPr>
        <w:t>.</w:t>
      </w:r>
      <w:r w:rsidR="009022AA" w:rsidRPr="00550E71">
        <w:rPr>
          <w:rFonts w:ascii="Times New Roman" w:hAnsi="Times New Roman" w:cs="Times New Roman"/>
          <w:color w:val="000000" w:themeColor="text1"/>
          <w:sz w:val="24"/>
          <w:szCs w:val="24"/>
        </w:rPr>
        <w:t xml:space="preserve"> </w:t>
      </w:r>
      <w:r w:rsidR="00232FAE" w:rsidRPr="00233680">
        <w:rPr>
          <w:rStyle w:val="st"/>
          <w:rFonts w:ascii="Times New Roman" w:hAnsi="Times New Roman" w:cs="Times New Roman"/>
          <w:color w:val="000000" w:themeColor="text1"/>
          <w:sz w:val="24"/>
          <w:szCs w:val="24"/>
        </w:rPr>
        <w:t xml:space="preserve">If we </w:t>
      </w:r>
      <w:r w:rsidR="000B0A05" w:rsidRPr="00233680">
        <w:rPr>
          <w:rStyle w:val="st"/>
          <w:rFonts w:ascii="Times New Roman" w:hAnsi="Times New Roman" w:cs="Times New Roman"/>
          <w:color w:val="000000" w:themeColor="text1"/>
          <w:sz w:val="24"/>
          <w:szCs w:val="24"/>
        </w:rPr>
        <w:t>treat</w:t>
      </w:r>
      <w:r w:rsidR="00232FAE" w:rsidRPr="00233680">
        <w:rPr>
          <w:rStyle w:val="st"/>
          <w:rFonts w:ascii="Times New Roman" w:hAnsi="Times New Roman" w:cs="Times New Roman"/>
          <w:color w:val="000000" w:themeColor="text1"/>
          <w:sz w:val="24"/>
          <w:szCs w:val="24"/>
        </w:rPr>
        <w:t xml:space="preserve"> this sequestration rate as </w:t>
      </w:r>
      <w:r w:rsidR="00847B0B" w:rsidRPr="00233680">
        <w:rPr>
          <w:rStyle w:val="st"/>
          <w:rFonts w:ascii="Times New Roman" w:hAnsi="Times New Roman" w:cs="Times New Roman"/>
          <w:color w:val="000000" w:themeColor="text1"/>
          <w:sz w:val="24"/>
          <w:szCs w:val="24"/>
        </w:rPr>
        <w:t xml:space="preserve">the </w:t>
      </w:r>
      <w:r w:rsidR="00232FAE" w:rsidRPr="00233680">
        <w:rPr>
          <w:rStyle w:val="st"/>
          <w:rFonts w:ascii="Times New Roman" w:hAnsi="Times New Roman" w:cs="Times New Roman"/>
          <w:color w:val="000000" w:themeColor="text1"/>
          <w:sz w:val="24"/>
          <w:szCs w:val="24"/>
        </w:rPr>
        <w:t>target</w:t>
      </w:r>
      <w:r w:rsidR="00F0194F" w:rsidRPr="00233680">
        <w:rPr>
          <w:rStyle w:val="st"/>
          <w:rFonts w:ascii="Times New Roman" w:hAnsi="Times New Roman" w:cs="Times New Roman"/>
          <w:color w:val="000000" w:themeColor="text1"/>
          <w:sz w:val="24"/>
          <w:szCs w:val="24"/>
        </w:rPr>
        <w:t xml:space="preserve"> (4‰)</w:t>
      </w:r>
      <w:r w:rsidR="00232FAE" w:rsidRPr="00233680">
        <w:rPr>
          <w:rStyle w:val="st"/>
          <w:rFonts w:ascii="Times New Roman" w:hAnsi="Times New Roman" w:cs="Times New Roman"/>
          <w:color w:val="000000" w:themeColor="text1"/>
          <w:sz w:val="24"/>
          <w:szCs w:val="24"/>
        </w:rPr>
        <w:t xml:space="preserve">, </w:t>
      </w:r>
      <w:r w:rsidR="00F0194F" w:rsidRPr="006B7C07">
        <w:rPr>
          <w:rStyle w:val="st"/>
          <w:rFonts w:ascii="Times New Roman" w:hAnsi="Times New Roman" w:cs="Times New Roman"/>
          <w:color w:val="000000" w:themeColor="text1"/>
          <w:sz w:val="24"/>
          <w:szCs w:val="24"/>
        </w:rPr>
        <w:t>with</w:t>
      </w:r>
      <w:r w:rsidR="000B0A05" w:rsidRPr="006B7C07">
        <w:rPr>
          <w:rStyle w:val="st"/>
          <w:rFonts w:ascii="Times New Roman" w:hAnsi="Times New Roman" w:cs="Times New Roman"/>
          <w:color w:val="000000" w:themeColor="text1"/>
          <w:sz w:val="24"/>
          <w:szCs w:val="24"/>
        </w:rPr>
        <w:t xml:space="preserve"> </w:t>
      </w:r>
      <w:r w:rsidR="00526CFB" w:rsidRPr="006B7C07">
        <w:rPr>
          <w:rStyle w:val="st"/>
          <w:rFonts w:ascii="Times New Roman" w:hAnsi="Times New Roman" w:cs="Times New Roman"/>
          <w:color w:val="000000" w:themeColor="text1"/>
          <w:sz w:val="24"/>
          <w:szCs w:val="24"/>
        </w:rPr>
        <w:t>plant</w:t>
      </w:r>
      <w:r w:rsidR="00F0194F" w:rsidRPr="006B7C07">
        <w:rPr>
          <w:rStyle w:val="st"/>
          <w:rFonts w:ascii="Times New Roman" w:hAnsi="Times New Roman" w:cs="Times New Roman"/>
          <w:color w:val="000000" w:themeColor="text1"/>
          <w:sz w:val="24"/>
          <w:szCs w:val="24"/>
        </w:rPr>
        <w:t>’s</w:t>
      </w:r>
      <w:r w:rsidR="00526CFB" w:rsidRPr="006B7C07">
        <w:rPr>
          <w:rStyle w:val="st"/>
          <w:rFonts w:ascii="Times New Roman" w:hAnsi="Times New Roman" w:cs="Times New Roman"/>
          <w:color w:val="000000" w:themeColor="text1"/>
          <w:sz w:val="24"/>
          <w:szCs w:val="24"/>
        </w:rPr>
        <w:t xml:space="preserve"> anabolism and C content around 15% and 45% respectively</w:t>
      </w:r>
      <w:r w:rsidR="00F0194F" w:rsidRPr="006B7C07">
        <w:rPr>
          <w:rStyle w:val="st"/>
          <w:rFonts w:ascii="Times New Roman" w:hAnsi="Times New Roman" w:cs="Times New Roman"/>
          <w:color w:val="000000" w:themeColor="text1"/>
          <w:sz w:val="24"/>
          <w:szCs w:val="24"/>
        </w:rPr>
        <w:t xml:space="preserve"> (i.e. </w:t>
      </w:r>
      <w:r w:rsidR="00526CFB" w:rsidRPr="006B7C07">
        <w:rPr>
          <w:rStyle w:val="st"/>
          <w:rFonts w:ascii="Times New Roman" w:hAnsi="Times New Roman" w:cs="Times New Roman"/>
          <w:color w:val="000000" w:themeColor="text1"/>
          <w:sz w:val="24"/>
          <w:szCs w:val="24"/>
        </w:rPr>
        <w:t xml:space="preserve">15% of biomass </w:t>
      </w:r>
      <w:r w:rsidR="00F0194F" w:rsidRPr="006B7C07">
        <w:rPr>
          <w:rStyle w:val="st"/>
          <w:rFonts w:ascii="Times New Roman" w:hAnsi="Times New Roman" w:cs="Times New Roman"/>
          <w:color w:val="000000" w:themeColor="text1"/>
          <w:sz w:val="24"/>
          <w:szCs w:val="24"/>
        </w:rPr>
        <w:t xml:space="preserve">containing 45% C </w:t>
      </w:r>
      <w:r w:rsidR="00526CFB" w:rsidRPr="006B7C07">
        <w:rPr>
          <w:rStyle w:val="st"/>
          <w:rFonts w:ascii="Times New Roman" w:hAnsi="Times New Roman" w:cs="Times New Roman"/>
          <w:color w:val="000000" w:themeColor="text1"/>
          <w:sz w:val="24"/>
          <w:szCs w:val="24"/>
        </w:rPr>
        <w:t xml:space="preserve">will </w:t>
      </w:r>
      <w:r w:rsidR="00B92538" w:rsidRPr="006B7C07">
        <w:rPr>
          <w:rStyle w:val="st"/>
          <w:rFonts w:ascii="Times New Roman" w:hAnsi="Times New Roman" w:cs="Times New Roman"/>
          <w:color w:val="000000" w:themeColor="text1"/>
          <w:sz w:val="24"/>
          <w:szCs w:val="24"/>
        </w:rPr>
        <w:t>enter</w:t>
      </w:r>
      <w:r w:rsidR="00526CFB" w:rsidRPr="006B7C07">
        <w:rPr>
          <w:rStyle w:val="st"/>
          <w:rFonts w:ascii="Times New Roman" w:hAnsi="Times New Roman" w:cs="Times New Roman"/>
          <w:color w:val="000000" w:themeColor="text1"/>
          <w:sz w:val="24"/>
          <w:szCs w:val="24"/>
        </w:rPr>
        <w:t xml:space="preserve"> the soil </w:t>
      </w:r>
      <w:r w:rsidR="00F0194F" w:rsidRPr="006B7C07">
        <w:rPr>
          <w:rStyle w:val="st"/>
          <w:rFonts w:ascii="Times New Roman" w:hAnsi="Times New Roman" w:cs="Times New Roman"/>
          <w:color w:val="000000" w:themeColor="text1"/>
          <w:sz w:val="24"/>
          <w:szCs w:val="24"/>
        </w:rPr>
        <w:t xml:space="preserve"> </w:t>
      </w:r>
      <w:r w:rsidR="00526CFB" w:rsidRPr="00550E71">
        <w:rPr>
          <w:rStyle w:val="st"/>
          <w:rFonts w:ascii="Times New Roman" w:hAnsi="Times New Roman" w:cs="Times New Roman"/>
          <w:color w:val="000000" w:themeColor="text1"/>
          <w:sz w:val="24"/>
          <w:szCs w:val="24"/>
        </w:rPr>
        <w:fldChar w:fldCharType="begin" w:fldLock="1"/>
      </w:r>
      <w:r w:rsidR="00526CFB" w:rsidRPr="00233680">
        <w:rPr>
          <w:rStyle w:val="st"/>
          <w:rFonts w:ascii="Times New Roman" w:hAnsi="Times New Roman" w:cs="Times New Roman"/>
          <w:color w:val="000000" w:themeColor="text1"/>
          <w:sz w:val="24"/>
          <w:szCs w:val="24"/>
        </w:rPr>
        <w:instrText>ADDIN CSL_CITATION {"citationItems":[{"id":"ITEM-1","itemData":{"DOI":"10.1111/j.1757-1707.2012.01174.x","ISSN":"17571707","abstract":"This paper addresses the conversion of Danish agricultural land from food/feed crops to energy crops. To this end, a life cycle inventory, which relates the input and output flows from and to the environment of 528 different crop systems, is built and described. This includes seven crops (annuals and perennials), two soil types (sandy loam and sand), two climate types (wet and dry), three initial soil carbon level (high, average, low), two time horizons for soil carbon changes (20 and 100 years), two residues management practices (removal and incorporation into soil) as well as three soil carbon turnover rate reductions in response to the absence of tillage for some perennial crops (0%, 25%, 50%). For all crop systems, nutrient balances, balances between above- and below-ground residues, soil carbon changes, biogenic carbon dioxide flows, emissions of nitrogen compounds and losses of macro- and micronutrients are presented. The inventory results highlight Miscanthus as a promising energy crop, indicating it presents the lowest emissions of nitrogen compounds, the highest amount of carbon dioxide sequestrated from the atmosphere, a relatively high carbon turnover efficiency and allows to increase soil organic carbon. Results also show that the magnitude of these benefits depends on the harvest season, soil types and climatic conditions. Inventory results further highlight winter wheat as the only annual crop where straw removal for bioenergy may be sustainable, being the only annual crop not involving losses of soil organic carbon as a result of harvesting the straw. This, however, is conditional to manure application, and is only true on sandy soils. ? 2012 Blackwell Publishing Ltd.","author":[{"dropping-particle":"","family":"Hamelin","given":"Lorie","non-dropping-particle":"","parse-names":false,"suffix":""},{"dropping-particle":"","family":"Jørgensen","given":"Uffe","non-dropping-particle":"","parse-names":false,"suffix":""},{"dropping-particle":"","family":"Petersen","given":"Bjørn M.","non-dropping-particle":"","parse-names":false,"suffix":""},{"dropping-particle":"","family":"Olesen","given":"Jørgen E.","non-dropping-particle":"","parse-names":false,"suffix":""},{"dropping-particle":"","family":"Wenzel","given":"Henrik","non-dropping-particle":"","parse-names":false,"suffix":""}],"container-title":"GCB Bioenergy","id":"ITEM-1","issue":"6","issued":{"date-parts":[["2012"]]},"page":"889-907","title":"Modelling the carbon and nitrogen balances of direct land use changes from energy crops in Denmark: A consequential life cycle inventory","type":"article-journal","volume":"4"},"uris":["http://www.mendeley.com/documents/?uuid=886b8241-3402-46d3-b1c7-8a6d146c2c13"]},{"id":"ITEM-2","itemData":{"DOI":"10.1051/agro:2003011","author":[{"dropping-particle":"","family":"Nguyen","given":"Christophe","non-dropping-particle":"","parse-names":false,"suffix":""}],"container-title":"Agronomie, EDP Sciences","id":"ITEM-2","issue":"5-6","issued":{"date-parts":[["2003"]]},"page":"375-396","title":"Rhizodeposition of organic C by plants: mechanisms and controls","type":"article-journal","volume":"23"},"uris":["http://www.mendeley.com/documents/?uuid=426d89f8-77e1-4bf1-b340-bcc095549af8"]}],"mendeley":{"formattedCitation":"(Hamelin et al., 2012; Nguyen, 2003)","plainTextFormattedCitation":"(Hamelin et al., 2012; Nguyen, 2003)","previouslyFormattedCitation":"(Hamelin et al., 2012; Nguyen, 2003)"},"properties":{"noteIndex":0},"schema":"https://github.com/citation-style-language/schema/raw/master/csl-citation.json"}</w:instrText>
      </w:r>
      <w:r w:rsidR="00526CFB" w:rsidRPr="00550E71">
        <w:rPr>
          <w:rStyle w:val="st"/>
          <w:rFonts w:ascii="Times New Roman" w:hAnsi="Times New Roman" w:cs="Times New Roman"/>
          <w:color w:val="000000" w:themeColor="text1"/>
          <w:sz w:val="24"/>
          <w:szCs w:val="24"/>
        </w:rPr>
        <w:fldChar w:fldCharType="separate"/>
      </w:r>
      <w:r w:rsidR="00526CFB" w:rsidRPr="00550E71">
        <w:rPr>
          <w:rStyle w:val="st"/>
          <w:rFonts w:ascii="Times New Roman" w:hAnsi="Times New Roman" w:cs="Times New Roman"/>
          <w:noProof/>
          <w:color w:val="000000" w:themeColor="text1"/>
          <w:sz w:val="24"/>
          <w:szCs w:val="24"/>
        </w:rPr>
        <w:t>(Hamelin et al., 2012; Nguyen, 2003)</w:t>
      </w:r>
      <w:r w:rsidR="00526CFB" w:rsidRPr="00550E71">
        <w:rPr>
          <w:rStyle w:val="st"/>
          <w:rFonts w:ascii="Times New Roman" w:hAnsi="Times New Roman" w:cs="Times New Roman"/>
          <w:color w:val="000000" w:themeColor="text1"/>
          <w:sz w:val="24"/>
          <w:szCs w:val="24"/>
        </w:rPr>
        <w:fldChar w:fldCharType="end"/>
      </w:r>
      <w:r w:rsidR="00F0194F" w:rsidRPr="00CF0F27">
        <w:rPr>
          <w:rStyle w:val="st"/>
          <w:rFonts w:ascii="Times New Roman" w:hAnsi="Times New Roman" w:cs="Times New Roman"/>
          <w:color w:val="000000" w:themeColor="text1"/>
          <w:sz w:val="24"/>
          <w:szCs w:val="24"/>
        </w:rPr>
        <w:t>)</w:t>
      </w:r>
      <w:r w:rsidR="00F0194F" w:rsidRPr="00550E71">
        <w:rPr>
          <w:rStyle w:val="st"/>
          <w:rFonts w:ascii="Times New Roman" w:hAnsi="Times New Roman" w:cs="Times New Roman"/>
          <w:color w:val="000000" w:themeColor="text1"/>
          <w:sz w:val="24"/>
          <w:szCs w:val="24"/>
        </w:rPr>
        <w:t xml:space="preserve">, </w:t>
      </w:r>
      <w:r w:rsidR="00232FAE" w:rsidRPr="00233680">
        <w:rPr>
          <w:rStyle w:val="st"/>
          <w:rFonts w:ascii="Times New Roman" w:hAnsi="Times New Roman" w:cs="Times New Roman"/>
          <w:color w:val="000000" w:themeColor="text1"/>
          <w:sz w:val="24"/>
          <w:szCs w:val="24"/>
        </w:rPr>
        <w:t xml:space="preserve">the biopump yield must reach at least 9 t </w:t>
      </w:r>
      <w:r w:rsidR="00C27044" w:rsidRPr="00233680">
        <w:rPr>
          <w:rStyle w:val="st"/>
          <w:rFonts w:ascii="Times New Roman" w:hAnsi="Times New Roman" w:cs="Times New Roman"/>
          <w:color w:val="000000" w:themeColor="text1"/>
          <w:sz w:val="24"/>
          <w:szCs w:val="24"/>
        </w:rPr>
        <w:t>D</w:t>
      </w:r>
      <w:r w:rsidR="00232FAE" w:rsidRPr="00233680">
        <w:rPr>
          <w:rStyle w:val="st"/>
          <w:rFonts w:ascii="Times New Roman" w:hAnsi="Times New Roman" w:cs="Times New Roman"/>
          <w:color w:val="000000" w:themeColor="text1"/>
          <w:sz w:val="24"/>
          <w:szCs w:val="24"/>
        </w:rPr>
        <w:t>M ha</w:t>
      </w:r>
      <w:r w:rsidR="00232FAE" w:rsidRPr="00233680">
        <w:rPr>
          <w:rStyle w:val="st"/>
          <w:rFonts w:ascii="Times New Roman" w:hAnsi="Times New Roman" w:cs="Times New Roman"/>
          <w:color w:val="000000" w:themeColor="text1"/>
          <w:sz w:val="24"/>
          <w:szCs w:val="24"/>
          <w:vertAlign w:val="superscript"/>
        </w:rPr>
        <w:t>-1</w:t>
      </w:r>
      <w:r w:rsidR="00762EB2" w:rsidRPr="00233680">
        <w:rPr>
          <w:rStyle w:val="st"/>
          <w:rFonts w:ascii="Times New Roman" w:hAnsi="Times New Roman" w:cs="Times New Roman"/>
          <w:color w:val="000000" w:themeColor="text1"/>
          <w:sz w:val="24"/>
          <w:szCs w:val="24"/>
        </w:rPr>
        <w:t xml:space="preserve"> </w:t>
      </w:r>
      <w:r w:rsidR="00762EB2" w:rsidRPr="00233680">
        <w:rPr>
          <w:rFonts w:ascii="Times New Roman" w:hAnsi="Times New Roman" w:cs="Times New Roman"/>
          <w:color w:val="000000" w:themeColor="text1"/>
          <w:sz w:val="24"/>
          <w:szCs w:val="24"/>
        </w:rPr>
        <w:t>year</w:t>
      </w:r>
      <w:r w:rsidR="00762EB2" w:rsidRPr="00233680">
        <w:rPr>
          <w:rFonts w:ascii="Times New Roman" w:hAnsi="Times New Roman" w:cs="Times New Roman"/>
          <w:color w:val="000000" w:themeColor="text1"/>
          <w:sz w:val="24"/>
          <w:szCs w:val="24"/>
          <w:vertAlign w:val="superscript"/>
        </w:rPr>
        <w:t>-1</w:t>
      </w:r>
      <w:r w:rsidR="00232FAE" w:rsidRPr="00233680">
        <w:rPr>
          <w:rStyle w:val="st"/>
          <w:rFonts w:ascii="Times New Roman" w:hAnsi="Times New Roman" w:cs="Times New Roman"/>
          <w:color w:val="000000" w:themeColor="text1"/>
          <w:sz w:val="24"/>
          <w:szCs w:val="24"/>
        </w:rPr>
        <w:t xml:space="preserve"> (score 3 set for yield &gt;10 t DM ha</w:t>
      </w:r>
      <w:r w:rsidR="00232FAE" w:rsidRPr="00233680">
        <w:rPr>
          <w:rStyle w:val="st"/>
          <w:rFonts w:ascii="Times New Roman" w:hAnsi="Times New Roman" w:cs="Times New Roman"/>
          <w:color w:val="000000" w:themeColor="text1"/>
          <w:sz w:val="24"/>
          <w:szCs w:val="24"/>
          <w:vertAlign w:val="superscript"/>
        </w:rPr>
        <w:t>-1</w:t>
      </w:r>
      <w:r w:rsidR="00950F84" w:rsidRPr="00233680">
        <w:rPr>
          <w:rStyle w:val="st"/>
          <w:rFonts w:ascii="Times New Roman" w:hAnsi="Times New Roman" w:cs="Times New Roman"/>
          <w:color w:val="000000" w:themeColor="text1"/>
          <w:sz w:val="24"/>
          <w:szCs w:val="24"/>
          <w:vertAlign w:val="superscript"/>
        </w:rPr>
        <w:t xml:space="preserve"> </w:t>
      </w:r>
      <w:r w:rsidR="00762EB2" w:rsidRPr="00233680">
        <w:rPr>
          <w:rFonts w:ascii="Times New Roman" w:hAnsi="Times New Roman" w:cs="Times New Roman"/>
          <w:color w:val="000000" w:themeColor="text1"/>
          <w:sz w:val="24"/>
          <w:szCs w:val="24"/>
        </w:rPr>
        <w:t>year</w:t>
      </w:r>
      <w:r w:rsidR="00762EB2" w:rsidRPr="00233680">
        <w:rPr>
          <w:rFonts w:ascii="Times New Roman" w:hAnsi="Times New Roman" w:cs="Times New Roman"/>
          <w:color w:val="000000" w:themeColor="text1"/>
          <w:sz w:val="24"/>
          <w:szCs w:val="24"/>
          <w:vertAlign w:val="superscript"/>
        </w:rPr>
        <w:t>-1</w:t>
      </w:r>
      <w:r w:rsidR="00232FAE" w:rsidRPr="00233680">
        <w:rPr>
          <w:rStyle w:val="st"/>
          <w:rFonts w:ascii="Times New Roman" w:hAnsi="Times New Roman" w:cs="Times New Roman"/>
          <w:color w:val="000000" w:themeColor="text1"/>
          <w:sz w:val="24"/>
          <w:szCs w:val="24"/>
        </w:rPr>
        <w:t xml:space="preserve">). </w:t>
      </w:r>
      <w:r w:rsidR="00993A9B" w:rsidRPr="006B7C07">
        <w:rPr>
          <w:rFonts w:ascii="Times New Roman" w:hAnsi="Times New Roman" w:cs="Times New Roman"/>
          <w:sz w:val="24"/>
          <w:szCs w:val="24"/>
        </w:rPr>
        <w:t>Data recorded in commercial scale</w:t>
      </w:r>
      <w:r w:rsidR="00847B0B" w:rsidRPr="006B7C07">
        <w:rPr>
          <w:rFonts w:ascii="Times New Roman" w:hAnsi="Times New Roman" w:cs="Times New Roman"/>
          <w:sz w:val="24"/>
          <w:szCs w:val="24"/>
        </w:rPr>
        <w:t>s</w:t>
      </w:r>
      <w:r w:rsidR="0019025D" w:rsidRPr="006B7C07">
        <w:rPr>
          <w:rFonts w:ascii="Times New Roman" w:hAnsi="Times New Roman" w:cs="Times New Roman"/>
          <w:sz w:val="24"/>
          <w:szCs w:val="24"/>
        </w:rPr>
        <w:t xml:space="preserve"> were considered</w:t>
      </w:r>
      <w:r w:rsidR="00993A9B" w:rsidRPr="006B7C07">
        <w:rPr>
          <w:rFonts w:ascii="Times New Roman" w:hAnsi="Times New Roman" w:cs="Times New Roman"/>
          <w:sz w:val="24"/>
          <w:szCs w:val="24"/>
        </w:rPr>
        <w:t xml:space="preserve">, </w:t>
      </w:r>
      <w:r w:rsidR="0019025D" w:rsidRPr="006B7C07">
        <w:rPr>
          <w:rFonts w:ascii="Times New Roman" w:hAnsi="Times New Roman" w:cs="Times New Roman"/>
          <w:sz w:val="24"/>
          <w:szCs w:val="24"/>
        </w:rPr>
        <w:t>data from</w:t>
      </w:r>
      <w:r w:rsidR="00993A9B" w:rsidRPr="006B7C07">
        <w:rPr>
          <w:rFonts w:ascii="Times New Roman" w:hAnsi="Times New Roman" w:cs="Times New Roman"/>
          <w:sz w:val="24"/>
          <w:szCs w:val="24"/>
        </w:rPr>
        <w:t xml:space="preserve"> private garden</w:t>
      </w:r>
      <w:r w:rsidR="00847B0B" w:rsidRPr="006B7C07">
        <w:rPr>
          <w:rFonts w:ascii="Times New Roman" w:hAnsi="Times New Roman" w:cs="Times New Roman"/>
          <w:sz w:val="24"/>
          <w:szCs w:val="24"/>
        </w:rPr>
        <w:t>s</w:t>
      </w:r>
      <w:r w:rsidR="0019025D" w:rsidRPr="006B7C07">
        <w:rPr>
          <w:rFonts w:ascii="Times New Roman" w:hAnsi="Times New Roman" w:cs="Times New Roman"/>
          <w:sz w:val="24"/>
          <w:szCs w:val="24"/>
        </w:rPr>
        <w:t>,</w:t>
      </w:r>
      <w:r w:rsidR="00993A9B" w:rsidRPr="006B7C07">
        <w:rPr>
          <w:rFonts w:ascii="Times New Roman" w:hAnsi="Times New Roman" w:cs="Times New Roman"/>
          <w:sz w:val="24"/>
          <w:szCs w:val="24"/>
        </w:rPr>
        <w:t xml:space="preserve"> potted</w:t>
      </w:r>
      <w:r w:rsidR="0019025D" w:rsidRPr="006B7C07">
        <w:rPr>
          <w:rFonts w:ascii="Times New Roman" w:hAnsi="Times New Roman" w:cs="Times New Roman"/>
          <w:sz w:val="24"/>
          <w:szCs w:val="24"/>
        </w:rPr>
        <w:t xml:space="preserve"> </w:t>
      </w:r>
      <w:r w:rsidR="00392EA8" w:rsidRPr="006B7C07">
        <w:rPr>
          <w:rFonts w:ascii="Times New Roman" w:hAnsi="Times New Roman" w:cs="Times New Roman"/>
          <w:sz w:val="24"/>
          <w:szCs w:val="24"/>
        </w:rPr>
        <w:t xml:space="preserve">plantations </w:t>
      </w:r>
      <w:r w:rsidR="0019025D" w:rsidRPr="006B7C07">
        <w:rPr>
          <w:rFonts w:ascii="Times New Roman" w:hAnsi="Times New Roman" w:cs="Times New Roman"/>
          <w:sz w:val="24"/>
          <w:szCs w:val="24"/>
        </w:rPr>
        <w:t xml:space="preserve">or greenhouses </w:t>
      </w:r>
      <w:r w:rsidR="00520ADA" w:rsidRPr="006B7C07">
        <w:rPr>
          <w:rFonts w:ascii="Times New Roman" w:hAnsi="Times New Roman" w:cs="Times New Roman"/>
          <w:sz w:val="24"/>
          <w:szCs w:val="24"/>
        </w:rPr>
        <w:t>w</w:t>
      </w:r>
      <w:r w:rsidR="00847B0B" w:rsidRPr="006B7C07">
        <w:rPr>
          <w:rFonts w:ascii="Times New Roman" w:hAnsi="Times New Roman" w:cs="Times New Roman"/>
          <w:sz w:val="24"/>
          <w:szCs w:val="24"/>
        </w:rPr>
        <w:t>ere</w:t>
      </w:r>
      <w:r w:rsidR="00993A9B" w:rsidRPr="006B7C07">
        <w:rPr>
          <w:rFonts w:ascii="Times New Roman" w:hAnsi="Times New Roman" w:cs="Times New Roman"/>
          <w:sz w:val="24"/>
          <w:szCs w:val="24"/>
        </w:rPr>
        <w:t xml:space="preserve"> not </w:t>
      </w:r>
      <w:r w:rsidR="0019025D" w:rsidRPr="006B7C07">
        <w:rPr>
          <w:rFonts w:ascii="Times New Roman" w:hAnsi="Times New Roman" w:cs="Times New Roman"/>
          <w:sz w:val="24"/>
          <w:szCs w:val="24"/>
        </w:rPr>
        <w:t>used</w:t>
      </w:r>
      <w:r w:rsidR="00993A9B" w:rsidRPr="006B7C07">
        <w:rPr>
          <w:rFonts w:ascii="Times New Roman" w:hAnsi="Times New Roman" w:cs="Times New Roman"/>
          <w:sz w:val="24"/>
          <w:szCs w:val="24"/>
        </w:rPr>
        <w:t xml:space="preserve">. It should be </w:t>
      </w:r>
      <w:r w:rsidR="00993A9B" w:rsidRPr="006B7C07">
        <w:rPr>
          <w:rFonts w:ascii="Times New Roman" w:hAnsi="Times New Roman" w:cs="Times New Roman"/>
          <w:sz w:val="24"/>
          <w:szCs w:val="24"/>
        </w:rPr>
        <w:lastRenderedPageBreak/>
        <w:t>notice</w:t>
      </w:r>
      <w:r w:rsidR="00847B0B" w:rsidRPr="006B7C07">
        <w:rPr>
          <w:rFonts w:ascii="Times New Roman" w:hAnsi="Times New Roman" w:cs="Times New Roman"/>
          <w:sz w:val="24"/>
          <w:szCs w:val="24"/>
        </w:rPr>
        <w:t>d</w:t>
      </w:r>
      <w:r w:rsidR="00993A9B" w:rsidRPr="006B7C07">
        <w:rPr>
          <w:rFonts w:ascii="Times New Roman" w:hAnsi="Times New Roman" w:cs="Times New Roman"/>
          <w:sz w:val="24"/>
          <w:szCs w:val="24"/>
        </w:rPr>
        <w:t xml:space="preserve"> that not only the plants as binomial names recorded in table S3 but subspecies and varieties </w:t>
      </w:r>
      <w:r w:rsidR="00392EA8" w:rsidRPr="006B7C07">
        <w:rPr>
          <w:rFonts w:ascii="Times New Roman" w:hAnsi="Times New Roman" w:cs="Times New Roman"/>
          <w:sz w:val="24"/>
          <w:szCs w:val="24"/>
        </w:rPr>
        <w:t>were</w:t>
      </w:r>
      <w:r w:rsidR="00993A9B" w:rsidRPr="006B7C07">
        <w:rPr>
          <w:rFonts w:ascii="Times New Roman" w:hAnsi="Times New Roman" w:cs="Times New Roman"/>
          <w:sz w:val="24"/>
          <w:szCs w:val="24"/>
        </w:rPr>
        <w:t xml:space="preserve"> also considered in </w:t>
      </w:r>
      <w:r w:rsidR="005427ED" w:rsidRPr="006B7C07">
        <w:rPr>
          <w:rFonts w:ascii="Times New Roman" w:hAnsi="Times New Roman" w:cs="Times New Roman"/>
          <w:sz w:val="24"/>
          <w:szCs w:val="24"/>
        </w:rPr>
        <w:t>data collection</w:t>
      </w:r>
      <w:r w:rsidR="00392EA8" w:rsidRPr="006B7C07">
        <w:rPr>
          <w:rFonts w:ascii="Times New Roman" w:hAnsi="Times New Roman" w:cs="Times New Roman"/>
          <w:sz w:val="24"/>
          <w:szCs w:val="24"/>
        </w:rPr>
        <w:t>.</w:t>
      </w:r>
      <w:r w:rsidR="00643607" w:rsidRPr="006B7C07">
        <w:rPr>
          <w:rFonts w:ascii="Times New Roman" w:hAnsi="Times New Roman" w:cs="Times New Roman"/>
          <w:sz w:val="24"/>
          <w:szCs w:val="24"/>
        </w:rPr>
        <w:t xml:space="preserve"> </w:t>
      </w:r>
      <w:r w:rsidR="00392EA8" w:rsidRPr="006B7C07">
        <w:rPr>
          <w:rFonts w:ascii="Times New Roman" w:hAnsi="Times New Roman" w:cs="Times New Roman"/>
          <w:sz w:val="24"/>
          <w:szCs w:val="24"/>
        </w:rPr>
        <w:t>F</w:t>
      </w:r>
      <w:r w:rsidR="00643607" w:rsidRPr="006B7C07">
        <w:rPr>
          <w:rFonts w:ascii="Times New Roman" w:hAnsi="Times New Roman" w:cs="Times New Roman"/>
          <w:sz w:val="24"/>
          <w:szCs w:val="24"/>
        </w:rPr>
        <w:t xml:space="preserve">or example, </w:t>
      </w:r>
      <w:r w:rsidR="00993A9B" w:rsidRPr="006B7C07">
        <w:rPr>
          <w:rFonts w:ascii="Times New Roman" w:hAnsi="Times New Roman" w:cs="Times New Roman"/>
          <w:sz w:val="24"/>
          <w:szCs w:val="24"/>
        </w:rPr>
        <w:t xml:space="preserve">blueberry </w:t>
      </w:r>
      <w:r w:rsidR="004935BC">
        <w:rPr>
          <w:rFonts w:ascii="Times New Roman" w:hAnsi="Times New Roman" w:cs="Times New Roman"/>
          <w:sz w:val="24"/>
          <w:szCs w:val="24"/>
        </w:rPr>
        <w:t>was</w:t>
      </w:r>
      <w:r w:rsidR="00993A9B" w:rsidRPr="00CF0F27">
        <w:rPr>
          <w:rFonts w:ascii="Times New Roman" w:hAnsi="Times New Roman" w:cs="Times New Roman"/>
          <w:sz w:val="24"/>
          <w:szCs w:val="24"/>
        </w:rPr>
        <w:t xml:space="preserve"> recorded as </w:t>
      </w:r>
      <w:hyperlink r:id="rId8" w:tooltip="Vaccinium corymbosum" w:history="1">
        <w:r w:rsidR="00993A9B" w:rsidRPr="00550E71">
          <w:rPr>
            <w:rFonts w:ascii="Times New Roman" w:hAnsi="Times New Roman" w:cs="Times New Roman"/>
            <w:i/>
            <w:iCs/>
            <w:sz w:val="24"/>
            <w:szCs w:val="24"/>
          </w:rPr>
          <w:t>Vaccinium corymbosum</w:t>
        </w:r>
      </w:hyperlink>
      <w:r w:rsidR="008C0909" w:rsidRPr="00CF0F27">
        <w:rPr>
          <w:rFonts w:ascii="Times New Roman" w:hAnsi="Times New Roman" w:cs="Times New Roman"/>
          <w:sz w:val="24"/>
          <w:szCs w:val="24"/>
        </w:rPr>
        <w:t xml:space="preserve">, while </w:t>
      </w:r>
      <w:r w:rsidR="00993A9B" w:rsidRPr="00550E71">
        <w:rPr>
          <w:rFonts w:ascii="Times New Roman" w:hAnsi="Times New Roman" w:cs="Times New Roman"/>
          <w:i/>
          <w:iCs/>
          <w:sz w:val="24"/>
          <w:szCs w:val="24"/>
        </w:rPr>
        <w:t>Vaccinium angustifolium L, Vaccinium darrowii Camp, Vaccinium virgatum Aiton, Vaccinium elliottii Chapm</w:t>
      </w:r>
      <w:r w:rsidR="00643607" w:rsidRPr="00550E71">
        <w:rPr>
          <w:rFonts w:ascii="Times New Roman" w:hAnsi="Times New Roman" w:cs="Times New Roman"/>
          <w:sz w:val="24"/>
          <w:szCs w:val="24"/>
        </w:rPr>
        <w:t xml:space="preserve"> </w:t>
      </w:r>
      <w:r w:rsidR="008C0909" w:rsidRPr="00550E71">
        <w:rPr>
          <w:rFonts w:ascii="Times New Roman" w:hAnsi="Times New Roman" w:cs="Times New Roman"/>
          <w:sz w:val="24"/>
          <w:szCs w:val="24"/>
        </w:rPr>
        <w:t xml:space="preserve">were also adopted </w:t>
      </w:r>
      <w:r w:rsidR="00643607" w:rsidRPr="008070F4">
        <w:rPr>
          <w:rFonts w:ascii="Times New Roman" w:hAnsi="Times New Roman" w:cs="Times New Roman"/>
          <w:sz w:val="24"/>
          <w:szCs w:val="24"/>
        </w:rPr>
        <w:t>as varieties</w:t>
      </w:r>
      <w:r w:rsidR="008C0909" w:rsidRPr="00550E71">
        <w:rPr>
          <w:rFonts w:ascii="Times New Roman" w:hAnsi="Times New Roman" w:cs="Times New Roman"/>
          <w:sz w:val="24"/>
          <w:szCs w:val="24"/>
          <w:vertAlign w:val="superscript"/>
        </w:rPr>
        <w:fldChar w:fldCharType="begin" w:fldLock="1"/>
      </w:r>
      <w:r w:rsidR="00B870CE" w:rsidRPr="00233680">
        <w:rPr>
          <w:rFonts w:ascii="Times New Roman" w:hAnsi="Times New Roman" w:cs="Times New Roman"/>
          <w:sz w:val="24"/>
          <w:szCs w:val="24"/>
          <w:vertAlign w:val="superscript"/>
        </w:rPr>
        <w:instrText>ADDIN CSL_CITATION {"citationItems":[{"id":"ITEM-1","itemData":{"author":[{"dropping-particle":"","family":"Michalska","given":"Anna","non-dropping-particle":"","parse-names":false,"suffix":""},{"dropping-particle":"","family":"Łysiak","given":"Grzegorz","non-dropping-particle":"","parse-names":false,"suffix":""}],"container-title":"International journal of molecular sciences","id":"ITEM-1","issue":"8","issued":{"date-parts":[["2015"]]},"page":"18642-18663","publisher":"Multidisciplinary Digital Publishing Institute","title":"Bioactive compounds of blueberries: post-harvest factors influencing the nutritional value of products","type":"article-journal","volume":"16"},"uris":["http://www.mendeley.com/documents/?uuid=2a6e2a1c-df9e-4dbb-bc71-074aea308a02"]}],"mendeley":{"formattedCitation":"(Michalska and Łysiak, 2015)","plainTextFormattedCitation":"(Michalska and Łysiak, 2015)","previouslyFormattedCitation":"(Michalska and Łysiak, 2015)"},"properties":{"noteIndex":0},"schema":"https://github.com/citation-style-language/schema/raw/master/csl-citation.json"}</w:instrText>
      </w:r>
      <w:r w:rsidR="008C0909" w:rsidRPr="00550E71">
        <w:rPr>
          <w:rFonts w:ascii="Times New Roman" w:hAnsi="Times New Roman" w:cs="Times New Roman"/>
          <w:sz w:val="24"/>
          <w:szCs w:val="24"/>
          <w:vertAlign w:val="superscript"/>
        </w:rPr>
        <w:fldChar w:fldCharType="separate"/>
      </w:r>
      <w:r w:rsidR="008C0909" w:rsidRPr="00550E71">
        <w:rPr>
          <w:rFonts w:ascii="Times New Roman" w:hAnsi="Times New Roman" w:cs="Times New Roman"/>
          <w:noProof/>
          <w:sz w:val="24"/>
          <w:szCs w:val="24"/>
        </w:rPr>
        <w:t>(Michalska and Łysiak, 2015)</w:t>
      </w:r>
      <w:r w:rsidR="008C0909" w:rsidRPr="00550E71">
        <w:rPr>
          <w:rFonts w:ascii="Times New Roman" w:hAnsi="Times New Roman" w:cs="Times New Roman"/>
          <w:sz w:val="24"/>
          <w:szCs w:val="24"/>
          <w:vertAlign w:val="superscript"/>
        </w:rPr>
        <w:fldChar w:fldCharType="end"/>
      </w:r>
      <w:r w:rsidR="00993A9B" w:rsidRPr="00CF0F27">
        <w:rPr>
          <w:rFonts w:ascii="Times New Roman" w:hAnsi="Times New Roman" w:cs="Times New Roman"/>
          <w:sz w:val="24"/>
          <w:szCs w:val="24"/>
        </w:rPr>
        <w:t>.</w:t>
      </w:r>
    </w:p>
    <w:p w14:paraId="5D7CDCCF" w14:textId="6256CB61" w:rsidR="004C15D1" w:rsidRPr="006B7C07" w:rsidRDefault="001F4118">
      <w:pPr>
        <w:spacing w:after="0" w:line="480" w:lineRule="auto"/>
        <w:jc w:val="both"/>
        <w:rPr>
          <w:rFonts w:ascii="Times New Roman" w:hAnsi="Times New Roman" w:cs="Times New Roman"/>
          <w:color w:val="000000" w:themeColor="text1"/>
          <w:sz w:val="24"/>
          <w:szCs w:val="24"/>
        </w:rPr>
      </w:pPr>
      <w:r w:rsidRPr="008070F4">
        <w:rPr>
          <w:rFonts w:ascii="Times New Roman" w:hAnsi="Times New Roman" w:cs="Times New Roman"/>
          <w:sz w:val="24"/>
          <w:szCs w:val="24"/>
        </w:rPr>
        <w:t xml:space="preserve">        </w:t>
      </w:r>
      <w:r w:rsidR="00EC71A5" w:rsidRPr="006B7C07">
        <w:rPr>
          <w:rFonts w:ascii="Times New Roman" w:hAnsi="Times New Roman" w:cs="Times New Roman"/>
          <w:sz w:val="24"/>
          <w:szCs w:val="24"/>
        </w:rPr>
        <w:t>The agricultural intensity criterion was divided in</w:t>
      </w:r>
      <w:r w:rsidR="00847B0B" w:rsidRPr="006B7C07">
        <w:rPr>
          <w:rFonts w:ascii="Times New Roman" w:hAnsi="Times New Roman" w:cs="Times New Roman"/>
          <w:sz w:val="24"/>
          <w:szCs w:val="24"/>
        </w:rPr>
        <w:t>to</w:t>
      </w:r>
      <w:r w:rsidR="00EC71A5" w:rsidRPr="006B7C07">
        <w:rPr>
          <w:rFonts w:ascii="Times New Roman" w:hAnsi="Times New Roman" w:cs="Times New Roman"/>
          <w:sz w:val="24"/>
          <w:szCs w:val="24"/>
        </w:rPr>
        <w:t xml:space="preserve"> 3 sub-criteria to reflect the capability of the biopumps to grow with a minimal need for additio</w:t>
      </w:r>
      <w:r w:rsidR="00EA1E1C" w:rsidRPr="006B7C07">
        <w:rPr>
          <w:rFonts w:ascii="Times New Roman" w:hAnsi="Times New Roman" w:cs="Times New Roman"/>
          <w:sz w:val="24"/>
          <w:szCs w:val="24"/>
        </w:rPr>
        <w:t>nal water, fertilizer, and pesticide input</w:t>
      </w:r>
      <w:r w:rsidR="00441F9D" w:rsidRPr="006B7C07">
        <w:rPr>
          <w:rFonts w:ascii="Times New Roman" w:hAnsi="Times New Roman" w:cs="Times New Roman"/>
          <w:sz w:val="24"/>
          <w:szCs w:val="24"/>
        </w:rPr>
        <w:t>. For fertilizers, we only regarded nitrogen</w:t>
      </w:r>
      <w:r w:rsidR="005F39AE" w:rsidRPr="006B7C07">
        <w:rPr>
          <w:rFonts w:ascii="Times New Roman" w:hAnsi="Times New Roman" w:cs="Times New Roman"/>
          <w:sz w:val="24"/>
          <w:szCs w:val="24"/>
        </w:rPr>
        <w:t>, due to its importance on global warming (N</w:t>
      </w:r>
      <w:r w:rsidR="005F39AE" w:rsidRPr="006B7C07">
        <w:rPr>
          <w:rFonts w:ascii="Times New Roman" w:hAnsi="Times New Roman" w:cs="Times New Roman"/>
          <w:sz w:val="24"/>
          <w:szCs w:val="24"/>
          <w:vertAlign w:val="subscript"/>
        </w:rPr>
        <w:t>2</w:t>
      </w:r>
      <w:r w:rsidR="005F39AE" w:rsidRPr="006B7C07">
        <w:rPr>
          <w:rFonts w:ascii="Times New Roman" w:hAnsi="Times New Roman" w:cs="Times New Roman"/>
          <w:sz w:val="24"/>
          <w:szCs w:val="24"/>
        </w:rPr>
        <w:t xml:space="preserve">O emissions) and our </w:t>
      </w:r>
      <w:r w:rsidR="009F1348" w:rsidRPr="006B7C07">
        <w:rPr>
          <w:rFonts w:ascii="Times New Roman" w:hAnsi="Times New Roman" w:cs="Times New Roman"/>
          <w:sz w:val="24"/>
          <w:szCs w:val="24"/>
        </w:rPr>
        <w:t>concern for</w:t>
      </w:r>
      <w:r w:rsidR="005F39AE" w:rsidRPr="006B7C07">
        <w:rPr>
          <w:rFonts w:ascii="Times New Roman" w:hAnsi="Times New Roman" w:cs="Times New Roman"/>
          <w:sz w:val="24"/>
          <w:szCs w:val="24"/>
        </w:rPr>
        <w:t xml:space="preserve"> GHG neutrality.</w:t>
      </w:r>
      <w:r w:rsidR="00EA1E1C" w:rsidRPr="006B7C07">
        <w:rPr>
          <w:rFonts w:ascii="Times New Roman" w:hAnsi="Times New Roman" w:cs="Times New Roman"/>
          <w:sz w:val="24"/>
          <w:szCs w:val="24"/>
        </w:rPr>
        <w:t xml:space="preserve"> </w:t>
      </w:r>
      <w:r w:rsidR="00EA1E1C" w:rsidRPr="006B7C07">
        <w:rPr>
          <w:rFonts w:ascii="Times New Roman" w:hAnsi="Times New Roman" w:cs="Times New Roman"/>
          <w:color w:val="000000" w:themeColor="text1"/>
          <w:sz w:val="24"/>
          <w:szCs w:val="24"/>
        </w:rPr>
        <w:t xml:space="preserve">The mean value of the three sub-criteria was used as the score for ‘agricultural intensity’. </w:t>
      </w:r>
      <w:r w:rsidR="00777B48" w:rsidRPr="006B7C07">
        <w:rPr>
          <w:rFonts w:ascii="Times New Roman" w:hAnsi="Times New Roman" w:cs="Times New Roman"/>
          <w:color w:val="000000" w:themeColor="text1"/>
          <w:sz w:val="24"/>
          <w:szCs w:val="24"/>
        </w:rPr>
        <w:t>The</w:t>
      </w:r>
      <w:r w:rsidR="00317B40" w:rsidRPr="006B7C07">
        <w:rPr>
          <w:rFonts w:ascii="Times New Roman" w:hAnsi="Times New Roman" w:cs="Times New Roman"/>
          <w:color w:val="000000" w:themeColor="text1"/>
          <w:sz w:val="24"/>
          <w:szCs w:val="24"/>
        </w:rPr>
        <w:t xml:space="preserve"> risk of invasiveness</w:t>
      </w:r>
      <w:r w:rsidR="00777B48" w:rsidRPr="006B7C07">
        <w:rPr>
          <w:rFonts w:ascii="Times New Roman" w:hAnsi="Times New Roman" w:cs="Times New Roman"/>
          <w:color w:val="000000" w:themeColor="text1"/>
          <w:sz w:val="24"/>
          <w:szCs w:val="24"/>
        </w:rPr>
        <w:t xml:space="preserve"> of the biopump candidates</w:t>
      </w:r>
      <w:r w:rsidR="00EA1E1C" w:rsidRPr="006B7C07">
        <w:rPr>
          <w:rFonts w:ascii="Times New Roman" w:hAnsi="Times New Roman" w:cs="Times New Roman"/>
          <w:color w:val="000000" w:themeColor="text1"/>
          <w:sz w:val="24"/>
          <w:szCs w:val="24"/>
        </w:rPr>
        <w:t xml:space="preserve"> was </w:t>
      </w:r>
      <w:r w:rsidR="00777B48" w:rsidRPr="006B7C07">
        <w:rPr>
          <w:rFonts w:ascii="Times New Roman" w:hAnsi="Times New Roman" w:cs="Times New Roman"/>
          <w:color w:val="000000" w:themeColor="text1"/>
          <w:sz w:val="24"/>
          <w:szCs w:val="24"/>
        </w:rPr>
        <w:t xml:space="preserve">also </w:t>
      </w:r>
      <w:r w:rsidR="00EA1E1C" w:rsidRPr="006B7C07">
        <w:rPr>
          <w:rFonts w:ascii="Times New Roman" w:hAnsi="Times New Roman" w:cs="Times New Roman"/>
          <w:color w:val="000000" w:themeColor="text1"/>
          <w:sz w:val="24"/>
          <w:szCs w:val="24"/>
        </w:rPr>
        <w:t>assessed on the basis of a qualitative scoring</w:t>
      </w:r>
      <w:r w:rsidR="00777B48" w:rsidRPr="006B7C07">
        <w:rPr>
          <w:rFonts w:ascii="Times New Roman" w:hAnsi="Times New Roman" w:cs="Times New Roman"/>
          <w:color w:val="000000" w:themeColor="text1"/>
          <w:sz w:val="24"/>
          <w:szCs w:val="24"/>
        </w:rPr>
        <w:t xml:space="preserve">. </w:t>
      </w:r>
      <w:r w:rsidR="00993A9B" w:rsidRPr="006B7C07">
        <w:rPr>
          <w:rFonts w:ascii="Times New Roman" w:hAnsi="Times New Roman" w:cs="Times New Roman"/>
          <w:sz w:val="24"/>
          <w:szCs w:val="24"/>
        </w:rPr>
        <w:t xml:space="preserve">The invasion risk </w:t>
      </w:r>
      <w:r w:rsidR="00777B48" w:rsidRPr="006B7C07">
        <w:rPr>
          <w:rFonts w:ascii="Times New Roman" w:hAnsi="Times New Roman" w:cs="Times New Roman"/>
          <w:sz w:val="24"/>
          <w:szCs w:val="24"/>
        </w:rPr>
        <w:t>was</w:t>
      </w:r>
      <w:r w:rsidR="00993A9B" w:rsidRPr="006B7C07">
        <w:rPr>
          <w:rFonts w:ascii="Times New Roman" w:hAnsi="Times New Roman" w:cs="Times New Roman"/>
          <w:sz w:val="24"/>
          <w:szCs w:val="24"/>
        </w:rPr>
        <w:t xml:space="preserve"> judged based on database</w:t>
      </w:r>
      <w:r w:rsidR="00777B48" w:rsidRPr="006B7C07">
        <w:rPr>
          <w:rFonts w:ascii="Times New Roman" w:hAnsi="Times New Roman" w:cs="Times New Roman"/>
          <w:sz w:val="24"/>
          <w:szCs w:val="24"/>
        </w:rPr>
        <w:t xml:space="preserve">s like </w:t>
      </w:r>
      <w:r w:rsidR="00993A9B" w:rsidRPr="006B7C07">
        <w:rPr>
          <w:rFonts w:ascii="Times New Roman" w:hAnsi="Times New Roman" w:cs="Times New Roman"/>
          <w:sz w:val="24"/>
          <w:szCs w:val="24"/>
        </w:rPr>
        <w:t>Invasive Species Compendium</w:t>
      </w:r>
      <w:r w:rsidR="00993A9B" w:rsidRPr="00550E71">
        <w:rPr>
          <w:rFonts w:ascii="Times New Roman" w:hAnsi="Times New Roman" w:cs="Times New Roman"/>
          <w:sz w:val="24"/>
          <w:szCs w:val="24"/>
        </w:rPr>
        <w:fldChar w:fldCharType="begin" w:fldLock="1"/>
      </w:r>
      <w:r w:rsidR="00592570" w:rsidRPr="00233680">
        <w:rPr>
          <w:rFonts w:ascii="Times New Roman" w:hAnsi="Times New Roman" w:cs="Times New Roman"/>
          <w:sz w:val="24"/>
          <w:szCs w:val="24"/>
        </w:rPr>
        <w:instrText>ADDIN CSL_CITATION {"citationItems":[{"id":"ITEM-1","itemData":{"URL":"https://www.cabi.org/isc/","author":[{"dropping-particle":"","family":"CABI","given":"","non-dropping-particle":"","parse-names":false,"suffix":""}],"id":"ITEM-1","issued":{"date-parts":[["2021"]]},"title":"Invasive Species Compendium","type":"webpage"},"uris":["http://www.mendeley.com/documents/?uuid=3afec10a-b3b0-4bf4-ae1e-3bdd84bbac01"]}],"mendeley":{"formattedCitation":"(CABI, 2021)","plainTextFormattedCitation":"(CABI, 2021)","previouslyFormattedCitation":"(CABI, 2021)"},"properties":{"noteIndex":0},"schema":"https://github.com/citation-style-language/schema/raw/master/csl-citation.json"}</w:instrText>
      </w:r>
      <w:r w:rsidR="00993A9B" w:rsidRPr="00550E71">
        <w:rPr>
          <w:rFonts w:ascii="Times New Roman" w:hAnsi="Times New Roman" w:cs="Times New Roman"/>
          <w:sz w:val="24"/>
          <w:szCs w:val="24"/>
        </w:rPr>
        <w:fldChar w:fldCharType="separate"/>
      </w:r>
      <w:r w:rsidR="00B870CE" w:rsidRPr="00550E71">
        <w:rPr>
          <w:rFonts w:ascii="Times New Roman" w:hAnsi="Times New Roman" w:cs="Times New Roman"/>
          <w:noProof/>
          <w:sz w:val="24"/>
          <w:szCs w:val="24"/>
        </w:rPr>
        <w:t>(CABI, 2021)</w:t>
      </w:r>
      <w:r w:rsidR="00993A9B" w:rsidRPr="00550E71">
        <w:rPr>
          <w:rFonts w:ascii="Times New Roman" w:hAnsi="Times New Roman" w:cs="Times New Roman"/>
          <w:sz w:val="24"/>
          <w:szCs w:val="24"/>
        </w:rPr>
        <w:fldChar w:fldCharType="end"/>
      </w:r>
      <w:r w:rsidR="00993A9B" w:rsidRPr="00CF0F27">
        <w:rPr>
          <w:rFonts w:ascii="Times New Roman" w:hAnsi="Times New Roman" w:cs="Times New Roman"/>
          <w:sz w:val="24"/>
          <w:szCs w:val="24"/>
        </w:rPr>
        <w:t>, Global i</w:t>
      </w:r>
      <w:r w:rsidR="00993A9B" w:rsidRPr="00550E71">
        <w:rPr>
          <w:rFonts w:ascii="Times New Roman" w:hAnsi="Times New Roman" w:cs="Times New Roman"/>
          <w:sz w:val="24"/>
          <w:szCs w:val="24"/>
        </w:rPr>
        <w:t>nvasive species database</w:t>
      </w:r>
      <w:r w:rsidR="00993A9B" w:rsidRPr="00550E71">
        <w:rPr>
          <w:rFonts w:ascii="Times New Roman" w:hAnsi="Times New Roman" w:cs="Times New Roman"/>
          <w:sz w:val="24"/>
          <w:szCs w:val="24"/>
        </w:rPr>
        <w:fldChar w:fldCharType="begin" w:fldLock="1"/>
      </w:r>
      <w:r w:rsidR="00B870CE" w:rsidRPr="00233680">
        <w:rPr>
          <w:rFonts w:ascii="Times New Roman" w:hAnsi="Times New Roman" w:cs="Times New Roman"/>
          <w:sz w:val="24"/>
          <w:szCs w:val="24"/>
        </w:rPr>
        <w:instrText>ADDIN CSL_CITATION {"citationItems":[{"id":"ITEM-1","itemData":{"URL":"http://www.iucngisd.org/gisd/","author":[{"dropping-particle":"","family":"Invasive Species Specialist Group (ISSG)","given":"","non-dropping-particle":"","parse-names":false,"suffix":""}],"id":"ITEM-1","issued":{"date-parts":[["2000"]]},"title":"Global invasive species database","type":"webpage"},"uris":["http://www.mendeley.com/documents/?uuid=b74f8867-7510-472a-809d-377d0836e60e"]}],"mendeley":{"formattedCitation":"(Invasive Species Specialist Group (ISSG), 2000)","plainTextFormattedCitation":"(Invasive Species Specialist Group (ISSG), 2000)","previouslyFormattedCitation":"(Invasive Species Specialist Group (ISSG), 2000)"},"properties":{"noteIndex":0},"schema":"https://github.com/citation-style-language/schema/raw/master/csl-citation.json"}</w:instrText>
      </w:r>
      <w:r w:rsidR="00993A9B" w:rsidRPr="00550E71">
        <w:rPr>
          <w:rFonts w:ascii="Times New Roman" w:hAnsi="Times New Roman" w:cs="Times New Roman"/>
          <w:sz w:val="24"/>
          <w:szCs w:val="24"/>
        </w:rPr>
        <w:fldChar w:fldCharType="separate"/>
      </w:r>
      <w:r w:rsidR="00B870CE" w:rsidRPr="00550E71">
        <w:rPr>
          <w:rFonts w:ascii="Times New Roman" w:hAnsi="Times New Roman" w:cs="Times New Roman"/>
          <w:noProof/>
          <w:sz w:val="24"/>
          <w:szCs w:val="24"/>
        </w:rPr>
        <w:t>(Invasive Species Specialist Group (ISSG), 2000)</w:t>
      </w:r>
      <w:r w:rsidR="00993A9B" w:rsidRPr="00550E71">
        <w:rPr>
          <w:rFonts w:ascii="Times New Roman" w:hAnsi="Times New Roman" w:cs="Times New Roman"/>
          <w:sz w:val="24"/>
          <w:szCs w:val="24"/>
        </w:rPr>
        <w:fldChar w:fldCharType="end"/>
      </w:r>
      <w:r w:rsidR="00993A9B" w:rsidRPr="00CF0F27">
        <w:rPr>
          <w:rFonts w:ascii="Times New Roman" w:hAnsi="Times New Roman" w:cs="Times New Roman"/>
          <w:sz w:val="24"/>
          <w:szCs w:val="24"/>
        </w:rPr>
        <w:t>, and Global invasive species database in France</w:t>
      </w:r>
      <w:r w:rsidR="00993A9B" w:rsidRPr="00550E71">
        <w:rPr>
          <w:rFonts w:ascii="Times New Roman" w:hAnsi="Times New Roman" w:cs="Times New Roman"/>
          <w:sz w:val="24"/>
          <w:szCs w:val="24"/>
        </w:rPr>
        <w:fldChar w:fldCharType="begin" w:fldLock="1"/>
      </w:r>
      <w:r w:rsidR="00EC756B" w:rsidRPr="00233680">
        <w:rPr>
          <w:rFonts w:ascii="Times New Roman" w:hAnsi="Times New Roman" w:cs="Times New Roman"/>
          <w:sz w:val="24"/>
          <w:szCs w:val="24"/>
        </w:rPr>
        <w:instrText>ADDIN CSL_CITATION {"citationItems":[{"id":"ITEM-1","itemData":{"URL":"http://issg.org/database/species/search.asp?st=sss&amp;sn=&amp;rn=France&amp;ri=18889&amp;hci=-1&amp;ei=-1&amp;fr=1&amp;sts=&amp;lang=EN","author":[{"dropping-particle":"","family":"Invasive Species Specialist Group","given":"","non-dropping-particle":"","parse-names":false,"suffix":""}],"container-title":"Global Invasive Species Programme (GISP)","id":"ITEM-1","issued":{"date-parts":[["2020"]]},"title":"The Global Invasive Species Database","type":"webpage"},"uris":["http://www.mendeley.com/documents/?uuid=3d2c9c0a-20df-466d-89ea-bfbdd1930731"]}],"mendeley":{"formattedCitation":"(Invasive Species Specialist Group, 2020)","plainTextFormattedCitation":"(Invasive Species Specialist Group, 2020)","previouslyFormattedCitation":"(Invasive Species Specialist Group, 2020)"},"properties":{"noteIndex":0},"schema":"https://github.com/citation-style-language/schema/raw/master/csl-citation.json"}</w:instrText>
      </w:r>
      <w:r w:rsidR="00993A9B" w:rsidRPr="00550E71">
        <w:rPr>
          <w:rFonts w:ascii="Times New Roman" w:hAnsi="Times New Roman" w:cs="Times New Roman"/>
          <w:sz w:val="24"/>
          <w:szCs w:val="24"/>
        </w:rPr>
        <w:fldChar w:fldCharType="separate"/>
      </w:r>
      <w:r w:rsidR="00EC756B" w:rsidRPr="00550E71">
        <w:rPr>
          <w:rFonts w:ascii="Times New Roman" w:hAnsi="Times New Roman" w:cs="Times New Roman"/>
          <w:noProof/>
          <w:sz w:val="24"/>
          <w:szCs w:val="24"/>
        </w:rPr>
        <w:t>(Invasive Species Specialist Group, 2020)</w:t>
      </w:r>
      <w:r w:rsidR="00993A9B" w:rsidRPr="00550E71">
        <w:rPr>
          <w:rFonts w:ascii="Times New Roman" w:hAnsi="Times New Roman" w:cs="Times New Roman"/>
          <w:sz w:val="24"/>
          <w:szCs w:val="24"/>
        </w:rPr>
        <w:fldChar w:fldCharType="end"/>
      </w:r>
      <w:r w:rsidR="00993A9B" w:rsidRPr="00550E71">
        <w:rPr>
          <w:rFonts w:ascii="Times New Roman" w:hAnsi="Times New Roman" w:cs="Times New Roman"/>
          <w:sz w:val="24"/>
          <w:szCs w:val="24"/>
        </w:rPr>
        <w:t>.</w:t>
      </w:r>
      <w:r w:rsidR="00C15B18" w:rsidRPr="008070F4">
        <w:rPr>
          <w:rFonts w:ascii="Times New Roman" w:hAnsi="Times New Roman" w:cs="Times New Roman"/>
          <w:sz w:val="24"/>
          <w:szCs w:val="24"/>
        </w:rPr>
        <w:t xml:space="preserve"> </w:t>
      </w:r>
      <w:r w:rsidR="00EA1E1C" w:rsidRPr="008070F4">
        <w:rPr>
          <w:rFonts w:ascii="Times New Roman" w:hAnsi="Times New Roman" w:cs="Times New Roman"/>
          <w:color w:val="000000" w:themeColor="text1"/>
          <w:sz w:val="24"/>
          <w:szCs w:val="24"/>
        </w:rPr>
        <w:t>Finally</w:t>
      </w:r>
      <w:r w:rsidR="002A64C4" w:rsidRPr="008070F4">
        <w:rPr>
          <w:rFonts w:ascii="Times New Roman" w:hAnsi="Times New Roman" w:cs="Times New Roman"/>
          <w:color w:val="000000" w:themeColor="text1"/>
          <w:sz w:val="24"/>
          <w:szCs w:val="24"/>
        </w:rPr>
        <w:t>, the</w:t>
      </w:r>
      <w:r w:rsidR="00652449" w:rsidRPr="00233680">
        <w:rPr>
          <w:rFonts w:ascii="Times New Roman" w:hAnsi="Times New Roman" w:cs="Times New Roman"/>
          <w:color w:val="000000" w:themeColor="text1"/>
          <w:sz w:val="24"/>
          <w:szCs w:val="24"/>
        </w:rPr>
        <w:t xml:space="preserve"> </w:t>
      </w:r>
      <w:r w:rsidR="002A64C4" w:rsidRPr="00233680">
        <w:rPr>
          <w:rFonts w:ascii="Times New Roman" w:hAnsi="Times New Roman" w:cs="Times New Roman"/>
          <w:color w:val="000000" w:themeColor="text1"/>
          <w:sz w:val="24"/>
          <w:szCs w:val="24"/>
        </w:rPr>
        <w:t xml:space="preserve">overall </w:t>
      </w:r>
      <w:r w:rsidR="00652449" w:rsidRPr="00233680">
        <w:rPr>
          <w:rFonts w:ascii="Times New Roman" w:hAnsi="Times New Roman" w:cs="Times New Roman"/>
          <w:color w:val="000000" w:themeColor="text1"/>
          <w:sz w:val="24"/>
          <w:szCs w:val="24"/>
        </w:rPr>
        <w:t xml:space="preserve">score </w:t>
      </w:r>
      <w:r w:rsidR="002A64C4" w:rsidRPr="00233680">
        <w:rPr>
          <w:rFonts w:ascii="Times New Roman" w:hAnsi="Times New Roman" w:cs="Times New Roman"/>
          <w:color w:val="000000" w:themeColor="text1"/>
          <w:sz w:val="24"/>
          <w:szCs w:val="24"/>
        </w:rPr>
        <w:t xml:space="preserve">by </w:t>
      </w:r>
      <w:r w:rsidR="00652449" w:rsidRPr="00233680">
        <w:rPr>
          <w:rFonts w:ascii="Times New Roman" w:hAnsi="Times New Roman" w:cs="Times New Roman"/>
          <w:color w:val="000000" w:themeColor="text1"/>
          <w:sz w:val="24"/>
          <w:szCs w:val="24"/>
        </w:rPr>
        <w:t xml:space="preserve">biopump was obtained by summing the </w:t>
      </w:r>
      <w:r w:rsidR="00B870CE" w:rsidRPr="00233680">
        <w:rPr>
          <w:rFonts w:ascii="Times New Roman" w:hAnsi="Times New Roman" w:cs="Times New Roman"/>
          <w:color w:val="000000" w:themeColor="text1"/>
          <w:sz w:val="24"/>
          <w:szCs w:val="24"/>
        </w:rPr>
        <w:t xml:space="preserve">five </w:t>
      </w:r>
      <w:r w:rsidR="00652449" w:rsidRPr="00233680">
        <w:rPr>
          <w:rFonts w:ascii="Times New Roman" w:hAnsi="Times New Roman" w:cs="Times New Roman"/>
          <w:color w:val="000000" w:themeColor="text1"/>
          <w:sz w:val="24"/>
          <w:szCs w:val="24"/>
        </w:rPr>
        <w:t>criterion scores</w:t>
      </w:r>
      <w:r w:rsidR="005F39AE" w:rsidRPr="006B7C07">
        <w:rPr>
          <w:rFonts w:ascii="Times New Roman" w:hAnsi="Times New Roman" w:cs="Times New Roman"/>
          <w:color w:val="000000" w:themeColor="text1"/>
          <w:sz w:val="24"/>
          <w:szCs w:val="24"/>
        </w:rPr>
        <w:t>.</w:t>
      </w:r>
      <w:r w:rsidR="00652449" w:rsidRPr="006B7C07">
        <w:rPr>
          <w:rFonts w:ascii="Times New Roman" w:hAnsi="Times New Roman" w:cs="Times New Roman"/>
          <w:color w:val="000000" w:themeColor="text1"/>
          <w:sz w:val="24"/>
          <w:szCs w:val="24"/>
        </w:rPr>
        <w:t xml:space="preserve"> </w:t>
      </w:r>
    </w:p>
    <w:p w14:paraId="4F9CF7E7" w14:textId="36C537E2" w:rsidR="00E2147D" w:rsidRPr="006B7C07" w:rsidRDefault="00E2147D" w:rsidP="00390271">
      <w:pPr>
        <w:spacing w:after="0" w:line="480" w:lineRule="auto"/>
        <w:jc w:val="both"/>
        <w:rPr>
          <w:rFonts w:ascii="Times New Roman" w:hAnsi="Times New Roman" w:cs="Times New Roman"/>
          <w:i/>
          <w:color w:val="000000" w:themeColor="text1"/>
          <w:sz w:val="24"/>
          <w:szCs w:val="24"/>
        </w:rPr>
      </w:pPr>
      <w:r w:rsidRPr="006B7C07">
        <w:rPr>
          <w:rFonts w:ascii="Times New Roman" w:hAnsi="Times New Roman" w:cs="Times New Roman"/>
          <w:i/>
          <w:color w:val="000000" w:themeColor="text1"/>
          <w:sz w:val="24"/>
          <w:szCs w:val="24"/>
        </w:rPr>
        <w:t>2.1.3. Possible utilization of biopumps</w:t>
      </w:r>
    </w:p>
    <w:p w14:paraId="7E6D45F8" w14:textId="3DBE0925" w:rsidR="004D4987" w:rsidRPr="006B7C07" w:rsidRDefault="00E12C3C" w:rsidP="00B7501D">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BE51A7" w:rsidRPr="006B7C07">
        <w:rPr>
          <w:rFonts w:ascii="Times New Roman" w:hAnsi="Times New Roman" w:cs="Times New Roman"/>
          <w:color w:val="000000" w:themeColor="text1"/>
          <w:sz w:val="24"/>
          <w:szCs w:val="24"/>
        </w:rPr>
        <w:t xml:space="preserve">The aboveground biomass can be transformed into </w:t>
      </w:r>
      <w:r w:rsidR="00907736" w:rsidRPr="006B7C07">
        <w:rPr>
          <w:rFonts w:ascii="Times New Roman" w:hAnsi="Times New Roman" w:cs="Times New Roman"/>
          <w:color w:val="000000" w:themeColor="text1"/>
          <w:sz w:val="24"/>
          <w:szCs w:val="24"/>
        </w:rPr>
        <w:t>bioeconomy</w:t>
      </w:r>
      <w:r w:rsidR="00CF66C8" w:rsidRPr="006B7C07">
        <w:rPr>
          <w:rFonts w:ascii="Times New Roman" w:hAnsi="Times New Roman" w:cs="Times New Roman"/>
          <w:color w:val="000000" w:themeColor="text1"/>
          <w:sz w:val="24"/>
          <w:szCs w:val="24"/>
        </w:rPr>
        <w:t xml:space="preserve"> </w:t>
      </w:r>
      <w:r w:rsidR="00BE51A7" w:rsidRPr="006B7C07">
        <w:rPr>
          <w:rFonts w:ascii="Times New Roman" w:hAnsi="Times New Roman" w:cs="Times New Roman"/>
          <w:color w:val="000000" w:themeColor="text1"/>
          <w:sz w:val="24"/>
          <w:szCs w:val="24"/>
        </w:rPr>
        <w:t>products depending on the plant components, classified as cellulose, hemicellulose, lignin, proteins, sugars</w:t>
      </w:r>
      <w:r w:rsidR="00317B40" w:rsidRPr="006B7C07">
        <w:rPr>
          <w:rFonts w:ascii="Times New Roman" w:hAnsi="Times New Roman" w:cs="Times New Roman"/>
          <w:color w:val="000000" w:themeColor="text1"/>
          <w:sz w:val="24"/>
          <w:szCs w:val="24"/>
        </w:rPr>
        <w:t>,</w:t>
      </w:r>
      <w:r w:rsidR="00BE51A7" w:rsidRPr="006B7C07">
        <w:rPr>
          <w:rFonts w:ascii="Times New Roman" w:hAnsi="Times New Roman" w:cs="Times New Roman"/>
          <w:color w:val="000000" w:themeColor="text1"/>
          <w:sz w:val="24"/>
          <w:szCs w:val="24"/>
        </w:rPr>
        <w:t xml:space="preserve"> and lipids, with various other specific molecules </w:t>
      </w:r>
      <w:r w:rsidR="00317B40" w:rsidRPr="006B7C07">
        <w:rPr>
          <w:rFonts w:ascii="Times New Roman" w:hAnsi="Times New Roman" w:cs="Times New Roman"/>
          <w:color w:val="000000" w:themeColor="text1"/>
          <w:sz w:val="24"/>
          <w:szCs w:val="24"/>
        </w:rPr>
        <w:t xml:space="preserve">that </w:t>
      </w:r>
      <w:r w:rsidR="00BE51A7" w:rsidRPr="006B7C07">
        <w:rPr>
          <w:rFonts w:ascii="Times New Roman" w:hAnsi="Times New Roman" w:cs="Times New Roman"/>
          <w:color w:val="000000" w:themeColor="text1"/>
          <w:sz w:val="24"/>
          <w:szCs w:val="24"/>
        </w:rPr>
        <w:t>can be extracted, separated</w:t>
      </w:r>
      <w:r w:rsidR="00317B40" w:rsidRPr="006B7C07">
        <w:rPr>
          <w:rFonts w:ascii="Times New Roman" w:hAnsi="Times New Roman" w:cs="Times New Roman"/>
          <w:color w:val="000000" w:themeColor="text1"/>
          <w:sz w:val="24"/>
          <w:szCs w:val="24"/>
        </w:rPr>
        <w:t>,</w:t>
      </w:r>
      <w:r w:rsidR="00BE51A7" w:rsidRPr="006B7C07">
        <w:rPr>
          <w:rFonts w:ascii="Times New Roman" w:hAnsi="Times New Roman" w:cs="Times New Roman"/>
          <w:color w:val="000000" w:themeColor="text1"/>
          <w:sz w:val="24"/>
          <w:szCs w:val="24"/>
        </w:rPr>
        <w:t xml:space="preserve"> and further processed.</w:t>
      </w:r>
      <w:r w:rsidR="00403FEC" w:rsidRPr="006B7C07">
        <w:rPr>
          <w:rFonts w:ascii="Times New Roman" w:hAnsi="Times New Roman" w:cs="Times New Roman"/>
          <w:color w:val="000000" w:themeColor="text1"/>
          <w:sz w:val="24"/>
          <w:szCs w:val="24"/>
        </w:rPr>
        <w:t xml:space="preserve"> </w:t>
      </w:r>
      <w:r w:rsidR="00AF44CC" w:rsidRPr="006B7C07">
        <w:rPr>
          <w:rFonts w:ascii="Times New Roman" w:hAnsi="Times New Roman" w:cs="Times New Roman"/>
          <w:color w:val="000000" w:themeColor="text1"/>
          <w:sz w:val="24"/>
          <w:szCs w:val="24"/>
        </w:rPr>
        <w:t>The main possible product categories are materials, chemicals, energy</w:t>
      </w:r>
      <w:r w:rsidR="00E152BA" w:rsidRPr="006B7C07">
        <w:rPr>
          <w:rFonts w:ascii="Times New Roman" w:hAnsi="Times New Roman" w:cs="Times New Roman"/>
          <w:color w:val="000000" w:themeColor="text1"/>
          <w:sz w:val="24"/>
          <w:szCs w:val="24"/>
        </w:rPr>
        <w:t>,</w:t>
      </w:r>
      <w:r w:rsidR="00AF44CC" w:rsidRPr="006B7C07">
        <w:rPr>
          <w:rFonts w:ascii="Times New Roman" w:hAnsi="Times New Roman" w:cs="Times New Roman"/>
          <w:color w:val="000000" w:themeColor="text1"/>
          <w:sz w:val="24"/>
          <w:szCs w:val="24"/>
        </w:rPr>
        <w:t xml:space="preserve"> and food</w:t>
      </w:r>
      <w:r w:rsidR="00E152BA" w:rsidRPr="006B7C07">
        <w:rPr>
          <w:rFonts w:ascii="Times New Roman" w:hAnsi="Times New Roman" w:cs="Times New Roman"/>
          <w:color w:val="000000" w:themeColor="text1"/>
          <w:sz w:val="24"/>
          <w:szCs w:val="24"/>
        </w:rPr>
        <w:t>/dietary supplements</w:t>
      </w:r>
      <w:r w:rsidR="00AF44CC" w:rsidRPr="006B7C07">
        <w:rPr>
          <w:rFonts w:ascii="Times New Roman" w:hAnsi="Times New Roman" w:cs="Times New Roman"/>
          <w:color w:val="000000" w:themeColor="text1"/>
          <w:sz w:val="24"/>
          <w:szCs w:val="24"/>
        </w:rPr>
        <w:t xml:space="preserve">. </w:t>
      </w:r>
      <w:r w:rsidR="00907736" w:rsidRPr="006B7C07">
        <w:rPr>
          <w:rFonts w:ascii="Times New Roman" w:hAnsi="Times New Roman" w:cs="Times New Roman"/>
          <w:color w:val="000000" w:themeColor="text1"/>
          <w:sz w:val="24"/>
          <w:szCs w:val="24"/>
        </w:rPr>
        <w:t xml:space="preserve">In the perspective of CSAAP, the lifetime of the final product (and eventual co-products) should be as long as possible, to keep a maximum of carbon out of the atmosphere for as long as possible. </w:t>
      </w:r>
      <w:r w:rsidR="00AF44CC" w:rsidRPr="006B7C07">
        <w:rPr>
          <w:rFonts w:ascii="Times New Roman" w:hAnsi="Times New Roman" w:cs="Times New Roman"/>
          <w:color w:val="000000" w:themeColor="text1"/>
          <w:sz w:val="24"/>
          <w:szCs w:val="24"/>
        </w:rPr>
        <w:t xml:space="preserve">While materials </w:t>
      </w:r>
      <w:r w:rsidR="00CF66C8" w:rsidRPr="006B7C07">
        <w:rPr>
          <w:rFonts w:ascii="Times New Roman" w:hAnsi="Times New Roman" w:cs="Times New Roman"/>
          <w:color w:val="000000" w:themeColor="text1"/>
          <w:sz w:val="24"/>
          <w:szCs w:val="24"/>
        </w:rPr>
        <w:t>may have a use phase</w:t>
      </w:r>
      <w:r w:rsidR="00907736" w:rsidRPr="006B7C07">
        <w:rPr>
          <w:rFonts w:ascii="Times New Roman" w:hAnsi="Times New Roman" w:cs="Times New Roman"/>
          <w:color w:val="000000" w:themeColor="text1"/>
          <w:sz w:val="24"/>
          <w:szCs w:val="24"/>
        </w:rPr>
        <w:t xml:space="preserve"> greater than 10-20 </w:t>
      </w:r>
      <w:r w:rsidR="00762EB2" w:rsidRPr="006B7C07">
        <w:rPr>
          <w:rFonts w:ascii="Times New Roman" w:hAnsi="Times New Roman" w:cs="Times New Roman"/>
          <w:color w:val="000000" w:themeColor="text1"/>
          <w:sz w:val="24"/>
          <w:szCs w:val="24"/>
        </w:rPr>
        <w:t>years</w:t>
      </w:r>
      <w:r w:rsidR="00907736" w:rsidRPr="006B7C07">
        <w:rPr>
          <w:rFonts w:ascii="Times New Roman" w:hAnsi="Times New Roman" w:cs="Times New Roman"/>
          <w:color w:val="000000" w:themeColor="text1"/>
          <w:sz w:val="24"/>
          <w:szCs w:val="24"/>
        </w:rPr>
        <w:t>,</w:t>
      </w:r>
      <w:r w:rsidR="00AF44CC" w:rsidRPr="006B7C07">
        <w:rPr>
          <w:rFonts w:ascii="Times New Roman" w:hAnsi="Times New Roman" w:cs="Times New Roman"/>
          <w:color w:val="000000" w:themeColor="text1"/>
          <w:sz w:val="24"/>
          <w:szCs w:val="24"/>
        </w:rPr>
        <w:t xml:space="preserve"> energy</w:t>
      </w:r>
      <w:r w:rsidR="00907736" w:rsidRPr="006B7C07">
        <w:rPr>
          <w:rFonts w:ascii="Times New Roman" w:hAnsi="Times New Roman" w:cs="Times New Roman"/>
          <w:color w:val="000000" w:themeColor="text1"/>
          <w:sz w:val="24"/>
          <w:szCs w:val="24"/>
        </w:rPr>
        <w:t xml:space="preserve">, </w:t>
      </w:r>
      <w:r w:rsidR="00AF44CC" w:rsidRPr="006B7C07">
        <w:rPr>
          <w:rFonts w:ascii="Times New Roman" w:hAnsi="Times New Roman" w:cs="Times New Roman"/>
          <w:color w:val="000000" w:themeColor="text1"/>
          <w:sz w:val="24"/>
          <w:szCs w:val="24"/>
        </w:rPr>
        <w:t>food</w:t>
      </w:r>
      <w:r w:rsidR="009642DA" w:rsidRPr="006B7C07">
        <w:rPr>
          <w:rFonts w:ascii="Times New Roman" w:hAnsi="Times New Roman" w:cs="Times New Roman"/>
          <w:color w:val="000000" w:themeColor="text1"/>
          <w:sz w:val="24"/>
          <w:szCs w:val="24"/>
        </w:rPr>
        <w:t>,</w:t>
      </w:r>
      <w:r w:rsidR="00907736" w:rsidRPr="006B7C07">
        <w:rPr>
          <w:rFonts w:ascii="Times New Roman" w:hAnsi="Times New Roman" w:cs="Times New Roman"/>
          <w:color w:val="000000" w:themeColor="text1"/>
          <w:sz w:val="24"/>
          <w:szCs w:val="24"/>
        </w:rPr>
        <w:t xml:space="preserve"> and most feedstock chemicals</w:t>
      </w:r>
      <w:r w:rsidR="00AF44CC" w:rsidRPr="006B7C07">
        <w:rPr>
          <w:rFonts w:ascii="Times New Roman" w:hAnsi="Times New Roman" w:cs="Times New Roman"/>
          <w:color w:val="000000" w:themeColor="text1"/>
          <w:sz w:val="24"/>
          <w:szCs w:val="24"/>
        </w:rPr>
        <w:t xml:space="preserve"> are produced and used rapidly</w:t>
      </w:r>
      <w:r w:rsidR="00CF66C8" w:rsidRPr="006B7C07">
        <w:rPr>
          <w:rFonts w:ascii="Times New Roman" w:hAnsi="Times New Roman" w:cs="Times New Roman"/>
          <w:color w:val="000000" w:themeColor="text1"/>
          <w:sz w:val="24"/>
          <w:szCs w:val="24"/>
        </w:rPr>
        <w:t>, typically with a turnover of a year or less</w:t>
      </w:r>
      <w:r w:rsidR="00252F1D" w:rsidRPr="00550E71">
        <w:rPr>
          <w:rFonts w:ascii="Times New Roman" w:hAnsi="Times New Roman" w:cs="Times New Roman"/>
          <w:color w:val="000000" w:themeColor="text1"/>
          <w:sz w:val="24"/>
          <w:szCs w:val="24"/>
        </w:rPr>
        <w:fldChar w:fldCharType="begin" w:fldLock="1"/>
      </w:r>
      <w:r w:rsidR="000A261C" w:rsidRPr="00233680">
        <w:rPr>
          <w:rFonts w:ascii="Times New Roman" w:hAnsi="Times New Roman" w:cs="Times New Roman"/>
          <w:color w:val="000000" w:themeColor="text1"/>
          <w:sz w:val="24"/>
          <w:szCs w:val="24"/>
        </w:rPr>
        <w:instrText>ADDIN CSL_CITATION {"citationItems":[{"id":"ITEM-1","itemData":{"DOI":"10.1002/wcc.633","author":[{"dropping-particle":"","family":"Bataille","given":"C.","non-dropping-particle":"","parse-names":false,"suffix":""}],"container-title":"WIRES Wiley Interdisciplinary Reviews","id":"ITEM-1","issue":"August","issued":{"date-parts":[["2020"]]},"page":"1-20","title":"Physical and policy pathways to net-zero emissions industry","type":"article-journal","volume":"Forthcomin"},"uris":["http://www.mendeley.com/documents/?uuid=bb54f3ce-1bb6-404e-b39b-42f47909d41d"]}],"mendeley":{"formattedCitation":"(Bataille, 2020)","plainTextFormattedCitation":"(Bataille, 2020)","previouslyFormattedCitation":"(Bataille, 2020)"},"properties":{"noteIndex":0},"schema":"https://github.com/citation-style-language/schema/raw/master/csl-citation.json"}</w:instrText>
      </w:r>
      <w:r w:rsidR="00252F1D"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(Bataille, 2020)</w:t>
      </w:r>
      <w:r w:rsidR="00252F1D" w:rsidRPr="00550E71">
        <w:rPr>
          <w:rFonts w:ascii="Times New Roman" w:hAnsi="Times New Roman" w:cs="Times New Roman"/>
          <w:color w:val="000000" w:themeColor="text1"/>
          <w:sz w:val="24"/>
          <w:szCs w:val="24"/>
        </w:rPr>
        <w:fldChar w:fldCharType="end"/>
      </w:r>
      <w:r w:rsidR="00AF44CC" w:rsidRPr="00CF0F27">
        <w:rPr>
          <w:rFonts w:ascii="Times New Roman" w:hAnsi="Times New Roman" w:cs="Times New Roman"/>
          <w:color w:val="000000" w:themeColor="text1"/>
          <w:sz w:val="24"/>
          <w:szCs w:val="24"/>
        </w:rPr>
        <w:t xml:space="preserve">. </w:t>
      </w:r>
      <w:r w:rsidR="00D43824" w:rsidRPr="00550E71">
        <w:rPr>
          <w:rFonts w:ascii="Times New Roman" w:hAnsi="Times New Roman" w:cs="Times New Roman"/>
          <w:color w:val="000000" w:themeColor="text1"/>
          <w:sz w:val="24"/>
          <w:szCs w:val="24"/>
        </w:rPr>
        <w:t>A</w:t>
      </w:r>
      <w:r w:rsidR="0045024B" w:rsidRPr="00550E71">
        <w:rPr>
          <w:rFonts w:ascii="Times New Roman" w:hAnsi="Times New Roman" w:cs="Times New Roman"/>
          <w:color w:val="000000" w:themeColor="text1"/>
          <w:sz w:val="24"/>
          <w:szCs w:val="24"/>
        </w:rPr>
        <w:t>s an illustration, a</w:t>
      </w:r>
      <w:r w:rsidR="00D43824" w:rsidRPr="00550E71">
        <w:rPr>
          <w:rFonts w:ascii="Times New Roman" w:hAnsi="Times New Roman" w:cs="Times New Roman"/>
          <w:color w:val="000000" w:themeColor="text1"/>
          <w:sz w:val="24"/>
          <w:szCs w:val="24"/>
        </w:rPr>
        <w:t xml:space="preserve"> non-exhaustive </w:t>
      </w:r>
      <w:r w:rsidR="009C292D" w:rsidRPr="00550E71">
        <w:rPr>
          <w:rFonts w:ascii="Times New Roman" w:hAnsi="Times New Roman" w:cs="Times New Roman"/>
          <w:color w:val="000000" w:themeColor="text1"/>
          <w:sz w:val="24"/>
          <w:szCs w:val="24"/>
        </w:rPr>
        <w:t xml:space="preserve">inventory </w:t>
      </w:r>
      <w:r w:rsidR="00D43824" w:rsidRPr="008070F4">
        <w:rPr>
          <w:rFonts w:ascii="Times New Roman" w:hAnsi="Times New Roman" w:cs="Times New Roman"/>
          <w:color w:val="000000" w:themeColor="text1"/>
          <w:sz w:val="24"/>
          <w:szCs w:val="24"/>
        </w:rPr>
        <w:t xml:space="preserve">of </w:t>
      </w:r>
      <w:r w:rsidR="00FD7D94" w:rsidRPr="008070F4">
        <w:rPr>
          <w:rFonts w:ascii="Times New Roman" w:hAnsi="Times New Roman" w:cs="Times New Roman"/>
          <w:color w:val="000000" w:themeColor="text1"/>
          <w:sz w:val="24"/>
          <w:szCs w:val="24"/>
        </w:rPr>
        <w:t>2</w:t>
      </w:r>
      <w:r w:rsidR="0039131A" w:rsidRPr="008070F4">
        <w:rPr>
          <w:rFonts w:ascii="Times New Roman" w:hAnsi="Times New Roman" w:cs="Times New Roman"/>
          <w:color w:val="000000" w:themeColor="text1"/>
          <w:sz w:val="24"/>
          <w:szCs w:val="24"/>
        </w:rPr>
        <w:t>9</w:t>
      </w:r>
      <w:r w:rsidR="009C292D" w:rsidRPr="00233680">
        <w:rPr>
          <w:rFonts w:ascii="Times New Roman" w:hAnsi="Times New Roman" w:cs="Times New Roman"/>
          <w:color w:val="000000" w:themeColor="text1"/>
          <w:sz w:val="24"/>
          <w:szCs w:val="24"/>
        </w:rPr>
        <w:t xml:space="preserve"> </w:t>
      </w:r>
      <w:r w:rsidR="00D43824" w:rsidRPr="00233680">
        <w:rPr>
          <w:rFonts w:ascii="Times New Roman" w:hAnsi="Times New Roman" w:cs="Times New Roman"/>
          <w:color w:val="000000" w:themeColor="text1"/>
          <w:sz w:val="24"/>
          <w:szCs w:val="24"/>
        </w:rPr>
        <w:t>plant</w:t>
      </w:r>
      <w:r w:rsidR="00907736" w:rsidRPr="00233680">
        <w:rPr>
          <w:rFonts w:ascii="Times New Roman" w:hAnsi="Times New Roman" w:cs="Times New Roman"/>
          <w:color w:val="000000" w:themeColor="text1"/>
          <w:sz w:val="24"/>
          <w:szCs w:val="24"/>
        </w:rPr>
        <w:t>-to-bioeconomy products</w:t>
      </w:r>
      <w:r w:rsidR="00D43824" w:rsidRPr="00233680">
        <w:rPr>
          <w:rFonts w:ascii="Times New Roman" w:hAnsi="Times New Roman" w:cs="Times New Roman"/>
          <w:color w:val="000000" w:themeColor="text1"/>
          <w:sz w:val="24"/>
          <w:szCs w:val="24"/>
        </w:rPr>
        <w:t xml:space="preserve"> </w:t>
      </w:r>
      <w:r w:rsidR="00907736" w:rsidRPr="00233680">
        <w:rPr>
          <w:rFonts w:ascii="Times New Roman" w:hAnsi="Times New Roman" w:cs="Times New Roman"/>
          <w:color w:val="000000" w:themeColor="text1"/>
          <w:sz w:val="24"/>
          <w:szCs w:val="24"/>
        </w:rPr>
        <w:t>is presented in the SI (</w:t>
      </w:r>
      <w:r w:rsidR="00275E24" w:rsidRPr="00233680">
        <w:rPr>
          <w:rFonts w:ascii="Times New Roman" w:hAnsi="Times New Roman" w:cs="Times New Roman"/>
          <w:color w:val="000000" w:themeColor="text1"/>
          <w:sz w:val="24"/>
          <w:szCs w:val="24"/>
        </w:rPr>
        <w:t xml:space="preserve">table </w:t>
      </w:r>
      <w:r w:rsidR="00F64717" w:rsidRPr="006B7C07">
        <w:rPr>
          <w:rFonts w:ascii="Times New Roman" w:hAnsi="Times New Roman" w:cs="Times New Roman"/>
          <w:color w:val="000000" w:themeColor="text1"/>
          <w:sz w:val="24"/>
          <w:szCs w:val="24"/>
        </w:rPr>
        <w:t>S6</w:t>
      </w:r>
      <w:r w:rsidR="00907736" w:rsidRPr="006B7C07">
        <w:rPr>
          <w:rFonts w:ascii="Times New Roman" w:hAnsi="Times New Roman" w:cs="Times New Roman"/>
          <w:color w:val="000000" w:themeColor="text1"/>
          <w:sz w:val="24"/>
          <w:szCs w:val="24"/>
        </w:rPr>
        <w:t>),</w:t>
      </w:r>
      <w:r w:rsidR="00D43824" w:rsidRPr="006B7C07">
        <w:rPr>
          <w:rFonts w:ascii="Times New Roman" w:hAnsi="Times New Roman" w:cs="Times New Roman"/>
          <w:color w:val="000000" w:themeColor="text1"/>
          <w:sz w:val="24"/>
          <w:szCs w:val="24"/>
        </w:rPr>
        <w:t xml:space="preserve"> including the main transformation process, product lifetime, and replaced conventional product.  </w:t>
      </w:r>
      <w:r w:rsidR="00AF44CC" w:rsidRPr="006B7C07">
        <w:rPr>
          <w:rFonts w:ascii="Times New Roman" w:hAnsi="Times New Roman" w:cs="Times New Roman"/>
          <w:color w:val="000000" w:themeColor="text1"/>
          <w:sz w:val="24"/>
          <w:szCs w:val="24"/>
        </w:rPr>
        <w:t xml:space="preserve"> </w:t>
      </w:r>
    </w:p>
    <w:p w14:paraId="6497F009" w14:textId="77777777" w:rsidR="00847B0B" w:rsidRPr="006B7C07" w:rsidRDefault="00847B0B" w:rsidP="00032F65">
      <w:pPr>
        <w:autoSpaceDE w:val="0"/>
        <w:autoSpaceDN w:val="0"/>
        <w:adjustRightInd w:val="0"/>
        <w:spacing w:after="0" w:line="480" w:lineRule="auto"/>
        <w:jc w:val="both"/>
        <w:rPr>
          <w:rFonts w:ascii="Times New Roman" w:hAnsi="Times New Roman" w:cs="Times New Roman"/>
          <w:color w:val="000000" w:themeColor="text1"/>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032"/>
        <w:gridCol w:w="1663"/>
        <w:gridCol w:w="2086"/>
        <w:gridCol w:w="1988"/>
        <w:gridCol w:w="1574"/>
      </w:tblGrid>
      <w:tr w:rsidR="00356C5B" w:rsidRPr="006B7C07" w14:paraId="400D4496" w14:textId="77777777" w:rsidTr="00DA438D">
        <w:tc>
          <w:tcPr>
            <w:tcW w:w="0" w:type="auto"/>
            <w:gridSpan w:val="6"/>
            <w:tcBorders>
              <w:bottom w:val="single" w:sz="4" w:space="0" w:color="auto"/>
            </w:tcBorders>
          </w:tcPr>
          <w:p w14:paraId="4A91378F" w14:textId="51EEFA13" w:rsidR="004D4987" w:rsidRPr="00233680" w:rsidRDefault="004D4987" w:rsidP="00A3748D">
            <w:pPr>
              <w:jc w:val="both"/>
              <w:rPr>
                <w:rFonts w:ascii="Times New Roman" w:hAnsi="Times New Roman" w:cs="Times New Roman"/>
                <w:sz w:val="24"/>
                <w:szCs w:val="24"/>
              </w:rPr>
            </w:pPr>
            <w:bookmarkStart w:id="1" w:name="_Toc84864073"/>
            <w:r w:rsidRPr="006B7C07">
              <w:rPr>
                <w:rFonts w:ascii="Times New Roman" w:hAnsi="Times New Roman" w:cs="Times New Roman"/>
                <w:sz w:val="24"/>
                <w:szCs w:val="24"/>
              </w:rPr>
              <w:lastRenderedPageBreak/>
              <w:t>Table 1 Semi-quantitative criteria matrix used to select the biopumps potentially adapted for France</w:t>
            </w:r>
            <w:bookmarkEnd w:id="1"/>
            <w:r w:rsidRPr="006B7C07">
              <w:rPr>
                <w:rFonts w:ascii="Times New Roman" w:hAnsi="Times New Roman" w:cs="Times New Roman"/>
                <w:sz w:val="24"/>
                <w:szCs w:val="24"/>
              </w:rPr>
              <w:t xml:space="preserve">. </w:t>
            </w:r>
          </w:p>
        </w:tc>
      </w:tr>
      <w:tr w:rsidR="00356C5B" w:rsidRPr="006B7C07" w14:paraId="41C5E9B5" w14:textId="77777777" w:rsidTr="00DA438D">
        <w:tc>
          <w:tcPr>
            <w:tcW w:w="0" w:type="auto"/>
            <w:tcBorders>
              <w:top w:val="single" w:sz="4" w:space="0" w:color="auto"/>
              <w:bottom w:val="single" w:sz="4" w:space="0" w:color="auto"/>
            </w:tcBorders>
          </w:tcPr>
          <w:p w14:paraId="580D0DF3" w14:textId="77777777" w:rsidR="004D4987" w:rsidRPr="006B7C07" w:rsidRDefault="004D4987" w:rsidP="000F0FFC">
            <w:pPr>
              <w:pStyle w:val="Default"/>
              <w:rPr>
                <w:color w:val="auto"/>
                <w:sz w:val="20"/>
                <w:szCs w:val="20"/>
              </w:rPr>
            </w:pPr>
            <w:r w:rsidRPr="006B7C07">
              <w:rPr>
                <w:bCs/>
                <w:color w:val="auto"/>
                <w:sz w:val="20"/>
                <w:szCs w:val="20"/>
              </w:rPr>
              <w:t xml:space="preserve">Overall criteria </w:t>
            </w:r>
          </w:p>
          <w:p w14:paraId="07DD0CDB" w14:textId="77777777" w:rsidR="004D4987" w:rsidRPr="006B7C07" w:rsidRDefault="004D4987" w:rsidP="000F0FFC">
            <w:pPr>
              <w:rPr>
                <w:rFonts w:ascii="Times New Roman" w:hAnsi="Times New Roman" w:cs="Times New Roman"/>
                <w:sz w:val="20"/>
                <w:szCs w:val="20"/>
              </w:rPr>
            </w:pPr>
          </w:p>
        </w:tc>
        <w:tc>
          <w:tcPr>
            <w:tcW w:w="0" w:type="auto"/>
            <w:tcBorders>
              <w:top w:val="single" w:sz="4" w:space="0" w:color="auto"/>
              <w:bottom w:val="single" w:sz="4" w:space="0" w:color="auto"/>
            </w:tcBorders>
          </w:tcPr>
          <w:p w14:paraId="4642DE69"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Sub-criteria</w:t>
            </w:r>
          </w:p>
        </w:tc>
        <w:tc>
          <w:tcPr>
            <w:tcW w:w="0" w:type="auto"/>
            <w:tcBorders>
              <w:top w:val="single" w:sz="4" w:space="0" w:color="auto"/>
              <w:bottom w:val="single" w:sz="4" w:space="0" w:color="auto"/>
            </w:tcBorders>
          </w:tcPr>
          <w:p w14:paraId="0E5B4C79" w14:textId="77777777" w:rsidR="004D4987" w:rsidRPr="006B7C07" w:rsidRDefault="004D4987" w:rsidP="000F0FFC">
            <w:pPr>
              <w:rPr>
                <w:rFonts w:ascii="Times New Roman" w:hAnsi="Times New Roman" w:cs="Times New Roman"/>
                <w:sz w:val="20"/>
                <w:szCs w:val="20"/>
              </w:rPr>
            </w:pPr>
          </w:p>
          <w:p w14:paraId="5F9167C4" w14:textId="77777777" w:rsidR="004D4987" w:rsidRPr="006B7C07" w:rsidRDefault="004D4987" w:rsidP="000F0FFC">
            <w:pPr>
              <w:jc w:val="center"/>
              <w:rPr>
                <w:rFonts w:ascii="Times New Roman" w:hAnsi="Times New Roman" w:cs="Times New Roman"/>
                <w:sz w:val="20"/>
                <w:szCs w:val="20"/>
              </w:rPr>
            </w:pPr>
            <w:r w:rsidRPr="006B7C07">
              <w:rPr>
                <w:rFonts w:ascii="Times New Roman" w:hAnsi="Times New Roman" w:cs="Times New Roman"/>
                <w:sz w:val="20"/>
                <w:szCs w:val="20"/>
              </w:rPr>
              <w:t>0</w:t>
            </w:r>
          </w:p>
        </w:tc>
        <w:tc>
          <w:tcPr>
            <w:tcW w:w="0" w:type="auto"/>
            <w:tcBorders>
              <w:top w:val="single" w:sz="4" w:space="0" w:color="auto"/>
              <w:bottom w:val="single" w:sz="4" w:space="0" w:color="auto"/>
            </w:tcBorders>
          </w:tcPr>
          <w:p w14:paraId="6846B1AD" w14:textId="77777777" w:rsidR="004D4987" w:rsidRPr="006B7C07" w:rsidRDefault="004D4987" w:rsidP="000F0FFC">
            <w:pPr>
              <w:jc w:val="center"/>
              <w:rPr>
                <w:rFonts w:ascii="Times New Roman" w:hAnsi="Times New Roman" w:cs="Times New Roman"/>
                <w:sz w:val="20"/>
                <w:szCs w:val="20"/>
              </w:rPr>
            </w:pPr>
            <w:r w:rsidRPr="006B7C07">
              <w:rPr>
                <w:rFonts w:ascii="Times New Roman" w:hAnsi="Times New Roman" w:cs="Times New Roman"/>
                <w:sz w:val="20"/>
                <w:szCs w:val="20"/>
              </w:rPr>
              <w:t>Score</w:t>
            </w:r>
          </w:p>
          <w:p w14:paraId="7B1B3421" w14:textId="77777777" w:rsidR="004D4987" w:rsidRPr="006B7C07" w:rsidRDefault="004D4987" w:rsidP="000F0FFC">
            <w:pPr>
              <w:jc w:val="center"/>
              <w:rPr>
                <w:rFonts w:ascii="Times New Roman" w:hAnsi="Times New Roman" w:cs="Times New Roman"/>
                <w:sz w:val="20"/>
                <w:szCs w:val="20"/>
              </w:rPr>
            </w:pPr>
            <w:r w:rsidRPr="006B7C07">
              <w:rPr>
                <w:rFonts w:ascii="Times New Roman" w:hAnsi="Times New Roman" w:cs="Times New Roman"/>
                <w:sz w:val="20"/>
                <w:szCs w:val="20"/>
              </w:rPr>
              <w:t>1</w:t>
            </w:r>
          </w:p>
        </w:tc>
        <w:tc>
          <w:tcPr>
            <w:tcW w:w="0" w:type="auto"/>
            <w:tcBorders>
              <w:top w:val="single" w:sz="4" w:space="0" w:color="auto"/>
              <w:bottom w:val="single" w:sz="4" w:space="0" w:color="auto"/>
            </w:tcBorders>
          </w:tcPr>
          <w:p w14:paraId="5DABC09C" w14:textId="77777777" w:rsidR="004D4987" w:rsidRPr="006B7C07" w:rsidRDefault="004D4987" w:rsidP="000F0FFC">
            <w:pPr>
              <w:jc w:val="center"/>
              <w:rPr>
                <w:rFonts w:ascii="Times New Roman" w:hAnsi="Times New Roman" w:cs="Times New Roman"/>
                <w:sz w:val="20"/>
                <w:szCs w:val="20"/>
              </w:rPr>
            </w:pPr>
          </w:p>
          <w:p w14:paraId="21090CCC" w14:textId="77777777" w:rsidR="004D4987" w:rsidRPr="006B7C07" w:rsidRDefault="004D4987" w:rsidP="000F0FFC">
            <w:pPr>
              <w:jc w:val="center"/>
              <w:rPr>
                <w:rFonts w:ascii="Times New Roman" w:hAnsi="Times New Roman" w:cs="Times New Roman"/>
                <w:sz w:val="20"/>
                <w:szCs w:val="20"/>
              </w:rPr>
            </w:pPr>
            <w:r w:rsidRPr="006B7C07">
              <w:rPr>
                <w:rFonts w:ascii="Times New Roman" w:hAnsi="Times New Roman" w:cs="Times New Roman"/>
                <w:sz w:val="20"/>
                <w:szCs w:val="20"/>
              </w:rPr>
              <w:t>2</w:t>
            </w:r>
          </w:p>
        </w:tc>
        <w:tc>
          <w:tcPr>
            <w:tcW w:w="0" w:type="auto"/>
            <w:tcBorders>
              <w:top w:val="single" w:sz="4" w:space="0" w:color="auto"/>
              <w:bottom w:val="single" w:sz="4" w:space="0" w:color="auto"/>
            </w:tcBorders>
          </w:tcPr>
          <w:p w14:paraId="733CA5B4" w14:textId="77777777" w:rsidR="004D4987" w:rsidRPr="006B7C07" w:rsidRDefault="004D4987" w:rsidP="000F0FFC">
            <w:pPr>
              <w:rPr>
                <w:rFonts w:ascii="Times New Roman" w:hAnsi="Times New Roman" w:cs="Times New Roman"/>
              </w:rPr>
            </w:pPr>
          </w:p>
          <w:p w14:paraId="78ADE20C" w14:textId="77777777" w:rsidR="004D4987" w:rsidRPr="006B7C07" w:rsidRDefault="004D4987" w:rsidP="000F0FFC">
            <w:pPr>
              <w:jc w:val="center"/>
              <w:rPr>
                <w:rFonts w:ascii="Times New Roman" w:hAnsi="Times New Roman" w:cs="Times New Roman"/>
              </w:rPr>
            </w:pPr>
            <w:r w:rsidRPr="006B7C07">
              <w:rPr>
                <w:rFonts w:ascii="Times New Roman" w:hAnsi="Times New Roman" w:cs="Times New Roman"/>
              </w:rPr>
              <w:t>3</w:t>
            </w:r>
          </w:p>
        </w:tc>
      </w:tr>
      <w:tr w:rsidR="00356C5B" w:rsidRPr="006B7C07" w14:paraId="203823DF" w14:textId="77777777" w:rsidTr="00DA438D">
        <w:tc>
          <w:tcPr>
            <w:tcW w:w="0" w:type="auto"/>
            <w:tcBorders>
              <w:top w:val="single" w:sz="4" w:space="0" w:color="auto"/>
            </w:tcBorders>
            <w:shd w:val="clear" w:color="auto" w:fill="E7E6E6" w:themeFill="background2"/>
          </w:tcPr>
          <w:p w14:paraId="60A3AEA0"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Yield (harvestable)</w:t>
            </w:r>
          </w:p>
        </w:tc>
        <w:tc>
          <w:tcPr>
            <w:tcW w:w="0" w:type="auto"/>
            <w:tcBorders>
              <w:top w:val="single" w:sz="4" w:space="0" w:color="auto"/>
            </w:tcBorders>
            <w:shd w:val="clear" w:color="auto" w:fill="E7E6E6" w:themeFill="background2"/>
          </w:tcPr>
          <w:p w14:paraId="026F2338" w14:textId="77777777" w:rsidR="004D4987" w:rsidRPr="006B7C07" w:rsidRDefault="004D4987" w:rsidP="000F0FFC">
            <w:pPr>
              <w:rPr>
                <w:rFonts w:ascii="Times New Roman" w:hAnsi="Times New Roman" w:cs="Times New Roman"/>
                <w:sz w:val="20"/>
                <w:szCs w:val="20"/>
              </w:rPr>
            </w:pPr>
          </w:p>
        </w:tc>
        <w:tc>
          <w:tcPr>
            <w:tcW w:w="0" w:type="auto"/>
            <w:tcBorders>
              <w:top w:val="single" w:sz="4" w:space="0" w:color="auto"/>
            </w:tcBorders>
            <w:shd w:val="clear" w:color="auto" w:fill="E7E6E6" w:themeFill="background2"/>
          </w:tcPr>
          <w:p w14:paraId="7CA6CED1" w14:textId="2B2C8102" w:rsidR="004D4987" w:rsidRPr="006B7C07" w:rsidRDefault="004D4987">
            <w:pPr>
              <w:rPr>
                <w:rFonts w:ascii="Times New Roman" w:hAnsi="Times New Roman" w:cs="Times New Roman"/>
                <w:sz w:val="20"/>
                <w:szCs w:val="20"/>
              </w:rPr>
            </w:pPr>
            <w:r w:rsidRPr="006B7C07">
              <w:rPr>
                <w:rFonts w:ascii="Times New Roman" w:hAnsi="Times New Roman" w:cs="Times New Roman"/>
                <w:sz w:val="20"/>
                <w:szCs w:val="20"/>
              </w:rPr>
              <w:t>&lt;2 t DM</w:t>
            </w:r>
            <w:r w:rsidR="00C662B1" w:rsidRPr="006B7C07">
              <w:rPr>
                <w:rFonts w:ascii="Times New Roman" w:hAnsi="Times New Roman" w:cs="Times New Roman"/>
                <w:sz w:val="20"/>
                <w:szCs w:val="20"/>
              </w:rPr>
              <w:t xml:space="preserve"> </w:t>
            </w:r>
            <w:r w:rsidRPr="006B7C07">
              <w:rPr>
                <w:rFonts w:ascii="Times New Roman" w:hAnsi="Times New Roman" w:cs="Times New Roman"/>
                <w:sz w:val="20"/>
                <w:szCs w:val="20"/>
              </w:rPr>
              <w:t>ha</w:t>
            </w:r>
            <w:r w:rsidR="00C662B1" w:rsidRPr="006B7C07">
              <w:rPr>
                <w:rFonts w:ascii="Times New Roman" w:hAnsi="Times New Roman" w:cs="Times New Roman"/>
                <w:sz w:val="20"/>
                <w:szCs w:val="20"/>
                <w:vertAlign w:val="superscript"/>
              </w:rPr>
              <w:t>-1</w:t>
            </w:r>
            <w:r w:rsidR="00C662B1" w:rsidRPr="006B7C07">
              <w:rPr>
                <w:rFonts w:ascii="Times New Roman" w:hAnsi="Times New Roman" w:cs="Times New Roman"/>
                <w:sz w:val="20"/>
                <w:szCs w:val="20"/>
              </w:rPr>
              <w:t xml:space="preserve"> </w:t>
            </w:r>
            <w:r w:rsidRPr="006B7C07">
              <w:rPr>
                <w:rFonts w:ascii="Times New Roman" w:hAnsi="Times New Roman" w:cs="Times New Roman"/>
                <w:sz w:val="20"/>
                <w:szCs w:val="20"/>
              </w:rPr>
              <w:t>year</w:t>
            </w:r>
            <w:r w:rsidR="00C662B1" w:rsidRPr="006B7C07">
              <w:rPr>
                <w:rFonts w:ascii="Times New Roman" w:hAnsi="Times New Roman" w:cs="Times New Roman"/>
                <w:sz w:val="20"/>
                <w:szCs w:val="20"/>
                <w:vertAlign w:val="superscript"/>
              </w:rPr>
              <w:t>-1</w:t>
            </w:r>
          </w:p>
        </w:tc>
        <w:tc>
          <w:tcPr>
            <w:tcW w:w="0" w:type="auto"/>
            <w:tcBorders>
              <w:top w:val="single" w:sz="4" w:space="0" w:color="auto"/>
            </w:tcBorders>
            <w:shd w:val="clear" w:color="auto" w:fill="E7E6E6" w:themeFill="background2"/>
          </w:tcPr>
          <w:p w14:paraId="26591FF7" w14:textId="7CE1B67A"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2~5 t </w:t>
            </w:r>
            <w:r w:rsidR="00C662B1" w:rsidRPr="006B7C07">
              <w:rPr>
                <w:rFonts w:ascii="Times New Roman" w:hAnsi="Times New Roman" w:cs="Times New Roman"/>
                <w:sz w:val="20"/>
                <w:szCs w:val="20"/>
              </w:rPr>
              <w:t>DM ha</w:t>
            </w:r>
            <w:r w:rsidR="00C662B1" w:rsidRPr="006B7C07">
              <w:rPr>
                <w:rFonts w:ascii="Times New Roman" w:hAnsi="Times New Roman" w:cs="Times New Roman"/>
                <w:sz w:val="20"/>
                <w:szCs w:val="20"/>
                <w:vertAlign w:val="superscript"/>
              </w:rPr>
              <w:t>-1</w:t>
            </w:r>
            <w:r w:rsidR="00C662B1" w:rsidRPr="006B7C07">
              <w:rPr>
                <w:rFonts w:ascii="Times New Roman" w:hAnsi="Times New Roman" w:cs="Times New Roman"/>
                <w:sz w:val="20"/>
                <w:szCs w:val="20"/>
              </w:rPr>
              <w:t xml:space="preserve"> year</w:t>
            </w:r>
            <w:r w:rsidR="00C662B1" w:rsidRPr="006B7C07">
              <w:rPr>
                <w:rFonts w:ascii="Times New Roman" w:hAnsi="Times New Roman" w:cs="Times New Roman"/>
                <w:sz w:val="20"/>
                <w:szCs w:val="20"/>
                <w:vertAlign w:val="superscript"/>
              </w:rPr>
              <w:t>-1</w:t>
            </w:r>
          </w:p>
        </w:tc>
        <w:tc>
          <w:tcPr>
            <w:tcW w:w="0" w:type="auto"/>
            <w:tcBorders>
              <w:top w:val="single" w:sz="4" w:space="0" w:color="auto"/>
            </w:tcBorders>
            <w:shd w:val="clear" w:color="auto" w:fill="E7E6E6" w:themeFill="background2"/>
          </w:tcPr>
          <w:p w14:paraId="442C10D6" w14:textId="6B9BC835"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5~10 t </w:t>
            </w:r>
            <w:r w:rsidR="00C662B1" w:rsidRPr="006B7C07">
              <w:rPr>
                <w:rFonts w:ascii="Times New Roman" w:hAnsi="Times New Roman" w:cs="Times New Roman"/>
                <w:sz w:val="20"/>
                <w:szCs w:val="20"/>
              </w:rPr>
              <w:t>DM ha</w:t>
            </w:r>
            <w:r w:rsidR="00C662B1" w:rsidRPr="006B7C07">
              <w:rPr>
                <w:rFonts w:ascii="Times New Roman" w:hAnsi="Times New Roman" w:cs="Times New Roman"/>
                <w:sz w:val="20"/>
                <w:szCs w:val="20"/>
                <w:vertAlign w:val="superscript"/>
              </w:rPr>
              <w:t>-1</w:t>
            </w:r>
            <w:r w:rsidR="00C662B1" w:rsidRPr="006B7C07">
              <w:rPr>
                <w:rFonts w:ascii="Times New Roman" w:hAnsi="Times New Roman" w:cs="Times New Roman"/>
                <w:sz w:val="20"/>
                <w:szCs w:val="20"/>
              </w:rPr>
              <w:t xml:space="preserve"> year</w:t>
            </w:r>
            <w:r w:rsidR="00C662B1" w:rsidRPr="006B7C07">
              <w:rPr>
                <w:rFonts w:ascii="Times New Roman" w:hAnsi="Times New Roman" w:cs="Times New Roman"/>
                <w:sz w:val="20"/>
                <w:szCs w:val="20"/>
                <w:vertAlign w:val="superscript"/>
              </w:rPr>
              <w:t>-1</w:t>
            </w:r>
          </w:p>
        </w:tc>
        <w:tc>
          <w:tcPr>
            <w:tcW w:w="0" w:type="auto"/>
            <w:tcBorders>
              <w:top w:val="single" w:sz="4" w:space="0" w:color="auto"/>
            </w:tcBorders>
            <w:shd w:val="clear" w:color="auto" w:fill="E7E6E6" w:themeFill="background2"/>
          </w:tcPr>
          <w:p w14:paraId="21B10C78" w14:textId="05FE2B91"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&gt;10 t </w:t>
            </w:r>
            <w:r w:rsidR="00C662B1" w:rsidRPr="006B7C07">
              <w:rPr>
                <w:rFonts w:ascii="Times New Roman" w:hAnsi="Times New Roman" w:cs="Times New Roman"/>
                <w:sz w:val="20"/>
                <w:szCs w:val="20"/>
              </w:rPr>
              <w:t>DM ha</w:t>
            </w:r>
            <w:r w:rsidR="00C662B1" w:rsidRPr="006B7C07">
              <w:rPr>
                <w:rFonts w:ascii="Times New Roman" w:hAnsi="Times New Roman" w:cs="Times New Roman"/>
                <w:sz w:val="20"/>
                <w:szCs w:val="20"/>
                <w:vertAlign w:val="superscript"/>
              </w:rPr>
              <w:t>-1</w:t>
            </w:r>
            <w:r w:rsidR="00C662B1" w:rsidRPr="006B7C07">
              <w:rPr>
                <w:rFonts w:ascii="Times New Roman" w:hAnsi="Times New Roman" w:cs="Times New Roman"/>
                <w:sz w:val="20"/>
                <w:szCs w:val="20"/>
              </w:rPr>
              <w:t xml:space="preserve"> year</w:t>
            </w:r>
            <w:r w:rsidR="00C662B1" w:rsidRPr="006B7C07">
              <w:rPr>
                <w:rFonts w:ascii="Times New Roman" w:hAnsi="Times New Roman" w:cs="Times New Roman"/>
                <w:sz w:val="20"/>
                <w:szCs w:val="20"/>
                <w:vertAlign w:val="superscript"/>
              </w:rPr>
              <w:t>-1</w:t>
            </w:r>
          </w:p>
        </w:tc>
      </w:tr>
      <w:tr w:rsidR="00356C5B" w:rsidRPr="006B7C07" w14:paraId="7ECA052F" w14:textId="77777777" w:rsidTr="00DA438D">
        <w:tc>
          <w:tcPr>
            <w:tcW w:w="0" w:type="auto"/>
            <w:shd w:val="clear" w:color="auto" w:fill="auto"/>
          </w:tcPr>
          <w:p w14:paraId="24C4F868"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SOC increase capacity</w:t>
            </w:r>
          </w:p>
        </w:tc>
        <w:tc>
          <w:tcPr>
            <w:tcW w:w="0" w:type="auto"/>
            <w:shd w:val="clear" w:color="auto" w:fill="auto"/>
          </w:tcPr>
          <w:p w14:paraId="337A71D1" w14:textId="77777777" w:rsidR="004D4987" w:rsidRPr="006B7C07" w:rsidRDefault="004D4987" w:rsidP="000F0FFC">
            <w:pPr>
              <w:rPr>
                <w:rFonts w:ascii="Times New Roman" w:hAnsi="Times New Roman" w:cs="Times New Roman"/>
                <w:sz w:val="20"/>
                <w:szCs w:val="20"/>
              </w:rPr>
            </w:pPr>
          </w:p>
        </w:tc>
        <w:tc>
          <w:tcPr>
            <w:tcW w:w="0" w:type="auto"/>
            <w:shd w:val="clear" w:color="auto" w:fill="auto"/>
          </w:tcPr>
          <w:p w14:paraId="7B6D3610" w14:textId="5704EB22"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&lt;0 g kg</w:t>
            </w:r>
            <w:r w:rsidR="00C662B1" w:rsidRPr="006B7C07">
              <w:rPr>
                <w:rFonts w:ascii="Times New Roman" w:hAnsi="Times New Roman" w:cs="Times New Roman"/>
                <w:sz w:val="20"/>
                <w:szCs w:val="20"/>
                <w:vertAlign w:val="superscript"/>
              </w:rPr>
              <w:t>-1</w:t>
            </w:r>
          </w:p>
          <w:p w14:paraId="27C00D88" w14:textId="205DC661"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or &lt;0 </w:t>
            </w:r>
            <w:r w:rsidR="00C662B1" w:rsidRPr="006B7C07">
              <w:rPr>
                <w:rFonts w:ascii="Times New Roman" w:hAnsi="Times New Roman" w:cs="Times New Roman"/>
                <w:sz w:val="20"/>
                <w:szCs w:val="20"/>
              </w:rPr>
              <w:t>Mg ha</w:t>
            </w:r>
            <w:r w:rsidR="00C662B1" w:rsidRPr="006B7C07">
              <w:rPr>
                <w:rFonts w:ascii="Times New Roman" w:hAnsi="Times New Roman" w:cs="Times New Roman"/>
                <w:sz w:val="20"/>
                <w:szCs w:val="20"/>
                <w:vertAlign w:val="superscript"/>
              </w:rPr>
              <w:t>-1</w:t>
            </w:r>
          </w:p>
        </w:tc>
        <w:tc>
          <w:tcPr>
            <w:tcW w:w="0" w:type="auto"/>
            <w:shd w:val="clear" w:color="auto" w:fill="auto"/>
          </w:tcPr>
          <w:p w14:paraId="0DD3EEDB" w14:textId="3F26E14B"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0~0.1 </w:t>
            </w:r>
            <w:r w:rsidR="00C662B1" w:rsidRPr="006B7C07">
              <w:rPr>
                <w:rFonts w:ascii="Times New Roman" w:hAnsi="Times New Roman" w:cs="Times New Roman"/>
                <w:sz w:val="20"/>
                <w:szCs w:val="20"/>
              </w:rPr>
              <w:t>g kg</w:t>
            </w:r>
            <w:r w:rsidR="00C662B1" w:rsidRPr="006B7C07">
              <w:rPr>
                <w:rFonts w:ascii="Times New Roman" w:hAnsi="Times New Roman" w:cs="Times New Roman"/>
                <w:sz w:val="20"/>
                <w:szCs w:val="20"/>
                <w:vertAlign w:val="superscript"/>
              </w:rPr>
              <w:t>-1</w:t>
            </w:r>
          </w:p>
          <w:p w14:paraId="167EEFDF" w14:textId="2D4F79F4" w:rsidR="004D4987" w:rsidRPr="006B7C07" w:rsidRDefault="004D4987">
            <w:pPr>
              <w:rPr>
                <w:rFonts w:ascii="Times New Roman" w:hAnsi="Times New Roman" w:cs="Times New Roman"/>
                <w:sz w:val="20"/>
                <w:szCs w:val="20"/>
              </w:rPr>
            </w:pPr>
            <w:r w:rsidRPr="006B7C07">
              <w:rPr>
                <w:rFonts w:ascii="Times New Roman" w:hAnsi="Times New Roman" w:cs="Times New Roman"/>
                <w:sz w:val="20"/>
                <w:szCs w:val="20"/>
              </w:rPr>
              <w:t>or 0~0.35</w:t>
            </w:r>
            <w:r w:rsidR="00C662B1" w:rsidRPr="006B7C07">
              <w:rPr>
                <w:rFonts w:ascii="Times New Roman" w:hAnsi="Times New Roman" w:cs="Times New Roman"/>
                <w:sz w:val="20"/>
                <w:szCs w:val="20"/>
              </w:rPr>
              <w:t xml:space="preserve"> Mg ha</w:t>
            </w:r>
            <w:r w:rsidR="00C662B1" w:rsidRPr="006B7C07">
              <w:rPr>
                <w:rFonts w:ascii="Times New Roman" w:hAnsi="Times New Roman" w:cs="Times New Roman"/>
                <w:sz w:val="20"/>
                <w:szCs w:val="20"/>
                <w:vertAlign w:val="superscript"/>
              </w:rPr>
              <w:t>-1</w:t>
            </w:r>
          </w:p>
        </w:tc>
        <w:tc>
          <w:tcPr>
            <w:tcW w:w="0" w:type="auto"/>
            <w:shd w:val="clear" w:color="auto" w:fill="auto"/>
          </w:tcPr>
          <w:p w14:paraId="1EC50D37" w14:textId="74E965E3"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0.1~0.3 </w:t>
            </w:r>
            <w:r w:rsidR="00C662B1" w:rsidRPr="006B7C07">
              <w:rPr>
                <w:rFonts w:ascii="Times New Roman" w:hAnsi="Times New Roman" w:cs="Times New Roman"/>
                <w:sz w:val="20"/>
                <w:szCs w:val="20"/>
              </w:rPr>
              <w:t>g kg</w:t>
            </w:r>
            <w:r w:rsidR="00C662B1" w:rsidRPr="006B7C07">
              <w:rPr>
                <w:rFonts w:ascii="Times New Roman" w:hAnsi="Times New Roman" w:cs="Times New Roman"/>
                <w:sz w:val="20"/>
                <w:szCs w:val="20"/>
                <w:vertAlign w:val="superscript"/>
              </w:rPr>
              <w:t>-1</w:t>
            </w:r>
          </w:p>
          <w:p w14:paraId="0898AA3C" w14:textId="4C77CFCD" w:rsidR="004D4987" w:rsidRPr="006B7C07" w:rsidRDefault="004D4987">
            <w:pPr>
              <w:rPr>
                <w:rFonts w:ascii="Times New Roman" w:hAnsi="Times New Roman" w:cs="Times New Roman"/>
                <w:sz w:val="20"/>
                <w:szCs w:val="20"/>
              </w:rPr>
            </w:pPr>
            <w:r w:rsidRPr="006B7C07">
              <w:rPr>
                <w:rFonts w:ascii="Times New Roman" w:hAnsi="Times New Roman" w:cs="Times New Roman"/>
                <w:sz w:val="20"/>
                <w:szCs w:val="20"/>
              </w:rPr>
              <w:t>or 0.35~1</w:t>
            </w:r>
            <w:r w:rsidR="00C662B1" w:rsidRPr="006B7C07">
              <w:rPr>
                <w:rFonts w:ascii="Times New Roman" w:hAnsi="Times New Roman" w:cs="Times New Roman"/>
                <w:sz w:val="20"/>
                <w:szCs w:val="20"/>
              </w:rPr>
              <w:t xml:space="preserve"> </w:t>
            </w:r>
            <w:r w:rsidRPr="006B7C07">
              <w:rPr>
                <w:rFonts w:ascii="Times New Roman" w:hAnsi="Times New Roman" w:cs="Times New Roman"/>
                <w:sz w:val="20"/>
                <w:szCs w:val="20"/>
              </w:rPr>
              <w:t>Mg</w:t>
            </w:r>
            <w:r w:rsidR="00C662B1" w:rsidRPr="006B7C07">
              <w:rPr>
                <w:rFonts w:ascii="Times New Roman" w:hAnsi="Times New Roman" w:cs="Times New Roman"/>
                <w:sz w:val="20"/>
                <w:szCs w:val="20"/>
              </w:rPr>
              <w:t xml:space="preserve"> </w:t>
            </w:r>
            <w:r w:rsidRPr="006B7C07">
              <w:rPr>
                <w:rFonts w:ascii="Times New Roman" w:hAnsi="Times New Roman" w:cs="Times New Roman"/>
                <w:sz w:val="20"/>
                <w:szCs w:val="20"/>
              </w:rPr>
              <w:t>ha</w:t>
            </w:r>
            <w:r w:rsidR="00C662B1" w:rsidRPr="006B7C07">
              <w:rPr>
                <w:rFonts w:ascii="Times New Roman" w:hAnsi="Times New Roman" w:cs="Times New Roman"/>
                <w:sz w:val="20"/>
                <w:szCs w:val="20"/>
                <w:vertAlign w:val="superscript"/>
              </w:rPr>
              <w:t>-1</w:t>
            </w:r>
          </w:p>
        </w:tc>
        <w:tc>
          <w:tcPr>
            <w:tcW w:w="0" w:type="auto"/>
            <w:shd w:val="clear" w:color="auto" w:fill="auto"/>
          </w:tcPr>
          <w:p w14:paraId="63C77C90" w14:textId="638B0631" w:rsidR="004D4987" w:rsidRPr="006B7C07" w:rsidRDefault="004D4987" w:rsidP="000F0FFC">
            <w:pPr>
              <w:rPr>
                <w:rFonts w:ascii="Times New Roman" w:hAnsi="Times New Roman" w:cs="Times New Roman"/>
              </w:rPr>
            </w:pPr>
            <w:r w:rsidRPr="006B7C07">
              <w:rPr>
                <w:rFonts w:ascii="Times New Roman" w:hAnsi="Times New Roman" w:cs="Times New Roman"/>
              </w:rPr>
              <w:t xml:space="preserve">&gt;0.3 </w:t>
            </w:r>
            <w:r w:rsidR="00C662B1" w:rsidRPr="006B7C07">
              <w:rPr>
                <w:rFonts w:ascii="Times New Roman" w:hAnsi="Times New Roman" w:cs="Times New Roman"/>
                <w:sz w:val="20"/>
                <w:szCs w:val="20"/>
              </w:rPr>
              <w:t>g kg</w:t>
            </w:r>
            <w:r w:rsidR="00C662B1" w:rsidRPr="006B7C07">
              <w:rPr>
                <w:rFonts w:ascii="Times New Roman" w:hAnsi="Times New Roman" w:cs="Times New Roman"/>
                <w:sz w:val="20"/>
                <w:szCs w:val="20"/>
                <w:vertAlign w:val="superscript"/>
              </w:rPr>
              <w:t xml:space="preserve">-1 </w:t>
            </w:r>
            <w:r w:rsidRPr="006B7C07">
              <w:rPr>
                <w:rFonts w:ascii="Times New Roman" w:hAnsi="Times New Roman" w:cs="Times New Roman"/>
              </w:rPr>
              <w:t xml:space="preserve">or </w:t>
            </w:r>
          </w:p>
          <w:p w14:paraId="77028610" w14:textId="1BDA5D46" w:rsidR="004D4987" w:rsidRPr="006B7C07" w:rsidRDefault="004D4987" w:rsidP="000F0FFC">
            <w:pPr>
              <w:rPr>
                <w:rFonts w:ascii="Times New Roman" w:hAnsi="Times New Roman" w:cs="Times New Roman"/>
              </w:rPr>
            </w:pPr>
            <w:r w:rsidRPr="006B7C07">
              <w:rPr>
                <w:rFonts w:ascii="Times New Roman" w:hAnsi="Times New Roman" w:cs="Times New Roman"/>
              </w:rPr>
              <w:t xml:space="preserve">&gt;1 </w:t>
            </w:r>
            <w:r w:rsidR="00C662B1" w:rsidRPr="006B7C07">
              <w:rPr>
                <w:rFonts w:ascii="Times New Roman" w:hAnsi="Times New Roman" w:cs="Times New Roman"/>
                <w:sz w:val="20"/>
                <w:szCs w:val="20"/>
              </w:rPr>
              <w:t>Mg ha</w:t>
            </w:r>
            <w:r w:rsidR="00C662B1" w:rsidRPr="006B7C07">
              <w:rPr>
                <w:rFonts w:ascii="Times New Roman" w:hAnsi="Times New Roman" w:cs="Times New Roman"/>
                <w:sz w:val="20"/>
                <w:szCs w:val="20"/>
                <w:vertAlign w:val="superscript"/>
              </w:rPr>
              <w:t>-1</w:t>
            </w:r>
          </w:p>
          <w:p w14:paraId="36DE0747" w14:textId="77777777" w:rsidR="004D4987" w:rsidRPr="006B7C07" w:rsidRDefault="004D4987" w:rsidP="000F0FFC">
            <w:pPr>
              <w:rPr>
                <w:rFonts w:ascii="Times New Roman" w:hAnsi="Times New Roman" w:cs="Times New Roman"/>
              </w:rPr>
            </w:pPr>
          </w:p>
        </w:tc>
      </w:tr>
      <w:tr w:rsidR="00356C5B" w:rsidRPr="006B7C07" w14:paraId="5F5BCE3B" w14:textId="77777777" w:rsidTr="00DA438D">
        <w:tc>
          <w:tcPr>
            <w:tcW w:w="0" w:type="auto"/>
            <w:shd w:val="clear" w:color="auto" w:fill="E7E6E6" w:themeFill="background2"/>
          </w:tcPr>
          <w:p w14:paraId="2735C679"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Agricultural intensity </w:t>
            </w:r>
          </w:p>
        </w:tc>
        <w:tc>
          <w:tcPr>
            <w:tcW w:w="0" w:type="auto"/>
            <w:shd w:val="clear" w:color="auto" w:fill="E7E6E6" w:themeFill="background2"/>
          </w:tcPr>
          <w:p w14:paraId="550BE719"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Water</w:t>
            </w:r>
          </w:p>
        </w:tc>
        <w:tc>
          <w:tcPr>
            <w:tcW w:w="0" w:type="auto"/>
            <w:shd w:val="clear" w:color="auto" w:fill="E7E6E6" w:themeFill="background2"/>
          </w:tcPr>
          <w:p w14:paraId="44AD8D70"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Need irrigation regularly</w:t>
            </w:r>
          </w:p>
        </w:tc>
        <w:tc>
          <w:tcPr>
            <w:tcW w:w="0" w:type="auto"/>
            <w:shd w:val="clear" w:color="auto" w:fill="E7E6E6" w:themeFill="background2"/>
          </w:tcPr>
          <w:p w14:paraId="5117D5FB" w14:textId="0BB5856D"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Need irrigation in </w:t>
            </w:r>
            <w:r w:rsidR="00847B0B" w:rsidRPr="006B7C07">
              <w:rPr>
                <w:rFonts w:ascii="Times New Roman" w:hAnsi="Times New Roman" w:cs="Times New Roman"/>
                <w:sz w:val="20"/>
                <w:szCs w:val="20"/>
              </w:rPr>
              <w:t xml:space="preserve">a </w:t>
            </w:r>
            <w:r w:rsidRPr="006B7C07">
              <w:rPr>
                <w:rFonts w:ascii="Times New Roman" w:hAnsi="Times New Roman" w:cs="Times New Roman"/>
                <w:sz w:val="20"/>
                <w:szCs w:val="20"/>
              </w:rPr>
              <w:t>certain period</w:t>
            </w:r>
          </w:p>
        </w:tc>
        <w:tc>
          <w:tcPr>
            <w:tcW w:w="0" w:type="auto"/>
            <w:shd w:val="clear" w:color="auto" w:fill="E7E6E6" w:themeFill="background2"/>
          </w:tcPr>
          <w:p w14:paraId="1A78E54A"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Could live without irrigation but water would prompt the yield.</w:t>
            </w:r>
          </w:p>
        </w:tc>
        <w:tc>
          <w:tcPr>
            <w:tcW w:w="0" w:type="auto"/>
            <w:shd w:val="clear" w:color="auto" w:fill="E7E6E6" w:themeFill="background2"/>
          </w:tcPr>
          <w:p w14:paraId="2B00F8F6" w14:textId="3E71B5AC"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Survives with rainwater only in </w:t>
            </w:r>
            <w:r w:rsidR="00847B0B" w:rsidRPr="006B7C07">
              <w:rPr>
                <w:rFonts w:ascii="Times New Roman" w:hAnsi="Times New Roman" w:cs="Times New Roman"/>
                <w:sz w:val="20"/>
                <w:szCs w:val="20"/>
              </w:rPr>
              <w:t xml:space="preserve">the </w:t>
            </w:r>
            <w:r w:rsidRPr="006B7C07">
              <w:rPr>
                <w:rFonts w:ascii="Times New Roman" w:hAnsi="Times New Roman" w:cs="Times New Roman"/>
                <w:sz w:val="20"/>
                <w:szCs w:val="20"/>
              </w:rPr>
              <w:t>region of origin, tolerant to drought</w:t>
            </w:r>
          </w:p>
        </w:tc>
      </w:tr>
      <w:tr w:rsidR="00356C5B" w:rsidRPr="006B7C07" w14:paraId="491DBFC1" w14:textId="77777777" w:rsidTr="00DA438D">
        <w:tc>
          <w:tcPr>
            <w:tcW w:w="0" w:type="auto"/>
            <w:shd w:val="clear" w:color="auto" w:fill="E7E6E6" w:themeFill="background2"/>
          </w:tcPr>
          <w:p w14:paraId="6003979B" w14:textId="77777777" w:rsidR="004D4987" w:rsidRPr="006B7C07" w:rsidRDefault="004D4987" w:rsidP="000F0FFC">
            <w:pPr>
              <w:rPr>
                <w:rFonts w:ascii="Times New Roman" w:hAnsi="Times New Roman" w:cs="Times New Roman"/>
                <w:sz w:val="20"/>
                <w:szCs w:val="20"/>
              </w:rPr>
            </w:pPr>
          </w:p>
        </w:tc>
        <w:tc>
          <w:tcPr>
            <w:tcW w:w="0" w:type="auto"/>
            <w:shd w:val="clear" w:color="auto" w:fill="E7E6E6" w:themeFill="background2"/>
          </w:tcPr>
          <w:p w14:paraId="04DBFDEA"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Fertilizer</w:t>
            </w:r>
          </w:p>
        </w:tc>
        <w:tc>
          <w:tcPr>
            <w:tcW w:w="0" w:type="auto"/>
            <w:shd w:val="clear" w:color="auto" w:fill="E7E6E6" w:themeFill="background2"/>
          </w:tcPr>
          <w:p w14:paraId="06A89D01" w14:textId="56CC9703" w:rsidR="004D4987" w:rsidRPr="006B7C07" w:rsidRDefault="004D4987">
            <w:pPr>
              <w:rPr>
                <w:rFonts w:ascii="Times New Roman" w:hAnsi="Times New Roman" w:cs="Times New Roman"/>
                <w:sz w:val="20"/>
                <w:szCs w:val="20"/>
              </w:rPr>
            </w:pPr>
            <w:r w:rsidRPr="006B7C07">
              <w:rPr>
                <w:rFonts w:ascii="Times New Roman" w:hAnsi="Times New Roman" w:cs="Times New Roman"/>
                <w:sz w:val="20"/>
                <w:szCs w:val="20"/>
              </w:rPr>
              <w:t>&gt;180 kg N</w:t>
            </w:r>
            <w:r w:rsidR="00F42613" w:rsidRPr="006B7C07">
              <w:rPr>
                <w:rFonts w:ascii="Times New Roman" w:hAnsi="Times New Roman" w:cs="Times New Roman"/>
                <w:sz w:val="20"/>
                <w:szCs w:val="20"/>
              </w:rPr>
              <w:t xml:space="preserve"> </w:t>
            </w:r>
            <w:r w:rsidRPr="006B7C07">
              <w:rPr>
                <w:rFonts w:ascii="Times New Roman" w:hAnsi="Times New Roman" w:cs="Times New Roman"/>
                <w:sz w:val="20"/>
                <w:szCs w:val="20"/>
              </w:rPr>
              <w:t>ha</w:t>
            </w:r>
            <w:r w:rsidR="00F42613" w:rsidRPr="006B7C07">
              <w:rPr>
                <w:rFonts w:ascii="Times New Roman" w:hAnsi="Times New Roman" w:cs="Times New Roman"/>
                <w:sz w:val="20"/>
                <w:szCs w:val="20"/>
                <w:vertAlign w:val="superscript"/>
              </w:rPr>
              <w:t>-1</w:t>
            </w:r>
            <w:r w:rsidRPr="006B7C07">
              <w:rPr>
                <w:rFonts w:ascii="Times New Roman" w:hAnsi="Times New Roman" w:cs="Times New Roman"/>
                <w:sz w:val="20"/>
                <w:szCs w:val="20"/>
              </w:rPr>
              <w:t xml:space="preserve"> </w:t>
            </w:r>
            <w:r w:rsidR="00F42613" w:rsidRPr="006B7C07">
              <w:rPr>
                <w:rFonts w:ascii="Times New Roman" w:hAnsi="Times New Roman" w:cs="Times New Roman"/>
                <w:sz w:val="20"/>
                <w:szCs w:val="20"/>
              </w:rPr>
              <w:t>year</w:t>
            </w:r>
            <w:r w:rsidR="00F42613" w:rsidRPr="006B7C07">
              <w:rPr>
                <w:rFonts w:ascii="Times New Roman" w:hAnsi="Times New Roman" w:cs="Times New Roman"/>
                <w:sz w:val="20"/>
                <w:szCs w:val="20"/>
                <w:vertAlign w:val="superscript"/>
              </w:rPr>
              <w:t>-1</w:t>
            </w:r>
            <w:r w:rsidRPr="006B7C07">
              <w:rPr>
                <w:rFonts w:ascii="Times New Roman" w:hAnsi="Times New Roman" w:cs="Times New Roman"/>
                <w:sz w:val="20"/>
                <w:szCs w:val="20"/>
              </w:rPr>
              <w:t xml:space="preserve"> </w:t>
            </w:r>
          </w:p>
        </w:tc>
        <w:tc>
          <w:tcPr>
            <w:tcW w:w="0" w:type="auto"/>
            <w:shd w:val="clear" w:color="auto" w:fill="E7E6E6" w:themeFill="background2"/>
          </w:tcPr>
          <w:p w14:paraId="0D9BDC2C" w14:textId="68D80484" w:rsidR="004D4987" w:rsidRPr="006B7C07" w:rsidRDefault="004D4987" w:rsidP="000F0FFC">
            <w:pPr>
              <w:rPr>
                <w:rFonts w:ascii="Times New Roman" w:hAnsi="Times New Roman" w:cs="Times New Roman"/>
                <w:sz w:val="20"/>
                <w:szCs w:val="20"/>
              </w:rPr>
            </w:pPr>
            <w:r w:rsidRPr="006B7C07" w:rsidDel="00816592">
              <w:rPr>
                <w:rFonts w:ascii="Times New Roman" w:hAnsi="Times New Roman" w:cs="Times New Roman"/>
                <w:sz w:val="20"/>
                <w:szCs w:val="20"/>
              </w:rPr>
              <w:t xml:space="preserve"> </w:t>
            </w:r>
            <w:r w:rsidRPr="006B7C07">
              <w:rPr>
                <w:rFonts w:ascii="Times New Roman" w:hAnsi="Times New Roman" w:cs="Times New Roman"/>
                <w:sz w:val="20"/>
                <w:szCs w:val="20"/>
              </w:rPr>
              <w:t>120-180 kg N</w:t>
            </w:r>
            <w:r w:rsidR="00F42613" w:rsidRPr="006B7C07">
              <w:rPr>
                <w:rFonts w:ascii="Times New Roman" w:hAnsi="Times New Roman" w:cs="Times New Roman"/>
                <w:sz w:val="20"/>
                <w:szCs w:val="20"/>
              </w:rPr>
              <w:t xml:space="preserve"> ha</w:t>
            </w:r>
            <w:r w:rsidR="00F42613" w:rsidRPr="006B7C07">
              <w:rPr>
                <w:rFonts w:ascii="Times New Roman" w:hAnsi="Times New Roman" w:cs="Times New Roman"/>
                <w:sz w:val="20"/>
                <w:szCs w:val="20"/>
                <w:vertAlign w:val="superscript"/>
              </w:rPr>
              <w:t>-1</w:t>
            </w:r>
            <w:r w:rsidR="00F42613" w:rsidRPr="006B7C07">
              <w:rPr>
                <w:rFonts w:ascii="Times New Roman" w:hAnsi="Times New Roman" w:cs="Times New Roman"/>
                <w:sz w:val="20"/>
                <w:szCs w:val="20"/>
              </w:rPr>
              <w:t xml:space="preserve"> year</w:t>
            </w:r>
            <w:r w:rsidR="00F42613" w:rsidRPr="006B7C07">
              <w:rPr>
                <w:rFonts w:ascii="Times New Roman" w:hAnsi="Times New Roman" w:cs="Times New Roman"/>
                <w:sz w:val="20"/>
                <w:szCs w:val="20"/>
                <w:vertAlign w:val="superscript"/>
              </w:rPr>
              <w:t>-1</w:t>
            </w:r>
          </w:p>
        </w:tc>
        <w:tc>
          <w:tcPr>
            <w:tcW w:w="0" w:type="auto"/>
            <w:shd w:val="clear" w:color="auto" w:fill="E7E6E6" w:themeFill="background2"/>
          </w:tcPr>
          <w:p w14:paraId="2F5A4F4A" w14:textId="6144D87C"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60-120 kg N</w:t>
            </w:r>
            <w:r w:rsidR="00F42613" w:rsidRPr="006B7C07">
              <w:rPr>
                <w:rFonts w:ascii="Times New Roman" w:hAnsi="Times New Roman" w:cs="Times New Roman"/>
                <w:sz w:val="20"/>
                <w:szCs w:val="20"/>
              </w:rPr>
              <w:t xml:space="preserve"> ha</w:t>
            </w:r>
            <w:r w:rsidR="00F42613" w:rsidRPr="006B7C07">
              <w:rPr>
                <w:rFonts w:ascii="Times New Roman" w:hAnsi="Times New Roman" w:cs="Times New Roman"/>
                <w:sz w:val="20"/>
                <w:szCs w:val="20"/>
                <w:vertAlign w:val="superscript"/>
              </w:rPr>
              <w:t>-1</w:t>
            </w:r>
            <w:r w:rsidR="00F42613" w:rsidRPr="006B7C07">
              <w:rPr>
                <w:rFonts w:ascii="Times New Roman" w:hAnsi="Times New Roman" w:cs="Times New Roman"/>
                <w:sz w:val="20"/>
                <w:szCs w:val="20"/>
              </w:rPr>
              <w:t xml:space="preserve"> year</w:t>
            </w:r>
            <w:r w:rsidR="00F42613" w:rsidRPr="006B7C07">
              <w:rPr>
                <w:rFonts w:ascii="Times New Roman" w:hAnsi="Times New Roman" w:cs="Times New Roman"/>
                <w:sz w:val="20"/>
                <w:szCs w:val="20"/>
                <w:vertAlign w:val="superscript"/>
              </w:rPr>
              <w:t>-1</w:t>
            </w:r>
          </w:p>
        </w:tc>
        <w:tc>
          <w:tcPr>
            <w:tcW w:w="0" w:type="auto"/>
            <w:shd w:val="clear" w:color="auto" w:fill="E7E6E6" w:themeFill="background2"/>
          </w:tcPr>
          <w:p w14:paraId="36A0926A" w14:textId="29BEE392"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&lt;60 kg N</w:t>
            </w:r>
            <w:r w:rsidR="00F42613" w:rsidRPr="006B7C07">
              <w:rPr>
                <w:rFonts w:ascii="Times New Roman" w:hAnsi="Times New Roman" w:cs="Times New Roman"/>
                <w:sz w:val="20"/>
                <w:szCs w:val="20"/>
              </w:rPr>
              <w:t xml:space="preserve"> ha</w:t>
            </w:r>
            <w:r w:rsidR="00F42613" w:rsidRPr="006B7C07">
              <w:rPr>
                <w:rFonts w:ascii="Times New Roman" w:hAnsi="Times New Roman" w:cs="Times New Roman"/>
                <w:sz w:val="20"/>
                <w:szCs w:val="20"/>
                <w:vertAlign w:val="superscript"/>
              </w:rPr>
              <w:t>-1</w:t>
            </w:r>
            <w:r w:rsidR="00F42613" w:rsidRPr="006B7C07">
              <w:rPr>
                <w:rFonts w:ascii="Times New Roman" w:hAnsi="Times New Roman" w:cs="Times New Roman"/>
                <w:sz w:val="20"/>
                <w:szCs w:val="20"/>
              </w:rPr>
              <w:t xml:space="preserve"> year</w:t>
            </w:r>
            <w:r w:rsidR="00F42613" w:rsidRPr="006B7C07">
              <w:rPr>
                <w:rFonts w:ascii="Times New Roman" w:hAnsi="Times New Roman" w:cs="Times New Roman"/>
                <w:sz w:val="20"/>
                <w:szCs w:val="20"/>
                <w:vertAlign w:val="superscript"/>
              </w:rPr>
              <w:t>-1</w:t>
            </w:r>
          </w:p>
        </w:tc>
      </w:tr>
      <w:tr w:rsidR="00356C5B" w:rsidRPr="006B7C07" w14:paraId="6179887A" w14:textId="77777777" w:rsidTr="00DA438D">
        <w:tc>
          <w:tcPr>
            <w:tcW w:w="0" w:type="auto"/>
            <w:shd w:val="clear" w:color="auto" w:fill="E7E6E6" w:themeFill="background2"/>
          </w:tcPr>
          <w:p w14:paraId="15522163" w14:textId="77777777" w:rsidR="004D4987" w:rsidRPr="006B7C07" w:rsidRDefault="004D4987" w:rsidP="000F0FFC">
            <w:pPr>
              <w:rPr>
                <w:rFonts w:ascii="Times New Roman" w:hAnsi="Times New Roman" w:cs="Times New Roman"/>
                <w:sz w:val="20"/>
                <w:szCs w:val="20"/>
              </w:rPr>
            </w:pPr>
          </w:p>
        </w:tc>
        <w:tc>
          <w:tcPr>
            <w:tcW w:w="0" w:type="auto"/>
            <w:shd w:val="clear" w:color="auto" w:fill="E7E6E6" w:themeFill="background2"/>
          </w:tcPr>
          <w:p w14:paraId="0AD79761"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Pesticides</w:t>
            </w:r>
          </w:p>
        </w:tc>
        <w:tc>
          <w:tcPr>
            <w:tcW w:w="0" w:type="auto"/>
            <w:shd w:val="clear" w:color="auto" w:fill="E7E6E6" w:themeFill="background2"/>
          </w:tcPr>
          <w:p w14:paraId="0BD71180"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Susceptible to get pest/weed problem;</w:t>
            </w:r>
          </w:p>
          <w:p w14:paraId="54C703E3"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Pesticides necessary.</w:t>
            </w:r>
          </w:p>
        </w:tc>
        <w:tc>
          <w:tcPr>
            <w:tcW w:w="0" w:type="auto"/>
            <w:shd w:val="clear" w:color="auto" w:fill="E7E6E6" w:themeFill="background2"/>
          </w:tcPr>
          <w:p w14:paraId="71ECF1A1" w14:textId="4FD3E95D" w:rsidR="004D4987" w:rsidRPr="006B7C07" w:rsidRDefault="004D4987" w:rsidP="000F0FFC">
            <w:pPr>
              <w:jc w:val="both"/>
              <w:rPr>
                <w:rFonts w:ascii="Times New Roman" w:hAnsi="Times New Roman" w:cs="Times New Roman"/>
                <w:sz w:val="20"/>
                <w:szCs w:val="20"/>
              </w:rPr>
            </w:pPr>
            <w:r w:rsidRPr="006B7C07">
              <w:rPr>
                <w:rFonts w:ascii="Times New Roman" w:hAnsi="Times New Roman" w:cs="Times New Roman"/>
                <w:sz w:val="20"/>
                <w:szCs w:val="20"/>
              </w:rPr>
              <w:t xml:space="preserve">There is at least one pest or weed problem </w:t>
            </w:r>
            <w:r w:rsidR="00847B0B" w:rsidRPr="006B7C07">
              <w:rPr>
                <w:rFonts w:ascii="Times New Roman" w:hAnsi="Times New Roman" w:cs="Times New Roman"/>
                <w:sz w:val="20"/>
                <w:szCs w:val="20"/>
              </w:rPr>
              <w:t xml:space="preserve">that </w:t>
            </w:r>
            <w:r w:rsidRPr="006B7C07">
              <w:rPr>
                <w:rFonts w:ascii="Times New Roman" w:hAnsi="Times New Roman" w:cs="Times New Roman"/>
                <w:sz w:val="20"/>
                <w:szCs w:val="20"/>
              </w:rPr>
              <w:t>would cause a serious disease;</w:t>
            </w:r>
          </w:p>
          <w:p w14:paraId="29FEA959"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Pesticides typically used.</w:t>
            </w:r>
          </w:p>
        </w:tc>
        <w:tc>
          <w:tcPr>
            <w:tcW w:w="0" w:type="auto"/>
            <w:shd w:val="clear" w:color="auto" w:fill="E7E6E6" w:themeFill="background2"/>
          </w:tcPr>
          <w:p w14:paraId="29B3788D" w14:textId="77777777" w:rsidR="004D4987" w:rsidRPr="006B7C07" w:rsidRDefault="004D4987" w:rsidP="00A3748D">
            <w:pPr>
              <w:rPr>
                <w:rFonts w:ascii="Times New Roman" w:hAnsi="Times New Roman" w:cs="Times New Roman"/>
                <w:sz w:val="20"/>
                <w:szCs w:val="20"/>
              </w:rPr>
            </w:pPr>
            <w:r w:rsidRPr="006B7C07">
              <w:rPr>
                <w:rFonts w:ascii="Times New Roman" w:hAnsi="Times New Roman" w:cs="Times New Roman"/>
                <w:sz w:val="20"/>
                <w:szCs w:val="20"/>
              </w:rPr>
              <w:t>There is at least one pest or weed problem but not serious;</w:t>
            </w:r>
          </w:p>
          <w:p w14:paraId="65247C0F" w14:textId="77777777" w:rsidR="004D4987" w:rsidRPr="006B7C07" w:rsidRDefault="004D4987">
            <w:pPr>
              <w:rPr>
                <w:rFonts w:ascii="Times New Roman" w:hAnsi="Times New Roman" w:cs="Times New Roman"/>
                <w:sz w:val="20"/>
                <w:szCs w:val="20"/>
              </w:rPr>
            </w:pPr>
            <w:r w:rsidRPr="006B7C07">
              <w:rPr>
                <w:rFonts w:ascii="Times New Roman" w:hAnsi="Times New Roman" w:cs="Times New Roman"/>
                <w:sz w:val="20"/>
                <w:szCs w:val="20"/>
              </w:rPr>
              <w:t>Pesticides sometimes used.</w:t>
            </w:r>
          </w:p>
        </w:tc>
        <w:tc>
          <w:tcPr>
            <w:tcW w:w="0" w:type="auto"/>
            <w:shd w:val="clear" w:color="auto" w:fill="E7E6E6" w:themeFill="background2"/>
          </w:tcPr>
          <w:p w14:paraId="43B82630"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Great resistance against the pest;</w:t>
            </w:r>
          </w:p>
          <w:p w14:paraId="0A9DD802"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Pesticides seldom used.</w:t>
            </w:r>
          </w:p>
          <w:p w14:paraId="64746CA9" w14:textId="77777777" w:rsidR="004D4987" w:rsidRPr="006B7C07" w:rsidRDefault="004D4987" w:rsidP="000F0FFC">
            <w:pPr>
              <w:rPr>
                <w:rFonts w:ascii="Times New Roman" w:hAnsi="Times New Roman" w:cs="Times New Roman"/>
                <w:sz w:val="20"/>
                <w:szCs w:val="20"/>
              </w:rPr>
            </w:pPr>
          </w:p>
        </w:tc>
      </w:tr>
      <w:tr w:rsidR="00356C5B" w:rsidRPr="006B7C07" w14:paraId="57300469" w14:textId="77777777" w:rsidTr="00DA438D">
        <w:tc>
          <w:tcPr>
            <w:tcW w:w="0" w:type="auto"/>
            <w:shd w:val="clear" w:color="auto" w:fill="auto"/>
          </w:tcPr>
          <w:p w14:paraId="0385CE54" w14:textId="673EB6C8" w:rsidR="004D4987" w:rsidRPr="006B7C07" w:rsidRDefault="004D4987" w:rsidP="00E23D80">
            <w:pPr>
              <w:rPr>
                <w:rFonts w:ascii="Times New Roman" w:hAnsi="Times New Roman" w:cs="Times New Roman"/>
                <w:sz w:val="20"/>
                <w:szCs w:val="20"/>
              </w:rPr>
            </w:pPr>
            <w:r w:rsidRPr="006B7C07">
              <w:rPr>
                <w:rFonts w:ascii="Times New Roman" w:hAnsi="Times New Roman" w:cs="Times New Roman"/>
                <w:sz w:val="20"/>
                <w:szCs w:val="20"/>
              </w:rPr>
              <w:t xml:space="preserve">Suitability to grow in France </w:t>
            </w:r>
          </w:p>
        </w:tc>
        <w:tc>
          <w:tcPr>
            <w:tcW w:w="0" w:type="auto"/>
            <w:shd w:val="clear" w:color="auto" w:fill="auto"/>
          </w:tcPr>
          <w:p w14:paraId="3F492D8E" w14:textId="77777777" w:rsidR="004D4987" w:rsidRPr="006B7C07" w:rsidRDefault="004D4987" w:rsidP="000F0FFC">
            <w:pPr>
              <w:rPr>
                <w:rFonts w:ascii="Times New Roman" w:hAnsi="Times New Roman" w:cs="Times New Roman"/>
                <w:sz w:val="20"/>
                <w:szCs w:val="20"/>
              </w:rPr>
            </w:pPr>
          </w:p>
        </w:tc>
        <w:tc>
          <w:tcPr>
            <w:tcW w:w="0" w:type="auto"/>
            <w:shd w:val="clear" w:color="auto" w:fill="auto"/>
          </w:tcPr>
          <w:p w14:paraId="4F280F83" w14:textId="7BC5A784" w:rsidR="004D4987" w:rsidRPr="006B7C07" w:rsidRDefault="004D4987">
            <w:pPr>
              <w:rPr>
                <w:rFonts w:ascii="Times New Roman" w:hAnsi="Times New Roman" w:cs="Times New Roman"/>
                <w:sz w:val="20"/>
                <w:szCs w:val="20"/>
              </w:rPr>
            </w:pPr>
            <w:r w:rsidRPr="006B7C07">
              <w:rPr>
                <w:rFonts w:ascii="Times New Roman" w:hAnsi="Times New Roman" w:cs="Times New Roman"/>
                <w:sz w:val="20"/>
                <w:szCs w:val="20"/>
              </w:rPr>
              <w:t xml:space="preserve">Not currently growing in France or countries with similar conditions.  </w:t>
            </w:r>
          </w:p>
        </w:tc>
        <w:tc>
          <w:tcPr>
            <w:tcW w:w="0" w:type="auto"/>
            <w:shd w:val="clear" w:color="auto" w:fill="auto"/>
          </w:tcPr>
          <w:p w14:paraId="4EE80069" w14:textId="3774E5F8"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Grows in countries in other continents but have </w:t>
            </w:r>
            <w:r w:rsidR="00847B0B" w:rsidRPr="006B7C07">
              <w:rPr>
                <w:rFonts w:ascii="Times New Roman" w:hAnsi="Times New Roman" w:cs="Times New Roman"/>
                <w:sz w:val="20"/>
                <w:szCs w:val="20"/>
              </w:rPr>
              <w:t xml:space="preserve">a </w:t>
            </w:r>
            <w:r w:rsidRPr="006B7C07">
              <w:rPr>
                <w:rFonts w:ascii="Times New Roman" w:hAnsi="Times New Roman" w:cs="Times New Roman"/>
                <w:sz w:val="20"/>
                <w:szCs w:val="20"/>
              </w:rPr>
              <w:t xml:space="preserve">similar environment to France (altitude, climate, latitude)  </w:t>
            </w:r>
          </w:p>
        </w:tc>
        <w:tc>
          <w:tcPr>
            <w:tcW w:w="0" w:type="auto"/>
            <w:shd w:val="clear" w:color="auto" w:fill="auto"/>
          </w:tcPr>
          <w:p w14:paraId="3564A498"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Grows in European countries with similar conditions </w:t>
            </w:r>
          </w:p>
        </w:tc>
        <w:tc>
          <w:tcPr>
            <w:tcW w:w="0" w:type="auto"/>
            <w:shd w:val="clear" w:color="auto" w:fill="auto"/>
          </w:tcPr>
          <w:p w14:paraId="710B3CFF"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Already grows in France </w:t>
            </w:r>
          </w:p>
        </w:tc>
      </w:tr>
      <w:tr w:rsidR="00356C5B" w:rsidRPr="006B7C07" w14:paraId="4AFFCF65" w14:textId="77777777" w:rsidTr="00DA438D">
        <w:tc>
          <w:tcPr>
            <w:tcW w:w="0" w:type="auto"/>
            <w:tcBorders>
              <w:bottom w:val="single" w:sz="4" w:space="0" w:color="auto"/>
            </w:tcBorders>
            <w:shd w:val="clear" w:color="auto" w:fill="E7E6E6" w:themeFill="background2"/>
          </w:tcPr>
          <w:p w14:paraId="6826210F" w14:textId="77777777" w:rsidR="004D4987" w:rsidRPr="006B7C07" w:rsidRDefault="004D4987" w:rsidP="000F0FFC">
            <w:pPr>
              <w:rPr>
                <w:rFonts w:ascii="Times New Roman" w:hAnsi="Times New Roman" w:cs="Times New Roman"/>
                <w:sz w:val="20"/>
                <w:szCs w:val="20"/>
              </w:rPr>
            </w:pPr>
            <w:r w:rsidRPr="006B7C07">
              <w:rPr>
                <w:rStyle w:val="tlid-translation"/>
                <w:rFonts w:ascii="Times New Roman" w:hAnsi="Times New Roman" w:cs="Times New Roman"/>
                <w:sz w:val="20"/>
                <w:szCs w:val="20"/>
              </w:rPr>
              <w:t>Invasion risk</w:t>
            </w:r>
          </w:p>
        </w:tc>
        <w:tc>
          <w:tcPr>
            <w:tcW w:w="0" w:type="auto"/>
            <w:tcBorders>
              <w:bottom w:val="single" w:sz="4" w:space="0" w:color="auto"/>
            </w:tcBorders>
            <w:shd w:val="clear" w:color="auto" w:fill="E7E6E6" w:themeFill="background2"/>
          </w:tcPr>
          <w:p w14:paraId="19CF3264" w14:textId="77777777" w:rsidR="004D4987" w:rsidRPr="006B7C07" w:rsidRDefault="004D4987" w:rsidP="000F0FFC">
            <w:pPr>
              <w:rPr>
                <w:rFonts w:ascii="Times New Roman" w:hAnsi="Times New Roman" w:cs="Times New Roman"/>
                <w:sz w:val="20"/>
                <w:szCs w:val="20"/>
              </w:rPr>
            </w:pPr>
          </w:p>
        </w:tc>
        <w:tc>
          <w:tcPr>
            <w:tcW w:w="0" w:type="auto"/>
            <w:tcBorders>
              <w:bottom w:val="single" w:sz="4" w:space="0" w:color="auto"/>
            </w:tcBorders>
            <w:shd w:val="clear" w:color="auto" w:fill="E7E6E6" w:themeFill="background2"/>
          </w:tcPr>
          <w:p w14:paraId="3CCCD60F"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Invasive and difficult to control</w:t>
            </w:r>
          </w:p>
        </w:tc>
        <w:tc>
          <w:tcPr>
            <w:tcW w:w="0" w:type="auto"/>
            <w:tcBorders>
              <w:bottom w:val="single" w:sz="4" w:space="0" w:color="auto"/>
            </w:tcBorders>
            <w:shd w:val="clear" w:color="auto" w:fill="E7E6E6" w:themeFill="background2"/>
          </w:tcPr>
          <w:p w14:paraId="193CCBFA"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 xml:space="preserve">Invasive but can be contained </w:t>
            </w:r>
          </w:p>
          <w:p w14:paraId="4C69F715" w14:textId="77777777" w:rsidR="004D4987" w:rsidRPr="006B7C07" w:rsidRDefault="004D4987" w:rsidP="000F0FFC">
            <w:pPr>
              <w:rPr>
                <w:rFonts w:ascii="Times New Roman" w:hAnsi="Times New Roman" w:cs="Times New Roman"/>
                <w:sz w:val="20"/>
                <w:szCs w:val="20"/>
              </w:rPr>
            </w:pPr>
          </w:p>
        </w:tc>
        <w:tc>
          <w:tcPr>
            <w:tcW w:w="0" w:type="auto"/>
            <w:tcBorders>
              <w:bottom w:val="single" w:sz="4" w:space="0" w:color="auto"/>
            </w:tcBorders>
            <w:shd w:val="clear" w:color="auto" w:fill="E7E6E6" w:themeFill="background2"/>
          </w:tcPr>
          <w:p w14:paraId="1838C27D" w14:textId="24A57705" w:rsidR="004D4987" w:rsidRPr="006B7C07" w:rsidRDefault="004D4987">
            <w:pPr>
              <w:rPr>
                <w:rFonts w:ascii="Times New Roman" w:hAnsi="Times New Roman" w:cs="Times New Roman"/>
                <w:sz w:val="16"/>
                <w:szCs w:val="16"/>
              </w:rPr>
            </w:pPr>
            <w:r w:rsidRPr="006B7C07">
              <w:rPr>
                <w:rFonts w:ascii="Times New Roman" w:hAnsi="Times New Roman" w:cs="Times New Roman"/>
                <w:sz w:val="16"/>
                <w:szCs w:val="16"/>
              </w:rPr>
              <w:t xml:space="preserve">No information about </w:t>
            </w:r>
            <w:r w:rsidR="00847B0B" w:rsidRPr="006B7C07">
              <w:rPr>
                <w:rFonts w:ascii="Times New Roman" w:hAnsi="Times New Roman" w:cs="Times New Roman"/>
                <w:sz w:val="16"/>
                <w:szCs w:val="16"/>
              </w:rPr>
              <w:t xml:space="preserve">the </w:t>
            </w:r>
            <w:r w:rsidRPr="006B7C07">
              <w:rPr>
                <w:rFonts w:ascii="Times New Roman" w:hAnsi="Times New Roman" w:cs="Times New Roman"/>
                <w:sz w:val="16"/>
                <w:szCs w:val="16"/>
              </w:rPr>
              <w:t xml:space="preserve">invasion, judged to be non-invasive / the species in table </w:t>
            </w:r>
            <w:r w:rsidR="00A3720C" w:rsidRPr="006B7C07">
              <w:rPr>
                <w:rFonts w:ascii="Times New Roman" w:hAnsi="Times New Roman" w:cs="Times New Roman"/>
                <w:sz w:val="16"/>
                <w:szCs w:val="16"/>
              </w:rPr>
              <w:t>s3</w:t>
            </w:r>
            <w:r w:rsidRPr="006B7C07">
              <w:rPr>
                <w:rFonts w:ascii="Times New Roman" w:hAnsi="Times New Roman" w:cs="Times New Roman"/>
                <w:sz w:val="16"/>
                <w:szCs w:val="16"/>
              </w:rPr>
              <w:t xml:space="preserve"> is not invasive but subspecies and varieties would be.</w:t>
            </w:r>
          </w:p>
        </w:tc>
        <w:tc>
          <w:tcPr>
            <w:tcW w:w="0" w:type="auto"/>
            <w:tcBorders>
              <w:bottom w:val="single" w:sz="4" w:space="0" w:color="auto"/>
            </w:tcBorders>
            <w:shd w:val="clear" w:color="auto" w:fill="E7E6E6" w:themeFill="background2"/>
          </w:tcPr>
          <w:p w14:paraId="5489F16D" w14:textId="77777777" w:rsidR="004D4987" w:rsidRPr="006B7C07" w:rsidRDefault="004D4987" w:rsidP="000F0FFC">
            <w:pPr>
              <w:rPr>
                <w:rFonts w:ascii="Times New Roman" w:hAnsi="Times New Roman" w:cs="Times New Roman"/>
                <w:sz w:val="20"/>
                <w:szCs w:val="20"/>
              </w:rPr>
            </w:pPr>
            <w:r w:rsidRPr="006B7C07">
              <w:rPr>
                <w:rFonts w:ascii="Times New Roman" w:hAnsi="Times New Roman" w:cs="Times New Roman"/>
                <w:sz w:val="20"/>
                <w:szCs w:val="20"/>
              </w:rPr>
              <w:t>Proved to be non-invasive</w:t>
            </w:r>
          </w:p>
        </w:tc>
      </w:tr>
    </w:tbl>
    <w:p w14:paraId="32F8C507" w14:textId="078B5104" w:rsidR="004D4987" w:rsidRPr="006B7C07" w:rsidRDefault="004D4987" w:rsidP="00032F65">
      <w:pPr>
        <w:autoSpaceDE w:val="0"/>
        <w:autoSpaceDN w:val="0"/>
        <w:adjustRightInd w:val="0"/>
        <w:spacing w:after="0" w:line="480" w:lineRule="auto"/>
        <w:jc w:val="both"/>
        <w:rPr>
          <w:rFonts w:ascii="Times New Roman" w:hAnsi="Times New Roman" w:cs="Times New Roman"/>
          <w:color w:val="000000" w:themeColor="text1"/>
          <w:sz w:val="24"/>
          <w:szCs w:val="24"/>
        </w:rPr>
      </w:pPr>
    </w:p>
    <w:p w14:paraId="1A2FD070" w14:textId="1A781B8F" w:rsidR="006D2F3E" w:rsidRPr="006B7C07" w:rsidRDefault="001723EC" w:rsidP="00D94F60">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b/>
          <w:bCs/>
          <w:iCs/>
          <w:color w:val="000000" w:themeColor="text1"/>
          <w:sz w:val="24"/>
          <w:szCs w:val="24"/>
        </w:rPr>
        <w:t>2.2</w:t>
      </w:r>
      <w:r w:rsidR="00027E16" w:rsidRPr="006B7C07">
        <w:rPr>
          <w:rFonts w:ascii="Times New Roman" w:hAnsi="Times New Roman" w:cs="Times New Roman"/>
          <w:b/>
          <w:bCs/>
          <w:iCs/>
          <w:color w:val="000000" w:themeColor="text1"/>
          <w:sz w:val="24"/>
          <w:szCs w:val="24"/>
        </w:rPr>
        <w:t xml:space="preserve"> Scaling up the potential</w:t>
      </w:r>
      <w:r w:rsidR="00A7370C" w:rsidRPr="006B7C07">
        <w:rPr>
          <w:rFonts w:ascii="Times New Roman" w:hAnsi="Times New Roman" w:cs="Times New Roman"/>
          <w:b/>
          <w:bCs/>
          <w:iCs/>
          <w:color w:val="000000" w:themeColor="text1"/>
          <w:sz w:val="24"/>
          <w:szCs w:val="24"/>
        </w:rPr>
        <w:t xml:space="preserve"> to </w:t>
      </w:r>
      <w:r w:rsidR="009C292D" w:rsidRPr="006B7C07">
        <w:rPr>
          <w:rFonts w:ascii="Times New Roman" w:hAnsi="Times New Roman" w:cs="Times New Roman"/>
          <w:b/>
          <w:bCs/>
          <w:iCs/>
          <w:color w:val="000000" w:themeColor="text1"/>
          <w:sz w:val="24"/>
          <w:szCs w:val="24"/>
        </w:rPr>
        <w:t>a country</w:t>
      </w:r>
    </w:p>
    <w:p w14:paraId="2DDA0B52" w14:textId="406369EA" w:rsidR="000B623D" w:rsidRPr="00233680" w:rsidRDefault="00E12C3C" w:rsidP="002218E2">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BE45C6" w:rsidRPr="008070F4">
        <w:rPr>
          <w:rFonts w:ascii="Times New Roman" w:hAnsi="Times New Roman" w:cs="Times New Roman"/>
          <w:color w:val="000000" w:themeColor="text1"/>
          <w:sz w:val="24"/>
          <w:szCs w:val="24"/>
        </w:rPr>
        <w:t xml:space="preserve">The </w:t>
      </w:r>
      <w:r w:rsidR="00BE45C6" w:rsidRPr="00233680">
        <w:rPr>
          <w:rFonts w:ascii="Times New Roman" w:hAnsi="Times New Roman" w:cs="Times New Roman"/>
          <w:color w:val="000000" w:themeColor="text1"/>
          <w:sz w:val="24"/>
          <w:szCs w:val="24"/>
        </w:rPr>
        <w:t xml:space="preserve">scale of biopump </w:t>
      </w:r>
      <w:r w:rsidR="004F7270" w:rsidRPr="00233680">
        <w:rPr>
          <w:rFonts w:ascii="Times New Roman" w:hAnsi="Times New Roman" w:cs="Times New Roman"/>
          <w:color w:val="000000" w:themeColor="text1"/>
          <w:sz w:val="24"/>
          <w:szCs w:val="24"/>
        </w:rPr>
        <w:t xml:space="preserve">cultivation </w:t>
      </w:r>
      <w:r w:rsidR="00BE45C6" w:rsidRPr="00233680">
        <w:rPr>
          <w:rFonts w:ascii="Times New Roman" w:hAnsi="Times New Roman" w:cs="Times New Roman"/>
          <w:color w:val="000000" w:themeColor="text1"/>
          <w:sz w:val="24"/>
          <w:szCs w:val="24"/>
        </w:rPr>
        <w:t>is important</w:t>
      </w:r>
      <w:r w:rsidR="004F7270" w:rsidRPr="00233680">
        <w:rPr>
          <w:rFonts w:ascii="Times New Roman" w:hAnsi="Times New Roman" w:cs="Times New Roman"/>
          <w:color w:val="000000" w:themeColor="text1"/>
          <w:sz w:val="24"/>
          <w:szCs w:val="24"/>
        </w:rPr>
        <w:t xml:space="preserve"> in order</w:t>
      </w:r>
      <w:r w:rsidR="00BE45C6" w:rsidRPr="00233680">
        <w:rPr>
          <w:rFonts w:ascii="Times New Roman" w:hAnsi="Times New Roman" w:cs="Times New Roman"/>
          <w:color w:val="000000" w:themeColor="text1"/>
          <w:sz w:val="24"/>
          <w:szCs w:val="24"/>
        </w:rPr>
        <w:t xml:space="preserve"> to estimate </w:t>
      </w:r>
      <w:r w:rsidR="004F7270" w:rsidRPr="00233680">
        <w:rPr>
          <w:rFonts w:ascii="Times New Roman" w:hAnsi="Times New Roman" w:cs="Times New Roman"/>
          <w:color w:val="000000" w:themeColor="text1"/>
          <w:sz w:val="24"/>
          <w:szCs w:val="24"/>
        </w:rPr>
        <w:t>the</w:t>
      </w:r>
      <w:r w:rsidR="00BE45C6" w:rsidRPr="00233680">
        <w:rPr>
          <w:rFonts w:ascii="Times New Roman" w:hAnsi="Times New Roman" w:cs="Times New Roman"/>
          <w:color w:val="000000" w:themeColor="text1"/>
          <w:sz w:val="24"/>
          <w:szCs w:val="24"/>
        </w:rPr>
        <w:t xml:space="preserve"> mitigation potential. </w:t>
      </w:r>
      <w:r w:rsidR="0027231E" w:rsidRPr="006B7C07">
        <w:rPr>
          <w:rFonts w:ascii="Times New Roman" w:hAnsi="Times New Roman" w:cs="Times New Roman"/>
          <w:color w:val="000000" w:themeColor="text1"/>
          <w:sz w:val="24"/>
          <w:szCs w:val="24"/>
        </w:rPr>
        <w:t>A</w:t>
      </w:r>
      <w:r w:rsidR="004943DD" w:rsidRPr="006B7C07">
        <w:rPr>
          <w:rFonts w:ascii="Times New Roman" w:hAnsi="Times New Roman" w:cs="Times New Roman"/>
          <w:color w:val="000000" w:themeColor="text1"/>
          <w:sz w:val="24"/>
          <w:szCs w:val="24"/>
        </w:rPr>
        <w:t>dditional SOC sequestration is governed by a long-term equilibrium reflecting a balance between the C input rate to soils and the rate of losses via decomposition (CO</w:t>
      </w:r>
      <w:r w:rsidR="004943DD" w:rsidRPr="006B7C07">
        <w:rPr>
          <w:rFonts w:ascii="Times New Roman" w:hAnsi="Times New Roman" w:cs="Times New Roman"/>
          <w:color w:val="000000" w:themeColor="text1"/>
          <w:sz w:val="24"/>
          <w:szCs w:val="24"/>
          <w:vertAlign w:val="subscript"/>
        </w:rPr>
        <w:t>2</w:t>
      </w:r>
      <w:r w:rsidR="004943DD" w:rsidRPr="006B7C07">
        <w:rPr>
          <w:rFonts w:ascii="Times New Roman" w:hAnsi="Times New Roman" w:cs="Times New Roman"/>
          <w:color w:val="000000" w:themeColor="text1"/>
          <w:sz w:val="24"/>
          <w:szCs w:val="24"/>
        </w:rPr>
        <w:t>)</w:t>
      </w:r>
      <w:r w:rsidR="00C97F95" w:rsidRPr="006B7C07">
        <w:rPr>
          <w:rFonts w:ascii="Times New Roman" w:hAnsi="Times New Roman" w:cs="Times New Roman"/>
          <w:color w:val="000000" w:themeColor="text1"/>
          <w:sz w:val="24"/>
          <w:szCs w:val="24"/>
        </w:rPr>
        <w:t xml:space="preserve"> </w:t>
      </w:r>
      <w:r w:rsidR="004943DD" w:rsidRPr="00550E71">
        <w:rPr>
          <w:rFonts w:ascii="Times New Roman" w:hAnsi="Times New Roman" w:cs="Times New Roman"/>
          <w:color w:val="000000" w:themeColor="text1"/>
          <w:sz w:val="24"/>
          <w:szCs w:val="24"/>
        </w:rPr>
        <w:fldChar w:fldCharType="begin" w:fldLock="1"/>
      </w:r>
      <w:r w:rsidR="004943DD" w:rsidRPr="00233680">
        <w:rPr>
          <w:rFonts w:ascii="Times New Roman" w:hAnsi="Times New Roman" w:cs="Times New Roman"/>
          <w:color w:val="000000" w:themeColor="text1"/>
          <w:sz w:val="24"/>
          <w:szCs w:val="24"/>
        </w:rPr>
        <w:instrText>ADDIN CSL_CITATION {"citationItems":[{"id":"ITEM-1","itemData":{"DOI":"10.3389/fclim.2019.00008","abstract":"Soil carbon (C) sequestration is one of three main approaches to carbon dioxide removal and storage throughmanagement of terrestrial ecosystems. Soil C sequestration relies of the adoption of improved management practices that increase the amount of carbon stored as soil organic matter, primarily in cropland and grazing lands. These C sequestering practices act by increasing the rate of input of plant-derived residues to soils and/or by reducing the rates of turnover of organic C stocks already in the soil. In addition to carbon dioxide removal potential, increases in soil organic matter/soil C content are highly beneficial from the standpoint of soil health and soil fertility. Practices to increase soil C stocks include well-known, proven techniques, or “best management practices” (BMP) for building soil carbon. A second category includes what we refer to as frontier technologies for which significant technological and/or economic barriers exist today, but for which further R&amp;D and/or economic incentives might offer the potential for greater sequestration over the longer term. We reviewed published estimates of global soil carbon sequestration potential, representing the biophysical potential for managed cropland and/or grassland systems to store additional carbon assuming widespread (near complete) adoption of BMPs. The majority of studies suggests that 4–5 GtCO2/y as an upper limit for global biophysical potential with near complete adoption of BMPs. In the longer-term, if frontier technologies are successfully deployed, the global estimate might grow to 8 GtCO2/y. There is a strong scientific basis for managing agricultural soils to act as a significant carbon (C) sink over the next several decades. A two-stage strategy, to first incentivize adoption of well-developed, conventional soil C sequestering practices, while investing in R&amp;D on new frontier technologies that could come on-line in the next 2– 3 decades, could maximize benefits. Implementation of such policies will require robust, scientifically-sound measurement, reporting, and verification (MRV) systems to track that policy goals are being met and that claimed increases in soil C stocks are real.","author":[{"dropping-particle":"","family":"Paustian","given":"Keith","non-dropping-particle":"","parse-names":false,"suffix":""},{"dropping-particle":"","family":"Larson","given":"Eric","non-dropping-particle":"","parse-names":false,"suffix":""},{"dropping-particle":"","family":"Kent","given":"Jeffrey","non-dropping-particle":"","parse-names":false,"suffix":""},{"dropping-particle":"","family":"Marx","given":"Ernie","non-dropping-particle":"","parse-names":false,"suffix":""},{"dropping-particle":"","family":"Swan","given":"Amy","non-dropping-particle":"","parse-names":false,"suffix":""}],"container-title":"Frontiers in Climate","id":"ITEM-1","issue":"October","issued":{"date-parts":[["2019"]]},"page":"1-11","title":"Soil C Sequestration as a Biological Negative Emission Strategy","type":"article-journal","volume":"1"},"uris":["http://www.mendeley.com/documents/?uuid=7fad8acc-a249-4ffa-b387-67b10ebc1c50"]}],"mendeley":{"formattedCitation":"(Paustian et al., 2019)","plainTextFormattedCitation":"(Paustian et al., 2019)","previouslyFormattedCitation":"(Paustian et al., 2019)"},"properties":{"noteIndex":0},"schema":"https://github.com/citation-style-language/schema/raw/master/csl-citation.json"}</w:instrText>
      </w:r>
      <w:r w:rsidR="004943DD" w:rsidRPr="00550E71">
        <w:rPr>
          <w:rFonts w:ascii="Times New Roman" w:hAnsi="Times New Roman" w:cs="Times New Roman"/>
          <w:color w:val="000000" w:themeColor="text1"/>
          <w:sz w:val="24"/>
          <w:szCs w:val="24"/>
        </w:rPr>
        <w:fldChar w:fldCharType="separate"/>
      </w:r>
      <w:r w:rsidR="004943DD" w:rsidRPr="00550E71">
        <w:rPr>
          <w:rFonts w:ascii="Times New Roman" w:hAnsi="Times New Roman" w:cs="Times New Roman"/>
          <w:noProof/>
          <w:color w:val="000000" w:themeColor="text1"/>
          <w:sz w:val="24"/>
          <w:szCs w:val="24"/>
        </w:rPr>
        <w:t>(Paustian et al., 2019)</w:t>
      </w:r>
      <w:r w:rsidR="004943DD" w:rsidRPr="00550E71">
        <w:rPr>
          <w:rFonts w:ascii="Times New Roman" w:hAnsi="Times New Roman" w:cs="Times New Roman"/>
          <w:color w:val="000000" w:themeColor="text1"/>
          <w:sz w:val="24"/>
          <w:szCs w:val="24"/>
        </w:rPr>
        <w:fldChar w:fldCharType="end"/>
      </w:r>
      <w:r w:rsidR="004943DD" w:rsidRPr="00550E71">
        <w:rPr>
          <w:rFonts w:ascii="Times New Roman" w:hAnsi="Times New Roman" w:cs="Times New Roman"/>
          <w:color w:val="000000" w:themeColor="text1"/>
          <w:sz w:val="24"/>
          <w:szCs w:val="24"/>
        </w:rPr>
        <w:t>. Albeit mineral soils with high organic matter levels may still be suitable for further C gains (defined as &gt;5% C by mass by Paustian</w:t>
      </w:r>
      <w:r w:rsidR="004943DD" w:rsidRPr="00550E71" w:rsidDel="001A7FCA">
        <w:rPr>
          <w:rFonts w:ascii="Times New Roman" w:hAnsi="Times New Roman" w:cs="Times New Roman"/>
          <w:color w:val="000000" w:themeColor="text1"/>
          <w:sz w:val="24"/>
          <w:szCs w:val="24"/>
        </w:rPr>
        <w:t xml:space="preserve"> </w:t>
      </w:r>
      <w:r w:rsidR="004943DD" w:rsidRPr="00550E71">
        <w:rPr>
          <w:rFonts w:ascii="Times New Roman" w:hAnsi="Times New Roman" w:cs="Times New Roman"/>
          <w:color w:val="000000" w:themeColor="text1"/>
          <w:sz w:val="24"/>
          <w:szCs w:val="24"/>
        </w:rPr>
        <w:t>et al.)</w:t>
      </w:r>
      <w:r w:rsidR="00C97F95" w:rsidRPr="00550E71">
        <w:rPr>
          <w:rFonts w:ascii="Times New Roman" w:hAnsi="Times New Roman" w:cs="Times New Roman"/>
          <w:color w:val="000000" w:themeColor="text1"/>
          <w:sz w:val="24"/>
          <w:szCs w:val="24"/>
        </w:rPr>
        <w:t xml:space="preserve"> </w:t>
      </w:r>
      <w:r w:rsidR="004943DD" w:rsidRPr="00550E71">
        <w:rPr>
          <w:rFonts w:ascii="Times New Roman" w:hAnsi="Times New Roman" w:cs="Times New Roman"/>
          <w:color w:val="000000" w:themeColor="text1"/>
          <w:sz w:val="24"/>
          <w:szCs w:val="24"/>
        </w:rPr>
        <w:fldChar w:fldCharType="begin" w:fldLock="1"/>
      </w:r>
      <w:r w:rsidR="004943DD" w:rsidRPr="00233680">
        <w:rPr>
          <w:rFonts w:ascii="Times New Roman" w:hAnsi="Times New Roman" w:cs="Times New Roman"/>
          <w:color w:val="000000" w:themeColor="text1"/>
          <w:sz w:val="24"/>
          <w:szCs w:val="24"/>
        </w:rPr>
        <w:instrText>ADDIN CSL_CITATION {"citationItems":[{"id":"ITEM-1","itemData":{"DOI":"10.3389/fclim.2019.00008","abstract":"Soil carbon (C) sequestration is one of three main approaches to carbon dioxide removal and storage throughmanagement of terrestrial ecosystems. Soil C sequestration relies of the adoption of improved management practices that increase the amount of carbon stored as soil organic matter, primarily in cropland and grazing lands. These C sequestering practices act by increasing the rate of input of plant-derived residues to soils and/or by reducing the rates of turnover of organic C stocks already in the soil. In addition to carbon dioxide removal potential, increases in soil organic matter/soil C content are highly beneficial from the standpoint of soil health and soil fertility. Practices to increase soil C stocks include well-known, proven techniques, or “best management practices” (BMP) for building soil carbon. A second category includes what we refer to as frontier technologies for which significant technological and/or economic barriers exist today, but for which further R&amp;D and/or economic incentives might offer the potential for greater sequestration over the longer term. We reviewed published estimates of global soil carbon sequestration potential, representing the biophysical potential for managed cropland and/or grassland systems to store additional carbon assuming widespread (near complete) adoption of BMPs. The majority of studies suggests that 4–5 GtCO2/y as an upper limit for global biophysical potential with near complete adoption of BMPs. In the longer-term, if frontier technologies are successfully deployed, the global estimate might grow to 8 GtCO2/y. There is a strong scientific basis for managing agricultural soils to act as a significant carbon (C) sink over the next several decades. A two-stage strategy, to first incentivize adoption of well-developed, conventional soil C sequestering practices, while investing in R&amp;D on new frontier technologies that could come on-line in the next 2– 3 decades, could maximize benefits. Implementation of such policies will require robust, scientifically-sound measurement, reporting, and verification (MRV) systems to track that policy goals are being met and that claimed increases in soil C stocks are real.","author":[{"dropping-particle":"","family":"Paustian","given":"Keith","non-dropping-particle":"","parse-names":false,"suffix":""},{"dropping-particle":"","family":"Larson","given":"Eric","non-dropping-particle":"","parse-names":false,"suffix":""},{"dropping-particle":"","family":"Kent","given":"Jeffrey","non-dropping-particle":"","parse-names":false,"suffix":""},{"dropping-particle":"","family":"Marx","given":"Ernie","non-dropping-particle":"","parse-names":false,"suffix":""},{"dropping-particle":"","family":"Swan","given":"Amy","non-dropping-particle":"","parse-names":false,"suffix":""}],"container-title":"Frontiers in Climate","id":"ITEM-1","issue":"October","issued":{"date-parts":[["2019"]]},"page":"1-11","title":"Soil C Sequestration as a Biological Negative Emission Strategy","type":"article-journal","volume":"1"},"uris":["http://www.mendeley.com/documents/?uuid=7fad8acc-a249-4ffa-b387-67b10ebc1c50"]}],"mendeley":{"formattedCitation":"(Paustian et al., 2019)","plainTextFormattedCitation":"(Paustian et al., 2019)","previouslyFormattedCitation":"(Paustian et al., 2019)"},"properties":{"noteIndex":0},"schema":"https://github.com/citation-style-language/schema/raw/master/csl-citation.json"}</w:instrText>
      </w:r>
      <w:r w:rsidR="004943DD" w:rsidRPr="00550E71">
        <w:rPr>
          <w:rFonts w:ascii="Times New Roman" w:hAnsi="Times New Roman" w:cs="Times New Roman"/>
          <w:color w:val="000000" w:themeColor="text1"/>
          <w:sz w:val="24"/>
          <w:szCs w:val="24"/>
        </w:rPr>
        <w:fldChar w:fldCharType="separate"/>
      </w:r>
      <w:r w:rsidR="004943DD" w:rsidRPr="00550E71">
        <w:rPr>
          <w:rFonts w:ascii="Times New Roman" w:hAnsi="Times New Roman" w:cs="Times New Roman"/>
          <w:noProof/>
          <w:color w:val="000000" w:themeColor="text1"/>
          <w:sz w:val="24"/>
          <w:szCs w:val="24"/>
        </w:rPr>
        <w:t>(Paustian et al., 2019)</w:t>
      </w:r>
      <w:r w:rsidR="004943DD" w:rsidRPr="00550E71">
        <w:rPr>
          <w:rFonts w:ascii="Times New Roman" w:hAnsi="Times New Roman" w:cs="Times New Roman"/>
          <w:color w:val="000000" w:themeColor="text1"/>
          <w:sz w:val="24"/>
          <w:szCs w:val="24"/>
        </w:rPr>
        <w:fldChar w:fldCharType="end"/>
      </w:r>
      <w:r w:rsidR="004943DD" w:rsidRPr="00550E71">
        <w:rPr>
          <w:rFonts w:ascii="Times New Roman" w:hAnsi="Times New Roman" w:cs="Times New Roman"/>
          <w:color w:val="000000" w:themeColor="text1"/>
          <w:sz w:val="24"/>
          <w:szCs w:val="24"/>
        </w:rPr>
        <w:t>, the C loss during land conversion of such soils can take decades to a century to be compensated</w:t>
      </w:r>
      <w:r w:rsidR="00C97F95" w:rsidRPr="00550E71">
        <w:rPr>
          <w:rFonts w:ascii="Times New Roman" w:hAnsi="Times New Roman" w:cs="Times New Roman"/>
          <w:color w:val="000000" w:themeColor="text1"/>
          <w:sz w:val="24"/>
          <w:szCs w:val="24"/>
        </w:rPr>
        <w:t xml:space="preserve"> </w:t>
      </w:r>
      <w:r w:rsidR="004943DD" w:rsidRPr="00550E71">
        <w:rPr>
          <w:rFonts w:ascii="Times New Roman" w:hAnsi="Times New Roman" w:cs="Times New Roman"/>
          <w:color w:val="000000" w:themeColor="text1"/>
          <w:sz w:val="24"/>
          <w:szCs w:val="24"/>
        </w:rPr>
        <w:fldChar w:fldCharType="begin" w:fldLock="1"/>
      </w:r>
      <w:r w:rsidR="004943DD" w:rsidRPr="00233680">
        <w:rPr>
          <w:rFonts w:ascii="Times New Roman" w:hAnsi="Times New Roman" w:cs="Times New Roman"/>
          <w:color w:val="000000" w:themeColor="text1"/>
          <w:sz w:val="24"/>
          <w:szCs w:val="24"/>
        </w:rPr>
        <w:instrText>ADDIN CSL_CITATION {"citationItems":[{"id":"ITEM-1","itemData":{"DOI":"10.1038/s41467-018-05340-z","ISBN":"4146701805","ISSN":"20411723","PMID":"30087330","abstract":"Scenarios that limit global warming to below 2 °C by 2100 assume significant land-use change to support large-scale carbon dioxide (CO2) removal from the atmosphere by afforestation/reforestation, avoided deforestation, and Biomass Energy with Carbon Capture and Storage (BECCS). The more ambitious mitigation scenarios require even greater land area for mitigation and/or earlier adoption of CO2 removal strategies. Here we show that additional land-use change to meet a 1.5 °C climate change target could result in net losses of carbon from the land. The effectiveness of BECCS strongly depends on several assumptions related to the choice of biomass, the fate of initial above ground biomass, and the fossil-fuel emissions offset in the energy system. Depending on these factors, carbon removed from the atmosphere through BECCS could easily be offset by losses due to land-use change. If BECCS involves replacing high-carbon content ecosystems with crops, then forest-based mitigation could be more efficient for atmospheric CO2 removal than BECCS.","author":[{"dropping-particle":"","family":"Harper","given":"Anna B.","non-dropping-particle":"","parse-names":false,"suffix":""},{"dropping-particle":"","family":"Powell","given":"Tom","non-dropping-particle":"","parse-names":false,"suffix":""},{"dropping-particle":"","family":"Cox","given":"Peter M.","non-dropping-particle":"","parse-names":false,"suffix":""},{"dropping-particle":"","family":"House","given":"Joanna","non-dropping-particle":"","parse-names":false,"suffix":""},{"dropping-particle":"","family":"Huntingford","given":"Chris","non-dropping-particle":"","parse-names":false,"suffix":""},{"dropping-particle":"","family":"Lenton","given":"Timothy M.","non-dropping-particle":"","parse-names":false,"suffix":""},{"dropping-particle":"","family":"Sitch","given":"Stephen","non-dropping-particle":"","parse-names":false,"suffix":""},{"dropping-particle":"","family":"Burke","given":"Eleanor","non-dropping-particle":"","parse-names":false,"suffix":""},{"dropping-particle":"","family":"Chadburn","given":"Sarah E.","non-dropping-particle":"","parse-names":false,"suffix":""},{"dropping-particle":"","family":"Collins","given":"William J.","non-dropping-particle":"","parse-names":false,"suffix":""},{"dropping-particle":"","family":"Comyn-Platt","given":"Edward","non-dropping-particle":"","parse-names":false,"suffix":""},{"dropping-particle":"","family":"Daioglou","given":"Vassilis","non-dropping-particle":"","parse-names":false,"suffix":""},{"dropping-particle":"","family":"Doelman","given":"Jonathan C.","non-dropping-particle":"","parse-names":false,"suffix":""},{"dropping-particle":"","family":"Hayman","given":"Garry","non-dropping-particle":"","parse-names":false,"suffix":""},{"dropping-particle":"","family":"Robertson","given":"Eddy","non-dropping-particle":"","parse-names":false,"suffix":""},{"dropping-particle":"","family":"Vuuren","given":"Detlef","non-dropping-particle":"van","parse-names":false,"suffix":""},{"dropping-particle":"","family":"Wiltshire","given":"Andy","non-dropping-particle":"","parse-names":false,"suffix":""},{"dropping-particle":"","family":"Webber","given":"Christopher P.","non-dropping-particle":"","parse-names":false,"suffix":""},{"dropping-particle":"","family":"Bastos","given":"Ana","non-dropping-particle":"","parse-names":false,"suffix":""},{"dropping-particle":"","family":"Boysen","given":"Lena","non-dropping-particle":"","parse-names":false,"suffix":""},{"dropping-particle":"","family":"Ciais","given":"Philippe","non-dropping-particle":"","parse-names":false,"suffix":""},{"dropping-particle":"","family":"Devaraju","given":"Narayanappa","non-dropping-particle":"","parse-names":false,"suffix":""},{"dropping-particle":"","family":"Jain","given":"Atul K.","non-dropping-particle":"","parse-names":false,"suffix":""},{"dropping-particle":"","family":"Krause","given":"Andreas","non-dropping-particle":"","parse-names":false,"suffix":""},{"dropping-particle":"","family":"Poulter","given":"Ben","non-dropping-particle":"","parse-names":false,"suffix":""},{"dropping-particle":"","family":"Shu","given":"Shijie","non-dropping-particle":"","parse-names":false,"suffix":""}],"container-title":"Nature Communications","id":"ITEM-1","issue":"1","issued":{"date-parts":[["2018"]]},"title":"Land-use emissions play a critical role in land-based mitigation for Paris climate targets","type":"article-journal","volume":"9"},"uris":["http://www.mendeley.com/documents/?uuid=46039a31-7729-4d7c-be1c-cfdda70b39fa"]}],"mendeley":{"formattedCitation":"(Harper et al., 2018)","plainTextFormattedCitation":"(Harper et al., 2018)","previouslyFormattedCitation":"(Harper et al., 2018)"},"properties":{"noteIndex":0},"schema":"https://github.com/citation-style-language/schema/raw/master/csl-citation.json"}</w:instrText>
      </w:r>
      <w:r w:rsidR="004943DD" w:rsidRPr="00550E71">
        <w:rPr>
          <w:rFonts w:ascii="Times New Roman" w:hAnsi="Times New Roman" w:cs="Times New Roman"/>
          <w:color w:val="000000" w:themeColor="text1"/>
          <w:sz w:val="24"/>
          <w:szCs w:val="24"/>
        </w:rPr>
        <w:fldChar w:fldCharType="separate"/>
      </w:r>
      <w:r w:rsidR="004943DD" w:rsidRPr="00550E71">
        <w:rPr>
          <w:rFonts w:ascii="Times New Roman" w:hAnsi="Times New Roman" w:cs="Times New Roman"/>
          <w:noProof/>
          <w:color w:val="000000" w:themeColor="text1"/>
          <w:sz w:val="24"/>
          <w:szCs w:val="24"/>
        </w:rPr>
        <w:t>(Harper et al., 2018)</w:t>
      </w:r>
      <w:r w:rsidR="004943DD" w:rsidRPr="00550E71">
        <w:rPr>
          <w:rFonts w:ascii="Times New Roman" w:hAnsi="Times New Roman" w:cs="Times New Roman"/>
          <w:color w:val="000000" w:themeColor="text1"/>
          <w:sz w:val="24"/>
          <w:szCs w:val="24"/>
        </w:rPr>
        <w:fldChar w:fldCharType="end"/>
      </w:r>
      <w:r w:rsidR="004943DD" w:rsidRPr="00550E71">
        <w:rPr>
          <w:rFonts w:ascii="Times New Roman" w:hAnsi="Times New Roman" w:cs="Times New Roman"/>
          <w:color w:val="000000" w:themeColor="text1"/>
          <w:sz w:val="24"/>
          <w:szCs w:val="24"/>
        </w:rPr>
        <w:t xml:space="preserve">. The vision of CSAAP is therefore to grow biopumps exclusively on areas with low </w:t>
      </w:r>
      <w:r w:rsidR="004943DD" w:rsidRPr="00550E71">
        <w:rPr>
          <w:rFonts w:ascii="Times New Roman" w:hAnsi="Times New Roman" w:cs="Times New Roman"/>
          <w:sz w:val="24"/>
          <w:szCs w:val="24"/>
        </w:rPr>
        <w:t>SOC</w:t>
      </w:r>
      <w:r w:rsidR="004943DD" w:rsidRPr="008070F4">
        <w:rPr>
          <w:rFonts w:ascii="Times New Roman" w:hAnsi="Times New Roman" w:cs="Times New Roman"/>
          <w:sz w:val="24"/>
          <w:szCs w:val="24"/>
        </w:rPr>
        <w:t xml:space="preserve"> content. </w:t>
      </w:r>
      <w:r w:rsidR="004943DD" w:rsidRPr="00233680">
        <w:rPr>
          <w:rFonts w:ascii="Times New Roman" w:hAnsi="Times New Roman" w:cs="Times New Roman"/>
          <w:color w:val="000000" w:themeColor="text1"/>
          <w:sz w:val="24"/>
          <w:szCs w:val="24"/>
        </w:rPr>
        <w:t>Using Food and Agriculture Organization’s Global SOC</w:t>
      </w:r>
      <w:r w:rsidR="00C90331" w:rsidRPr="00233680">
        <w:rPr>
          <w:rFonts w:ascii="Times New Roman" w:hAnsi="Times New Roman" w:cs="Times New Roman"/>
          <w:color w:val="000000" w:themeColor="text1"/>
          <w:sz w:val="24"/>
          <w:szCs w:val="24"/>
        </w:rPr>
        <w:t xml:space="preserve"> data</w:t>
      </w:r>
      <w:r w:rsidR="008A7F43" w:rsidRPr="00233680">
        <w:rPr>
          <w:rFonts w:ascii="Times New Roman" w:hAnsi="Times New Roman" w:cs="Times New Roman"/>
          <w:color w:val="000000" w:themeColor="text1"/>
          <w:sz w:val="24"/>
          <w:szCs w:val="24"/>
        </w:rPr>
        <w:t xml:space="preserve"> </w:t>
      </w:r>
      <w:r w:rsidR="00C90331" w:rsidRPr="00550E71">
        <w:rPr>
          <w:rFonts w:ascii="Times New Roman" w:hAnsi="Times New Roman" w:cs="Times New Roman"/>
          <w:color w:val="000000" w:themeColor="text1"/>
          <w:sz w:val="24"/>
          <w:szCs w:val="24"/>
        </w:rPr>
        <w:fldChar w:fldCharType="begin" w:fldLock="1"/>
      </w:r>
      <w:r w:rsidR="00EC756B" w:rsidRPr="00233680">
        <w:rPr>
          <w:rFonts w:ascii="Times New Roman" w:hAnsi="Times New Roman" w:cs="Times New Roman"/>
          <w:color w:val="000000" w:themeColor="text1"/>
          <w:sz w:val="24"/>
          <w:szCs w:val="24"/>
        </w:rPr>
        <w:instrText>ADDIN CSL_CITATION {"citationItems":[{"id":"ITEM-1","itemData":{"author":[{"dropping-particle":"","family":"FAO","given":"","non-dropping-particle":"","parse-names":false,"suffix":""}],"container-title":"Glob. Soil Org. Carbon Map","id":"ITEM-1","issued":{"date-parts":[["2019"]]},"title":"GLOSIS - GSOCmap (v1.5.0)","type":"webpage"},"uris":["http://www.mendeley.com/documents/?uuid=c75c5f84-6ba4-4dc1-8028-2ef75062eb58"]}],"mendeley":{"formattedCitation":"(FAO, 2019)","plainTextFormattedCitation":"(FAO, 2019)","previouslyFormattedCitation":"(FAO, 2019)"},"properties":{"noteIndex":0},"schema":"https://github.com/citation-style-language/schema/raw/master/csl-citation.json"}</w:instrText>
      </w:r>
      <w:r w:rsidR="00C90331" w:rsidRPr="00550E71">
        <w:rPr>
          <w:rFonts w:ascii="Times New Roman" w:hAnsi="Times New Roman" w:cs="Times New Roman"/>
          <w:color w:val="000000" w:themeColor="text1"/>
          <w:sz w:val="24"/>
          <w:szCs w:val="24"/>
        </w:rPr>
        <w:fldChar w:fldCharType="separate"/>
      </w:r>
      <w:r w:rsidR="00C90331" w:rsidRPr="00550E71">
        <w:rPr>
          <w:rFonts w:ascii="Times New Roman" w:hAnsi="Times New Roman" w:cs="Times New Roman"/>
          <w:noProof/>
          <w:color w:val="000000" w:themeColor="text1"/>
          <w:sz w:val="24"/>
          <w:szCs w:val="24"/>
        </w:rPr>
        <w:t>(FAO, 2019)</w:t>
      </w:r>
      <w:r w:rsidR="00C90331" w:rsidRPr="00550E71">
        <w:rPr>
          <w:rFonts w:ascii="Times New Roman" w:hAnsi="Times New Roman" w:cs="Times New Roman"/>
          <w:color w:val="000000" w:themeColor="text1"/>
          <w:sz w:val="24"/>
          <w:szCs w:val="24"/>
        </w:rPr>
        <w:fldChar w:fldCharType="end"/>
      </w:r>
      <w:r w:rsidR="00C90331" w:rsidRPr="00550E71">
        <w:rPr>
          <w:rFonts w:ascii="Times New Roman" w:hAnsi="Times New Roman" w:cs="Times New Roman"/>
          <w:color w:val="000000" w:themeColor="text1"/>
          <w:sz w:val="24"/>
          <w:szCs w:val="24"/>
        </w:rPr>
        <w:t xml:space="preserve">, </w:t>
      </w:r>
      <w:r w:rsidR="000B623D" w:rsidRPr="00550E71">
        <w:rPr>
          <w:rFonts w:ascii="Times New Roman" w:hAnsi="Times New Roman" w:cs="Times New Roman"/>
          <w:color w:val="000000" w:themeColor="text1"/>
          <w:sz w:val="24"/>
          <w:szCs w:val="24"/>
        </w:rPr>
        <w:t>the</w:t>
      </w:r>
      <w:r w:rsidR="004943DD" w:rsidRPr="00550E71">
        <w:rPr>
          <w:rFonts w:ascii="Times New Roman" w:hAnsi="Times New Roman" w:cs="Times New Roman"/>
          <w:color w:val="000000" w:themeColor="text1"/>
          <w:sz w:val="24"/>
          <w:szCs w:val="24"/>
        </w:rPr>
        <w:t xml:space="preserve"> soils were classified into five </w:t>
      </w:r>
      <w:r w:rsidR="008A7F43" w:rsidRPr="00550E71">
        <w:rPr>
          <w:rFonts w:ascii="Times New Roman" w:hAnsi="Times New Roman" w:cs="Times New Roman"/>
          <w:color w:val="000000" w:themeColor="text1"/>
          <w:sz w:val="24"/>
          <w:szCs w:val="24"/>
        </w:rPr>
        <w:t xml:space="preserve">SOC </w:t>
      </w:r>
      <w:r w:rsidR="004943DD" w:rsidRPr="008070F4">
        <w:rPr>
          <w:rFonts w:ascii="Times New Roman" w:hAnsi="Times New Roman" w:cs="Times New Roman"/>
          <w:color w:val="000000" w:themeColor="text1"/>
          <w:sz w:val="24"/>
          <w:szCs w:val="24"/>
        </w:rPr>
        <w:t>classes, namely &lt;40, 40-50, 50-60, 60-70</w:t>
      </w:r>
      <w:r w:rsidR="00F65DCF" w:rsidRPr="008070F4">
        <w:rPr>
          <w:rFonts w:ascii="Times New Roman" w:hAnsi="Times New Roman" w:cs="Times New Roman"/>
          <w:color w:val="000000" w:themeColor="text1"/>
          <w:sz w:val="24"/>
          <w:szCs w:val="24"/>
        </w:rPr>
        <w:t>,</w:t>
      </w:r>
      <w:r w:rsidR="004943DD" w:rsidRPr="00233680">
        <w:rPr>
          <w:rFonts w:ascii="Times New Roman" w:hAnsi="Times New Roman" w:cs="Times New Roman"/>
          <w:color w:val="000000" w:themeColor="text1"/>
          <w:sz w:val="24"/>
          <w:szCs w:val="24"/>
        </w:rPr>
        <w:t xml:space="preserve"> and &gt;70 t C ha</w:t>
      </w:r>
      <w:r w:rsidR="004943DD" w:rsidRPr="00233680">
        <w:rPr>
          <w:rStyle w:val="st"/>
          <w:rFonts w:ascii="Times New Roman" w:hAnsi="Times New Roman" w:cs="Times New Roman"/>
          <w:color w:val="000000" w:themeColor="text1"/>
          <w:sz w:val="24"/>
          <w:szCs w:val="24"/>
          <w:vertAlign w:val="superscript"/>
        </w:rPr>
        <w:t>-1</w:t>
      </w:r>
      <w:r w:rsidR="000B623D" w:rsidRPr="00233680">
        <w:rPr>
          <w:rFonts w:ascii="Times New Roman" w:hAnsi="Times New Roman" w:cs="Times New Roman"/>
          <w:color w:val="000000" w:themeColor="text1"/>
          <w:sz w:val="24"/>
          <w:szCs w:val="24"/>
        </w:rPr>
        <w:t>. A treshold can then be selected for ‘carbon-rich’ soil</w:t>
      </w:r>
      <w:r w:rsidR="0027231E" w:rsidRPr="00233680">
        <w:rPr>
          <w:rFonts w:ascii="Times New Roman" w:hAnsi="Times New Roman" w:cs="Times New Roman"/>
          <w:color w:val="000000" w:themeColor="text1"/>
          <w:sz w:val="24"/>
          <w:szCs w:val="24"/>
        </w:rPr>
        <w:t>s.</w:t>
      </w:r>
      <w:r w:rsidR="000B623D" w:rsidRPr="00233680">
        <w:rPr>
          <w:rFonts w:ascii="Times New Roman" w:hAnsi="Times New Roman" w:cs="Times New Roman"/>
          <w:color w:val="000000" w:themeColor="text1"/>
          <w:sz w:val="24"/>
          <w:szCs w:val="24"/>
        </w:rPr>
        <w:t xml:space="preserve"> </w:t>
      </w:r>
    </w:p>
    <w:p w14:paraId="18A04BAD" w14:textId="61654F31" w:rsidR="00B16456" w:rsidRPr="008070F4" w:rsidRDefault="007D4D6E" w:rsidP="00B16456">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lastRenderedPageBreak/>
        <w:t xml:space="preserve">         </w:t>
      </w:r>
      <w:r w:rsidR="0027231E" w:rsidRPr="006B7C07">
        <w:rPr>
          <w:rFonts w:ascii="Times New Roman" w:hAnsi="Times New Roman" w:cs="Times New Roman"/>
          <w:color w:val="000000" w:themeColor="text1"/>
          <w:sz w:val="24"/>
          <w:szCs w:val="24"/>
        </w:rPr>
        <w:t xml:space="preserve">Not all kinds of land covers are suitable to be converted, thus the land use types need to be identified, and screened which suit biopump cultivation. The definition from </w:t>
      </w:r>
      <w:r w:rsidR="0027231E" w:rsidRPr="00550E71">
        <w:rPr>
          <w:rFonts w:ascii="Times New Roman" w:hAnsi="Times New Roman" w:cs="Times New Roman"/>
          <w:color w:val="000000" w:themeColor="text1"/>
          <w:sz w:val="24"/>
          <w:szCs w:val="24"/>
        </w:rPr>
        <w:fldChar w:fldCharType="begin" w:fldLock="1"/>
      </w:r>
      <w:r w:rsidR="0027231E" w:rsidRPr="00233680">
        <w:rPr>
          <w:rFonts w:ascii="Times New Roman" w:hAnsi="Times New Roman" w:cs="Times New Roman"/>
          <w:color w:val="000000" w:themeColor="text1"/>
          <w:sz w:val="24"/>
          <w:szCs w:val="24"/>
        </w:rPr>
        <w:instrText>ADDIN CSL_CITATION {"citationItems":[{"id":"ITEM-1","itemData":{"DOI":"10.3390/rs9010095","ISSN":"2072-4292","abstract":"A detailed and accurate knowledge of land cover is crucial for many scientific and operational applications, and as such, it has been identified as an Essential Climate Variable. This accurate knowledge needs frequent updates. This paper presents a methodology for the fully automatic production of land cover maps at country scale using high resolution optical image time series which is based on supervised classification and uses existing databases as reference data for training and validation. The originality of the approach resides in the use of all available image data, a simple pre-processing step leading to a homogeneous set of acquisition dates over the whole area and the use of a supervised classifier which is robust to errors in the reference data. The produced maps have a kappa coefficient of 0.86 with 17 land cover classes. The processing is efficient, allowing a fast delivery of the maps after the acquisition of the image data, does not need expensive field surveys for model calibration and validation, nor human operators for decision making, and uses open and freely available imagery. The land cover maps are provided with a confidence map which gives information at the pixel level about the expected quality of the result.","author":[{"dropping-particle":"","family":"Inglada","given":"Jordi","non-dropping-particle":"","parse-names":false,"suffix":""},{"dropping-particle":"","family":"Vincent","given":"Arthur","non-dropping-particle":"","parse-names":false,"suffix":""},{"dropping-particle":"","family":"Arias","given":"Marcela","non-dropping-particle":"","parse-names":false,"suffix":""},{"dropping-particle":"","family":"Tardy","given":"Benjamin","non-dropping-particle":"","parse-names":false,"suffix":""},{"dropping-particle":"","family":"Morin","given":"David","non-dropping-particle":"","parse-names":false,"suffix":""},{"dropping-particle":"","family":"Rodes","given":"Isabel","non-dropping-particle":"","parse-names":false,"suffix":""}],"container-title":"Remote Sensing","id":"ITEM-1","issue":"1","issued":{"date-parts":[["2017"]]},"page":"95","title":"Operational High Resolution Land Cover Map Production at the Country Scale Using Satellite Image Time Series","type":"article-journal","volume":"9"},"uris":["http://www.mendeley.com/documents/?uuid=92bf7497-d996-4d7e-ad76-cc7546b653b1"]}],"mendeley":{"formattedCitation":"(Inglada et al., 2017)","plainTextFormattedCitation":"(Inglada et al., 2017)","previouslyFormattedCitation":"(Inglada et al., 2017)"},"properties":{"noteIndex":0},"schema":"https://github.com/citation-style-language/schema/raw/master/csl-citation.json"}</w:instrText>
      </w:r>
      <w:r w:rsidR="0027231E" w:rsidRPr="00550E71">
        <w:rPr>
          <w:rFonts w:ascii="Times New Roman" w:hAnsi="Times New Roman" w:cs="Times New Roman"/>
          <w:color w:val="000000" w:themeColor="text1"/>
          <w:sz w:val="24"/>
          <w:szCs w:val="24"/>
        </w:rPr>
        <w:fldChar w:fldCharType="separate"/>
      </w:r>
      <w:r w:rsidR="0027231E" w:rsidRPr="00550E71">
        <w:rPr>
          <w:rFonts w:ascii="Times New Roman" w:hAnsi="Times New Roman" w:cs="Times New Roman"/>
          <w:noProof/>
          <w:color w:val="000000" w:themeColor="text1"/>
          <w:sz w:val="24"/>
          <w:szCs w:val="24"/>
        </w:rPr>
        <w:t>(Inglada et al., 2017)</w:t>
      </w:r>
      <w:r w:rsidR="0027231E" w:rsidRPr="00550E71">
        <w:rPr>
          <w:rFonts w:ascii="Times New Roman" w:hAnsi="Times New Roman" w:cs="Times New Roman"/>
          <w:color w:val="000000" w:themeColor="text1"/>
          <w:sz w:val="24"/>
          <w:szCs w:val="24"/>
        </w:rPr>
        <w:fldChar w:fldCharType="end"/>
      </w:r>
      <w:r w:rsidR="0027231E" w:rsidRPr="00550E71">
        <w:rPr>
          <w:rFonts w:ascii="Times New Roman" w:hAnsi="Times New Roman" w:cs="Times New Roman"/>
          <w:color w:val="000000" w:themeColor="text1"/>
          <w:sz w:val="24"/>
          <w:szCs w:val="24"/>
        </w:rPr>
        <w:t xml:space="preserve"> was adopted for identifying the land use types. </w:t>
      </w:r>
      <w:r w:rsidR="00B16456" w:rsidRPr="00550E71">
        <w:rPr>
          <w:rFonts w:ascii="Times New Roman" w:hAnsi="Times New Roman" w:cs="Times New Roman"/>
          <w:color w:val="000000" w:themeColor="text1"/>
          <w:sz w:val="24"/>
          <w:szCs w:val="24"/>
        </w:rPr>
        <w:t xml:space="preserve">According to the principle that </w:t>
      </w:r>
      <w:r w:rsidR="001564B5" w:rsidRPr="008070F4">
        <w:rPr>
          <w:rFonts w:ascii="Times New Roman" w:hAnsi="Times New Roman" w:cs="Times New Roman"/>
          <w:color w:val="000000" w:themeColor="text1"/>
          <w:sz w:val="24"/>
          <w:szCs w:val="24"/>
        </w:rPr>
        <w:t>C removal</w:t>
      </w:r>
      <w:r w:rsidR="00B16456" w:rsidRPr="006B7C07">
        <w:rPr>
          <w:rFonts w:ascii="Times New Roman" w:hAnsi="Times New Roman" w:cs="Times New Roman"/>
          <w:color w:val="000000" w:themeColor="text1"/>
          <w:sz w:val="24"/>
          <w:szCs w:val="24"/>
        </w:rPr>
        <w:t xml:space="preserve"> should not endanger food security, only the lands whose use was not foreseen to lead to the demand for additional arable land could be envisaged for biopump cultivation. The lands which might be converted are called marginal lands, as their values under present usages are less than ideal, may be better lands available in another context</w:t>
      </w:r>
      <w:r w:rsidR="00C97F95" w:rsidRPr="006B7C07">
        <w:rPr>
          <w:rFonts w:ascii="Times New Roman" w:hAnsi="Times New Roman" w:cs="Times New Roman"/>
          <w:color w:val="000000" w:themeColor="text1"/>
          <w:sz w:val="24"/>
          <w:szCs w:val="24"/>
        </w:rPr>
        <w:t xml:space="preserve"> </w:t>
      </w:r>
      <w:r w:rsidR="00B16456" w:rsidRPr="00550E71">
        <w:rPr>
          <w:rFonts w:ascii="Times New Roman" w:hAnsi="Times New Roman" w:cs="Times New Roman"/>
          <w:color w:val="000000" w:themeColor="text1"/>
          <w:sz w:val="24"/>
          <w:szCs w:val="24"/>
        </w:rPr>
        <w:fldChar w:fldCharType="begin" w:fldLock="1"/>
      </w:r>
      <w:r w:rsidR="00B16456" w:rsidRPr="00233680">
        <w:rPr>
          <w:rFonts w:ascii="Times New Roman" w:hAnsi="Times New Roman" w:cs="Times New Roman"/>
          <w:color w:val="000000" w:themeColor="text1"/>
          <w:sz w:val="24"/>
          <w:szCs w:val="24"/>
        </w:rPr>
        <w:instrText>ADDIN CSL_CITATION {"citationItems":[{"id":"ITEM-1","itemData":{"ISSN":"1939-1242","author":[{"dropping-particle":"","family":"Richards","given":"Brian K","non-dropping-particle":"","parse-names":false,"suffix":""},{"dropping-particle":"","family":"Stoof","given":"Cathelijne R","non-dropping-particle":"","parse-names":false,"suffix":""},{"dropping-particle":"","family":"Cary","given":"Ian J","non-dropping-particle":"","parse-names":false,"suffix":""},{"dropping-particle":"","family":"Woodbury","given":"Peter B","non-dropping-particle":"","parse-names":false,"suffix":""}],"container-title":"BioEnergy Research","id":"ITEM-1","issue":"3","issued":{"date-parts":[["2014"]]},"note":"https://en.wikipedia.org/wiki/Marginal_land#cite_note-:0-3\n\na soil profile with a set of specific biophysical characteristics reported as “marginal” in the US corn belt may be one of the better soils available in another context","page":"1060-1062","publisher":"Springer","title":"Reporting on marginal lands for bioenergy feedstock production: a modest proposal","type":"article-journal","volume":"7"},"uris":["http://www.mendeley.com/documents/?uuid=d3fac3e4-73e0-4978-b4d3-2ee0f025ba58"]}],"mendeley":{"formattedCitation":"(Richards et al., 2014)","plainTextFormattedCitation":"(Richards et al., 2014)","previouslyFormattedCitation":"(Richards et al., 2014)"},"properties":{"noteIndex":0},"schema":"https://github.com/citation-style-language/schema/raw/master/csl-citation.json"}</w:instrText>
      </w:r>
      <w:r w:rsidR="00B16456" w:rsidRPr="00550E71">
        <w:rPr>
          <w:rFonts w:ascii="Times New Roman" w:hAnsi="Times New Roman" w:cs="Times New Roman"/>
          <w:color w:val="000000" w:themeColor="text1"/>
          <w:sz w:val="24"/>
          <w:szCs w:val="24"/>
        </w:rPr>
        <w:fldChar w:fldCharType="separate"/>
      </w:r>
      <w:r w:rsidR="00B16456" w:rsidRPr="00550E71">
        <w:rPr>
          <w:rFonts w:ascii="Times New Roman" w:hAnsi="Times New Roman" w:cs="Times New Roman"/>
          <w:noProof/>
          <w:color w:val="000000" w:themeColor="text1"/>
          <w:sz w:val="24"/>
          <w:szCs w:val="24"/>
        </w:rPr>
        <w:t>(Richards et al., 2014)</w:t>
      </w:r>
      <w:r w:rsidR="00B16456" w:rsidRPr="00550E71">
        <w:rPr>
          <w:rFonts w:ascii="Times New Roman" w:hAnsi="Times New Roman" w:cs="Times New Roman"/>
          <w:color w:val="000000" w:themeColor="text1"/>
          <w:sz w:val="24"/>
          <w:szCs w:val="24"/>
        </w:rPr>
        <w:fldChar w:fldCharType="end"/>
      </w:r>
      <w:r w:rsidR="00B16456" w:rsidRPr="00550E71">
        <w:rPr>
          <w:rFonts w:ascii="Times New Roman" w:hAnsi="Times New Roman" w:cs="Times New Roman"/>
          <w:color w:val="000000" w:themeColor="text1"/>
          <w:sz w:val="24"/>
          <w:szCs w:val="24"/>
        </w:rPr>
        <w:t>. The context in this study is climate change mitigation. Learning from previous experience of marginal land selection</w:t>
      </w:r>
      <w:r w:rsidR="001564B5" w:rsidRPr="008070F4">
        <w:rPr>
          <w:rFonts w:ascii="Times New Roman" w:hAnsi="Times New Roman" w:cs="Times New Roman"/>
          <w:color w:val="000000" w:themeColor="text1"/>
          <w:sz w:val="24"/>
          <w:szCs w:val="24"/>
        </w:rPr>
        <w:t xml:space="preserve"> </w:t>
      </w:r>
      <w:r w:rsidR="00B16456" w:rsidRPr="00550E71">
        <w:rPr>
          <w:rFonts w:ascii="Times New Roman" w:hAnsi="Times New Roman" w:cs="Times New Roman"/>
          <w:color w:val="000000" w:themeColor="text1"/>
          <w:sz w:val="24"/>
          <w:szCs w:val="24"/>
        </w:rPr>
        <w:fldChar w:fldCharType="begin" w:fldLock="1"/>
      </w:r>
      <w:r w:rsidR="00B16456" w:rsidRPr="00233680">
        <w:rPr>
          <w:rFonts w:ascii="Times New Roman" w:hAnsi="Times New Roman" w:cs="Times New Roman"/>
          <w:color w:val="000000" w:themeColor="text1"/>
          <w:sz w:val="24"/>
          <w:szCs w:val="24"/>
        </w:rPr>
        <w:instrText>ADDIN CSL_CITATION {"citationItems":[{"id":"ITEM-1","itemData":{"DOI":"10.1111/gcbb.12673","ISSN":"17571707","abstract":"This article identifies marginal land technically available for the production of energy crops in China, compares three models of yield prediction for Miscanthus × giganteus, Panicum virgatum L. (switchgrass), and Jatropha, and estimates their spatially specific yields and technical potential for 2017. Geographic Information System (GIS) analysis of land use maps estimated that 185 Mha of marginal land was technically available for energy crops in China without using areas currently used for food production. Modeled yields were projected for Miscanthus × giganteus, a GIS-based Environmental Policy Integrated Climate model for switchgrass and Global Agro-Ecological Zone model for Jatropha. GIS analysis and MiscanFor estimated more than 120 Mha marginal land was technically available for Miscanthus with a total potential of 1,761 dry weight metric million tonne (DW Mt)/year. A total of 284 DW Mt/year of switchgrass could be obtained from 30 Mha marginal land, with an average yield of 9.5 DW t ha−1 year−1. More than 35 Mha marginal land was technically available for Jatropha, delivering 9.7 Mt/year of Jatropha seed. The total technical potential from available marginal land was calculated as 31.7 EJ/year for Miscanthus, 5.1 EJ/year for switchgrass, and 0.13 EJ/year for Jatropha. A total technical bioenergy potential of 34.4 EJ/year was calculated by identifying best suited crop for each 1 km2 grid cell based on the highest energy value among the three crops. The results indicate that the technical potential per hectare of Jatropha is unable to compete with that of the other two crops in each grid cell. This modeling study provides planners with spatial overviews that demonstrate the potential of these crops and where biomass production could be potentially distributed in China which needs field trials to test model assumptions and build experience necessary to translate into practicality.","author":[{"dropping-particle":"","family":"Zhang","given":"Bingquan","non-dropping-particle":"","parse-names":false,"suffix":""},{"dropping-particle":"","family":"Hastings","given":"Astley","non-dropping-particle":"","parse-names":false,"suffix":""},{"dropping-particle":"","family":"Clifton-Brown","given":"John C.","non-dropping-particle":"","parse-names":false,"suffix":""},{"dropping-particle":"","family":"Jiang","given":"Dong","non-dropping-particle":"","parse-names":false,"suffix":""},{"dropping-particle":"","family":"Faaij","given":"André P.C.","non-dropping-particle":"","parse-names":false,"suffix":""}],"container-title":"GCB Bioenergy","id":"ITEM-1","issue":"5","issued":{"date-parts":[["2020"]]},"page":"328-345","title":"Modeled spatial assessment of biomass productivity and technical potential of Miscanthus × giganteus, Panicum virgatum L., and Jatropha on marginal land in China","type":"article-journal","volume":"12"},"uris":["http://www.mendeley.com/documents/?uuid=c4cc4051-9f2b-4298-a0ae-5ced8aac6dd6"]},{"id":"ITEM-2","itemData":{"DOI":"10.1016/j.rser.2020.110220","author":[{"dropping-particle":"","family":"Thomas","given":"R","non-dropping-particle":"","parse-names":false,"suffix":""},{"dropping-particle":"","family":"Hursthouse","given":"A","non-dropping-particle":"","parse-names":false,"suffix":""},{"dropping-particle":"","family":"Mellor","given":"P","non-dropping-particle":"","parse-names":false,"suffix":""},{"dropping-particle":"","family":"Lord","given":"R A","non-dropping-particle":"","parse-names":false,"suffix":""},{"dropping-particle":"","family":"Jo","given":"E","non-dropping-particle":"","parse-names":false,"suffix":""}],"id":"ITEM-2","issue":"February 2020","issued":{"date-parts":[["2021"]]},"title":"Identifying non-agricultural marginal lands as a route to sustainable bioenergy provision - A review and holistic definition","type":"article-journal","volume":"135"},"uris":["http://www.mendeley.com/documents/?uuid=97ebb183-8c90-4f8b-8d1b-5f08232f2aa5"]},{"id":"ITEM-3","itemData":{"DOI":"10.1007/s10705-016-9805-y","ISSN":"15730867","abstract":"Bioenergy woody biomass production shortens the life cycle of carbon and secures energy supplies. However, using fast growing trees in these woody crop systems such as in short rotation coppices (SRCs), implies an increasing risk of depleting the soil nutrient stocks by direct biomass removal and low nutrient return. The aim of this study was to quantify the impact of these woody crop systems after 4 years of growth on the soil quality (C and nutrient cycling) by monitoring tree components (i.e. shoot, litterfall, root system) instead of soils; C and nutrient contents in weed strips were also included into these analyses. Our results indicated that shoot biomass was similar in SRC-P and SRC-W 2 years after planting (4 t ha−1). However, after 4 years, willow outperformed poplar (21.9 vs. 8.6 t ha−1, respectively) removing until 30 % of K soil pool. Litterfall increased between first and second rotation coppices (0.85 vs. 4 t ha−1) similarly for SRC-P and SRC-W, indicating biomass exportation and return were strongly imbalanced in SRCs crop systems. N pool in weed strips represented a significant contribution to N cycling in these SRC woody crop systems due to the presence of N2-fixing plants. However, no differences were detected between poplar and willow crops. In low quality agricultural soils, which are the likely host for SRC implementation, we demonstrated that willow has a higher nutrient accumulation rate than poplar, particularly for K, Mg and P. Weed strips constitute an important reservoir of C and nutrients and should be studied further.","author":[{"dropping-particle":"","family":"Guénon","given":"René","non-dropping-particle":"","parse-names":false,"suffix":""},{"dropping-particle":"","family":"Bastien","given":"Jean Charles","non-dropping-particle":"","parse-names":false,"suffix":""},{"dropping-particle":"","family":"Thiébeau","given":"Pascal","non-dropping-particle":"","parse-names":false,"suffix":""},{"dropping-particle":"","family":"Bodineau","given":"Guillaume","non-dropping-particle":"","parse-names":false,"suffix":""},{"dropping-particle":"","family":"Bertrand","given":"Isabelle","non-dropping-particle":"","parse-names":false,"suffix":""}],"container-title":"Nutrient Cycling in Agroecosystems","id":"ITEM-3","issue":"3","issued":{"date-parts":[["2016"]]},"page":"293-309","title":"Carbon and nutrient dynamics in short-rotation coppice of poplar and willow in a converted marginal land, a case study in central France","type":"article-journal","volume":"106"},"uris":["http://www.mendeley.com/documents/?uuid=74167cd7-2467-424a-b2b3-958e30f15c5b"]}],"mendeley":{"formattedCitation":"(Guénon et al., 2016; Thomas et al., 2021; Zhang et al., 2020)","plainTextFormattedCitation":"(Guénon et al., 2016; Thomas et al., 2021; Zhang et al., 2020)","previouslyFormattedCitation":"(Guénon et al., 2016; Thomas et al., 2021; Zhang et al., 2020)"},"properties":{"noteIndex":0},"schema":"https://github.com/citation-style-language/schema/raw/master/csl-citation.json"}</w:instrText>
      </w:r>
      <w:r w:rsidR="00B16456" w:rsidRPr="00550E71">
        <w:rPr>
          <w:rFonts w:ascii="Times New Roman" w:hAnsi="Times New Roman" w:cs="Times New Roman"/>
          <w:color w:val="000000" w:themeColor="text1"/>
          <w:sz w:val="24"/>
          <w:szCs w:val="24"/>
        </w:rPr>
        <w:fldChar w:fldCharType="separate"/>
      </w:r>
      <w:r w:rsidR="00B16456" w:rsidRPr="00550E71">
        <w:rPr>
          <w:rFonts w:ascii="Times New Roman" w:hAnsi="Times New Roman" w:cs="Times New Roman"/>
          <w:noProof/>
          <w:color w:val="000000" w:themeColor="text1"/>
          <w:sz w:val="24"/>
          <w:szCs w:val="24"/>
        </w:rPr>
        <w:t>(Guénon et al., 2016; Thomas et al., 2021; Zhang et al., 2020)</w:t>
      </w:r>
      <w:r w:rsidR="00B16456" w:rsidRPr="00550E71">
        <w:rPr>
          <w:rFonts w:ascii="Times New Roman" w:hAnsi="Times New Roman" w:cs="Times New Roman"/>
          <w:color w:val="000000" w:themeColor="text1"/>
          <w:sz w:val="24"/>
          <w:szCs w:val="24"/>
        </w:rPr>
        <w:fldChar w:fldCharType="end"/>
      </w:r>
      <w:r w:rsidR="00B16456" w:rsidRPr="00550E71">
        <w:rPr>
          <w:rFonts w:ascii="Times New Roman" w:hAnsi="Times New Roman" w:cs="Times New Roman"/>
          <w:color w:val="000000" w:themeColor="text1"/>
          <w:sz w:val="24"/>
          <w:szCs w:val="24"/>
        </w:rPr>
        <w:t>, the principles in screening marginal lands focused on three aspects</w:t>
      </w:r>
      <w:r w:rsidR="00B16456" w:rsidRPr="008070F4">
        <w:rPr>
          <w:rFonts w:ascii="Times New Roman" w:hAnsi="Times New Roman" w:cs="Times New Roman"/>
          <w:color w:val="000000" w:themeColor="text1"/>
          <w:sz w:val="24"/>
          <w:szCs w:val="24"/>
        </w:rPr>
        <w:t xml:space="preserve">: </w:t>
      </w:r>
    </w:p>
    <w:p w14:paraId="5883F893" w14:textId="77777777" w:rsidR="00B16456" w:rsidRPr="006B7C07" w:rsidRDefault="00B16456" w:rsidP="00B16456">
      <w:pPr>
        <w:autoSpaceDE w:val="0"/>
        <w:autoSpaceDN w:val="0"/>
        <w:adjustRightInd w:val="0"/>
        <w:spacing w:after="0" w:line="480" w:lineRule="auto"/>
        <w:ind w:firstLine="708"/>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1) to minimize disruption to existing activities; </w:t>
      </w:r>
    </w:p>
    <w:p w14:paraId="59E3F93D" w14:textId="77777777" w:rsidR="00B16456" w:rsidRPr="006B7C07" w:rsidRDefault="00B16456" w:rsidP="00B16456">
      <w:pPr>
        <w:autoSpaceDE w:val="0"/>
        <w:autoSpaceDN w:val="0"/>
        <w:adjustRightInd w:val="0"/>
        <w:spacing w:after="0" w:line="480" w:lineRule="auto"/>
        <w:ind w:firstLine="708"/>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2) to avoid competition with crops; </w:t>
      </w:r>
    </w:p>
    <w:p w14:paraId="19DD9133" w14:textId="77777777" w:rsidR="00B16456" w:rsidRPr="006B7C07" w:rsidRDefault="00B16456" w:rsidP="00B16456">
      <w:pPr>
        <w:autoSpaceDE w:val="0"/>
        <w:autoSpaceDN w:val="0"/>
        <w:adjustRightInd w:val="0"/>
        <w:spacing w:after="0" w:line="480" w:lineRule="auto"/>
        <w:ind w:firstLine="708"/>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3) to exclude unsuitable areas. </w:t>
      </w:r>
    </w:p>
    <w:p w14:paraId="78F49C85" w14:textId="29BB49EB" w:rsidR="000B623D" w:rsidRPr="008070F4" w:rsidRDefault="007D4D6E" w:rsidP="002218E2">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sz w:val="24"/>
          <w:szCs w:val="24"/>
        </w:rPr>
        <w:t xml:space="preserve">        </w:t>
      </w:r>
      <w:r w:rsidR="00B16456" w:rsidRPr="006B7C07">
        <w:rPr>
          <w:rFonts w:ascii="Times New Roman" w:hAnsi="Times New Roman" w:cs="Times New Roman"/>
          <w:sz w:val="24"/>
          <w:szCs w:val="24"/>
        </w:rPr>
        <w:t>Some studies tried to fully use the urban abandoned land, while the feasibility is controversial because of the high urban land value and labor cost</w:t>
      </w:r>
      <w:r w:rsidR="00B16456" w:rsidRPr="00550E71">
        <w:rPr>
          <w:rFonts w:ascii="Times New Roman" w:hAnsi="Times New Roman" w:cs="Times New Roman"/>
          <w:sz w:val="24"/>
          <w:szCs w:val="24"/>
        </w:rPr>
        <w:fldChar w:fldCharType="begin" w:fldLock="1"/>
      </w:r>
      <w:r w:rsidR="00B16456" w:rsidRPr="00233680">
        <w:rPr>
          <w:rFonts w:ascii="Times New Roman" w:hAnsi="Times New Roman" w:cs="Times New Roman"/>
          <w:sz w:val="24"/>
          <w:szCs w:val="24"/>
        </w:rPr>
        <w:instrText>ADDIN CSL_CITATION {"citationItems":[{"id":"ITEM-1","itemData":{"DOI":"10.1016/j.apenergy.2015.09.021","ISSN":"03062619","abstract":"Urban marginal land can be used for growing high yield bioenergy crops such as miscanthus and poplar. Here, a GIS-based modeling framework was created to assess potential urban marginal lands in Boston that include vacant lands and under-utilized public and private areas with adequate soil quality and sunlight. Using ArcGIS model builder as a spatial analysis tool, land parcels were screened for typical urban features such as buildings, driveways, parking lots, water and protected areas. The resultant layer was subjected to bio-geophysical modeling that includes soil quality, slope analysis and finally shadow analysis. Approximately 2660. ha of potential marginal land was identified as suitable, representing 24% of total land area in Boston. Using crop yield information, it was estimated that this marginal land could be used to produce up to a total of nearly 42,130. tons of high yield short rotation poplar biomass in a regular growing season. Also, bioenergy potential calculation revealed that for short rotation poplar, this amount of biomass can potentially yield up to 745 TJ (LHV) to 830 (HHV) TJ of yearly primary energy for the city of Boston that can be used for heat or electricity production, particularly for microgrid or district heating applications. This is equivalent to ~0.6% of Massachusetts primary energy demand for 2012. Ongoing work will explore other urban regions of Massachusetts and the Eastern US that might be able to fulfill part of their energy demand locally while providing benefits in environmental quality, economic development, and urban resilience.","author":[{"dropping-particle":"","family":"Saha","given":"Mithun","non-dropping-particle":"","parse-names":false,"suffix":""},{"dropping-particle":"","family":"Eckelman","given":"Matthew J.","non-dropping-particle":"","parse-names":false,"suffix":""}],"container-title":"Applied Energy","id":"ITEM-1","issued":{"date-parts":[["2015"]]},"page":"540-547","publisher":"Elsevier Ltd","title":"Geospatial assessment of potential bioenergy crop production on urban marginal land","type":"article-journal","volume":"159"},"uris":["http://www.mendeley.com/documents/?uuid=dd4d5c71-0d80-4983-b2ee-ab147a45e3ce"]}],"mendeley":{"formattedCitation":"(Saha and Eckelman, 2015)","plainTextFormattedCitation":"(Saha and Eckelman, 2015)","previouslyFormattedCitation":"(Saha and Eckelman, 2015)"},"properties":{"noteIndex":0},"schema":"https://github.com/citation-style-language/schema/raw/master/csl-citation.json"}</w:instrText>
      </w:r>
      <w:r w:rsidR="00B16456" w:rsidRPr="00550E71">
        <w:rPr>
          <w:rFonts w:ascii="Times New Roman" w:hAnsi="Times New Roman" w:cs="Times New Roman"/>
          <w:sz w:val="24"/>
          <w:szCs w:val="24"/>
        </w:rPr>
        <w:fldChar w:fldCharType="separate"/>
      </w:r>
      <w:r w:rsidR="00B16456" w:rsidRPr="00550E71">
        <w:rPr>
          <w:rFonts w:ascii="Times New Roman" w:hAnsi="Times New Roman" w:cs="Times New Roman"/>
          <w:noProof/>
          <w:sz w:val="24"/>
          <w:szCs w:val="24"/>
        </w:rPr>
        <w:t>(Saha and Eckelman, 2015)</w:t>
      </w:r>
      <w:r w:rsidR="00B16456" w:rsidRPr="00550E71">
        <w:rPr>
          <w:rFonts w:ascii="Times New Roman" w:hAnsi="Times New Roman" w:cs="Times New Roman"/>
          <w:sz w:val="24"/>
          <w:szCs w:val="24"/>
        </w:rPr>
        <w:fldChar w:fldCharType="end"/>
      </w:r>
      <w:r w:rsidR="00B16456" w:rsidRPr="00550E71">
        <w:rPr>
          <w:rFonts w:ascii="Times New Roman" w:hAnsi="Times New Roman" w:cs="Times New Roman"/>
          <w:sz w:val="24"/>
          <w:szCs w:val="24"/>
        </w:rPr>
        <w:t>. Converting 1 ha of urban land to farm would cost €4,3000, and this price would be even higher in the present metropolis</w:t>
      </w:r>
      <w:r w:rsidR="00B16456" w:rsidRPr="00550E71">
        <w:rPr>
          <w:rFonts w:ascii="Times New Roman" w:hAnsi="Times New Roman" w:cs="Times New Roman"/>
          <w:sz w:val="24"/>
          <w:szCs w:val="24"/>
        </w:rPr>
        <w:fldChar w:fldCharType="begin" w:fldLock="1"/>
      </w:r>
      <w:r w:rsidR="00B16456" w:rsidRPr="00233680">
        <w:rPr>
          <w:rFonts w:ascii="Times New Roman" w:hAnsi="Times New Roman" w:cs="Times New Roman"/>
          <w:sz w:val="24"/>
          <w:szCs w:val="24"/>
        </w:rPr>
        <w:instrText>ADDIN CSL_CITATION {"citationItems":[{"id":"ITEM-1","itemData":{"author":[{"dropping-particle":"","family":"Chin","given":"D","non-dropping-particle":"","parse-names":false,"suffix":""},{"dropping-particle":"","family":"Infahsaeng","given":"T","non-dropping-particle":"","parse-names":false,"suffix":""},{"dropping-particle":"","family":"Jakus","given":"I","non-dropping-particle":"","parse-names":false,"suffix":""},{"dropping-particle":"","family":"Oorthuys","given":"V","non-dropping-particle":"","parse-names":false,"suffix":""}],"id":"ITEM-1","issued":{"date-parts":[["2013"]]},"note":"A simple cost estimation by Chin et al. [19] revealed that a half-acre (2000 m2) urban farming parcel requires capital cost of approximately $10,000 that includes equipment purchase, sales, and marketing.\n\nFrom 'Geospatial assessment of potential bioenergy crop production on urban marginal land'","publisher":"Boston. Retrieved from http://ase. tufts. edu/uep/degrees …","title":"Urban farming in Boston: A survey of opportunities","type":"article"},"uris":["http://www.mendeley.com/documents/?uuid=6d122bfc-2504-4a44-bc0e-a452a1a460e7"]}],"mendeley":{"formattedCitation":"(Chin et al., 2013)","plainTextFormattedCitation":"(Chin et al., 2013)","previouslyFormattedCitation":"(Chin et al., 2013)"},"properties":{"noteIndex":0},"schema":"https://github.com/citation-style-language/schema/raw/master/csl-citation.json"}</w:instrText>
      </w:r>
      <w:r w:rsidR="00B16456" w:rsidRPr="00550E71">
        <w:rPr>
          <w:rFonts w:ascii="Times New Roman" w:hAnsi="Times New Roman" w:cs="Times New Roman"/>
          <w:sz w:val="24"/>
          <w:szCs w:val="24"/>
        </w:rPr>
        <w:fldChar w:fldCharType="separate"/>
      </w:r>
      <w:r w:rsidR="00B16456" w:rsidRPr="00550E71">
        <w:rPr>
          <w:rFonts w:ascii="Times New Roman" w:hAnsi="Times New Roman" w:cs="Times New Roman"/>
          <w:noProof/>
          <w:sz w:val="24"/>
          <w:szCs w:val="24"/>
        </w:rPr>
        <w:t>(Chin et al., 2013)</w:t>
      </w:r>
      <w:r w:rsidR="00B16456" w:rsidRPr="00550E71">
        <w:rPr>
          <w:rFonts w:ascii="Times New Roman" w:hAnsi="Times New Roman" w:cs="Times New Roman"/>
          <w:sz w:val="24"/>
          <w:szCs w:val="24"/>
        </w:rPr>
        <w:fldChar w:fldCharType="end"/>
      </w:r>
      <w:r w:rsidR="00B16456" w:rsidRPr="00550E71">
        <w:rPr>
          <w:rFonts w:ascii="Times New Roman" w:hAnsi="Times New Roman" w:cs="Times New Roman"/>
          <w:sz w:val="24"/>
          <w:szCs w:val="24"/>
        </w:rPr>
        <w:t>. Besides economic cost, getting land access and ownership would be tough, since 85% of potential urban marginal lands are in private hands</w:t>
      </w:r>
      <w:r w:rsidR="00B16456" w:rsidRPr="00550E71">
        <w:rPr>
          <w:rFonts w:ascii="Times New Roman" w:hAnsi="Times New Roman" w:cs="Times New Roman"/>
          <w:sz w:val="24"/>
          <w:szCs w:val="24"/>
        </w:rPr>
        <w:fldChar w:fldCharType="begin" w:fldLock="1"/>
      </w:r>
      <w:r w:rsidR="00B16456" w:rsidRPr="00233680">
        <w:rPr>
          <w:rFonts w:ascii="Times New Roman" w:hAnsi="Times New Roman" w:cs="Times New Roman"/>
          <w:sz w:val="24"/>
          <w:szCs w:val="24"/>
        </w:rPr>
        <w:instrText>ADDIN CSL_CITATION {"citationItems":[{"id":"ITEM-1","itemData":{"abstract":"\"With the generous support of the Doris Duke Charitable Foundation, the Urban Design Lab at the Earth Institute, Columbia University has conducted this comprehensive assessment of the potential for urban agriculture in New York City (NYC). There are two primary research questions that this study aims to address: What is the capacity of NYC for urban crop production? Understanding how much land in NYC could be productively used for agriculture and horticulture, and how much could realistically be grown, are important steps toward increasing knowledge and establishing a baseline for evaluating the potential costs and benefi ts of urban agriculture. In this overview we considered which specifi c crops and products are most suitable for NYC’s urban environment, and evaluated site availability for land-based and rooftop agriculture. \\n\\n\\nWhat are the potential benefits of urban agriculture in NYC? Ensuring that productive urban green space\\nremains a lasting and indelible part of the urban landscape will require clear, quantitative assessments of its costs and benefi ts. Issues considered as part of this project include: 1) impacts of urban agriculture on food security, including an assessment of the relationship between potential urban agriculture sites and the existing “food environment,” with the goal of diminishing disparities in access and improving public health; 2) Implications of agricultural land uses for stormwater runoff and combined sewer overfl ow ( CSO) mitigation, focusing on the city’s most polluted waterways; 3) impacts on energy use, including consideration of how urban agriculture could mitigate the urban heat island effect and reduce built environment energy consumption; and 4) implications for waste reduction, which include evaluations of the city’s existing municipal and commercial waste streams and opportunities for composting for agricultural purposes.\"","author":[{"dropping-particle":"","family":"Ackerman","given":"Kubi","non-dropping-particle":"","parse-names":false,"suffix":""}],"container-title":"Columbia University, The Earth Institute, Urban Design","id":"ITEM-1","issued":{"date-parts":[["2012"]]},"note":"85% of the marginal lands identified are in private hands\nFrom 'Geospatial assessment of potential bioenergy crop production on urban marginal land'","number-of-pages":"112","title":"The potential for urban agriculture in New York City: Growing capacity, food security, and green infrastructure","type":"report"},"uris":["http://www.mendeley.com/documents/?uuid=5a062b54-ccff-43b3-8359-4a00a4a1f10f"]}],"mendeley":{"formattedCitation":"(Ackerman, 2012)","plainTextFormattedCitation":"(Ackerman, 2012)","previouslyFormattedCitation":"(Ackerman, 2012)"},"properties":{"noteIndex":0},"schema":"https://github.com/citation-style-language/schema/raw/master/csl-citation.json"}</w:instrText>
      </w:r>
      <w:r w:rsidR="00B16456" w:rsidRPr="00550E71">
        <w:rPr>
          <w:rFonts w:ascii="Times New Roman" w:hAnsi="Times New Roman" w:cs="Times New Roman"/>
          <w:sz w:val="24"/>
          <w:szCs w:val="24"/>
        </w:rPr>
        <w:fldChar w:fldCharType="separate"/>
      </w:r>
      <w:r w:rsidR="00B16456" w:rsidRPr="00550E71">
        <w:rPr>
          <w:rFonts w:ascii="Times New Roman" w:hAnsi="Times New Roman" w:cs="Times New Roman"/>
          <w:noProof/>
          <w:sz w:val="24"/>
          <w:szCs w:val="24"/>
        </w:rPr>
        <w:t>(Ackerman, 2012)</w:t>
      </w:r>
      <w:r w:rsidR="00B16456" w:rsidRPr="00550E71">
        <w:rPr>
          <w:rFonts w:ascii="Times New Roman" w:hAnsi="Times New Roman" w:cs="Times New Roman"/>
          <w:sz w:val="24"/>
          <w:szCs w:val="24"/>
        </w:rPr>
        <w:fldChar w:fldCharType="end"/>
      </w:r>
      <w:r w:rsidR="00B16456" w:rsidRPr="00550E71">
        <w:rPr>
          <w:rFonts w:ascii="Times New Roman" w:hAnsi="Times New Roman" w:cs="Times New Roman"/>
          <w:sz w:val="24"/>
          <w:szCs w:val="24"/>
        </w:rPr>
        <w:t>. Thus in this study</w:t>
      </w:r>
      <w:r w:rsidR="00B16456" w:rsidRPr="008070F4">
        <w:rPr>
          <w:rFonts w:ascii="Times New Roman" w:hAnsi="Times New Roman" w:cs="Times New Roman"/>
          <w:sz w:val="24"/>
          <w:szCs w:val="24"/>
        </w:rPr>
        <w:t xml:space="preserve">, urban </w:t>
      </w:r>
      <w:r w:rsidR="00B16456" w:rsidRPr="00233680">
        <w:rPr>
          <w:rFonts w:ascii="Times New Roman" w:hAnsi="Times New Roman" w:cs="Times New Roman"/>
          <w:sz w:val="24"/>
          <w:szCs w:val="24"/>
        </w:rPr>
        <w:t>lands were not considered. Then, areas like glaciers, that are obviously not suitable for biopump growing and SOC stock plan are excluded. To protect food security, lands cultivating crops like cereal are totally ex</w:t>
      </w:r>
      <w:r w:rsidR="00B16456" w:rsidRPr="006B7C07">
        <w:rPr>
          <w:rFonts w:ascii="Times New Roman" w:hAnsi="Times New Roman" w:cs="Times New Roman"/>
          <w:sz w:val="24"/>
          <w:szCs w:val="24"/>
        </w:rPr>
        <w:t>cluded. Finally, because of the existing high C stock, and potential high GHG emission in land use change, forest lands would not be converted for biopump cultivation</w:t>
      </w:r>
      <w:r w:rsidR="00B16456" w:rsidRPr="00550E71">
        <w:rPr>
          <w:rFonts w:ascii="Times New Roman" w:hAnsi="Times New Roman" w:cs="Times New Roman"/>
          <w:sz w:val="24"/>
          <w:szCs w:val="24"/>
        </w:rPr>
        <w:fldChar w:fldCharType="begin" w:fldLock="1"/>
      </w:r>
      <w:r w:rsidR="00B16456" w:rsidRPr="00233680">
        <w:rPr>
          <w:rFonts w:ascii="Times New Roman" w:hAnsi="Times New Roman" w:cs="Times New Roman"/>
          <w:sz w:val="24"/>
          <w:szCs w:val="24"/>
        </w:rPr>
        <w:instrText>ADDIN CSL_CITATION {"citationItems":[{"id":"ITEM-1","itemData":{"DOI":"10.1007/s11367-009-0144-y","ISSN":"09483349","abstract":"Background, aim, and scope Human use of land areas leads to impacts on nature in several ways. Within the framework of the UNEP/SETAC Life Cycle Initiative, it was stated that life cycle assessment (LCA) of land use should assess at least the impact on biodiversity, the impact on biotic production, and the impact on the regulating functions of the natural environment. This study focuses on the climatic impact of land use as determined by the CO2 transfers between vegetation/soil and the atmosphere in the course of terrestrial release and re-storage of carbon. Materials and methods Compared with the potential natural vegetation as a baseline, areas getting transformed by man (land transformations) as well as areas forced to maintain their current non-natural state (land occupations) may store reduced amounts of carbon in soil and vegetation, whereby the mobilized carbon is essentially transferred to the atmosphere in form of CO2, contributing to global warming. The size of this climatic impact is determined by the amount of carbon transferred per hectare, as well as by the duration of the carbon's stay in air. Generally, we consider this duration as limited by spontaneous reversal of vegetation and soil toward a quasi-natural form as soon as human land use ends. Taking the mean stay in air of 1 ton carbon from fossil fuel combustion as a basis of comparison, 1 ton carbon released by, e.g., a forest-tocropland transformation can be adequately weighted by considering the timing of carbon backflow from air to the spontaneously regrowing forest. Results Carbon transfers to the air per hectare, as well as imputable durations of carbon stay in air, are determined for the most important types of land transformation and land occupation, for locations in any of the terrestrial biomes of tropical forest, temperate forest, boreal forest, tropical grassland, and temperate grassland. The carbon quantities are expressed as \"fossil-combustion-equivalent\" tons of carbon so that they can be summed up with carbon amounts from fossil fuel combustion into the usual LCA indicator for global warming potential. Discussion The results confirm that on a per hectare basis, transforming forests into cropland has a more serious climatic effect than continuing to occupy such land as cropland for one additional year. But on a global basis, maintaining current cropland areas for one additional year is a serious driver of global warming due to the huge area of croplands in zones where …","author":[{"dropping-particle":"","family":"Müller-Wenk","given":"Ruedi","non-dropping-particle":"","parse-names":false,"suffix":""},{"dropping-particle":"","family":"Brandão","given":"Miguel","non-dropping-particle":"","parse-names":false,"suffix":""}],"container-title":"International Journal of Life Cycle Assessment","id":"ITEM-1","issue":"2","issued":{"date-parts":[["2010"]]},"page":"172-182","title":"Climatic impact of land use in LCA-carbon transfers between vegetation/soil and air","type":"article-journal","volume":"15"},"uris":["http://www.mendeley.com/documents/?uuid=0a76fc3e-7c8b-4197-8812-e391e7266d17"]}],"mendeley":{"formattedCitation":"(Müller-Wenk and Brandão, 2010)","plainTextFormattedCitation":"(Müller-Wenk and Brandão, 2010)","previouslyFormattedCitation":"(Müller-Wenk and Brandão, 2010)"},"properties":{"noteIndex":0},"schema":"https://github.com/citation-style-language/schema/raw/master/csl-citation.json"}</w:instrText>
      </w:r>
      <w:r w:rsidR="00B16456" w:rsidRPr="00550E71">
        <w:rPr>
          <w:rFonts w:ascii="Times New Roman" w:hAnsi="Times New Roman" w:cs="Times New Roman"/>
          <w:sz w:val="24"/>
          <w:szCs w:val="24"/>
        </w:rPr>
        <w:fldChar w:fldCharType="separate"/>
      </w:r>
      <w:r w:rsidR="00B16456" w:rsidRPr="00550E71">
        <w:rPr>
          <w:rFonts w:ascii="Times New Roman" w:hAnsi="Times New Roman" w:cs="Times New Roman"/>
          <w:noProof/>
          <w:sz w:val="24"/>
          <w:szCs w:val="24"/>
        </w:rPr>
        <w:t>(Müller-Wenk and Brandão, 2010)</w:t>
      </w:r>
      <w:r w:rsidR="00B16456" w:rsidRPr="00550E71">
        <w:rPr>
          <w:rFonts w:ascii="Times New Roman" w:hAnsi="Times New Roman" w:cs="Times New Roman"/>
          <w:sz w:val="24"/>
          <w:szCs w:val="24"/>
        </w:rPr>
        <w:fldChar w:fldCharType="end"/>
      </w:r>
      <w:r w:rsidR="00B16456" w:rsidRPr="00550E71">
        <w:rPr>
          <w:rFonts w:ascii="Times New Roman" w:hAnsi="Times New Roman" w:cs="Times New Roman"/>
          <w:sz w:val="24"/>
          <w:szCs w:val="24"/>
        </w:rPr>
        <w:t>.</w:t>
      </w:r>
      <w:r w:rsidRPr="00550E71">
        <w:rPr>
          <w:rFonts w:ascii="Times New Roman" w:hAnsi="Times New Roman" w:cs="Times New Roman"/>
          <w:color w:val="000000" w:themeColor="text1"/>
          <w:sz w:val="24"/>
          <w:szCs w:val="24"/>
        </w:rPr>
        <w:t xml:space="preserve"> </w:t>
      </w:r>
      <w:r w:rsidR="00FB6D8A" w:rsidRPr="00550E71">
        <w:rPr>
          <w:rFonts w:ascii="Times New Roman" w:hAnsi="Times New Roman" w:cs="Times New Roman"/>
          <w:color w:val="000000" w:themeColor="text1"/>
          <w:sz w:val="24"/>
          <w:szCs w:val="24"/>
        </w:rPr>
        <w:t>Another aspect is the biodiversity, not evaluated as</w:t>
      </w:r>
      <w:r w:rsidR="00FB6D8A" w:rsidRPr="008070F4">
        <w:rPr>
          <w:rFonts w:ascii="Times New Roman" w:hAnsi="Times New Roman" w:cs="Times New Roman"/>
          <w:color w:val="000000" w:themeColor="text1"/>
          <w:sz w:val="24"/>
          <w:szCs w:val="24"/>
        </w:rPr>
        <w:t xml:space="preserve"> the </w:t>
      </w:r>
      <w:r w:rsidR="00FB6D8A" w:rsidRPr="00233680">
        <w:rPr>
          <w:rFonts w:ascii="Times New Roman" w:hAnsi="Times New Roman" w:cs="Times New Roman"/>
          <w:color w:val="000000" w:themeColor="text1"/>
          <w:sz w:val="24"/>
          <w:szCs w:val="24"/>
        </w:rPr>
        <w:t>purpose here is</w:t>
      </w:r>
      <w:r w:rsidR="0027231E" w:rsidRPr="00233680">
        <w:rPr>
          <w:rFonts w:ascii="Times New Roman" w:hAnsi="Times New Roman" w:cs="Times New Roman"/>
          <w:color w:val="000000" w:themeColor="text1"/>
          <w:sz w:val="24"/>
          <w:szCs w:val="24"/>
        </w:rPr>
        <w:t xml:space="preserve"> the C sequestration</w:t>
      </w:r>
      <w:r w:rsidR="0027231E" w:rsidRPr="00550E71">
        <w:rPr>
          <w:rFonts w:ascii="Times New Roman" w:hAnsi="Times New Roman" w:cs="Times New Roman"/>
          <w:color w:val="000000" w:themeColor="text1"/>
          <w:sz w:val="24"/>
          <w:szCs w:val="24"/>
        </w:rPr>
        <w:fldChar w:fldCharType="begin" w:fldLock="1"/>
      </w:r>
      <w:r w:rsidR="0027231E" w:rsidRPr="00233680">
        <w:rPr>
          <w:rFonts w:ascii="Times New Roman" w:hAnsi="Times New Roman" w:cs="Times New Roman"/>
          <w:color w:val="000000" w:themeColor="text1"/>
          <w:sz w:val="24"/>
          <w:szCs w:val="24"/>
        </w:rPr>
        <w:instrText>ADDIN CSL_CITATION {"citationItems":[{"id":"ITEM-1","itemData":{"DOI":"10.1038/s41586-018-0757-z","ISSN":"14764687","PMID":"30542169","abstract":"Land-use changes are critical for climate policy because native vegetation and soils store abundant carbon and their losses from agricultural expansion, together with emissions from agricultural production, contribute about 20 to 25 per cent of greenhouse gas emissions1,2. Most climate strategies require maintaining or increasing land-based carbon3 while meeting food demands, which are expected to grow by more than 50 per cent by 20501,2,4. A finite global land area implies that fulfilling these strategies requires increasing global land-use efficiency of both storing carbon and producing food. Yet measuring the efficiency of land-use changes from the perspective of greenhouse gas emissions is challenging, particularly when land outputs change, for example, from one food to another or from food to carbon storage in forests. Intuitively, if a hectare of land produces maize well and forest poorly, maize should be the more efficient use of land, and vice versa. However, quantifying this difference and the yields at which the balance changes requires a common metric that factors in different outputs, emissions from different agricultural inputs (such as fertilizer) and the different productive potentials of land due to physical factors such as rainfall or soils. Here we propose a carbon benefits index that measures how changes in the output types, output quantities and production processes of a hectare of land contribute to the global capacity to store carbon and to reduce total greenhouse gas emissions. This index does not evaluate biodiversity or other ecosystem values, which must be analysed separately. We apply the index to a range of land-use and consumption choices relevant to climate policy, such as reforesting pastures, biofuel production and diet changes. We find that these choices can have much greater implications for the climate than previously understood because standard methods for evaluating the effects of land use4–11 on greenhouse gas emissions systematically underestimate the opportunity of land to store carbon if it is not used for agriculture.","author":[{"dropping-particle":"","family":"Searchinger","given":"Timothy D.","non-dropping-particle":"","parse-names":false,"suffix":""},{"dropping-particle":"","family":"Wirsenius","given":"Stefan","non-dropping-particle":"","parse-names":false,"suffix":""},{"dropping-particle":"","family":"Beringer","given":"Tim","non-dropping-particle":"","parse-names":false,"suffix":""},{"dropping-particle":"","family":"Dumas","given":"Patrice","non-dropping-particle":"","parse-names":false,"suffix":""}],"container-title":"Nature","id":"ITEM-1","issue":"7735","issued":{"date-parts":[["2018"]]},"page":"249-253","publisher":"Springer US","title":"Assessing the efficiency of changes in land use for mitigating climate change","type":"article-journal","volume":"564"},"uris":["http://www.mendeley.com/documents/?uuid=bc0d0af4-b333-4589-af3d-8fba83e32528"]}],"mendeley":{"formattedCitation":"(Searchinger et al., 2018)","plainTextFormattedCitation":"(Searchinger et al., 2018)","previouslyFormattedCitation":"(Searchinger et al., 2018)"},"properties":{"noteIndex":0},"schema":"https://github.com/citation-style-language/schema/raw/master/csl-citation.json"}</w:instrText>
      </w:r>
      <w:r w:rsidR="0027231E" w:rsidRPr="00550E71">
        <w:rPr>
          <w:rFonts w:ascii="Times New Roman" w:hAnsi="Times New Roman" w:cs="Times New Roman"/>
          <w:color w:val="000000" w:themeColor="text1"/>
          <w:sz w:val="24"/>
          <w:szCs w:val="24"/>
        </w:rPr>
        <w:fldChar w:fldCharType="separate"/>
      </w:r>
      <w:r w:rsidR="0027231E" w:rsidRPr="00550E71">
        <w:rPr>
          <w:rFonts w:ascii="Times New Roman" w:hAnsi="Times New Roman" w:cs="Times New Roman"/>
          <w:noProof/>
          <w:color w:val="000000" w:themeColor="text1"/>
          <w:sz w:val="24"/>
          <w:szCs w:val="24"/>
        </w:rPr>
        <w:t>(Searchinger et al., 2018)</w:t>
      </w:r>
      <w:r w:rsidR="0027231E" w:rsidRPr="00550E71">
        <w:rPr>
          <w:rFonts w:ascii="Times New Roman" w:hAnsi="Times New Roman" w:cs="Times New Roman"/>
          <w:color w:val="000000" w:themeColor="text1"/>
          <w:sz w:val="24"/>
          <w:szCs w:val="24"/>
        </w:rPr>
        <w:fldChar w:fldCharType="end"/>
      </w:r>
      <w:r w:rsidR="0027231E" w:rsidRPr="00550E71">
        <w:rPr>
          <w:rFonts w:ascii="Times New Roman" w:hAnsi="Times New Roman" w:cs="Times New Roman"/>
          <w:color w:val="000000" w:themeColor="text1"/>
          <w:sz w:val="24"/>
          <w:szCs w:val="24"/>
        </w:rPr>
        <w:t>. The biodiversity or other ecosystem values need to be analyzed separately, which is out of the scope here.</w:t>
      </w:r>
    </w:p>
    <w:p w14:paraId="04ECF967" w14:textId="2DDFF154" w:rsidR="004F7270" w:rsidRPr="00233680" w:rsidRDefault="004943DD" w:rsidP="00B16456">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p>
    <w:p w14:paraId="6E709164" w14:textId="080BBCA5" w:rsidR="00EB2D2F" w:rsidRPr="003C6987" w:rsidRDefault="00390271" w:rsidP="0095254D">
      <w:pPr>
        <w:autoSpaceDE w:val="0"/>
        <w:autoSpaceDN w:val="0"/>
        <w:adjustRightInd w:val="0"/>
        <w:spacing w:after="0" w:line="480" w:lineRule="auto"/>
        <w:jc w:val="both"/>
        <w:rPr>
          <w:rFonts w:ascii="Times New Roman" w:hAnsi="Times New Roman" w:cs="Times New Roman"/>
          <w:color w:val="000000" w:themeColor="text1"/>
          <w:sz w:val="24"/>
          <w:szCs w:val="24"/>
        </w:rPr>
      </w:pPr>
      <w:r w:rsidRPr="003C6987">
        <w:rPr>
          <w:rFonts w:ascii="Times New Roman" w:hAnsi="Times New Roman" w:cs="Times New Roman"/>
          <w:b/>
          <w:bCs/>
          <w:color w:val="000000" w:themeColor="text1"/>
          <w:sz w:val="24"/>
          <w:szCs w:val="24"/>
        </w:rPr>
        <w:lastRenderedPageBreak/>
        <w:t>2.</w:t>
      </w:r>
      <w:r w:rsidR="002B0F8B" w:rsidRPr="003C6987">
        <w:rPr>
          <w:rFonts w:ascii="Times New Roman" w:hAnsi="Times New Roman" w:cs="Times New Roman"/>
          <w:b/>
          <w:bCs/>
          <w:color w:val="000000" w:themeColor="text1"/>
          <w:sz w:val="24"/>
          <w:szCs w:val="24"/>
        </w:rPr>
        <w:t>3</w:t>
      </w:r>
      <w:r w:rsidR="0050545E" w:rsidRPr="003C6987">
        <w:rPr>
          <w:rFonts w:ascii="Times New Roman" w:hAnsi="Times New Roman" w:cs="Times New Roman"/>
          <w:b/>
          <w:bCs/>
          <w:color w:val="000000" w:themeColor="text1"/>
          <w:sz w:val="24"/>
          <w:szCs w:val="24"/>
        </w:rPr>
        <w:t xml:space="preserve"> Demonstrating CSAAP </w:t>
      </w:r>
      <w:r w:rsidR="00014E90" w:rsidRPr="003C6987">
        <w:rPr>
          <w:rFonts w:ascii="Times New Roman" w:hAnsi="Times New Roman" w:cs="Times New Roman"/>
          <w:b/>
          <w:bCs/>
          <w:color w:val="000000" w:themeColor="text1"/>
          <w:sz w:val="24"/>
          <w:szCs w:val="24"/>
        </w:rPr>
        <w:t>–</w:t>
      </w:r>
      <w:r w:rsidR="0050545E" w:rsidRPr="003C6987">
        <w:rPr>
          <w:rFonts w:ascii="Times New Roman" w:hAnsi="Times New Roman" w:cs="Times New Roman"/>
          <w:b/>
          <w:bCs/>
          <w:color w:val="000000" w:themeColor="text1"/>
          <w:sz w:val="24"/>
          <w:szCs w:val="24"/>
        </w:rPr>
        <w:t xml:space="preserve"> c</w:t>
      </w:r>
      <w:r w:rsidRPr="003C6987">
        <w:rPr>
          <w:rFonts w:ascii="Times New Roman" w:hAnsi="Times New Roman" w:cs="Times New Roman"/>
          <w:b/>
          <w:bCs/>
          <w:color w:val="000000" w:themeColor="text1"/>
          <w:sz w:val="24"/>
          <w:szCs w:val="24"/>
        </w:rPr>
        <w:t xml:space="preserve">arbon </w:t>
      </w:r>
      <w:r w:rsidR="0010474B" w:rsidRPr="003C6987">
        <w:rPr>
          <w:rFonts w:ascii="Times New Roman" w:hAnsi="Times New Roman" w:cs="Times New Roman"/>
          <w:b/>
          <w:bCs/>
          <w:color w:val="000000" w:themeColor="text1"/>
          <w:sz w:val="24"/>
          <w:szCs w:val="24"/>
        </w:rPr>
        <w:t>flow accounting</w:t>
      </w:r>
    </w:p>
    <w:p w14:paraId="41E4535D" w14:textId="37EFAFEE" w:rsidR="00CC3C80" w:rsidRPr="006B7C07" w:rsidRDefault="006178E7" w:rsidP="00D8550E">
      <w:pPr>
        <w:autoSpaceDE w:val="0"/>
        <w:autoSpaceDN w:val="0"/>
        <w:adjustRightInd w:val="0"/>
        <w:spacing w:after="0" w:line="48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4E4A61" w:rsidRPr="003C6987">
        <w:rPr>
          <w:rFonts w:ascii="Times New Roman" w:hAnsi="Times New Roman" w:cs="Times New Roman"/>
          <w:iCs/>
          <w:color w:val="000000" w:themeColor="text1"/>
          <w:sz w:val="24"/>
          <w:szCs w:val="24"/>
        </w:rPr>
        <w:t xml:space="preserve">The CSAAP concept involves a strong time component of crucial effect on climate when emission and capture processes are combined. </w:t>
      </w:r>
      <w:r w:rsidR="00D8550E" w:rsidRPr="006B7C07">
        <w:rPr>
          <w:rFonts w:ascii="Times New Roman" w:hAnsi="Times New Roman" w:cs="Times New Roman"/>
          <w:color w:val="000000" w:themeColor="text1"/>
          <w:sz w:val="24"/>
          <w:szCs w:val="24"/>
        </w:rPr>
        <w:t xml:space="preserve">To investigate the </w:t>
      </w:r>
      <w:r w:rsidR="00D8550E" w:rsidRPr="006B7C07">
        <w:rPr>
          <w:rFonts w:ascii="Times New Roman" w:hAnsi="Times New Roman" w:cs="Times New Roman"/>
          <w:iCs/>
          <w:color w:val="000000" w:themeColor="text1"/>
          <w:sz w:val="24"/>
          <w:szCs w:val="24"/>
        </w:rPr>
        <w:t>viability</w:t>
      </w:r>
      <w:r w:rsidR="00D8550E" w:rsidRPr="006B7C07">
        <w:rPr>
          <w:rFonts w:ascii="Times New Roman" w:hAnsi="Times New Roman" w:cs="Times New Roman"/>
          <w:color w:val="000000" w:themeColor="text1"/>
          <w:sz w:val="24"/>
          <w:szCs w:val="24"/>
        </w:rPr>
        <w:t xml:space="preserve"> of CSAAP, carbon flows are tracked from biopump cultivation through producing biobased products, to the disposal. </w:t>
      </w:r>
      <w:r w:rsidR="00D8550E" w:rsidRPr="006B7C07">
        <w:rPr>
          <w:rFonts w:ascii="Times New Roman" w:hAnsi="Times New Roman" w:cs="Times New Roman"/>
          <w:iCs/>
          <w:color w:val="000000" w:themeColor="text1"/>
          <w:sz w:val="24"/>
          <w:szCs w:val="24"/>
        </w:rPr>
        <w:t xml:space="preserve">The potential benefit of biopump cultivation and utilization is ultimately determined by the net carbon capture and storage over time. </w:t>
      </w:r>
    </w:p>
    <w:p w14:paraId="32977F66" w14:textId="13548675" w:rsidR="00D8550E" w:rsidRPr="006B7C07" w:rsidRDefault="006178E7" w:rsidP="003C6987">
      <w:pPr>
        <w:autoSpaceDE w:val="0"/>
        <w:autoSpaceDN w:val="0"/>
        <w:adjustRightInd w:val="0"/>
        <w:spacing w:after="0" w:line="48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D8550E" w:rsidRPr="003C6987">
        <w:rPr>
          <w:rFonts w:ascii="Times New Roman" w:hAnsi="Times New Roman" w:cs="Times New Roman"/>
          <w:iCs/>
          <w:color w:val="000000" w:themeColor="text1"/>
          <w:sz w:val="24"/>
          <w:szCs w:val="24"/>
        </w:rPr>
        <w:t>The CO</w:t>
      </w:r>
      <w:r w:rsidR="00D8550E" w:rsidRPr="003C6987">
        <w:rPr>
          <w:rFonts w:ascii="Times New Roman" w:hAnsi="Times New Roman" w:cs="Times New Roman"/>
          <w:iCs/>
          <w:color w:val="000000" w:themeColor="text1"/>
          <w:sz w:val="24"/>
          <w:szCs w:val="24"/>
          <w:vertAlign w:val="subscript"/>
        </w:rPr>
        <w:t>2</w:t>
      </w:r>
      <w:r w:rsidR="00D8550E" w:rsidRPr="003C6987">
        <w:rPr>
          <w:rFonts w:ascii="Times New Roman" w:hAnsi="Times New Roman" w:cs="Times New Roman"/>
          <w:iCs/>
          <w:color w:val="000000" w:themeColor="text1"/>
          <w:sz w:val="24"/>
          <w:szCs w:val="24"/>
        </w:rPr>
        <w:t xml:space="preserve"> from the atmosphere is photosynthesized in biomass (plant), p</w:t>
      </w:r>
      <w:r w:rsidR="00D8550E" w:rsidRPr="006B7C07">
        <w:rPr>
          <w:rFonts w:ascii="Times New Roman" w:hAnsi="Times New Roman" w:cs="Times New Roman"/>
          <w:iCs/>
          <w:color w:val="000000" w:themeColor="text1"/>
          <w:sz w:val="24"/>
          <w:szCs w:val="24"/>
        </w:rPr>
        <w:t>art of which is decomposed on/in the soil and stored as SOC accompanied by CO</w:t>
      </w:r>
      <w:r w:rsidR="00D8550E" w:rsidRPr="006B7C07">
        <w:rPr>
          <w:rFonts w:ascii="Times New Roman" w:hAnsi="Times New Roman" w:cs="Times New Roman"/>
          <w:iCs/>
          <w:color w:val="000000" w:themeColor="text1"/>
          <w:sz w:val="24"/>
          <w:szCs w:val="24"/>
          <w:vertAlign w:val="subscript"/>
        </w:rPr>
        <w:t>2</w:t>
      </w:r>
      <w:r w:rsidR="00D8550E" w:rsidRPr="006B7C07">
        <w:rPr>
          <w:rFonts w:ascii="Times New Roman" w:hAnsi="Times New Roman" w:cs="Times New Roman"/>
          <w:iCs/>
          <w:color w:val="000000" w:themeColor="text1"/>
          <w:sz w:val="24"/>
          <w:szCs w:val="24"/>
        </w:rPr>
        <w:t xml:space="preserve"> release. The other part is harvested and enters the technosphere. From the technosphere, the biogenic carbon can be released into the atmosphere in different amounts depending on the anthropogenic products manufacturing and use. The global biogenic carbon balance can be written as:</w:t>
      </w:r>
    </w:p>
    <w:p w14:paraId="78FF2AB1" w14:textId="77777777" w:rsidR="00D8550E" w:rsidRPr="00550E71" w:rsidRDefault="00D8550E" w:rsidP="00D8550E">
      <w:pPr>
        <w:autoSpaceDE w:val="0"/>
        <w:autoSpaceDN w:val="0"/>
        <w:adjustRightInd w:val="0"/>
        <w:spacing w:after="0" w:line="480" w:lineRule="auto"/>
        <w:jc w:val="center"/>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air</m:t>
            </m:r>
          </m:sub>
        </m:sSub>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soil</m:t>
            </m:r>
          </m:sub>
        </m:sSub>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plant</m:t>
            </m:r>
          </m:sub>
        </m:sSub>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tech</m:t>
            </m:r>
          </m:sub>
        </m:sSub>
        <m:r>
          <w:rPr>
            <w:rFonts w:ascii="Cambria Math" w:hAnsi="Cambria Math" w:cs="Times New Roman"/>
            <w:color w:val="000000" w:themeColor="text1"/>
            <w:sz w:val="24"/>
            <w:szCs w:val="24"/>
          </w:rPr>
          <m:t>=0</m:t>
        </m:r>
      </m:oMath>
      <w:r w:rsidRPr="00550E71">
        <w:rPr>
          <w:rFonts w:ascii="Times New Roman" w:hAnsi="Times New Roman" w:cs="Times New Roman"/>
          <w:color w:val="000000" w:themeColor="text1"/>
          <w:sz w:val="24"/>
          <w:szCs w:val="24"/>
        </w:rPr>
        <w:t xml:space="preserve">                                           (1)</w:t>
      </w:r>
    </w:p>
    <w:p w14:paraId="7015C2CE" w14:textId="03010675" w:rsidR="00D8550E" w:rsidRPr="008070F4" w:rsidRDefault="007D4D6E" w:rsidP="00D8550E">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550E71">
        <w:rPr>
          <w:rFonts w:ascii="Times New Roman" w:hAnsi="Times New Roman" w:cs="Times New Roman"/>
          <w:iCs/>
          <w:color w:val="000000" w:themeColor="text1"/>
          <w:sz w:val="24"/>
          <w:szCs w:val="24"/>
        </w:rPr>
        <w:t xml:space="preserve">        </w:t>
      </w:r>
      <w:r w:rsidR="00D8550E" w:rsidRPr="00550E71">
        <w:rPr>
          <w:rFonts w:ascii="Times New Roman" w:hAnsi="Times New Roman" w:cs="Times New Roman"/>
          <w:iCs/>
          <w:color w:val="000000" w:themeColor="text1"/>
          <w:sz w:val="24"/>
          <w:szCs w:val="24"/>
        </w:rPr>
        <w:t xml:space="preserve">where </w:t>
      </w:r>
      <m:oMath>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i,j</m:t>
            </m:r>
          </m:sub>
        </m:sSub>
      </m:oMath>
      <w:r w:rsidR="00D8550E" w:rsidRPr="00550E71">
        <w:rPr>
          <w:rFonts w:ascii="Times New Roman" w:hAnsi="Times New Roman" w:cs="Times New Roman"/>
          <w:iCs/>
          <w:color w:val="000000" w:themeColor="text1"/>
          <w:sz w:val="24"/>
          <w:szCs w:val="24"/>
        </w:rPr>
        <w:t xml:space="preserve"> are the variation of carbon quantity in compartment i, and the carbon flow (t year</w:t>
      </w:r>
      <w:r w:rsidR="00D8550E" w:rsidRPr="00550E71">
        <w:rPr>
          <w:rFonts w:ascii="Times New Roman" w:hAnsi="Times New Roman" w:cs="Times New Roman"/>
          <w:iCs/>
          <w:color w:val="000000" w:themeColor="text1"/>
          <w:sz w:val="24"/>
          <w:szCs w:val="24"/>
          <w:vertAlign w:val="superscript"/>
        </w:rPr>
        <w:t>-1</w:t>
      </w:r>
      <w:r w:rsidR="00D8550E" w:rsidRPr="00550E71">
        <w:rPr>
          <w:rFonts w:ascii="Times New Roman" w:hAnsi="Times New Roman" w:cs="Times New Roman"/>
          <w:iCs/>
          <w:color w:val="000000" w:themeColor="text1"/>
          <w:sz w:val="24"/>
          <w:szCs w:val="24"/>
        </w:rPr>
        <w:t xml:space="preserve">) from compartment i to compartment j, </w:t>
      </w:r>
      <w:r w:rsidR="00D8550E" w:rsidRPr="008070F4">
        <w:rPr>
          <w:rFonts w:ascii="Times New Roman" w:hAnsi="Times New Roman" w:cs="Times New Roman"/>
          <w:iCs/>
          <w:color w:val="000000" w:themeColor="text1"/>
          <w:sz w:val="24"/>
          <w:szCs w:val="24"/>
        </w:rPr>
        <w:t xml:space="preserve">respectively. Finally, the biogenic carbon stored </w:t>
      </w:r>
      <m:oMath>
        <m:r>
          <w:rPr>
            <w:rFonts w:ascii="Cambria Math" w:hAnsi="Cambria Math" w:cs="Times New Roman"/>
            <w:color w:val="000000" w:themeColor="text1"/>
            <w:sz w:val="24"/>
            <w:szCs w:val="24"/>
          </w:rPr>
          <m:t>d</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stock</m:t>
            </m:r>
          </m:sub>
        </m:sSub>
      </m:oMath>
      <w:r w:rsidR="00D8550E" w:rsidRPr="00550E71">
        <w:rPr>
          <w:rFonts w:ascii="Times New Roman" w:hAnsi="Times New Roman" w:cs="Times New Roman"/>
          <w:iCs/>
          <w:color w:val="000000" w:themeColor="text1"/>
          <w:sz w:val="24"/>
          <w:szCs w:val="24"/>
        </w:rPr>
        <w:t xml:space="preserve"> is given by</w:t>
      </w:r>
      <w:r w:rsidR="00D8550E" w:rsidRPr="008070F4">
        <w:rPr>
          <w:rFonts w:ascii="Times New Roman" w:hAnsi="Times New Roman" w:cs="Times New Roman"/>
          <w:iCs/>
          <w:color w:val="000000" w:themeColor="text1"/>
          <w:sz w:val="24"/>
          <w:szCs w:val="24"/>
        </w:rPr>
        <w:t xml:space="preserve">:  </w:t>
      </w:r>
    </w:p>
    <w:p w14:paraId="0DDF5871" w14:textId="77777777" w:rsidR="00D8550E" w:rsidRPr="00550E71" w:rsidRDefault="00D8550E" w:rsidP="00D8550E">
      <w:pPr>
        <w:autoSpaceDE w:val="0"/>
        <w:autoSpaceDN w:val="0"/>
        <w:adjustRightInd w:val="0"/>
        <w:spacing w:after="0" w:line="480" w:lineRule="auto"/>
        <w:jc w:val="center"/>
        <w:rPr>
          <w:rFonts w:ascii="Times New Roman" w:hAnsi="Times New Roman" w:cs="Times New Roman"/>
          <w:color w:val="000000" w:themeColor="text1"/>
          <w:sz w:val="24"/>
          <w:szCs w:val="24"/>
        </w:rPr>
      </w:pPr>
      <w:r w:rsidRPr="003C6987">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d</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stock</m:t>
            </m:r>
          </m:sub>
        </m:sSub>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soil</m:t>
            </m:r>
          </m:sub>
        </m:sSub>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plant</m:t>
            </m:r>
          </m:sub>
        </m:sSub>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tech</m:t>
            </m:r>
          </m:sub>
        </m:sSub>
      </m:oMath>
      <w:r w:rsidRPr="00550E71">
        <w:rPr>
          <w:rFonts w:ascii="Times New Roman" w:hAnsi="Times New Roman" w:cs="Times New Roman"/>
          <w:iCs/>
          <w:color w:val="000000" w:themeColor="text1"/>
          <w:sz w:val="24"/>
          <w:szCs w:val="24"/>
        </w:rPr>
        <w:t xml:space="preserve">                                              (2)</w:t>
      </w:r>
    </w:p>
    <w:p w14:paraId="4C50A76A" w14:textId="77777777" w:rsidR="00D8550E" w:rsidRPr="00550E71" w:rsidRDefault="00D8550E" w:rsidP="00D8550E">
      <w:pPr>
        <w:autoSpaceDE w:val="0"/>
        <w:autoSpaceDN w:val="0"/>
        <w:adjustRightInd w:val="0"/>
        <w:spacing w:line="480" w:lineRule="auto"/>
        <w:jc w:val="both"/>
        <w:rPr>
          <w:rFonts w:ascii="Times New Roman" w:hAnsi="Times New Roman" w:cs="Times New Roman"/>
          <w:color w:val="000000" w:themeColor="text1"/>
          <w:sz w:val="24"/>
          <w:szCs w:val="24"/>
        </w:rPr>
      </w:pPr>
      <w:r w:rsidRPr="00550E71">
        <w:rPr>
          <w:rFonts w:ascii="Times New Roman" w:hAnsi="Times New Roman" w:cs="Times New Roman"/>
          <w:color w:val="000000" w:themeColor="text1"/>
          <w:sz w:val="24"/>
          <w:szCs w:val="24"/>
        </w:rPr>
        <w:t>With:</w:t>
      </w:r>
      <w:r w:rsidRPr="008070F4">
        <w:rPr>
          <w:rFonts w:ascii="Times New Roman" w:hAnsi="Times New Roman" w:cs="Times New Roman"/>
          <w:color w:val="000000" w:themeColor="text1"/>
          <w:sz w:val="24"/>
          <w:szCs w:val="24"/>
        </w:rPr>
        <w:tab/>
      </w:r>
      <w:r w:rsidRPr="008070F4">
        <w:rPr>
          <w:rFonts w:ascii="Times New Roman" w:hAnsi="Times New Roman" w:cs="Times New Roman"/>
          <w:color w:val="000000" w:themeColor="text1"/>
          <w:sz w:val="24"/>
          <w:szCs w:val="24"/>
        </w:rPr>
        <w:tab/>
      </w:r>
      <w:r w:rsidRPr="008070F4">
        <w:rPr>
          <w:rFonts w:ascii="Times New Roman" w:hAnsi="Times New Roman" w:cs="Times New Roman"/>
          <w:color w:val="000000" w:themeColor="text1"/>
          <w:sz w:val="24"/>
          <w:szCs w:val="24"/>
        </w:rPr>
        <w:tab/>
      </w:r>
      <w:r w:rsidRPr="008070F4">
        <w:rPr>
          <w:rFonts w:ascii="Times New Roman" w:hAnsi="Times New Roman" w:cs="Times New Roman"/>
          <w:color w:val="000000" w:themeColor="text1"/>
          <w:sz w:val="24"/>
          <w:szCs w:val="24"/>
        </w:rPr>
        <w:tab/>
      </w:r>
      <w:r w:rsidRPr="008070F4">
        <w:rPr>
          <w:color w:val="000000" w:themeColor="text1"/>
          <w:sz w:val="24"/>
          <w:szCs w:val="24"/>
        </w:rPr>
        <w:t xml:space="preserve">  </w:t>
      </w:r>
      <m:oMath>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soil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tech,soil</m:t>
                </m:r>
              </m:sub>
            </m:sSub>
            <m:r>
              <w:rPr>
                <w:rFonts w:ascii="Cambria Math" w:hAnsi="Cambria Math" w:cs="Times New Roman"/>
                <w:color w:val="000000" w:themeColor="text1"/>
                <w:sz w:val="24"/>
                <w:szCs w:val="24"/>
              </w:rPr>
              <m:t>+</m:t>
            </m:r>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plant,soil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soil, air</m:t>
            </m:r>
          </m:sub>
        </m:sSub>
      </m:oMath>
      <w:r w:rsidRPr="00550E71">
        <w:rPr>
          <w:color w:val="000000" w:themeColor="text1"/>
          <w:sz w:val="24"/>
          <w:szCs w:val="24"/>
        </w:rPr>
        <w:t xml:space="preserve">                                                   </w:t>
      </w:r>
      <w:r w:rsidRPr="00550E71">
        <w:rPr>
          <w:rFonts w:ascii="Times New Roman" w:hAnsi="Times New Roman" w:cs="Times New Roman"/>
          <w:iCs/>
          <w:color w:val="000000" w:themeColor="text1"/>
          <w:sz w:val="24"/>
          <w:szCs w:val="24"/>
        </w:rPr>
        <w:t>(3)</w:t>
      </w:r>
    </w:p>
    <w:p w14:paraId="4D336878" w14:textId="77777777" w:rsidR="00D8550E" w:rsidRPr="00550E71" w:rsidRDefault="00D8550E" w:rsidP="00D8550E">
      <w:pPr>
        <w:autoSpaceDE w:val="0"/>
        <w:autoSpaceDN w:val="0"/>
        <w:adjustRightInd w:val="0"/>
        <w:spacing w:line="480" w:lineRule="auto"/>
        <w:jc w:val="center"/>
        <w:rPr>
          <w:rFonts w:ascii="Times New Roman" w:hAnsi="Times New Roman" w:cs="Times New Roman"/>
          <w:color w:val="000000" w:themeColor="text1"/>
          <w:sz w:val="24"/>
          <w:szCs w:val="24"/>
        </w:rPr>
      </w:pPr>
      <w:r w:rsidRPr="00550E7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plant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air,plant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plant,soil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plant,tech</m:t>
            </m:r>
          </m:sub>
        </m:sSub>
      </m:oMath>
      <w:r w:rsidRPr="00550E71">
        <w:rPr>
          <w:rFonts w:ascii="Times New Roman" w:hAnsi="Times New Roman" w:cs="Times New Roman"/>
          <w:color w:val="000000" w:themeColor="text1"/>
          <w:sz w:val="24"/>
          <w:szCs w:val="24"/>
        </w:rPr>
        <w:t xml:space="preserve">                                     </w:t>
      </w:r>
      <w:r w:rsidRPr="00550E71">
        <w:rPr>
          <w:rFonts w:ascii="Times New Roman" w:hAnsi="Times New Roman" w:cs="Times New Roman"/>
          <w:iCs/>
          <w:color w:val="000000" w:themeColor="text1"/>
          <w:sz w:val="24"/>
          <w:szCs w:val="24"/>
        </w:rPr>
        <w:t>(4)</w:t>
      </w:r>
    </w:p>
    <w:p w14:paraId="483BB110" w14:textId="77777777" w:rsidR="00D8550E" w:rsidRPr="00550E71" w:rsidRDefault="00D8550E" w:rsidP="00D8550E">
      <w:pPr>
        <w:autoSpaceDE w:val="0"/>
        <w:autoSpaceDN w:val="0"/>
        <w:adjustRightInd w:val="0"/>
        <w:spacing w:after="0" w:line="480" w:lineRule="auto"/>
        <w:jc w:val="center"/>
        <w:rPr>
          <w:rFonts w:ascii="Times New Roman" w:hAnsi="Times New Roman" w:cs="Times New Roman"/>
          <w:color w:val="000000" w:themeColor="text1"/>
          <w:sz w:val="24"/>
          <w:szCs w:val="24"/>
        </w:rPr>
      </w:pPr>
      <w:r w:rsidRPr="00550E7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tech</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plant,tech</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plant, air</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tech, soil</m:t>
            </m:r>
          </m:sub>
        </m:sSub>
      </m:oMath>
      <w:r w:rsidRPr="00550E71">
        <w:rPr>
          <w:rFonts w:ascii="Times New Roman" w:hAnsi="Times New Roman" w:cs="Times New Roman"/>
          <w:color w:val="000000" w:themeColor="text1"/>
          <w:sz w:val="24"/>
          <w:szCs w:val="24"/>
        </w:rPr>
        <w:t xml:space="preserve">                                     </w:t>
      </w:r>
      <w:r w:rsidRPr="00550E71">
        <w:rPr>
          <w:rFonts w:ascii="Times New Roman" w:hAnsi="Times New Roman" w:cs="Times New Roman"/>
          <w:iCs/>
          <w:color w:val="000000" w:themeColor="text1"/>
          <w:sz w:val="24"/>
          <w:szCs w:val="24"/>
        </w:rPr>
        <w:t>(5)</w:t>
      </w:r>
    </w:p>
    <w:p w14:paraId="35049B1D" w14:textId="77777777" w:rsidR="00D8550E" w:rsidRPr="00550E71" w:rsidRDefault="00D8550E" w:rsidP="00D8550E">
      <w:pPr>
        <w:autoSpaceDE w:val="0"/>
        <w:autoSpaceDN w:val="0"/>
        <w:adjustRightInd w:val="0"/>
        <w:spacing w:after="0" w:line="480" w:lineRule="auto"/>
        <w:jc w:val="both"/>
        <w:rPr>
          <w:rFonts w:ascii="Times New Roman" w:hAnsi="Times New Roman" w:cs="Times New Roman"/>
          <w:color w:val="000000" w:themeColor="text1"/>
          <w:sz w:val="24"/>
          <w:szCs w:val="24"/>
        </w:rPr>
      </w:pPr>
      <w:r w:rsidRPr="00550E71">
        <w:rPr>
          <w:rFonts w:ascii="Times New Roman" w:hAnsi="Times New Roman" w:cs="Times New Roman"/>
          <w:iCs/>
          <w:color w:val="000000" w:themeColor="text1"/>
          <w:sz w:val="24"/>
          <w:szCs w:val="24"/>
        </w:rPr>
        <w:t xml:space="preserve">The carbon released into the atmosphere:  </w:t>
      </w:r>
      <m:oMath>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air</m:t>
            </m:r>
          </m:sub>
        </m:sSub>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stock</m:t>
            </m:r>
          </m:sub>
        </m:sSub>
      </m:oMath>
    </w:p>
    <w:p w14:paraId="0CBF7B62" w14:textId="77777777" w:rsidR="00D8550E" w:rsidRPr="00550E71" w:rsidRDefault="00D8550E" w:rsidP="00D8550E">
      <w:pPr>
        <w:autoSpaceDE w:val="0"/>
        <w:autoSpaceDN w:val="0"/>
        <w:adjustRightInd w:val="0"/>
        <w:spacing w:line="480" w:lineRule="auto"/>
        <w:jc w:val="both"/>
        <w:rPr>
          <w:rFonts w:ascii="Times New Roman" w:hAnsi="Times New Roman" w:cs="Times New Roman"/>
          <w:color w:val="000000" w:themeColor="text1"/>
          <w:sz w:val="24"/>
          <w:szCs w:val="24"/>
        </w:rPr>
      </w:pPr>
      <w:r w:rsidRPr="00550E71">
        <w:rPr>
          <w:rFonts w:ascii="Times New Roman" w:hAnsi="Times New Roman" w:cs="Times New Roman"/>
          <w:color w:val="000000" w:themeColor="text1"/>
          <w:sz w:val="24"/>
          <w:szCs w:val="24"/>
        </w:rPr>
        <w:t>With:</w:t>
      </w:r>
      <w:r w:rsidRPr="00550E71">
        <w:rPr>
          <w:rFonts w:ascii="Times New Roman" w:hAnsi="Times New Roman" w:cs="Times New Roman"/>
          <w:color w:val="000000" w:themeColor="text1"/>
          <w:sz w:val="24"/>
          <w:szCs w:val="24"/>
        </w:rPr>
        <w:tab/>
      </w:r>
      <w:r w:rsidRPr="00550E71">
        <w:rPr>
          <w:rFonts w:ascii="Times New Roman" w:hAnsi="Times New Roman" w:cs="Times New Roman"/>
          <w:color w:val="000000" w:themeColor="text1"/>
          <w:sz w:val="24"/>
          <w:szCs w:val="24"/>
        </w:rPr>
        <w:tab/>
      </w:r>
      <w:r w:rsidRPr="00550E71">
        <w:rPr>
          <w:rFonts w:ascii="Times New Roman" w:hAnsi="Times New Roman" w:cs="Times New Roman"/>
          <w:color w:val="000000" w:themeColor="text1"/>
          <w:sz w:val="24"/>
          <w:szCs w:val="24"/>
        </w:rPr>
        <w:tab/>
      </w:r>
      <w:r w:rsidRPr="00550E71">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d</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air</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air,plant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plant,air</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soil,air</m:t>
            </m:r>
          </m:sub>
        </m:sSub>
      </m:oMath>
      <w:r w:rsidRPr="00550E71">
        <w:rPr>
          <w:rFonts w:ascii="Times New Roman" w:hAnsi="Times New Roman" w:cs="Times New Roman"/>
          <w:color w:val="000000" w:themeColor="text1"/>
          <w:sz w:val="24"/>
          <w:szCs w:val="24"/>
        </w:rPr>
        <w:t xml:space="preserve">                                              </w:t>
      </w:r>
      <w:r w:rsidRPr="00550E71">
        <w:rPr>
          <w:rFonts w:ascii="Times New Roman" w:hAnsi="Times New Roman" w:cs="Times New Roman"/>
          <w:iCs/>
          <w:color w:val="000000" w:themeColor="text1"/>
          <w:sz w:val="24"/>
          <w:szCs w:val="24"/>
        </w:rPr>
        <w:t>(6)</w:t>
      </w:r>
    </w:p>
    <w:p w14:paraId="0B9A9BCF" w14:textId="46D37AC1" w:rsidR="00D8550E" w:rsidRPr="006B7C07" w:rsidRDefault="00D8550E" w:rsidP="0095254D">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8070F4">
        <w:rPr>
          <w:rFonts w:ascii="Times New Roman" w:hAnsi="Times New Roman" w:cs="Times New Roman"/>
          <w:color w:val="000000" w:themeColor="text1"/>
          <w:sz w:val="24"/>
          <w:szCs w:val="24"/>
        </w:rPr>
        <w:t>‘tech’=technosphere, ‘plant’= the entire</w:t>
      </w:r>
      <w:r w:rsidRPr="00233680">
        <w:rPr>
          <w:rFonts w:ascii="Times New Roman" w:hAnsi="Times New Roman" w:cs="Times New Roman"/>
          <w:color w:val="000000" w:themeColor="text1"/>
          <w:sz w:val="24"/>
          <w:szCs w:val="24"/>
        </w:rPr>
        <w:t xml:space="preserve"> plant, ‘air’=atmosphere, ‘soil’ =soil and subsoil, ‘air, plant’ =C captured from </w:t>
      </w:r>
      <w:r w:rsidRPr="003C6987">
        <w:rPr>
          <w:rFonts w:ascii="Times New Roman" w:hAnsi="Times New Roman" w:cs="Times New Roman"/>
          <w:color w:val="000000" w:themeColor="text1"/>
          <w:sz w:val="24"/>
          <w:szCs w:val="24"/>
        </w:rPr>
        <w:t>the atmosphere by photosynthesis. ‘plant,air’=C released by bio-based product at end-of</w:t>
      </w:r>
      <w:r w:rsidRPr="006B7C07">
        <w:rPr>
          <w:rFonts w:ascii="Times New Roman" w:hAnsi="Times New Roman" w:cs="Times New Roman"/>
          <w:color w:val="000000" w:themeColor="text1"/>
          <w:sz w:val="24"/>
          <w:szCs w:val="24"/>
        </w:rPr>
        <w:t xml:space="preserve">-life. ‘soil,air’=C released from the soil. ‘plant,soil’= part of the plant remained on/in the soil. </w:t>
      </w:r>
      <w:r w:rsidRPr="006B7C07">
        <w:rPr>
          <w:rFonts w:ascii="Times New Roman" w:hAnsi="Times New Roman" w:cs="Times New Roman"/>
          <w:color w:val="000000" w:themeColor="text1"/>
          <w:sz w:val="24"/>
          <w:szCs w:val="24"/>
        </w:rPr>
        <w:lastRenderedPageBreak/>
        <w:t>‘tech,soil’=biogenic C from the technosphere possibly added in the soil, e.g.,</w:t>
      </w:r>
      <w:r w:rsidRPr="006B7C07">
        <w:rPr>
          <w:rFonts w:ascii="Times New Roman" w:hAnsi="Times New Roman" w:cs="Times New Roman"/>
          <w:iCs/>
          <w:color w:val="000000" w:themeColor="text1"/>
          <w:sz w:val="24"/>
          <w:szCs w:val="24"/>
        </w:rPr>
        <w:t xml:space="preserve"> a waste biomass used as fertilizer (manure). ‘plant,tech’=biogenic C harvested (fraction of the biopump), transformed and used in the technosphere.</w:t>
      </w:r>
    </w:p>
    <w:p w14:paraId="146FFDEC" w14:textId="1DB40DAB" w:rsidR="00636D52" w:rsidRPr="006B7C07" w:rsidRDefault="007D4D6E" w:rsidP="00C32FEA">
      <w:pPr>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        </w:t>
      </w:r>
      <w:r w:rsidR="00636D52" w:rsidRPr="006B7C07">
        <w:rPr>
          <w:rFonts w:ascii="Times New Roman" w:hAnsi="Times New Roman" w:cs="Times New Roman"/>
          <w:iCs/>
          <w:color w:val="000000" w:themeColor="text1"/>
          <w:sz w:val="24"/>
          <w:szCs w:val="24"/>
        </w:rPr>
        <w:t>Carbon flow accounting allows further analysis on climate change impacts, for example by calculating cli</w:t>
      </w:r>
      <w:r w:rsidR="00130381" w:rsidRPr="006B7C07">
        <w:rPr>
          <w:rFonts w:ascii="Times New Roman" w:hAnsi="Times New Roman" w:cs="Times New Roman"/>
          <w:iCs/>
          <w:color w:val="000000" w:themeColor="text1"/>
          <w:sz w:val="24"/>
          <w:szCs w:val="24"/>
        </w:rPr>
        <w:t>mate parameters like the G</w:t>
      </w:r>
      <w:r w:rsidR="000C1B37" w:rsidRPr="006B7C07">
        <w:rPr>
          <w:rFonts w:ascii="Times New Roman" w:hAnsi="Times New Roman" w:cs="Times New Roman"/>
          <w:iCs/>
          <w:color w:val="000000" w:themeColor="text1"/>
          <w:sz w:val="24"/>
          <w:szCs w:val="24"/>
        </w:rPr>
        <w:t xml:space="preserve">lobal </w:t>
      </w:r>
      <w:r w:rsidR="00130381" w:rsidRPr="006B7C07">
        <w:rPr>
          <w:rFonts w:ascii="Times New Roman" w:hAnsi="Times New Roman" w:cs="Times New Roman"/>
          <w:iCs/>
          <w:color w:val="000000" w:themeColor="text1"/>
          <w:sz w:val="24"/>
          <w:szCs w:val="24"/>
        </w:rPr>
        <w:t>Mean Temperature C</w:t>
      </w:r>
      <w:r w:rsidR="00F92F55" w:rsidRPr="006B7C07">
        <w:rPr>
          <w:rFonts w:ascii="Times New Roman" w:hAnsi="Times New Roman" w:cs="Times New Roman"/>
          <w:iCs/>
          <w:color w:val="000000" w:themeColor="text1"/>
          <w:sz w:val="24"/>
          <w:szCs w:val="24"/>
        </w:rPr>
        <w:t>hange</w:t>
      </w:r>
      <w:r w:rsidR="000C1B37" w:rsidRPr="006B7C07">
        <w:rPr>
          <w:rFonts w:ascii="Times New Roman" w:hAnsi="Times New Roman" w:cs="Times New Roman"/>
          <w:iCs/>
          <w:color w:val="000000" w:themeColor="text1"/>
          <w:sz w:val="24"/>
          <w:szCs w:val="24"/>
        </w:rPr>
        <w:t>, which is an estimate of the surface mean temperature variation with respect to the pre-industrial era</w:t>
      </w:r>
      <w:r w:rsidR="00CC3C80" w:rsidRPr="006B7C07">
        <w:rPr>
          <w:rFonts w:ascii="Times New Roman" w:hAnsi="Times New Roman" w:cs="Times New Roman"/>
          <w:iCs/>
          <w:color w:val="000000" w:themeColor="text1"/>
          <w:sz w:val="24"/>
          <w:szCs w:val="24"/>
        </w:rPr>
        <w:t xml:space="preserve"> (Stocker et al, 2013)</w:t>
      </w:r>
      <w:r w:rsidR="000C1B37" w:rsidRPr="006B7C07">
        <w:rPr>
          <w:rFonts w:ascii="Times New Roman" w:hAnsi="Times New Roman" w:cs="Times New Roman"/>
          <w:iCs/>
          <w:color w:val="000000" w:themeColor="text1"/>
          <w:sz w:val="24"/>
          <w:szCs w:val="24"/>
        </w:rPr>
        <w:t xml:space="preserve">. </w:t>
      </w:r>
    </w:p>
    <w:p w14:paraId="382F5D72" w14:textId="4E025EFB" w:rsidR="00D8550E" w:rsidRPr="006B7C07" w:rsidRDefault="00D8550E" w:rsidP="00C32FEA">
      <w:pPr>
        <w:spacing w:after="0" w:line="480" w:lineRule="auto"/>
        <w:jc w:val="both"/>
        <w:rPr>
          <w:rFonts w:ascii="Times New Roman" w:hAnsi="Times New Roman" w:cs="Times New Roman"/>
          <w:iCs/>
          <w:sz w:val="24"/>
          <w:szCs w:val="24"/>
        </w:rPr>
      </w:pPr>
    </w:p>
    <w:p w14:paraId="50052A91" w14:textId="77777777" w:rsidR="00390271" w:rsidRPr="006B7C07" w:rsidRDefault="00390271" w:rsidP="00C32FEA">
      <w:pPr>
        <w:spacing w:after="0" w:line="480" w:lineRule="auto"/>
        <w:jc w:val="both"/>
        <w:rPr>
          <w:rFonts w:ascii="Times New Roman" w:hAnsi="Times New Roman" w:cs="Times New Roman"/>
          <w:b/>
          <w:color w:val="000000" w:themeColor="text1"/>
          <w:sz w:val="24"/>
          <w:szCs w:val="24"/>
        </w:rPr>
      </w:pPr>
      <w:r w:rsidRPr="006B7C07">
        <w:rPr>
          <w:rFonts w:ascii="Times New Roman" w:hAnsi="Times New Roman" w:cs="Times New Roman"/>
          <w:b/>
          <w:color w:val="000000" w:themeColor="text1"/>
          <w:sz w:val="24"/>
          <w:szCs w:val="24"/>
        </w:rPr>
        <w:t>3 Result and discussion</w:t>
      </w:r>
    </w:p>
    <w:p w14:paraId="713EDDEE" w14:textId="566AC721" w:rsidR="00384C56" w:rsidRPr="006B7C07" w:rsidRDefault="00390271" w:rsidP="00C32FEA">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B7C07">
        <w:rPr>
          <w:rFonts w:ascii="Times New Roman" w:hAnsi="Times New Roman" w:cs="Times New Roman"/>
          <w:b/>
          <w:bCs/>
          <w:color w:val="000000" w:themeColor="text1"/>
          <w:sz w:val="24"/>
          <w:szCs w:val="24"/>
        </w:rPr>
        <w:t xml:space="preserve">3.1 </w:t>
      </w:r>
      <w:r w:rsidR="00615A84" w:rsidRPr="006B7C07">
        <w:rPr>
          <w:rFonts w:ascii="Times New Roman" w:hAnsi="Times New Roman" w:cs="Times New Roman"/>
          <w:b/>
          <w:bCs/>
          <w:color w:val="000000" w:themeColor="text1"/>
          <w:sz w:val="24"/>
          <w:szCs w:val="24"/>
        </w:rPr>
        <w:t>Selected biopumps</w:t>
      </w:r>
    </w:p>
    <w:p w14:paraId="0C5DDF77" w14:textId="18A1A71E" w:rsidR="00D9185B" w:rsidRPr="006B7C07" w:rsidRDefault="00D9185B" w:rsidP="00C32FEA">
      <w:pPr>
        <w:spacing w:after="0" w:line="480" w:lineRule="auto"/>
        <w:jc w:val="both"/>
        <w:rPr>
          <w:rFonts w:ascii="Times New Roman" w:hAnsi="Times New Roman" w:cs="Times New Roman"/>
          <w:i/>
          <w:color w:val="000000" w:themeColor="text1"/>
          <w:sz w:val="24"/>
          <w:szCs w:val="24"/>
        </w:rPr>
      </w:pPr>
      <w:r w:rsidRPr="006B7C07">
        <w:rPr>
          <w:rFonts w:ascii="Times New Roman" w:hAnsi="Times New Roman" w:cs="Times New Roman"/>
          <w:i/>
          <w:color w:val="000000" w:themeColor="text1"/>
          <w:sz w:val="24"/>
          <w:szCs w:val="24"/>
        </w:rPr>
        <w:t>3.1.1. Identified candidates</w:t>
      </w:r>
    </w:p>
    <w:p w14:paraId="13D4EAD3" w14:textId="628D464D" w:rsidR="007B17DD" w:rsidRPr="008070F4" w:rsidRDefault="00E12C3C" w:rsidP="00C32FEA">
      <w:pPr>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270D0E" w:rsidRPr="006B7C07">
        <w:rPr>
          <w:rFonts w:ascii="Times New Roman" w:hAnsi="Times New Roman" w:cs="Times New Roman"/>
          <w:color w:val="000000" w:themeColor="text1"/>
          <w:sz w:val="24"/>
          <w:szCs w:val="24"/>
        </w:rPr>
        <w:t xml:space="preserve">The identified </w:t>
      </w:r>
      <w:r w:rsidR="009F026B" w:rsidRPr="006B7C07">
        <w:rPr>
          <w:rFonts w:ascii="Times New Roman" w:hAnsi="Times New Roman" w:cs="Times New Roman"/>
          <w:color w:val="000000" w:themeColor="text1"/>
          <w:sz w:val="24"/>
          <w:szCs w:val="24"/>
        </w:rPr>
        <w:t xml:space="preserve">biopump </w:t>
      </w:r>
      <w:r w:rsidR="00270D0E" w:rsidRPr="006B7C07">
        <w:rPr>
          <w:rFonts w:ascii="Times New Roman" w:hAnsi="Times New Roman" w:cs="Times New Roman"/>
          <w:color w:val="000000" w:themeColor="text1"/>
          <w:sz w:val="24"/>
          <w:szCs w:val="24"/>
        </w:rPr>
        <w:t>candidates</w:t>
      </w:r>
      <w:r w:rsidR="009F026B" w:rsidRPr="006B7C07">
        <w:rPr>
          <w:rFonts w:ascii="Times New Roman" w:hAnsi="Times New Roman" w:cs="Times New Roman"/>
          <w:color w:val="000000" w:themeColor="text1"/>
          <w:sz w:val="24"/>
          <w:szCs w:val="24"/>
        </w:rPr>
        <w:t xml:space="preserve"> </w:t>
      </w:r>
      <w:r w:rsidR="00270D0E" w:rsidRPr="006B7C07">
        <w:rPr>
          <w:rFonts w:ascii="Times New Roman" w:hAnsi="Times New Roman" w:cs="Times New Roman"/>
          <w:color w:val="000000" w:themeColor="text1"/>
          <w:sz w:val="24"/>
          <w:szCs w:val="24"/>
        </w:rPr>
        <w:t xml:space="preserve">were grouped as woody and </w:t>
      </w:r>
      <w:r w:rsidR="00A26267" w:rsidRPr="006B7C07">
        <w:rPr>
          <w:rFonts w:ascii="Times New Roman" w:hAnsi="Times New Roman" w:cs="Times New Roman"/>
          <w:color w:val="000000" w:themeColor="text1"/>
          <w:sz w:val="24"/>
          <w:szCs w:val="24"/>
        </w:rPr>
        <w:t>herbaceous</w:t>
      </w:r>
      <w:r w:rsidR="00270D0E" w:rsidRPr="006B7C07">
        <w:rPr>
          <w:rFonts w:ascii="Times New Roman" w:hAnsi="Times New Roman" w:cs="Times New Roman"/>
          <w:color w:val="000000" w:themeColor="text1"/>
          <w:sz w:val="24"/>
          <w:szCs w:val="24"/>
        </w:rPr>
        <w:t xml:space="preserve"> </w:t>
      </w:r>
      <w:r w:rsidR="00590F8E" w:rsidRPr="006B7C07">
        <w:rPr>
          <w:rFonts w:ascii="Times New Roman" w:hAnsi="Times New Roman" w:cs="Times New Roman"/>
          <w:color w:val="000000" w:themeColor="text1"/>
          <w:sz w:val="24"/>
          <w:szCs w:val="24"/>
        </w:rPr>
        <w:t>an</w:t>
      </w:r>
      <w:r w:rsidR="00270D0E" w:rsidRPr="006B7C07">
        <w:rPr>
          <w:rFonts w:ascii="Times New Roman" w:hAnsi="Times New Roman" w:cs="Times New Roman"/>
          <w:color w:val="000000" w:themeColor="text1"/>
          <w:sz w:val="24"/>
          <w:szCs w:val="24"/>
        </w:rPr>
        <w:t>d are provided in tables S1 and S</w:t>
      </w:r>
      <w:r w:rsidR="00FA00C9" w:rsidRPr="006B7C07">
        <w:rPr>
          <w:rFonts w:ascii="Times New Roman" w:hAnsi="Times New Roman" w:cs="Times New Roman"/>
          <w:color w:val="000000" w:themeColor="text1"/>
          <w:sz w:val="24"/>
          <w:szCs w:val="24"/>
        </w:rPr>
        <w:t>2</w:t>
      </w:r>
      <w:r w:rsidR="00BC4C08" w:rsidRPr="006B7C07">
        <w:rPr>
          <w:rFonts w:ascii="Times New Roman" w:hAnsi="Times New Roman" w:cs="Times New Roman"/>
          <w:color w:val="000000" w:themeColor="text1"/>
          <w:sz w:val="24"/>
          <w:szCs w:val="24"/>
        </w:rPr>
        <w:t xml:space="preserve"> (Appendix I)</w:t>
      </w:r>
      <w:r w:rsidR="00FA00C9" w:rsidRPr="006B7C07">
        <w:rPr>
          <w:rFonts w:ascii="Times New Roman" w:hAnsi="Times New Roman" w:cs="Times New Roman"/>
          <w:color w:val="000000" w:themeColor="text1"/>
          <w:sz w:val="24"/>
          <w:szCs w:val="24"/>
        </w:rPr>
        <w:t xml:space="preserve">. </w:t>
      </w:r>
      <w:r w:rsidR="009F026B" w:rsidRPr="006B7C07">
        <w:rPr>
          <w:rFonts w:ascii="Times New Roman" w:hAnsi="Times New Roman" w:cs="Times New Roman"/>
          <w:color w:val="000000" w:themeColor="text1"/>
          <w:sz w:val="24"/>
          <w:szCs w:val="24"/>
        </w:rPr>
        <w:t xml:space="preserve">The </w:t>
      </w:r>
      <w:r w:rsidR="00DF4C3B" w:rsidRPr="006B7C07">
        <w:rPr>
          <w:rFonts w:ascii="Symbol" w:hAnsi="Symbol" w:cs="Times New Roman"/>
          <w:color w:val="000000" w:themeColor="text1"/>
          <w:sz w:val="24"/>
          <w:szCs w:val="24"/>
        </w:rPr>
        <w:t></w:t>
      </w:r>
      <w:r w:rsidR="008F49DB" w:rsidRPr="006B7C07">
        <w:rPr>
          <w:rFonts w:ascii="Times New Roman" w:hAnsi="Times New Roman" w:cs="Times New Roman"/>
          <w:color w:val="000000" w:themeColor="text1"/>
          <w:sz w:val="24"/>
          <w:szCs w:val="24"/>
        </w:rPr>
        <w:t xml:space="preserve">SOC </w:t>
      </w:r>
      <w:r w:rsidR="0040530A" w:rsidRPr="006B7C07">
        <w:rPr>
          <w:rFonts w:ascii="Times New Roman" w:hAnsi="Times New Roman" w:cs="Times New Roman"/>
          <w:color w:val="000000" w:themeColor="text1"/>
          <w:sz w:val="24"/>
          <w:szCs w:val="24"/>
        </w:rPr>
        <w:t xml:space="preserve">was </w:t>
      </w:r>
      <w:r w:rsidR="00D40AFC" w:rsidRPr="006B7C07">
        <w:rPr>
          <w:rFonts w:ascii="Times New Roman" w:hAnsi="Times New Roman" w:cs="Times New Roman"/>
          <w:color w:val="000000" w:themeColor="text1"/>
          <w:sz w:val="24"/>
          <w:szCs w:val="24"/>
        </w:rPr>
        <w:t xml:space="preserve">extrapolated from Ledo et al.’s dataset as the difference </w:t>
      </w:r>
      <w:r w:rsidR="00FA00C9" w:rsidRPr="006B7C07">
        <w:rPr>
          <w:rFonts w:ascii="Times New Roman" w:hAnsi="Times New Roman" w:cs="Times New Roman"/>
          <w:color w:val="000000" w:themeColor="text1"/>
          <w:sz w:val="24"/>
          <w:szCs w:val="24"/>
        </w:rPr>
        <w:t>from</w:t>
      </w:r>
      <w:r w:rsidR="008F49DB" w:rsidRPr="006B7C07">
        <w:rPr>
          <w:rFonts w:ascii="Times New Roman" w:hAnsi="Times New Roman" w:cs="Times New Roman"/>
          <w:color w:val="000000" w:themeColor="text1"/>
          <w:sz w:val="24"/>
          <w:szCs w:val="24"/>
        </w:rPr>
        <w:t xml:space="preserve"> the SOC level in the same land before and after plant growth</w:t>
      </w:r>
      <w:r w:rsidR="00D1699B" w:rsidRPr="00550E71">
        <w:rPr>
          <w:rFonts w:ascii="Times New Roman" w:hAnsi="Times New Roman" w:cs="Times New Roman"/>
          <w:color w:val="000000" w:themeColor="text1"/>
          <w:sz w:val="24"/>
          <w:szCs w:val="24"/>
        </w:rPr>
        <w:fldChar w:fldCharType="begin" w:fldLock="1"/>
      </w:r>
      <w:r w:rsidR="000A261C" w:rsidRPr="008070F4">
        <w:rPr>
          <w:rFonts w:ascii="Times New Roman" w:hAnsi="Times New Roman" w:cs="Times New Roman"/>
          <w:color w:val="000000" w:themeColor="text1"/>
          <w:sz w:val="24"/>
          <w:szCs w:val="24"/>
        </w:rPr>
        <w:instrText>ADDIN CSL_CITATION {"citationItems":[{"id":"ITEM-1","itemData":{"DOI":"10.1111/j.1757-1707.2012.01174.x","ISSN":"17571707","abstract":"This paper addresses the conversion of Danish agricultural land from food/feed crops to energy crops. To this end, a life cycle inventory, which relates the input and output flows from and to the environment of 528 different crop systems, is built and described. This includes seven crops (annuals and perennials), two soil types (sandy loam and sand), two climate types (wet and dry), three initial soil carbon level (high, average, low), two time horizons for soil carbon changes (20 and 100 years), two residues management practices (removal and incorporation into soil) as well as three soil carbon turnover rate reductions in response to the absence of tillage for some perennial crops (0%, 25%, 50%). For all crop systems, nutrient balances, balances between above- and below-ground residues, soil carbon changes, biogenic carbon dioxide flows, emissions of nitrogen compounds and losses of macro- and micronutrients are presented. The inventory results highlight Miscanthus as a promising energy crop, indicating it presents the lowest emissions of nitrogen compounds, the highest amount of carbon dioxide sequestrated from the atmosphere, a relatively high carbon turnover efficiency and allows to increase soil organic carbon. Results also show that the magnitude of these benefits depends on the harvest season, soil types and climatic conditions. Inventory results further highlight winter wheat as the only annual crop where straw removal for bioenergy may be sustainable, being the only annual crop not involving losses of soil organic carbon as a result of harvesting the straw. This, however, is conditional to manure application, and is only true on sandy soils. ? 2012 Blackwell Publishing Ltd.","author":[{"dropping-particle":"","family":"Hamelin","given":"Lorie","non-dropping-particle":"","parse-names":false,"suffix":""},{"dropping-particle":"","family":"Jørgensen","given":"Uffe","non-dropping-particle":"","parse-names":false,"suffix":""},{"dropping-particle":"","family":"Petersen","given":"Bjørn M.","non-dropping-particle":"","parse-names":false,"suffix":""},{"dropping-particle":"","family":"Olesen","given":"Jørgen E.","non-dropping-particle":"","parse-names":false,"suffix":""},{"dropping-particle":"","family":"Wenzel","given":"Henrik","non-dropping-particle":"","parse-names":false,"suffix":""}],"container-title":"GCB Bioenergy","id":"ITEM-1","issue":"6","issued":{"date-parts":[["2012"]]},"page":"889-907","title":"Modelling the carbon and nitrogen balances of direct land use changes from energy crops in Denmark: A consequential life cycle inventory","type":"article-journal","volume":"4"},"uris":["http://www.mendeley.com/documents/?uuid=886b8241-3402-46d3-b1c7-8a6d146c2c13"]}],"mendeley":{"formattedCitation":"(Hamelin et al., 2012)","plainTextFormattedCitation":"(Hamelin et al., 2012)","previouslyFormattedCitation":"(Hamelin et al., 2012)"},"properties":{"noteIndex":0},"schema":"https://github.com/citation-style-language/schema/raw/master/csl-citation.json"}</w:instrText>
      </w:r>
      <w:r w:rsidR="00D1699B"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(Hamelin et al., 2012)</w:t>
      </w:r>
      <w:r w:rsidR="00D1699B" w:rsidRPr="00550E71">
        <w:rPr>
          <w:rFonts w:ascii="Times New Roman" w:hAnsi="Times New Roman" w:cs="Times New Roman"/>
          <w:color w:val="000000" w:themeColor="text1"/>
          <w:sz w:val="24"/>
          <w:szCs w:val="24"/>
        </w:rPr>
        <w:fldChar w:fldCharType="end"/>
      </w:r>
      <w:r w:rsidR="008F49DB" w:rsidRPr="00550E71">
        <w:rPr>
          <w:rFonts w:ascii="Times New Roman" w:hAnsi="Times New Roman" w:cs="Times New Roman"/>
          <w:color w:val="000000" w:themeColor="text1"/>
          <w:sz w:val="24"/>
          <w:szCs w:val="24"/>
        </w:rPr>
        <w:t xml:space="preserve">. </w:t>
      </w:r>
      <w:r w:rsidR="0025562E" w:rsidRPr="00550E71">
        <w:rPr>
          <w:rFonts w:ascii="Times New Roman" w:hAnsi="Times New Roman" w:cs="Times New Roman"/>
          <w:color w:val="000000" w:themeColor="text1"/>
          <w:sz w:val="24"/>
          <w:szCs w:val="24"/>
        </w:rPr>
        <w:t xml:space="preserve">Here, we report </w:t>
      </w:r>
      <w:r w:rsidR="00E56483" w:rsidRPr="00550E71">
        <w:rPr>
          <w:rFonts w:ascii="Times New Roman" w:hAnsi="Times New Roman" w:cs="Times New Roman"/>
          <w:color w:val="000000" w:themeColor="text1"/>
          <w:sz w:val="24"/>
          <w:szCs w:val="24"/>
        </w:rPr>
        <w:t>SOC both as concentration</w:t>
      </w:r>
      <w:r w:rsidR="00E56483" w:rsidRPr="008070F4">
        <w:rPr>
          <w:rFonts w:ascii="Times New Roman" w:hAnsi="Times New Roman" w:cs="Times New Roman"/>
          <w:color w:val="000000" w:themeColor="text1"/>
          <w:sz w:val="24"/>
          <w:szCs w:val="24"/>
        </w:rPr>
        <w:t xml:space="preserve"> (e.g. g C kg</w:t>
      </w:r>
      <w:r w:rsidR="00E56483" w:rsidRPr="008070F4">
        <w:rPr>
          <w:rFonts w:ascii="Times New Roman" w:hAnsi="Times New Roman" w:cs="Times New Roman"/>
          <w:color w:val="000000" w:themeColor="text1"/>
          <w:sz w:val="24"/>
          <w:szCs w:val="24"/>
          <w:vertAlign w:val="superscript"/>
        </w:rPr>
        <w:t>-1</w:t>
      </w:r>
      <w:r w:rsidR="00E56483" w:rsidRPr="008070F4">
        <w:rPr>
          <w:rFonts w:ascii="Times New Roman" w:hAnsi="Times New Roman" w:cs="Times New Roman"/>
          <w:color w:val="000000" w:themeColor="text1"/>
          <w:sz w:val="24"/>
          <w:szCs w:val="24"/>
        </w:rPr>
        <w:t xml:space="preserve"> ) and stock (e.g. Mg C ha</w:t>
      </w:r>
      <w:r w:rsidR="00E56483" w:rsidRPr="008070F4">
        <w:rPr>
          <w:rStyle w:val="st"/>
          <w:rFonts w:ascii="Times New Roman" w:hAnsi="Times New Roman" w:cs="Times New Roman"/>
          <w:color w:val="000000" w:themeColor="text1"/>
          <w:sz w:val="24"/>
          <w:szCs w:val="24"/>
          <w:vertAlign w:val="superscript"/>
        </w:rPr>
        <w:t>-1</w:t>
      </w:r>
      <w:r w:rsidR="00E56483" w:rsidRPr="008070F4">
        <w:rPr>
          <w:rFonts w:ascii="Times New Roman" w:hAnsi="Times New Roman" w:cs="Times New Roman"/>
          <w:color w:val="000000" w:themeColor="text1"/>
          <w:sz w:val="24"/>
          <w:szCs w:val="24"/>
        </w:rPr>
        <w:t>),</w:t>
      </w:r>
      <w:r w:rsidR="0025562E" w:rsidRPr="008070F4">
        <w:rPr>
          <w:rFonts w:ascii="Times New Roman" w:hAnsi="Times New Roman" w:cs="Times New Roman"/>
          <w:color w:val="000000" w:themeColor="text1"/>
          <w:sz w:val="24"/>
          <w:szCs w:val="24"/>
        </w:rPr>
        <w:t xml:space="preserve"> as stated in</w:t>
      </w:r>
      <w:r w:rsidR="00EB47B4" w:rsidRPr="008070F4">
        <w:rPr>
          <w:rFonts w:ascii="Times New Roman" w:hAnsi="Times New Roman" w:cs="Times New Roman"/>
          <w:color w:val="000000" w:themeColor="text1"/>
          <w:sz w:val="24"/>
          <w:szCs w:val="24"/>
        </w:rPr>
        <w:t xml:space="preserve"> the original meta</w:t>
      </w:r>
      <w:r w:rsidR="00E17375" w:rsidRPr="008070F4">
        <w:rPr>
          <w:rFonts w:ascii="Times New Roman" w:hAnsi="Times New Roman" w:cs="Times New Roman"/>
          <w:color w:val="000000" w:themeColor="text1"/>
          <w:sz w:val="24"/>
          <w:szCs w:val="24"/>
        </w:rPr>
        <w:t>-</w:t>
      </w:r>
      <w:r w:rsidR="00EB47B4" w:rsidRPr="008070F4">
        <w:rPr>
          <w:rFonts w:ascii="Times New Roman" w:hAnsi="Times New Roman" w:cs="Times New Roman"/>
          <w:color w:val="000000" w:themeColor="text1"/>
          <w:sz w:val="24"/>
          <w:szCs w:val="24"/>
        </w:rPr>
        <w:t>study of</w:t>
      </w:r>
      <w:r w:rsidR="0025562E" w:rsidRPr="008070F4">
        <w:rPr>
          <w:rFonts w:ascii="Times New Roman" w:hAnsi="Times New Roman" w:cs="Times New Roman"/>
          <w:color w:val="000000" w:themeColor="text1"/>
          <w:sz w:val="24"/>
          <w:szCs w:val="24"/>
        </w:rPr>
        <w:t xml:space="preserve"> Ledo</w:t>
      </w:r>
      <w:r w:rsidR="00EB47B4" w:rsidRPr="008070F4">
        <w:rPr>
          <w:rFonts w:ascii="Times New Roman" w:hAnsi="Times New Roman" w:cs="Times New Roman"/>
          <w:color w:val="000000" w:themeColor="text1"/>
          <w:sz w:val="24"/>
          <w:szCs w:val="24"/>
        </w:rPr>
        <w:t xml:space="preserve"> et al.</w:t>
      </w:r>
      <w:r w:rsidR="00D1699B" w:rsidRPr="00550E71">
        <w:rPr>
          <w:rFonts w:ascii="Times New Roman" w:hAnsi="Times New Roman" w:cs="Times New Roman"/>
          <w:color w:val="000000" w:themeColor="text1"/>
          <w:sz w:val="24"/>
          <w:szCs w:val="24"/>
        </w:rPr>
        <w:fldChar w:fldCharType="begin" w:fldLock="1"/>
      </w:r>
      <w:r w:rsidR="000A261C" w:rsidRPr="008070F4">
        <w:rPr>
          <w:rFonts w:ascii="Times New Roman" w:hAnsi="Times New Roman" w:cs="Times New Roman"/>
          <w:color w:val="000000" w:themeColor="text1"/>
          <w:sz w:val="24"/>
          <w:szCs w:val="24"/>
        </w:rPr>
        <w:instrText>ADDIN CSL_CITATION {"citationItems":[{"id":"ITEM-1","itemData":{"DOI":"10.1038/s41597-019-0062-1","abstract":"A global, unified dataset on Soil Organic Carbon (SOC) changes under perennial crops has not existed till now. We present a global, harmonised database on SOC change resulting from perennial crop cultivation. It contains information about 1605 paired-comparison empirical values (some of which are aggregated data) from 180 different peer-reviewed studies, 709 sites, on 58 different perennial crop types, from 32 countries in temperate, tropical and boreal areas; including species used for food, bioenergy and bio-products. The database also contains information on climate, soil characteristics, management and topography. This is the first such global compilation and will act as a baseline for SOC changes in perennial crops. It will be key to supporting global modelling of land use and carbon cycle feedbacks, and supporting agricultural policy development.","author":[{"dropping-particle":"","family":"Ledo","given":"Alicia","non-dropping-particle":"","parse-names":false,"suffix":""},{"dropping-particle":"","family":"Hillier","given":"Jonathan","non-dropping-particle":"","parse-names":false,"suffix":""},{"dropping-particle":"","family":"Smith","given":"Pete","non-dropping-particle":"","parse-names":false,"suffix":""},{"dropping-particle":"","family":"Aguilera","given":"Eduardo","non-dropping-particle":"","parse-names":false,"suffix":""},{"dropping-particle":"","family":"Blagodatskiy","given":"Sergey","non-dropping-particle":"","parse-names":false,"suffix":""},{"dropping-particle":"","family":"Brearley","given":"Francis Q.","non-dropping-particle":"","parse-names":false,"suffix":""},{"dropping-particle":"","family":"Datta","given":"Ashim","non-dropping-particle":"","parse-names":false,"suffix":""},{"dropping-particle":"","family":"Diaz-Pines","given":"Eugenio","non-dropping-particle":"","parse-names":false,"suffix":""},{"dropping-particle":"","family":"Don","given":"Axel","non-dropping-particle":"","parse-names":false,"suffix":""},{"dropping-particle":"","family":"Dondini","given":"Marta","non-dropping-particle":"","parse-names":false,"suffix":""},{"dropping-particle":"","family":"Dunn","given":"Jennifer","non-dropping-particle":"","parse-names":false,"suffix":""},{"dropping-particle":"","family":"Feliciano","given":"Diana Marisa","non-dropping-particle":"","parse-names":false,"suffix":""},{"dropping-particle":"","family":"Liebig","given":"Mark A.","non-dropping-particle":"","parse-names":false,"suffix":""},{"dropping-particle":"","family":"Lang","given":"Rong","non-dropping-particle":"","parse-names":false,"suffix":""},{"dropping-particle":"","family":"Llorente","given":"Mireia","non-dropping-particle":"","parse-names":false,"suffix":""},{"dropping-particle":"","family":"Zinn","given":"Yuri Lopes","non-dropping-particle":"","parse-names":false,"suffix":""},{"dropping-particle":"","family":"McNamara","given":"Niall","non-dropping-particle":"","parse-names":false,"suffix":""},{"dropping-particle":"","family":"Ogle","given":"Stephen","non-dropping-particle":"","parse-names":false,"suffix":""},{"dropping-particle":"","family":"Qin","given":"Zhangcai","non-dropping-particle":"","parse-names":false,"suffix":""},{"dropping-particle":"","family":"Rovira","given":"Pere","non-dropping-particle":"","parse-names":false,"suffix":""},{"dropping-particle":"","family":"Rowe","given":"Rebecca","non-dropping-particle":"","parse-names":false,"suffix":""},{"dropping-particle":"","family":"Vicente-Vicente","given":"José Luis","non-dropping-particle":"","parse-names":false,"suffix":""},{"dropping-particle":"","family":"Whitaker","given":"Jeanette","non-dropping-particle":"","parse-names":false,"suffix":""},{"dropping-particle":"","family":"Yue","given":"Qian","non-dropping-particle":"","parse-names":false,"suffix":""},{"dropping-particle":"","family":"Zerihun","given":"Ayalsew","non-dropping-particle":"","parse-names":false,"suffix":""}],"container-title":"Scientific Data","id":"ITEM-1","issue":"1","issued":{"date-parts":[["2019"]]},"page":"1-7","title":"A global, empirical, harmonised dataset of soil organic carbon changes under perennial crops","type":"article-journal","volume":"6"},"uris":["http://www.mendeley.com/documents/?uuid=5cfed13a-1722-4ec3-b736-7ac7ec64215a"]}],"mendeley":{"formattedCitation":"(Ledo et al., 2019)","plainTextFormattedCitation":"(Ledo et al., 2019)","previouslyFormattedCitation":"(Ledo et al., 2019)"},"properties":{"noteIndex":0},"schema":"https://github.com/citation-style-language/schema/raw/master/csl-citation.json"}</w:instrText>
      </w:r>
      <w:r w:rsidR="00D1699B"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(Ledo et al., 2019)</w:t>
      </w:r>
      <w:r w:rsidR="00D1699B" w:rsidRPr="00550E71">
        <w:rPr>
          <w:rFonts w:ascii="Times New Roman" w:hAnsi="Times New Roman" w:cs="Times New Roman"/>
          <w:color w:val="000000" w:themeColor="text1"/>
          <w:sz w:val="24"/>
          <w:szCs w:val="24"/>
        </w:rPr>
        <w:fldChar w:fldCharType="end"/>
      </w:r>
      <w:r w:rsidR="0025562E" w:rsidRPr="00550E71">
        <w:rPr>
          <w:rFonts w:ascii="Times New Roman" w:hAnsi="Times New Roman" w:cs="Times New Roman"/>
          <w:color w:val="000000" w:themeColor="text1"/>
          <w:sz w:val="24"/>
          <w:szCs w:val="24"/>
        </w:rPr>
        <w:t xml:space="preserve">, since the depth and </w:t>
      </w:r>
      <w:r w:rsidR="008F49DB" w:rsidRPr="00550E71">
        <w:rPr>
          <w:rFonts w:ascii="Times New Roman" w:hAnsi="Times New Roman" w:cs="Times New Roman"/>
          <w:color w:val="000000" w:themeColor="text1"/>
          <w:sz w:val="24"/>
          <w:szCs w:val="24"/>
        </w:rPr>
        <w:t>bulk density</w:t>
      </w:r>
      <w:r w:rsidR="00457204" w:rsidRPr="00550E71">
        <w:rPr>
          <w:rFonts w:ascii="Times New Roman" w:hAnsi="Times New Roman" w:cs="Times New Roman"/>
          <w:color w:val="000000" w:themeColor="text1"/>
          <w:sz w:val="24"/>
          <w:szCs w:val="24"/>
        </w:rPr>
        <w:t xml:space="preserve"> of the </w:t>
      </w:r>
      <w:r w:rsidR="0025562E" w:rsidRPr="008070F4">
        <w:rPr>
          <w:rFonts w:ascii="Times New Roman" w:hAnsi="Times New Roman" w:cs="Times New Roman"/>
          <w:color w:val="000000" w:themeColor="text1"/>
          <w:sz w:val="24"/>
          <w:szCs w:val="24"/>
        </w:rPr>
        <w:t>parcels were not always available to compile SOC changes as either concentration or stocks.</w:t>
      </w:r>
      <w:r w:rsidR="008F49DB" w:rsidRPr="008070F4">
        <w:rPr>
          <w:rFonts w:ascii="Times New Roman" w:hAnsi="Times New Roman" w:cs="Times New Roman"/>
          <w:color w:val="000000" w:themeColor="text1"/>
          <w:sz w:val="24"/>
          <w:szCs w:val="24"/>
        </w:rPr>
        <w:t xml:space="preserve"> </w:t>
      </w:r>
    </w:p>
    <w:p w14:paraId="087A385A" w14:textId="777E7649" w:rsidR="00EC2BE8" w:rsidRPr="006B7C07" w:rsidRDefault="00E12C3C" w:rsidP="00032F65">
      <w:pPr>
        <w:spacing w:after="0" w:line="480" w:lineRule="auto"/>
        <w:jc w:val="both"/>
        <w:rPr>
          <w:rFonts w:ascii="Times New Roman" w:hAnsi="Times New Roman" w:cs="Times New Roman"/>
          <w:color w:val="000000" w:themeColor="text1"/>
          <w:sz w:val="24"/>
          <w:szCs w:val="24"/>
        </w:rPr>
      </w:pPr>
      <w:r w:rsidRPr="00233680">
        <w:rPr>
          <w:rFonts w:ascii="Times New Roman" w:hAnsi="Times New Roman" w:cs="Times New Roman"/>
          <w:color w:val="000000" w:themeColor="text1"/>
          <w:sz w:val="24"/>
          <w:szCs w:val="24"/>
        </w:rPr>
        <w:t xml:space="preserve">        </w:t>
      </w:r>
      <w:r w:rsidR="007A2A72" w:rsidRPr="00233680">
        <w:rPr>
          <w:rFonts w:ascii="Times New Roman" w:hAnsi="Times New Roman" w:cs="Times New Roman"/>
          <w:color w:val="000000" w:themeColor="text1"/>
          <w:sz w:val="24"/>
          <w:szCs w:val="24"/>
        </w:rPr>
        <w:t>T</w:t>
      </w:r>
      <w:r w:rsidR="00273307" w:rsidRPr="00233680">
        <w:rPr>
          <w:rFonts w:ascii="Times New Roman" w:hAnsi="Times New Roman" w:cs="Times New Roman"/>
          <w:color w:val="000000" w:themeColor="text1"/>
          <w:sz w:val="24"/>
          <w:szCs w:val="24"/>
        </w:rPr>
        <w:t>able</w:t>
      </w:r>
      <w:r w:rsidR="0025562E" w:rsidRPr="00233680">
        <w:rPr>
          <w:rFonts w:ascii="Times New Roman" w:hAnsi="Times New Roman" w:cs="Times New Roman"/>
          <w:color w:val="000000" w:themeColor="text1"/>
          <w:sz w:val="24"/>
          <w:szCs w:val="24"/>
        </w:rPr>
        <w:t>s</w:t>
      </w:r>
      <w:r w:rsidR="00317629" w:rsidRPr="003C6987">
        <w:rPr>
          <w:rFonts w:ascii="Times New Roman" w:hAnsi="Times New Roman" w:cs="Times New Roman"/>
          <w:color w:val="000000" w:themeColor="text1"/>
          <w:sz w:val="24"/>
          <w:szCs w:val="24"/>
        </w:rPr>
        <w:t xml:space="preserve"> S1 and S2</w:t>
      </w:r>
      <w:r w:rsidR="00EB46F7" w:rsidRPr="003C6987">
        <w:rPr>
          <w:rFonts w:ascii="Times New Roman" w:hAnsi="Times New Roman" w:cs="Times New Roman"/>
          <w:color w:val="000000" w:themeColor="text1"/>
          <w:sz w:val="24"/>
          <w:szCs w:val="24"/>
        </w:rPr>
        <w:t xml:space="preserve"> report both the minimum, maximum</w:t>
      </w:r>
      <w:r w:rsidR="00847B0B" w:rsidRPr="003C6987">
        <w:rPr>
          <w:rFonts w:ascii="Times New Roman" w:hAnsi="Times New Roman" w:cs="Times New Roman"/>
          <w:color w:val="000000" w:themeColor="text1"/>
          <w:sz w:val="24"/>
          <w:szCs w:val="24"/>
        </w:rPr>
        <w:t>,</w:t>
      </w:r>
      <w:r w:rsidR="00EB46F7" w:rsidRPr="006B7C07">
        <w:rPr>
          <w:rFonts w:ascii="Times New Roman" w:hAnsi="Times New Roman" w:cs="Times New Roman"/>
          <w:color w:val="000000" w:themeColor="text1"/>
          <w:sz w:val="24"/>
          <w:szCs w:val="24"/>
        </w:rPr>
        <w:t xml:space="preserve"> and average SOC changes observed for a given biopump candidate</w:t>
      </w:r>
      <w:r w:rsidR="00EB47B4" w:rsidRPr="006B7C07">
        <w:rPr>
          <w:rFonts w:ascii="Times New Roman" w:hAnsi="Times New Roman" w:cs="Times New Roman"/>
          <w:color w:val="000000" w:themeColor="text1"/>
          <w:sz w:val="24"/>
          <w:szCs w:val="24"/>
        </w:rPr>
        <w:t>, along with additional information on the number of measurements reported, their duration, location</w:t>
      </w:r>
      <w:r w:rsidR="00847B0B" w:rsidRPr="006B7C07">
        <w:rPr>
          <w:rFonts w:ascii="Times New Roman" w:hAnsi="Times New Roman" w:cs="Times New Roman"/>
          <w:color w:val="000000" w:themeColor="text1"/>
          <w:sz w:val="24"/>
          <w:szCs w:val="24"/>
        </w:rPr>
        <w:t>,</w:t>
      </w:r>
      <w:r w:rsidR="00EB47B4" w:rsidRPr="006B7C07">
        <w:rPr>
          <w:rFonts w:ascii="Times New Roman" w:hAnsi="Times New Roman" w:cs="Times New Roman"/>
          <w:color w:val="000000" w:themeColor="text1"/>
          <w:sz w:val="24"/>
          <w:szCs w:val="24"/>
        </w:rPr>
        <w:t xml:space="preserve"> and associated soil depth, as well as the expected plantation lifetime. </w:t>
      </w:r>
      <w:r w:rsidR="00EB46F7" w:rsidRPr="006B7C07">
        <w:rPr>
          <w:rFonts w:ascii="Times New Roman" w:hAnsi="Times New Roman" w:cs="Times New Roman"/>
          <w:color w:val="000000" w:themeColor="text1"/>
          <w:sz w:val="24"/>
          <w:szCs w:val="24"/>
        </w:rPr>
        <w:t>Although SOC changes are intrinsically tight to site-specific physical and managerial conditions</w:t>
      </w:r>
      <w:r w:rsidR="000D5C9E" w:rsidRPr="00550E71">
        <w:rPr>
          <w:rFonts w:ascii="Times New Roman" w:hAnsi="Times New Roman" w:cs="Times New Roman"/>
          <w:color w:val="000000" w:themeColor="text1"/>
          <w:sz w:val="24"/>
          <w:szCs w:val="24"/>
        </w:rPr>
        <w:fldChar w:fldCharType="begin" w:fldLock="1"/>
      </w:r>
      <w:r w:rsidR="000A261C" w:rsidRPr="008070F4">
        <w:rPr>
          <w:rFonts w:ascii="Times New Roman" w:hAnsi="Times New Roman" w:cs="Times New Roman"/>
          <w:color w:val="000000" w:themeColor="text1"/>
          <w:sz w:val="24"/>
          <w:szCs w:val="24"/>
        </w:rPr>
        <w:instrText>ADDIN CSL_CITATION {"citationItems":[{"id":"ITEM-1","itemData":{"DOI":"10.1073/pnas.1800925115","ISBN":"1800925115","ISSN":"0027-8424","abstract":"SUSTAINABILITY SCIENCE Correction for “Soil carbon debt of 12,000 years of human land use,” by Jonathan Sanderman, Tomislav Hengl, and Gregory J. Fiske, which was first published August 21, 2017; 10.1073/pnas.1706103114 ( Proc Natl Acad Sci USA 114:9575–9580). The authors would like to note the following: “We regret that two small errors were found in the code used to produce the findings of this study. “1. The model calculates organic carbon density (OCD) at standard depths. …","author":[{"dropping-particle":"","family":"Sanderman","given":"Jonathan","non-dropping-particle":"","parse-names":false,"suffix":""},{"dropping-particle":"","family":"Hengl","given":"Tomislav","non-dropping-particle":"","parse-names":false,"suffix":""},{"dropping-particle":"","family":"Fiske","given":"Gregory J","non-dropping-particle":"","parse-names":false,"suffix":""}],"container-title":"Proceedings of the National Academy of Sciences","id":"ITEM-1","issue":"7","issued":{"date-parts":[["2018"]]},"page":"E1700-E1700","title":"Soil carbon debt of 12,000 years of human land use","type":"article-journal","volume":"115"},"uris":["http://www.mendeley.com/documents/?uuid=a291484a-ffa8-491c-aeb5-3fc0a933dc87"]}],"mendeley":{"formattedCitation":"(Sanderman et al., 2018)","plainTextFormattedCitation":"(Sanderman et al., 2018)","previouslyFormattedCitation":"(Sanderman et al., 2018)"},"properties":{"noteIndex":0},"schema":"https://github.com/citation-style-language/schema/raw/master/csl-citation.json"}</w:instrText>
      </w:r>
      <w:r w:rsidR="000D5C9E"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(Sanderman et al., 2018)</w:t>
      </w:r>
      <w:r w:rsidR="000D5C9E" w:rsidRPr="00550E71">
        <w:rPr>
          <w:rFonts w:ascii="Times New Roman" w:hAnsi="Times New Roman" w:cs="Times New Roman"/>
          <w:color w:val="000000" w:themeColor="text1"/>
          <w:sz w:val="24"/>
          <w:szCs w:val="24"/>
        </w:rPr>
        <w:fldChar w:fldCharType="end"/>
      </w:r>
      <w:r w:rsidR="00EB46F7" w:rsidRPr="00550E71">
        <w:rPr>
          <w:rFonts w:ascii="Times New Roman" w:hAnsi="Times New Roman" w:cs="Times New Roman"/>
          <w:color w:val="000000" w:themeColor="text1"/>
          <w:sz w:val="24"/>
          <w:szCs w:val="24"/>
        </w:rPr>
        <w:t xml:space="preserve">, </w:t>
      </w:r>
      <w:r w:rsidR="00275E24" w:rsidRPr="00550E71">
        <w:rPr>
          <w:rFonts w:ascii="Times New Roman" w:hAnsi="Times New Roman" w:cs="Times New Roman"/>
          <w:color w:val="000000" w:themeColor="text1"/>
          <w:sz w:val="24"/>
          <w:szCs w:val="24"/>
        </w:rPr>
        <w:t>table</w:t>
      </w:r>
      <w:r w:rsidR="00275E24" w:rsidRPr="008070F4">
        <w:rPr>
          <w:rFonts w:ascii="Times New Roman" w:hAnsi="Times New Roman" w:cs="Times New Roman"/>
          <w:color w:val="000000" w:themeColor="text1"/>
          <w:sz w:val="24"/>
          <w:szCs w:val="24"/>
        </w:rPr>
        <w:t xml:space="preserve">s </w:t>
      </w:r>
      <w:r w:rsidR="00897186" w:rsidRPr="008070F4">
        <w:rPr>
          <w:rFonts w:ascii="Times New Roman" w:hAnsi="Times New Roman" w:cs="Times New Roman"/>
          <w:color w:val="000000" w:themeColor="text1"/>
          <w:sz w:val="24"/>
          <w:szCs w:val="24"/>
        </w:rPr>
        <w:t>S1 and S2 nevertheless provide indications of which biopumps may inherently lead to greater transfers of carbon from the atmosphere to the soil than others.</w:t>
      </w:r>
      <w:r w:rsidR="00A83F28" w:rsidRPr="006B7C07">
        <w:rPr>
          <w:rFonts w:ascii="Times New Roman" w:hAnsi="Times New Roman" w:cs="Times New Roman"/>
          <w:color w:val="000000" w:themeColor="text1"/>
          <w:sz w:val="24"/>
          <w:szCs w:val="24"/>
        </w:rPr>
        <w:t xml:space="preserve"> For instance, it can be noticed from </w:t>
      </w:r>
      <w:r w:rsidR="00891DA8" w:rsidRPr="006B7C07">
        <w:rPr>
          <w:rFonts w:ascii="Times New Roman" w:hAnsi="Times New Roman" w:cs="Times New Roman"/>
          <w:color w:val="000000" w:themeColor="text1"/>
          <w:sz w:val="24"/>
          <w:szCs w:val="24"/>
        </w:rPr>
        <w:t>t</w:t>
      </w:r>
      <w:r w:rsidR="00A83F28" w:rsidRPr="006B7C07">
        <w:rPr>
          <w:rFonts w:ascii="Times New Roman" w:hAnsi="Times New Roman" w:cs="Times New Roman"/>
          <w:color w:val="000000" w:themeColor="text1"/>
          <w:sz w:val="24"/>
          <w:szCs w:val="24"/>
        </w:rPr>
        <w:t>able S1 that</w:t>
      </w:r>
      <w:r w:rsidR="00E17F23" w:rsidRPr="006B7C07">
        <w:rPr>
          <w:rFonts w:ascii="Times New Roman" w:hAnsi="Times New Roman" w:cs="Times New Roman"/>
          <w:color w:val="000000" w:themeColor="text1"/>
          <w:sz w:val="24"/>
          <w:szCs w:val="24"/>
        </w:rPr>
        <w:t xml:space="preserve"> </w:t>
      </w:r>
      <w:r w:rsidR="00317629" w:rsidRPr="006B7C07">
        <w:rPr>
          <w:rFonts w:ascii="Times New Roman" w:hAnsi="Times New Roman" w:cs="Times New Roman"/>
          <w:color w:val="000000" w:themeColor="text1"/>
          <w:sz w:val="24"/>
          <w:szCs w:val="24"/>
        </w:rPr>
        <w:t>only</w:t>
      </w:r>
      <w:r w:rsidR="008F49DB" w:rsidRPr="006B7C07">
        <w:rPr>
          <w:rFonts w:ascii="Times New Roman" w:hAnsi="Times New Roman" w:cs="Times New Roman"/>
          <w:color w:val="000000" w:themeColor="text1"/>
          <w:sz w:val="24"/>
          <w:szCs w:val="24"/>
        </w:rPr>
        <w:t xml:space="preserve"> acerola</w:t>
      </w:r>
      <w:r w:rsidR="003558A0" w:rsidRPr="006B7C07">
        <w:rPr>
          <w:rFonts w:ascii="Times New Roman" w:hAnsi="Times New Roman" w:cs="Times New Roman"/>
          <w:color w:val="000000" w:themeColor="text1"/>
          <w:sz w:val="24"/>
          <w:szCs w:val="24"/>
        </w:rPr>
        <w:t xml:space="preserve"> (</w:t>
      </w:r>
      <w:r w:rsidR="003558A0" w:rsidRPr="006B7C07">
        <w:rPr>
          <w:rFonts w:ascii="Times New Roman" w:hAnsi="Times New Roman" w:cs="Times New Roman"/>
          <w:i/>
          <w:color w:val="000000" w:themeColor="text1"/>
          <w:sz w:val="24"/>
          <w:szCs w:val="24"/>
        </w:rPr>
        <w:t>Malpighia glabra L.</w:t>
      </w:r>
      <w:r w:rsidR="003558A0" w:rsidRPr="006B7C07">
        <w:rPr>
          <w:rFonts w:ascii="Times New Roman" w:hAnsi="Times New Roman" w:cs="Times New Roman"/>
          <w:color w:val="000000" w:themeColor="text1"/>
          <w:sz w:val="24"/>
          <w:szCs w:val="24"/>
        </w:rPr>
        <w:t>)</w:t>
      </w:r>
      <w:r w:rsidR="008F49DB" w:rsidRPr="006B7C07">
        <w:rPr>
          <w:rFonts w:ascii="Times New Roman" w:hAnsi="Times New Roman" w:cs="Times New Roman"/>
          <w:color w:val="000000" w:themeColor="text1"/>
          <w:sz w:val="24"/>
          <w:szCs w:val="24"/>
        </w:rPr>
        <w:t>, araucaria</w:t>
      </w:r>
      <w:r w:rsidR="003558A0" w:rsidRPr="006B7C07">
        <w:rPr>
          <w:rFonts w:ascii="Times New Roman" w:hAnsi="Times New Roman" w:cs="Times New Roman"/>
          <w:color w:val="000000" w:themeColor="text1"/>
          <w:sz w:val="24"/>
          <w:szCs w:val="24"/>
        </w:rPr>
        <w:t xml:space="preserve"> (</w:t>
      </w:r>
      <w:r w:rsidR="003558A0" w:rsidRPr="006B7C07">
        <w:rPr>
          <w:rFonts w:ascii="Times New Roman" w:hAnsi="Times New Roman" w:cs="Times New Roman"/>
          <w:i/>
          <w:color w:val="000000" w:themeColor="text1"/>
          <w:sz w:val="24"/>
          <w:szCs w:val="24"/>
        </w:rPr>
        <w:t>Acacia mangium</w:t>
      </w:r>
      <w:r w:rsidR="003558A0" w:rsidRPr="006B7C07">
        <w:rPr>
          <w:rFonts w:ascii="Times New Roman" w:hAnsi="Times New Roman" w:cs="Times New Roman"/>
          <w:color w:val="000000" w:themeColor="text1"/>
          <w:sz w:val="24"/>
          <w:szCs w:val="24"/>
        </w:rPr>
        <w:t>)</w:t>
      </w:r>
      <w:r w:rsidR="00847B0B" w:rsidRPr="006B7C07">
        <w:rPr>
          <w:rFonts w:ascii="Times New Roman" w:hAnsi="Times New Roman" w:cs="Times New Roman"/>
          <w:color w:val="000000" w:themeColor="text1"/>
          <w:sz w:val="24"/>
          <w:szCs w:val="24"/>
        </w:rPr>
        <w:t>,</w:t>
      </w:r>
      <w:r w:rsidR="008F49DB" w:rsidRPr="006B7C07">
        <w:rPr>
          <w:rFonts w:ascii="Times New Roman" w:hAnsi="Times New Roman" w:cs="Times New Roman"/>
          <w:color w:val="000000" w:themeColor="text1"/>
          <w:sz w:val="24"/>
          <w:szCs w:val="24"/>
        </w:rPr>
        <w:t xml:space="preserve"> and blueberry</w:t>
      </w:r>
      <w:r w:rsidR="003558A0" w:rsidRPr="006B7C07">
        <w:rPr>
          <w:rFonts w:ascii="Times New Roman" w:hAnsi="Times New Roman" w:cs="Times New Roman"/>
          <w:color w:val="000000" w:themeColor="text1"/>
          <w:sz w:val="24"/>
          <w:szCs w:val="24"/>
        </w:rPr>
        <w:t xml:space="preserve"> </w:t>
      </w:r>
      <w:r w:rsidR="008F49DB" w:rsidRPr="006B7C07">
        <w:rPr>
          <w:rFonts w:ascii="Times New Roman" w:hAnsi="Times New Roman" w:cs="Times New Roman"/>
          <w:color w:val="000000" w:themeColor="text1"/>
          <w:sz w:val="24"/>
          <w:szCs w:val="24"/>
        </w:rPr>
        <w:t xml:space="preserve"> </w:t>
      </w:r>
      <w:r w:rsidR="00EB46F7" w:rsidRPr="006B7C07">
        <w:rPr>
          <w:rFonts w:ascii="Times New Roman" w:hAnsi="Times New Roman" w:cs="Times New Roman"/>
          <w:color w:val="000000" w:themeColor="text1"/>
          <w:sz w:val="24"/>
          <w:szCs w:val="24"/>
        </w:rPr>
        <w:t xml:space="preserve">were not associated with dataset reporting </w:t>
      </w:r>
      <w:r w:rsidR="0025562E" w:rsidRPr="006B7C07">
        <w:rPr>
          <w:rFonts w:ascii="Times New Roman" w:hAnsi="Times New Roman" w:cs="Times New Roman"/>
          <w:color w:val="000000" w:themeColor="text1"/>
          <w:sz w:val="24"/>
          <w:szCs w:val="24"/>
        </w:rPr>
        <w:t>SOC losses.</w:t>
      </w:r>
      <w:r w:rsidR="00495309" w:rsidRPr="006B7C07">
        <w:rPr>
          <w:rFonts w:ascii="Times New Roman" w:hAnsi="Times New Roman" w:cs="Times New Roman"/>
          <w:color w:val="000000" w:themeColor="text1"/>
          <w:sz w:val="24"/>
          <w:szCs w:val="24"/>
        </w:rPr>
        <w:t xml:space="preserve"> Furthermore, olive</w:t>
      </w:r>
      <w:r w:rsidR="00613652" w:rsidRPr="006B7C07">
        <w:rPr>
          <w:rFonts w:ascii="Times New Roman" w:hAnsi="Times New Roman" w:cs="Times New Roman"/>
          <w:color w:val="000000" w:themeColor="text1"/>
          <w:sz w:val="24"/>
          <w:szCs w:val="24"/>
        </w:rPr>
        <w:t xml:space="preserve"> (</w:t>
      </w:r>
      <w:r w:rsidR="00613652" w:rsidRPr="006B7C07">
        <w:rPr>
          <w:rFonts w:ascii="Times New Roman" w:hAnsi="Times New Roman" w:cs="Times New Roman"/>
          <w:i/>
          <w:color w:val="000000" w:themeColor="text1"/>
          <w:sz w:val="24"/>
          <w:szCs w:val="24"/>
        </w:rPr>
        <w:t xml:space="preserve">Olea europaea </w:t>
      </w:r>
      <w:hyperlink r:id="rId9" w:tooltip="Carl Linnaeus" w:history="1">
        <w:r w:rsidR="00613652" w:rsidRPr="00550E71">
          <w:rPr>
            <w:color w:val="000000" w:themeColor="text1"/>
            <w:sz w:val="24"/>
            <w:szCs w:val="24"/>
          </w:rPr>
          <w:t>L.</w:t>
        </w:r>
      </w:hyperlink>
      <w:r w:rsidR="00613652" w:rsidRPr="00550E71">
        <w:rPr>
          <w:rFonts w:ascii="Times New Roman" w:hAnsi="Times New Roman" w:cs="Times New Roman"/>
          <w:color w:val="000000" w:themeColor="text1"/>
          <w:sz w:val="24"/>
          <w:szCs w:val="24"/>
        </w:rPr>
        <w:t>)</w:t>
      </w:r>
      <w:r w:rsidR="00495309" w:rsidRPr="00550E71">
        <w:rPr>
          <w:rFonts w:ascii="Times New Roman" w:hAnsi="Times New Roman" w:cs="Times New Roman"/>
          <w:color w:val="000000" w:themeColor="text1"/>
          <w:sz w:val="24"/>
          <w:szCs w:val="24"/>
        </w:rPr>
        <w:t>, blu</w:t>
      </w:r>
      <w:r w:rsidR="00317B40" w:rsidRPr="00550E71">
        <w:rPr>
          <w:rFonts w:ascii="Times New Roman" w:hAnsi="Times New Roman" w:cs="Times New Roman"/>
          <w:color w:val="000000" w:themeColor="text1"/>
          <w:sz w:val="24"/>
          <w:szCs w:val="24"/>
        </w:rPr>
        <w:t>e</w:t>
      </w:r>
      <w:r w:rsidR="00495309" w:rsidRPr="00550E71">
        <w:rPr>
          <w:rFonts w:ascii="Times New Roman" w:hAnsi="Times New Roman" w:cs="Times New Roman"/>
          <w:color w:val="000000" w:themeColor="text1"/>
          <w:sz w:val="24"/>
          <w:szCs w:val="24"/>
        </w:rPr>
        <w:t>berry</w:t>
      </w:r>
      <w:r w:rsidR="00847B0B" w:rsidRPr="008070F4">
        <w:rPr>
          <w:rFonts w:ascii="Times New Roman" w:hAnsi="Times New Roman" w:cs="Times New Roman"/>
          <w:color w:val="000000" w:themeColor="text1"/>
          <w:sz w:val="24"/>
          <w:szCs w:val="24"/>
        </w:rPr>
        <w:t>,</w:t>
      </w:r>
      <w:r w:rsidR="00495309" w:rsidRPr="008070F4">
        <w:rPr>
          <w:rFonts w:ascii="Times New Roman" w:hAnsi="Times New Roman" w:cs="Times New Roman"/>
          <w:color w:val="000000" w:themeColor="text1"/>
          <w:sz w:val="24"/>
          <w:szCs w:val="24"/>
        </w:rPr>
        <w:t xml:space="preserve"> and arauca</w:t>
      </w:r>
      <w:r w:rsidR="00317B40" w:rsidRPr="008070F4">
        <w:rPr>
          <w:rFonts w:ascii="Times New Roman" w:hAnsi="Times New Roman" w:cs="Times New Roman"/>
          <w:color w:val="000000" w:themeColor="text1"/>
          <w:sz w:val="24"/>
          <w:szCs w:val="24"/>
        </w:rPr>
        <w:t>r</w:t>
      </w:r>
      <w:r w:rsidR="00495309" w:rsidRPr="008070F4">
        <w:rPr>
          <w:rFonts w:ascii="Times New Roman" w:hAnsi="Times New Roman" w:cs="Times New Roman"/>
          <w:color w:val="000000" w:themeColor="text1"/>
          <w:sz w:val="24"/>
          <w:szCs w:val="24"/>
        </w:rPr>
        <w:t xml:space="preserve">ia can be highlighted as the woody species associated with the greatest SOC </w:t>
      </w:r>
      <w:r w:rsidR="00495309" w:rsidRPr="008070F4">
        <w:rPr>
          <w:rFonts w:ascii="Times New Roman" w:hAnsi="Times New Roman" w:cs="Times New Roman"/>
          <w:color w:val="000000" w:themeColor="text1"/>
          <w:sz w:val="24"/>
          <w:szCs w:val="24"/>
        </w:rPr>
        <w:lastRenderedPageBreak/>
        <w:t>changes (</w:t>
      </w:r>
      <w:r w:rsidR="00891DA8" w:rsidRPr="006B7C07">
        <w:rPr>
          <w:rFonts w:ascii="Times New Roman" w:hAnsi="Times New Roman" w:cs="Times New Roman"/>
          <w:color w:val="000000" w:themeColor="text1"/>
          <w:sz w:val="24"/>
          <w:szCs w:val="24"/>
        </w:rPr>
        <w:t>t</w:t>
      </w:r>
      <w:r w:rsidR="00495309" w:rsidRPr="006B7C07">
        <w:rPr>
          <w:rFonts w:ascii="Times New Roman" w:hAnsi="Times New Roman" w:cs="Times New Roman"/>
          <w:color w:val="000000" w:themeColor="text1"/>
          <w:sz w:val="24"/>
          <w:szCs w:val="24"/>
        </w:rPr>
        <w:t>able S1), while hemp</w:t>
      </w:r>
      <w:r w:rsidR="00FF5B08" w:rsidRPr="006B7C07">
        <w:rPr>
          <w:rFonts w:ascii="Times New Roman" w:hAnsi="Times New Roman" w:cs="Times New Roman"/>
          <w:color w:val="000000" w:themeColor="text1"/>
          <w:sz w:val="24"/>
          <w:szCs w:val="24"/>
        </w:rPr>
        <w:t xml:space="preserve"> (</w:t>
      </w:r>
      <w:r w:rsidR="00FF5B08" w:rsidRPr="006B7C07">
        <w:rPr>
          <w:rFonts w:ascii="Times New Roman" w:hAnsi="Times New Roman" w:cs="Times New Roman"/>
          <w:i/>
          <w:color w:val="000000" w:themeColor="text1"/>
          <w:sz w:val="24"/>
          <w:szCs w:val="24"/>
        </w:rPr>
        <w:t>Cannabis sativa L.</w:t>
      </w:r>
      <w:r w:rsidR="00FF5B08" w:rsidRPr="006B7C07">
        <w:rPr>
          <w:rFonts w:ascii="Times New Roman" w:hAnsi="Times New Roman" w:cs="Times New Roman"/>
          <w:color w:val="000000" w:themeColor="text1"/>
          <w:sz w:val="24"/>
          <w:szCs w:val="24"/>
        </w:rPr>
        <w:t>)</w:t>
      </w:r>
      <w:r w:rsidR="00495309" w:rsidRPr="006B7C07">
        <w:rPr>
          <w:rFonts w:ascii="Times New Roman" w:hAnsi="Times New Roman" w:cs="Times New Roman"/>
          <w:color w:val="000000" w:themeColor="text1"/>
          <w:sz w:val="24"/>
          <w:szCs w:val="24"/>
        </w:rPr>
        <w:t>, ryegrass</w:t>
      </w:r>
      <w:r w:rsidR="00FF5B08" w:rsidRPr="006B7C07">
        <w:rPr>
          <w:rFonts w:ascii="Times New Roman" w:hAnsi="Times New Roman" w:cs="Times New Roman"/>
          <w:color w:val="000000" w:themeColor="text1"/>
          <w:sz w:val="24"/>
          <w:szCs w:val="24"/>
        </w:rPr>
        <w:t xml:space="preserve"> (</w:t>
      </w:r>
      <w:r w:rsidR="00FF5B08" w:rsidRPr="006B7C07">
        <w:rPr>
          <w:rFonts w:ascii="Times New Roman" w:hAnsi="Times New Roman" w:cs="Times New Roman"/>
          <w:i/>
          <w:color w:val="000000" w:themeColor="text1"/>
          <w:sz w:val="24"/>
          <w:szCs w:val="24"/>
        </w:rPr>
        <w:t>Lolium perenne L.</w:t>
      </w:r>
      <w:r w:rsidR="00FF5B08" w:rsidRPr="006B7C07">
        <w:rPr>
          <w:rFonts w:ascii="Times New Roman" w:hAnsi="Times New Roman" w:cs="Times New Roman"/>
          <w:color w:val="000000" w:themeColor="text1"/>
          <w:sz w:val="24"/>
          <w:szCs w:val="24"/>
        </w:rPr>
        <w:t>)</w:t>
      </w:r>
      <w:r w:rsidR="00847B0B" w:rsidRPr="006B7C07">
        <w:rPr>
          <w:rFonts w:ascii="Times New Roman" w:hAnsi="Times New Roman" w:cs="Times New Roman"/>
          <w:color w:val="000000" w:themeColor="text1"/>
          <w:sz w:val="24"/>
          <w:szCs w:val="24"/>
        </w:rPr>
        <w:t>,</w:t>
      </w:r>
      <w:r w:rsidR="00495309" w:rsidRPr="006B7C07">
        <w:rPr>
          <w:rFonts w:ascii="Times New Roman" w:hAnsi="Times New Roman" w:cs="Times New Roman"/>
          <w:color w:val="000000" w:themeColor="text1"/>
          <w:sz w:val="24"/>
          <w:szCs w:val="24"/>
        </w:rPr>
        <w:t xml:space="preserve"> and </w:t>
      </w:r>
      <w:r w:rsidR="00797D7B" w:rsidRPr="006B7C07">
        <w:rPr>
          <w:rFonts w:ascii="Times New Roman" w:hAnsi="Times New Roman" w:cs="Times New Roman"/>
          <w:color w:val="000000" w:themeColor="text1"/>
          <w:sz w:val="24"/>
          <w:szCs w:val="24"/>
        </w:rPr>
        <w:t>opuntia ficus-indica</w:t>
      </w:r>
      <w:r w:rsidR="008A65C1" w:rsidRPr="006B7C07">
        <w:rPr>
          <w:rFonts w:ascii="Times New Roman" w:hAnsi="Times New Roman" w:cs="Times New Roman"/>
          <w:color w:val="000000" w:themeColor="text1"/>
          <w:sz w:val="24"/>
          <w:szCs w:val="24"/>
        </w:rPr>
        <w:t xml:space="preserve"> (</w:t>
      </w:r>
      <w:r w:rsidR="008A65C1" w:rsidRPr="006B7C07">
        <w:rPr>
          <w:rFonts w:ascii="Times New Roman" w:hAnsi="Times New Roman" w:cs="Times New Roman"/>
          <w:i/>
          <w:color w:val="000000" w:themeColor="text1"/>
          <w:sz w:val="24"/>
          <w:szCs w:val="24"/>
        </w:rPr>
        <w:t>Opuntia ficus-indica (L.) Mill</w:t>
      </w:r>
      <w:r w:rsidR="008A65C1" w:rsidRPr="006B7C07">
        <w:rPr>
          <w:rFonts w:ascii="Times New Roman" w:hAnsi="Times New Roman" w:cs="Times New Roman"/>
          <w:color w:val="000000" w:themeColor="text1"/>
          <w:sz w:val="24"/>
          <w:szCs w:val="24"/>
        </w:rPr>
        <w:t>)</w:t>
      </w:r>
      <w:r w:rsidR="008967A1" w:rsidRPr="006B7C07">
        <w:rPr>
          <w:rFonts w:ascii="Times New Roman" w:hAnsi="Times New Roman" w:cs="Times New Roman"/>
          <w:color w:val="000000" w:themeColor="text1"/>
          <w:sz w:val="24"/>
          <w:szCs w:val="24"/>
        </w:rPr>
        <w:t xml:space="preserve"> </w:t>
      </w:r>
      <w:r w:rsidR="0053083F" w:rsidRPr="006B7C07">
        <w:rPr>
          <w:rFonts w:ascii="Times New Roman" w:hAnsi="Times New Roman" w:cs="Times New Roman"/>
          <w:color w:val="000000" w:themeColor="text1"/>
          <w:sz w:val="24"/>
          <w:szCs w:val="24"/>
        </w:rPr>
        <w:t>outstand from</w:t>
      </w:r>
      <w:r w:rsidR="00495309" w:rsidRPr="006B7C07">
        <w:rPr>
          <w:rFonts w:ascii="Times New Roman" w:hAnsi="Times New Roman" w:cs="Times New Roman"/>
          <w:color w:val="000000" w:themeColor="text1"/>
          <w:sz w:val="24"/>
          <w:szCs w:val="24"/>
        </w:rPr>
        <w:t xml:space="preserve"> the </w:t>
      </w:r>
      <w:r w:rsidR="00A26267" w:rsidRPr="006B7C07">
        <w:rPr>
          <w:rFonts w:ascii="Times New Roman" w:hAnsi="Times New Roman" w:cs="Times New Roman"/>
          <w:color w:val="000000" w:themeColor="text1"/>
          <w:sz w:val="24"/>
          <w:szCs w:val="24"/>
        </w:rPr>
        <w:t>herbaceous</w:t>
      </w:r>
      <w:r w:rsidR="00495309" w:rsidRPr="006B7C07">
        <w:rPr>
          <w:rFonts w:ascii="Times New Roman" w:hAnsi="Times New Roman" w:cs="Times New Roman"/>
          <w:color w:val="000000" w:themeColor="text1"/>
          <w:sz w:val="24"/>
          <w:szCs w:val="24"/>
        </w:rPr>
        <w:t xml:space="preserve"> species (</w:t>
      </w:r>
      <w:r w:rsidR="00891DA8" w:rsidRPr="006B7C07">
        <w:rPr>
          <w:rFonts w:ascii="Times New Roman" w:hAnsi="Times New Roman" w:cs="Times New Roman"/>
          <w:color w:val="000000" w:themeColor="text1"/>
          <w:sz w:val="24"/>
          <w:szCs w:val="24"/>
        </w:rPr>
        <w:t>t</w:t>
      </w:r>
      <w:r w:rsidR="00495309" w:rsidRPr="006B7C07">
        <w:rPr>
          <w:rFonts w:ascii="Times New Roman" w:hAnsi="Times New Roman" w:cs="Times New Roman"/>
          <w:color w:val="000000" w:themeColor="text1"/>
          <w:sz w:val="24"/>
          <w:szCs w:val="24"/>
        </w:rPr>
        <w:t xml:space="preserve">able S2). </w:t>
      </w:r>
      <w:r w:rsidR="00E17F23" w:rsidRPr="006B7C07">
        <w:rPr>
          <w:rFonts w:ascii="Times New Roman" w:hAnsi="Times New Roman" w:cs="Times New Roman"/>
          <w:color w:val="000000" w:themeColor="text1"/>
          <w:sz w:val="24"/>
          <w:szCs w:val="24"/>
        </w:rPr>
        <w:t xml:space="preserve">Tables S1 and S2 also highlight that some biopump candidates </w:t>
      </w:r>
      <w:r w:rsidR="00EB47B4" w:rsidRPr="006B7C07">
        <w:rPr>
          <w:rFonts w:ascii="Times New Roman" w:hAnsi="Times New Roman" w:cs="Times New Roman"/>
          <w:color w:val="000000" w:themeColor="text1"/>
          <w:sz w:val="24"/>
          <w:szCs w:val="24"/>
        </w:rPr>
        <w:t>have been</w:t>
      </w:r>
      <w:r w:rsidR="00E17F23" w:rsidRPr="006B7C07">
        <w:rPr>
          <w:rFonts w:ascii="Times New Roman" w:hAnsi="Times New Roman" w:cs="Times New Roman"/>
          <w:color w:val="000000" w:themeColor="text1"/>
          <w:sz w:val="24"/>
          <w:szCs w:val="24"/>
        </w:rPr>
        <w:t xml:space="preserve"> much more studied </w:t>
      </w:r>
      <w:r w:rsidR="00EB47B4" w:rsidRPr="006B7C07">
        <w:rPr>
          <w:rFonts w:ascii="Times New Roman" w:hAnsi="Times New Roman" w:cs="Times New Roman"/>
          <w:color w:val="000000" w:themeColor="text1"/>
          <w:sz w:val="24"/>
          <w:szCs w:val="24"/>
        </w:rPr>
        <w:t>than others;</w:t>
      </w:r>
      <w:r w:rsidR="00797D7B" w:rsidRPr="006B7C07">
        <w:rPr>
          <w:rFonts w:ascii="Times New Roman" w:hAnsi="Times New Roman" w:cs="Times New Roman"/>
          <w:color w:val="000000" w:themeColor="text1"/>
          <w:sz w:val="24"/>
          <w:szCs w:val="24"/>
        </w:rPr>
        <w:t xml:space="preserve"> </w:t>
      </w:r>
      <w:r w:rsidR="00714B18" w:rsidRPr="00F5294E">
        <w:rPr>
          <w:rFonts w:ascii="Times New Roman" w:hAnsi="Times New Roman" w:cs="Times New Roman"/>
          <w:i/>
          <w:color w:val="000000" w:themeColor="text1"/>
          <w:sz w:val="24"/>
          <w:szCs w:val="24"/>
        </w:rPr>
        <w:t>Miscanthus</w:t>
      </w:r>
      <w:r w:rsidR="00C1314E" w:rsidRPr="006B7C07">
        <w:rPr>
          <w:rFonts w:ascii="Times New Roman" w:hAnsi="Times New Roman" w:cs="Times New Roman"/>
          <w:color w:val="000000" w:themeColor="text1"/>
          <w:sz w:val="24"/>
          <w:szCs w:val="24"/>
        </w:rPr>
        <w:t xml:space="preserve"> (</w:t>
      </w:r>
      <w:r w:rsidR="00C1314E" w:rsidRPr="006B7C07">
        <w:rPr>
          <w:rFonts w:ascii="Times New Roman" w:hAnsi="Times New Roman" w:cs="Times New Roman"/>
          <w:i/>
          <w:color w:val="000000" w:themeColor="text1"/>
          <w:sz w:val="24"/>
          <w:szCs w:val="24"/>
        </w:rPr>
        <w:t>Miscanthus x giganteus</w:t>
      </w:r>
      <w:r w:rsidR="00C1314E" w:rsidRPr="006B7C07">
        <w:rPr>
          <w:rFonts w:ascii="Times New Roman" w:hAnsi="Times New Roman" w:cs="Times New Roman"/>
          <w:color w:val="000000" w:themeColor="text1"/>
          <w:sz w:val="24"/>
          <w:szCs w:val="24"/>
        </w:rPr>
        <w:t>)</w:t>
      </w:r>
      <w:r w:rsidR="008967A1" w:rsidRPr="006B7C07">
        <w:rPr>
          <w:rFonts w:ascii="Times New Roman" w:hAnsi="Times New Roman" w:cs="Times New Roman"/>
          <w:color w:val="000000" w:themeColor="text1"/>
          <w:sz w:val="24"/>
          <w:szCs w:val="24"/>
        </w:rPr>
        <w:t>,</w:t>
      </w:r>
      <w:r w:rsidR="00495309" w:rsidRPr="006B7C07">
        <w:rPr>
          <w:rFonts w:ascii="Times New Roman" w:hAnsi="Times New Roman" w:cs="Times New Roman"/>
          <w:color w:val="000000" w:themeColor="text1"/>
          <w:sz w:val="24"/>
          <w:szCs w:val="24"/>
        </w:rPr>
        <w:t xml:space="preserve"> s</w:t>
      </w:r>
      <w:r w:rsidR="00E17F23" w:rsidRPr="006B7C07">
        <w:rPr>
          <w:rFonts w:ascii="Times New Roman" w:hAnsi="Times New Roman" w:cs="Times New Roman"/>
          <w:color w:val="000000" w:themeColor="text1"/>
          <w:sz w:val="24"/>
          <w:szCs w:val="24"/>
        </w:rPr>
        <w:t>witchgrass</w:t>
      </w:r>
      <w:r w:rsidR="0031151E" w:rsidRPr="006B7C07">
        <w:rPr>
          <w:rFonts w:ascii="Times New Roman" w:hAnsi="Times New Roman" w:cs="Times New Roman"/>
          <w:color w:val="000000" w:themeColor="text1"/>
          <w:sz w:val="24"/>
          <w:szCs w:val="24"/>
        </w:rPr>
        <w:t xml:space="preserve"> (</w:t>
      </w:r>
      <w:r w:rsidR="0031151E" w:rsidRPr="006B7C07">
        <w:rPr>
          <w:rFonts w:ascii="Times New Roman" w:hAnsi="Times New Roman" w:cs="Times New Roman"/>
          <w:i/>
          <w:color w:val="000000" w:themeColor="text1"/>
          <w:sz w:val="24"/>
          <w:szCs w:val="24"/>
        </w:rPr>
        <w:t>Panicum virgatum L.</w:t>
      </w:r>
      <w:r w:rsidR="0031151E" w:rsidRPr="006B7C07">
        <w:rPr>
          <w:rFonts w:ascii="Times New Roman" w:hAnsi="Times New Roman" w:cs="Times New Roman"/>
          <w:color w:val="000000" w:themeColor="text1"/>
          <w:sz w:val="24"/>
          <w:szCs w:val="24"/>
        </w:rPr>
        <w:t>)</w:t>
      </w:r>
      <w:r w:rsidR="00847B0B" w:rsidRPr="006B7C07">
        <w:rPr>
          <w:rFonts w:ascii="Times New Roman" w:hAnsi="Times New Roman" w:cs="Times New Roman"/>
          <w:color w:val="000000" w:themeColor="text1"/>
          <w:sz w:val="24"/>
          <w:szCs w:val="24"/>
        </w:rPr>
        <w:t>,</w:t>
      </w:r>
      <w:r w:rsidR="009D1AE5" w:rsidRPr="006B7C07">
        <w:rPr>
          <w:rFonts w:ascii="Times New Roman" w:hAnsi="Times New Roman" w:cs="Times New Roman"/>
          <w:color w:val="000000" w:themeColor="text1"/>
          <w:sz w:val="24"/>
          <w:szCs w:val="24"/>
        </w:rPr>
        <w:t xml:space="preserve"> </w:t>
      </w:r>
      <w:r w:rsidR="00495309" w:rsidRPr="006B7C07">
        <w:rPr>
          <w:rFonts w:ascii="Times New Roman" w:hAnsi="Times New Roman" w:cs="Times New Roman"/>
          <w:color w:val="000000" w:themeColor="text1"/>
          <w:sz w:val="24"/>
          <w:szCs w:val="24"/>
        </w:rPr>
        <w:t>and w</w:t>
      </w:r>
      <w:r w:rsidR="00E17F23" w:rsidRPr="006B7C07">
        <w:rPr>
          <w:rFonts w:ascii="Times New Roman" w:hAnsi="Times New Roman" w:cs="Times New Roman"/>
          <w:color w:val="000000" w:themeColor="text1"/>
          <w:sz w:val="24"/>
          <w:szCs w:val="24"/>
        </w:rPr>
        <w:t>illow</w:t>
      </w:r>
      <w:r w:rsidR="00893BF3" w:rsidRPr="006B7C07">
        <w:rPr>
          <w:rFonts w:ascii="Times New Roman" w:hAnsi="Times New Roman" w:cs="Times New Roman"/>
          <w:color w:val="000000" w:themeColor="text1"/>
          <w:sz w:val="24"/>
          <w:szCs w:val="24"/>
        </w:rPr>
        <w:t xml:space="preserve"> (</w:t>
      </w:r>
      <w:r w:rsidR="00893BF3" w:rsidRPr="006B7C07">
        <w:rPr>
          <w:rFonts w:ascii="Times New Roman" w:hAnsi="Times New Roman" w:cs="Times New Roman"/>
          <w:i/>
          <w:color w:val="000000" w:themeColor="text1"/>
          <w:sz w:val="24"/>
          <w:szCs w:val="24"/>
        </w:rPr>
        <w:t>Salix spp.</w:t>
      </w:r>
      <w:r w:rsidR="00893BF3" w:rsidRPr="006B7C07">
        <w:rPr>
          <w:rFonts w:ascii="Times New Roman" w:hAnsi="Times New Roman" w:cs="Times New Roman"/>
          <w:color w:val="000000" w:themeColor="text1"/>
          <w:sz w:val="24"/>
          <w:szCs w:val="24"/>
        </w:rPr>
        <w:t>)</w:t>
      </w:r>
      <w:r w:rsidR="00E17F23" w:rsidRPr="006B7C07">
        <w:rPr>
          <w:rFonts w:ascii="Times New Roman" w:hAnsi="Times New Roman" w:cs="Times New Roman"/>
          <w:color w:val="000000" w:themeColor="text1"/>
          <w:sz w:val="24"/>
          <w:szCs w:val="24"/>
        </w:rPr>
        <w:t xml:space="preserve"> </w:t>
      </w:r>
      <w:r w:rsidR="00EB47B4" w:rsidRPr="006B7C07">
        <w:rPr>
          <w:rFonts w:ascii="Times New Roman" w:hAnsi="Times New Roman" w:cs="Times New Roman"/>
          <w:color w:val="000000" w:themeColor="text1"/>
          <w:sz w:val="24"/>
          <w:szCs w:val="24"/>
        </w:rPr>
        <w:t xml:space="preserve">notably </w:t>
      </w:r>
      <w:r w:rsidR="00E17F23" w:rsidRPr="006B7C07">
        <w:rPr>
          <w:rFonts w:ascii="Times New Roman" w:hAnsi="Times New Roman" w:cs="Times New Roman"/>
          <w:color w:val="000000" w:themeColor="text1"/>
          <w:sz w:val="24"/>
          <w:szCs w:val="24"/>
        </w:rPr>
        <w:t>present much more measurements data than the other candidates.</w:t>
      </w:r>
      <w:r w:rsidR="00EC2BE8" w:rsidRPr="006B7C07">
        <w:rPr>
          <w:rFonts w:ascii="Times New Roman" w:hAnsi="Times New Roman" w:cs="Times New Roman"/>
          <w:color w:val="000000" w:themeColor="text1"/>
          <w:sz w:val="24"/>
          <w:szCs w:val="24"/>
        </w:rPr>
        <w:t xml:space="preserve"> It should be noticed that SOC situations could differ a lot due to the climate, soil moisture, considered depth, etc., </w:t>
      </w:r>
      <w:r w:rsidR="005C0546" w:rsidRPr="006B7C07">
        <w:rPr>
          <w:rFonts w:ascii="Times New Roman" w:hAnsi="Times New Roman" w:cs="Times New Roman"/>
          <w:color w:val="000000" w:themeColor="text1"/>
          <w:sz w:val="24"/>
          <w:szCs w:val="24"/>
        </w:rPr>
        <w:t xml:space="preserve">thus plants that could increase the SOC in this area might not suit another area, this explained why </w:t>
      </w:r>
      <w:r w:rsidR="00EC2BE8" w:rsidRPr="006B7C07">
        <w:rPr>
          <w:rFonts w:ascii="Times New Roman" w:hAnsi="Times New Roman" w:cs="Times New Roman"/>
          <w:color w:val="000000" w:themeColor="text1"/>
          <w:sz w:val="24"/>
          <w:szCs w:val="24"/>
        </w:rPr>
        <w:t>some plants identified in two tables have SOC decrease record</w:t>
      </w:r>
      <w:r w:rsidR="005C0546" w:rsidRPr="006B7C07">
        <w:rPr>
          <w:rFonts w:ascii="Times New Roman" w:hAnsi="Times New Roman" w:cs="Times New Roman"/>
          <w:color w:val="000000" w:themeColor="text1"/>
          <w:sz w:val="24"/>
          <w:szCs w:val="24"/>
        </w:rPr>
        <w:t>s.</w:t>
      </w:r>
      <w:r w:rsidR="00EC2BE8" w:rsidRPr="006B7C07">
        <w:rPr>
          <w:rFonts w:ascii="Times New Roman" w:hAnsi="Times New Roman" w:cs="Times New Roman"/>
          <w:color w:val="000000" w:themeColor="text1"/>
          <w:sz w:val="24"/>
          <w:szCs w:val="24"/>
        </w:rPr>
        <w:t xml:space="preserve"> </w:t>
      </w:r>
      <w:r w:rsidR="004F2647" w:rsidRPr="006B7C07">
        <w:rPr>
          <w:rFonts w:ascii="Times New Roman" w:hAnsi="Times New Roman" w:cs="Times New Roman"/>
          <w:color w:val="000000" w:themeColor="text1"/>
          <w:sz w:val="24"/>
          <w:szCs w:val="24"/>
        </w:rPr>
        <w:t>An o</w:t>
      </w:r>
      <w:r w:rsidR="005C0546" w:rsidRPr="006B7C07">
        <w:rPr>
          <w:rFonts w:ascii="Times New Roman" w:hAnsi="Times New Roman" w:cs="Times New Roman"/>
          <w:color w:val="000000" w:themeColor="text1"/>
          <w:sz w:val="24"/>
          <w:szCs w:val="24"/>
        </w:rPr>
        <w:t>n-site</w:t>
      </w:r>
      <w:r w:rsidR="00EC2BE8" w:rsidRPr="006B7C07">
        <w:rPr>
          <w:rFonts w:ascii="Times New Roman" w:hAnsi="Times New Roman" w:cs="Times New Roman"/>
          <w:color w:val="000000" w:themeColor="text1"/>
          <w:sz w:val="24"/>
          <w:szCs w:val="24"/>
        </w:rPr>
        <w:t xml:space="preserve"> investigation </w:t>
      </w:r>
      <w:r w:rsidR="005C0546" w:rsidRPr="006B7C07">
        <w:rPr>
          <w:rFonts w:ascii="Times New Roman" w:hAnsi="Times New Roman" w:cs="Times New Roman"/>
          <w:color w:val="000000" w:themeColor="text1"/>
          <w:sz w:val="24"/>
          <w:szCs w:val="24"/>
        </w:rPr>
        <w:t>is recommended</w:t>
      </w:r>
      <w:r w:rsidR="00EC2BE8" w:rsidRPr="006B7C07">
        <w:rPr>
          <w:rFonts w:ascii="Times New Roman" w:hAnsi="Times New Roman" w:cs="Times New Roman"/>
          <w:color w:val="000000" w:themeColor="text1"/>
          <w:sz w:val="24"/>
          <w:szCs w:val="24"/>
        </w:rPr>
        <w:t xml:space="preserve"> when applying biopump </w:t>
      </w:r>
      <w:r w:rsidR="005C0546" w:rsidRPr="006B7C07">
        <w:rPr>
          <w:rFonts w:ascii="Times New Roman" w:hAnsi="Times New Roman" w:cs="Times New Roman"/>
          <w:color w:val="000000" w:themeColor="text1"/>
          <w:sz w:val="24"/>
          <w:szCs w:val="24"/>
        </w:rPr>
        <w:t>in</w:t>
      </w:r>
      <w:r w:rsidR="00EC2BE8" w:rsidRPr="006B7C07">
        <w:rPr>
          <w:rFonts w:ascii="Times New Roman" w:hAnsi="Times New Roman" w:cs="Times New Roman"/>
          <w:color w:val="000000" w:themeColor="text1"/>
          <w:sz w:val="24"/>
          <w:szCs w:val="24"/>
        </w:rPr>
        <w:t xml:space="preserve"> a specific region.</w:t>
      </w:r>
      <w:r w:rsidR="00E5709D" w:rsidRPr="006B7C07">
        <w:rPr>
          <w:rFonts w:ascii="Times New Roman" w:hAnsi="Times New Roman" w:cs="Times New Roman"/>
          <w:color w:val="000000" w:themeColor="text1"/>
          <w:sz w:val="24"/>
          <w:szCs w:val="24"/>
        </w:rPr>
        <w:t xml:space="preserve"> </w:t>
      </w:r>
      <w:r w:rsidR="00C568E4" w:rsidRPr="006B7C07">
        <w:rPr>
          <w:rFonts w:ascii="Times New Roman" w:hAnsi="Times New Roman" w:cs="Times New Roman"/>
          <w:color w:val="000000" w:themeColor="text1"/>
          <w:sz w:val="24"/>
          <w:szCs w:val="24"/>
        </w:rPr>
        <w:t xml:space="preserve">Therefore, France was chosen to illustrate the CSAAP application. </w:t>
      </w:r>
    </w:p>
    <w:p w14:paraId="16B661CA" w14:textId="387964AB" w:rsidR="00906A10" w:rsidRPr="006B7C07" w:rsidRDefault="00D9185B" w:rsidP="006B712B">
      <w:pPr>
        <w:autoSpaceDE w:val="0"/>
        <w:autoSpaceDN w:val="0"/>
        <w:adjustRightInd w:val="0"/>
        <w:spacing w:after="0" w:line="480" w:lineRule="auto"/>
        <w:jc w:val="both"/>
        <w:rPr>
          <w:rFonts w:ascii="Times New Roman" w:hAnsi="Times New Roman" w:cs="Times New Roman"/>
          <w:i/>
          <w:color w:val="000000" w:themeColor="text1"/>
          <w:sz w:val="24"/>
          <w:szCs w:val="24"/>
        </w:rPr>
      </w:pPr>
      <w:r w:rsidRPr="006B7C07">
        <w:rPr>
          <w:rFonts w:ascii="Times New Roman" w:hAnsi="Times New Roman" w:cs="Times New Roman"/>
          <w:i/>
          <w:color w:val="000000" w:themeColor="text1"/>
          <w:sz w:val="24"/>
          <w:szCs w:val="24"/>
        </w:rPr>
        <w:t>3.1.2 Selected biopumps</w:t>
      </w:r>
      <w:r w:rsidR="00C568E4" w:rsidRPr="006B7C07">
        <w:rPr>
          <w:rFonts w:ascii="Times New Roman" w:hAnsi="Times New Roman" w:cs="Times New Roman"/>
          <w:i/>
          <w:color w:val="000000" w:themeColor="text1"/>
          <w:sz w:val="24"/>
          <w:szCs w:val="24"/>
        </w:rPr>
        <w:t xml:space="preserve"> for France</w:t>
      </w:r>
    </w:p>
    <w:p w14:paraId="3B201559" w14:textId="3737BA8C" w:rsidR="00B43CCF" w:rsidRPr="006B7C07" w:rsidRDefault="00E12C3C" w:rsidP="00B43CCF">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2D456D" w:rsidRPr="006B7C07">
        <w:rPr>
          <w:rFonts w:ascii="Times New Roman" w:hAnsi="Times New Roman" w:cs="Times New Roman"/>
          <w:color w:val="000000" w:themeColor="text1"/>
          <w:sz w:val="24"/>
          <w:szCs w:val="24"/>
        </w:rPr>
        <w:t>T</w:t>
      </w:r>
      <w:r w:rsidR="003B1EA0" w:rsidRPr="006B7C07">
        <w:rPr>
          <w:rFonts w:ascii="Times New Roman" w:hAnsi="Times New Roman" w:cs="Times New Roman"/>
          <w:color w:val="000000" w:themeColor="text1"/>
          <w:sz w:val="24"/>
          <w:szCs w:val="24"/>
        </w:rPr>
        <w:t xml:space="preserve">he </w:t>
      </w:r>
      <w:r w:rsidR="002B0897" w:rsidRPr="006B7C07">
        <w:rPr>
          <w:rFonts w:ascii="Times New Roman" w:hAnsi="Times New Roman" w:cs="Times New Roman"/>
          <w:color w:val="000000" w:themeColor="text1"/>
          <w:sz w:val="24"/>
          <w:szCs w:val="24"/>
        </w:rPr>
        <w:t xml:space="preserve">results of the </w:t>
      </w:r>
      <w:r w:rsidR="00014E90" w:rsidRPr="006B7C07">
        <w:rPr>
          <w:rFonts w:ascii="Times New Roman" w:hAnsi="Times New Roman" w:cs="Times New Roman"/>
          <w:color w:val="000000" w:themeColor="text1"/>
          <w:sz w:val="24"/>
          <w:szCs w:val="24"/>
        </w:rPr>
        <w:t>semi-quantitative selection criteria matrix (</w:t>
      </w:r>
      <w:r w:rsidR="00275E24" w:rsidRPr="006B7C07">
        <w:rPr>
          <w:rFonts w:ascii="Times New Roman" w:hAnsi="Times New Roman" w:cs="Times New Roman"/>
          <w:color w:val="000000" w:themeColor="text1"/>
          <w:sz w:val="24"/>
          <w:szCs w:val="24"/>
        </w:rPr>
        <w:t xml:space="preserve">table </w:t>
      </w:r>
      <w:r w:rsidR="00B36344" w:rsidRPr="006B7C07">
        <w:rPr>
          <w:rFonts w:ascii="Times New Roman" w:hAnsi="Times New Roman" w:cs="Times New Roman"/>
          <w:color w:val="000000" w:themeColor="text1"/>
          <w:sz w:val="24"/>
          <w:szCs w:val="24"/>
        </w:rPr>
        <w:t>1</w:t>
      </w:r>
      <w:r w:rsidR="00014E90" w:rsidRPr="006B7C07">
        <w:rPr>
          <w:rFonts w:ascii="Times New Roman" w:hAnsi="Times New Roman" w:cs="Times New Roman"/>
          <w:color w:val="000000" w:themeColor="text1"/>
          <w:sz w:val="24"/>
          <w:szCs w:val="24"/>
        </w:rPr>
        <w:t>)</w:t>
      </w:r>
      <w:r w:rsidR="00673EE8" w:rsidRPr="006B7C07">
        <w:rPr>
          <w:rFonts w:ascii="Times New Roman" w:hAnsi="Times New Roman" w:cs="Times New Roman"/>
          <w:color w:val="000000" w:themeColor="text1"/>
          <w:sz w:val="24"/>
          <w:szCs w:val="24"/>
        </w:rPr>
        <w:t xml:space="preserve"> </w:t>
      </w:r>
      <w:r w:rsidR="002B0897" w:rsidRPr="006B7C07">
        <w:rPr>
          <w:rFonts w:ascii="Times New Roman" w:hAnsi="Times New Roman" w:cs="Times New Roman"/>
          <w:color w:val="000000" w:themeColor="text1"/>
          <w:sz w:val="24"/>
          <w:szCs w:val="24"/>
        </w:rPr>
        <w:t xml:space="preserve">applied to France and on the basis of </w:t>
      </w:r>
      <w:r w:rsidR="003B1EA0" w:rsidRPr="006B7C07">
        <w:rPr>
          <w:rFonts w:ascii="Times New Roman" w:hAnsi="Times New Roman" w:cs="Times New Roman"/>
          <w:color w:val="000000" w:themeColor="text1"/>
          <w:sz w:val="24"/>
          <w:szCs w:val="24"/>
        </w:rPr>
        <w:t>biopump</w:t>
      </w:r>
      <w:r w:rsidR="00014E90" w:rsidRPr="006B7C07">
        <w:rPr>
          <w:rFonts w:ascii="Times New Roman" w:hAnsi="Times New Roman" w:cs="Times New Roman"/>
          <w:color w:val="000000" w:themeColor="text1"/>
          <w:sz w:val="24"/>
          <w:szCs w:val="24"/>
        </w:rPr>
        <w:t>s</w:t>
      </w:r>
      <w:r w:rsidR="002B0897" w:rsidRPr="006B7C07">
        <w:rPr>
          <w:rFonts w:ascii="Times New Roman" w:hAnsi="Times New Roman" w:cs="Times New Roman"/>
          <w:color w:val="000000" w:themeColor="text1"/>
          <w:sz w:val="24"/>
          <w:szCs w:val="24"/>
        </w:rPr>
        <w:t xml:space="preserve"> presented in </w:t>
      </w:r>
      <w:r w:rsidR="00275E24" w:rsidRPr="006B7C07">
        <w:rPr>
          <w:rFonts w:ascii="Times New Roman" w:hAnsi="Times New Roman" w:cs="Times New Roman"/>
          <w:color w:val="000000" w:themeColor="text1"/>
          <w:sz w:val="24"/>
          <w:szCs w:val="24"/>
        </w:rPr>
        <w:t xml:space="preserve">table </w:t>
      </w:r>
      <w:r w:rsidR="002B0897" w:rsidRPr="006B7C07">
        <w:rPr>
          <w:rFonts w:ascii="Times New Roman" w:hAnsi="Times New Roman" w:cs="Times New Roman"/>
          <w:color w:val="000000" w:themeColor="text1"/>
          <w:sz w:val="24"/>
          <w:szCs w:val="24"/>
        </w:rPr>
        <w:t>S1-S2, are</w:t>
      </w:r>
      <w:r w:rsidR="003B1EA0" w:rsidRPr="006B7C07">
        <w:rPr>
          <w:rFonts w:ascii="Times New Roman" w:hAnsi="Times New Roman" w:cs="Times New Roman"/>
          <w:color w:val="000000" w:themeColor="text1"/>
          <w:sz w:val="24"/>
          <w:szCs w:val="24"/>
        </w:rPr>
        <w:t xml:space="preserve"> presented in </w:t>
      </w:r>
      <w:r w:rsidR="00275E24" w:rsidRPr="006B7C07">
        <w:rPr>
          <w:rFonts w:ascii="Times New Roman" w:hAnsi="Times New Roman" w:cs="Times New Roman"/>
          <w:color w:val="000000" w:themeColor="text1"/>
          <w:sz w:val="24"/>
          <w:szCs w:val="24"/>
        </w:rPr>
        <w:t xml:space="preserve">table </w:t>
      </w:r>
      <w:r w:rsidR="00950F84" w:rsidRPr="006B7C07">
        <w:rPr>
          <w:rFonts w:ascii="Times New Roman" w:hAnsi="Times New Roman" w:cs="Times New Roman"/>
          <w:color w:val="000000" w:themeColor="text1"/>
          <w:sz w:val="24"/>
          <w:szCs w:val="24"/>
        </w:rPr>
        <w:t>2</w:t>
      </w:r>
      <w:r w:rsidR="008F49DB" w:rsidRPr="006B7C07">
        <w:rPr>
          <w:rFonts w:ascii="Times New Roman" w:hAnsi="Times New Roman" w:cs="Times New Roman"/>
          <w:color w:val="000000" w:themeColor="text1"/>
          <w:sz w:val="24"/>
          <w:szCs w:val="24"/>
        </w:rPr>
        <w:t xml:space="preserve">. </w:t>
      </w:r>
      <w:r w:rsidR="00014E90" w:rsidRPr="006B7C07">
        <w:rPr>
          <w:rFonts w:ascii="Times New Roman" w:hAnsi="Times New Roman" w:cs="Times New Roman"/>
          <w:color w:val="000000" w:themeColor="text1"/>
          <w:sz w:val="24"/>
          <w:szCs w:val="24"/>
        </w:rPr>
        <w:t>Accordingly, some species associated with high (or higher) SOC sequestration potential (</w:t>
      </w:r>
      <w:r w:rsidR="00275E24" w:rsidRPr="006B7C07">
        <w:rPr>
          <w:rFonts w:ascii="Times New Roman" w:hAnsi="Times New Roman" w:cs="Times New Roman"/>
          <w:color w:val="000000" w:themeColor="text1"/>
          <w:sz w:val="24"/>
          <w:szCs w:val="24"/>
        </w:rPr>
        <w:t xml:space="preserve">tables </w:t>
      </w:r>
      <w:r w:rsidR="00014E90" w:rsidRPr="006B7C07">
        <w:rPr>
          <w:rFonts w:ascii="Times New Roman" w:hAnsi="Times New Roman" w:cs="Times New Roman"/>
          <w:color w:val="000000" w:themeColor="text1"/>
          <w:sz w:val="24"/>
          <w:szCs w:val="24"/>
        </w:rPr>
        <w:t xml:space="preserve">S1-S2) do not figure on top of the list because of </w:t>
      </w:r>
      <w:r w:rsidR="00145935" w:rsidRPr="006B7C07">
        <w:rPr>
          <w:rFonts w:ascii="Times New Roman" w:hAnsi="Times New Roman" w:cs="Times New Roman"/>
          <w:color w:val="000000" w:themeColor="text1"/>
          <w:sz w:val="24"/>
          <w:szCs w:val="24"/>
        </w:rPr>
        <w:t>e.g.</w:t>
      </w:r>
      <w:r w:rsidR="00B55A5E" w:rsidRPr="006B7C07">
        <w:rPr>
          <w:rFonts w:ascii="Times New Roman" w:hAnsi="Times New Roman" w:cs="Times New Roman"/>
          <w:color w:val="000000" w:themeColor="text1"/>
          <w:sz w:val="24"/>
          <w:szCs w:val="24"/>
        </w:rPr>
        <w:t>,</w:t>
      </w:r>
      <w:r w:rsidR="00145935" w:rsidRPr="006B7C07">
        <w:rPr>
          <w:rFonts w:ascii="Times New Roman" w:hAnsi="Times New Roman" w:cs="Times New Roman"/>
          <w:color w:val="000000" w:themeColor="text1"/>
          <w:sz w:val="24"/>
          <w:szCs w:val="24"/>
        </w:rPr>
        <w:t xml:space="preserve"> </w:t>
      </w:r>
      <w:r w:rsidR="00014E90" w:rsidRPr="006B7C07">
        <w:rPr>
          <w:rFonts w:ascii="Times New Roman" w:hAnsi="Times New Roman" w:cs="Times New Roman"/>
          <w:color w:val="000000" w:themeColor="text1"/>
          <w:sz w:val="24"/>
          <w:szCs w:val="24"/>
        </w:rPr>
        <w:t>their low y</w:t>
      </w:r>
      <w:r w:rsidR="006E1CE0" w:rsidRPr="006B7C07">
        <w:rPr>
          <w:rFonts w:ascii="Times New Roman" w:hAnsi="Times New Roman" w:cs="Times New Roman"/>
          <w:color w:val="000000" w:themeColor="text1"/>
          <w:sz w:val="24"/>
          <w:szCs w:val="24"/>
        </w:rPr>
        <w:t xml:space="preserve">ield (e.g. </w:t>
      </w:r>
      <w:r w:rsidR="00B55A5E" w:rsidRPr="006B7C07">
        <w:rPr>
          <w:rFonts w:ascii="Times New Roman" w:hAnsi="Times New Roman" w:cs="Times New Roman"/>
          <w:color w:val="000000" w:themeColor="text1"/>
          <w:sz w:val="24"/>
          <w:szCs w:val="24"/>
        </w:rPr>
        <w:t xml:space="preserve">opuntia </w:t>
      </w:r>
      <w:r w:rsidR="006E1CE0" w:rsidRPr="006B7C07">
        <w:rPr>
          <w:rFonts w:ascii="Times New Roman" w:hAnsi="Times New Roman" w:cs="Times New Roman"/>
          <w:color w:val="000000" w:themeColor="text1"/>
          <w:sz w:val="24"/>
          <w:szCs w:val="24"/>
        </w:rPr>
        <w:t>ficus-indica,</w:t>
      </w:r>
      <w:r w:rsidR="00B55A5E" w:rsidRPr="006B7C07">
        <w:rPr>
          <w:rFonts w:ascii="Times New Roman" w:hAnsi="Times New Roman" w:cs="Times New Roman"/>
          <w:color w:val="000000" w:themeColor="text1"/>
          <w:sz w:val="24"/>
          <w:szCs w:val="24"/>
        </w:rPr>
        <w:t xml:space="preserve"> bungeana</w:t>
      </w:r>
      <w:r w:rsidR="00693B0A" w:rsidRPr="006B7C07">
        <w:rPr>
          <w:rFonts w:ascii="Times New Roman" w:hAnsi="Times New Roman" w:cs="Times New Roman"/>
          <w:color w:val="000000" w:themeColor="text1"/>
          <w:sz w:val="24"/>
          <w:szCs w:val="24"/>
        </w:rPr>
        <w:t xml:space="preserve"> (</w:t>
      </w:r>
      <w:r w:rsidR="00693B0A" w:rsidRPr="006B7C07">
        <w:rPr>
          <w:rFonts w:ascii="Times New Roman" w:hAnsi="Times New Roman" w:cs="Times New Roman"/>
          <w:i/>
          <w:color w:val="000000" w:themeColor="text1"/>
          <w:sz w:val="24"/>
          <w:szCs w:val="24"/>
        </w:rPr>
        <w:t>Stipa bungeana</w:t>
      </w:r>
      <w:r w:rsidR="00693B0A" w:rsidRPr="006B7C07">
        <w:rPr>
          <w:rFonts w:ascii="Times New Roman" w:hAnsi="Times New Roman" w:cs="Times New Roman"/>
          <w:color w:val="000000" w:themeColor="text1"/>
          <w:sz w:val="24"/>
          <w:szCs w:val="24"/>
        </w:rPr>
        <w:t>)</w:t>
      </w:r>
      <w:r w:rsidR="00014E90" w:rsidRPr="006B7C07">
        <w:rPr>
          <w:rFonts w:ascii="Times New Roman" w:hAnsi="Times New Roman" w:cs="Times New Roman"/>
          <w:color w:val="000000" w:themeColor="text1"/>
          <w:sz w:val="24"/>
          <w:szCs w:val="24"/>
        </w:rPr>
        <w:t>)</w:t>
      </w:r>
      <w:r w:rsidR="002B0897" w:rsidRPr="006B7C07">
        <w:rPr>
          <w:rFonts w:ascii="Times New Roman" w:hAnsi="Times New Roman" w:cs="Times New Roman"/>
          <w:color w:val="000000" w:themeColor="text1"/>
          <w:sz w:val="24"/>
          <w:szCs w:val="24"/>
        </w:rPr>
        <w:t xml:space="preserve">. </w:t>
      </w:r>
      <w:r w:rsidR="00014E90" w:rsidRPr="006B7C07">
        <w:rPr>
          <w:rFonts w:ascii="Times New Roman" w:hAnsi="Times New Roman" w:cs="Times New Roman"/>
          <w:color w:val="000000" w:themeColor="text1"/>
          <w:sz w:val="24"/>
          <w:szCs w:val="24"/>
        </w:rPr>
        <w:t xml:space="preserve">As highlighted in </w:t>
      </w:r>
      <w:r w:rsidR="00275E24" w:rsidRPr="006B7C07">
        <w:rPr>
          <w:rFonts w:ascii="Times New Roman" w:hAnsi="Times New Roman" w:cs="Times New Roman"/>
          <w:color w:val="000000" w:themeColor="text1"/>
          <w:sz w:val="24"/>
          <w:szCs w:val="24"/>
        </w:rPr>
        <w:t xml:space="preserve">table </w:t>
      </w:r>
      <w:r w:rsidR="00950F84" w:rsidRPr="006B7C07">
        <w:rPr>
          <w:rFonts w:ascii="Times New Roman" w:hAnsi="Times New Roman" w:cs="Times New Roman"/>
          <w:color w:val="000000" w:themeColor="text1"/>
          <w:sz w:val="24"/>
          <w:szCs w:val="24"/>
        </w:rPr>
        <w:t>2</w:t>
      </w:r>
      <w:r w:rsidR="00014E90" w:rsidRPr="006B7C07">
        <w:rPr>
          <w:rFonts w:ascii="Times New Roman" w:hAnsi="Times New Roman" w:cs="Times New Roman"/>
          <w:color w:val="000000" w:themeColor="text1"/>
          <w:sz w:val="24"/>
          <w:szCs w:val="24"/>
        </w:rPr>
        <w:t>, t</w:t>
      </w:r>
      <w:r w:rsidR="002D456D" w:rsidRPr="006B7C07">
        <w:rPr>
          <w:rFonts w:ascii="Times New Roman" w:hAnsi="Times New Roman" w:cs="Times New Roman"/>
          <w:color w:val="000000" w:themeColor="text1"/>
          <w:sz w:val="24"/>
          <w:szCs w:val="24"/>
        </w:rPr>
        <w:t xml:space="preserve">he </w:t>
      </w:r>
      <w:r w:rsidR="00014E90" w:rsidRPr="006B7C07">
        <w:rPr>
          <w:rFonts w:ascii="Times New Roman" w:hAnsi="Times New Roman" w:cs="Times New Roman"/>
          <w:color w:val="000000" w:themeColor="text1"/>
          <w:sz w:val="24"/>
          <w:szCs w:val="24"/>
        </w:rPr>
        <w:t xml:space="preserve">mean score for all </w:t>
      </w:r>
      <w:r w:rsidR="002D456D" w:rsidRPr="006B7C07">
        <w:rPr>
          <w:rFonts w:ascii="Times New Roman" w:hAnsi="Times New Roman" w:cs="Times New Roman"/>
          <w:color w:val="000000" w:themeColor="text1"/>
          <w:sz w:val="24"/>
          <w:szCs w:val="24"/>
        </w:rPr>
        <w:t>w</w:t>
      </w:r>
      <w:r w:rsidR="00D73875" w:rsidRPr="006B7C07">
        <w:rPr>
          <w:rFonts w:ascii="Times New Roman" w:hAnsi="Times New Roman" w:cs="Times New Roman"/>
          <w:color w:val="000000" w:themeColor="text1"/>
          <w:sz w:val="24"/>
          <w:szCs w:val="24"/>
        </w:rPr>
        <w:t xml:space="preserve">oody and </w:t>
      </w:r>
      <w:r w:rsidR="004B7DD2" w:rsidRPr="006B7C07">
        <w:rPr>
          <w:rFonts w:ascii="Times New Roman" w:hAnsi="Times New Roman" w:cs="Times New Roman"/>
          <w:color w:val="000000" w:themeColor="text1"/>
          <w:sz w:val="24"/>
          <w:szCs w:val="24"/>
        </w:rPr>
        <w:t>herbaceous</w:t>
      </w:r>
      <w:r w:rsidR="00D73875" w:rsidRPr="006B7C07">
        <w:rPr>
          <w:rFonts w:ascii="Times New Roman" w:hAnsi="Times New Roman" w:cs="Times New Roman"/>
          <w:color w:val="000000" w:themeColor="text1"/>
          <w:sz w:val="24"/>
          <w:szCs w:val="24"/>
        </w:rPr>
        <w:t xml:space="preserve"> candidates</w:t>
      </w:r>
      <w:r w:rsidR="00014E90" w:rsidRPr="006B7C07">
        <w:rPr>
          <w:rFonts w:ascii="Times New Roman" w:hAnsi="Times New Roman" w:cs="Times New Roman"/>
          <w:color w:val="000000" w:themeColor="text1"/>
          <w:sz w:val="24"/>
          <w:szCs w:val="24"/>
        </w:rPr>
        <w:t xml:space="preserve"> is </w:t>
      </w:r>
      <w:r w:rsidR="00B76AED" w:rsidRPr="006B7C07">
        <w:rPr>
          <w:rFonts w:ascii="Times New Roman" w:hAnsi="Times New Roman" w:cs="Times New Roman"/>
          <w:color w:val="000000" w:themeColor="text1"/>
          <w:sz w:val="24"/>
          <w:szCs w:val="24"/>
        </w:rPr>
        <w:t>similar</w:t>
      </w:r>
      <w:r w:rsidR="006E1CE0" w:rsidRPr="006B7C07">
        <w:rPr>
          <w:rFonts w:ascii="Times New Roman" w:hAnsi="Times New Roman" w:cs="Times New Roman"/>
          <w:color w:val="000000" w:themeColor="text1"/>
          <w:sz w:val="24"/>
          <w:szCs w:val="24"/>
        </w:rPr>
        <w:t xml:space="preserve">, with </w:t>
      </w:r>
      <w:r w:rsidR="00EE055A" w:rsidRPr="006B7C07">
        <w:rPr>
          <w:rFonts w:ascii="Times New Roman" w:hAnsi="Times New Roman" w:cs="Times New Roman"/>
          <w:color w:val="000000" w:themeColor="text1"/>
          <w:sz w:val="24"/>
          <w:szCs w:val="24"/>
        </w:rPr>
        <w:t>11.2</w:t>
      </w:r>
      <w:r w:rsidR="006E1CE0" w:rsidRPr="006B7C07">
        <w:rPr>
          <w:rFonts w:ascii="Times New Roman" w:hAnsi="Times New Roman" w:cs="Times New Roman"/>
          <w:color w:val="000000" w:themeColor="text1"/>
          <w:sz w:val="24"/>
          <w:szCs w:val="24"/>
        </w:rPr>
        <w:t xml:space="preserve"> </w:t>
      </w:r>
      <w:r w:rsidR="00EE055A" w:rsidRPr="006B7C07">
        <w:rPr>
          <w:rFonts w:ascii="Times New Roman" w:hAnsi="Times New Roman" w:cs="Times New Roman"/>
          <w:color w:val="000000" w:themeColor="text1"/>
          <w:sz w:val="24"/>
          <w:szCs w:val="24"/>
        </w:rPr>
        <w:t>and 11.5 respectively</w:t>
      </w:r>
      <w:r w:rsidR="005A3806" w:rsidRPr="006B7C07">
        <w:rPr>
          <w:rFonts w:ascii="Times New Roman" w:hAnsi="Times New Roman" w:cs="Times New Roman"/>
          <w:color w:val="000000" w:themeColor="text1"/>
          <w:sz w:val="24"/>
          <w:szCs w:val="24"/>
        </w:rPr>
        <w:t xml:space="preserve"> (</w:t>
      </w:r>
      <w:r w:rsidR="00673EE8" w:rsidRPr="006B7C07">
        <w:rPr>
          <w:rFonts w:ascii="Times New Roman" w:hAnsi="Times New Roman" w:cs="Times New Roman"/>
          <w:color w:val="000000" w:themeColor="text1"/>
          <w:sz w:val="24"/>
          <w:szCs w:val="24"/>
        </w:rPr>
        <w:t>dimensionless</w:t>
      </w:r>
      <w:r w:rsidR="006E1CE0" w:rsidRPr="006B7C07">
        <w:rPr>
          <w:rFonts w:ascii="Times New Roman" w:hAnsi="Times New Roman" w:cs="Times New Roman"/>
          <w:color w:val="000000" w:themeColor="text1"/>
          <w:sz w:val="24"/>
          <w:szCs w:val="24"/>
        </w:rPr>
        <w:t>, the maximum score being 15</w:t>
      </w:r>
      <w:r w:rsidR="00EE055A" w:rsidRPr="006B7C07">
        <w:rPr>
          <w:rFonts w:ascii="Times New Roman" w:hAnsi="Times New Roman" w:cs="Times New Roman"/>
          <w:color w:val="000000" w:themeColor="text1"/>
          <w:sz w:val="24"/>
          <w:szCs w:val="24"/>
        </w:rPr>
        <w:t>)</w:t>
      </w:r>
      <w:r w:rsidR="00014E90" w:rsidRPr="006B7C07">
        <w:rPr>
          <w:rFonts w:ascii="Times New Roman" w:hAnsi="Times New Roman" w:cs="Times New Roman"/>
          <w:color w:val="000000" w:themeColor="text1"/>
          <w:sz w:val="24"/>
          <w:szCs w:val="24"/>
        </w:rPr>
        <w:t>.</w:t>
      </w:r>
      <w:r w:rsidR="00EE055A" w:rsidRPr="006B7C07">
        <w:rPr>
          <w:rFonts w:ascii="Times New Roman" w:hAnsi="Times New Roman" w:cs="Times New Roman"/>
          <w:color w:val="000000" w:themeColor="text1"/>
          <w:sz w:val="24"/>
          <w:szCs w:val="24"/>
        </w:rPr>
        <w:t xml:space="preserve"> </w:t>
      </w:r>
      <w:r w:rsidR="005A3806" w:rsidRPr="006B7C07">
        <w:rPr>
          <w:rFonts w:ascii="Times New Roman" w:hAnsi="Times New Roman" w:cs="Times New Roman"/>
          <w:color w:val="000000" w:themeColor="text1"/>
          <w:sz w:val="24"/>
          <w:szCs w:val="24"/>
        </w:rPr>
        <w:t xml:space="preserve">The range of observed scores is greater for the woody candidates </w:t>
      </w:r>
      <w:r w:rsidR="00EB7855" w:rsidRPr="006B7C07">
        <w:rPr>
          <w:rFonts w:ascii="Times New Roman" w:hAnsi="Times New Roman" w:cs="Times New Roman"/>
          <w:color w:val="000000" w:themeColor="text1"/>
          <w:sz w:val="24"/>
          <w:szCs w:val="24"/>
        </w:rPr>
        <w:t>(</w:t>
      </w:r>
      <w:r w:rsidR="003D45C3" w:rsidRPr="006B7C07">
        <w:rPr>
          <w:rFonts w:ascii="Times New Roman" w:hAnsi="Times New Roman" w:cs="Times New Roman"/>
          <w:color w:val="000000" w:themeColor="text1"/>
          <w:sz w:val="24"/>
          <w:szCs w:val="24"/>
        </w:rPr>
        <w:t>8</w:t>
      </w:r>
      <w:r w:rsidR="005A3806" w:rsidRPr="006B7C07">
        <w:rPr>
          <w:rFonts w:ascii="Times New Roman" w:hAnsi="Times New Roman" w:cs="Times New Roman"/>
          <w:color w:val="000000" w:themeColor="text1"/>
          <w:sz w:val="24"/>
          <w:szCs w:val="24"/>
        </w:rPr>
        <w:t>-14.3</w:t>
      </w:r>
      <w:r w:rsidR="00EB7855" w:rsidRPr="006B7C07">
        <w:rPr>
          <w:rFonts w:ascii="Times New Roman" w:hAnsi="Times New Roman" w:cs="Times New Roman"/>
          <w:color w:val="000000" w:themeColor="text1"/>
          <w:sz w:val="24"/>
          <w:szCs w:val="24"/>
        </w:rPr>
        <w:t xml:space="preserve">) </w:t>
      </w:r>
      <w:r w:rsidR="005A3806" w:rsidRPr="006B7C07">
        <w:rPr>
          <w:rFonts w:ascii="Times New Roman" w:hAnsi="Times New Roman" w:cs="Times New Roman"/>
          <w:color w:val="000000" w:themeColor="text1"/>
          <w:sz w:val="24"/>
          <w:szCs w:val="24"/>
        </w:rPr>
        <w:t xml:space="preserve">than the </w:t>
      </w:r>
      <w:r w:rsidR="004B7DD2" w:rsidRPr="006B7C07">
        <w:rPr>
          <w:rFonts w:ascii="Times New Roman" w:hAnsi="Times New Roman" w:cs="Times New Roman"/>
          <w:color w:val="000000" w:themeColor="text1"/>
          <w:sz w:val="24"/>
          <w:szCs w:val="24"/>
        </w:rPr>
        <w:t>herbaceous</w:t>
      </w:r>
      <w:r w:rsidR="005A3806" w:rsidRPr="006B7C07">
        <w:rPr>
          <w:rFonts w:ascii="Times New Roman" w:hAnsi="Times New Roman" w:cs="Times New Roman"/>
          <w:color w:val="000000" w:themeColor="text1"/>
          <w:sz w:val="24"/>
          <w:szCs w:val="24"/>
        </w:rPr>
        <w:t xml:space="preserve"> ones </w:t>
      </w:r>
      <w:r w:rsidR="00EB7855" w:rsidRPr="006B7C07">
        <w:rPr>
          <w:rFonts w:ascii="Times New Roman" w:hAnsi="Times New Roman" w:cs="Times New Roman"/>
          <w:color w:val="000000" w:themeColor="text1"/>
          <w:sz w:val="24"/>
          <w:szCs w:val="24"/>
        </w:rPr>
        <w:t>(</w:t>
      </w:r>
      <w:r w:rsidR="003D45C3" w:rsidRPr="006B7C07">
        <w:rPr>
          <w:rFonts w:ascii="Times New Roman" w:hAnsi="Times New Roman" w:cs="Times New Roman"/>
          <w:color w:val="000000" w:themeColor="text1"/>
          <w:sz w:val="24"/>
          <w:szCs w:val="24"/>
        </w:rPr>
        <w:t>6</w:t>
      </w:r>
      <w:r w:rsidR="005A3806" w:rsidRPr="006B7C07">
        <w:rPr>
          <w:rFonts w:ascii="Times New Roman" w:hAnsi="Times New Roman" w:cs="Times New Roman"/>
          <w:color w:val="000000" w:themeColor="text1"/>
          <w:sz w:val="24"/>
          <w:szCs w:val="24"/>
        </w:rPr>
        <w:t>.</w:t>
      </w:r>
      <w:r w:rsidR="003D45C3" w:rsidRPr="006B7C07">
        <w:rPr>
          <w:rFonts w:ascii="Times New Roman" w:hAnsi="Times New Roman" w:cs="Times New Roman"/>
          <w:color w:val="000000" w:themeColor="text1"/>
          <w:sz w:val="24"/>
          <w:szCs w:val="24"/>
        </w:rPr>
        <w:t>3</w:t>
      </w:r>
      <w:r w:rsidR="005A3806" w:rsidRPr="006B7C07">
        <w:rPr>
          <w:rFonts w:ascii="Times New Roman" w:hAnsi="Times New Roman" w:cs="Times New Roman"/>
          <w:color w:val="000000" w:themeColor="text1"/>
          <w:sz w:val="24"/>
          <w:szCs w:val="24"/>
        </w:rPr>
        <w:t>-13.3</w:t>
      </w:r>
      <w:r w:rsidR="00EB7855" w:rsidRPr="006B7C07">
        <w:rPr>
          <w:rFonts w:ascii="Times New Roman" w:hAnsi="Times New Roman" w:cs="Times New Roman"/>
          <w:color w:val="000000" w:themeColor="text1"/>
          <w:sz w:val="24"/>
          <w:szCs w:val="24"/>
        </w:rPr>
        <w:t xml:space="preserve">). </w:t>
      </w:r>
      <w:r w:rsidR="00B43CCF" w:rsidRPr="006B7C07">
        <w:rPr>
          <w:rFonts w:ascii="Times New Roman" w:hAnsi="Times New Roman" w:cs="Times New Roman"/>
          <w:color w:val="000000" w:themeColor="text1"/>
          <w:sz w:val="24"/>
          <w:szCs w:val="24"/>
        </w:rPr>
        <w:t xml:space="preserve">For the woody candidates, there are </w:t>
      </w:r>
      <w:r w:rsidR="0064100B" w:rsidRPr="006B7C07">
        <w:rPr>
          <w:rFonts w:ascii="Times New Roman" w:hAnsi="Times New Roman" w:cs="Times New Roman"/>
          <w:color w:val="000000" w:themeColor="text1"/>
          <w:sz w:val="24"/>
          <w:szCs w:val="24"/>
        </w:rPr>
        <w:t xml:space="preserve">eight </w:t>
      </w:r>
      <w:r w:rsidR="00B43CCF" w:rsidRPr="006B7C07">
        <w:rPr>
          <w:rFonts w:ascii="Times New Roman" w:hAnsi="Times New Roman" w:cs="Times New Roman"/>
          <w:color w:val="000000" w:themeColor="text1"/>
          <w:sz w:val="24"/>
          <w:szCs w:val="24"/>
        </w:rPr>
        <w:t>species with scores above the mean</w:t>
      </w:r>
      <w:r w:rsidR="00AC75FE" w:rsidRPr="006B7C07">
        <w:rPr>
          <w:rFonts w:ascii="Times New Roman" w:hAnsi="Times New Roman" w:cs="Times New Roman"/>
          <w:color w:val="000000" w:themeColor="text1"/>
          <w:sz w:val="24"/>
          <w:szCs w:val="24"/>
        </w:rPr>
        <w:t xml:space="preserve">, </w:t>
      </w:r>
      <w:r w:rsidR="006E2465" w:rsidRPr="006B7C07">
        <w:rPr>
          <w:rFonts w:ascii="Times New Roman" w:hAnsi="Times New Roman" w:cs="Times New Roman"/>
          <w:color w:val="000000" w:themeColor="text1"/>
          <w:sz w:val="24"/>
          <w:szCs w:val="24"/>
        </w:rPr>
        <w:t>t</w:t>
      </w:r>
      <w:r w:rsidR="00B43CCF" w:rsidRPr="006B7C07">
        <w:rPr>
          <w:rFonts w:ascii="Times New Roman" w:hAnsi="Times New Roman" w:cs="Times New Roman"/>
          <w:color w:val="000000" w:themeColor="text1"/>
          <w:sz w:val="24"/>
          <w:szCs w:val="24"/>
        </w:rPr>
        <w:t xml:space="preserve">hese are all already found in France, </w:t>
      </w:r>
      <w:r w:rsidR="0064473F" w:rsidRPr="006B7C07">
        <w:rPr>
          <w:rFonts w:ascii="Times New Roman" w:hAnsi="Times New Roman" w:cs="Times New Roman"/>
          <w:color w:val="000000" w:themeColor="text1"/>
          <w:sz w:val="24"/>
          <w:szCs w:val="24"/>
        </w:rPr>
        <w:t>except</w:t>
      </w:r>
      <w:r w:rsidR="00B43CCF" w:rsidRPr="006B7C07">
        <w:rPr>
          <w:rFonts w:ascii="Times New Roman" w:hAnsi="Times New Roman" w:cs="Times New Roman"/>
          <w:color w:val="000000" w:themeColor="text1"/>
          <w:sz w:val="24"/>
          <w:szCs w:val="24"/>
        </w:rPr>
        <w:t xml:space="preserve"> microphylla</w:t>
      </w:r>
      <w:r w:rsidR="00D03399" w:rsidRPr="006B7C07">
        <w:rPr>
          <w:rFonts w:ascii="Times New Roman" w:hAnsi="Times New Roman" w:cs="Times New Roman"/>
          <w:color w:val="000000" w:themeColor="text1"/>
          <w:sz w:val="24"/>
          <w:szCs w:val="24"/>
        </w:rPr>
        <w:t xml:space="preserve"> (</w:t>
      </w:r>
      <w:r w:rsidR="00D03399" w:rsidRPr="006B7C07">
        <w:rPr>
          <w:rFonts w:ascii="Times New Roman" w:hAnsi="Times New Roman" w:cs="Times New Roman"/>
          <w:i/>
          <w:color w:val="000000" w:themeColor="text1"/>
          <w:sz w:val="24"/>
          <w:szCs w:val="24"/>
        </w:rPr>
        <w:t>Caragana microphylla</w:t>
      </w:r>
      <w:r w:rsidR="00D03399" w:rsidRPr="006B7C07">
        <w:rPr>
          <w:rFonts w:ascii="Times New Roman" w:hAnsi="Times New Roman" w:cs="Times New Roman"/>
          <w:color w:val="000000" w:themeColor="text1"/>
          <w:sz w:val="24"/>
          <w:szCs w:val="24"/>
        </w:rPr>
        <w:t>)</w:t>
      </w:r>
      <w:r w:rsidR="00B43CCF" w:rsidRPr="006B7C07">
        <w:rPr>
          <w:rFonts w:ascii="Times New Roman" w:hAnsi="Times New Roman" w:cs="Times New Roman"/>
          <w:color w:val="000000" w:themeColor="text1"/>
          <w:sz w:val="24"/>
          <w:szCs w:val="24"/>
        </w:rPr>
        <w:t xml:space="preserve">, which grows in </w:t>
      </w:r>
      <w:r w:rsidR="00175BC2" w:rsidRPr="006B7C07">
        <w:rPr>
          <w:rFonts w:ascii="Times New Roman" w:hAnsi="Times New Roman" w:cs="Times New Roman"/>
          <w:color w:val="000000" w:themeColor="text1"/>
          <w:sz w:val="24"/>
          <w:szCs w:val="24"/>
        </w:rPr>
        <w:t>E</w:t>
      </w:r>
      <w:r w:rsidR="00B43CCF" w:rsidRPr="006B7C07">
        <w:rPr>
          <w:rFonts w:ascii="Times New Roman" w:hAnsi="Times New Roman" w:cs="Times New Roman"/>
          <w:color w:val="000000" w:themeColor="text1"/>
          <w:sz w:val="24"/>
          <w:szCs w:val="24"/>
        </w:rPr>
        <w:t>aste</w:t>
      </w:r>
      <w:r w:rsidR="00317B40" w:rsidRPr="006B7C07">
        <w:rPr>
          <w:rFonts w:ascii="Times New Roman" w:hAnsi="Times New Roman" w:cs="Times New Roman"/>
          <w:color w:val="000000" w:themeColor="text1"/>
          <w:sz w:val="24"/>
          <w:szCs w:val="24"/>
        </w:rPr>
        <w:t>r</w:t>
      </w:r>
      <w:r w:rsidR="00B43CCF" w:rsidRPr="006B7C07">
        <w:rPr>
          <w:rFonts w:ascii="Times New Roman" w:hAnsi="Times New Roman" w:cs="Times New Roman"/>
          <w:color w:val="000000" w:themeColor="text1"/>
          <w:sz w:val="24"/>
          <w:szCs w:val="24"/>
        </w:rPr>
        <w:t>n Europe</w:t>
      </w:r>
      <w:r w:rsidR="00EB7855" w:rsidRPr="008070F4">
        <w:rPr>
          <w:rFonts w:ascii="Times New Roman" w:hAnsi="Times New Roman" w:cs="Times New Roman"/>
          <w:color w:val="000000" w:themeColor="text1"/>
          <w:sz w:val="24"/>
          <w:szCs w:val="24"/>
        </w:rPr>
        <w:fldChar w:fldCharType="begin" w:fldLock="1"/>
      </w:r>
      <w:r w:rsidR="00A12D07" w:rsidRPr="008070F4">
        <w:rPr>
          <w:rFonts w:ascii="Times New Roman" w:hAnsi="Times New Roman" w:cs="Times New Roman"/>
          <w:color w:val="000000" w:themeColor="text1"/>
          <w:sz w:val="24"/>
          <w:szCs w:val="24"/>
        </w:rPr>
        <w:instrText>ADDIN CSL_CITATION {"citationItems":[{"id":"ITEM-1","itemData":{"URL":"http://www.plantsoftheworldonline.org","abstract":"POWO (2021). \"Plants of the World Online. Facilitated by the Royal Botanic Gardens, Kew. Published on the Internet; /","author":[{"dropping-particle":"","family":"POWO","given":"","non-dropping-particle":"","parse-names":false,"suffix":""}],"container-title":"Facilitated by the Royal Botanic Gardens, Kew","id":"ITEM-1","issued":{"date-parts":[["2021"]]},"title":"Plants of the World Online","type":"webpage"},"uris":["http://www.mendeley.com/documents/?uuid=3167dce1-a2b7-4cf3-9c8f-21dbd8b94e73"]}],"mendeley":{"formattedCitation":"(POWO, 2021)","plainTextFormattedCitation":"(POWO, 2021)","previouslyFormattedCitation":"(POWO, 2021)"},"properties":{"noteIndex":0},"schema":"https://github.com/citation-style-language/schema/raw/master/csl-citation.json"}</w:instrText>
      </w:r>
      <w:r w:rsidR="00EB7855" w:rsidRPr="008070F4">
        <w:rPr>
          <w:rFonts w:ascii="Times New Roman" w:hAnsi="Times New Roman" w:cs="Times New Roman"/>
          <w:color w:val="000000" w:themeColor="text1"/>
          <w:sz w:val="24"/>
          <w:szCs w:val="24"/>
        </w:rPr>
        <w:fldChar w:fldCharType="separate"/>
      </w:r>
      <w:r w:rsidR="00EB7855" w:rsidRPr="008070F4">
        <w:rPr>
          <w:rFonts w:ascii="Times New Roman" w:hAnsi="Times New Roman" w:cs="Times New Roman"/>
          <w:noProof/>
          <w:color w:val="000000" w:themeColor="text1"/>
          <w:sz w:val="24"/>
          <w:szCs w:val="24"/>
        </w:rPr>
        <w:t>(POWO, 2021)</w:t>
      </w:r>
      <w:r w:rsidR="00EB7855" w:rsidRPr="008070F4">
        <w:rPr>
          <w:rFonts w:ascii="Times New Roman" w:hAnsi="Times New Roman" w:cs="Times New Roman"/>
          <w:color w:val="000000" w:themeColor="text1"/>
          <w:sz w:val="24"/>
          <w:szCs w:val="24"/>
        </w:rPr>
        <w:fldChar w:fldCharType="end"/>
      </w:r>
      <w:r w:rsidR="00B43CCF" w:rsidRPr="00550E71">
        <w:rPr>
          <w:rFonts w:ascii="Times New Roman" w:hAnsi="Times New Roman" w:cs="Times New Roman"/>
          <w:color w:val="000000" w:themeColor="text1"/>
          <w:sz w:val="24"/>
          <w:szCs w:val="24"/>
        </w:rPr>
        <w:t xml:space="preserve">. For the </w:t>
      </w:r>
      <w:r w:rsidR="004B7DD2" w:rsidRPr="00550E71">
        <w:rPr>
          <w:rFonts w:ascii="Times New Roman" w:hAnsi="Times New Roman" w:cs="Times New Roman"/>
          <w:color w:val="000000" w:themeColor="text1"/>
          <w:sz w:val="24"/>
          <w:szCs w:val="24"/>
        </w:rPr>
        <w:t>herbaceous</w:t>
      </w:r>
      <w:r w:rsidR="00B43CCF" w:rsidRPr="008070F4">
        <w:rPr>
          <w:rFonts w:ascii="Times New Roman" w:hAnsi="Times New Roman" w:cs="Times New Roman"/>
          <w:color w:val="000000" w:themeColor="text1"/>
          <w:sz w:val="24"/>
          <w:szCs w:val="24"/>
        </w:rPr>
        <w:t xml:space="preserve"> candidates, </w:t>
      </w:r>
      <w:r w:rsidR="00D078EC" w:rsidRPr="008070F4">
        <w:rPr>
          <w:rFonts w:ascii="Times New Roman" w:hAnsi="Times New Roman" w:cs="Times New Roman"/>
          <w:color w:val="000000" w:themeColor="text1"/>
          <w:sz w:val="24"/>
          <w:szCs w:val="24"/>
        </w:rPr>
        <w:t xml:space="preserve">eight </w:t>
      </w:r>
      <w:r w:rsidR="00B43CCF" w:rsidRPr="008070F4">
        <w:rPr>
          <w:rFonts w:ascii="Times New Roman" w:hAnsi="Times New Roman" w:cs="Times New Roman"/>
          <w:color w:val="000000" w:themeColor="text1"/>
          <w:sz w:val="24"/>
          <w:szCs w:val="24"/>
        </w:rPr>
        <w:t>presented score</w:t>
      </w:r>
      <w:r w:rsidR="00D078EC" w:rsidRPr="008070F4">
        <w:rPr>
          <w:rFonts w:ascii="Times New Roman" w:hAnsi="Times New Roman" w:cs="Times New Roman"/>
          <w:color w:val="000000" w:themeColor="text1"/>
          <w:sz w:val="24"/>
          <w:szCs w:val="24"/>
        </w:rPr>
        <w:t>s</w:t>
      </w:r>
      <w:r w:rsidR="00B43CCF" w:rsidRPr="008070F4">
        <w:rPr>
          <w:rFonts w:ascii="Times New Roman" w:hAnsi="Times New Roman" w:cs="Times New Roman"/>
          <w:color w:val="000000" w:themeColor="text1"/>
          <w:sz w:val="24"/>
          <w:szCs w:val="24"/>
        </w:rPr>
        <w:t xml:space="preserve"> above the mean</w:t>
      </w:r>
      <w:r w:rsidR="00B43CCF" w:rsidRPr="006B7C07">
        <w:rPr>
          <w:rFonts w:ascii="Times New Roman" w:hAnsi="Times New Roman" w:cs="Times New Roman"/>
          <w:color w:val="000000" w:themeColor="text1"/>
          <w:sz w:val="24"/>
          <w:szCs w:val="24"/>
        </w:rPr>
        <w:t>, and these are all currently found in the French ecosystem.</w:t>
      </w:r>
    </w:p>
    <w:p w14:paraId="2942C1C2" w14:textId="2F5625F9" w:rsidR="00014E90" w:rsidRPr="00550E71" w:rsidRDefault="00E12C3C">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441F9D" w:rsidRPr="006B7C07">
        <w:rPr>
          <w:rFonts w:ascii="Times New Roman" w:hAnsi="Times New Roman" w:cs="Times New Roman"/>
          <w:color w:val="000000" w:themeColor="text1"/>
          <w:sz w:val="24"/>
          <w:szCs w:val="24"/>
        </w:rPr>
        <w:t xml:space="preserve">The yield of woody candidates (varying from </w:t>
      </w:r>
      <w:r w:rsidR="003D45C3" w:rsidRPr="006B7C07">
        <w:rPr>
          <w:rFonts w:ascii="Times New Roman" w:hAnsi="Times New Roman" w:cs="Times New Roman"/>
          <w:color w:val="000000" w:themeColor="text1"/>
          <w:sz w:val="24"/>
          <w:szCs w:val="24"/>
        </w:rPr>
        <w:t>4.13</w:t>
      </w:r>
      <w:r w:rsidR="00441F9D" w:rsidRPr="006B7C07">
        <w:rPr>
          <w:rFonts w:ascii="Times New Roman" w:hAnsi="Times New Roman" w:cs="Times New Roman"/>
          <w:color w:val="000000" w:themeColor="text1"/>
          <w:sz w:val="24"/>
          <w:szCs w:val="24"/>
        </w:rPr>
        <w:t xml:space="preserve"> to 63 Mg DM ha</w:t>
      </w:r>
      <w:r w:rsidR="00441F9D" w:rsidRPr="006B7C07">
        <w:rPr>
          <w:rFonts w:ascii="Times New Roman" w:hAnsi="Times New Roman" w:cs="Times New Roman"/>
          <w:color w:val="000000" w:themeColor="text1"/>
          <w:sz w:val="24"/>
          <w:szCs w:val="24"/>
          <w:vertAlign w:val="superscript"/>
        </w:rPr>
        <w:t xml:space="preserve">-1 </w:t>
      </w:r>
      <w:r w:rsidR="00762EB2" w:rsidRPr="006B7C07">
        <w:rPr>
          <w:rFonts w:ascii="Times New Roman" w:hAnsi="Times New Roman" w:cs="Times New Roman"/>
          <w:color w:val="000000" w:themeColor="text1"/>
          <w:sz w:val="24"/>
          <w:szCs w:val="24"/>
        </w:rPr>
        <w:t>year</w:t>
      </w:r>
      <w:r w:rsidR="00762EB2" w:rsidRPr="006B7C07">
        <w:rPr>
          <w:rFonts w:ascii="Times New Roman" w:hAnsi="Times New Roman" w:cs="Times New Roman"/>
          <w:color w:val="000000" w:themeColor="text1"/>
          <w:sz w:val="24"/>
          <w:szCs w:val="24"/>
          <w:vertAlign w:val="superscript"/>
        </w:rPr>
        <w:t>-1</w:t>
      </w:r>
      <w:r w:rsidR="00441F9D" w:rsidRPr="006B7C07">
        <w:rPr>
          <w:rFonts w:ascii="Times New Roman" w:hAnsi="Times New Roman" w:cs="Times New Roman"/>
          <w:color w:val="000000" w:themeColor="text1"/>
          <w:sz w:val="24"/>
          <w:szCs w:val="24"/>
        </w:rPr>
        <w:t xml:space="preserve">; </w:t>
      </w:r>
      <w:r w:rsidR="0064473F" w:rsidRPr="006B7C07">
        <w:rPr>
          <w:rFonts w:ascii="Times New Roman" w:hAnsi="Times New Roman" w:cs="Times New Roman"/>
          <w:color w:val="000000" w:themeColor="text1"/>
          <w:sz w:val="24"/>
          <w:szCs w:val="24"/>
        </w:rPr>
        <w:t>t</w:t>
      </w:r>
      <w:r w:rsidR="00441F9D" w:rsidRPr="006B7C07">
        <w:rPr>
          <w:rFonts w:ascii="Times New Roman" w:hAnsi="Times New Roman" w:cs="Times New Roman"/>
          <w:color w:val="000000" w:themeColor="text1"/>
          <w:sz w:val="24"/>
          <w:szCs w:val="24"/>
        </w:rPr>
        <w:t>able S</w:t>
      </w:r>
      <w:r w:rsidR="0064473F" w:rsidRPr="006B7C07">
        <w:rPr>
          <w:rFonts w:ascii="Times New Roman" w:hAnsi="Times New Roman" w:cs="Times New Roman"/>
          <w:color w:val="000000" w:themeColor="text1"/>
          <w:sz w:val="24"/>
          <w:szCs w:val="24"/>
        </w:rPr>
        <w:t>5</w:t>
      </w:r>
      <w:r w:rsidR="00441F9D" w:rsidRPr="006B7C07">
        <w:rPr>
          <w:rFonts w:ascii="Times New Roman" w:hAnsi="Times New Roman" w:cs="Times New Roman"/>
          <w:color w:val="000000" w:themeColor="text1"/>
          <w:sz w:val="24"/>
          <w:szCs w:val="24"/>
        </w:rPr>
        <w:t xml:space="preserve">) is </w:t>
      </w:r>
      <w:r w:rsidR="00317B40" w:rsidRPr="006B7C07">
        <w:rPr>
          <w:rFonts w:ascii="Times New Roman" w:hAnsi="Times New Roman" w:cs="Times New Roman"/>
          <w:color w:val="000000" w:themeColor="text1"/>
          <w:sz w:val="24"/>
          <w:szCs w:val="24"/>
        </w:rPr>
        <w:t xml:space="preserve">on </w:t>
      </w:r>
      <w:r w:rsidR="00441F9D" w:rsidRPr="006B7C07">
        <w:rPr>
          <w:rFonts w:ascii="Times New Roman" w:hAnsi="Times New Roman" w:cs="Times New Roman"/>
          <w:color w:val="000000" w:themeColor="text1"/>
          <w:sz w:val="24"/>
          <w:szCs w:val="24"/>
        </w:rPr>
        <w:t xml:space="preserve">average </w:t>
      </w:r>
      <w:r w:rsidR="003D45C3" w:rsidRPr="006B7C07">
        <w:rPr>
          <w:rFonts w:ascii="Times New Roman" w:hAnsi="Times New Roman" w:cs="Times New Roman"/>
          <w:color w:val="000000" w:themeColor="text1"/>
          <w:sz w:val="24"/>
          <w:szCs w:val="24"/>
        </w:rPr>
        <w:t>38</w:t>
      </w:r>
      <w:r w:rsidR="00441F9D" w:rsidRPr="006B7C07">
        <w:rPr>
          <w:rFonts w:ascii="Times New Roman" w:hAnsi="Times New Roman" w:cs="Times New Roman"/>
          <w:color w:val="000000" w:themeColor="text1"/>
          <w:sz w:val="24"/>
          <w:szCs w:val="24"/>
        </w:rPr>
        <w:t xml:space="preserve">% higher than the yield of </w:t>
      </w:r>
      <w:r w:rsidR="00A26267" w:rsidRPr="006B7C07">
        <w:rPr>
          <w:rFonts w:ascii="Times New Roman" w:hAnsi="Times New Roman" w:cs="Times New Roman"/>
          <w:color w:val="000000" w:themeColor="text1"/>
          <w:sz w:val="24"/>
          <w:szCs w:val="24"/>
        </w:rPr>
        <w:t>herbaceous</w:t>
      </w:r>
      <w:r w:rsidR="00441F9D" w:rsidRPr="006B7C07">
        <w:rPr>
          <w:rFonts w:ascii="Times New Roman" w:hAnsi="Times New Roman" w:cs="Times New Roman"/>
          <w:color w:val="000000" w:themeColor="text1"/>
          <w:sz w:val="24"/>
          <w:szCs w:val="24"/>
        </w:rPr>
        <w:t xml:space="preserve"> candidates (varying from 1.6 to 40 Mg DM ha</w:t>
      </w:r>
      <w:r w:rsidR="00441F9D" w:rsidRPr="006B7C07">
        <w:rPr>
          <w:rFonts w:ascii="Times New Roman" w:hAnsi="Times New Roman" w:cs="Times New Roman"/>
          <w:color w:val="000000" w:themeColor="text1"/>
          <w:sz w:val="24"/>
          <w:szCs w:val="24"/>
          <w:vertAlign w:val="superscript"/>
        </w:rPr>
        <w:t xml:space="preserve">-1 </w:t>
      </w:r>
      <w:r w:rsidR="00762EB2" w:rsidRPr="006B7C07">
        <w:rPr>
          <w:rFonts w:ascii="Times New Roman" w:hAnsi="Times New Roman" w:cs="Times New Roman"/>
          <w:color w:val="000000" w:themeColor="text1"/>
          <w:sz w:val="24"/>
          <w:szCs w:val="24"/>
        </w:rPr>
        <w:t>year</w:t>
      </w:r>
      <w:r w:rsidR="00762EB2" w:rsidRPr="006B7C07">
        <w:rPr>
          <w:rFonts w:ascii="Times New Roman" w:hAnsi="Times New Roman" w:cs="Times New Roman"/>
          <w:color w:val="000000" w:themeColor="text1"/>
          <w:sz w:val="24"/>
          <w:szCs w:val="24"/>
          <w:vertAlign w:val="superscript"/>
        </w:rPr>
        <w:t>-1</w:t>
      </w:r>
      <w:r w:rsidR="00441F9D" w:rsidRPr="006B7C07">
        <w:rPr>
          <w:rFonts w:ascii="Times New Roman" w:hAnsi="Times New Roman" w:cs="Times New Roman"/>
          <w:color w:val="000000" w:themeColor="text1"/>
          <w:sz w:val="24"/>
          <w:szCs w:val="24"/>
        </w:rPr>
        <w:t xml:space="preserve">; </w:t>
      </w:r>
      <w:r w:rsidR="00D602E2" w:rsidRPr="006B7C07">
        <w:rPr>
          <w:rFonts w:ascii="Times New Roman" w:hAnsi="Times New Roman" w:cs="Times New Roman"/>
          <w:color w:val="000000" w:themeColor="text1"/>
          <w:sz w:val="24"/>
          <w:szCs w:val="24"/>
        </w:rPr>
        <w:t>table S5</w:t>
      </w:r>
      <w:r w:rsidR="00441F9D" w:rsidRPr="006B7C07">
        <w:rPr>
          <w:rFonts w:ascii="Times New Roman" w:hAnsi="Times New Roman" w:cs="Times New Roman"/>
          <w:color w:val="000000" w:themeColor="text1"/>
          <w:sz w:val="24"/>
          <w:szCs w:val="24"/>
        </w:rPr>
        <w:t xml:space="preserve">), </w:t>
      </w:r>
      <w:r w:rsidR="00591062" w:rsidRPr="006B7C07">
        <w:rPr>
          <w:rFonts w:ascii="Times New Roman" w:hAnsi="Times New Roman" w:cs="Times New Roman"/>
          <w:color w:val="000000" w:themeColor="text1"/>
          <w:sz w:val="24"/>
          <w:szCs w:val="24"/>
        </w:rPr>
        <w:t>and</w:t>
      </w:r>
      <w:r w:rsidR="00441F9D" w:rsidRPr="006B7C07">
        <w:rPr>
          <w:rFonts w:ascii="Times New Roman" w:hAnsi="Times New Roman" w:cs="Times New Roman"/>
          <w:color w:val="000000" w:themeColor="text1"/>
          <w:sz w:val="24"/>
          <w:szCs w:val="24"/>
        </w:rPr>
        <w:t xml:space="preserve"> this is reflected in the scoring</w:t>
      </w:r>
      <w:r w:rsidR="00B43CCF" w:rsidRPr="006B7C07">
        <w:rPr>
          <w:rFonts w:ascii="Times New Roman" w:hAnsi="Times New Roman" w:cs="Times New Roman"/>
          <w:color w:val="000000" w:themeColor="text1"/>
          <w:sz w:val="24"/>
          <w:szCs w:val="24"/>
        </w:rPr>
        <w:t xml:space="preserve"> (average of 2.</w:t>
      </w:r>
      <w:r w:rsidR="00591062" w:rsidRPr="006B7C07">
        <w:rPr>
          <w:rFonts w:ascii="Times New Roman" w:hAnsi="Times New Roman" w:cs="Times New Roman"/>
          <w:color w:val="000000" w:themeColor="text1"/>
          <w:sz w:val="24"/>
          <w:szCs w:val="24"/>
        </w:rPr>
        <w:t>6</w:t>
      </w:r>
      <w:r w:rsidR="00B43CCF" w:rsidRPr="006B7C07">
        <w:rPr>
          <w:rFonts w:ascii="Times New Roman" w:hAnsi="Times New Roman" w:cs="Times New Roman"/>
          <w:color w:val="000000" w:themeColor="text1"/>
          <w:sz w:val="24"/>
          <w:szCs w:val="24"/>
        </w:rPr>
        <w:t xml:space="preserve"> vs 2.</w:t>
      </w:r>
      <w:r w:rsidR="00591062" w:rsidRPr="006B7C07">
        <w:rPr>
          <w:rFonts w:ascii="Times New Roman" w:hAnsi="Times New Roman" w:cs="Times New Roman"/>
          <w:color w:val="000000" w:themeColor="text1"/>
          <w:sz w:val="24"/>
          <w:szCs w:val="24"/>
        </w:rPr>
        <w:t>2</w:t>
      </w:r>
      <w:r w:rsidR="00B43CCF" w:rsidRPr="006B7C07">
        <w:rPr>
          <w:rFonts w:ascii="Times New Roman" w:hAnsi="Times New Roman" w:cs="Times New Roman"/>
          <w:color w:val="000000" w:themeColor="text1"/>
          <w:sz w:val="24"/>
          <w:szCs w:val="24"/>
        </w:rPr>
        <w:t xml:space="preserve"> for this criteria)</w:t>
      </w:r>
      <w:r w:rsidR="00441F9D" w:rsidRPr="006B7C07">
        <w:rPr>
          <w:rFonts w:ascii="Times New Roman" w:hAnsi="Times New Roman" w:cs="Times New Roman"/>
          <w:color w:val="000000" w:themeColor="text1"/>
          <w:sz w:val="24"/>
          <w:szCs w:val="24"/>
        </w:rPr>
        <w:t xml:space="preserve"> since the top score was attributed for yield</w:t>
      </w:r>
      <w:r w:rsidR="00B43CCF" w:rsidRPr="006B7C07">
        <w:rPr>
          <w:rFonts w:ascii="Times New Roman" w:hAnsi="Times New Roman" w:cs="Times New Roman"/>
          <w:color w:val="000000" w:themeColor="text1"/>
          <w:sz w:val="24"/>
          <w:szCs w:val="24"/>
        </w:rPr>
        <w:t>s</w:t>
      </w:r>
      <w:r w:rsidR="00441F9D" w:rsidRPr="006B7C07">
        <w:rPr>
          <w:rFonts w:ascii="Times New Roman" w:hAnsi="Times New Roman" w:cs="Times New Roman"/>
          <w:color w:val="000000" w:themeColor="text1"/>
          <w:sz w:val="24"/>
          <w:szCs w:val="24"/>
        </w:rPr>
        <w:t xml:space="preserve"> above </w:t>
      </w:r>
      <w:r w:rsidR="005F39AE" w:rsidRPr="006B7C07">
        <w:rPr>
          <w:rFonts w:ascii="Times New Roman" w:hAnsi="Times New Roman" w:cs="Times New Roman"/>
          <w:color w:val="000000" w:themeColor="text1"/>
          <w:sz w:val="24"/>
          <w:szCs w:val="24"/>
        </w:rPr>
        <w:t>10 Mg DM ha</w:t>
      </w:r>
      <w:r w:rsidR="005F39AE" w:rsidRPr="006B7C07">
        <w:rPr>
          <w:rFonts w:ascii="Times New Roman" w:hAnsi="Times New Roman" w:cs="Times New Roman"/>
          <w:color w:val="000000" w:themeColor="text1"/>
          <w:sz w:val="24"/>
          <w:szCs w:val="24"/>
          <w:vertAlign w:val="superscript"/>
        </w:rPr>
        <w:t>-1</w:t>
      </w:r>
      <w:r w:rsidR="005F39AE" w:rsidRPr="006B7C07">
        <w:rPr>
          <w:rFonts w:ascii="Times New Roman" w:hAnsi="Times New Roman" w:cs="Times New Roman"/>
          <w:color w:val="000000" w:themeColor="text1"/>
          <w:sz w:val="24"/>
          <w:szCs w:val="24"/>
        </w:rPr>
        <w:t xml:space="preserve"> </w:t>
      </w:r>
      <w:r w:rsidR="00762EB2" w:rsidRPr="006B7C07">
        <w:rPr>
          <w:rFonts w:ascii="Times New Roman" w:hAnsi="Times New Roman" w:cs="Times New Roman"/>
          <w:color w:val="000000" w:themeColor="text1"/>
          <w:sz w:val="24"/>
          <w:szCs w:val="24"/>
        </w:rPr>
        <w:t>year</w:t>
      </w:r>
      <w:r w:rsidR="00762EB2" w:rsidRPr="006B7C07">
        <w:rPr>
          <w:rFonts w:ascii="Times New Roman" w:hAnsi="Times New Roman" w:cs="Times New Roman"/>
          <w:color w:val="000000" w:themeColor="text1"/>
          <w:sz w:val="24"/>
          <w:szCs w:val="24"/>
          <w:vertAlign w:val="superscript"/>
        </w:rPr>
        <w:t>-1</w:t>
      </w:r>
      <w:r w:rsidR="005F39AE" w:rsidRPr="006B7C07">
        <w:rPr>
          <w:rFonts w:ascii="Times New Roman" w:hAnsi="Times New Roman" w:cs="Times New Roman"/>
          <w:color w:val="000000" w:themeColor="text1"/>
          <w:sz w:val="24"/>
          <w:szCs w:val="24"/>
        </w:rPr>
        <w:t>.</w:t>
      </w:r>
      <w:r w:rsidR="00B43CCF" w:rsidRPr="006B7C07">
        <w:rPr>
          <w:rFonts w:ascii="Times New Roman" w:hAnsi="Times New Roman" w:cs="Times New Roman"/>
          <w:color w:val="000000" w:themeColor="text1"/>
          <w:sz w:val="24"/>
          <w:szCs w:val="24"/>
        </w:rPr>
        <w:t xml:space="preserve"> The </w:t>
      </w:r>
      <w:r w:rsidR="00452B92" w:rsidRPr="006B7C07">
        <w:rPr>
          <w:rFonts w:ascii="Times New Roman" w:hAnsi="Times New Roman" w:cs="Times New Roman"/>
          <w:color w:val="000000" w:themeColor="text1"/>
          <w:sz w:val="24"/>
          <w:szCs w:val="24"/>
        </w:rPr>
        <w:t xml:space="preserve">potential to enhance </w:t>
      </w:r>
      <w:r w:rsidR="00B43CCF" w:rsidRPr="006B7C07">
        <w:rPr>
          <w:rFonts w:ascii="Times New Roman" w:hAnsi="Times New Roman" w:cs="Times New Roman"/>
          <w:color w:val="000000" w:themeColor="text1"/>
          <w:sz w:val="24"/>
          <w:szCs w:val="24"/>
        </w:rPr>
        <w:t>SOC</w:t>
      </w:r>
      <w:r w:rsidR="00452B92" w:rsidRPr="006B7C07">
        <w:rPr>
          <w:rFonts w:ascii="Times New Roman" w:hAnsi="Times New Roman" w:cs="Times New Roman"/>
          <w:color w:val="000000" w:themeColor="text1"/>
          <w:sz w:val="24"/>
          <w:szCs w:val="24"/>
        </w:rPr>
        <w:t xml:space="preserve"> was </w:t>
      </w:r>
      <w:r w:rsidR="00452B92" w:rsidRPr="006B7C07">
        <w:rPr>
          <w:rFonts w:ascii="Times New Roman" w:hAnsi="Times New Roman" w:cs="Times New Roman"/>
          <w:color w:val="000000" w:themeColor="text1"/>
          <w:sz w:val="24"/>
          <w:szCs w:val="24"/>
        </w:rPr>
        <w:lastRenderedPageBreak/>
        <w:t>inventoried both in terms of concentration and stock, and concentration data were available for most candidates. The mean SOC concen</w:t>
      </w:r>
      <w:r w:rsidR="00F14E21" w:rsidRPr="006B7C07">
        <w:rPr>
          <w:rFonts w:ascii="Times New Roman" w:hAnsi="Times New Roman" w:cs="Times New Roman"/>
          <w:color w:val="000000" w:themeColor="text1"/>
          <w:sz w:val="24"/>
          <w:szCs w:val="24"/>
        </w:rPr>
        <w:t xml:space="preserve">tration of woody candidates is </w:t>
      </w:r>
      <w:r w:rsidR="0027117D" w:rsidRPr="006B7C07">
        <w:rPr>
          <w:rFonts w:ascii="Times New Roman" w:hAnsi="Times New Roman" w:cs="Times New Roman"/>
          <w:color w:val="000000" w:themeColor="text1"/>
          <w:sz w:val="24"/>
          <w:szCs w:val="24"/>
        </w:rPr>
        <w:t>similar to</w:t>
      </w:r>
      <w:r w:rsidR="00452B92" w:rsidRPr="006B7C07">
        <w:rPr>
          <w:rFonts w:ascii="Times New Roman" w:hAnsi="Times New Roman" w:cs="Times New Roman"/>
          <w:color w:val="000000" w:themeColor="text1"/>
          <w:sz w:val="24"/>
          <w:szCs w:val="24"/>
        </w:rPr>
        <w:t xml:space="preserve"> </w:t>
      </w:r>
      <w:r w:rsidR="00A26267" w:rsidRPr="006B7C07">
        <w:rPr>
          <w:rFonts w:ascii="Times New Roman" w:hAnsi="Times New Roman" w:cs="Times New Roman"/>
          <w:color w:val="000000" w:themeColor="text1"/>
          <w:sz w:val="24"/>
          <w:szCs w:val="24"/>
        </w:rPr>
        <w:t>herbaceous</w:t>
      </w:r>
      <w:r w:rsidR="00452B92" w:rsidRPr="006B7C07">
        <w:rPr>
          <w:rFonts w:ascii="Times New Roman" w:hAnsi="Times New Roman" w:cs="Times New Roman"/>
          <w:color w:val="000000" w:themeColor="text1"/>
          <w:sz w:val="24"/>
          <w:szCs w:val="24"/>
        </w:rPr>
        <w:t xml:space="preserve"> candidates,</w:t>
      </w:r>
      <w:r w:rsidR="00F14E21" w:rsidRPr="006B7C07">
        <w:rPr>
          <w:rFonts w:ascii="Times New Roman" w:hAnsi="Times New Roman" w:cs="Times New Roman"/>
          <w:color w:val="000000" w:themeColor="text1"/>
          <w:sz w:val="24"/>
          <w:szCs w:val="24"/>
        </w:rPr>
        <w:t xml:space="preserve"> </w:t>
      </w:r>
      <w:r w:rsidR="0027117D" w:rsidRPr="006B7C07">
        <w:rPr>
          <w:rFonts w:ascii="Times New Roman" w:hAnsi="Times New Roman" w:cs="Times New Roman"/>
          <w:color w:val="000000" w:themeColor="text1"/>
          <w:sz w:val="24"/>
          <w:szCs w:val="24"/>
        </w:rPr>
        <w:t xml:space="preserve">and there are some species with </w:t>
      </w:r>
      <w:r w:rsidR="00F14E21" w:rsidRPr="006B7C07">
        <w:rPr>
          <w:rFonts w:ascii="Times New Roman" w:hAnsi="Times New Roman" w:cs="Times New Roman"/>
          <w:color w:val="000000" w:themeColor="text1"/>
          <w:sz w:val="24"/>
          <w:szCs w:val="24"/>
        </w:rPr>
        <w:t xml:space="preserve">outstanding values </w:t>
      </w:r>
      <w:r w:rsidR="0027117D" w:rsidRPr="006B7C07">
        <w:rPr>
          <w:rFonts w:ascii="Times New Roman" w:hAnsi="Times New Roman" w:cs="Times New Roman"/>
          <w:color w:val="000000" w:themeColor="text1"/>
          <w:sz w:val="24"/>
          <w:szCs w:val="24"/>
        </w:rPr>
        <w:t>in both wood and grass</w:t>
      </w:r>
      <w:r w:rsidR="00F14E21" w:rsidRPr="006B7C07">
        <w:rPr>
          <w:rFonts w:ascii="Times New Roman" w:hAnsi="Times New Roman" w:cs="Times New Roman"/>
          <w:color w:val="000000" w:themeColor="text1"/>
          <w:sz w:val="24"/>
          <w:szCs w:val="24"/>
        </w:rPr>
        <w:t xml:space="preserve"> (</w:t>
      </w:r>
      <w:r w:rsidR="0027117D" w:rsidRPr="006B7C07">
        <w:rPr>
          <w:rFonts w:ascii="Times New Roman" w:hAnsi="Times New Roman" w:cs="Times New Roman"/>
          <w:color w:val="000000" w:themeColor="text1"/>
          <w:sz w:val="24"/>
          <w:szCs w:val="24"/>
        </w:rPr>
        <w:t>acacia and</w:t>
      </w:r>
      <w:r w:rsidR="00F14E21" w:rsidRPr="006B7C07">
        <w:rPr>
          <w:rFonts w:ascii="Times New Roman" w:hAnsi="Times New Roman" w:cs="Times New Roman"/>
          <w:color w:val="000000" w:themeColor="text1"/>
          <w:sz w:val="24"/>
          <w:szCs w:val="24"/>
        </w:rPr>
        <w:t xml:space="preserve"> </w:t>
      </w:r>
      <w:r w:rsidR="0027117D" w:rsidRPr="006B7C07">
        <w:rPr>
          <w:rFonts w:ascii="Times New Roman" w:hAnsi="Times New Roman" w:cs="Times New Roman"/>
          <w:color w:val="000000" w:themeColor="text1"/>
          <w:sz w:val="24"/>
          <w:szCs w:val="24"/>
        </w:rPr>
        <w:t xml:space="preserve">olive for wood, ryegrass for </w:t>
      </w:r>
      <w:r w:rsidR="00A26267" w:rsidRPr="006B7C07">
        <w:rPr>
          <w:rFonts w:ascii="Times New Roman" w:hAnsi="Times New Roman" w:cs="Times New Roman"/>
          <w:color w:val="000000" w:themeColor="text1"/>
          <w:sz w:val="24"/>
          <w:szCs w:val="24"/>
        </w:rPr>
        <w:t>herbaceous</w:t>
      </w:r>
      <w:r w:rsidR="00F14E21" w:rsidRPr="006B7C07">
        <w:rPr>
          <w:rFonts w:ascii="Times New Roman" w:hAnsi="Times New Roman" w:cs="Times New Roman"/>
          <w:color w:val="000000" w:themeColor="text1"/>
          <w:sz w:val="24"/>
          <w:szCs w:val="24"/>
        </w:rPr>
        <w:t>).</w:t>
      </w:r>
      <w:r w:rsidR="001F27DB" w:rsidRPr="006B7C07">
        <w:rPr>
          <w:rFonts w:ascii="Times New Roman" w:hAnsi="Times New Roman" w:cs="Times New Roman"/>
          <w:color w:val="000000" w:themeColor="text1"/>
          <w:sz w:val="24"/>
          <w:szCs w:val="24"/>
        </w:rPr>
        <w:t xml:space="preserve"> </w:t>
      </w:r>
      <w:r w:rsidR="0027117D" w:rsidRPr="006B7C07">
        <w:rPr>
          <w:rFonts w:ascii="Times New Roman" w:hAnsi="Times New Roman" w:cs="Times New Roman"/>
          <w:color w:val="000000" w:themeColor="text1"/>
          <w:sz w:val="24"/>
          <w:szCs w:val="24"/>
        </w:rPr>
        <w:t xml:space="preserve">Hence woody and </w:t>
      </w:r>
      <w:r w:rsidR="00A26267" w:rsidRPr="006B7C07">
        <w:rPr>
          <w:rFonts w:ascii="Times New Roman" w:hAnsi="Times New Roman" w:cs="Times New Roman"/>
          <w:color w:val="000000" w:themeColor="text1"/>
          <w:sz w:val="24"/>
          <w:szCs w:val="24"/>
        </w:rPr>
        <w:t>herbaceous</w:t>
      </w:r>
      <w:r w:rsidR="0027117D" w:rsidRPr="006B7C07">
        <w:rPr>
          <w:rFonts w:ascii="Times New Roman" w:hAnsi="Times New Roman" w:cs="Times New Roman"/>
          <w:color w:val="000000" w:themeColor="text1"/>
          <w:sz w:val="24"/>
          <w:szCs w:val="24"/>
        </w:rPr>
        <w:t xml:space="preserve"> candidates obtained the same </w:t>
      </w:r>
      <w:r w:rsidR="00175BC2" w:rsidRPr="006B7C07">
        <w:rPr>
          <w:rFonts w:ascii="Times New Roman" w:hAnsi="Times New Roman" w:cs="Times New Roman"/>
          <w:color w:val="000000" w:themeColor="text1"/>
          <w:sz w:val="24"/>
          <w:szCs w:val="24"/>
        </w:rPr>
        <w:t xml:space="preserve">score </w:t>
      </w:r>
      <w:r w:rsidR="00D15730" w:rsidRPr="006B7C07">
        <w:rPr>
          <w:rFonts w:ascii="Times New Roman" w:hAnsi="Times New Roman" w:cs="Times New Roman"/>
          <w:color w:val="000000" w:themeColor="text1"/>
          <w:sz w:val="24"/>
          <w:szCs w:val="24"/>
        </w:rPr>
        <w:t xml:space="preserve">for </w:t>
      </w:r>
      <w:r w:rsidR="0027117D" w:rsidRPr="006B7C07">
        <w:rPr>
          <w:rFonts w:ascii="Times New Roman" w:hAnsi="Times New Roman" w:cs="Times New Roman"/>
          <w:color w:val="000000" w:themeColor="text1"/>
          <w:sz w:val="24"/>
          <w:szCs w:val="24"/>
        </w:rPr>
        <w:t>the SOC criteria</w:t>
      </w:r>
      <w:r w:rsidR="00D15730" w:rsidRPr="006B7C07">
        <w:rPr>
          <w:rFonts w:ascii="Times New Roman" w:hAnsi="Times New Roman" w:cs="Times New Roman"/>
          <w:color w:val="000000" w:themeColor="text1"/>
          <w:sz w:val="24"/>
          <w:szCs w:val="24"/>
        </w:rPr>
        <w:t xml:space="preserve"> </w:t>
      </w:r>
      <w:r w:rsidR="0027117D" w:rsidRPr="006B7C07">
        <w:rPr>
          <w:rFonts w:ascii="Times New Roman" w:hAnsi="Times New Roman" w:cs="Times New Roman"/>
          <w:color w:val="000000" w:themeColor="text1"/>
          <w:sz w:val="24"/>
          <w:szCs w:val="24"/>
        </w:rPr>
        <w:t>(</w:t>
      </w:r>
      <w:r w:rsidR="00891DA8" w:rsidRPr="006B7C07">
        <w:rPr>
          <w:rFonts w:ascii="Times New Roman" w:hAnsi="Times New Roman" w:cs="Times New Roman"/>
          <w:color w:val="000000" w:themeColor="text1"/>
          <w:sz w:val="24"/>
          <w:szCs w:val="24"/>
        </w:rPr>
        <w:t>t</w:t>
      </w:r>
      <w:r w:rsidR="00452B92" w:rsidRPr="006B7C07">
        <w:rPr>
          <w:rFonts w:ascii="Times New Roman" w:hAnsi="Times New Roman" w:cs="Times New Roman"/>
          <w:color w:val="000000" w:themeColor="text1"/>
          <w:sz w:val="24"/>
          <w:szCs w:val="24"/>
        </w:rPr>
        <w:t xml:space="preserve">able </w:t>
      </w:r>
      <w:r w:rsidR="00950F84" w:rsidRPr="006B7C07">
        <w:rPr>
          <w:rFonts w:ascii="Times New Roman" w:hAnsi="Times New Roman" w:cs="Times New Roman"/>
          <w:color w:val="000000" w:themeColor="text1"/>
          <w:sz w:val="24"/>
          <w:szCs w:val="24"/>
        </w:rPr>
        <w:t>2</w:t>
      </w:r>
      <w:r w:rsidR="0027117D" w:rsidRPr="006B7C07">
        <w:rPr>
          <w:rFonts w:ascii="Times New Roman" w:hAnsi="Times New Roman" w:cs="Times New Roman"/>
          <w:color w:val="000000" w:themeColor="text1"/>
          <w:sz w:val="24"/>
          <w:szCs w:val="24"/>
        </w:rPr>
        <w:t>)</w:t>
      </w:r>
      <w:r w:rsidR="001F27DB" w:rsidRPr="006B7C07">
        <w:rPr>
          <w:rFonts w:ascii="Times New Roman" w:hAnsi="Times New Roman" w:cs="Times New Roman"/>
          <w:color w:val="000000" w:themeColor="text1"/>
          <w:sz w:val="24"/>
          <w:szCs w:val="24"/>
        </w:rPr>
        <w:t xml:space="preserve">. </w:t>
      </w:r>
      <w:r w:rsidR="007C32C8" w:rsidRPr="006B7C07">
        <w:rPr>
          <w:rFonts w:ascii="Times New Roman" w:hAnsi="Times New Roman" w:cs="Times New Roman"/>
          <w:color w:val="000000" w:themeColor="text1"/>
          <w:sz w:val="24"/>
          <w:szCs w:val="24"/>
        </w:rPr>
        <w:t xml:space="preserve">In </w:t>
      </w:r>
      <w:r w:rsidR="00AB53A5" w:rsidRPr="006B7C07">
        <w:rPr>
          <w:rFonts w:ascii="Times New Roman" w:hAnsi="Times New Roman" w:cs="Times New Roman"/>
          <w:color w:val="000000" w:themeColor="text1"/>
          <w:sz w:val="24"/>
          <w:szCs w:val="24"/>
        </w:rPr>
        <w:t xml:space="preserve">terms of </w:t>
      </w:r>
      <w:r w:rsidR="007C32C8" w:rsidRPr="006B7C07">
        <w:rPr>
          <w:rFonts w:ascii="Times New Roman" w:hAnsi="Times New Roman" w:cs="Times New Roman"/>
          <w:color w:val="000000" w:themeColor="text1"/>
          <w:sz w:val="24"/>
          <w:szCs w:val="24"/>
        </w:rPr>
        <w:t xml:space="preserve">agricultural intensity, </w:t>
      </w:r>
      <w:r w:rsidR="00AB53A5" w:rsidRPr="006B7C07">
        <w:rPr>
          <w:rFonts w:ascii="Times New Roman" w:hAnsi="Times New Roman" w:cs="Times New Roman"/>
          <w:color w:val="000000" w:themeColor="text1"/>
          <w:sz w:val="24"/>
          <w:szCs w:val="24"/>
        </w:rPr>
        <w:t xml:space="preserve">the average score for </w:t>
      </w:r>
      <w:r w:rsidR="00A26267" w:rsidRPr="006B7C07">
        <w:rPr>
          <w:rFonts w:ascii="Times New Roman" w:hAnsi="Times New Roman" w:cs="Times New Roman"/>
          <w:color w:val="000000" w:themeColor="text1"/>
          <w:sz w:val="24"/>
          <w:szCs w:val="24"/>
        </w:rPr>
        <w:t>herbaceous</w:t>
      </w:r>
      <w:r w:rsidR="00AB53A5" w:rsidRPr="006B7C07">
        <w:rPr>
          <w:rFonts w:ascii="Times New Roman" w:hAnsi="Times New Roman" w:cs="Times New Roman"/>
          <w:color w:val="000000" w:themeColor="text1"/>
          <w:sz w:val="24"/>
          <w:szCs w:val="24"/>
        </w:rPr>
        <w:t xml:space="preserve"> candidates is slightly higher (1</w:t>
      </w:r>
      <w:r w:rsidR="00CF2018" w:rsidRPr="006B7C07">
        <w:rPr>
          <w:rFonts w:ascii="Times New Roman" w:hAnsi="Times New Roman" w:cs="Times New Roman"/>
          <w:color w:val="000000" w:themeColor="text1"/>
          <w:sz w:val="24"/>
          <w:szCs w:val="24"/>
        </w:rPr>
        <w:t>4</w:t>
      </w:r>
      <w:r w:rsidR="00AB53A5" w:rsidRPr="006B7C07">
        <w:rPr>
          <w:rFonts w:ascii="Times New Roman" w:hAnsi="Times New Roman" w:cs="Times New Roman"/>
          <w:color w:val="000000" w:themeColor="text1"/>
          <w:sz w:val="24"/>
          <w:szCs w:val="24"/>
        </w:rPr>
        <w:t xml:space="preserve">%) </w:t>
      </w:r>
      <w:r w:rsidR="007C32C8" w:rsidRPr="006B7C07">
        <w:rPr>
          <w:rFonts w:ascii="Times New Roman" w:hAnsi="Times New Roman" w:cs="Times New Roman"/>
          <w:color w:val="000000" w:themeColor="text1"/>
          <w:sz w:val="24"/>
          <w:szCs w:val="24"/>
        </w:rPr>
        <w:t xml:space="preserve">than </w:t>
      </w:r>
      <w:r w:rsidR="00AB53A5" w:rsidRPr="006B7C07">
        <w:rPr>
          <w:rFonts w:ascii="Times New Roman" w:hAnsi="Times New Roman" w:cs="Times New Roman"/>
          <w:color w:val="000000" w:themeColor="text1"/>
          <w:sz w:val="24"/>
          <w:szCs w:val="24"/>
        </w:rPr>
        <w:t xml:space="preserve">their </w:t>
      </w:r>
      <w:r w:rsidR="007C32C8" w:rsidRPr="006B7C07">
        <w:rPr>
          <w:rFonts w:ascii="Times New Roman" w:hAnsi="Times New Roman" w:cs="Times New Roman"/>
          <w:color w:val="000000" w:themeColor="text1"/>
          <w:sz w:val="24"/>
          <w:szCs w:val="24"/>
        </w:rPr>
        <w:t>woody</w:t>
      </w:r>
      <w:r w:rsidR="00AB53A5" w:rsidRPr="006B7C07">
        <w:rPr>
          <w:rFonts w:ascii="Times New Roman" w:hAnsi="Times New Roman" w:cs="Times New Roman"/>
          <w:color w:val="000000" w:themeColor="text1"/>
          <w:sz w:val="24"/>
          <w:szCs w:val="24"/>
        </w:rPr>
        <w:t xml:space="preserve"> counterparts</w:t>
      </w:r>
      <w:r w:rsidR="007C32C8" w:rsidRPr="006B7C07">
        <w:rPr>
          <w:rFonts w:ascii="Times New Roman" w:hAnsi="Times New Roman" w:cs="Times New Roman"/>
          <w:color w:val="000000" w:themeColor="text1"/>
          <w:sz w:val="24"/>
          <w:szCs w:val="24"/>
        </w:rPr>
        <w:t xml:space="preserve">, </w:t>
      </w:r>
      <w:r w:rsidR="007F11CD" w:rsidRPr="006B7C07">
        <w:rPr>
          <w:rFonts w:ascii="Times New Roman" w:hAnsi="Times New Roman" w:cs="Times New Roman"/>
          <w:color w:val="000000" w:themeColor="text1"/>
          <w:sz w:val="24"/>
          <w:szCs w:val="24"/>
        </w:rPr>
        <w:t xml:space="preserve">with </w:t>
      </w:r>
      <w:r w:rsidR="00CF2018" w:rsidRPr="006B7C07">
        <w:rPr>
          <w:rFonts w:ascii="Times New Roman" w:hAnsi="Times New Roman" w:cs="Times New Roman"/>
          <w:color w:val="000000" w:themeColor="text1"/>
          <w:sz w:val="24"/>
          <w:szCs w:val="24"/>
        </w:rPr>
        <w:t>korshinsk peashrub</w:t>
      </w:r>
      <w:r w:rsidR="00C1314E" w:rsidRPr="006B7C07">
        <w:rPr>
          <w:rFonts w:ascii="Times New Roman" w:hAnsi="Times New Roman" w:cs="Times New Roman"/>
          <w:color w:val="000000" w:themeColor="text1"/>
          <w:sz w:val="24"/>
          <w:szCs w:val="24"/>
        </w:rPr>
        <w:t xml:space="preserve"> (</w:t>
      </w:r>
      <w:r w:rsidR="00C1314E" w:rsidRPr="006B7C07">
        <w:rPr>
          <w:rFonts w:ascii="Times New Roman" w:hAnsi="Times New Roman" w:cs="Times New Roman"/>
          <w:i/>
          <w:color w:val="000000" w:themeColor="text1"/>
          <w:sz w:val="24"/>
          <w:szCs w:val="24"/>
        </w:rPr>
        <w:t>Caragana korshinskii Kom</w:t>
      </w:r>
      <w:r w:rsidR="00C1314E" w:rsidRPr="006B7C07">
        <w:rPr>
          <w:rFonts w:ascii="Times New Roman" w:hAnsi="Times New Roman" w:cs="Times New Roman"/>
          <w:color w:val="000000" w:themeColor="text1"/>
          <w:sz w:val="24"/>
          <w:szCs w:val="24"/>
        </w:rPr>
        <w:t>)</w:t>
      </w:r>
      <w:r w:rsidR="007F11CD" w:rsidRPr="006B7C07">
        <w:rPr>
          <w:rFonts w:ascii="Times New Roman" w:hAnsi="Times New Roman" w:cs="Times New Roman"/>
          <w:color w:val="000000" w:themeColor="text1"/>
          <w:sz w:val="24"/>
          <w:szCs w:val="24"/>
        </w:rPr>
        <w:t xml:space="preserve"> standing out </w:t>
      </w:r>
      <w:r w:rsidR="00E35502" w:rsidRPr="006B7C07">
        <w:rPr>
          <w:rFonts w:ascii="Times New Roman" w:hAnsi="Times New Roman" w:cs="Times New Roman"/>
          <w:color w:val="000000" w:themeColor="text1"/>
          <w:sz w:val="24"/>
          <w:szCs w:val="24"/>
        </w:rPr>
        <w:t>from</w:t>
      </w:r>
      <w:r w:rsidR="007F11CD" w:rsidRPr="006B7C07">
        <w:rPr>
          <w:rFonts w:ascii="Times New Roman" w:hAnsi="Times New Roman" w:cs="Times New Roman"/>
          <w:color w:val="000000" w:themeColor="text1"/>
          <w:sz w:val="24"/>
          <w:szCs w:val="24"/>
        </w:rPr>
        <w:t xml:space="preserve"> the woody candidates </w:t>
      </w:r>
      <w:r w:rsidR="006A70BA" w:rsidRPr="006B7C07">
        <w:rPr>
          <w:rFonts w:ascii="Times New Roman" w:hAnsi="Times New Roman" w:cs="Times New Roman"/>
          <w:color w:val="000000" w:themeColor="text1"/>
          <w:sz w:val="24"/>
          <w:szCs w:val="24"/>
        </w:rPr>
        <w:t>while</w:t>
      </w:r>
      <w:r w:rsidR="007F11CD" w:rsidRPr="006B7C07">
        <w:rPr>
          <w:rFonts w:ascii="Times New Roman" w:hAnsi="Times New Roman" w:cs="Times New Roman"/>
          <w:color w:val="000000" w:themeColor="text1"/>
          <w:sz w:val="24"/>
          <w:szCs w:val="24"/>
        </w:rPr>
        <w:t xml:space="preserve"> </w:t>
      </w:r>
      <w:r w:rsidR="00714B18" w:rsidRPr="00F5294E">
        <w:rPr>
          <w:rFonts w:ascii="Times New Roman" w:hAnsi="Times New Roman" w:cs="Times New Roman"/>
          <w:i/>
          <w:color w:val="000000" w:themeColor="text1"/>
          <w:sz w:val="24"/>
          <w:szCs w:val="24"/>
        </w:rPr>
        <w:t>Miscanthus</w:t>
      </w:r>
      <w:r w:rsidR="007F11CD" w:rsidRPr="006B7C07">
        <w:rPr>
          <w:rFonts w:ascii="Times New Roman" w:hAnsi="Times New Roman" w:cs="Times New Roman"/>
          <w:color w:val="000000" w:themeColor="text1"/>
          <w:sz w:val="24"/>
          <w:szCs w:val="24"/>
        </w:rPr>
        <w:t xml:space="preserve"> and </w:t>
      </w:r>
      <w:r w:rsidR="00CF2018" w:rsidRPr="006B7C07">
        <w:rPr>
          <w:rFonts w:ascii="Times New Roman" w:hAnsi="Times New Roman" w:cs="Times New Roman"/>
          <w:color w:val="000000" w:themeColor="text1"/>
          <w:sz w:val="24"/>
          <w:szCs w:val="24"/>
        </w:rPr>
        <w:t>b</w:t>
      </w:r>
      <w:r w:rsidR="007F11CD" w:rsidRPr="006B7C07">
        <w:rPr>
          <w:rFonts w:ascii="Times New Roman" w:hAnsi="Times New Roman" w:cs="Times New Roman"/>
          <w:color w:val="000000" w:themeColor="text1"/>
          <w:sz w:val="24"/>
          <w:szCs w:val="24"/>
        </w:rPr>
        <w:t>ahiagrass</w:t>
      </w:r>
      <w:r w:rsidR="00C1314E" w:rsidRPr="006B7C07">
        <w:rPr>
          <w:rFonts w:ascii="Times New Roman" w:hAnsi="Times New Roman" w:cs="Times New Roman"/>
          <w:color w:val="000000" w:themeColor="text1"/>
          <w:sz w:val="24"/>
          <w:szCs w:val="24"/>
        </w:rPr>
        <w:t xml:space="preserve"> (</w:t>
      </w:r>
      <w:r w:rsidR="00C1314E" w:rsidRPr="006B7C07">
        <w:rPr>
          <w:rFonts w:ascii="Times New Roman" w:hAnsi="Times New Roman" w:cs="Times New Roman"/>
          <w:i/>
          <w:color w:val="000000" w:themeColor="text1"/>
          <w:sz w:val="24"/>
          <w:szCs w:val="24"/>
        </w:rPr>
        <w:t>Paspalum notatum Flüggé</w:t>
      </w:r>
      <w:r w:rsidR="00C1314E" w:rsidRPr="006B7C07">
        <w:rPr>
          <w:rFonts w:ascii="Times New Roman" w:hAnsi="Times New Roman" w:cs="Times New Roman"/>
          <w:color w:val="000000" w:themeColor="text1"/>
          <w:sz w:val="24"/>
          <w:szCs w:val="24"/>
        </w:rPr>
        <w:t>)</w:t>
      </w:r>
      <w:r w:rsidR="007F11CD" w:rsidRPr="006B7C07">
        <w:rPr>
          <w:rFonts w:ascii="Times New Roman" w:hAnsi="Times New Roman" w:cs="Times New Roman"/>
          <w:color w:val="000000" w:themeColor="text1"/>
          <w:sz w:val="24"/>
          <w:szCs w:val="24"/>
        </w:rPr>
        <w:t xml:space="preserve"> for the </w:t>
      </w:r>
      <w:r w:rsidR="00A26267" w:rsidRPr="006B7C07">
        <w:rPr>
          <w:rFonts w:ascii="Times New Roman" w:hAnsi="Times New Roman" w:cs="Times New Roman"/>
          <w:color w:val="000000" w:themeColor="text1"/>
          <w:sz w:val="24"/>
          <w:szCs w:val="24"/>
        </w:rPr>
        <w:t>herbaceous</w:t>
      </w:r>
      <w:r w:rsidR="007F11CD" w:rsidRPr="006B7C07">
        <w:rPr>
          <w:rFonts w:ascii="Times New Roman" w:hAnsi="Times New Roman" w:cs="Times New Roman"/>
          <w:color w:val="000000" w:themeColor="text1"/>
          <w:sz w:val="24"/>
          <w:szCs w:val="24"/>
        </w:rPr>
        <w:t xml:space="preserve"> ones. </w:t>
      </w:r>
      <w:r w:rsidR="00B9248C" w:rsidRPr="006B7C07">
        <w:rPr>
          <w:rFonts w:ascii="Times New Roman" w:hAnsi="Times New Roman" w:cs="Times New Roman"/>
          <w:color w:val="000000" w:themeColor="text1"/>
          <w:sz w:val="24"/>
          <w:szCs w:val="24"/>
        </w:rPr>
        <w:t>Most candidates are already gro</w:t>
      </w:r>
      <w:r w:rsidR="00CF2018" w:rsidRPr="006B7C07">
        <w:rPr>
          <w:rFonts w:ascii="Times New Roman" w:hAnsi="Times New Roman" w:cs="Times New Roman"/>
          <w:color w:val="000000" w:themeColor="text1"/>
          <w:sz w:val="24"/>
          <w:szCs w:val="24"/>
        </w:rPr>
        <w:t xml:space="preserve">wn in France, </w:t>
      </w:r>
      <w:r w:rsidR="0023027A" w:rsidRPr="006B7C07">
        <w:rPr>
          <w:rFonts w:ascii="Times New Roman" w:hAnsi="Times New Roman" w:cs="Times New Roman"/>
          <w:color w:val="000000" w:themeColor="text1"/>
          <w:sz w:val="24"/>
          <w:szCs w:val="24"/>
        </w:rPr>
        <w:t>while acacia is suitable for warm</w:t>
      </w:r>
      <w:r w:rsidR="00D15730" w:rsidRPr="006B7C07">
        <w:rPr>
          <w:rFonts w:ascii="Times New Roman" w:hAnsi="Times New Roman" w:cs="Times New Roman"/>
          <w:color w:val="000000" w:themeColor="text1"/>
          <w:sz w:val="24"/>
          <w:szCs w:val="24"/>
        </w:rPr>
        <w:t>er regions</w:t>
      </w:r>
      <w:r w:rsidR="0023027A" w:rsidRPr="006B7C07">
        <w:rPr>
          <w:rFonts w:ascii="Times New Roman" w:hAnsi="Times New Roman" w:cs="Times New Roman"/>
          <w:color w:val="000000" w:themeColor="text1"/>
          <w:sz w:val="24"/>
          <w:szCs w:val="24"/>
        </w:rPr>
        <w:t>, most in Latin America</w:t>
      </w:r>
      <w:r w:rsidR="0023027A" w:rsidRPr="00550E71">
        <w:rPr>
          <w:rFonts w:ascii="Times New Roman" w:hAnsi="Times New Roman" w:cs="Times New Roman"/>
          <w:color w:val="000000" w:themeColor="text1"/>
          <w:sz w:val="24"/>
          <w:szCs w:val="24"/>
        </w:rPr>
        <w:fldChar w:fldCharType="begin" w:fldLock="1"/>
      </w:r>
      <w:r w:rsidR="00592570" w:rsidRPr="008070F4">
        <w:rPr>
          <w:rFonts w:ascii="Times New Roman" w:hAnsi="Times New Roman" w:cs="Times New Roman"/>
          <w:color w:val="000000" w:themeColor="text1"/>
          <w:sz w:val="24"/>
          <w:szCs w:val="24"/>
        </w:rPr>
        <w:instrText>ADDIN CSL_CITATION {"citationItems":[{"id":"ITEM-1","itemData":{"URL":"https://www.cabi.org/isc/","author":[{"dropping-particle":"","family":"CABI","given":"","non-dropping-particle":"","parse-names":false,"suffix":""}],"id":"ITEM-1","issued":{"date-parts":[["2021"]]},"title":"Invasive Species Compendium","type":"webpage"},"uris":["http://www.mendeley.com/documents/?uuid=3afec10a-b3b0-4bf4-ae1e-3bdd84bbac01"]}],"mendeley":{"formattedCitation":"(CABI, 2021)","plainTextFormattedCitation":"(CABI, 2021)","previouslyFormattedCitation":"(CABI, 2021)"},"properties":{"noteIndex":0},"schema":"https://github.com/citation-style-language/schema/raw/master/csl-citation.json"}</w:instrText>
      </w:r>
      <w:r w:rsidR="0023027A" w:rsidRPr="00550E71">
        <w:rPr>
          <w:rFonts w:ascii="Times New Roman" w:hAnsi="Times New Roman" w:cs="Times New Roman"/>
          <w:color w:val="000000" w:themeColor="text1"/>
          <w:sz w:val="24"/>
          <w:szCs w:val="24"/>
        </w:rPr>
        <w:fldChar w:fldCharType="separate"/>
      </w:r>
      <w:r w:rsidR="00B870CE" w:rsidRPr="00550E71">
        <w:rPr>
          <w:rFonts w:ascii="Times New Roman" w:hAnsi="Times New Roman" w:cs="Times New Roman"/>
          <w:noProof/>
          <w:color w:val="000000" w:themeColor="text1"/>
          <w:sz w:val="24"/>
          <w:szCs w:val="24"/>
        </w:rPr>
        <w:t>(CABI, 2021)</w:t>
      </w:r>
      <w:r w:rsidR="0023027A" w:rsidRPr="00550E71">
        <w:rPr>
          <w:rFonts w:ascii="Times New Roman" w:hAnsi="Times New Roman" w:cs="Times New Roman"/>
          <w:color w:val="000000" w:themeColor="text1"/>
          <w:sz w:val="24"/>
          <w:szCs w:val="24"/>
        </w:rPr>
        <w:fldChar w:fldCharType="end"/>
      </w:r>
      <w:r w:rsidR="0023027A" w:rsidRPr="00550E71">
        <w:rPr>
          <w:rFonts w:ascii="Times New Roman" w:hAnsi="Times New Roman" w:cs="Times New Roman"/>
          <w:color w:val="000000" w:themeColor="text1"/>
          <w:sz w:val="24"/>
          <w:szCs w:val="24"/>
        </w:rPr>
        <w:t>. Ramie</w:t>
      </w:r>
      <w:r w:rsidR="00204554" w:rsidRPr="00550E71">
        <w:rPr>
          <w:rFonts w:ascii="Times New Roman" w:hAnsi="Times New Roman" w:cs="Times New Roman"/>
          <w:color w:val="000000" w:themeColor="text1"/>
          <w:sz w:val="24"/>
          <w:szCs w:val="24"/>
        </w:rPr>
        <w:t xml:space="preserve"> (</w:t>
      </w:r>
      <w:r w:rsidR="00204554" w:rsidRPr="00550E71">
        <w:rPr>
          <w:rFonts w:ascii="Times New Roman" w:hAnsi="Times New Roman" w:cs="Times New Roman"/>
          <w:i/>
          <w:color w:val="000000" w:themeColor="text1"/>
          <w:sz w:val="24"/>
          <w:szCs w:val="24"/>
        </w:rPr>
        <w:t>Boehmeria nivea L.</w:t>
      </w:r>
      <w:r w:rsidR="00204554" w:rsidRPr="008070F4">
        <w:rPr>
          <w:rFonts w:ascii="Times New Roman" w:hAnsi="Times New Roman" w:cs="Times New Roman"/>
          <w:color w:val="000000" w:themeColor="text1"/>
          <w:sz w:val="24"/>
          <w:szCs w:val="24"/>
        </w:rPr>
        <w:t>)</w:t>
      </w:r>
      <w:r w:rsidR="0023027A" w:rsidRPr="008070F4">
        <w:rPr>
          <w:rFonts w:ascii="Times New Roman" w:hAnsi="Times New Roman" w:cs="Times New Roman"/>
          <w:color w:val="000000" w:themeColor="text1"/>
          <w:sz w:val="24"/>
          <w:szCs w:val="24"/>
        </w:rPr>
        <w:t xml:space="preserve"> and bungeana grow in East Asia, but they suit the hardy environment well, therefore might be able to live in France too</w:t>
      </w:r>
      <w:r w:rsidR="0023027A" w:rsidRPr="00550E71">
        <w:rPr>
          <w:rFonts w:ascii="Times New Roman" w:hAnsi="Times New Roman" w:cs="Times New Roman"/>
          <w:color w:val="000000" w:themeColor="text1"/>
          <w:sz w:val="24"/>
          <w:szCs w:val="24"/>
        </w:rPr>
        <w:fldChar w:fldCharType="begin" w:fldLock="1"/>
      </w:r>
      <w:r w:rsidR="000A261C" w:rsidRPr="008070F4">
        <w:rPr>
          <w:rFonts w:ascii="Times New Roman" w:hAnsi="Times New Roman" w:cs="Times New Roman"/>
          <w:color w:val="000000" w:themeColor="text1"/>
          <w:sz w:val="24"/>
          <w:szCs w:val="24"/>
        </w:rPr>
        <w:instrText>ADDIN CSL_CITATION {"citationItems":[{"id":"ITEM-1","itemData":{"DOI":"10.1007/s10722-019-00800-x","ISBN":"0123456789","ISSN":"15735109","abstract":"Ramie (Boehmeria nivea L.) is a perennial herb and an ideal raw material for plant protein feed. Thus, the selection and breeding of high-yielding varieties of forage ramie have a considerable influence on livestock husbandry development. Although yield and yield components provide important indices for evaluating germplasm resources and breeding new varieties, only a few studies have examined ramie forage yield traits. In this study, we assessed the growth rate, node number, node length, ramet number, plant height, dry-fresh weight ratio, and yield of 24 ramie varieties harvested at 12 time points during the middle period of growing season in Yuanjiang, China, from 2016 to 2017. We determined correlations among these traits and their effects on yield. The forage yield and its components showed high phenotypic diversity. Five components (namely, growth rate, node number, node length, ramet number, and plant height) showed significant positive correlations with forage yield, whereas dry-fresh weight ratio showed a significant negative correlation with yield. The principal component analysis revealed that a plant type with rapid growth, more nodes, strong ramets, and dense leaves can significantly improve forage yield. Ramet number and plant height were found to be the most important yield indices, with ramet number presenting a slightly stronger influence on yield. We established a regression equation to represent the relationship between yield components and yield. This study provides important information that will facilitate the breeding and germplasm screening of high-yielding forage ramie for an ideal plant type.","author":[{"dropping-particle":"","family":"Xu","given":"Ying","non-dropping-particle":"","parse-names":false,"suffix":""},{"dropping-particle":"","family":"Tang","given":"Qing","non-dropping-particle":"","parse-names":false,"suffix":""},{"dropping-particle":"","family":"Dai","given":"Zhigang","non-dropping-particle":"","parse-names":false,"suffix":""},{"dropping-particle":"","family":"Yang","given":"Zemao","non-dropping-particle":"","parse-names":false,"suffix":""},{"dropping-particle":"","family":"Cheng","given":"Chaohua","non-dropping-particle":"","parse-names":false,"suffix":""},{"dropping-particle":"","family":"Deng","given":"Canhui","non-dropping-particle":"","parse-names":false,"suffix":""},{"dropping-particle":"","family":"Liu","given":"Chan","non-dropping-particle":"","parse-names":false,"suffix":""},{"dropping-particle":"","family":"Chen","given":"Jianhua","non-dropping-particle":"","parse-names":false,"suffix":""},{"dropping-particle":"","family":"Su","given":"Jianguang","non-dropping-particle":"","parse-names":false,"suffix":""}],"container-title":"Genetic Resources and Crop Evolution","id":"ITEM-1","issue":"7","issued":{"date-parts":[["2019"]]},"page":"1601-1613","publisher":"Springer Netherlands","title":"Yield components of forage ramie (Boehmeria nivea L.) and their effects on yield","type":"article-journal","volume":"66"},"uris":["http://www.mendeley.com/documents/?uuid=5dfc3bd4-1f51-4968-884c-05047c7ffad9"]},{"id":"ITEM-2","itemData":{"DOI":"10.1111/j.1365-2494.2009.00704.x","ISSN":"01425242","abstract":"Urine [12·3 g nitrogen (N) L-1], collected from native Tan sheep in rangeland of the Loess Plateau in north-western China, was applied to vegetation patches dominated by Stipa bungeana (C3 grass) or Pennisetum flaccidum, (C4 grass) at either 0, 1·0, 2·0 or 4·0 L urine m-2 in early-, mid-, or late-growing season, and herbage mass and tiller number per sample recorded, allowing calculation of the respective contributions of increases in tiller weight and tiller density to the response from N in urine. Such records were made three times in the growing season of application of urine, and at the end of the following growing season. Responses to urine were of the order of 1 and 5 kg herbage DM kg-1 N applied for S. bungeana and P. flaccidum, respectively. Except for early-season application, responses of S. bungeana were mainly expressed in the season following urine application whereas responses of P. flaccidum tended to be expressed within the year of urine application, although with a residual response in the following year. The general pattern was for a tiller density-mediated response in the period immediately after application, followed later by a tiller weight-mediated response. Taken together with other recent research, S. bungeana can be considered a stress-tolerating species with a limited response to N application and P. flaccidum an opportunist species able to capitalize on increased N supply. © 2009 Blackwell Publishing Ltd.","author":[{"dropping-particle":"","family":"Yu","given":"Y. W.","non-dropping-particle":"","parse-names":false,"suffix":""},{"dropping-particle":"","family":"Nan","given":"Z. B.","non-dropping-particle":"","parse-names":false,"suffix":""},{"dropping-particle":"","family":"Hou","given":"F. J.","non-dropping-particle":"","parse-names":false,"suffix":""},{"dropping-particle":"","family":"Matthew","given":"C.","non-dropping-particle":"","parse-names":false,"suffix":""}],"container-title":"Grass and Forage Science","id":"ITEM-2","issue":"4","issued":{"date-parts":[["2009"]]},"page":"395-400","title":"Response of stipa bungeana and pennisetum flaccidum to urine of sheep in steppe grassland of north-western China","type":"article-journal","volume":"64"},"uris":["http://www.mendeley.com/documents/?uuid=e45943b4-d1c0-4d17-a4f3-e79a65e25697"]}],"mendeley":{"formattedCitation":"(Xu et al., 2019; Yu et al., 2009)","plainTextFormattedCitation":"(Xu et al., 2019; Yu et al., 2009)","previouslyFormattedCitation":"(Xu et al., 2019; Yu et al., 2009)"},"properties":{"noteIndex":0},"schema":"https://github.com/citation-style-language/schema/raw/master/csl-citation.json"}</w:instrText>
      </w:r>
      <w:r w:rsidR="0023027A"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(Xu et al., 2019; Yu et al., 2009)</w:t>
      </w:r>
      <w:r w:rsidR="0023027A" w:rsidRPr="00550E71">
        <w:rPr>
          <w:rFonts w:ascii="Times New Roman" w:hAnsi="Times New Roman" w:cs="Times New Roman"/>
          <w:color w:val="000000" w:themeColor="text1"/>
          <w:sz w:val="24"/>
          <w:szCs w:val="24"/>
        </w:rPr>
        <w:fldChar w:fldCharType="end"/>
      </w:r>
      <w:r w:rsidR="0023027A" w:rsidRPr="00550E71">
        <w:rPr>
          <w:rFonts w:ascii="Times New Roman" w:hAnsi="Times New Roman" w:cs="Times New Roman"/>
          <w:color w:val="000000" w:themeColor="text1"/>
          <w:sz w:val="24"/>
          <w:szCs w:val="24"/>
        </w:rPr>
        <w:t>.</w:t>
      </w:r>
      <w:r w:rsidR="00AC050E" w:rsidRPr="00550E71">
        <w:rPr>
          <w:rFonts w:ascii="Times New Roman" w:hAnsi="Times New Roman" w:cs="Times New Roman"/>
          <w:color w:val="000000" w:themeColor="text1"/>
          <w:sz w:val="24"/>
          <w:szCs w:val="24"/>
        </w:rPr>
        <w:t xml:space="preserve"> Woody and </w:t>
      </w:r>
      <w:r w:rsidR="00A26267" w:rsidRPr="00550E71">
        <w:rPr>
          <w:rFonts w:ascii="Times New Roman" w:hAnsi="Times New Roman" w:cs="Times New Roman"/>
          <w:color w:val="000000" w:themeColor="text1"/>
          <w:sz w:val="24"/>
          <w:szCs w:val="24"/>
        </w:rPr>
        <w:t>herbaceous</w:t>
      </w:r>
      <w:r w:rsidR="00AC050E" w:rsidRPr="008070F4">
        <w:rPr>
          <w:rFonts w:ascii="Times New Roman" w:hAnsi="Times New Roman" w:cs="Times New Roman"/>
          <w:color w:val="000000" w:themeColor="text1"/>
          <w:sz w:val="24"/>
          <w:szCs w:val="24"/>
        </w:rPr>
        <w:t xml:space="preserve"> ca</w:t>
      </w:r>
      <w:r w:rsidR="00175BC2" w:rsidRPr="008070F4">
        <w:rPr>
          <w:rFonts w:ascii="Times New Roman" w:hAnsi="Times New Roman" w:cs="Times New Roman"/>
          <w:color w:val="000000" w:themeColor="text1"/>
          <w:sz w:val="24"/>
          <w:szCs w:val="24"/>
        </w:rPr>
        <w:t>n</w:t>
      </w:r>
      <w:r w:rsidR="00AC050E" w:rsidRPr="008070F4">
        <w:rPr>
          <w:rFonts w:ascii="Times New Roman" w:hAnsi="Times New Roman" w:cs="Times New Roman"/>
          <w:color w:val="000000" w:themeColor="text1"/>
          <w:sz w:val="24"/>
          <w:szCs w:val="24"/>
        </w:rPr>
        <w:t xml:space="preserve">didates are similar </w:t>
      </w:r>
      <w:r w:rsidR="00D15730" w:rsidRPr="008070F4">
        <w:rPr>
          <w:rFonts w:ascii="Times New Roman" w:hAnsi="Times New Roman" w:cs="Times New Roman"/>
          <w:color w:val="000000" w:themeColor="text1"/>
          <w:sz w:val="24"/>
          <w:szCs w:val="24"/>
        </w:rPr>
        <w:t xml:space="preserve">according to </w:t>
      </w:r>
      <w:r w:rsidR="00624C0C" w:rsidRPr="008070F4">
        <w:rPr>
          <w:rFonts w:ascii="Times New Roman" w:hAnsi="Times New Roman" w:cs="Times New Roman"/>
          <w:color w:val="000000" w:themeColor="text1"/>
          <w:sz w:val="24"/>
          <w:szCs w:val="24"/>
        </w:rPr>
        <w:t xml:space="preserve">the </w:t>
      </w:r>
      <w:r w:rsidR="00D57DFA" w:rsidRPr="008070F4">
        <w:rPr>
          <w:rFonts w:ascii="Times New Roman" w:hAnsi="Times New Roman" w:cs="Times New Roman"/>
          <w:color w:val="000000" w:themeColor="text1"/>
          <w:sz w:val="24"/>
          <w:szCs w:val="24"/>
        </w:rPr>
        <w:t>invasion risk</w:t>
      </w:r>
      <w:r w:rsidR="00D15730" w:rsidRPr="008070F4">
        <w:rPr>
          <w:rFonts w:ascii="Times New Roman" w:hAnsi="Times New Roman" w:cs="Times New Roman"/>
          <w:color w:val="000000" w:themeColor="text1"/>
          <w:sz w:val="24"/>
          <w:szCs w:val="24"/>
        </w:rPr>
        <w:t>;</w:t>
      </w:r>
      <w:r w:rsidR="00D57DFA" w:rsidRPr="008070F4">
        <w:rPr>
          <w:rFonts w:ascii="Times New Roman" w:hAnsi="Times New Roman" w:cs="Times New Roman"/>
          <w:color w:val="000000" w:themeColor="text1"/>
          <w:sz w:val="24"/>
          <w:szCs w:val="24"/>
        </w:rPr>
        <w:t xml:space="preserve"> some </w:t>
      </w:r>
      <w:r w:rsidR="00D15730" w:rsidRPr="00233680">
        <w:rPr>
          <w:rFonts w:ascii="Times New Roman" w:hAnsi="Times New Roman" w:cs="Times New Roman"/>
          <w:color w:val="000000" w:themeColor="text1"/>
          <w:sz w:val="24"/>
          <w:szCs w:val="24"/>
        </w:rPr>
        <w:t xml:space="preserve">wood </w:t>
      </w:r>
      <w:r w:rsidR="00D57DFA" w:rsidRPr="00233680">
        <w:rPr>
          <w:rFonts w:ascii="Times New Roman" w:hAnsi="Times New Roman" w:cs="Times New Roman"/>
          <w:color w:val="000000" w:themeColor="text1"/>
          <w:sz w:val="24"/>
          <w:szCs w:val="24"/>
        </w:rPr>
        <w:t xml:space="preserve">species </w:t>
      </w:r>
      <w:r w:rsidR="00D15730" w:rsidRPr="00233680">
        <w:rPr>
          <w:rFonts w:ascii="Times New Roman" w:hAnsi="Times New Roman" w:cs="Times New Roman"/>
          <w:color w:val="000000" w:themeColor="text1"/>
          <w:sz w:val="24"/>
          <w:szCs w:val="24"/>
        </w:rPr>
        <w:t>miss</w:t>
      </w:r>
      <w:r w:rsidR="00D15730" w:rsidRPr="003C6987">
        <w:rPr>
          <w:rFonts w:ascii="Times New Roman" w:hAnsi="Times New Roman" w:cs="Times New Roman"/>
          <w:color w:val="000000" w:themeColor="text1"/>
          <w:sz w:val="24"/>
          <w:szCs w:val="24"/>
        </w:rPr>
        <w:t xml:space="preserve"> this kind of </w:t>
      </w:r>
      <w:r w:rsidR="00D57DFA" w:rsidRPr="003C6987">
        <w:rPr>
          <w:rFonts w:ascii="Times New Roman" w:hAnsi="Times New Roman" w:cs="Times New Roman"/>
          <w:color w:val="000000" w:themeColor="text1"/>
          <w:sz w:val="24"/>
          <w:szCs w:val="24"/>
        </w:rPr>
        <w:t>information</w:t>
      </w:r>
      <w:r w:rsidR="00D57DFA" w:rsidRPr="006B7C07">
        <w:rPr>
          <w:rFonts w:ascii="Times New Roman" w:hAnsi="Times New Roman" w:cs="Times New Roman"/>
          <w:color w:val="000000" w:themeColor="text1"/>
          <w:sz w:val="24"/>
          <w:szCs w:val="24"/>
        </w:rPr>
        <w:t xml:space="preserve">. </w:t>
      </w:r>
      <w:r w:rsidR="001D38AA" w:rsidRPr="006B7C07">
        <w:rPr>
          <w:rFonts w:ascii="Times New Roman" w:hAnsi="Times New Roman" w:cs="Times New Roman"/>
          <w:color w:val="000000" w:themeColor="text1"/>
          <w:sz w:val="24"/>
          <w:szCs w:val="24"/>
        </w:rPr>
        <w:t xml:space="preserve">Poplar </w:t>
      </w:r>
      <w:r w:rsidR="00893663" w:rsidRPr="006B7C07">
        <w:rPr>
          <w:rFonts w:ascii="Times New Roman" w:hAnsi="Times New Roman" w:cs="Times New Roman"/>
          <w:color w:val="000000" w:themeColor="text1"/>
          <w:sz w:val="24"/>
          <w:szCs w:val="24"/>
        </w:rPr>
        <w:t>(</w:t>
      </w:r>
      <w:r w:rsidR="00893663" w:rsidRPr="006B7C07">
        <w:rPr>
          <w:rFonts w:ascii="Times New Roman" w:hAnsi="Times New Roman" w:cs="Times New Roman"/>
          <w:i/>
          <w:color w:val="000000" w:themeColor="text1"/>
          <w:sz w:val="24"/>
          <w:szCs w:val="24"/>
        </w:rPr>
        <w:t>Populus spp</w:t>
      </w:r>
      <w:r w:rsidR="00893663" w:rsidRPr="006B7C07">
        <w:rPr>
          <w:rFonts w:ascii="Times New Roman" w:hAnsi="Times New Roman" w:cs="Times New Roman"/>
          <w:color w:val="000000" w:themeColor="text1"/>
          <w:sz w:val="24"/>
          <w:szCs w:val="24"/>
        </w:rPr>
        <w:t>)</w:t>
      </w:r>
      <w:r w:rsidR="001D38AA" w:rsidRPr="006B7C07">
        <w:rPr>
          <w:rFonts w:ascii="Times New Roman" w:hAnsi="Times New Roman" w:cs="Times New Roman"/>
          <w:color w:val="000000" w:themeColor="text1"/>
          <w:sz w:val="24"/>
          <w:szCs w:val="24"/>
        </w:rPr>
        <w:t>and alder</w:t>
      </w:r>
      <w:r w:rsidR="00893663" w:rsidRPr="006B7C07">
        <w:rPr>
          <w:rFonts w:ascii="Times New Roman" w:hAnsi="Times New Roman" w:cs="Times New Roman"/>
          <w:color w:val="000000" w:themeColor="text1"/>
          <w:sz w:val="24"/>
          <w:szCs w:val="24"/>
        </w:rPr>
        <w:t xml:space="preserve"> (</w:t>
      </w:r>
      <w:r w:rsidR="00893663" w:rsidRPr="006B7C07">
        <w:rPr>
          <w:rFonts w:ascii="Times New Roman" w:hAnsi="Times New Roman" w:cs="Times New Roman"/>
          <w:i/>
          <w:color w:val="000000" w:themeColor="text1"/>
          <w:sz w:val="24"/>
          <w:szCs w:val="24"/>
        </w:rPr>
        <w:t>Alnus glutinosa</w:t>
      </w:r>
      <w:r w:rsidR="00893663" w:rsidRPr="006B7C07">
        <w:rPr>
          <w:rFonts w:ascii="Times New Roman" w:hAnsi="Times New Roman" w:cs="Times New Roman"/>
          <w:color w:val="000000" w:themeColor="text1"/>
          <w:sz w:val="24"/>
          <w:szCs w:val="24"/>
        </w:rPr>
        <w:t>)</w:t>
      </w:r>
      <w:r w:rsidR="001D38AA" w:rsidRPr="006B7C07">
        <w:rPr>
          <w:rFonts w:ascii="Times New Roman" w:hAnsi="Times New Roman" w:cs="Times New Roman"/>
          <w:color w:val="000000" w:themeColor="text1"/>
          <w:sz w:val="24"/>
          <w:szCs w:val="24"/>
        </w:rPr>
        <w:t xml:space="preserve"> grow in France, but korshinsk peashrub does not, and invasiveness needs to be studied.</w:t>
      </w:r>
      <w:r w:rsidR="00D57DFA" w:rsidRPr="006B7C07">
        <w:rPr>
          <w:rFonts w:ascii="Times New Roman" w:hAnsi="Times New Roman" w:cs="Times New Roman"/>
          <w:color w:val="000000" w:themeColor="text1"/>
          <w:sz w:val="24"/>
          <w:szCs w:val="24"/>
        </w:rPr>
        <w:t xml:space="preserve"> </w:t>
      </w:r>
      <w:r w:rsidR="0023590B" w:rsidRPr="006B7C07">
        <w:rPr>
          <w:rFonts w:ascii="Times New Roman" w:hAnsi="Times New Roman" w:cs="Times New Roman"/>
          <w:color w:val="000000" w:themeColor="text1"/>
          <w:sz w:val="24"/>
          <w:szCs w:val="24"/>
        </w:rPr>
        <w:t>While g</w:t>
      </w:r>
      <w:r w:rsidR="00D57DFA" w:rsidRPr="006B7C07">
        <w:rPr>
          <w:rFonts w:ascii="Times New Roman" w:hAnsi="Times New Roman" w:cs="Times New Roman"/>
          <w:color w:val="000000" w:themeColor="text1"/>
          <w:sz w:val="24"/>
          <w:szCs w:val="24"/>
        </w:rPr>
        <w:t xml:space="preserve">rass </w:t>
      </w:r>
      <w:r w:rsidR="001D38AA" w:rsidRPr="006B7C07">
        <w:rPr>
          <w:rFonts w:ascii="Times New Roman" w:hAnsi="Times New Roman" w:cs="Times New Roman"/>
          <w:color w:val="000000" w:themeColor="text1"/>
          <w:sz w:val="24"/>
          <w:szCs w:val="24"/>
        </w:rPr>
        <w:t>could become</w:t>
      </w:r>
      <w:r w:rsidR="00B9248C" w:rsidRPr="006B7C07">
        <w:rPr>
          <w:rFonts w:ascii="Times New Roman" w:hAnsi="Times New Roman" w:cs="Times New Roman"/>
          <w:color w:val="000000" w:themeColor="text1"/>
          <w:sz w:val="24"/>
          <w:szCs w:val="24"/>
        </w:rPr>
        <w:t xml:space="preserve"> weeds</w:t>
      </w:r>
      <w:r w:rsidR="001D38AA" w:rsidRPr="00550E71">
        <w:rPr>
          <w:rFonts w:ascii="Times New Roman" w:hAnsi="Times New Roman" w:cs="Times New Roman"/>
          <w:color w:val="000000" w:themeColor="text1"/>
          <w:sz w:val="24"/>
          <w:szCs w:val="24"/>
        </w:rPr>
        <w:t xml:space="preserve"> if planted </w:t>
      </w:r>
      <w:r w:rsidR="00DA3231" w:rsidRPr="00550E71">
        <w:rPr>
          <w:rFonts w:ascii="Times New Roman" w:hAnsi="Times New Roman" w:cs="Times New Roman"/>
          <w:color w:val="000000" w:themeColor="text1"/>
          <w:sz w:val="24"/>
          <w:szCs w:val="24"/>
        </w:rPr>
        <w:t xml:space="preserve">in an </w:t>
      </w:r>
      <w:r w:rsidR="001D38AA" w:rsidRPr="008070F4">
        <w:rPr>
          <w:rFonts w:ascii="Times New Roman" w:hAnsi="Times New Roman" w:cs="Times New Roman"/>
          <w:color w:val="000000" w:themeColor="text1"/>
          <w:sz w:val="24"/>
          <w:szCs w:val="24"/>
        </w:rPr>
        <w:t>inappropriate place</w:t>
      </w:r>
      <w:r w:rsidR="00782452" w:rsidRPr="00550E71">
        <w:rPr>
          <w:rFonts w:ascii="Times New Roman" w:hAnsi="Times New Roman" w:cs="Times New Roman"/>
          <w:color w:val="000000" w:themeColor="text1"/>
          <w:sz w:val="24"/>
          <w:szCs w:val="24"/>
        </w:rPr>
        <w:fldChar w:fldCharType="begin" w:fldLock="1"/>
      </w:r>
      <w:r w:rsidR="00C90331" w:rsidRPr="008070F4">
        <w:rPr>
          <w:rFonts w:ascii="Times New Roman" w:hAnsi="Times New Roman" w:cs="Times New Roman"/>
          <w:color w:val="000000" w:themeColor="text1"/>
          <w:sz w:val="24"/>
          <w:szCs w:val="24"/>
        </w:rPr>
        <w:instrText>ADDIN CSL_CITATION {"citationItems":[{"id":"ITEM-1","itemData":{"URL":"https://pfaf.org/user/Default.aspx","author":[{"dropping-particle":"","family":"Plants For A Future","given":"","non-dropping-particle":"","parse-names":false,"suffix":""}],"id":"ITEM-1","issued":{"date-parts":[["2010"]]},"title":"Plants For A Future","type":"webpage"},"uris":["http://www.mendeley.com/documents/?uuid=9bce6a1a-e689-49fc-b861-e5f198ac501e"]}],"mendeley":{"formattedCitation":"(Plants For A Future, 2010)","plainTextFormattedCitation":"(Plants For A Future, 2010)","previouslyFormattedCitation":"(Plants For A Future, 2010)"},"properties":{"noteIndex":0},"schema":"https://github.com/citation-style-language/schema/raw/master/csl-citation.json"}</w:instrText>
      </w:r>
      <w:r w:rsidR="00782452" w:rsidRPr="00550E71">
        <w:rPr>
          <w:rFonts w:ascii="Times New Roman" w:hAnsi="Times New Roman" w:cs="Times New Roman"/>
          <w:color w:val="000000" w:themeColor="text1"/>
          <w:sz w:val="24"/>
          <w:szCs w:val="24"/>
        </w:rPr>
        <w:fldChar w:fldCharType="separate"/>
      </w:r>
      <w:r w:rsidR="005F236E" w:rsidRPr="00550E71">
        <w:rPr>
          <w:rFonts w:ascii="Times New Roman" w:hAnsi="Times New Roman" w:cs="Times New Roman"/>
          <w:noProof/>
          <w:color w:val="000000" w:themeColor="text1"/>
          <w:sz w:val="24"/>
          <w:szCs w:val="24"/>
        </w:rPr>
        <w:t>(Plants For A Future, 2010)</w:t>
      </w:r>
      <w:r w:rsidR="00782452" w:rsidRPr="00550E71">
        <w:rPr>
          <w:rFonts w:ascii="Times New Roman" w:hAnsi="Times New Roman" w:cs="Times New Roman"/>
          <w:color w:val="000000" w:themeColor="text1"/>
          <w:sz w:val="24"/>
          <w:szCs w:val="24"/>
        </w:rPr>
        <w:fldChar w:fldCharType="end"/>
      </w:r>
      <w:r w:rsidR="001D38AA" w:rsidRPr="00550E71">
        <w:rPr>
          <w:rFonts w:ascii="Times New Roman" w:hAnsi="Times New Roman" w:cs="Times New Roman"/>
          <w:color w:val="000000" w:themeColor="text1"/>
          <w:sz w:val="24"/>
          <w:szCs w:val="24"/>
        </w:rPr>
        <w:t>.</w:t>
      </w:r>
    </w:p>
    <w:p w14:paraId="4C015220" w14:textId="1A376432" w:rsidR="00A856CF" w:rsidRPr="006B7C07" w:rsidRDefault="00E97C58">
      <w:pPr>
        <w:autoSpaceDE w:val="0"/>
        <w:autoSpaceDN w:val="0"/>
        <w:adjustRightInd w:val="0"/>
        <w:spacing w:after="0" w:line="480" w:lineRule="auto"/>
        <w:jc w:val="both"/>
        <w:rPr>
          <w:rFonts w:ascii="Times New Roman" w:hAnsi="Times New Roman" w:cs="Times New Roman"/>
          <w:color w:val="000000" w:themeColor="text1"/>
          <w:sz w:val="24"/>
          <w:szCs w:val="24"/>
        </w:rPr>
      </w:pPr>
      <w:r w:rsidRPr="008070F4">
        <w:rPr>
          <w:rFonts w:ascii="Times New Roman" w:hAnsi="Times New Roman" w:cs="Times New Roman"/>
          <w:color w:val="000000" w:themeColor="text1"/>
          <w:sz w:val="24"/>
          <w:szCs w:val="24"/>
        </w:rPr>
        <w:t xml:space="preserve">        </w:t>
      </w:r>
      <w:r w:rsidR="002743F8" w:rsidRPr="008070F4">
        <w:rPr>
          <w:rFonts w:ascii="Times New Roman" w:hAnsi="Times New Roman" w:cs="Times New Roman"/>
          <w:color w:val="000000" w:themeColor="text1"/>
          <w:sz w:val="24"/>
          <w:szCs w:val="24"/>
        </w:rPr>
        <w:t xml:space="preserve">In summary, among the </w:t>
      </w:r>
      <w:r w:rsidR="004E7803" w:rsidRPr="008070F4">
        <w:rPr>
          <w:rFonts w:ascii="Times New Roman" w:hAnsi="Times New Roman" w:cs="Times New Roman"/>
          <w:color w:val="000000" w:themeColor="text1"/>
          <w:sz w:val="24"/>
          <w:szCs w:val="24"/>
        </w:rPr>
        <w:t xml:space="preserve">fourteen </w:t>
      </w:r>
      <w:r w:rsidR="002743F8" w:rsidRPr="008070F4">
        <w:rPr>
          <w:rFonts w:ascii="Times New Roman" w:hAnsi="Times New Roman" w:cs="Times New Roman"/>
          <w:color w:val="000000" w:themeColor="text1"/>
          <w:sz w:val="24"/>
          <w:szCs w:val="24"/>
        </w:rPr>
        <w:t xml:space="preserve">woody and </w:t>
      </w:r>
      <w:r w:rsidR="004E7803" w:rsidRPr="008070F4">
        <w:rPr>
          <w:rFonts w:ascii="Times New Roman" w:hAnsi="Times New Roman" w:cs="Times New Roman"/>
          <w:color w:val="000000" w:themeColor="text1"/>
          <w:sz w:val="24"/>
          <w:szCs w:val="24"/>
        </w:rPr>
        <w:t xml:space="preserve">thirteen </w:t>
      </w:r>
      <w:r w:rsidR="00A26267" w:rsidRPr="008070F4">
        <w:rPr>
          <w:rFonts w:ascii="Times New Roman" w:hAnsi="Times New Roman" w:cs="Times New Roman"/>
          <w:color w:val="000000" w:themeColor="text1"/>
          <w:sz w:val="24"/>
          <w:szCs w:val="24"/>
        </w:rPr>
        <w:t>herbaceous</w:t>
      </w:r>
      <w:r w:rsidR="002743F8" w:rsidRPr="00233680">
        <w:rPr>
          <w:rFonts w:ascii="Times New Roman" w:hAnsi="Times New Roman" w:cs="Times New Roman"/>
          <w:color w:val="000000" w:themeColor="text1"/>
          <w:sz w:val="24"/>
          <w:szCs w:val="24"/>
        </w:rPr>
        <w:t xml:space="preserve"> candidates, </w:t>
      </w:r>
      <w:r w:rsidR="004E7803" w:rsidRPr="006B7C07">
        <w:rPr>
          <w:rFonts w:ascii="Times New Roman" w:hAnsi="Times New Roman" w:cs="Times New Roman"/>
          <w:color w:val="000000" w:themeColor="text1"/>
          <w:sz w:val="24"/>
          <w:szCs w:val="24"/>
        </w:rPr>
        <w:t>eight</w:t>
      </w:r>
      <w:r w:rsidR="00893663" w:rsidRPr="006B7C07">
        <w:rPr>
          <w:rFonts w:ascii="Times New Roman" w:hAnsi="Times New Roman" w:cs="Times New Roman"/>
          <w:color w:val="000000" w:themeColor="text1"/>
          <w:sz w:val="24"/>
          <w:szCs w:val="24"/>
        </w:rPr>
        <w:t xml:space="preserve"> </w:t>
      </w:r>
      <w:r w:rsidR="00974283" w:rsidRPr="006B7C07">
        <w:rPr>
          <w:rFonts w:ascii="Times New Roman" w:hAnsi="Times New Roman" w:cs="Times New Roman"/>
          <w:color w:val="000000" w:themeColor="text1"/>
          <w:sz w:val="24"/>
          <w:szCs w:val="24"/>
        </w:rPr>
        <w:t>were proposed in each group as</w:t>
      </w:r>
      <w:r w:rsidR="002743F8" w:rsidRPr="006B7C07">
        <w:rPr>
          <w:rFonts w:ascii="Times New Roman" w:hAnsi="Times New Roman" w:cs="Times New Roman"/>
          <w:color w:val="000000" w:themeColor="text1"/>
          <w:sz w:val="24"/>
          <w:szCs w:val="24"/>
        </w:rPr>
        <w:t xml:space="preserve"> </w:t>
      </w:r>
      <w:r w:rsidR="0059385D" w:rsidRPr="006B7C07">
        <w:rPr>
          <w:rFonts w:ascii="Times New Roman" w:hAnsi="Times New Roman" w:cs="Times New Roman"/>
          <w:color w:val="000000" w:themeColor="text1"/>
          <w:sz w:val="24"/>
          <w:szCs w:val="24"/>
        </w:rPr>
        <w:t xml:space="preserve">potentially </w:t>
      </w:r>
      <w:r w:rsidR="002743F8" w:rsidRPr="006B7C07">
        <w:rPr>
          <w:rFonts w:ascii="Times New Roman" w:hAnsi="Times New Roman" w:cs="Times New Roman"/>
          <w:color w:val="000000" w:themeColor="text1"/>
          <w:sz w:val="24"/>
          <w:szCs w:val="24"/>
        </w:rPr>
        <w:t>suitable biopumps in France</w:t>
      </w:r>
      <w:r w:rsidR="0059385D" w:rsidRPr="006B7C07">
        <w:rPr>
          <w:rFonts w:ascii="Times New Roman" w:hAnsi="Times New Roman" w:cs="Times New Roman"/>
          <w:color w:val="000000" w:themeColor="text1"/>
          <w:sz w:val="24"/>
          <w:szCs w:val="24"/>
        </w:rPr>
        <w:t xml:space="preserve">. However, among the selected woody candidates, some species supply a third service </w:t>
      </w:r>
      <w:r w:rsidR="00895C91" w:rsidRPr="006B7C07">
        <w:rPr>
          <w:rFonts w:ascii="Times New Roman" w:hAnsi="Times New Roman" w:cs="Times New Roman"/>
          <w:color w:val="000000" w:themeColor="text1"/>
          <w:sz w:val="24"/>
          <w:szCs w:val="24"/>
        </w:rPr>
        <w:t>on top of</w:t>
      </w:r>
      <w:r w:rsidR="0059385D" w:rsidRPr="006B7C07">
        <w:rPr>
          <w:rFonts w:ascii="Times New Roman" w:hAnsi="Times New Roman" w:cs="Times New Roman"/>
          <w:color w:val="000000" w:themeColor="text1"/>
          <w:sz w:val="24"/>
          <w:szCs w:val="24"/>
        </w:rPr>
        <w:t xml:space="preserve"> C sequestration and biomass production, namely the production of marketable f</w:t>
      </w:r>
      <w:r w:rsidR="00974283" w:rsidRPr="006B7C07">
        <w:rPr>
          <w:rFonts w:ascii="Times New Roman" w:hAnsi="Times New Roman" w:cs="Times New Roman"/>
          <w:color w:val="000000" w:themeColor="text1"/>
          <w:sz w:val="24"/>
          <w:szCs w:val="24"/>
        </w:rPr>
        <w:t>r</w:t>
      </w:r>
      <w:r w:rsidR="0059385D" w:rsidRPr="006B7C07">
        <w:rPr>
          <w:rFonts w:ascii="Times New Roman" w:hAnsi="Times New Roman" w:cs="Times New Roman"/>
          <w:color w:val="000000" w:themeColor="text1"/>
          <w:sz w:val="24"/>
          <w:szCs w:val="24"/>
        </w:rPr>
        <w:t>uit</w:t>
      </w:r>
      <w:r w:rsidR="00E35502" w:rsidRPr="006B7C07">
        <w:rPr>
          <w:rFonts w:ascii="Times New Roman" w:hAnsi="Times New Roman" w:cs="Times New Roman"/>
          <w:color w:val="000000" w:themeColor="text1"/>
          <w:sz w:val="24"/>
          <w:szCs w:val="24"/>
        </w:rPr>
        <w:t>s</w:t>
      </w:r>
      <w:r w:rsidR="0059385D" w:rsidRPr="006B7C07">
        <w:rPr>
          <w:rFonts w:ascii="Times New Roman" w:hAnsi="Times New Roman" w:cs="Times New Roman"/>
          <w:color w:val="000000" w:themeColor="text1"/>
          <w:sz w:val="24"/>
          <w:szCs w:val="24"/>
        </w:rPr>
        <w:t xml:space="preserve"> (</w:t>
      </w:r>
      <w:r w:rsidR="00C955B1" w:rsidRPr="006B7C07">
        <w:rPr>
          <w:rFonts w:ascii="Times New Roman" w:hAnsi="Times New Roman" w:cs="Times New Roman"/>
          <w:color w:val="000000" w:themeColor="text1"/>
          <w:sz w:val="24"/>
          <w:szCs w:val="24"/>
        </w:rPr>
        <w:t>i.e.</w:t>
      </w:r>
      <w:r w:rsidR="0059385D" w:rsidRPr="006B7C07">
        <w:rPr>
          <w:rFonts w:ascii="Times New Roman" w:hAnsi="Times New Roman" w:cs="Times New Roman"/>
          <w:color w:val="000000" w:themeColor="text1"/>
          <w:sz w:val="24"/>
          <w:szCs w:val="24"/>
        </w:rPr>
        <w:t xml:space="preserve"> blueberry). In these cases, </w:t>
      </w:r>
      <w:r w:rsidR="00895C91" w:rsidRPr="006B7C07">
        <w:rPr>
          <w:rFonts w:ascii="Times New Roman" w:hAnsi="Times New Roman" w:cs="Times New Roman"/>
          <w:color w:val="000000" w:themeColor="text1"/>
          <w:sz w:val="24"/>
          <w:szCs w:val="24"/>
        </w:rPr>
        <w:t xml:space="preserve">albeit not reflected in </w:t>
      </w:r>
      <w:r w:rsidR="00891DA8" w:rsidRPr="006B7C07">
        <w:rPr>
          <w:rFonts w:ascii="Times New Roman" w:hAnsi="Times New Roman" w:cs="Times New Roman"/>
          <w:color w:val="000000" w:themeColor="text1"/>
          <w:sz w:val="24"/>
          <w:szCs w:val="24"/>
        </w:rPr>
        <w:t>t</w:t>
      </w:r>
      <w:r w:rsidR="00895C91" w:rsidRPr="006B7C07">
        <w:rPr>
          <w:rFonts w:ascii="Times New Roman" w:hAnsi="Times New Roman" w:cs="Times New Roman"/>
          <w:color w:val="000000" w:themeColor="text1"/>
          <w:sz w:val="24"/>
          <w:szCs w:val="24"/>
        </w:rPr>
        <w:t xml:space="preserve">able </w:t>
      </w:r>
      <w:r w:rsidR="00950F84" w:rsidRPr="006B7C07">
        <w:rPr>
          <w:rFonts w:ascii="Times New Roman" w:hAnsi="Times New Roman" w:cs="Times New Roman"/>
          <w:color w:val="000000" w:themeColor="text1"/>
          <w:sz w:val="24"/>
          <w:szCs w:val="24"/>
        </w:rPr>
        <w:t>2</w:t>
      </w:r>
      <w:r w:rsidR="00895C91" w:rsidRPr="006B7C07">
        <w:rPr>
          <w:rFonts w:ascii="Times New Roman" w:hAnsi="Times New Roman" w:cs="Times New Roman"/>
          <w:color w:val="000000" w:themeColor="text1"/>
          <w:sz w:val="24"/>
          <w:szCs w:val="24"/>
        </w:rPr>
        <w:t xml:space="preserve">, </w:t>
      </w:r>
      <w:r w:rsidR="0059385D" w:rsidRPr="006B7C07">
        <w:rPr>
          <w:rFonts w:ascii="Times New Roman" w:hAnsi="Times New Roman" w:cs="Times New Roman"/>
          <w:color w:val="000000" w:themeColor="text1"/>
          <w:sz w:val="24"/>
          <w:szCs w:val="24"/>
        </w:rPr>
        <w:t>the risk</w:t>
      </w:r>
      <w:r w:rsidR="00FC1635" w:rsidRPr="006B7C07">
        <w:rPr>
          <w:rFonts w:ascii="Times New Roman" w:hAnsi="Times New Roman" w:cs="Times New Roman"/>
          <w:color w:val="000000" w:themeColor="text1"/>
          <w:sz w:val="24"/>
          <w:szCs w:val="24"/>
        </w:rPr>
        <w:t xml:space="preserve"> </w:t>
      </w:r>
      <w:r w:rsidR="008B027F" w:rsidRPr="006B7C07">
        <w:rPr>
          <w:rFonts w:ascii="Times New Roman" w:hAnsi="Times New Roman" w:cs="Times New Roman"/>
          <w:color w:val="000000" w:themeColor="text1"/>
          <w:sz w:val="24"/>
          <w:szCs w:val="24"/>
        </w:rPr>
        <w:t>not to comply with</w:t>
      </w:r>
      <w:r w:rsidR="00895C91" w:rsidRPr="006B7C07">
        <w:rPr>
          <w:rFonts w:ascii="Times New Roman" w:hAnsi="Times New Roman" w:cs="Times New Roman"/>
          <w:color w:val="000000" w:themeColor="text1"/>
          <w:sz w:val="24"/>
          <w:szCs w:val="24"/>
        </w:rPr>
        <w:t xml:space="preserve"> the sustainable boundaries identified herein for agricultural intensity is higher than for the other candidates.</w:t>
      </w:r>
      <w:r w:rsidR="00D73875" w:rsidRPr="006B7C07">
        <w:rPr>
          <w:rFonts w:ascii="Times New Roman" w:hAnsi="Times New Roman" w:cs="Times New Roman"/>
          <w:color w:val="000000" w:themeColor="text1"/>
          <w:sz w:val="24"/>
          <w:szCs w:val="24"/>
        </w:rPr>
        <w:t xml:space="preserve"> </w:t>
      </w:r>
    </w:p>
    <w:p w14:paraId="359F4837" w14:textId="77777777" w:rsidR="00B830C3" w:rsidRPr="006B7C07" w:rsidRDefault="00B830C3" w:rsidP="00B830C3">
      <w:pPr>
        <w:autoSpaceDE w:val="0"/>
        <w:autoSpaceDN w:val="0"/>
        <w:adjustRightInd w:val="0"/>
        <w:spacing w:after="0" w:line="480" w:lineRule="auto"/>
        <w:jc w:val="both"/>
        <w:rPr>
          <w:rFonts w:ascii="Times New Roman" w:hAnsi="Times New Roman" w:cs="Times New Roman"/>
          <w:i/>
          <w:color w:val="000000" w:themeColor="text1"/>
          <w:sz w:val="24"/>
          <w:szCs w:val="24"/>
        </w:rPr>
      </w:pPr>
      <w:r w:rsidRPr="006B7C07">
        <w:rPr>
          <w:rFonts w:ascii="Times New Roman" w:hAnsi="Times New Roman" w:cs="Times New Roman"/>
          <w:i/>
          <w:color w:val="000000" w:themeColor="text1"/>
          <w:sz w:val="24"/>
          <w:szCs w:val="24"/>
        </w:rPr>
        <w:t>3.1.3 Bio-based products</w:t>
      </w:r>
    </w:p>
    <w:p w14:paraId="6CAF933F" w14:textId="0757B326" w:rsidR="00893663" w:rsidRPr="006B7C07" w:rsidRDefault="00E97C58" w:rsidP="00263E1A">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B830C3" w:rsidRPr="006B7C07">
        <w:rPr>
          <w:rFonts w:ascii="Times New Roman" w:hAnsi="Times New Roman" w:cs="Times New Roman"/>
          <w:color w:val="000000" w:themeColor="text1"/>
          <w:sz w:val="24"/>
          <w:szCs w:val="24"/>
        </w:rPr>
        <w:t xml:space="preserve">The composition of the selected biopump candidates is presented in </w:t>
      </w:r>
      <w:r w:rsidR="00891DA8" w:rsidRPr="006B7C07">
        <w:rPr>
          <w:rFonts w:ascii="Times New Roman" w:hAnsi="Times New Roman" w:cs="Times New Roman"/>
          <w:color w:val="000000" w:themeColor="text1"/>
          <w:sz w:val="24"/>
          <w:szCs w:val="24"/>
        </w:rPr>
        <w:t xml:space="preserve">table </w:t>
      </w:r>
      <w:r w:rsidR="00B830C3" w:rsidRPr="006B7C07">
        <w:rPr>
          <w:rFonts w:ascii="Times New Roman" w:hAnsi="Times New Roman" w:cs="Times New Roman"/>
          <w:color w:val="000000" w:themeColor="text1"/>
          <w:sz w:val="24"/>
          <w:szCs w:val="24"/>
        </w:rPr>
        <w:t>S4. For the woody candidates, the cellulose content var</w:t>
      </w:r>
      <w:r w:rsidR="00E35502" w:rsidRPr="006B7C07">
        <w:rPr>
          <w:rFonts w:ascii="Times New Roman" w:hAnsi="Times New Roman" w:cs="Times New Roman"/>
          <w:color w:val="000000" w:themeColor="text1"/>
          <w:sz w:val="24"/>
          <w:szCs w:val="24"/>
        </w:rPr>
        <w:t>ies</w:t>
      </w:r>
      <w:r w:rsidR="00B830C3" w:rsidRPr="006B7C07">
        <w:rPr>
          <w:rFonts w:ascii="Times New Roman" w:hAnsi="Times New Roman" w:cs="Times New Roman"/>
          <w:color w:val="000000" w:themeColor="text1"/>
          <w:sz w:val="24"/>
          <w:szCs w:val="24"/>
        </w:rPr>
        <w:t xml:space="preserve"> between 20% and 60% of the dry matter, while for the </w:t>
      </w:r>
      <w:r w:rsidR="00A26267" w:rsidRPr="006B7C07">
        <w:rPr>
          <w:rFonts w:ascii="Times New Roman" w:hAnsi="Times New Roman" w:cs="Times New Roman"/>
          <w:color w:val="000000" w:themeColor="text1"/>
          <w:sz w:val="24"/>
          <w:szCs w:val="24"/>
        </w:rPr>
        <w:t>herbaceous</w:t>
      </w:r>
      <w:r w:rsidR="00B830C3" w:rsidRPr="006B7C07">
        <w:rPr>
          <w:rFonts w:ascii="Times New Roman" w:hAnsi="Times New Roman" w:cs="Times New Roman"/>
          <w:color w:val="000000" w:themeColor="text1"/>
          <w:sz w:val="24"/>
          <w:szCs w:val="24"/>
        </w:rPr>
        <w:t xml:space="preserve"> selected candidates, it varies between 20 and 76% of the dry matter, highlighting suitability </w:t>
      </w:r>
    </w:p>
    <w:p w14:paraId="4CA392CD" w14:textId="6A97F616" w:rsidR="00263E1A" w:rsidRPr="00550E71" w:rsidRDefault="00B830C3" w:rsidP="00263E1A">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lastRenderedPageBreak/>
        <w:t>for possible</w:t>
      </w:r>
      <w:r w:rsidR="00C8773D" w:rsidRPr="006B7C07">
        <w:rPr>
          <w:rFonts w:ascii="Times New Roman" w:hAnsi="Times New Roman" w:cs="Times New Roman"/>
          <w:color w:val="000000" w:themeColor="text1"/>
          <w:sz w:val="24"/>
          <w:szCs w:val="24"/>
        </w:rPr>
        <w:t xml:space="preserve"> </w:t>
      </w:r>
      <w:r w:rsidRPr="006B7C07">
        <w:rPr>
          <w:rFonts w:ascii="Times New Roman" w:hAnsi="Times New Roman" w:cs="Times New Roman"/>
          <w:color w:val="000000" w:themeColor="text1"/>
          <w:sz w:val="24"/>
          <w:szCs w:val="24"/>
        </w:rPr>
        <w:t>uses as long-</w:t>
      </w:r>
      <w:r w:rsidR="00704A07" w:rsidRPr="006B7C07">
        <w:rPr>
          <w:rFonts w:ascii="Times New Roman" w:hAnsi="Times New Roman" w:cs="Times New Roman"/>
          <w:color w:val="000000" w:themeColor="text1"/>
          <w:sz w:val="24"/>
          <w:szCs w:val="24"/>
        </w:rPr>
        <w:t xml:space="preserve">lived </w:t>
      </w:r>
      <w:r w:rsidRPr="006B7C07">
        <w:rPr>
          <w:rFonts w:ascii="Times New Roman" w:hAnsi="Times New Roman" w:cs="Times New Roman"/>
          <w:color w:val="000000" w:themeColor="text1"/>
          <w:sz w:val="24"/>
          <w:szCs w:val="24"/>
        </w:rPr>
        <w:t xml:space="preserve">fiber products. Table </w:t>
      </w:r>
      <w:r w:rsidR="00A05793" w:rsidRPr="006B7C07">
        <w:rPr>
          <w:rFonts w:ascii="Times New Roman" w:hAnsi="Times New Roman" w:cs="Times New Roman"/>
          <w:color w:val="000000" w:themeColor="text1"/>
          <w:sz w:val="24"/>
          <w:szCs w:val="24"/>
        </w:rPr>
        <w:t xml:space="preserve">S6 </w:t>
      </w:r>
      <w:r w:rsidRPr="006B7C07">
        <w:rPr>
          <w:rFonts w:ascii="Times New Roman" w:hAnsi="Times New Roman" w:cs="Times New Roman"/>
          <w:color w:val="000000" w:themeColor="text1"/>
          <w:sz w:val="24"/>
          <w:szCs w:val="24"/>
        </w:rPr>
        <w:t>outlines a</w:t>
      </w:r>
      <w:r w:rsidR="00704A07" w:rsidRPr="006B7C07">
        <w:rPr>
          <w:rFonts w:ascii="Times New Roman" w:hAnsi="Times New Roman" w:cs="Times New Roman"/>
          <w:color w:val="000000" w:themeColor="text1"/>
          <w:sz w:val="24"/>
          <w:szCs w:val="24"/>
        </w:rPr>
        <w:t xml:space="preserve"> documented</w:t>
      </w:r>
      <w:r w:rsidRPr="006B7C07">
        <w:rPr>
          <w:rFonts w:ascii="Times New Roman" w:hAnsi="Times New Roman" w:cs="Times New Roman"/>
          <w:color w:val="000000" w:themeColor="text1"/>
          <w:sz w:val="24"/>
          <w:szCs w:val="24"/>
        </w:rPr>
        <w:t xml:space="preserve"> inventory of </w:t>
      </w:r>
      <w:r w:rsidR="00233961" w:rsidRPr="006B7C07">
        <w:rPr>
          <w:rFonts w:ascii="Times New Roman" w:hAnsi="Times New Roman" w:cs="Times New Roman"/>
          <w:color w:val="000000" w:themeColor="text1"/>
          <w:sz w:val="24"/>
          <w:szCs w:val="24"/>
        </w:rPr>
        <w:t xml:space="preserve">twenty-nine </w:t>
      </w:r>
      <w:r w:rsidRPr="006B7C07">
        <w:rPr>
          <w:rFonts w:ascii="Times New Roman" w:hAnsi="Times New Roman" w:cs="Times New Roman"/>
          <w:color w:val="000000" w:themeColor="text1"/>
          <w:sz w:val="24"/>
          <w:szCs w:val="24"/>
        </w:rPr>
        <w:t>biomass-to-bioproducts conversion pathways mainly focusing on building materials, vehicle panels, packaging,</w:t>
      </w:r>
      <w:r w:rsidR="00263E1A" w:rsidRPr="006B7C07">
        <w:rPr>
          <w:rFonts w:ascii="Times New Roman" w:hAnsi="Times New Roman" w:cs="Times New Roman"/>
          <w:color w:val="000000" w:themeColor="text1"/>
          <w:sz w:val="24"/>
          <w:szCs w:val="24"/>
        </w:rPr>
        <w:t xml:space="preserve"> and textiles, where </w:t>
      </w:r>
      <w:r w:rsidR="0006531E" w:rsidRPr="006B7C07">
        <w:rPr>
          <w:rFonts w:ascii="Times New Roman" w:hAnsi="Times New Roman" w:cs="Times New Roman"/>
          <w:color w:val="000000" w:themeColor="text1"/>
          <w:sz w:val="24"/>
          <w:szCs w:val="24"/>
        </w:rPr>
        <w:t xml:space="preserve">the product’s lifetime </w:t>
      </w:r>
      <w:r w:rsidR="00263E1A" w:rsidRPr="006B7C07">
        <w:rPr>
          <w:rFonts w:ascii="Times New Roman" w:hAnsi="Times New Roman" w:cs="Times New Roman"/>
          <w:color w:val="000000" w:themeColor="text1"/>
          <w:sz w:val="24"/>
          <w:szCs w:val="24"/>
        </w:rPr>
        <w:t>varies between days (</w:t>
      </w:r>
      <w:r w:rsidR="00B14EBB" w:rsidRPr="006B7C07">
        <w:rPr>
          <w:rFonts w:ascii="Times New Roman" w:hAnsi="Times New Roman" w:cs="Times New Roman"/>
          <w:color w:val="000000" w:themeColor="text1"/>
          <w:sz w:val="24"/>
          <w:szCs w:val="24"/>
        </w:rPr>
        <w:t xml:space="preserve">e.g., </w:t>
      </w:r>
      <w:r w:rsidR="00893663" w:rsidRPr="006B7C07">
        <w:rPr>
          <w:rFonts w:ascii="Times New Roman" w:hAnsi="Times New Roman" w:cs="Times New Roman"/>
          <w:color w:val="000000" w:themeColor="text1"/>
          <w:sz w:val="24"/>
          <w:szCs w:val="24"/>
        </w:rPr>
        <w:t>fast-</w:t>
      </w:r>
      <w:r w:rsidR="00263E1A" w:rsidRPr="006B7C07">
        <w:rPr>
          <w:rFonts w:ascii="Times New Roman" w:hAnsi="Times New Roman" w:cs="Times New Roman"/>
          <w:color w:val="000000" w:themeColor="text1"/>
          <w:sz w:val="24"/>
          <w:szCs w:val="24"/>
        </w:rPr>
        <w:t>moving consumer goods</w:t>
      </w:r>
      <w:r w:rsidR="00175BC2" w:rsidRPr="006B7C07">
        <w:rPr>
          <w:rFonts w:ascii="Times New Roman" w:hAnsi="Times New Roman" w:cs="Times New Roman"/>
          <w:color w:val="000000" w:themeColor="text1"/>
          <w:sz w:val="24"/>
          <w:szCs w:val="24"/>
        </w:rPr>
        <w:t xml:space="preserve"> (FMCG)</w:t>
      </w:r>
      <w:r w:rsidR="00263E1A" w:rsidRPr="006B7C07">
        <w:rPr>
          <w:rFonts w:ascii="Times New Roman" w:hAnsi="Times New Roman" w:cs="Times New Roman"/>
          <w:color w:val="000000" w:themeColor="text1"/>
          <w:sz w:val="24"/>
          <w:szCs w:val="24"/>
        </w:rPr>
        <w:t xml:space="preserve"> such as food and energy) to potentially 100 years (</w:t>
      </w:r>
      <w:r w:rsidR="00B14EBB" w:rsidRPr="006B7C07">
        <w:rPr>
          <w:rFonts w:ascii="Times New Roman" w:hAnsi="Times New Roman" w:cs="Times New Roman"/>
          <w:color w:val="000000" w:themeColor="text1"/>
          <w:sz w:val="24"/>
          <w:szCs w:val="24"/>
        </w:rPr>
        <w:t xml:space="preserve">e.g., </w:t>
      </w:r>
      <w:r w:rsidR="00263E1A" w:rsidRPr="006B7C07">
        <w:rPr>
          <w:rFonts w:ascii="Times New Roman" w:hAnsi="Times New Roman" w:cs="Times New Roman"/>
          <w:color w:val="000000" w:themeColor="text1"/>
          <w:sz w:val="24"/>
          <w:szCs w:val="24"/>
        </w:rPr>
        <w:t>hemp-based plaster material for walls, often refer</w:t>
      </w:r>
      <w:r w:rsidR="00F47694" w:rsidRPr="006B7C07">
        <w:rPr>
          <w:rFonts w:ascii="Times New Roman" w:hAnsi="Times New Roman" w:cs="Times New Roman"/>
          <w:color w:val="000000" w:themeColor="text1"/>
          <w:sz w:val="24"/>
          <w:szCs w:val="24"/>
        </w:rPr>
        <w:t>r</w:t>
      </w:r>
      <w:r w:rsidR="00263E1A" w:rsidRPr="006B7C07">
        <w:rPr>
          <w:rFonts w:ascii="Times New Roman" w:hAnsi="Times New Roman" w:cs="Times New Roman"/>
          <w:color w:val="000000" w:themeColor="text1"/>
          <w:sz w:val="24"/>
          <w:szCs w:val="24"/>
        </w:rPr>
        <w:t>ed to as “hemp concrete”</w:t>
      </w:r>
      <w:r w:rsidR="00263E1A" w:rsidRPr="00550E71">
        <w:rPr>
          <w:rFonts w:ascii="Times New Roman" w:hAnsi="Times New Roman" w:cs="Times New Roman"/>
          <w:color w:val="000000" w:themeColor="text1"/>
          <w:sz w:val="24"/>
          <w:szCs w:val="24"/>
        </w:rPr>
        <w:fldChar w:fldCharType="begin" w:fldLock="1"/>
      </w:r>
      <w:r w:rsidR="000A261C" w:rsidRPr="008070F4">
        <w:rPr>
          <w:rFonts w:ascii="Times New Roman" w:hAnsi="Times New Roman" w:cs="Times New Roman"/>
          <w:color w:val="000000" w:themeColor="text1"/>
          <w:sz w:val="24"/>
          <w:szCs w:val="24"/>
        </w:rPr>
        <w:instrText>ADDIN CSL_CITATION {"citationItems":[{"id":"ITEM-1","itemData":{"DOI":"10.1016/j.resconrec.2012.09.001","ISSN":"09213449","abstract":"Over half of the global raw materials are consumed in the construction of buildings and roads, their associated greenhouse gas emissions from excavation to final disposal are pivotal to the change in global climate. Hemp is a natural resource that has recently been used as a low environmental impact material in a number of composite products. In buildings, it is increasingly used with a lime base binder in wall constructions. There are limited data available to evaluate the environmental impact of this type of construction in the UK. This research aims to identify the processes and materials involved in the construction of hemp-lime walls and to establish their life cycle impact on climate change. The study follows assessment procedures and guidelines of international (ISO14040) and UK (PAS2050) standards. The functional unit defined for the hemp-lime wall construction is 1 m square in area, 300 mm thick with timber frame support inside. Primary data were collected for processes and materials that have no existing information. Other processes with impact data available from credible database were adapted in the assessment by taking into account the conditions and practice in the UK. Assessment was carried out using the SimaPro LCA tool over a lifetime of 100 years. Within the boundary and assumptions made, results showed the functional unit could sequestrate 82.7 kg of carbon dioxide with a net life cycle reduction of greenhouse gas emission of 36.08 kg CO2e.Crown Copyright © 2012 Published by Elsevier B.V. All rights reserved.","author":[{"dropping-particle":"","family":"Ip","given":"Kenneth","non-dropping-particle":"","parse-names":false,"suffix":""},{"dropping-particle":"","family":"Miller","given":"Andrew","non-dropping-particle":"","parse-names":false,"suffix":""}],"container-title":"Resources, Conservation and Recycling","id":"ITEM-1","issued":{"date-parts":[["2012"]]},"page":"1-9","publisher":"Elsevier B.V.","title":"Life cycle greenhouse gas emissions of hemp-lime wall constructions in the UK","type":"article-journal","volume":"69"},"uris":["http://www.mendeley.com/documents/?uuid=dd735747-d634-4a85-a04c-6c284c67e136"]},{"id":"ITEM-2","itemData":{"DOI":"10.1016/j.biosystemseng.2009.02.005","ISSN":"15375110","abstract":"The effect of using different binding agents in combination with hemp shives and fibres in Lime-Hemp Concrete (LHC) building material was examined. LHC is a light composite building material with building lime as binding agents and hemp (Cannabis sativa) as a renewable raw material from agriculture. Contemporary LHC only uses the woody core part of the hemp, the shive. However, using both hemp shives and fibres may improve the mechanical strength, eliminating the need for a fibre separation process. The aim was to elucidate the feasibility of using the entire fragmented hemp stalk in an LHC, and to determine some important material properties such as compressive strength, splitting tensile strength, water sorption and frost resistance. LHC with varying inclusions of the lime-based binders were tested, as were five mixes using the binding agents hydrated lime, hydraulic lime, and cement. Specimens were cured for 12 weeks at room temperature and 40 days in a carbonation room (4.5 vol% CO2), and tested for mechanical properties, water sorption and frost resistance. Using both shives and fibres in LHC may be advantageous for countries such as Sweden where facilities for separating hemp from shives are not commercially available. © 2009 IAgrE.","author":[{"dropping-particle":"","family":"Bruijn","given":"Paulien Brigitte","non-dropping-particle":"de","parse-names":false,"suffix":""},{"dropping-particle":"","family":"Jeppsson","given":"Knut Håkan","non-dropping-particle":"","parse-names":false,"suffix":""},{"dropping-particle":"","family":"Sandin","given":"Kenneth","non-dropping-particle":"","parse-names":false,"suffix":""},{"dropping-particle":"","family":"Nilsson","given":"Christer","non-dropping-particle":"","parse-names":false,"suffix":""}],"container-title":"Biosystems Engineering","id":"ITEM-2","issue":"4","issued":{"date-parts":[["2009"]]},"page":"474-479","title":"Mechanical properties of lime-hemp concrete containing shives and fibres","type":"article-journal","volume":"103"},"uris":["http://www.mendeley.com/documents/?uuid=61b718ef-9a14-4612-a45e-a23f12f93e0c"]}],"mendeley":{"formattedCitation":"(de Bruijn et al., 2009; Ip and Miller, 2012)","plainTextFormattedCitation":"(de Bruijn et al., 2009; Ip and Miller, 2012)","previouslyFormattedCitation":"(de Bruijn et al., 2009; Ip and Miller, 2012)"},"properties":{"noteIndex":0},"schema":"https://github.com/citation-style-language/schema/raw/master/csl-citation.json"}</w:instrText>
      </w:r>
      <w:r w:rsidR="00263E1A" w:rsidRPr="00550E71">
        <w:rPr>
          <w:rFonts w:ascii="Times New Roman" w:hAnsi="Times New Roman" w:cs="Times New Roman"/>
          <w:color w:val="000000" w:themeColor="text1"/>
          <w:sz w:val="24"/>
          <w:szCs w:val="24"/>
        </w:rPr>
        <w:fldChar w:fldCharType="separate"/>
      </w:r>
      <w:r w:rsidR="0052700B" w:rsidRPr="00550E71">
        <w:rPr>
          <w:rFonts w:ascii="Times New Roman" w:hAnsi="Times New Roman" w:cs="Times New Roman"/>
          <w:noProof/>
          <w:color w:val="000000" w:themeColor="text1"/>
          <w:sz w:val="24"/>
          <w:szCs w:val="24"/>
        </w:rPr>
        <w:t>(de Bruijn et al., 2009; Ip and Miller, 2012)</w:t>
      </w:r>
      <w:r w:rsidR="00263E1A" w:rsidRPr="00550E71">
        <w:rPr>
          <w:rFonts w:ascii="Times New Roman" w:hAnsi="Times New Roman" w:cs="Times New Roman"/>
          <w:color w:val="000000" w:themeColor="text1"/>
          <w:sz w:val="24"/>
          <w:szCs w:val="24"/>
        </w:rPr>
        <w:fldChar w:fldCharType="end"/>
      </w:r>
      <w:r w:rsidR="00263E1A" w:rsidRPr="00550E71">
        <w:rPr>
          <w:rFonts w:ascii="Times New Roman" w:hAnsi="Times New Roman" w:cs="Times New Roman"/>
          <w:color w:val="000000" w:themeColor="text1"/>
          <w:sz w:val="24"/>
          <w:szCs w:val="24"/>
        </w:rPr>
        <w:t>).</w:t>
      </w:r>
    </w:p>
    <w:p w14:paraId="6FDD5F15" w14:textId="2870D73E" w:rsidR="00895108" w:rsidRPr="00550E71" w:rsidRDefault="00895108" w:rsidP="00895108">
      <w:pPr>
        <w:autoSpaceDE w:val="0"/>
        <w:autoSpaceDN w:val="0"/>
        <w:adjustRightInd w:val="0"/>
        <w:spacing w:after="0" w:line="480" w:lineRule="auto"/>
        <w:jc w:val="both"/>
        <w:rPr>
          <w:rFonts w:ascii="Times New Roman" w:hAnsi="Times New Roman" w:cs="Times New Roman"/>
          <w:color w:val="000000" w:themeColor="text1"/>
          <w:sz w:val="24"/>
          <w:szCs w:val="24"/>
        </w:rPr>
      </w:pPr>
      <w:r w:rsidRPr="008070F4">
        <w:rPr>
          <w:rFonts w:ascii="Times New Roman" w:hAnsi="Times New Roman" w:cs="Times New Roman"/>
          <w:color w:val="000000" w:themeColor="text1"/>
          <w:sz w:val="24"/>
          <w:szCs w:val="24"/>
        </w:rPr>
        <w:t xml:space="preserve">        Biopumps identified could provide products with short lifetime e.g., fruits or energy materials (opuntia ficus-indica, poplar), </w:t>
      </w:r>
      <w:r w:rsidRPr="006B7C07">
        <w:rPr>
          <w:rFonts w:ascii="Times New Roman" w:hAnsi="Times New Roman" w:cs="Times New Roman"/>
          <w:color w:val="000000" w:themeColor="text1"/>
          <w:sz w:val="24"/>
          <w:szCs w:val="24"/>
        </w:rPr>
        <w:t xml:space="preserve">or products with longer lifetime using extracted fiber or shives (e.g. </w:t>
      </w:r>
      <w:r w:rsidR="00714B18" w:rsidRPr="00F5294E">
        <w:rPr>
          <w:rFonts w:ascii="Times New Roman" w:hAnsi="Times New Roman" w:cs="Times New Roman"/>
          <w:i/>
          <w:color w:val="000000" w:themeColor="text1"/>
          <w:sz w:val="24"/>
          <w:szCs w:val="24"/>
        </w:rPr>
        <w:t>Miscanthus</w:t>
      </w:r>
      <w:r w:rsidRPr="006B7C07">
        <w:rPr>
          <w:rFonts w:ascii="Times New Roman" w:hAnsi="Times New Roman" w:cs="Times New Roman"/>
          <w:color w:val="000000" w:themeColor="text1"/>
          <w:sz w:val="24"/>
          <w:szCs w:val="24"/>
        </w:rPr>
        <w:t>, hemp). More, some traditional ways should not be forgotten though they are not listed in</w:t>
      </w:r>
      <w:r w:rsidRPr="006B7C07">
        <w:rPr>
          <w:rFonts w:ascii="Times New Roman" w:hAnsi="Times New Roman" w:cs="Times New Roman"/>
          <w:color w:val="000000" w:themeColor="text1"/>
          <w:sz w:val="24"/>
          <w:szCs w:val="24"/>
        </w:rPr>
        <w:t xml:space="preserve"> the table S</w:t>
      </w:r>
      <w:r w:rsidR="00AC3EDD" w:rsidRPr="006B7C07">
        <w:rPr>
          <w:rFonts w:ascii="Times New Roman" w:hAnsi="Times New Roman" w:cs="Times New Roman"/>
          <w:color w:val="000000" w:themeColor="text1"/>
          <w:sz w:val="24"/>
          <w:szCs w:val="24"/>
        </w:rPr>
        <w:t>6</w:t>
      </w:r>
      <w:r w:rsidR="009D43D4" w:rsidRPr="006B7C07">
        <w:rPr>
          <w:rFonts w:ascii="Times New Roman" w:hAnsi="Times New Roman" w:cs="Times New Roman"/>
          <w:color w:val="000000" w:themeColor="text1"/>
          <w:sz w:val="24"/>
          <w:szCs w:val="24"/>
        </w:rPr>
        <w:t>.</w:t>
      </w:r>
      <w:r w:rsidRPr="006B7C07">
        <w:rPr>
          <w:rFonts w:ascii="Times New Roman" w:hAnsi="Times New Roman" w:cs="Times New Roman"/>
          <w:color w:val="000000" w:themeColor="text1"/>
          <w:sz w:val="24"/>
          <w:szCs w:val="24"/>
        </w:rPr>
        <w:t xml:space="preserve"> </w:t>
      </w:r>
      <w:r w:rsidR="009D43D4" w:rsidRPr="006B7C07">
        <w:rPr>
          <w:rFonts w:ascii="Times New Roman" w:hAnsi="Times New Roman" w:cs="Times New Roman"/>
          <w:color w:val="000000" w:themeColor="text1"/>
          <w:sz w:val="24"/>
          <w:szCs w:val="24"/>
        </w:rPr>
        <w:t>F</w:t>
      </w:r>
      <w:r w:rsidRPr="006B7C07">
        <w:rPr>
          <w:rFonts w:ascii="Times New Roman" w:hAnsi="Times New Roman" w:cs="Times New Roman"/>
          <w:color w:val="000000" w:themeColor="text1"/>
          <w:sz w:val="24"/>
          <w:szCs w:val="24"/>
        </w:rPr>
        <w:t>or instance, wood could be used as furniture or as chips included in particleboard, which are long-lived products lasting for decades</w:t>
      </w:r>
      <w:r w:rsidRPr="00550E71">
        <w:rPr>
          <w:rFonts w:ascii="Times New Roman" w:hAnsi="Times New Roman" w:cs="Times New Roman"/>
          <w:color w:val="000000" w:themeColor="text1"/>
          <w:sz w:val="24"/>
          <w:szCs w:val="24"/>
        </w:rPr>
        <w:fldChar w:fldCharType="begin" w:fldLock="1"/>
      </w:r>
      <w:r w:rsidRPr="008070F4">
        <w:rPr>
          <w:rFonts w:ascii="Times New Roman" w:hAnsi="Times New Roman" w:cs="Times New Roman"/>
          <w:color w:val="000000" w:themeColor="text1"/>
          <w:sz w:val="24"/>
          <w:szCs w:val="24"/>
        </w:rPr>
        <w:instrText>ADDIN CSL_CITATION {"citationItems":[{"id":"ITEM-1","itemData":{"DOI":"10.1007/s10570-017-1252-7","ISSN":"1572882X","abstract":"This study investigates the potential of wood wastes, specifically post-consumer fiberboards, as a new source for cellulose nanocrystals (CNC). This underused resource has currently no commercially viable way to recycle it and so the volumes of fiberboard waste are growing rapidly. A sequential chemical fractionation was used to separate the three main constituents of wood, namely cellulose, hemicelluloses and lignin, and the non-wood components present in fiberboards, such as resins and finishes (e.g. varnishes, paints, plastics, laminates, etc.). Most of the non-cellulosic components and non-wood elements were removed by an alkali treatment followed by bleaching, resulting in a cellulosic fraction which is suitable for the further isolation of CNC by an acid hydrolysis step. The intermediate and final products were characterized by chemical composition, microscopic, spectroscopic and X-ray diffraction methods. The CNC obtained from wood waste are totally devoid of traces of contaminants and possess comparable characteristics and quality to those extracted from virgin wood fibers. The results indicate that fiberboard wastes can be used as promising alternative source for nanocelluloses production.","author":[{"dropping-particle":"","family":"Couret","given":"Laetitia","non-dropping-particle":"","parse-names":false,"suffix":""},{"dropping-particle":"","family":"Irle","given":"Mark","non-dropping-particle":"","parse-names":false,"suffix":""},{"dropping-particle":"","family":"Belloncle","given":"Christophe","non-dropping-particle":"","parse-names":false,"suffix":""},{"dropping-particle":"","family":"Cathala","given":"Bernard","non-dropping-particle":"","parse-names":false,"suffix":""}],"container-title":"Cellulose","id":"ITEM-1","issue":"5","issued":{"date-parts":[["2017"]]},"page":"2125-2137","publisher":"Springer Netherlands","title":"Extraction and characterization of cellulose nanocrystals from post-consumer wood fiberboard waste","type":"article-journal","volume":"24"},"uris":["http://www.mendeley.com/documents/?uuid=b552f97a-fd3f-43bd-a050-773c2ba50b78"]},{"id":"ITEM-2","itemData":{"author":[{"dropping-particle":"V","family":"Spitzley","given":"David","non-dropping-particle":"","parse-names":false,"suffix":""},{"dropping-particle":"","family":"Dietz","given":"Bernhard A","non-dropping-particle":"","parse-names":false,"suffix":""},{"dropping-particle":"","family":"Keoleian","given":"Gregory A","non-dropping-particle":"","parse-names":false,"suffix":""}],"container-title":"Ann Arbor","id":"ITEM-2","issued":{"date-parts":[["2006"]]},"title":"Life cycle assessment of office furniture products","type":"article-journal"},"uris":["http://www.mendeley.com/documents/?uuid=33dc0d92-82ea-47c8-a208-73a135560e41"]}],"mendeley":{"formattedCitation":"(Couret et al., 2017; Spitzley et al., 2006)","plainTextFormattedCitation":"(Couret et al., 2017; Spitzley et al., 2006)","previouslyFormattedCitation":"(Couret et al., 2017; Spitzley et al., 2006)"},"properties":{"noteIndex":0},"schema":"https://github.com/citation-style-language/schema/raw/master/csl-citation.json"}</w:instrText>
      </w:r>
      <w:r w:rsidRPr="00550E71">
        <w:rPr>
          <w:rFonts w:ascii="Times New Roman" w:hAnsi="Times New Roman" w:cs="Times New Roman"/>
          <w:color w:val="000000" w:themeColor="text1"/>
          <w:sz w:val="24"/>
          <w:szCs w:val="24"/>
        </w:rPr>
        <w:fldChar w:fldCharType="separate"/>
      </w:r>
      <w:r w:rsidRPr="00550E71">
        <w:rPr>
          <w:rFonts w:ascii="Times New Roman" w:hAnsi="Times New Roman" w:cs="Times New Roman"/>
          <w:noProof/>
          <w:color w:val="000000" w:themeColor="text1"/>
          <w:sz w:val="24"/>
          <w:szCs w:val="24"/>
        </w:rPr>
        <w:t>(Couret et al., 2017; Spitzley et al., 2006)</w:t>
      </w:r>
      <w:r w:rsidRPr="00550E71">
        <w:rPr>
          <w:rFonts w:ascii="Times New Roman" w:hAnsi="Times New Roman" w:cs="Times New Roman"/>
          <w:color w:val="000000" w:themeColor="text1"/>
          <w:sz w:val="24"/>
          <w:szCs w:val="24"/>
        </w:rPr>
        <w:fldChar w:fldCharType="end"/>
      </w:r>
      <w:r w:rsidRPr="00550E71">
        <w:rPr>
          <w:rFonts w:ascii="Times New Roman" w:hAnsi="Times New Roman" w:cs="Times New Roman"/>
          <w:color w:val="000000" w:themeColor="text1"/>
          <w:sz w:val="24"/>
          <w:szCs w:val="24"/>
        </w:rPr>
        <w:t xml:space="preserve">. </w:t>
      </w:r>
    </w:p>
    <w:p w14:paraId="232A7E40" w14:textId="36817CF2" w:rsidR="00895108" w:rsidRPr="006B7C07" w:rsidRDefault="00895108" w:rsidP="00895108">
      <w:pPr>
        <w:autoSpaceDE w:val="0"/>
        <w:autoSpaceDN w:val="0"/>
        <w:adjustRightInd w:val="0"/>
        <w:spacing w:after="0" w:line="480" w:lineRule="auto"/>
        <w:jc w:val="both"/>
        <w:rPr>
          <w:rFonts w:ascii="Times New Roman" w:hAnsi="Times New Roman" w:cs="Times New Roman"/>
          <w:color w:val="000000" w:themeColor="text1"/>
          <w:sz w:val="24"/>
          <w:szCs w:val="24"/>
        </w:rPr>
      </w:pPr>
      <w:r w:rsidRPr="008070F4">
        <w:rPr>
          <w:rFonts w:ascii="Times New Roman" w:hAnsi="Times New Roman" w:cs="Times New Roman"/>
          <w:color w:val="000000" w:themeColor="text1"/>
          <w:sz w:val="24"/>
          <w:szCs w:val="24"/>
        </w:rPr>
        <w:t xml:space="preserve">        Disposal ways of biobased products are similar to the traditional products they replaced, and, notably, they are biodegradable. Recycling technologies are also in development</w:t>
      </w:r>
      <w:r w:rsidRPr="00550E71">
        <w:rPr>
          <w:rFonts w:ascii="Times New Roman" w:hAnsi="Times New Roman" w:cs="Times New Roman"/>
          <w:color w:val="000000" w:themeColor="text1"/>
          <w:sz w:val="24"/>
          <w:szCs w:val="24"/>
        </w:rPr>
        <w:fldChar w:fldCharType="begin" w:fldLock="1"/>
      </w:r>
      <w:r w:rsidRPr="008070F4">
        <w:rPr>
          <w:rFonts w:ascii="Times New Roman" w:hAnsi="Times New Roman" w:cs="Times New Roman"/>
          <w:color w:val="000000" w:themeColor="text1"/>
          <w:sz w:val="24"/>
          <w:szCs w:val="24"/>
        </w:rPr>
        <w:instrText>ADDIN CSL_CITATION {"citationItems":[{"id":"ITEM-1","itemData":{"DOI":"10.3303/CET1332288","ISBN":"9788895608235","ISSN":"22839216","abstract":"In this study we present results on the environmental impacts associated to the production of an interior side door panel made of hemp fiber and epoxy resin, by using the life cycle assessment method. The composite was manufactured through vacuum bag infusion that improves the fiber-to-resin ratio and results in a lighter product. In this case, the weight of the panel is a very important aspect for the impact evaluation because the vehicle use phase is dominant compared to the manufacture and end of life phase. Recycling of the composite through coprocessing in cement kilns was assumed as waste scenario. One limit of thermoset composite wastes is that they are usually landfilled because recycling is not easy. Recent applications of recycled composite have shown that thermoset composite regrind is an ideal raw material for cement manufacturing. The mineral composition of the regrind is consistent with the optimum ratio between calcium oxide, silica, and aluminium oxide. Additionally, the organic fraction supplies fuel for the reaction heat, right at the spot where it is needed most. LCA comparison with petroleum-based composites was carried out. Copyright © 2013, AIDIC Servizi S.r.l.","author":[{"dropping-particle":"","family":"Rosa","given":"Angela D.","non-dropping-particle":"La","parse-names":false,"suffix":""},{"dropping-particle":"","family":"Cozzo","given":"Giulia","non-dropping-particle":"","parse-names":false,"suffix":""},{"dropping-particle":"","family":"Latteri","given":"Alberta","non-dropping-particle":"","parse-names":false,"suffix":""},{"dropping-particle":"","family":"Mancini","given":"Giuseppe","non-dropping-particle":"","parse-names":false,"suffix":""},{"dropping-particle":"","family":"Recca","given":"Antonino","non-dropping-particle":"","parse-names":false,"suffix":""},{"dropping-particle":"","family":"Cicala","given":"Gianluca","non-dropping-particle":"","parse-names":false,"suffix":""}],"container-title":"Chemical Engineering Transactions","id":"ITEM-1","issued":{"date-parts":[["2013"]]},"page":"1723-1728","title":"A comparative life cycle assessment of a composite component for automotive","type":"article-journal","volume":"32"},"uris":["http://www.mendeley.com/documents/?uuid=925ef7bb-68df-47e7-b700-8e8fdc1014d3"]}],"mendeley":{"formattedCitation":"(La Rosa et al., 2013)","plainTextFormattedCitation":"(La Rosa et al., 2013)","previouslyFormattedCitation":"(La Rosa et al., 2013)"},"properties":{"noteIndex":0},"schema":"https://github.com/citation-style-language/schema/raw/master/csl-citation.json"}</w:instrText>
      </w:r>
      <w:r w:rsidRPr="00550E71">
        <w:rPr>
          <w:rFonts w:ascii="Times New Roman" w:hAnsi="Times New Roman" w:cs="Times New Roman"/>
          <w:color w:val="000000" w:themeColor="text1"/>
          <w:sz w:val="24"/>
          <w:szCs w:val="24"/>
        </w:rPr>
        <w:fldChar w:fldCharType="separate"/>
      </w:r>
      <w:r w:rsidRPr="00550E71">
        <w:rPr>
          <w:rFonts w:ascii="Times New Roman" w:hAnsi="Times New Roman" w:cs="Times New Roman"/>
          <w:noProof/>
          <w:color w:val="000000" w:themeColor="text1"/>
          <w:sz w:val="24"/>
          <w:szCs w:val="24"/>
        </w:rPr>
        <w:t>(La Rosa et al., 2013)</w:t>
      </w:r>
      <w:r w:rsidRPr="00550E71">
        <w:rPr>
          <w:rFonts w:ascii="Times New Roman" w:hAnsi="Times New Roman" w:cs="Times New Roman"/>
          <w:color w:val="000000" w:themeColor="text1"/>
          <w:sz w:val="24"/>
          <w:szCs w:val="24"/>
        </w:rPr>
        <w:fldChar w:fldCharType="end"/>
      </w:r>
      <w:r w:rsidRPr="00550E71">
        <w:rPr>
          <w:rFonts w:ascii="Times New Roman" w:hAnsi="Times New Roman" w:cs="Times New Roman"/>
          <w:color w:val="000000" w:themeColor="text1"/>
          <w:sz w:val="24"/>
          <w:szCs w:val="24"/>
        </w:rPr>
        <w:t xml:space="preserve">. The short </w:t>
      </w:r>
      <w:r w:rsidRPr="008070F4">
        <w:rPr>
          <w:rFonts w:ascii="Times New Roman" w:hAnsi="Times New Roman" w:cs="Times New Roman"/>
          <w:color w:val="000000" w:themeColor="text1"/>
          <w:sz w:val="24"/>
          <w:szCs w:val="24"/>
        </w:rPr>
        <w:t xml:space="preserve">lifetime reduces the carbon stock, but recycling being possible, one feasible compensation is to increase the number of cycles. Notably, whatever bio-based products are used in building or </w:t>
      </w:r>
      <w:r w:rsidRPr="006B7C07">
        <w:rPr>
          <w:rFonts w:ascii="Times New Roman" w:hAnsi="Times New Roman" w:cs="Times New Roman"/>
          <w:color w:val="000000" w:themeColor="text1"/>
          <w:sz w:val="24"/>
          <w:szCs w:val="24"/>
        </w:rPr>
        <w:t>FMCG, what they replace are mainly various fossil based plastics. This replacement reduces the GHG emission indirectly not only through avoiding fossil use but also by solving the long-running problem of waste plastic disposal. Concerning the used fraction of the harvested plant, it is case specific depending on the plant composition and transformation process</w:t>
      </w:r>
      <w:r w:rsidR="00934201" w:rsidRPr="006B7C07">
        <w:rPr>
          <w:rFonts w:ascii="Times New Roman" w:hAnsi="Times New Roman" w:cs="Times New Roman"/>
          <w:color w:val="000000" w:themeColor="text1"/>
          <w:sz w:val="24"/>
          <w:szCs w:val="24"/>
        </w:rPr>
        <w:t xml:space="preserve"> (</w:t>
      </w:r>
      <w:r w:rsidR="00D374F0" w:rsidRPr="006B7C07">
        <w:rPr>
          <w:rFonts w:ascii="Times New Roman" w:hAnsi="Times New Roman" w:cs="Times New Roman"/>
          <w:color w:val="000000" w:themeColor="text1"/>
          <w:sz w:val="24"/>
          <w:szCs w:val="24"/>
        </w:rPr>
        <w:t>e.g. t</w:t>
      </w:r>
      <w:r w:rsidR="00934201" w:rsidRPr="006B7C07">
        <w:rPr>
          <w:rFonts w:ascii="Times New Roman" w:hAnsi="Times New Roman" w:cs="Times New Roman"/>
          <w:color w:val="000000" w:themeColor="text1"/>
          <w:sz w:val="24"/>
          <w:szCs w:val="24"/>
        </w:rPr>
        <w:t>able S</w:t>
      </w:r>
      <w:r w:rsidR="00F71F66" w:rsidRPr="006B7C07">
        <w:rPr>
          <w:rFonts w:ascii="Times New Roman" w:hAnsi="Times New Roman" w:cs="Times New Roman"/>
          <w:color w:val="000000" w:themeColor="text1"/>
          <w:sz w:val="24"/>
          <w:szCs w:val="24"/>
        </w:rPr>
        <w:t>7</w:t>
      </w:r>
      <w:r w:rsidR="00934201" w:rsidRPr="006B7C07">
        <w:rPr>
          <w:rFonts w:ascii="Times New Roman" w:hAnsi="Times New Roman" w:cs="Times New Roman"/>
          <w:color w:val="000000" w:themeColor="text1"/>
          <w:sz w:val="24"/>
          <w:szCs w:val="24"/>
        </w:rPr>
        <w:t>)</w:t>
      </w:r>
      <w:r w:rsidRPr="006B7C07">
        <w:rPr>
          <w:rFonts w:ascii="Times New Roman" w:hAnsi="Times New Roman" w:cs="Times New Roman"/>
          <w:color w:val="000000" w:themeColor="text1"/>
          <w:sz w:val="24"/>
          <w:szCs w:val="24"/>
        </w:rPr>
        <w:t xml:space="preserve">. Possible plant residues (or by-products), obtained in different proportions, can be used in various manners, like back to soil or combustion for energy production. </w:t>
      </w:r>
    </w:p>
    <w:p w14:paraId="27189668" w14:textId="1D4B250F" w:rsidR="00895108" w:rsidRPr="006B7C07" w:rsidRDefault="00895108" w:rsidP="00895108">
      <w:pPr>
        <w:autoSpaceDE w:val="0"/>
        <w:autoSpaceDN w:val="0"/>
        <w:adjustRightInd w:val="0"/>
        <w:spacing w:after="0" w:line="480" w:lineRule="auto"/>
        <w:jc w:val="both"/>
        <w:rPr>
          <w:rFonts w:ascii="Times New Roman" w:hAnsi="Times New Roman" w:cs="Times New Roman"/>
          <w:color w:val="000000" w:themeColor="text1"/>
          <w:sz w:val="24"/>
          <w:szCs w:val="24"/>
        </w:rPr>
      </w:pPr>
    </w:p>
    <w:p w14:paraId="41CFA56D" w14:textId="56134588" w:rsidR="00895108" w:rsidRPr="006B7C07" w:rsidRDefault="00895108" w:rsidP="00263E1A">
      <w:pPr>
        <w:autoSpaceDE w:val="0"/>
        <w:autoSpaceDN w:val="0"/>
        <w:adjustRightInd w:val="0"/>
        <w:spacing w:after="0" w:line="480" w:lineRule="auto"/>
        <w:jc w:val="both"/>
        <w:rPr>
          <w:rFonts w:ascii="Times New Roman" w:hAnsi="Times New Roman" w:cs="Times New Roman"/>
          <w:color w:val="000000" w:themeColor="text1"/>
          <w:sz w:val="24"/>
          <w:szCs w:val="24"/>
        </w:rPr>
      </w:pPr>
    </w:p>
    <w:tbl>
      <w:tblPr>
        <w:tblStyle w:val="1"/>
        <w:tblpPr w:leftFromText="180" w:rightFromText="180" w:vertAnchor="page" w:horzAnchor="margin" w:tblpY="1667"/>
        <w:tblW w:w="5392"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87"/>
        <w:gridCol w:w="948"/>
        <w:gridCol w:w="757"/>
        <w:gridCol w:w="1022"/>
        <w:gridCol w:w="1165"/>
        <w:gridCol w:w="725"/>
        <w:gridCol w:w="1415"/>
        <w:gridCol w:w="1263"/>
        <w:gridCol w:w="708"/>
      </w:tblGrid>
      <w:tr w:rsidR="00895108" w:rsidRPr="006B7C07" w14:paraId="15E7D541" w14:textId="77777777" w:rsidTr="00895108">
        <w:tc>
          <w:tcPr>
            <w:tcW w:w="5000" w:type="pct"/>
            <w:gridSpan w:val="10"/>
            <w:tcBorders>
              <w:bottom w:val="single" w:sz="4" w:space="0" w:color="auto"/>
            </w:tcBorders>
          </w:tcPr>
          <w:p w14:paraId="5211F4C4" w14:textId="77777777" w:rsidR="00895108" w:rsidRPr="006B7C07" w:rsidRDefault="00895108" w:rsidP="00895108">
            <w:pPr>
              <w:rPr>
                <w:rFonts w:ascii="Times New Roman" w:hAnsi="Times New Roman" w:cs="Times New Roman"/>
                <w:sz w:val="20"/>
                <w:szCs w:val="20"/>
              </w:rPr>
            </w:pPr>
            <w:r w:rsidRPr="006B7C07">
              <w:rPr>
                <w:rFonts w:ascii="Times New Roman" w:hAnsi="Times New Roman" w:cs="Times New Roman"/>
                <w:sz w:val="24"/>
                <w:szCs w:val="24"/>
              </w:rPr>
              <w:lastRenderedPageBreak/>
              <w:t>Table 2 Biopump ranking results</w:t>
            </w:r>
          </w:p>
        </w:tc>
      </w:tr>
      <w:tr w:rsidR="00895108" w:rsidRPr="006B7C07" w14:paraId="788CE7CE" w14:textId="77777777" w:rsidTr="00895108">
        <w:tc>
          <w:tcPr>
            <w:tcW w:w="771" w:type="pct"/>
            <w:vMerge w:val="restart"/>
            <w:tcBorders>
              <w:top w:val="single" w:sz="4" w:space="0" w:color="auto"/>
              <w:bottom w:val="single" w:sz="4" w:space="0" w:color="auto"/>
            </w:tcBorders>
            <w:shd w:val="clear" w:color="auto" w:fill="auto"/>
          </w:tcPr>
          <w:p w14:paraId="79ECCE1D"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Biopump</w:t>
            </w:r>
          </w:p>
        </w:tc>
        <w:tc>
          <w:tcPr>
            <w:tcW w:w="3892" w:type="pct"/>
            <w:gridSpan w:val="8"/>
            <w:tcBorders>
              <w:top w:val="single" w:sz="4" w:space="0" w:color="auto"/>
              <w:bottom w:val="single" w:sz="4" w:space="0" w:color="auto"/>
            </w:tcBorders>
          </w:tcPr>
          <w:p w14:paraId="0CAC34E3"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Criteria</w:t>
            </w:r>
          </w:p>
          <w:p w14:paraId="45758FCD" w14:textId="77777777" w:rsidR="00895108" w:rsidRPr="006B7C07" w:rsidRDefault="00895108" w:rsidP="00895108">
            <w:pPr>
              <w:jc w:val="center"/>
              <w:rPr>
                <w:rFonts w:ascii="Times New Roman" w:hAnsi="Times New Roman" w:cs="Times New Roman"/>
                <w:sz w:val="20"/>
                <w:szCs w:val="20"/>
              </w:rPr>
            </w:pPr>
          </w:p>
        </w:tc>
        <w:tc>
          <w:tcPr>
            <w:tcW w:w="337" w:type="pct"/>
            <w:vMerge w:val="restart"/>
            <w:tcBorders>
              <w:top w:val="single" w:sz="4" w:space="0" w:color="auto"/>
              <w:bottom w:val="single" w:sz="4" w:space="0" w:color="auto"/>
            </w:tcBorders>
            <w:shd w:val="clear" w:color="auto" w:fill="auto"/>
          </w:tcPr>
          <w:p w14:paraId="4A1A932C"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Total score</w:t>
            </w:r>
          </w:p>
        </w:tc>
      </w:tr>
      <w:tr w:rsidR="00895108" w:rsidRPr="006B7C07" w14:paraId="1E0FFE86" w14:textId="77777777" w:rsidTr="00895108">
        <w:tc>
          <w:tcPr>
            <w:tcW w:w="771" w:type="pct"/>
            <w:vMerge/>
            <w:tcBorders>
              <w:top w:val="single" w:sz="4" w:space="0" w:color="auto"/>
              <w:bottom w:val="nil"/>
            </w:tcBorders>
            <w:shd w:val="clear" w:color="auto" w:fill="auto"/>
          </w:tcPr>
          <w:p w14:paraId="50A5CE75" w14:textId="77777777" w:rsidR="00895108" w:rsidRPr="006B7C07" w:rsidRDefault="00895108" w:rsidP="00895108">
            <w:pPr>
              <w:jc w:val="center"/>
              <w:rPr>
                <w:rFonts w:ascii="Times New Roman" w:hAnsi="Times New Roman" w:cs="Times New Roman"/>
                <w:sz w:val="20"/>
                <w:szCs w:val="20"/>
              </w:rPr>
            </w:pPr>
          </w:p>
        </w:tc>
        <w:tc>
          <w:tcPr>
            <w:tcW w:w="422" w:type="pct"/>
            <w:tcBorders>
              <w:top w:val="single" w:sz="4" w:space="0" w:color="auto"/>
              <w:bottom w:val="nil"/>
            </w:tcBorders>
            <w:shd w:val="clear" w:color="auto" w:fill="auto"/>
          </w:tcPr>
          <w:p w14:paraId="03EE4BD4"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1)Yield</w:t>
            </w:r>
          </w:p>
        </w:tc>
        <w:tc>
          <w:tcPr>
            <w:tcW w:w="451" w:type="pct"/>
            <w:tcBorders>
              <w:top w:val="single" w:sz="4" w:space="0" w:color="auto"/>
              <w:bottom w:val="nil"/>
            </w:tcBorders>
            <w:shd w:val="clear" w:color="auto" w:fill="auto"/>
          </w:tcPr>
          <w:p w14:paraId="67DFB804"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2)SOC increase capacity</w:t>
            </w:r>
          </w:p>
        </w:tc>
        <w:tc>
          <w:tcPr>
            <w:tcW w:w="1745" w:type="pct"/>
            <w:gridSpan w:val="4"/>
            <w:tcBorders>
              <w:top w:val="single" w:sz="4" w:space="0" w:color="auto"/>
              <w:bottom w:val="single" w:sz="4" w:space="0" w:color="auto"/>
            </w:tcBorders>
            <w:shd w:val="clear" w:color="auto" w:fill="auto"/>
          </w:tcPr>
          <w:p w14:paraId="0CA34D8B"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3) Agricultural intensity</w:t>
            </w:r>
          </w:p>
        </w:tc>
        <w:tc>
          <w:tcPr>
            <w:tcW w:w="673" w:type="pct"/>
            <w:tcBorders>
              <w:top w:val="single" w:sz="4" w:space="0" w:color="auto"/>
              <w:bottom w:val="nil"/>
            </w:tcBorders>
            <w:shd w:val="clear" w:color="auto" w:fill="auto"/>
          </w:tcPr>
          <w:p w14:paraId="6FE28A09"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4)Suitability</w:t>
            </w:r>
            <w:r w:rsidRPr="006B7C07">
              <w:rPr>
                <w:rFonts w:ascii="Times New Roman" w:hAnsi="Times New Roman" w:cs="Times New Roman"/>
                <w:sz w:val="20"/>
                <w:szCs w:val="20"/>
                <w:vertAlign w:val="superscript"/>
              </w:rPr>
              <w:t>a</w:t>
            </w:r>
          </w:p>
          <w:p w14:paraId="60D6727B"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 xml:space="preserve"> </w:t>
            </w:r>
          </w:p>
        </w:tc>
        <w:tc>
          <w:tcPr>
            <w:tcW w:w="601" w:type="pct"/>
            <w:tcBorders>
              <w:top w:val="single" w:sz="4" w:space="0" w:color="auto"/>
              <w:bottom w:val="nil"/>
            </w:tcBorders>
            <w:shd w:val="clear" w:color="auto" w:fill="auto"/>
          </w:tcPr>
          <w:p w14:paraId="1DF2B23A"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5)Invansion risk</w:t>
            </w:r>
          </w:p>
        </w:tc>
        <w:tc>
          <w:tcPr>
            <w:tcW w:w="337" w:type="pct"/>
            <w:vMerge/>
            <w:tcBorders>
              <w:top w:val="single" w:sz="4" w:space="0" w:color="auto"/>
              <w:bottom w:val="nil"/>
            </w:tcBorders>
            <w:shd w:val="clear" w:color="auto" w:fill="auto"/>
          </w:tcPr>
          <w:p w14:paraId="02AC10DF" w14:textId="77777777" w:rsidR="00895108" w:rsidRPr="006B7C07" w:rsidRDefault="00895108" w:rsidP="00895108">
            <w:pPr>
              <w:jc w:val="center"/>
              <w:rPr>
                <w:rFonts w:ascii="Times New Roman" w:hAnsi="Times New Roman" w:cs="Times New Roman"/>
                <w:sz w:val="20"/>
                <w:szCs w:val="20"/>
              </w:rPr>
            </w:pPr>
          </w:p>
        </w:tc>
      </w:tr>
      <w:tr w:rsidR="00895108" w:rsidRPr="006B7C07" w14:paraId="4A4B7243" w14:textId="77777777" w:rsidTr="00895108">
        <w:tc>
          <w:tcPr>
            <w:tcW w:w="771" w:type="pct"/>
            <w:tcBorders>
              <w:bottom w:val="single" w:sz="4" w:space="0" w:color="auto"/>
            </w:tcBorders>
            <w:shd w:val="clear" w:color="auto" w:fill="auto"/>
            <w:vAlign w:val="center"/>
          </w:tcPr>
          <w:p w14:paraId="66A42768" w14:textId="77777777" w:rsidR="00895108" w:rsidRPr="006B7C07" w:rsidRDefault="00895108" w:rsidP="00895108">
            <w:pPr>
              <w:jc w:val="center"/>
              <w:rPr>
                <w:rFonts w:ascii="Times New Roman" w:hAnsi="Times New Roman" w:cs="Times New Roman"/>
                <w:sz w:val="20"/>
                <w:szCs w:val="20"/>
              </w:rPr>
            </w:pPr>
          </w:p>
        </w:tc>
        <w:tc>
          <w:tcPr>
            <w:tcW w:w="422" w:type="pct"/>
            <w:tcBorders>
              <w:bottom w:val="single" w:sz="4" w:space="0" w:color="auto"/>
            </w:tcBorders>
            <w:shd w:val="clear" w:color="auto" w:fill="auto"/>
            <w:vAlign w:val="center"/>
          </w:tcPr>
          <w:p w14:paraId="4288B1A0" w14:textId="77777777" w:rsidR="00895108" w:rsidRPr="006B7C07" w:rsidRDefault="00895108" w:rsidP="00895108">
            <w:pPr>
              <w:jc w:val="center"/>
              <w:rPr>
                <w:rFonts w:ascii="Times New Roman" w:hAnsi="Times New Roman" w:cs="Times New Roman"/>
                <w:sz w:val="20"/>
                <w:szCs w:val="20"/>
              </w:rPr>
            </w:pPr>
          </w:p>
        </w:tc>
        <w:tc>
          <w:tcPr>
            <w:tcW w:w="451" w:type="pct"/>
            <w:tcBorders>
              <w:bottom w:val="single" w:sz="4" w:space="0" w:color="auto"/>
            </w:tcBorders>
            <w:shd w:val="clear" w:color="auto" w:fill="auto"/>
            <w:vAlign w:val="center"/>
          </w:tcPr>
          <w:p w14:paraId="11130FBC" w14:textId="77777777" w:rsidR="00895108" w:rsidRPr="006B7C07" w:rsidRDefault="00895108" w:rsidP="00895108">
            <w:pPr>
              <w:jc w:val="center"/>
              <w:rPr>
                <w:rFonts w:ascii="Times New Roman" w:hAnsi="Times New Roman" w:cs="Times New Roman"/>
                <w:sz w:val="20"/>
                <w:szCs w:val="20"/>
              </w:rPr>
            </w:pPr>
          </w:p>
        </w:tc>
        <w:tc>
          <w:tcPr>
            <w:tcW w:w="360" w:type="pct"/>
            <w:tcBorders>
              <w:top w:val="single" w:sz="4" w:space="0" w:color="auto"/>
              <w:bottom w:val="single" w:sz="4" w:space="0" w:color="auto"/>
            </w:tcBorders>
            <w:shd w:val="clear" w:color="auto" w:fill="auto"/>
            <w:vAlign w:val="center"/>
          </w:tcPr>
          <w:p w14:paraId="234F5326"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Water</w:t>
            </w:r>
          </w:p>
        </w:tc>
        <w:tc>
          <w:tcPr>
            <w:tcW w:w="486" w:type="pct"/>
            <w:tcBorders>
              <w:top w:val="single" w:sz="4" w:space="0" w:color="auto"/>
              <w:bottom w:val="single" w:sz="4" w:space="0" w:color="auto"/>
            </w:tcBorders>
            <w:shd w:val="clear" w:color="auto" w:fill="auto"/>
            <w:vAlign w:val="center"/>
          </w:tcPr>
          <w:p w14:paraId="3535A6F5"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Fertilizer</w:t>
            </w:r>
          </w:p>
        </w:tc>
        <w:tc>
          <w:tcPr>
            <w:tcW w:w="554" w:type="pct"/>
            <w:tcBorders>
              <w:top w:val="single" w:sz="4" w:space="0" w:color="auto"/>
              <w:bottom w:val="single" w:sz="4" w:space="0" w:color="auto"/>
            </w:tcBorders>
            <w:shd w:val="clear" w:color="auto" w:fill="auto"/>
          </w:tcPr>
          <w:p w14:paraId="6652C9C9"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Pesticides</w:t>
            </w:r>
          </w:p>
        </w:tc>
        <w:tc>
          <w:tcPr>
            <w:tcW w:w="345" w:type="pct"/>
            <w:tcBorders>
              <w:top w:val="single" w:sz="4" w:space="0" w:color="auto"/>
              <w:bottom w:val="single" w:sz="4" w:space="0" w:color="auto"/>
            </w:tcBorders>
          </w:tcPr>
          <w:p w14:paraId="11141A7C"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Total</w:t>
            </w:r>
          </w:p>
        </w:tc>
        <w:tc>
          <w:tcPr>
            <w:tcW w:w="673" w:type="pct"/>
            <w:tcBorders>
              <w:bottom w:val="single" w:sz="4" w:space="0" w:color="auto"/>
            </w:tcBorders>
            <w:shd w:val="clear" w:color="auto" w:fill="auto"/>
            <w:vAlign w:val="center"/>
          </w:tcPr>
          <w:p w14:paraId="4B48C131" w14:textId="77777777" w:rsidR="00895108" w:rsidRPr="006B7C07" w:rsidRDefault="00895108" w:rsidP="00895108">
            <w:pPr>
              <w:jc w:val="center"/>
              <w:rPr>
                <w:rFonts w:ascii="Times New Roman" w:hAnsi="Times New Roman" w:cs="Times New Roman"/>
                <w:sz w:val="20"/>
                <w:szCs w:val="20"/>
              </w:rPr>
            </w:pPr>
          </w:p>
        </w:tc>
        <w:tc>
          <w:tcPr>
            <w:tcW w:w="601" w:type="pct"/>
            <w:tcBorders>
              <w:bottom w:val="single" w:sz="4" w:space="0" w:color="auto"/>
            </w:tcBorders>
            <w:shd w:val="clear" w:color="auto" w:fill="auto"/>
            <w:vAlign w:val="center"/>
          </w:tcPr>
          <w:p w14:paraId="41284CD7" w14:textId="77777777" w:rsidR="00895108" w:rsidRPr="006B7C07" w:rsidRDefault="00895108" w:rsidP="00895108">
            <w:pPr>
              <w:jc w:val="center"/>
              <w:rPr>
                <w:rFonts w:ascii="Times New Roman" w:hAnsi="Times New Roman" w:cs="Times New Roman"/>
                <w:sz w:val="20"/>
                <w:szCs w:val="20"/>
              </w:rPr>
            </w:pPr>
          </w:p>
        </w:tc>
        <w:tc>
          <w:tcPr>
            <w:tcW w:w="337" w:type="pct"/>
            <w:tcBorders>
              <w:bottom w:val="single" w:sz="4" w:space="0" w:color="auto"/>
            </w:tcBorders>
            <w:shd w:val="clear" w:color="auto" w:fill="auto"/>
            <w:vAlign w:val="center"/>
          </w:tcPr>
          <w:p w14:paraId="4218BE5B" w14:textId="77777777" w:rsidR="00895108" w:rsidRPr="006B7C07" w:rsidRDefault="00895108" w:rsidP="00895108">
            <w:pPr>
              <w:jc w:val="center"/>
              <w:rPr>
                <w:rFonts w:ascii="Times New Roman" w:hAnsi="Times New Roman" w:cs="Times New Roman"/>
                <w:sz w:val="20"/>
                <w:szCs w:val="20"/>
              </w:rPr>
            </w:pPr>
          </w:p>
        </w:tc>
      </w:tr>
      <w:tr w:rsidR="00895108" w:rsidRPr="006B7C07" w14:paraId="714C4DBB" w14:textId="77777777" w:rsidTr="00895108">
        <w:tc>
          <w:tcPr>
            <w:tcW w:w="5000" w:type="pct"/>
            <w:gridSpan w:val="10"/>
            <w:tcBorders>
              <w:top w:val="single" w:sz="4" w:space="0" w:color="auto"/>
              <w:bottom w:val="single" w:sz="4" w:space="0" w:color="auto"/>
            </w:tcBorders>
            <w:shd w:val="clear" w:color="auto" w:fill="D9D9D9" w:themeFill="background1" w:themeFillShade="D9"/>
          </w:tcPr>
          <w:p w14:paraId="4B6B5FF0"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sz w:val="20"/>
                <w:szCs w:val="20"/>
              </w:rPr>
              <w:t>Woody plants</w:t>
            </w:r>
          </w:p>
        </w:tc>
      </w:tr>
      <w:tr w:rsidR="00895108" w:rsidRPr="006B7C07" w14:paraId="5101CF08" w14:textId="77777777" w:rsidTr="00895108">
        <w:tc>
          <w:tcPr>
            <w:tcW w:w="771" w:type="pct"/>
            <w:tcBorders>
              <w:top w:val="single" w:sz="4" w:space="0" w:color="auto"/>
            </w:tcBorders>
            <w:shd w:val="clear" w:color="auto" w:fill="auto"/>
          </w:tcPr>
          <w:p w14:paraId="174EED1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Black locust</w:t>
            </w:r>
          </w:p>
        </w:tc>
        <w:tc>
          <w:tcPr>
            <w:tcW w:w="422" w:type="pct"/>
            <w:tcBorders>
              <w:top w:val="single" w:sz="4" w:space="0" w:color="auto"/>
            </w:tcBorders>
            <w:shd w:val="clear" w:color="auto" w:fill="auto"/>
          </w:tcPr>
          <w:p w14:paraId="49E9F2B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tcBorders>
              <w:top w:val="single" w:sz="4" w:space="0" w:color="auto"/>
            </w:tcBorders>
            <w:shd w:val="clear" w:color="auto" w:fill="auto"/>
          </w:tcPr>
          <w:p w14:paraId="2F10C67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tcBorders>
              <w:top w:val="single" w:sz="4" w:space="0" w:color="auto"/>
            </w:tcBorders>
            <w:shd w:val="clear" w:color="auto" w:fill="auto"/>
            <w:vAlign w:val="center"/>
          </w:tcPr>
          <w:p w14:paraId="3199E23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86" w:type="pct"/>
            <w:tcBorders>
              <w:top w:val="single" w:sz="4" w:space="0" w:color="auto"/>
            </w:tcBorders>
            <w:shd w:val="clear" w:color="auto" w:fill="auto"/>
            <w:vAlign w:val="center"/>
          </w:tcPr>
          <w:p w14:paraId="77878FB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554" w:type="pct"/>
            <w:tcBorders>
              <w:top w:val="single" w:sz="4" w:space="0" w:color="auto"/>
            </w:tcBorders>
            <w:shd w:val="clear" w:color="auto" w:fill="auto"/>
            <w:vAlign w:val="center"/>
          </w:tcPr>
          <w:p w14:paraId="26A28EB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45" w:type="pct"/>
            <w:tcBorders>
              <w:top w:val="single" w:sz="4" w:space="0" w:color="auto"/>
            </w:tcBorders>
            <w:vAlign w:val="center"/>
          </w:tcPr>
          <w:p w14:paraId="4549035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2.3 </w:t>
            </w:r>
          </w:p>
        </w:tc>
        <w:tc>
          <w:tcPr>
            <w:tcW w:w="673" w:type="pct"/>
            <w:tcBorders>
              <w:top w:val="single" w:sz="4" w:space="0" w:color="auto"/>
            </w:tcBorders>
            <w:shd w:val="clear" w:color="auto" w:fill="auto"/>
            <w:vAlign w:val="center"/>
          </w:tcPr>
          <w:p w14:paraId="1D117DF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tcBorders>
              <w:top w:val="single" w:sz="4" w:space="0" w:color="auto"/>
            </w:tcBorders>
            <w:shd w:val="clear" w:color="auto" w:fill="auto"/>
            <w:vAlign w:val="center"/>
          </w:tcPr>
          <w:p w14:paraId="431B2FE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tcBorders>
              <w:top w:val="single" w:sz="4" w:space="0" w:color="auto"/>
            </w:tcBorders>
            <w:shd w:val="clear" w:color="auto" w:fill="auto"/>
            <w:vAlign w:val="bottom"/>
          </w:tcPr>
          <w:p w14:paraId="05094DF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14.3 </w:t>
            </w:r>
          </w:p>
        </w:tc>
      </w:tr>
      <w:tr w:rsidR="00895108" w:rsidRPr="006B7C07" w14:paraId="75B77C89" w14:textId="77777777" w:rsidTr="00895108">
        <w:tc>
          <w:tcPr>
            <w:tcW w:w="771" w:type="pct"/>
            <w:shd w:val="clear" w:color="auto" w:fill="auto"/>
          </w:tcPr>
          <w:p w14:paraId="4D7043D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Atriplex</w:t>
            </w:r>
          </w:p>
        </w:tc>
        <w:tc>
          <w:tcPr>
            <w:tcW w:w="422" w:type="pct"/>
            <w:shd w:val="clear" w:color="auto" w:fill="auto"/>
          </w:tcPr>
          <w:p w14:paraId="66E86CF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shd w:val="clear" w:color="auto" w:fill="auto"/>
          </w:tcPr>
          <w:p w14:paraId="7DA85CD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shd w:val="clear" w:color="auto" w:fill="auto"/>
            <w:vAlign w:val="center"/>
          </w:tcPr>
          <w:p w14:paraId="3EFDED7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486" w:type="pct"/>
            <w:shd w:val="clear" w:color="auto" w:fill="auto"/>
            <w:vAlign w:val="center"/>
          </w:tcPr>
          <w:p w14:paraId="2E8C780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554" w:type="pct"/>
            <w:shd w:val="clear" w:color="auto" w:fill="auto"/>
            <w:vAlign w:val="center"/>
          </w:tcPr>
          <w:p w14:paraId="5DE47C8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45" w:type="pct"/>
            <w:vAlign w:val="center"/>
          </w:tcPr>
          <w:p w14:paraId="218B244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2.3 </w:t>
            </w:r>
          </w:p>
        </w:tc>
        <w:tc>
          <w:tcPr>
            <w:tcW w:w="673" w:type="pct"/>
            <w:shd w:val="clear" w:color="auto" w:fill="auto"/>
            <w:vAlign w:val="center"/>
          </w:tcPr>
          <w:p w14:paraId="71FBD00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shd w:val="clear" w:color="auto" w:fill="auto"/>
            <w:vAlign w:val="center"/>
          </w:tcPr>
          <w:p w14:paraId="646939C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shd w:val="clear" w:color="auto" w:fill="auto"/>
            <w:vAlign w:val="bottom"/>
          </w:tcPr>
          <w:p w14:paraId="33DB0E1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14.3 </w:t>
            </w:r>
          </w:p>
        </w:tc>
      </w:tr>
      <w:tr w:rsidR="00895108" w:rsidRPr="006B7C07" w14:paraId="253B51C8" w14:textId="77777777" w:rsidTr="00895108">
        <w:tc>
          <w:tcPr>
            <w:tcW w:w="771" w:type="pct"/>
            <w:shd w:val="clear" w:color="auto" w:fill="auto"/>
          </w:tcPr>
          <w:p w14:paraId="1B31963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Microphylla</w:t>
            </w:r>
          </w:p>
        </w:tc>
        <w:tc>
          <w:tcPr>
            <w:tcW w:w="422" w:type="pct"/>
            <w:shd w:val="clear" w:color="auto" w:fill="auto"/>
          </w:tcPr>
          <w:p w14:paraId="585CC55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shd w:val="clear" w:color="auto" w:fill="auto"/>
          </w:tcPr>
          <w:p w14:paraId="7A0AD8F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shd w:val="clear" w:color="auto" w:fill="auto"/>
            <w:vAlign w:val="center"/>
          </w:tcPr>
          <w:p w14:paraId="0D32777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86" w:type="pct"/>
            <w:shd w:val="clear" w:color="auto" w:fill="auto"/>
            <w:vAlign w:val="center"/>
          </w:tcPr>
          <w:p w14:paraId="641CD95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554" w:type="pct"/>
            <w:shd w:val="clear" w:color="auto" w:fill="auto"/>
            <w:vAlign w:val="center"/>
          </w:tcPr>
          <w:p w14:paraId="41CA5CF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345" w:type="pct"/>
            <w:vAlign w:val="center"/>
          </w:tcPr>
          <w:p w14:paraId="0B5CFCF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2.0 </w:t>
            </w:r>
          </w:p>
        </w:tc>
        <w:tc>
          <w:tcPr>
            <w:tcW w:w="673" w:type="pct"/>
            <w:shd w:val="clear" w:color="auto" w:fill="auto"/>
            <w:vAlign w:val="center"/>
          </w:tcPr>
          <w:p w14:paraId="09627BE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601" w:type="pct"/>
            <w:shd w:val="clear" w:color="auto" w:fill="auto"/>
            <w:vAlign w:val="center"/>
          </w:tcPr>
          <w:p w14:paraId="22375E4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shd w:val="clear" w:color="auto" w:fill="auto"/>
            <w:vAlign w:val="bottom"/>
          </w:tcPr>
          <w:p w14:paraId="41278C3A"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14.0 </w:t>
            </w:r>
          </w:p>
        </w:tc>
      </w:tr>
      <w:tr w:rsidR="00895108" w:rsidRPr="006B7C07" w14:paraId="4392405B" w14:textId="77777777" w:rsidTr="00895108">
        <w:tc>
          <w:tcPr>
            <w:tcW w:w="771" w:type="pct"/>
            <w:shd w:val="clear" w:color="auto" w:fill="auto"/>
          </w:tcPr>
          <w:p w14:paraId="6FBD2EC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Olive</w:t>
            </w:r>
          </w:p>
        </w:tc>
        <w:tc>
          <w:tcPr>
            <w:tcW w:w="422" w:type="pct"/>
            <w:shd w:val="clear" w:color="auto" w:fill="auto"/>
          </w:tcPr>
          <w:p w14:paraId="47B8B9A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shd w:val="clear" w:color="auto" w:fill="auto"/>
          </w:tcPr>
          <w:p w14:paraId="14B6ED0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shd w:val="clear" w:color="auto" w:fill="auto"/>
            <w:vAlign w:val="center"/>
          </w:tcPr>
          <w:p w14:paraId="48B0B3B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486" w:type="pct"/>
            <w:shd w:val="clear" w:color="auto" w:fill="auto"/>
            <w:vAlign w:val="center"/>
          </w:tcPr>
          <w:p w14:paraId="3DEC0CF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554" w:type="pct"/>
            <w:shd w:val="clear" w:color="auto" w:fill="auto"/>
            <w:vAlign w:val="center"/>
          </w:tcPr>
          <w:p w14:paraId="23BB09A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45" w:type="pct"/>
            <w:vAlign w:val="center"/>
          </w:tcPr>
          <w:p w14:paraId="596DE09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1.3 </w:t>
            </w:r>
          </w:p>
        </w:tc>
        <w:tc>
          <w:tcPr>
            <w:tcW w:w="673" w:type="pct"/>
            <w:shd w:val="clear" w:color="auto" w:fill="auto"/>
            <w:vAlign w:val="center"/>
          </w:tcPr>
          <w:p w14:paraId="674D34E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shd w:val="clear" w:color="auto" w:fill="auto"/>
            <w:vAlign w:val="center"/>
          </w:tcPr>
          <w:p w14:paraId="17F26E8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shd w:val="clear" w:color="auto" w:fill="auto"/>
            <w:vAlign w:val="bottom"/>
          </w:tcPr>
          <w:p w14:paraId="4A874C9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13.3 </w:t>
            </w:r>
          </w:p>
        </w:tc>
      </w:tr>
      <w:tr w:rsidR="00895108" w:rsidRPr="006B7C07" w14:paraId="2B89FB84" w14:textId="77777777" w:rsidTr="00895108">
        <w:tc>
          <w:tcPr>
            <w:tcW w:w="771" w:type="pct"/>
            <w:shd w:val="clear" w:color="auto" w:fill="auto"/>
          </w:tcPr>
          <w:p w14:paraId="5CBBB46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Araucaria</w:t>
            </w:r>
          </w:p>
        </w:tc>
        <w:tc>
          <w:tcPr>
            <w:tcW w:w="422" w:type="pct"/>
            <w:shd w:val="clear" w:color="auto" w:fill="auto"/>
          </w:tcPr>
          <w:p w14:paraId="2805C3D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shd w:val="clear" w:color="auto" w:fill="auto"/>
          </w:tcPr>
          <w:p w14:paraId="0036EDD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shd w:val="clear" w:color="auto" w:fill="auto"/>
            <w:vAlign w:val="center"/>
          </w:tcPr>
          <w:p w14:paraId="564E352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486" w:type="pct"/>
            <w:shd w:val="clear" w:color="auto" w:fill="auto"/>
            <w:vAlign w:val="center"/>
          </w:tcPr>
          <w:p w14:paraId="115AFFC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554" w:type="pct"/>
            <w:shd w:val="clear" w:color="auto" w:fill="auto"/>
            <w:vAlign w:val="center"/>
          </w:tcPr>
          <w:p w14:paraId="6B1343E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45" w:type="pct"/>
            <w:vAlign w:val="center"/>
          </w:tcPr>
          <w:p w14:paraId="5D20706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2.0 </w:t>
            </w:r>
          </w:p>
        </w:tc>
        <w:tc>
          <w:tcPr>
            <w:tcW w:w="673" w:type="pct"/>
            <w:shd w:val="clear" w:color="auto" w:fill="auto"/>
            <w:vAlign w:val="center"/>
          </w:tcPr>
          <w:p w14:paraId="4085BCF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shd w:val="clear" w:color="auto" w:fill="auto"/>
            <w:vAlign w:val="center"/>
          </w:tcPr>
          <w:p w14:paraId="65AF58D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shd w:val="clear" w:color="auto" w:fill="auto"/>
            <w:vAlign w:val="bottom"/>
          </w:tcPr>
          <w:p w14:paraId="12F0661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13.0 </w:t>
            </w:r>
          </w:p>
        </w:tc>
      </w:tr>
      <w:tr w:rsidR="00895108" w:rsidRPr="006B7C07" w14:paraId="19D45C66" w14:textId="77777777" w:rsidTr="00895108">
        <w:tc>
          <w:tcPr>
            <w:tcW w:w="771" w:type="pct"/>
            <w:shd w:val="clear" w:color="auto" w:fill="auto"/>
          </w:tcPr>
          <w:p w14:paraId="6782CB6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Rhamnoides</w:t>
            </w:r>
          </w:p>
        </w:tc>
        <w:tc>
          <w:tcPr>
            <w:tcW w:w="422" w:type="pct"/>
            <w:shd w:val="clear" w:color="auto" w:fill="auto"/>
          </w:tcPr>
          <w:p w14:paraId="1FC1D6B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451" w:type="pct"/>
            <w:shd w:val="clear" w:color="auto" w:fill="auto"/>
          </w:tcPr>
          <w:p w14:paraId="6A57932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shd w:val="clear" w:color="auto" w:fill="auto"/>
            <w:vAlign w:val="center"/>
          </w:tcPr>
          <w:p w14:paraId="3CB458F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486" w:type="pct"/>
            <w:shd w:val="clear" w:color="auto" w:fill="auto"/>
            <w:vAlign w:val="center"/>
          </w:tcPr>
          <w:p w14:paraId="6DC5DED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554" w:type="pct"/>
            <w:shd w:val="clear" w:color="auto" w:fill="auto"/>
            <w:vAlign w:val="center"/>
          </w:tcPr>
          <w:p w14:paraId="5B0383A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345" w:type="pct"/>
            <w:vAlign w:val="center"/>
          </w:tcPr>
          <w:p w14:paraId="30DF511A"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1.3 </w:t>
            </w:r>
          </w:p>
        </w:tc>
        <w:tc>
          <w:tcPr>
            <w:tcW w:w="673" w:type="pct"/>
            <w:shd w:val="clear" w:color="auto" w:fill="auto"/>
            <w:vAlign w:val="center"/>
          </w:tcPr>
          <w:p w14:paraId="0237105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shd w:val="clear" w:color="auto" w:fill="auto"/>
            <w:vAlign w:val="center"/>
          </w:tcPr>
          <w:p w14:paraId="157A8E6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shd w:val="clear" w:color="auto" w:fill="auto"/>
            <w:vAlign w:val="bottom"/>
          </w:tcPr>
          <w:p w14:paraId="19B6EDFA"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12.3 </w:t>
            </w:r>
          </w:p>
        </w:tc>
      </w:tr>
      <w:tr w:rsidR="00895108" w:rsidRPr="006B7C07" w14:paraId="4CBB8B7A" w14:textId="77777777" w:rsidTr="00895108">
        <w:trPr>
          <w:trHeight w:val="70"/>
        </w:trPr>
        <w:tc>
          <w:tcPr>
            <w:tcW w:w="771" w:type="pct"/>
            <w:shd w:val="clear" w:color="auto" w:fill="auto"/>
          </w:tcPr>
          <w:p w14:paraId="02E980F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Blueberry</w:t>
            </w:r>
          </w:p>
        </w:tc>
        <w:tc>
          <w:tcPr>
            <w:tcW w:w="422" w:type="pct"/>
            <w:shd w:val="clear" w:color="auto" w:fill="auto"/>
          </w:tcPr>
          <w:p w14:paraId="530510E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shd w:val="clear" w:color="auto" w:fill="auto"/>
          </w:tcPr>
          <w:p w14:paraId="0466E00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shd w:val="clear" w:color="auto" w:fill="auto"/>
            <w:vAlign w:val="center"/>
          </w:tcPr>
          <w:p w14:paraId="79ACBF5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486" w:type="pct"/>
            <w:shd w:val="clear" w:color="auto" w:fill="auto"/>
            <w:vAlign w:val="center"/>
          </w:tcPr>
          <w:p w14:paraId="7336185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554" w:type="pct"/>
            <w:shd w:val="clear" w:color="auto" w:fill="auto"/>
            <w:vAlign w:val="center"/>
          </w:tcPr>
          <w:p w14:paraId="7D4FCAD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45" w:type="pct"/>
            <w:vAlign w:val="center"/>
          </w:tcPr>
          <w:p w14:paraId="79259E3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0.3 </w:t>
            </w:r>
          </w:p>
        </w:tc>
        <w:tc>
          <w:tcPr>
            <w:tcW w:w="673" w:type="pct"/>
            <w:shd w:val="clear" w:color="auto" w:fill="auto"/>
            <w:vAlign w:val="center"/>
          </w:tcPr>
          <w:p w14:paraId="333313B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shd w:val="clear" w:color="auto" w:fill="auto"/>
            <w:vAlign w:val="center"/>
          </w:tcPr>
          <w:p w14:paraId="49886A2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shd w:val="clear" w:color="auto" w:fill="auto"/>
            <w:vAlign w:val="bottom"/>
          </w:tcPr>
          <w:p w14:paraId="115D8B7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12.3 </w:t>
            </w:r>
          </w:p>
        </w:tc>
      </w:tr>
      <w:tr w:rsidR="00895108" w:rsidRPr="006B7C07" w14:paraId="67B94153" w14:textId="77777777" w:rsidTr="00895108">
        <w:tc>
          <w:tcPr>
            <w:tcW w:w="771" w:type="pct"/>
            <w:shd w:val="clear" w:color="auto" w:fill="auto"/>
          </w:tcPr>
          <w:p w14:paraId="51E292D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Poplar</w:t>
            </w:r>
          </w:p>
        </w:tc>
        <w:tc>
          <w:tcPr>
            <w:tcW w:w="422" w:type="pct"/>
            <w:shd w:val="clear" w:color="auto" w:fill="auto"/>
          </w:tcPr>
          <w:p w14:paraId="7C286C4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shd w:val="clear" w:color="auto" w:fill="auto"/>
          </w:tcPr>
          <w:p w14:paraId="35CE59F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shd w:val="clear" w:color="auto" w:fill="auto"/>
            <w:vAlign w:val="center"/>
          </w:tcPr>
          <w:p w14:paraId="485D92D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486" w:type="pct"/>
            <w:shd w:val="clear" w:color="auto" w:fill="auto"/>
            <w:vAlign w:val="center"/>
          </w:tcPr>
          <w:p w14:paraId="48D6706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554" w:type="pct"/>
            <w:shd w:val="clear" w:color="auto" w:fill="auto"/>
            <w:vAlign w:val="center"/>
          </w:tcPr>
          <w:p w14:paraId="65A42C9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45" w:type="pct"/>
            <w:vAlign w:val="center"/>
          </w:tcPr>
          <w:p w14:paraId="6650582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2.0 </w:t>
            </w:r>
          </w:p>
        </w:tc>
        <w:tc>
          <w:tcPr>
            <w:tcW w:w="673" w:type="pct"/>
            <w:shd w:val="clear" w:color="auto" w:fill="auto"/>
            <w:vAlign w:val="center"/>
          </w:tcPr>
          <w:p w14:paraId="3352B73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shd w:val="clear" w:color="auto" w:fill="auto"/>
            <w:vAlign w:val="center"/>
          </w:tcPr>
          <w:p w14:paraId="074AC9A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37" w:type="pct"/>
            <w:shd w:val="clear" w:color="auto" w:fill="auto"/>
            <w:vAlign w:val="bottom"/>
          </w:tcPr>
          <w:p w14:paraId="5B264F3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12.0 </w:t>
            </w:r>
          </w:p>
        </w:tc>
      </w:tr>
      <w:tr w:rsidR="00895108" w:rsidRPr="006B7C07" w14:paraId="7F98A582" w14:textId="77777777" w:rsidTr="00895108">
        <w:tc>
          <w:tcPr>
            <w:tcW w:w="771" w:type="pct"/>
            <w:tcBorders>
              <w:bottom w:val="nil"/>
            </w:tcBorders>
            <w:shd w:val="clear" w:color="auto" w:fill="F2F2F2" w:themeFill="background1" w:themeFillShade="F2"/>
          </w:tcPr>
          <w:p w14:paraId="490BF94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Alder</w:t>
            </w:r>
          </w:p>
        </w:tc>
        <w:tc>
          <w:tcPr>
            <w:tcW w:w="422" w:type="pct"/>
            <w:tcBorders>
              <w:bottom w:val="nil"/>
            </w:tcBorders>
            <w:shd w:val="clear" w:color="auto" w:fill="F2F2F2" w:themeFill="background1" w:themeFillShade="F2"/>
          </w:tcPr>
          <w:p w14:paraId="6B66D06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451" w:type="pct"/>
            <w:tcBorders>
              <w:bottom w:val="nil"/>
            </w:tcBorders>
            <w:shd w:val="clear" w:color="auto" w:fill="F2F2F2" w:themeFill="background1" w:themeFillShade="F2"/>
          </w:tcPr>
          <w:p w14:paraId="62555DA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60" w:type="pct"/>
            <w:tcBorders>
              <w:bottom w:val="nil"/>
            </w:tcBorders>
            <w:shd w:val="clear" w:color="auto" w:fill="F2F2F2" w:themeFill="background1" w:themeFillShade="F2"/>
            <w:vAlign w:val="center"/>
          </w:tcPr>
          <w:p w14:paraId="7FF5A01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486" w:type="pct"/>
            <w:tcBorders>
              <w:bottom w:val="nil"/>
            </w:tcBorders>
            <w:shd w:val="clear" w:color="auto" w:fill="F2F2F2" w:themeFill="background1" w:themeFillShade="F2"/>
            <w:vAlign w:val="center"/>
          </w:tcPr>
          <w:p w14:paraId="0D0C3BF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554" w:type="pct"/>
            <w:tcBorders>
              <w:bottom w:val="nil"/>
            </w:tcBorders>
            <w:shd w:val="clear" w:color="auto" w:fill="F2F2F2" w:themeFill="background1" w:themeFillShade="F2"/>
            <w:vAlign w:val="center"/>
          </w:tcPr>
          <w:p w14:paraId="2965853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45" w:type="pct"/>
            <w:tcBorders>
              <w:bottom w:val="nil"/>
            </w:tcBorders>
            <w:shd w:val="clear" w:color="auto" w:fill="F2F2F2" w:themeFill="background1" w:themeFillShade="F2"/>
            <w:vAlign w:val="center"/>
          </w:tcPr>
          <w:p w14:paraId="36B46CF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2.3 </w:t>
            </w:r>
          </w:p>
        </w:tc>
        <w:tc>
          <w:tcPr>
            <w:tcW w:w="673" w:type="pct"/>
            <w:tcBorders>
              <w:bottom w:val="nil"/>
            </w:tcBorders>
            <w:shd w:val="clear" w:color="auto" w:fill="F2F2F2" w:themeFill="background1" w:themeFillShade="F2"/>
            <w:vAlign w:val="center"/>
          </w:tcPr>
          <w:p w14:paraId="42C42AD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tcBorders>
              <w:bottom w:val="nil"/>
            </w:tcBorders>
            <w:shd w:val="clear" w:color="auto" w:fill="F2F2F2" w:themeFill="background1" w:themeFillShade="F2"/>
            <w:vAlign w:val="center"/>
          </w:tcPr>
          <w:p w14:paraId="7AACA3B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37" w:type="pct"/>
            <w:tcBorders>
              <w:bottom w:val="nil"/>
            </w:tcBorders>
            <w:shd w:val="clear" w:color="auto" w:fill="F2F2F2" w:themeFill="background1" w:themeFillShade="F2"/>
            <w:vAlign w:val="bottom"/>
          </w:tcPr>
          <w:p w14:paraId="4C1292DA"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10.3 </w:t>
            </w:r>
          </w:p>
        </w:tc>
      </w:tr>
      <w:tr w:rsidR="00895108" w:rsidRPr="006B7C07" w14:paraId="5FD47EC8" w14:textId="77777777" w:rsidTr="00895108">
        <w:tc>
          <w:tcPr>
            <w:tcW w:w="771" w:type="pct"/>
            <w:tcBorders>
              <w:top w:val="nil"/>
              <w:left w:val="nil"/>
              <w:bottom w:val="nil"/>
              <w:right w:val="nil"/>
            </w:tcBorders>
            <w:shd w:val="clear" w:color="auto" w:fill="F2F2F2" w:themeFill="background1" w:themeFillShade="F2"/>
          </w:tcPr>
          <w:p w14:paraId="1E12772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Willow</w:t>
            </w:r>
          </w:p>
        </w:tc>
        <w:tc>
          <w:tcPr>
            <w:tcW w:w="422" w:type="pct"/>
            <w:tcBorders>
              <w:top w:val="nil"/>
              <w:left w:val="nil"/>
              <w:bottom w:val="nil"/>
              <w:right w:val="nil"/>
            </w:tcBorders>
            <w:shd w:val="clear" w:color="auto" w:fill="F2F2F2" w:themeFill="background1" w:themeFillShade="F2"/>
          </w:tcPr>
          <w:p w14:paraId="4571974A"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tcBorders>
              <w:top w:val="nil"/>
              <w:left w:val="nil"/>
              <w:bottom w:val="nil"/>
              <w:right w:val="nil"/>
            </w:tcBorders>
            <w:shd w:val="clear" w:color="auto" w:fill="F2F2F2" w:themeFill="background1" w:themeFillShade="F2"/>
          </w:tcPr>
          <w:p w14:paraId="31C5CB5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60" w:type="pct"/>
            <w:tcBorders>
              <w:top w:val="nil"/>
              <w:left w:val="nil"/>
              <w:bottom w:val="nil"/>
              <w:right w:val="nil"/>
            </w:tcBorders>
            <w:shd w:val="clear" w:color="auto" w:fill="F2F2F2" w:themeFill="background1" w:themeFillShade="F2"/>
            <w:vAlign w:val="center"/>
          </w:tcPr>
          <w:p w14:paraId="0C16EA8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486" w:type="pct"/>
            <w:tcBorders>
              <w:top w:val="nil"/>
              <w:left w:val="nil"/>
              <w:bottom w:val="nil"/>
              <w:right w:val="nil"/>
            </w:tcBorders>
            <w:shd w:val="clear" w:color="auto" w:fill="F2F2F2" w:themeFill="background1" w:themeFillShade="F2"/>
            <w:vAlign w:val="center"/>
          </w:tcPr>
          <w:p w14:paraId="663004A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554" w:type="pct"/>
            <w:tcBorders>
              <w:top w:val="nil"/>
              <w:left w:val="nil"/>
              <w:bottom w:val="nil"/>
              <w:right w:val="nil"/>
            </w:tcBorders>
            <w:shd w:val="clear" w:color="auto" w:fill="F2F2F2" w:themeFill="background1" w:themeFillShade="F2"/>
            <w:vAlign w:val="center"/>
          </w:tcPr>
          <w:p w14:paraId="5B302D3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45" w:type="pct"/>
            <w:tcBorders>
              <w:top w:val="nil"/>
              <w:left w:val="nil"/>
              <w:bottom w:val="nil"/>
              <w:right w:val="nil"/>
            </w:tcBorders>
            <w:shd w:val="clear" w:color="auto" w:fill="F2F2F2" w:themeFill="background1" w:themeFillShade="F2"/>
            <w:vAlign w:val="center"/>
          </w:tcPr>
          <w:p w14:paraId="6242DAE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1.7 </w:t>
            </w:r>
          </w:p>
        </w:tc>
        <w:tc>
          <w:tcPr>
            <w:tcW w:w="673" w:type="pct"/>
            <w:tcBorders>
              <w:top w:val="nil"/>
              <w:left w:val="nil"/>
              <w:bottom w:val="nil"/>
              <w:right w:val="nil"/>
            </w:tcBorders>
            <w:shd w:val="clear" w:color="auto" w:fill="F2F2F2" w:themeFill="background1" w:themeFillShade="F2"/>
            <w:vAlign w:val="center"/>
          </w:tcPr>
          <w:p w14:paraId="39D41CB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F2F2F2" w:themeFill="background1" w:themeFillShade="F2"/>
            <w:vAlign w:val="center"/>
          </w:tcPr>
          <w:p w14:paraId="195F7C8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37" w:type="pct"/>
            <w:tcBorders>
              <w:top w:val="nil"/>
              <w:left w:val="nil"/>
              <w:bottom w:val="nil"/>
              <w:right w:val="nil"/>
            </w:tcBorders>
            <w:shd w:val="clear" w:color="auto" w:fill="F2F2F2" w:themeFill="background1" w:themeFillShade="F2"/>
            <w:vAlign w:val="bottom"/>
          </w:tcPr>
          <w:p w14:paraId="7F3999F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9.7 </w:t>
            </w:r>
          </w:p>
        </w:tc>
      </w:tr>
      <w:tr w:rsidR="00895108" w:rsidRPr="006B7C07" w14:paraId="126389DB" w14:textId="77777777" w:rsidTr="00895108">
        <w:tc>
          <w:tcPr>
            <w:tcW w:w="771" w:type="pct"/>
            <w:tcBorders>
              <w:top w:val="nil"/>
              <w:left w:val="nil"/>
              <w:bottom w:val="nil"/>
              <w:right w:val="nil"/>
            </w:tcBorders>
            <w:shd w:val="clear" w:color="auto" w:fill="F2F2F2" w:themeFill="background1" w:themeFillShade="F2"/>
          </w:tcPr>
          <w:p w14:paraId="7610A7C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Acerola</w:t>
            </w:r>
          </w:p>
        </w:tc>
        <w:tc>
          <w:tcPr>
            <w:tcW w:w="422" w:type="pct"/>
            <w:tcBorders>
              <w:top w:val="nil"/>
              <w:left w:val="nil"/>
              <w:bottom w:val="nil"/>
              <w:right w:val="nil"/>
            </w:tcBorders>
            <w:shd w:val="clear" w:color="auto" w:fill="F2F2F2" w:themeFill="background1" w:themeFillShade="F2"/>
          </w:tcPr>
          <w:p w14:paraId="7801776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451" w:type="pct"/>
            <w:tcBorders>
              <w:top w:val="nil"/>
              <w:left w:val="nil"/>
              <w:bottom w:val="nil"/>
              <w:right w:val="nil"/>
            </w:tcBorders>
            <w:shd w:val="clear" w:color="auto" w:fill="F2F2F2" w:themeFill="background1" w:themeFillShade="F2"/>
          </w:tcPr>
          <w:p w14:paraId="6B4F6D6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tcBorders>
              <w:top w:val="nil"/>
              <w:left w:val="nil"/>
              <w:bottom w:val="nil"/>
              <w:right w:val="nil"/>
            </w:tcBorders>
            <w:shd w:val="clear" w:color="auto" w:fill="F2F2F2" w:themeFill="background1" w:themeFillShade="F2"/>
            <w:vAlign w:val="center"/>
          </w:tcPr>
          <w:p w14:paraId="6126174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86" w:type="pct"/>
            <w:tcBorders>
              <w:top w:val="nil"/>
              <w:left w:val="nil"/>
              <w:bottom w:val="nil"/>
              <w:right w:val="nil"/>
            </w:tcBorders>
            <w:shd w:val="clear" w:color="auto" w:fill="F2F2F2" w:themeFill="background1" w:themeFillShade="F2"/>
            <w:vAlign w:val="center"/>
          </w:tcPr>
          <w:p w14:paraId="0D573A6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554" w:type="pct"/>
            <w:tcBorders>
              <w:top w:val="nil"/>
              <w:left w:val="nil"/>
              <w:bottom w:val="nil"/>
              <w:right w:val="nil"/>
            </w:tcBorders>
            <w:shd w:val="clear" w:color="auto" w:fill="F2F2F2" w:themeFill="background1" w:themeFillShade="F2"/>
            <w:vAlign w:val="center"/>
          </w:tcPr>
          <w:p w14:paraId="6667A1A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45" w:type="pct"/>
            <w:tcBorders>
              <w:top w:val="nil"/>
              <w:left w:val="nil"/>
              <w:bottom w:val="nil"/>
              <w:right w:val="nil"/>
            </w:tcBorders>
            <w:shd w:val="clear" w:color="auto" w:fill="F2F2F2" w:themeFill="background1" w:themeFillShade="F2"/>
            <w:vAlign w:val="center"/>
          </w:tcPr>
          <w:p w14:paraId="30B1A4F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2.7 </w:t>
            </w:r>
          </w:p>
        </w:tc>
        <w:tc>
          <w:tcPr>
            <w:tcW w:w="673" w:type="pct"/>
            <w:tcBorders>
              <w:top w:val="nil"/>
              <w:left w:val="nil"/>
              <w:bottom w:val="nil"/>
              <w:right w:val="nil"/>
            </w:tcBorders>
            <w:shd w:val="clear" w:color="auto" w:fill="F2F2F2" w:themeFill="background1" w:themeFillShade="F2"/>
            <w:vAlign w:val="center"/>
          </w:tcPr>
          <w:p w14:paraId="2A135A8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601" w:type="pct"/>
            <w:tcBorders>
              <w:top w:val="nil"/>
              <w:left w:val="nil"/>
              <w:bottom w:val="nil"/>
              <w:right w:val="nil"/>
            </w:tcBorders>
            <w:shd w:val="clear" w:color="auto" w:fill="F2F2F2" w:themeFill="background1" w:themeFillShade="F2"/>
            <w:vAlign w:val="center"/>
          </w:tcPr>
          <w:p w14:paraId="43848DA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37" w:type="pct"/>
            <w:tcBorders>
              <w:top w:val="nil"/>
              <w:left w:val="nil"/>
              <w:bottom w:val="nil"/>
              <w:right w:val="nil"/>
            </w:tcBorders>
            <w:shd w:val="clear" w:color="auto" w:fill="F2F2F2" w:themeFill="background1" w:themeFillShade="F2"/>
            <w:vAlign w:val="bottom"/>
          </w:tcPr>
          <w:p w14:paraId="4F3A809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9.7 </w:t>
            </w:r>
          </w:p>
        </w:tc>
      </w:tr>
      <w:tr w:rsidR="00895108" w:rsidRPr="006B7C07" w14:paraId="235EF093" w14:textId="77777777" w:rsidTr="00895108">
        <w:tc>
          <w:tcPr>
            <w:tcW w:w="771" w:type="pct"/>
            <w:tcBorders>
              <w:top w:val="nil"/>
            </w:tcBorders>
            <w:shd w:val="clear" w:color="auto" w:fill="F2F2F2" w:themeFill="background1" w:themeFillShade="F2"/>
            <w:vAlign w:val="center"/>
          </w:tcPr>
          <w:p w14:paraId="0FAC531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Korshinsk peashrub</w:t>
            </w:r>
          </w:p>
        </w:tc>
        <w:tc>
          <w:tcPr>
            <w:tcW w:w="422" w:type="pct"/>
            <w:tcBorders>
              <w:top w:val="nil"/>
            </w:tcBorders>
            <w:shd w:val="clear" w:color="auto" w:fill="F2F2F2" w:themeFill="background1" w:themeFillShade="F2"/>
            <w:vAlign w:val="center"/>
          </w:tcPr>
          <w:p w14:paraId="60FCDD4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451" w:type="pct"/>
            <w:tcBorders>
              <w:top w:val="nil"/>
            </w:tcBorders>
            <w:shd w:val="clear" w:color="auto" w:fill="F2F2F2" w:themeFill="background1" w:themeFillShade="F2"/>
            <w:vAlign w:val="center"/>
          </w:tcPr>
          <w:p w14:paraId="5FC25FB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tcBorders>
              <w:top w:val="nil"/>
            </w:tcBorders>
            <w:shd w:val="clear" w:color="auto" w:fill="F2F2F2" w:themeFill="background1" w:themeFillShade="F2"/>
            <w:vAlign w:val="center"/>
          </w:tcPr>
          <w:p w14:paraId="3EDE9E5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86" w:type="pct"/>
            <w:tcBorders>
              <w:top w:val="nil"/>
            </w:tcBorders>
            <w:shd w:val="clear" w:color="auto" w:fill="F2F2F2" w:themeFill="background1" w:themeFillShade="F2"/>
            <w:vAlign w:val="center"/>
          </w:tcPr>
          <w:p w14:paraId="7D6C2AB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554" w:type="pct"/>
            <w:tcBorders>
              <w:top w:val="nil"/>
            </w:tcBorders>
            <w:shd w:val="clear" w:color="auto" w:fill="F2F2F2" w:themeFill="background1" w:themeFillShade="F2"/>
            <w:vAlign w:val="center"/>
          </w:tcPr>
          <w:p w14:paraId="39AEBB0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45" w:type="pct"/>
            <w:tcBorders>
              <w:top w:val="nil"/>
            </w:tcBorders>
            <w:shd w:val="clear" w:color="auto" w:fill="F2F2F2" w:themeFill="background1" w:themeFillShade="F2"/>
            <w:vAlign w:val="center"/>
          </w:tcPr>
          <w:p w14:paraId="7F4965E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3.0</w:t>
            </w:r>
          </w:p>
        </w:tc>
        <w:tc>
          <w:tcPr>
            <w:tcW w:w="673" w:type="pct"/>
            <w:tcBorders>
              <w:top w:val="nil"/>
            </w:tcBorders>
            <w:shd w:val="clear" w:color="auto" w:fill="F2F2F2" w:themeFill="background1" w:themeFillShade="F2"/>
            <w:vAlign w:val="center"/>
          </w:tcPr>
          <w:p w14:paraId="3DD6A2B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601" w:type="pct"/>
            <w:tcBorders>
              <w:top w:val="nil"/>
            </w:tcBorders>
            <w:shd w:val="clear" w:color="auto" w:fill="F2F2F2" w:themeFill="background1" w:themeFillShade="F2"/>
            <w:vAlign w:val="center"/>
          </w:tcPr>
          <w:p w14:paraId="6E2CF3A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37" w:type="pct"/>
            <w:tcBorders>
              <w:top w:val="nil"/>
            </w:tcBorders>
            <w:shd w:val="clear" w:color="auto" w:fill="F2F2F2" w:themeFill="background1" w:themeFillShade="F2"/>
            <w:vAlign w:val="center"/>
          </w:tcPr>
          <w:p w14:paraId="4D8C888A"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9.0</w:t>
            </w:r>
          </w:p>
        </w:tc>
      </w:tr>
      <w:tr w:rsidR="00895108" w:rsidRPr="006B7C07" w14:paraId="37B2CF3F" w14:textId="77777777" w:rsidTr="00895108">
        <w:tc>
          <w:tcPr>
            <w:tcW w:w="771" w:type="pct"/>
            <w:shd w:val="clear" w:color="auto" w:fill="F2F2F2" w:themeFill="background1" w:themeFillShade="F2"/>
          </w:tcPr>
          <w:p w14:paraId="0C3FF41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Acacia</w:t>
            </w:r>
          </w:p>
        </w:tc>
        <w:tc>
          <w:tcPr>
            <w:tcW w:w="422" w:type="pct"/>
            <w:shd w:val="clear" w:color="auto" w:fill="F2F2F2" w:themeFill="background1" w:themeFillShade="F2"/>
          </w:tcPr>
          <w:p w14:paraId="0C841B8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shd w:val="clear" w:color="auto" w:fill="F2F2F2" w:themeFill="background1" w:themeFillShade="F2"/>
          </w:tcPr>
          <w:p w14:paraId="431FF51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shd w:val="clear" w:color="auto" w:fill="F2F2F2" w:themeFill="background1" w:themeFillShade="F2"/>
            <w:vAlign w:val="center"/>
          </w:tcPr>
          <w:p w14:paraId="3C0A22E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86" w:type="pct"/>
            <w:shd w:val="clear" w:color="auto" w:fill="F2F2F2" w:themeFill="background1" w:themeFillShade="F2"/>
            <w:vAlign w:val="center"/>
          </w:tcPr>
          <w:p w14:paraId="6BEB11C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554" w:type="pct"/>
            <w:shd w:val="clear" w:color="auto" w:fill="F2F2F2" w:themeFill="background1" w:themeFillShade="F2"/>
            <w:vAlign w:val="center"/>
          </w:tcPr>
          <w:p w14:paraId="3415C8C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345" w:type="pct"/>
            <w:shd w:val="clear" w:color="auto" w:fill="F2F2F2" w:themeFill="background1" w:themeFillShade="F2"/>
            <w:vAlign w:val="center"/>
          </w:tcPr>
          <w:p w14:paraId="42C51B4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2.0 </w:t>
            </w:r>
          </w:p>
        </w:tc>
        <w:tc>
          <w:tcPr>
            <w:tcW w:w="673" w:type="pct"/>
            <w:shd w:val="clear" w:color="auto" w:fill="F2F2F2" w:themeFill="background1" w:themeFillShade="F2"/>
            <w:vAlign w:val="center"/>
          </w:tcPr>
          <w:p w14:paraId="1EB4D64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601" w:type="pct"/>
            <w:shd w:val="clear" w:color="auto" w:fill="F2F2F2" w:themeFill="background1" w:themeFillShade="F2"/>
            <w:vAlign w:val="center"/>
          </w:tcPr>
          <w:p w14:paraId="1A8D26F4"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37" w:type="pct"/>
            <w:shd w:val="clear" w:color="auto" w:fill="F2F2F2" w:themeFill="background1" w:themeFillShade="F2"/>
            <w:vAlign w:val="bottom"/>
          </w:tcPr>
          <w:p w14:paraId="341C2B3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9.0 </w:t>
            </w:r>
          </w:p>
        </w:tc>
      </w:tr>
      <w:tr w:rsidR="00895108" w:rsidRPr="006B7C07" w14:paraId="4D5EF459" w14:textId="77777777" w:rsidTr="00895108">
        <w:tc>
          <w:tcPr>
            <w:tcW w:w="771" w:type="pct"/>
            <w:tcBorders>
              <w:bottom w:val="single" w:sz="4" w:space="0" w:color="auto"/>
            </w:tcBorders>
            <w:shd w:val="clear" w:color="auto" w:fill="F2F2F2" w:themeFill="background1" w:themeFillShade="F2"/>
          </w:tcPr>
          <w:p w14:paraId="61C57DC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Guava</w:t>
            </w:r>
          </w:p>
        </w:tc>
        <w:tc>
          <w:tcPr>
            <w:tcW w:w="422" w:type="pct"/>
            <w:tcBorders>
              <w:bottom w:val="single" w:sz="4" w:space="0" w:color="auto"/>
            </w:tcBorders>
            <w:shd w:val="clear" w:color="auto" w:fill="F2F2F2" w:themeFill="background1" w:themeFillShade="F2"/>
          </w:tcPr>
          <w:p w14:paraId="7077FA1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tcBorders>
              <w:bottom w:val="single" w:sz="4" w:space="0" w:color="auto"/>
            </w:tcBorders>
            <w:shd w:val="clear" w:color="auto" w:fill="F2F2F2" w:themeFill="background1" w:themeFillShade="F2"/>
          </w:tcPr>
          <w:p w14:paraId="45C2FFC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60" w:type="pct"/>
            <w:tcBorders>
              <w:bottom w:val="single" w:sz="4" w:space="0" w:color="auto"/>
            </w:tcBorders>
            <w:shd w:val="clear" w:color="auto" w:fill="F2F2F2" w:themeFill="background1" w:themeFillShade="F2"/>
            <w:vAlign w:val="center"/>
          </w:tcPr>
          <w:p w14:paraId="64DC509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486" w:type="pct"/>
            <w:tcBorders>
              <w:bottom w:val="single" w:sz="4" w:space="0" w:color="auto"/>
            </w:tcBorders>
            <w:shd w:val="clear" w:color="auto" w:fill="F2F2F2" w:themeFill="background1" w:themeFillShade="F2"/>
            <w:vAlign w:val="center"/>
          </w:tcPr>
          <w:p w14:paraId="730C60A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554" w:type="pct"/>
            <w:tcBorders>
              <w:bottom w:val="single" w:sz="4" w:space="0" w:color="auto"/>
            </w:tcBorders>
            <w:shd w:val="clear" w:color="auto" w:fill="F2F2F2" w:themeFill="background1" w:themeFillShade="F2"/>
            <w:vAlign w:val="center"/>
          </w:tcPr>
          <w:p w14:paraId="3CE508E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345" w:type="pct"/>
            <w:tcBorders>
              <w:bottom w:val="single" w:sz="4" w:space="0" w:color="auto"/>
            </w:tcBorders>
            <w:shd w:val="clear" w:color="auto" w:fill="F2F2F2" w:themeFill="background1" w:themeFillShade="F2"/>
            <w:vAlign w:val="center"/>
          </w:tcPr>
          <w:p w14:paraId="3992D00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0.0 </w:t>
            </w:r>
          </w:p>
        </w:tc>
        <w:tc>
          <w:tcPr>
            <w:tcW w:w="673" w:type="pct"/>
            <w:tcBorders>
              <w:bottom w:val="single" w:sz="4" w:space="0" w:color="auto"/>
            </w:tcBorders>
            <w:shd w:val="clear" w:color="auto" w:fill="F2F2F2" w:themeFill="background1" w:themeFillShade="F2"/>
            <w:vAlign w:val="center"/>
          </w:tcPr>
          <w:p w14:paraId="50441F3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601" w:type="pct"/>
            <w:tcBorders>
              <w:bottom w:val="single" w:sz="4" w:space="0" w:color="auto"/>
            </w:tcBorders>
            <w:shd w:val="clear" w:color="auto" w:fill="F2F2F2" w:themeFill="background1" w:themeFillShade="F2"/>
            <w:vAlign w:val="center"/>
          </w:tcPr>
          <w:p w14:paraId="606D9BE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tcBorders>
              <w:bottom w:val="single" w:sz="4" w:space="0" w:color="auto"/>
            </w:tcBorders>
            <w:shd w:val="clear" w:color="auto" w:fill="F2F2F2" w:themeFill="background1" w:themeFillShade="F2"/>
            <w:vAlign w:val="bottom"/>
          </w:tcPr>
          <w:p w14:paraId="6802C57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8.0 </w:t>
            </w:r>
          </w:p>
        </w:tc>
      </w:tr>
      <w:tr w:rsidR="00895108" w:rsidRPr="006B7C07" w14:paraId="4BC20D4D" w14:textId="77777777" w:rsidTr="00895108">
        <w:tc>
          <w:tcPr>
            <w:tcW w:w="771" w:type="pct"/>
            <w:tcBorders>
              <w:top w:val="single" w:sz="4" w:space="0" w:color="auto"/>
              <w:bottom w:val="single" w:sz="4" w:space="0" w:color="auto"/>
            </w:tcBorders>
            <w:shd w:val="clear" w:color="auto" w:fill="auto"/>
            <w:vAlign w:val="center"/>
          </w:tcPr>
          <w:p w14:paraId="4ED0CD0D" w14:textId="77777777" w:rsidR="00895108" w:rsidRPr="006B7C07" w:rsidRDefault="00895108" w:rsidP="00895108">
            <w:pPr>
              <w:jc w:val="center"/>
              <w:rPr>
                <w:rFonts w:ascii="Times New Roman" w:eastAsia="DengXian" w:hAnsi="Times New Roman" w:cs="Times New Roman"/>
                <w:i/>
                <w:color w:val="000000"/>
                <w:sz w:val="20"/>
                <w:szCs w:val="20"/>
              </w:rPr>
            </w:pPr>
            <w:r w:rsidRPr="006B7C07">
              <w:rPr>
                <w:rFonts w:ascii="Times New Roman" w:eastAsia="DengXian" w:hAnsi="Times New Roman" w:cs="Times New Roman"/>
                <w:i/>
                <w:color w:val="000000"/>
                <w:sz w:val="20"/>
                <w:szCs w:val="20"/>
              </w:rPr>
              <w:t>Mean</w:t>
            </w:r>
          </w:p>
        </w:tc>
        <w:tc>
          <w:tcPr>
            <w:tcW w:w="422" w:type="pct"/>
            <w:tcBorders>
              <w:top w:val="single" w:sz="4" w:space="0" w:color="auto"/>
              <w:bottom w:val="single" w:sz="4" w:space="0" w:color="auto"/>
            </w:tcBorders>
            <w:shd w:val="clear" w:color="auto" w:fill="auto"/>
            <w:vAlign w:val="center"/>
          </w:tcPr>
          <w:p w14:paraId="3B5759F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2.6</w:t>
            </w:r>
          </w:p>
        </w:tc>
        <w:tc>
          <w:tcPr>
            <w:tcW w:w="451" w:type="pct"/>
            <w:tcBorders>
              <w:top w:val="single" w:sz="4" w:space="0" w:color="auto"/>
              <w:bottom w:val="single" w:sz="4" w:space="0" w:color="auto"/>
            </w:tcBorders>
            <w:shd w:val="clear" w:color="auto" w:fill="auto"/>
            <w:vAlign w:val="center"/>
          </w:tcPr>
          <w:p w14:paraId="212253C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2.2</w:t>
            </w:r>
          </w:p>
        </w:tc>
        <w:tc>
          <w:tcPr>
            <w:tcW w:w="360" w:type="pct"/>
            <w:tcBorders>
              <w:top w:val="single" w:sz="4" w:space="0" w:color="auto"/>
              <w:bottom w:val="single" w:sz="4" w:space="0" w:color="auto"/>
            </w:tcBorders>
            <w:shd w:val="clear" w:color="auto" w:fill="auto"/>
            <w:vAlign w:val="center"/>
          </w:tcPr>
          <w:p w14:paraId="3CF5FD32" w14:textId="77777777" w:rsidR="00895108" w:rsidRPr="006B7C07" w:rsidRDefault="00895108" w:rsidP="00895108">
            <w:pPr>
              <w:jc w:val="center"/>
              <w:rPr>
                <w:rFonts w:ascii="Times New Roman" w:eastAsia="DengXian" w:hAnsi="Times New Roman" w:cs="Times New Roman"/>
                <w:color w:val="000000"/>
                <w:sz w:val="20"/>
                <w:szCs w:val="20"/>
              </w:rPr>
            </w:pPr>
          </w:p>
        </w:tc>
        <w:tc>
          <w:tcPr>
            <w:tcW w:w="486" w:type="pct"/>
            <w:tcBorders>
              <w:top w:val="single" w:sz="4" w:space="0" w:color="auto"/>
              <w:bottom w:val="single" w:sz="4" w:space="0" w:color="auto"/>
            </w:tcBorders>
            <w:shd w:val="clear" w:color="auto" w:fill="auto"/>
            <w:vAlign w:val="center"/>
          </w:tcPr>
          <w:p w14:paraId="43FF4E91" w14:textId="77777777" w:rsidR="00895108" w:rsidRPr="006B7C07" w:rsidRDefault="00895108" w:rsidP="00895108">
            <w:pPr>
              <w:jc w:val="center"/>
              <w:rPr>
                <w:rFonts w:ascii="Times New Roman" w:eastAsia="DengXian" w:hAnsi="Times New Roman" w:cs="Times New Roman"/>
                <w:color w:val="000000"/>
                <w:sz w:val="20"/>
                <w:szCs w:val="20"/>
              </w:rPr>
            </w:pPr>
          </w:p>
        </w:tc>
        <w:tc>
          <w:tcPr>
            <w:tcW w:w="554" w:type="pct"/>
            <w:tcBorders>
              <w:top w:val="single" w:sz="4" w:space="0" w:color="auto"/>
              <w:bottom w:val="single" w:sz="4" w:space="0" w:color="auto"/>
            </w:tcBorders>
            <w:shd w:val="clear" w:color="auto" w:fill="auto"/>
            <w:vAlign w:val="center"/>
          </w:tcPr>
          <w:p w14:paraId="3475DDA1" w14:textId="77777777" w:rsidR="00895108" w:rsidRPr="006B7C07" w:rsidRDefault="00895108" w:rsidP="00895108">
            <w:pPr>
              <w:jc w:val="center"/>
              <w:rPr>
                <w:rFonts w:ascii="Times New Roman" w:eastAsia="DengXian" w:hAnsi="Times New Roman" w:cs="Times New Roman"/>
                <w:color w:val="000000"/>
                <w:sz w:val="20"/>
                <w:szCs w:val="20"/>
              </w:rPr>
            </w:pPr>
          </w:p>
        </w:tc>
        <w:tc>
          <w:tcPr>
            <w:tcW w:w="345" w:type="pct"/>
            <w:tcBorders>
              <w:top w:val="single" w:sz="4" w:space="0" w:color="auto"/>
              <w:bottom w:val="single" w:sz="4" w:space="0" w:color="auto"/>
            </w:tcBorders>
            <w:vAlign w:val="center"/>
          </w:tcPr>
          <w:p w14:paraId="28C431D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1.8</w:t>
            </w:r>
          </w:p>
        </w:tc>
        <w:tc>
          <w:tcPr>
            <w:tcW w:w="673" w:type="pct"/>
            <w:tcBorders>
              <w:top w:val="single" w:sz="4" w:space="0" w:color="auto"/>
              <w:bottom w:val="single" w:sz="4" w:space="0" w:color="auto"/>
            </w:tcBorders>
            <w:shd w:val="clear" w:color="auto" w:fill="auto"/>
            <w:vAlign w:val="center"/>
          </w:tcPr>
          <w:p w14:paraId="09B9FD5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2.3</w:t>
            </w:r>
          </w:p>
        </w:tc>
        <w:tc>
          <w:tcPr>
            <w:tcW w:w="601" w:type="pct"/>
            <w:tcBorders>
              <w:top w:val="single" w:sz="4" w:space="0" w:color="auto"/>
              <w:bottom w:val="single" w:sz="4" w:space="0" w:color="auto"/>
            </w:tcBorders>
            <w:shd w:val="clear" w:color="auto" w:fill="auto"/>
            <w:vAlign w:val="center"/>
          </w:tcPr>
          <w:p w14:paraId="3F380D4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2.4</w:t>
            </w:r>
          </w:p>
        </w:tc>
        <w:tc>
          <w:tcPr>
            <w:tcW w:w="337" w:type="pct"/>
            <w:tcBorders>
              <w:top w:val="single" w:sz="4" w:space="0" w:color="auto"/>
              <w:bottom w:val="single" w:sz="4" w:space="0" w:color="auto"/>
            </w:tcBorders>
            <w:shd w:val="clear" w:color="auto" w:fill="auto"/>
            <w:vAlign w:val="center"/>
          </w:tcPr>
          <w:p w14:paraId="64632CF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11.5</w:t>
            </w:r>
          </w:p>
        </w:tc>
      </w:tr>
      <w:tr w:rsidR="00895108" w:rsidRPr="006B7C07" w14:paraId="18E7BCF8" w14:textId="77777777" w:rsidTr="00895108">
        <w:tc>
          <w:tcPr>
            <w:tcW w:w="771" w:type="pct"/>
            <w:tcBorders>
              <w:bottom w:val="single" w:sz="4" w:space="0" w:color="auto"/>
            </w:tcBorders>
            <w:shd w:val="clear" w:color="auto" w:fill="auto"/>
            <w:vAlign w:val="bottom"/>
          </w:tcPr>
          <w:p w14:paraId="6E851491" w14:textId="77777777" w:rsidR="00895108" w:rsidRPr="006B7C07" w:rsidRDefault="00895108" w:rsidP="00895108">
            <w:pPr>
              <w:jc w:val="center"/>
              <w:rPr>
                <w:rFonts w:ascii="Times New Roman" w:eastAsia="DengXian" w:hAnsi="Times New Roman" w:cs="Times New Roman"/>
                <w:i/>
                <w:color w:val="000000"/>
                <w:sz w:val="20"/>
                <w:szCs w:val="20"/>
              </w:rPr>
            </w:pPr>
            <w:r w:rsidRPr="006B7C07">
              <w:rPr>
                <w:rFonts w:ascii="Times New Roman" w:eastAsia="DengXian" w:hAnsi="Times New Roman" w:cs="Times New Roman"/>
                <w:i/>
                <w:color w:val="000000"/>
                <w:sz w:val="20"/>
                <w:szCs w:val="20"/>
              </w:rPr>
              <w:t>Standard deviation</w:t>
            </w:r>
          </w:p>
        </w:tc>
        <w:tc>
          <w:tcPr>
            <w:tcW w:w="422" w:type="pct"/>
            <w:tcBorders>
              <w:bottom w:val="single" w:sz="4" w:space="0" w:color="auto"/>
            </w:tcBorders>
            <w:shd w:val="clear" w:color="auto" w:fill="auto"/>
            <w:vAlign w:val="center"/>
          </w:tcPr>
          <w:p w14:paraId="0272F77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0.623</w:t>
            </w:r>
          </w:p>
        </w:tc>
        <w:tc>
          <w:tcPr>
            <w:tcW w:w="451" w:type="pct"/>
            <w:tcBorders>
              <w:bottom w:val="single" w:sz="4" w:space="0" w:color="auto"/>
            </w:tcBorders>
            <w:shd w:val="clear" w:color="auto" w:fill="auto"/>
            <w:vAlign w:val="center"/>
          </w:tcPr>
          <w:p w14:paraId="0F8C3C3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0.748</w:t>
            </w:r>
          </w:p>
        </w:tc>
        <w:tc>
          <w:tcPr>
            <w:tcW w:w="360" w:type="pct"/>
            <w:tcBorders>
              <w:bottom w:val="single" w:sz="4" w:space="0" w:color="auto"/>
            </w:tcBorders>
            <w:shd w:val="clear" w:color="auto" w:fill="auto"/>
            <w:vAlign w:val="center"/>
          </w:tcPr>
          <w:p w14:paraId="11EED55D" w14:textId="77777777" w:rsidR="00895108" w:rsidRPr="006B7C07" w:rsidRDefault="00895108" w:rsidP="00895108">
            <w:pPr>
              <w:jc w:val="center"/>
              <w:rPr>
                <w:rFonts w:ascii="Times New Roman" w:eastAsia="DengXian" w:hAnsi="Times New Roman" w:cs="Times New Roman"/>
                <w:color w:val="000000"/>
                <w:sz w:val="20"/>
                <w:szCs w:val="20"/>
              </w:rPr>
            </w:pPr>
          </w:p>
        </w:tc>
        <w:tc>
          <w:tcPr>
            <w:tcW w:w="486" w:type="pct"/>
            <w:tcBorders>
              <w:bottom w:val="single" w:sz="4" w:space="0" w:color="auto"/>
            </w:tcBorders>
            <w:shd w:val="clear" w:color="auto" w:fill="auto"/>
            <w:vAlign w:val="center"/>
          </w:tcPr>
          <w:p w14:paraId="127C10ED" w14:textId="77777777" w:rsidR="00895108" w:rsidRPr="006B7C07" w:rsidRDefault="00895108" w:rsidP="00895108">
            <w:pPr>
              <w:jc w:val="center"/>
              <w:rPr>
                <w:rFonts w:ascii="Times New Roman" w:eastAsia="DengXian" w:hAnsi="Times New Roman" w:cs="Times New Roman"/>
                <w:color w:val="000000"/>
                <w:sz w:val="20"/>
                <w:szCs w:val="20"/>
              </w:rPr>
            </w:pPr>
          </w:p>
        </w:tc>
        <w:tc>
          <w:tcPr>
            <w:tcW w:w="554" w:type="pct"/>
            <w:tcBorders>
              <w:bottom w:val="single" w:sz="4" w:space="0" w:color="auto"/>
            </w:tcBorders>
            <w:shd w:val="clear" w:color="auto" w:fill="auto"/>
            <w:vAlign w:val="center"/>
          </w:tcPr>
          <w:p w14:paraId="3CA21A28" w14:textId="77777777" w:rsidR="00895108" w:rsidRPr="006B7C07" w:rsidRDefault="00895108" w:rsidP="00895108">
            <w:pPr>
              <w:jc w:val="center"/>
              <w:rPr>
                <w:rFonts w:ascii="Times New Roman" w:eastAsia="DengXian" w:hAnsi="Times New Roman" w:cs="Times New Roman"/>
                <w:color w:val="000000"/>
                <w:sz w:val="20"/>
                <w:szCs w:val="20"/>
              </w:rPr>
            </w:pPr>
          </w:p>
        </w:tc>
        <w:tc>
          <w:tcPr>
            <w:tcW w:w="345" w:type="pct"/>
            <w:tcBorders>
              <w:bottom w:val="single" w:sz="4" w:space="0" w:color="auto"/>
            </w:tcBorders>
            <w:vAlign w:val="center"/>
          </w:tcPr>
          <w:p w14:paraId="31D2440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0.804</w:t>
            </w:r>
          </w:p>
        </w:tc>
        <w:tc>
          <w:tcPr>
            <w:tcW w:w="673" w:type="pct"/>
            <w:tcBorders>
              <w:bottom w:val="single" w:sz="4" w:space="0" w:color="auto"/>
            </w:tcBorders>
            <w:shd w:val="clear" w:color="auto" w:fill="auto"/>
            <w:vAlign w:val="center"/>
          </w:tcPr>
          <w:p w14:paraId="6A879B2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1.030</w:t>
            </w:r>
          </w:p>
        </w:tc>
        <w:tc>
          <w:tcPr>
            <w:tcW w:w="601" w:type="pct"/>
            <w:tcBorders>
              <w:bottom w:val="single" w:sz="4" w:space="0" w:color="auto"/>
            </w:tcBorders>
            <w:shd w:val="clear" w:color="auto" w:fill="auto"/>
            <w:vAlign w:val="center"/>
          </w:tcPr>
          <w:p w14:paraId="6F58EBC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0.728</w:t>
            </w:r>
          </w:p>
        </w:tc>
        <w:tc>
          <w:tcPr>
            <w:tcW w:w="337" w:type="pct"/>
            <w:tcBorders>
              <w:bottom w:val="single" w:sz="4" w:space="0" w:color="auto"/>
            </w:tcBorders>
            <w:shd w:val="clear" w:color="auto" w:fill="auto"/>
            <w:vAlign w:val="center"/>
          </w:tcPr>
          <w:p w14:paraId="4159463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2.110</w:t>
            </w:r>
          </w:p>
        </w:tc>
      </w:tr>
      <w:tr w:rsidR="00895108" w:rsidRPr="006B7C07" w14:paraId="4D871849" w14:textId="77777777" w:rsidTr="00895108">
        <w:tc>
          <w:tcPr>
            <w:tcW w:w="5000" w:type="pct"/>
            <w:gridSpan w:val="10"/>
            <w:tcBorders>
              <w:top w:val="single" w:sz="4" w:space="0" w:color="auto"/>
              <w:bottom w:val="single" w:sz="4" w:space="0" w:color="auto"/>
            </w:tcBorders>
            <w:shd w:val="clear" w:color="auto" w:fill="D9D9D9" w:themeFill="background1" w:themeFillShade="D9"/>
          </w:tcPr>
          <w:p w14:paraId="0D493BC8" w14:textId="77777777" w:rsidR="00895108" w:rsidRPr="006B7C07" w:rsidRDefault="00895108" w:rsidP="00895108">
            <w:pPr>
              <w:jc w:val="center"/>
              <w:rPr>
                <w:rFonts w:ascii="Times New Roman" w:hAnsi="Times New Roman" w:cs="Times New Roman"/>
                <w:sz w:val="20"/>
                <w:szCs w:val="20"/>
              </w:rPr>
            </w:pPr>
            <w:r w:rsidRPr="006B7C07">
              <w:rPr>
                <w:rFonts w:ascii="Times New Roman" w:hAnsi="Times New Roman" w:cs="Times New Roman"/>
                <w:color w:val="000000" w:themeColor="text1"/>
                <w:sz w:val="24"/>
                <w:szCs w:val="24"/>
              </w:rPr>
              <w:t>Herbaceous plants</w:t>
            </w:r>
          </w:p>
        </w:tc>
      </w:tr>
      <w:tr w:rsidR="00895108" w:rsidRPr="006B7C07" w14:paraId="10FF72DF" w14:textId="77777777" w:rsidTr="00895108">
        <w:tc>
          <w:tcPr>
            <w:tcW w:w="771" w:type="pct"/>
            <w:tcBorders>
              <w:top w:val="single" w:sz="4" w:space="0" w:color="auto"/>
              <w:left w:val="nil"/>
              <w:bottom w:val="nil"/>
              <w:right w:val="nil"/>
            </w:tcBorders>
            <w:shd w:val="clear" w:color="auto" w:fill="auto"/>
            <w:vAlign w:val="center"/>
          </w:tcPr>
          <w:p w14:paraId="52BB7DF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Switchgrass</w:t>
            </w:r>
          </w:p>
        </w:tc>
        <w:tc>
          <w:tcPr>
            <w:tcW w:w="422" w:type="pct"/>
            <w:tcBorders>
              <w:top w:val="single" w:sz="4" w:space="0" w:color="auto"/>
              <w:left w:val="nil"/>
              <w:bottom w:val="nil"/>
              <w:right w:val="nil"/>
            </w:tcBorders>
            <w:shd w:val="clear" w:color="auto" w:fill="auto"/>
            <w:vAlign w:val="center"/>
          </w:tcPr>
          <w:p w14:paraId="7DDB3CB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tcBorders>
              <w:top w:val="single" w:sz="4" w:space="0" w:color="auto"/>
              <w:left w:val="nil"/>
              <w:bottom w:val="nil"/>
              <w:right w:val="nil"/>
            </w:tcBorders>
            <w:shd w:val="clear" w:color="auto" w:fill="auto"/>
            <w:vAlign w:val="center"/>
          </w:tcPr>
          <w:p w14:paraId="5EB56B8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r w:rsidRPr="006B7C07">
              <w:rPr>
                <w:rFonts w:ascii="Times New Roman" w:eastAsia="DengXian" w:hAnsi="Times New Roman" w:cs="Times New Roman" w:hint="eastAsia"/>
                <w:color w:val="000000"/>
                <w:sz w:val="20"/>
                <w:szCs w:val="20"/>
              </w:rPr>
              <w:t xml:space="preserve">　</w:t>
            </w:r>
          </w:p>
        </w:tc>
        <w:tc>
          <w:tcPr>
            <w:tcW w:w="360" w:type="pct"/>
            <w:tcBorders>
              <w:top w:val="single" w:sz="4" w:space="0" w:color="auto"/>
              <w:left w:val="nil"/>
              <w:bottom w:val="nil"/>
              <w:right w:val="nil"/>
            </w:tcBorders>
            <w:shd w:val="clear" w:color="auto" w:fill="auto"/>
            <w:vAlign w:val="center"/>
          </w:tcPr>
          <w:p w14:paraId="70EC2B9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86" w:type="pct"/>
            <w:tcBorders>
              <w:top w:val="single" w:sz="4" w:space="0" w:color="auto"/>
              <w:left w:val="nil"/>
              <w:bottom w:val="nil"/>
              <w:right w:val="nil"/>
            </w:tcBorders>
            <w:shd w:val="clear" w:color="auto" w:fill="auto"/>
            <w:vAlign w:val="center"/>
          </w:tcPr>
          <w:p w14:paraId="2F50DCC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554" w:type="pct"/>
            <w:tcBorders>
              <w:top w:val="single" w:sz="4" w:space="0" w:color="auto"/>
              <w:left w:val="nil"/>
              <w:bottom w:val="nil"/>
              <w:right w:val="nil"/>
            </w:tcBorders>
            <w:shd w:val="clear" w:color="auto" w:fill="auto"/>
            <w:vAlign w:val="center"/>
          </w:tcPr>
          <w:p w14:paraId="4C329CA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45" w:type="pct"/>
            <w:tcBorders>
              <w:top w:val="single" w:sz="4" w:space="0" w:color="auto"/>
              <w:left w:val="nil"/>
              <w:bottom w:val="nil"/>
              <w:right w:val="nil"/>
            </w:tcBorders>
            <w:vAlign w:val="center"/>
          </w:tcPr>
          <w:p w14:paraId="4CAF9A4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2.3 </w:t>
            </w:r>
          </w:p>
        </w:tc>
        <w:tc>
          <w:tcPr>
            <w:tcW w:w="673" w:type="pct"/>
            <w:tcBorders>
              <w:top w:val="single" w:sz="4" w:space="0" w:color="auto"/>
              <w:left w:val="nil"/>
              <w:bottom w:val="nil"/>
              <w:right w:val="nil"/>
            </w:tcBorders>
            <w:shd w:val="clear" w:color="auto" w:fill="auto"/>
            <w:vAlign w:val="center"/>
          </w:tcPr>
          <w:p w14:paraId="07BDEB0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tcBorders>
              <w:top w:val="single" w:sz="4" w:space="0" w:color="auto"/>
              <w:left w:val="nil"/>
              <w:bottom w:val="nil"/>
              <w:right w:val="nil"/>
            </w:tcBorders>
            <w:shd w:val="clear" w:color="auto" w:fill="auto"/>
            <w:vAlign w:val="center"/>
          </w:tcPr>
          <w:p w14:paraId="1BED906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tcBorders>
              <w:top w:val="single" w:sz="4" w:space="0" w:color="auto"/>
              <w:left w:val="nil"/>
              <w:bottom w:val="nil"/>
              <w:right w:val="nil"/>
            </w:tcBorders>
            <w:shd w:val="clear" w:color="auto" w:fill="auto"/>
            <w:vAlign w:val="bottom"/>
          </w:tcPr>
          <w:p w14:paraId="03CAAA9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13.3 </w:t>
            </w:r>
          </w:p>
        </w:tc>
      </w:tr>
      <w:tr w:rsidR="00895108" w:rsidRPr="006B7C07" w14:paraId="579CF755" w14:textId="77777777" w:rsidTr="00895108">
        <w:tc>
          <w:tcPr>
            <w:tcW w:w="771" w:type="pct"/>
            <w:tcBorders>
              <w:top w:val="nil"/>
              <w:left w:val="nil"/>
              <w:bottom w:val="nil"/>
              <w:right w:val="nil"/>
            </w:tcBorders>
            <w:shd w:val="clear" w:color="auto" w:fill="auto"/>
            <w:vAlign w:val="center"/>
          </w:tcPr>
          <w:p w14:paraId="32E68CD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Hemp</w:t>
            </w:r>
          </w:p>
        </w:tc>
        <w:tc>
          <w:tcPr>
            <w:tcW w:w="422" w:type="pct"/>
            <w:tcBorders>
              <w:top w:val="nil"/>
              <w:left w:val="nil"/>
              <w:bottom w:val="nil"/>
              <w:right w:val="nil"/>
            </w:tcBorders>
            <w:shd w:val="clear" w:color="auto" w:fill="auto"/>
            <w:vAlign w:val="center"/>
          </w:tcPr>
          <w:p w14:paraId="51B5AD9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51" w:type="pct"/>
            <w:tcBorders>
              <w:top w:val="nil"/>
              <w:left w:val="nil"/>
              <w:bottom w:val="nil"/>
              <w:right w:val="nil"/>
            </w:tcBorders>
            <w:shd w:val="clear" w:color="auto" w:fill="auto"/>
            <w:vAlign w:val="center"/>
          </w:tcPr>
          <w:p w14:paraId="41D0FDA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tcBorders>
              <w:top w:val="nil"/>
              <w:left w:val="nil"/>
              <w:bottom w:val="nil"/>
              <w:right w:val="nil"/>
            </w:tcBorders>
            <w:shd w:val="clear" w:color="auto" w:fill="auto"/>
            <w:vAlign w:val="center"/>
          </w:tcPr>
          <w:p w14:paraId="09A0B9C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sz w:val="20"/>
                <w:szCs w:val="20"/>
              </w:rPr>
              <w:t>2</w:t>
            </w:r>
          </w:p>
        </w:tc>
        <w:tc>
          <w:tcPr>
            <w:tcW w:w="486" w:type="pct"/>
            <w:tcBorders>
              <w:top w:val="nil"/>
              <w:left w:val="nil"/>
              <w:bottom w:val="nil"/>
              <w:right w:val="nil"/>
            </w:tcBorders>
            <w:shd w:val="clear" w:color="auto" w:fill="auto"/>
            <w:vAlign w:val="center"/>
          </w:tcPr>
          <w:p w14:paraId="7604D32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554" w:type="pct"/>
            <w:tcBorders>
              <w:top w:val="nil"/>
              <w:left w:val="nil"/>
              <w:bottom w:val="nil"/>
              <w:right w:val="nil"/>
            </w:tcBorders>
            <w:shd w:val="clear" w:color="auto" w:fill="auto"/>
            <w:vAlign w:val="center"/>
          </w:tcPr>
          <w:p w14:paraId="3225454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45" w:type="pct"/>
            <w:tcBorders>
              <w:top w:val="nil"/>
              <w:left w:val="nil"/>
              <w:bottom w:val="nil"/>
              <w:right w:val="nil"/>
            </w:tcBorders>
            <w:vAlign w:val="center"/>
          </w:tcPr>
          <w:p w14:paraId="5AE0756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2.0 </w:t>
            </w:r>
          </w:p>
        </w:tc>
        <w:tc>
          <w:tcPr>
            <w:tcW w:w="673" w:type="pct"/>
            <w:tcBorders>
              <w:top w:val="nil"/>
              <w:left w:val="nil"/>
              <w:bottom w:val="nil"/>
              <w:right w:val="nil"/>
            </w:tcBorders>
            <w:shd w:val="clear" w:color="auto" w:fill="auto"/>
            <w:vAlign w:val="center"/>
          </w:tcPr>
          <w:p w14:paraId="7005203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auto"/>
            <w:vAlign w:val="center"/>
          </w:tcPr>
          <w:p w14:paraId="0FB1235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tcBorders>
              <w:top w:val="nil"/>
              <w:left w:val="nil"/>
              <w:bottom w:val="nil"/>
              <w:right w:val="nil"/>
            </w:tcBorders>
            <w:shd w:val="clear" w:color="auto" w:fill="auto"/>
            <w:vAlign w:val="bottom"/>
          </w:tcPr>
          <w:p w14:paraId="19A4855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13.0 </w:t>
            </w:r>
          </w:p>
        </w:tc>
      </w:tr>
      <w:tr w:rsidR="00895108" w:rsidRPr="006B7C07" w14:paraId="6819300B" w14:textId="77777777" w:rsidTr="00895108">
        <w:tc>
          <w:tcPr>
            <w:tcW w:w="771" w:type="pct"/>
            <w:tcBorders>
              <w:top w:val="nil"/>
              <w:left w:val="nil"/>
              <w:bottom w:val="nil"/>
              <w:right w:val="nil"/>
            </w:tcBorders>
            <w:shd w:val="clear" w:color="auto" w:fill="auto"/>
            <w:vAlign w:val="center"/>
          </w:tcPr>
          <w:p w14:paraId="3BC95AB6"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Miscanthus</w:t>
            </w:r>
          </w:p>
        </w:tc>
        <w:tc>
          <w:tcPr>
            <w:tcW w:w="422" w:type="pct"/>
            <w:tcBorders>
              <w:top w:val="nil"/>
              <w:left w:val="nil"/>
              <w:bottom w:val="nil"/>
              <w:right w:val="nil"/>
            </w:tcBorders>
            <w:shd w:val="clear" w:color="auto" w:fill="auto"/>
            <w:vAlign w:val="center"/>
          </w:tcPr>
          <w:p w14:paraId="36A9C1FF"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451" w:type="pct"/>
            <w:tcBorders>
              <w:top w:val="nil"/>
              <w:left w:val="nil"/>
              <w:bottom w:val="nil"/>
              <w:right w:val="nil"/>
            </w:tcBorders>
            <w:shd w:val="clear" w:color="auto" w:fill="auto"/>
            <w:vAlign w:val="center"/>
          </w:tcPr>
          <w:p w14:paraId="2984313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r w:rsidRPr="006B7C07">
              <w:rPr>
                <w:rFonts w:ascii="Times New Roman" w:eastAsia="DengXian" w:hAnsi="Times New Roman" w:cs="Times New Roman" w:hint="eastAsia"/>
                <w:color w:val="000000"/>
                <w:sz w:val="20"/>
                <w:szCs w:val="20"/>
              </w:rPr>
              <w:t xml:space="preserve">　</w:t>
            </w:r>
          </w:p>
        </w:tc>
        <w:tc>
          <w:tcPr>
            <w:tcW w:w="360" w:type="pct"/>
            <w:tcBorders>
              <w:top w:val="nil"/>
              <w:left w:val="nil"/>
              <w:bottom w:val="nil"/>
              <w:right w:val="nil"/>
            </w:tcBorders>
            <w:shd w:val="clear" w:color="auto" w:fill="auto"/>
            <w:vAlign w:val="center"/>
          </w:tcPr>
          <w:p w14:paraId="4F612C86"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486" w:type="pct"/>
            <w:tcBorders>
              <w:top w:val="nil"/>
              <w:left w:val="nil"/>
              <w:bottom w:val="nil"/>
              <w:right w:val="nil"/>
            </w:tcBorders>
            <w:shd w:val="clear" w:color="auto" w:fill="auto"/>
            <w:vAlign w:val="center"/>
          </w:tcPr>
          <w:p w14:paraId="5DF60232"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554" w:type="pct"/>
            <w:tcBorders>
              <w:top w:val="nil"/>
              <w:left w:val="nil"/>
              <w:bottom w:val="nil"/>
              <w:right w:val="nil"/>
            </w:tcBorders>
            <w:shd w:val="clear" w:color="auto" w:fill="auto"/>
            <w:vAlign w:val="center"/>
          </w:tcPr>
          <w:p w14:paraId="41BF191F"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345" w:type="pct"/>
            <w:tcBorders>
              <w:top w:val="nil"/>
              <w:left w:val="nil"/>
              <w:bottom w:val="nil"/>
              <w:right w:val="nil"/>
            </w:tcBorders>
            <w:vAlign w:val="center"/>
          </w:tcPr>
          <w:p w14:paraId="5B3395BF"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2.0 </w:t>
            </w:r>
          </w:p>
        </w:tc>
        <w:tc>
          <w:tcPr>
            <w:tcW w:w="673" w:type="pct"/>
            <w:tcBorders>
              <w:top w:val="nil"/>
              <w:left w:val="nil"/>
              <w:bottom w:val="nil"/>
              <w:right w:val="nil"/>
            </w:tcBorders>
            <w:shd w:val="clear" w:color="auto" w:fill="auto"/>
            <w:vAlign w:val="center"/>
          </w:tcPr>
          <w:p w14:paraId="6504B845"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auto"/>
            <w:vAlign w:val="center"/>
          </w:tcPr>
          <w:p w14:paraId="011E20E3"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337" w:type="pct"/>
            <w:tcBorders>
              <w:top w:val="nil"/>
              <w:left w:val="nil"/>
              <w:bottom w:val="nil"/>
              <w:right w:val="nil"/>
            </w:tcBorders>
            <w:shd w:val="clear" w:color="auto" w:fill="auto"/>
            <w:vAlign w:val="bottom"/>
          </w:tcPr>
          <w:p w14:paraId="7BE0549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12.0 </w:t>
            </w:r>
          </w:p>
        </w:tc>
      </w:tr>
      <w:tr w:rsidR="00895108" w:rsidRPr="006B7C07" w14:paraId="21545C48" w14:textId="77777777" w:rsidTr="00895108">
        <w:tc>
          <w:tcPr>
            <w:tcW w:w="771" w:type="pct"/>
            <w:tcBorders>
              <w:top w:val="nil"/>
              <w:left w:val="nil"/>
              <w:bottom w:val="nil"/>
              <w:right w:val="nil"/>
            </w:tcBorders>
            <w:shd w:val="clear" w:color="auto" w:fill="auto"/>
            <w:vAlign w:val="center"/>
          </w:tcPr>
          <w:p w14:paraId="2954F4A2"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Ryegrass</w:t>
            </w:r>
          </w:p>
        </w:tc>
        <w:tc>
          <w:tcPr>
            <w:tcW w:w="422" w:type="pct"/>
            <w:tcBorders>
              <w:top w:val="nil"/>
              <w:left w:val="nil"/>
              <w:bottom w:val="nil"/>
              <w:right w:val="nil"/>
            </w:tcBorders>
            <w:shd w:val="clear" w:color="auto" w:fill="auto"/>
            <w:vAlign w:val="center"/>
          </w:tcPr>
          <w:p w14:paraId="3B39AE23"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451" w:type="pct"/>
            <w:tcBorders>
              <w:top w:val="nil"/>
              <w:left w:val="nil"/>
              <w:bottom w:val="nil"/>
              <w:right w:val="nil"/>
            </w:tcBorders>
            <w:shd w:val="clear" w:color="auto" w:fill="auto"/>
            <w:vAlign w:val="center"/>
          </w:tcPr>
          <w:p w14:paraId="2EDA52E7"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tcBorders>
              <w:top w:val="nil"/>
              <w:left w:val="nil"/>
              <w:bottom w:val="nil"/>
              <w:right w:val="nil"/>
            </w:tcBorders>
            <w:shd w:val="clear" w:color="auto" w:fill="auto"/>
            <w:vAlign w:val="center"/>
          </w:tcPr>
          <w:p w14:paraId="08AB27C3"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486" w:type="pct"/>
            <w:tcBorders>
              <w:top w:val="nil"/>
              <w:left w:val="nil"/>
              <w:bottom w:val="nil"/>
              <w:right w:val="nil"/>
            </w:tcBorders>
            <w:shd w:val="clear" w:color="auto" w:fill="auto"/>
            <w:vAlign w:val="center"/>
          </w:tcPr>
          <w:p w14:paraId="29210E07"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0</w:t>
            </w:r>
          </w:p>
        </w:tc>
        <w:tc>
          <w:tcPr>
            <w:tcW w:w="554" w:type="pct"/>
            <w:tcBorders>
              <w:top w:val="nil"/>
              <w:left w:val="nil"/>
              <w:bottom w:val="nil"/>
              <w:right w:val="nil"/>
            </w:tcBorders>
            <w:shd w:val="clear" w:color="auto" w:fill="auto"/>
            <w:vAlign w:val="center"/>
          </w:tcPr>
          <w:p w14:paraId="7423E022"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345" w:type="pct"/>
            <w:tcBorders>
              <w:top w:val="nil"/>
              <w:left w:val="nil"/>
              <w:bottom w:val="nil"/>
              <w:right w:val="nil"/>
            </w:tcBorders>
            <w:vAlign w:val="center"/>
          </w:tcPr>
          <w:p w14:paraId="1F5A5E08"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2.0 </w:t>
            </w:r>
          </w:p>
        </w:tc>
        <w:tc>
          <w:tcPr>
            <w:tcW w:w="673" w:type="pct"/>
            <w:tcBorders>
              <w:top w:val="nil"/>
              <w:left w:val="nil"/>
              <w:bottom w:val="nil"/>
              <w:right w:val="nil"/>
            </w:tcBorders>
            <w:shd w:val="clear" w:color="auto" w:fill="auto"/>
            <w:vAlign w:val="center"/>
          </w:tcPr>
          <w:p w14:paraId="68D61F1D"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auto"/>
            <w:vAlign w:val="center"/>
          </w:tcPr>
          <w:p w14:paraId="79747CF0"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337" w:type="pct"/>
            <w:tcBorders>
              <w:top w:val="nil"/>
              <w:left w:val="nil"/>
              <w:bottom w:val="nil"/>
              <w:right w:val="nil"/>
            </w:tcBorders>
            <w:shd w:val="clear" w:color="auto" w:fill="auto"/>
            <w:vAlign w:val="bottom"/>
          </w:tcPr>
          <w:p w14:paraId="04EA087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12.0 </w:t>
            </w:r>
          </w:p>
        </w:tc>
      </w:tr>
      <w:tr w:rsidR="00895108" w:rsidRPr="006B7C07" w14:paraId="47D6EA01" w14:textId="77777777" w:rsidTr="00895108">
        <w:tc>
          <w:tcPr>
            <w:tcW w:w="771" w:type="pct"/>
            <w:tcBorders>
              <w:top w:val="nil"/>
              <w:left w:val="nil"/>
              <w:bottom w:val="nil"/>
              <w:right w:val="nil"/>
            </w:tcBorders>
            <w:shd w:val="clear" w:color="auto" w:fill="auto"/>
            <w:vAlign w:val="center"/>
          </w:tcPr>
          <w:p w14:paraId="3C650AD3"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White clover</w:t>
            </w:r>
          </w:p>
        </w:tc>
        <w:tc>
          <w:tcPr>
            <w:tcW w:w="422" w:type="pct"/>
            <w:tcBorders>
              <w:top w:val="nil"/>
              <w:left w:val="nil"/>
              <w:bottom w:val="nil"/>
              <w:right w:val="nil"/>
            </w:tcBorders>
            <w:shd w:val="clear" w:color="auto" w:fill="auto"/>
            <w:vAlign w:val="center"/>
          </w:tcPr>
          <w:p w14:paraId="0B5D243C"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451" w:type="pct"/>
            <w:tcBorders>
              <w:top w:val="nil"/>
              <w:left w:val="nil"/>
              <w:bottom w:val="nil"/>
              <w:right w:val="nil"/>
            </w:tcBorders>
            <w:shd w:val="clear" w:color="auto" w:fill="auto"/>
            <w:vAlign w:val="center"/>
          </w:tcPr>
          <w:p w14:paraId="0F43D4A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tcBorders>
              <w:top w:val="nil"/>
              <w:left w:val="nil"/>
              <w:bottom w:val="nil"/>
              <w:right w:val="nil"/>
            </w:tcBorders>
            <w:shd w:val="clear" w:color="auto" w:fill="auto"/>
            <w:vAlign w:val="center"/>
          </w:tcPr>
          <w:p w14:paraId="38412597"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486" w:type="pct"/>
            <w:tcBorders>
              <w:top w:val="nil"/>
              <w:left w:val="nil"/>
              <w:bottom w:val="nil"/>
              <w:right w:val="nil"/>
            </w:tcBorders>
            <w:shd w:val="clear" w:color="auto" w:fill="auto"/>
            <w:vAlign w:val="center"/>
          </w:tcPr>
          <w:p w14:paraId="364BEA6C"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554" w:type="pct"/>
            <w:tcBorders>
              <w:top w:val="nil"/>
              <w:left w:val="nil"/>
              <w:bottom w:val="nil"/>
              <w:right w:val="nil"/>
            </w:tcBorders>
            <w:shd w:val="clear" w:color="auto" w:fill="auto"/>
            <w:vAlign w:val="center"/>
          </w:tcPr>
          <w:p w14:paraId="196CFF8A"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345" w:type="pct"/>
            <w:tcBorders>
              <w:top w:val="nil"/>
              <w:left w:val="nil"/>
              <w:bottom w:val="nil"/>
              <w:right w:val="nil"/>
            </w:tcBorders>
            <w:vAlign w:val="center"/>
          </w:tcPr>
          <w:p w14:paraId="0593FD7F"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1.7 </w:t>
            </w:r>
          </w:p>
        </w:tc>
        <w:tc>
          <w:tcPr>
            <w:tcW w:w="673" w:type="pct"/>
            <w:tcBorders>
              <w:top w:val="nil"/>
              <w:left w:val="nil"/>
              <w:bottom w:val="nil"/>
              <w:right w:val="nil"/>
            </w:tcBorders>
            <w:shd w:val="clear" w:color="auto" w:fill="auto"/>
            <w:vAlign w:val="center"/>
          </w:tcPr>
          <w:p w14:paraId="197092A2"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auto"/>
            <w:vAlign w:val="center"/>
          </w:tcPr>
          <w:p w14:paraId="0EB60BC0"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337" w:type="pct"/>
            <w:tcBorders>
              <w:top w:val="nil"/>
              <w:left w:val="nil"/>
              <w:bottom w:val="nil"/>
              <w:right w:val="nil"/>
            </w:tcBorders>
            <w:shd w:val="clear" w:color="auto" w:fill="auto"/>
            <w:vAlign w:val="bottom"/>
          </w:tcPr>
          <w:p w14:paraId="78ED6F6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11.7 </w:t>
            </w:r>
          </w:p>
        </w:tc>
      </w:tr>
      <w:tr w:rsidR="00895108" w:rsidRPr="006B7C07" w14:paraId="5B5AA0FA" w14:textId="77777777" w:rsidTr="00895108">
        <w:tc>
          <w:tcPr>
            <w:tcW w:w="771" w:type="pct"/>
            <w:tcBorders>
              <w:top w:val="nil"/>
              <w:left w:val="nil"/>
              <w:bottom w:val="nil"/>
              <w:right w:val="nil"/>
            </w:tcBorders>
            <w:shd w:val="clear" w:color="auto" w:fill="auto"/>
            <w:vAlign w:val="center"/>
          </w:tcPr>
          <w:p w14:paraId="1ADBF551"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White mustard</w:t>
            </w:r>
          </w:p>
        </w:tc>
        <w:tc>
          <w:tcPr>
            <w:tcW w:w="422" w:type="pct"/>
            <w:tcBorders>
              <w:top w:val="nil"/>
              <w:left w:val="nil"/>
              <w:bottom w:val="nil"/>
              <w:right w:val="nil"/>
            </w:tcBorders>
            <w:shd w:val="clear" w:color="auto" w:fill="auto"/>
            <w:vAlign w:val="center"/>
          </w:tcPr>
          <w:p w14:paraId="035EECCF"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451" w:type="pct"/>
            <w:tcBorders>
              <w:top w:val="nil"/>
              <w:left w:val="nil"/>
              <w:bottom w:val="nil"/>
              <w:right w:val="nil"/>
            </w:tcBorders>
            <w:shd w:val="clear" w:color="auto" w:fill="auto"/>
            <w:vAlign w:val="center"/>
          </w:tcPr>
          <w:p w14:paraId="6BAF868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tcBorders>
              <w:top w:val="nil"/>
              <w:left w:val="nil"/>
              <w:bottom w:val="nil"/>
              <w:right w:val="nil"/>
            </w:tcBorders>
            <w:shd w:val="clear" w:color="auto" w:fill="auto"/>
            <w:vAlign w:val="center"/>
          </w:tcPr>
          <w:p w14:paraId="47C803BD"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486" w:type="pct"/>
            <w:tcBorders>
              <w:top w:val="nil"/>
              <w:left w:val="nil"/>
              <w:bottom w:val="nil"/>
              <w:right w:val="nil"/>
            </w:tcBorders>
            <w:shd w:val="clear" w:color="auto" w:fill="auto"/>
            <w:vAlign w:val="center"/>
          </w:tcPr>
          <w:p w14:paraId="5F4453AF"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554" w:type="pct"/>
            <w:tcBorders>
              <w:top w:val="nil"/>
              <w:left w:val="nil"/>
              <w:bottom w:val="nil"/>
              <w:right w:val="nil"/>
            </w:tcBorders>
            <w:shd w:val="clear" w:color="auto" w:fill="auto"/>
            <w:vAlign w:val="center"/>
          </w:tcPr>
          <w:p w14:paraId="5B4B3B3C"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345" w:type="pct"/>
            <w:tcBorders>
              <w:top w:val="nil"/>
              <w:left w:val="nil"/>
              <w:bottom w:val="nil"/>
              <w:right w:val="nil"/>
            </w:tcBorders>
            <w:vAlign w:val="center"/>
          </w:tcPr>
          <w:p w14:paraId="702C64C1"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1.7 </w:t>
            </w:r>
          </w:p>
        </w:tc>
        <w:tc>
          <w:tcPr>
            <w:tcW w:w="673" w:type="pct"/>
            <w:tcBorders>
              <w:top w:val="nil"/>
              <w:left w:val="nil"/>
              <w:bottom w:val="nil"/>
              <w:right w:val="nil"/>
            </w:tcBorders>
            <w:shd w:val="clear" w:color="auto" w:fill="auto"/>
            <w:vAlign w:val="center"/>
          </w:tcPr>
          <w:p w14:paraId="722238E5"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auto"/>
            <w:vAlign w:val="center"/>
          </w:tcPr>
          <w:p w14:paraId="25EDA1E7"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337" w:type="pct"/>
            <w:tcBorders>
              <w:top w:val="nil"/>
              <w:left w:val="nil"/>
              <w:bottom w:val="nil"/>
              <w:right w:val="nil"/>
            </w:tcBorders>
            <w:shd w:val="clear" w:color="auto" w:fill="auto"/>
            <w:vAlign w:val="bottom"/>
          </w:tcPr>
          <w:p w14:paraId="2868E65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11.7 </w:t>
            </w:r>
          </w:p>
        </w:tc>
      </w:tr>
      <w:tr w:rsidR="00895108" w:rsidRPr="006B7C07" w14:paraId="5E32C414" w14:textId="77777777" w:rsidTr="00895108">
        <w:tc>
          <w:tcPr>
            <w:tcW w:w="771" w:type="pct"/>
            <w:tcBorders>
              <w:top w:val="nil"/>
              <w:left w:val="nil"/>
              <w:bottom w:val="nil"/>
              <w:right w:val="nil"/>
            </w:tcBorders>
            <w:shd w:val="clear" w:color="auto" w:fill="auto"/>
            <w:vAlign w:val="center"/>
          </w:tcPr>
          <w:p w14:paraId="3EDE8830"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Red clover</w:t>
            </w:r>
          </w:p>
        </w:tc>
        <w:tc>
          <w:tcPr>
            <w:tcW w:w="422" w:type="pct"/>
            <w:tcBorders>
              <w:top w:val="nil"/>
              <w:left w:val="nil"/>
              <w:bottom w:val="nil"/>
              <w:right w:val="nil"/>
            </w:tcBorders>
            <w:shd w:val="clear" w:color="auto" w:fill="auto"/>
            <w:vAlign w:val="center"/>
          </w:tcPr>
          <w:p w14:paraId="7A1B6C74"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451" w:type="pct"/>
            <w:tcBorders>
              <w:top w:val="nil"/>
              <w:left w:val="nil"/>
              <w:bottom w:val="nil"/>
              <w:right w:val="nil"/>
            </w:tcBorders>
            <w:shd w:val="clear" w:color="auto" w:fill="auto"/>
            <w:vAlign w:val="center"/>
          </w:tcPr>
          <w:p w14:paraId="091CA83D"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60" w:type="pct"/>
            <w:tcBorders>
              <w:top w:val="nil"/>
              <w:left w:val="nil"/>
              <w:bottom w:val="nil"/>
              <w:right w:val="nil"/>
            </w:tcBorders>
            <w:shd w:val="clear" w:color="auto" w:fill="auto"/>
            <w:vAlign w:val="center"/>
          </w:tcPr>
          <w:p w14:paraId="2B6ED6A5"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486" w:type="pct"/>
            <w:tcBorders>
              <w:top w:val="nil"/>
              <w:left w:val="nil"/>
              <w:bottom w:val="nil"/>
              <w:right w:val="nil"/>
            </w:tcBorders>
            <w:shd w:val="clear" w:color="auto" w:fill="auto"/>
            <w:vAlign w:val="center"/>
          </w:tcPr>
          <w:p w14:paraId="562D5168"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554" w:type="pct"/>
            <w:tcBorders>
              <w:top w:val="nil"/>
              <w:left w:val="nil"/>
              <w:bottom w:val="nil"/>
              <w:right w:val="nil"/>
            </w:tcBorders>
            <w:shd w:val="clear" w:color="auto" w:fill="auto"/>
            <w:vAlign w:val="center"/>
          </w:tcPr>
          <w:p w14:paraId="2398D7FA"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345" w:type="pct"/>
            <w:tcBorders>
              <w:top w:val="nil"/>
              <w:left w:val="nil"/>
              <w:bottom w:val="nil"/>
              <w:right w:val="nil"/>
            </w:tcBorders>
            <w:shd w:val="clear" w:color="auto" w:fill="auto"/>
            <w:vAlign w:val="center"/>
          </w:tcPr>
          <w:p w14:paraId="39A25974"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2.3 </w:t>
            </w:r>
          </w:p>
        </w:tc>
        <w:tc>
          <w:tcPr>
            <w:tcW w:w="673" w:type="pct"/>
            <w:tcBorders>
              <w:top w:val="nil"/>
              <w:left w:val="nil"/>
              <w:bottom w:val="nil"/>
              <w:right w:val="nil"/>
            </w:tcBorders>
            <w:shd w:val="clear" w:color="auto" w:fill="auto"/>
            <w:vAlign w:val="center"/>
          </w:tcPr>
          <w:p w14:paraId="244E837F"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auto"/>
            <w:vAlign w:val="center"/>
          </w:tcPr>
          <w:p w14:paraId="73175622"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337" w:type="pct"/>
            <w:tcBorders>
              <w:top w:val="nil"/>
              <w:left w:val="nil"/>
              <w:bottom w:val="nil"/>
              <w:right w:val="nil"/>
            </w:tcBorders>
            <w:shd w:val="clear" w:color="auto" w:fill="auto"/>
            <w:vAlign w:val="bottom"/>
          </w:tcPr>
          <w:p w14:paraId="61503CA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11.3 </w:t>
            </w:r>
          </w:p>
        </w:tc>
      </w:tr>
      <w:tr w:rsidR="00895108" w:rsidRPr="006B7C07" w14:paraId="38206A7F" w14:textId="77777777" w:rsidTr="00895108">
        <w:tc>
          <w:tcPr>
            <w:tcW w:w="771" w:type="pct"/>
            <w:tcBorders>
              <w:top w:val="nil"/>
              <w:left w:val="nil"/>
              <w:bottom w:val="nil"/>
              <w:right w:val="nil"/>
            </w:tcBorders>
            <w:shd w:val="clear" w:color="auto" w:fill="auto"/>
            <w:vAlign w:val="center"/>
          </w:tcPr>
          <w:p w14:paraId="5C991A11"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Giant reed</w:t>
            </w:r>
          </w:p>
        </w:tc>
        <w:tc>
          <w:tcPr>
            <w:tcW w:w="422" w:type="pct"/>
            <w:tcBorders>
              <w:top w:val="nil"/>
              <w:left w:val="nil"/>
              <w:bottom w:val="nil"/>
              <w:right w:val="nil"/>
            </w:tcBorders>
            <w:shd w:val="clear" w:color="auto" w:fill="auto"/>
            <w:vAlign w:val="center"/>
          </w:tcPr>
          <w:p w14:paraId="7889E01B"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451" w:type="pct"/>
            <w:tcBorders>
              <w:top w:val="nil"/>
              <w:left w:val="nil"/>
              <w:bottom w:val="nil"/>
              <w:right w:val="nil"/>
            </w:tcBorders>
            <w:shd w:val="clear" w:color="auto" w:fill="auto"/>
            <w:vAlign w:val="center"/>
          </w:tcPr>
          <w:p w14:paraId="5C67552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tcBorders>
              <w:top w:val="nil"/>
              <w:left w:val="nil"/>
              <w:bottom w:val="nil"/>
              <w:right w:val="nil"/>
            </w:tcBorders>
            <w:shd w:val="clear" w:color="auto" w:fill="auto"/>
            <w:vAlign w:val="center"/>
          </w:tcPr>
          <w:p w14:paraId="033AC85C"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486" w:type="pct"/>
            <w:tcBorders>
              <w:top w:val="nil"/>
              <w:left w:val="nil"/>
              <w:bottom w:val="nil"/>
              <w:right w:val="nil"/>
            </w:tcBorders>
            <w:shd w:val="clear" w:color="auto" w:fill="auto"/>
            <w:vAlign w:val="center"/>
          </w:tcPr>
          <w:p w14:paraId="01252953"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554" w:type="pct"/>
            <w:tcBorders>
              <w:top w:val="nil"/>
              <w:left w:val="nil"/>
              <w:bottom w:val="nil"/>
              <w:right w:val="nil"/>
            </w:tcBorders>
            <w:shd w:val="clear" w:color="auto" w:fill="auto"/>
            <w:vAlign w:val="center"/>
          </w:tcPr>
          <w:p w14:paraId="09AEF59A"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345" w:type="pct"/>
            <w:tcBorders>
              <w:top w:val="nil"/>
              <w:left w:val="nil"/>
              <w:bottom w:val="nil"/>
              <w:right w:val="nil"/>
            </w:tcBorders>
            <w:shd w:val="clear" w:color="auto" w:fill="auto"/>
            <w:vAlign w:val="center"/>
          </w:tcPr>
          <w:p w14:paraId="1810D202"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2.3 </w:t>
            </w:r>
          </w:p>
        </w:tc>
        <w:tc>
          <w:tcPr>
            <w:tcW w:w="673" w:type="pct"/>
            <w:tcBorders>
              <w:top w:val="nil"/>
              <w:left w:val="nil"/>
              <w:bottom w:val="nil"/>
              <w:right w:val="nil"/>
            </w:tcBorders>
            <w:shd w:val="clear" w:color="auto" w:fill="auto"/>
            <w:vAlign w:val="center"/>
          </w:tcPr>
          <w:p w14:paraId="58555EDD"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auto"/>
            <w:vAlign w:val="center"/>
          </w:tcPr>
          <w:p w14:paraId="5E2522E6"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337" w:type="pct"/>
            <w:tcBorders>
              <w:top w:val="nil"/>
              <w:left w:val="nil"/>
              <w:bottom w:val="nil"/>
              <w:right w:val="nil"/>
            </w:tcBorders>
            <w:shd w:val="clear" w:color="auto" w:fill="auto"/>
            <w:vAlign w:val="bottom"/>
          </w:tcPr>
          <w:p w14:paraId="51B8C31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11.3 </w:t>
            </w:r>
          </w:p>
        </w:tc>
      </w:tr>
      <w:tr w:rsidR="00895108" w:rsidRPr="006B7C07" w14:paraId="32FE4083" w14:textId="77777777" w:rsidTr="00895108">
        <w:tc>
          <w:tcPr>
            <w:tcW w:w="771" w:type="pct"/>
            <w:tcBorders>
              <w:top w:val="nil"/>
              <w:left w:val="nil"/>
              <w:bottom w:val="nil"/>
              <w:right w:val="nil"/>
            </w:tcBorders>
            <w:shd w:val="clear" w:color="auto" w:fill="F2F2F2" w:themeFill="background1" w:themeFillShade="F2"/>
            <w:vAlign w:val="center"/>
          </w:tcPr>
          <w:p w14:paraId="4EA265A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Opuntia ficus-indica </w:t>
            </w:r>
          </w:p>
        </w:tc>
        <w:tc>
          <w:tcPr>
            <w:tcW w:w="422" w:type="pct"/>
            <w:tcBorders>
              <w:top w:val="nil"/>
              <w:left w:val="nil"/>
              <w:bottom w:val="nil"/>
              <w:right w:val="nil"/>
            </w:tcBorders>
            <w:shd w:val="clear" w:color="auto" w:fill="F2F2F2" w:themeFill="background1" w:themeFillShade="F2"/>
            <w:vAlign w:val="center"/>
          </w:tcPr>
          <w:p w14:paraId="47217CA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451" w:type="pct"/>
            <w:tcBorders>
              <w:top w:val="nil"/>
              <w:left w:val="nil"/>
              <w:bottom w:val="nil"/>
              <w:right w:val="nil"/>
            </w:tcBorders>
            <w:shd w:val="clear" w:color="auto" w:fill="F2F2F2" w:themeFill="background1" w:themeFillShade="F2"/>
            <w:vAlign w:val="center"/>
          </w:tcPr>
          <w:p w14:paraId="6AB7B7C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r w:rsidRPr="006B7C07">
              <w:rPr>
                <w:rFonts w:ascii="Times New Roman" w:eastAsia="DengXian" w:hAnsi="Times New Roman" w:cs="Times New Roman" w:hint="eastAsia"/>
                <w:color w:val="000000"/>
                <w:sz w:val="20"/>
                <w:szCs w:val="20"/>
              </w:rPr>
              <w:t xml:space="preserve">　</w:t>
            </w:r>
          </w:p>
        </w:tc>
        <w:tc>
          <w:tcPr>
            <w:tcW w:w="360" w:type="pct"/>
            <w:tcBorders>
              <w:top w:val="nil"/>
              <w:left w:val="nil"/>
              <w:bottom w:val="nil"/>
              <w:right w:val="nil"/>
            </w:tcBorders>
            <w:shd w:val="clear" w:color="auto" w:fill="F2F2F2" w:themeFill="background1" w:themeFillShade="F2"/>
            <w:vAlign w:val="center"/>
          </w:tcPr>
          <w:p w14:paraId="251163F2"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486" w:type="pct"/>
            <w:tcBorders>
              <w:top w:val="nil"/>
              <w:left w:val="nil"/>
              <w:bottom w:val="nil"/>
              <w:right w:val="nil"/>
            </w:tcBorders>
            <w:shd w:val="clear" w:color="auto" w:fill="F2F2F2" w:themeFill="background1" w:themeFillShade="F2"/>
            <w:vAlign w:val="center"/>
          </w:tcPr>
          <w:p w14:paraId="273405E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554" w:type="pct"/>
            <w:tcBorders>
              <w:top w:val="nil"/>
              <w:left w:val="nil"/>
              <w:bottom w:val="nil"/>
              <w:right w:val="nil"/>
            </w:tcBorders>
            <w:shd w:val="clear" w:color="auto" w:fill="F2F2F2" w:themeFill="background1" w:themeFillShade="F2"/>
            <w:vAlign w:val="center"/>
          </w:tcPr>
          <w:p w14:paraId="11D3DB6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345" w:type="pct"/>
            <w:tcBorders>
              <w:top w:val="nil"/>
              <w:left w:val="nil"/>
              <w:bottom w:val="nil"/>
              <w:right w:val="nil"/>
            </w:tcBorders>
            <w:shd w:val="clear" w:color="auto" w:fill="F2F2F2" w:themeFill="background1" w:themeFillShade="F2"/>
            <w:vAlign w:val="center"/>
          </w:tcPr>
          <w:p w14:paraId="07946F1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2.0 </w:t>
            </w:r>
          </w:p>
        </w:tc>
        <w:tc>
          <w:tcPr>
            <w:tcW w:w="673" w:type="pct"/>
            <w:tcBorders>
              <w:top w:val="nil"/>
              <w:left w:val="nil"/>
              <w:bottom w:val="nil"/>
              <w:right w:val="nil"/>
            </w:tcBorders>
            <w:shd w:val="clear" w:color="auto" w:fill="F2F2F2" w:themeFill="background1" w:themeFillShade="F2"/>
            <w:vAlign w:val="center"/>
          </w:tcPr>
          <w:p w14:paraId="6475633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F2F2F2" w:themeFill="background1" w:themeFillShade="F2"/>
            <w:vAlign w:val="center"/>
          </w:tcPr>
          <w:p w14:paraId="066C543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37" w:type="pct"/>
            <w:tcBorders>
              <w:top w:val="nil"/>
              <w:left w:val="nil"/>
              <w:bottom w:val="nil"/>
              <w:right w:val="nil"/>
            </w:tcBorders>
            <w:shd w:val="clear" w:color="auto" w:fill="F2F2F2" w:themeFill="background1" w:themeFillShade="F2"/>
            <w:vAlign w:val="bottom"/>
          </w:tcPr>
          <w:p w14:paraId="04E72836"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11.0 </w:t>
            </w:r>
          </w:p>
        </w:tc>
      </w:tr>
      <w:tr w:rsidR="00895108" w:rsidRPr="006B7C07" w14:paraId="3456174B" w14:textId="77777777" w:rsidTr="00895108">
        <w:tc>
          <w:tcPr>
            <w:tcW w:w="771" w:type="pct"/>
            <w:tcBorders>
              <w:top w:val="nil"/>
              <w:left w:val="nil"/>
              <w:bottom w:val="nil"/>
              <w:right w:val="nil"/>
            </w:tcBorders>
            <w:shd w:val="clear" w:color="auto" w:fill="F2F2F2" w:themeFill="background1" w:themeFillShade="F2"/>
            <w:vAlign w:val="center"/>
          </w:tcPr>
          <w:p w14:paraId="5EFDB176"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Ramie</w:t>
            </w:r>
          </w:p>
        </w:tc>
        <w:tc>
          <w:tcPr>
            <w:tcW w:w="422" w:type="pct"/>
            <w:tcBorders>
              <w:top w:val="nil"/>
              <w:left w:val="nil"/>
              <w:bottom w:val="nil"/>
              <w:right w:val="nil"/>
            </w:tcBorders>
            <w:shd w:val="clear" w:color="auto" w:fill="F2F2F2" w:themeFill="background1" w:themeFillShade="F2"/>
            <w:vAlign w:val="center"/>
          </w:tcPr>
          <w:p w14:paraId="458DEDD5"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451" w:type="pct"/>
            <w:tcBorders>
              <w:top w:val="nil"/>
              <w:left w:val="nil"/>
              <w:bottom w:val="nil"/>
              <w:right w:val="nil"/>
            </w:tcBorders>
            <w:shd w:val="clear" w:color="auto" w:fill="F2F2F2" w:themeFill="background1" w:themeFillShade="F2"/>
            <w:vAlign w:val="center"/>
          </w:tcPr>
          <w:p w14:paraId="70E9E8C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60" w:type="pct"/>
            <w:tcBorders>
              <w:top w:val="nil"/>
              <w:left w:val="nil"/>
              <w:bottom w:val="nil"/>
              <w:right w:val="nil"/>
            </w:tcBorders>
            <w:shd w:val="clear" w:color="auto" w:fill="F2F2F2" w:themeFill="background1" w:themeFillShade="F2"/>
            <w:vAlign w:val="center"/>
          </w:tcPr>
          <w:p w14:paraId="589429C8"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486" w:type="pct"/>
            <w:tcBorders>
              <w:top w:val="nil"/>
              <w:left w:val="nil"/>
              <w:bottom w:val="nil"/>
              <w:right w:val="nil"/>
            </w:tcBorders>
            <w:shd w:val="clear" w:color="auto" w:fill="F2F2F2" w:themeFill="background1" w:themeFillShade="F2"/>
            <w:vAlign w:val="center"/>
          </w:tcPr>
          <w:p w14:paraId="4713B180"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554" w:type="pct"/>
            <w:tcBorders>
              <w:top w:val="nil"/>
              <w:left w:val="nil"/>
              <w:bottom w:val="nil"/>
              <w:right w:val="nil"/>
            </w:tcBorders>
            <w:shd w:val="clear" w:color="auto" w:fill="F2F2F2" w:themeFill="background1" w:themeFillShade="F2"/>
            <w:vAlign w:val="center"/>
          </w:tcPr>
          <w:p w14:paraId="598D5F27"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345" w:type="pct"/>
            <w:tcBorders>
              <w:top w:val="nil"/>
              <w:left w:val="nil"/>
              <w:bottom w:val="nil"/>
              <w:right w:val="nil"/>
            </w:tcBorders>
            <w:shd w:val="clear" w:color="auto" w:fill="F2F2F2" w:themeFill="background1" w:themeFillShade="F2"/>
            <w:vAlign w:val="center"/>
          </w:tcPr>
          <w:p w14:paraId="1F884B57"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1.7 </w:t>
            </w:r>
          </w:p>
        </w:tc>
        <w:tc>
          <w:tcPr>
            <w:tcW w:w="673" w:type="pct"/>
            <w:tcBorders>
              <w:top w:val="nil"/>
              <w:left w:val="nil"/>
              <w:bottom w:val="nil"/>
              <w:right w:val="nil"/>
            </w:tcBorders>
            <w:shd w:val="clear" w:color="auto" w:fill="F2F2F2" w:themeFill="background1" w:themeFillShade="F2"/>
            <w:vAlign w:val="center"/>
          </w:tcPr>
          <w:p w14:paraId="4ABEF8DC"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0</w:t>
            </w:r>
          </w:p>
        </w:tc>
        <w:tc>
          <w:tcPr>
            <w:tcW w:w="601" w:type="pct"/>
            <w:tcBorders>
              <w:top w:val="nil"/>
              <w:left w:val="nil"/>
              <w:bottom w:val="nil"/>
              <w:right w:val="nil"/>
            </w:tcBorders>
            <w:shd w:val="clear" w:color="auto" w:fill="F2F2F2" w:themeFill="background1" w:themeFillShade="F2"/>
            <w:vAlign w:val="center"/>
          </w:tcPr>
          <w:p w14:paraId="1B5DE8DD"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337" w:type="pct"/>
            <w:tcBorders>
              <w:top w:val="nil"/>
              <w:left w:val="nil"/>
              <w:bottom w:val="nil"/>
              <w:right w:val="nil"/>
            </w:tcBorders>
            <w:shd w:val="clear" w:color="auto" w:fill="F2F2F2" w:themeFill="background1" w:themeFillShade="F2"/>
            <w:vAlign w:val="bottom"/>
          </w:tcPr>
          <w:p w14:paraId="7CBB310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10.7 </w:t>
            </w:r>
          </w:p>
        </w:tc>
      </w:tr>
      <w:tr w:rsidR="00895108" w:rsidRPr="006B7C07" w14:paraId="1248908C" w14:textId="77777777" w:rsidTr="00895108">
        <w:tc>
          <w:tcPr>
            <w:tcW w:w="771" w:type="pct"/>
            <w:tcBorders>
              <w:top w:val="nil"/>
              <w:left w:val="nil"/>
              <w:bottom w:val="nil"/>
              <w:right w:val="nil"/>
            </w:tcBorders>
            <w:shd w:val="clear" w:color="auto" w:fill="F2F2F2" w:themeFill="background1" w:themeFillShade="F2"/>
            <w:vAlign w:val="center"/>
          </w:tcPr>
          <w:p w14:paraId="65C8620C"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Alfalfa</w:t>
            </w:r>
          </w:p>
        </w:tc>
        <w:tc>
          <w:tcPr>
            <w:tcW w:w="422" w:type="pct"/>
            <w:tcBorders>
              <w:top w:val="nil"/>
              <w:left w:val="nil"/>
              <w:bottom w:val="nil"/>
              <w:right w:val="nil"/>
            </w:tcBorders>
            <w:shd w:val="clear" w:color="auto" w:fill="F2F2F2" w:themeFill="background1" w:themeFillShade="F2"/>
            <w:vAlign w:val="center"/>
          </w:tcPr>
          <w:p w14:paraId="53666357"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451" w:type="pct"/>
            <w:tcBorders>
              <w:top w:val="nil"/>
              <w:left w:val="nil"/>
              <w:bottom w:val="nil"/>
              <w:right w:val="nil"/>
            </w:tcBorders>
            <w:shd w:val="clear" w:color="auto" w:fill="F2F2F2" w:themeFill="background1" w:themeFillShade="F2"/>
            <w:vAlign w:val="center"/>
          </w:tcPr>
          <w:p w14:paraId="19FDD98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r w:rsidRPr="006B7C07">
              <w:rPr>
                <w:rFonts w:ascii="Times New Roman" w:eastAsia="DengXian" w:hAnsi="Times New Roman" w:cs="Times New Roman" w:hint="eastAsia"/>
                <w:color w:val="000000"/>
                <w:sz w:val="20"/>
                <w:szCs w:val="20"/>
              </w:rPr>
              <w:t xml:space="preserve">　</w:t>
            </w:r>
          </w:p>
        </w:tc>
        <w:tc>
          <w:tcPr>
            <w:tcW w:w="360" w:type="pct"/>
            <w:tcBorders>
              <w:top w:val="nil"/>
              <w:left w:val="nil"/>
              <w:bottom w:val="nil"/>
              <w:right w:val="nil"/>
            </w:tcBorders>
            <w:shd w:val="clear" w:color="auto" w:fill="F2F2F2" w:themeFill="background1" w:themeFillShade="F2"/>
            <w:vAlign w:val="center"/>
          </w:tcPr>
          <w:p w14:paraId="3A8F9AA3"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486" w:type="pct"/>
            <w:tcBorders>
              <w:top w:val="nil"/>
              <w:left w:val="nil"/>
              <w:bottom w:val="nil"/>
              <w:right w:val="nil"/>
            </w:tcBorders>
            <w:shd w:val="clear" w:color="auto" w:fill="F2F2F2" w:themeFill="background1" w:themeFillShade="F2"/>
            <w:vAlign w:val="center"/>
          </w:tcPr>
          <w:p w14:paraId="322C43B2"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554" w:type="pct"/>
            <w:tcBorders>
              <w:top w:val="nil"/>
              <w:left w:val="nil"/>
              <w:bottom w:val="nil"/>
              <w:right w:val="nil"/>
            </w:tcBorders>
            <w:shd w:val="clear" w:color="auto" w:fill="F2F2F2" w:themeFill="background1" w:themeFillShade="F2"/>
            <w:vAlign w:val="center"/>
          </w:tcPr>
          <w:p w14:paraId="672DCD64"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345" w:type="pct"/>
            <w:tcBorders>
              <w:top w:val="nil"/>
              <w:left w:val="nil"/>
              <w:bottom w:val="nil"/>
              <w:right w:val="nil"/>
            </w:tcBorders>
            <w:shd w:val="clear" w:color="auto" w:fill="F2F2F2" w:themeFill="background1" w:themeFillShade="F2"/>
            <w:vAlign w:val="center"/>
          </w:tcPr>
          <w:p w14:paraId="632D6B57"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1.7 </w:t>
            </w:r>
          </w:p>
        </w:tc>
        <w:tc>
          <w:tcPr>
            <w:tcW w:w="673" w:type="pct"/>
            <w:tcBorders>
              <w:top w:val="nil"/>
              <w:left w:val="nil"/>
              <w:bottom w:val="nil"/>
              <w:right w:val="nil"/>
            </w:tcBorders>
            <w:shd w:val="clear" w:color="auto" w:fill="F2F2F2" w:themeFill="background1" w:themeFillShade="F2"/>
            <w:vAlign w:val="center"/>
          </w:tcPr>
          <w:p w14:paraId="607BC5AA"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601" w:type="pct"/>
            <w:tcBorders>
              <w:top w:val="nil"/>
              <w:left w:val="nil"/>
              <w:bottom w:val="nil"/>
              <w:right w:val="nil"/>
            </w:tcBorders>
            <w:shd w:val="clear" w:color="auto" w:fill="F2F2F2" w:themeFill="background1" w:themeFillShade="F2"/>
            <w:vAlign w:val="center"/>
          </w:tcPr>
          <w:p w14:paraId="075AFB87"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337" w:type="pct"/>
            <w:tcBorders>
              <w:top w:val="nil"/>
              <w:left w:val="nil"/>
              <w:bottom w:val="nil"/>
              <w:right w:val="nil"/>
            </w:tcBorders>
            <w:shd w:val="clear" w:color="auto" w:fill="F2F2F2" w:themeFill="background1" w:themeFillShade="F2"/>
            <w:vAlign w:val="bottom"/>
          </w:tcPr>
          <w:p w14:paraId="48702BA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9.7 </w:t>
            </w:r>
          </w:p>
        </w:tc>
      </w:tr>
      <w:tr w:rsidR="00895108" w:rsidRPr="006B7C07" w14:paraId="3ED9B128" w14:textId="77777777" w:rsidTr="00895108">
        <w:tc>
          <w:tcPr>
            <w:tcW w:w="771" w:type="pct"/>
            <w:tcBorders>
              <w:top w:val="nil"/>
              <w:left w:val="nil"/>
              <w:bottom w:val="nil"/>
              <w:right w:val="nil"/>
            </w:tcBorders>
            <w:shd w:val="clear" w:color="auto" w:fill="F2F2F2" w:themeFill="background1" w:themeFillShade="F2"/>
            <w:vAlign w:val="center"/>
          </w:tcPr>
          <w:p w14:paraId="04DE18A4"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Bahiagrass</w:t>
            </w:r>
          </w:p>
        </w:tc>
        <w:tc>
          <w:tcPr>
            <w:tcW w:w="422" w:type="pct"/>
            <w:tcBorders>
              <w:top w:val="nil"/>
              <w:left w:val="nil"/>
              <w:bottom w:val="nil"/>
              <w:right w:val="nil"/>
            </w:tcBorders>
            <w:shd w:val="clear" w:color="auto" w:fill="F2F2F2" w:themeFill="background1" w:themeFillShade="F2"/>
            <w:vAlign w:val="center"/>
          </w:tcPr>
          <w:p w14:paraId="5763ED85"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451" w:type="pct"/>
            <w:tcBorders>
              <w:top w:val="nil"/>
              <w:left w:val="nil"/>
              <w:bottom w:val="nil"/>
              <w:right w:val="nil"/>
            </w:tcBorders>
            <w:shd w:val="clear" w:color="auto" w:fill="F2F2F2" w:themeFill="background1" w:themeFillShade="F2"/>
            <w:vAlign w:val="center"/>
          </w:tcPr>
          <w:p w14:paraId="2F9BEC0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tcBorders>
              <w:top w:val="nil"/>
              <w:left w:val="nil"/>
              <w:bottom w:val="nil"/>
              <w:right w:val="nil"/>
            </w:tcBorders>
            <w:shd w:val="clear" w:color="auto" w:fill="F2F2F2" w:themeFill="background1" w:themeFillShade="F2"/>
            <w:vAlign w:val="center"/>
          </w:tcPr>
          <w:p w14:paraId="0BBA5A74"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486" w:type="pct"/>
            <w:tcBorders>
              <w:top w:val="nil"/>
              <w:left w:val="nil"/>
              <w:bottom w:val="nil"/>
              <w:right w:val="nil"/>
            </w:tcBorders>
            <w:shd w:val="clear" w:color="auto" w:fill="F2F2F2" w:themeFill="background1" w:themeFillShade="F2"/>
            <w:vAlign w:val="center"/>
          </w:tcPr>
          <w:p w14:paraId="072CD76E"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3</w:t>
            </w:r>
          </w:p>
        </w:tc>
        <w:tc>
          <w:tcPr>
            <w:tcW w:w="554" w:type="pct"/>
            <w:tcBorders>
              <w:top w:val="nil"/>
              <w:left w:val="nil"/>
              <w:bottom w:val="nil"/>
              <w:right w:val="nil"/>
            </w:tcBorders>
            <w:shd w:val="clear" w:color="auto" w:fill="F2F2F2" w:themeFill="background1" w:themeFillShade="F2"/>
            <w:vAlign w:val="center"/>
          </w:tcPr>
          <w:p w14:paraId="5E514EC8"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2</w:t>
            </w:r>
          </w:p>
        </w:tc>
        <w:tc>
          <w:tcPr>
            <w:tcW w:w="345" w:type="pct"/>
            <w:tcBorders>
              <w:top w:val="nil"/>
              <w:left w:val="nil"/>
              <w:bottom w:val="nil"/>
              <w:right w:val="nil"/>
            </w:tcBorders>
            <w:shd w:val="clear" w:color="auto" w:fill="F2F2F2" w:themeFill="background1" w:themeFillShade="F2"/>
            <w:vAlign w:val="center"/>
          </w:tcPr>
          <w:p w14:paraId="704834DB"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 xml:space="preserve">2.7 </w:t>
            </w:r>
          </w:p>
        </w:tc>
        <w:tc>
          <w:tcPr>
            <w:tcW w:w="673" w:type="pct"/>
            <w:tcBorders>
              <w:top w:val="nil"/>
              <w:left w:val="nil"/>
              <w:bottom w:val="nil"/>
              <w:right w:val="nil"/>
            </w:tcBorders>
            <w:shd w:val="clear" w:color="auto" w:fill="F2F2F2" w:themeFill="background1" w:themeFillShade="F2"/>
            <w:vAlign w:val="center"/>
          </w:tcPr>
          <w:p w14:paraId="1D20AC79"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601" w:type="pct"/>
            <w:tcBorders>
              <w:top w:val="nil"/>
              <w:left w:val="nil"/>
              <w:bottom w:val="nil"/>
              <w:right w:val="nil"/>
            </w:tcBorders>
            <w:shd w:val="clear" w:color="auto" w:fill="F2F2F2" w:themeFill="background1" w:themeFillShade="F2"/>
            <w:vAlign w:val="center"/>
          </w:tcPr>
          <w:p w14:paraId="09855BA0" w14:textId="77777777" w:rsidR="00895108" w:rsidRPr="006B7C07" w:rsidRDefault="00895108" w:rsidP="00895108">
            <w:pPr>
              <w:jc w:val="center"/>
              <w:rPr>
                <w:rFonts w:ascii="Times New Roman" w:hAnsi="Times New Roman" w:cs="Times New Roman"/>
                <w:sz w:val="20"/>
                <w:szCs w:val="20"/>
              </w:rPr>
            </w:pPr>
            <w:r w:rsidRPr="006B7C07">
              <w:rPr>
                <w:rFonts w:ascii="Times New Roman" w:eastAsia="DengXian" w:hAnsi="Times New Roman" w:cs="Times New Roman"/>
                <w:color w:val="000000"/>
                <w:sz w:val="20"/>
                <w:szCs w:val="20"/>
              </w:rPr>
              <w:t>1</w:t>
            </w:r>
          </w:p>
        </w:tc>
        <w:tc>
          <w:tcPr>
            <w:tcW w:w="337" w:type="pct"/>
            <w:tcBorders>
              <w:top w:val="nil"/>
              <w:left w:val="nil"/>
              <w:bottom w:val="nil"/>
              <w:right w:val="nil"/>
            </w:tcBorders>
            <w:shd w:val="clear" w:color="auto" w:fill="F2F2F2" w:themeFill="background1" w:themeFillShade="F2"/>
            <w:vAlign w:val="bottom"/>
          </w:tcPr>
          <w:p w14:paraId="5C18CF6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9.7 </w:t>
            </w:r>
          </w:p>
        </w:tc>
      </w:tr>
      <w:tr w:rsidR="00895108" w:rsidRPr="006B7C07" w14:paraId="6E4D50E1" w14:textId="77777777" w:rsidTr="00895108">
        <w:tc>
          <w:tcPr>
            <w:tcW w:w="771" w:type="pct"/>
            <w:tcBorders>
              <w:top w:val="nil"/>
              <w:left w:val="nil"/>
              <w:bottom w:val="single" w:sz="4" w:space="0" w:color="auto"/>
              <w:right w:val="nil"/>
            </w:tcBorders>
            <w:shd w:val="clear" w:color="auto" w:fill="F2F2F2" w:themeFill="background1" w:themeFillShade="F2"/>
          </w:tcPr>
          <w:p w14:paraId="406E265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Bungeana</w:t>
            </w:r>
          </w:p>
        </w:tc>
        <w:tc>
          <w:tcPr>
            <w:tcW w:w="422" w:type="pct"/>
            <w:tcBorders>
              <w:top w:val="nil"/>
              <w:left w:val="nil"/>
              <w:bottom w:val="single" w:sz="4" w:space="0" w:color="auto"/>
              <w:right w:val="nil"/>
            </w:tcBorders>
            <w:shd w:val="clear" w:color="auto" w:fill="F2F2F2" w:themeFill="background1" w:themeFillShade="F2"/>
          </w:tcPr>
          <w:p w14:paraId="5CC1DD8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w:t>
            </w:r>
          </w:p>
        </w:tc>
        <w:tc>
          <w:tcPr>
            <w:tcW w:w="451" w:type="pct"/>
            <w:tcBorders>
              <w:top w:val="nil"/>
              <w:left w:val="nil"/>
              <w:bottom w:val="single" w:sz="4" w:space="0" w:color="auto"/>
              <w:right w:val="nil"/>
            </w:tcBorders>
            <w:shd w:val="clear" w:color="auto" w:fill="F2F2F2" w:themeFill="background1" w:themeFillShade="F2"/>
          </w:tcPr>
          <w:p w14:paraId="145B680C"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60" w:type="pct"/>
            <w:tcBorders>
              <w:top w:val="nil"/>
              <w:left w:val="nil"/>
              <w:bottom w:val="single" w:sz="4" w:space="0" w:color="auto"/>
              <w:right w:val="nil"/>
            </w:tcBorders>
            <w:shd w:val="clear" w:color="auto" w:fill="F2F2F2" w:themeFill="background1" w:themeFillShade="F2"/>
            <w:vAlign w:val="center"/>
          </w:tcPr>
          <w:p w14:paraId="11B3411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486" w:type="pct"/>
            <w:tcBorders>
              <w:top w:val="nil"/>
              <w:left w:val="nil"/>
              <w:bottom w:val="single" w:sz="4" w:space="0" w:color="auto"/>
              <w:right w:val="nil"/>
            </w:tcBorders>
            <w:shd w:val="clear" w:color="auto" w:fill="F2F2F2" w:themeFill="background1" w:themeFillShade="F2"/>
            <w:vAlign w:val="center"/>
          </w:tcPr>
          <w:p w14:paraId="24D4FA0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554" w:type="pct"/>
            <w:tcBorders>
              <w:top w:val="nil"/>
              <w:left w:val="nil"/>
              <w:bottom w:val="single" w:sz="4" w:space="0" w:color="auto"/>
              <w:right w:val="nil"/>
            </w:tcBorders>
            <w:shd w:val="clear" w:color="auto" w:fill="F2F2F2" w:themeFill="background1" w:themeFillShade="F2"/>
            <w:vAlign w:val="center"/>
          </w:tcPr>
          <w:p w14:paraId="1989B7B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3</w:t>
            </w:r>
          </w:p>
        </w:tc>
        <w:tc>
          <w:tcPr>
            <w:tcW w:w="345" w:type="pct"/>
            <w:tcBorders>
              <w:top w:val="nil"/>
              <w:left w:val="nil"/>
              <w:bottom w:val="single" w:sz="4" w:space="0" w:color="auto"/>
              <w:right w:val="nil"/>
            </w:tcBorders>
            <w:shd w:val="clear" w:color="auto" w:fill="F2F2F2" w:themeFill="background1" w:themeFillShade="F2"/>
            <w:vAlign w:val="center"/>
          </w:tcPr>
          <w:p w14:paraId="535AA088"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2.3 </w:t>
            </w:r>
          </w:p>
        </w:tc>
        <w:tc>
          <w:tcPr>
            <w:tcW w:w="673" w:type="pct"/>
            <w:tcBorders>
              <w:top w:val="nil"/>
              <w:left w:val="nil"/>
              <w:bottom w:val="single" w:sz="4" w:space="0" w:color="auto"/>
              <w:right w:val="nil"/>
            </w:tcBorders>
            <w:shd w:val="clear" w:color="auto" w:fill="F2F2F2" w:themeFill="background1" w:themeFillShade="F2"/>
            <w:vAlign w:val="center"/>
          </w:tcPr>
          <w:p w14:paraId="56CD573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w:t>
            </w:r>
          </w:p>
        </w:tc>
        <w:tc>
          <w:tcPr>
            <w:tcW w:w="601" w:type="pct"/>
            <w:tcBorders>
              <w:top w:val="nil"/>
              <w:left w:val="nil"/>
              <w:bottom w:val="single" w:sz="4" w:space="0" w:color="auto"/>
              <w:right w:val="nil"/>
            </w:tcBorders>
            <w:shd w:val="clear" w:color="auto" w:fill="F2F2F2" w:themeFill="background1" w:themeFillShade="F2"/>
            <w:vAlign w:val="center"/>
          </w:tcPr>
          <w:p w14:paraId="1E97188B"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w:t>
            </w:r>
          </w:p>
        </w:tc>
        <w:tc>
          <w:tcPr>
            <w:tcW w:w="337" w:type="pct"/>
            <w:tcBorders>
              <w:top w:val="nil"/>
              <w:left w:val="nil"/>
              <w:bottom w:val="single" w:sz="4" w:space="0" w:color="auto"/>
              <w:right w:val="nil"/>
            </w:tcBorders>
            <w:shd w:val="clear" w:color="auto" w:fill="F2F2F2" w:themeFill="background1" w:themeFillShade="F2"/>
            <w:vAlign w:val="bottom"/>
          </w:tcPr>
          <w:p w14:paraId="25955E3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 xml:space="preserve">6.3 </w:t>
            </w:r>
          </w:p>
        </w:tc>
      </w:tr>
      <w:tr w:rsidR="00895108" w:rsidRPr="006B7C07" w14:paraId="4E57D8DF" w14:textId="77777777" w:rsidTr="00895108">
        <w:tc>
          <w:tcPr>
            <w:tcW w:w="771" w:type="pct"/>
            <w:tcBorders>
              <w:top w:val="nil"/>
              <w:left w:val="nil"/>
              <w:bottom w:val="single" w:sz="4" w:space="0" w:color="auto"/>
              <w:right w:val="nil"/>
            </w:tcBorders>
            <w:shd w:val="clear" w:color="auto" w:fill="auto"/>
            <w:vAlign w:val="center"/>
          </w:tcPr>
          <w:p w14:paraId="2724B835" w14:textId="77777777" w:rsidR="00895108" w:rsidRPr="006B7C07" w:rsidRDefault="00895108" w:rsidP="00895108">
            <w:pPr>
              <w:jc w:val="center"/>
              <w:rPr>
                <w:rFonts w:ascii="Times New Roman" w:eastAsia="DengXian" w:hAnsi="Times New Roman" w:cs="Times New Roman"/>
                <w:i/>
                <w:color w:val="000000"/>
                <w:sz w:val="20"/>
                <w:szCs w:val="20"/>
              </w:rPr>
            </w:pPr>
            <w:r w:rsidRPr="006B7C07">
              <w:rPr>
                <w:rFonts w:ascii="Times New Roman" w:eastAsia="DengXian" w:hAnsi="Times New Roman" w:cs="Times New Roman"/>
                <w:i/>
                <w:color w:val="000000"/>
                <w:sz w:val="20"/>
                <w:szCs w:val="20"/>
              </w:rPr>
              <w:t>Mean</w:t>
            </w:r>
          </w:p>
        </w:tc>
        <w:tc>
          <w:tcPr>
            <w:tcW w:w="422" w:type="pct"/>
            <w:tcBorders>
              <w:top w:val="nil"/>
              <w:left w:val="nil"/>
              <w:bottom w:val="single" w:sz="4" w:space="0" w:color="auto"/>
              <w:right w:val="nil"/>
            </w:tcBorders>
            <w:shd w:val="clear" w:color="auto" w:fill="auto"/>
            <w:vAlign w:val="center"/>
          </w:tcPr>
          <w:p w14:paraId="46BB9575"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2.2</w:t>
            </w:r>
          </w:p>
        </w:tc>
        <w:tc>
          <w:tcPr>
            <w:tcW w:w="451" w:type="pct"/>
            <w:tcBorders>
              <w:top w:val="nil"/>
              <w:left w:val="nil"/>
              <w:bottom w:val="single" w:sz="4" w:space="0" w:color="auto"/>
              <w:right w:val="nil"/>
            </w:tcBorders>
            <w:shd w:val="clear" w:color="auto" w:fill="auto"/>
            <w:vAlign w:val="center"/>
          </w:tcPr>
          <w:p w14:paraId="256178EE"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2.2</w:t>
            </w:r>
          </w:p>
        </w:tc>
        <w:tc>
          <w:tcPr>
            <w:tcW w:w="360" w:type="pct"/>
            <w:tcBorders>
              <w:top w:val="nil"/>
              <w:left w:val="nil"/>
              <w:bottom w:val="single" w:sz="4" w:space="0" w:color="auto"/>
              <w:right w:val="nil"/>
            </w:tcBorders>
            <w:shd w:val="clear" w:color="auto" w:fill="auto"/>
            <w:vAlign w:val="center"/>
          </w:tcPr>
          <w:p w14:paraId="27690A9E" w14:textId="77777777" w:rsidR="00895108" w:rsidRPr="006B7C07" w:rsidRDefault="00895108" w:rsidP="00895108">
            <w:pPr>
              <w:jc w:val="center"/>
              <w:rPr>
                <w:rFonts w:ascii="Times New Roman" w:eastAsia="DengXian" w:hAnsi="Times New Roman" w:cs="Times New Roman"/>
                <w:color w:val="000000"/>
                <w:sz w:val="20"/>
                <w:szCs w:val="20"/>
              </w:rPr>
            </w:pPr>
          </w:p>
        </w:tc>
        <w:tc>
          <w:tcPr>
            <w:tcW w:w="486" w:type="pct"/>
            <w:tcBorders>
              <w:top w:val="nil"/>
              <w:left w:val="nil"/>
              <w:bottom w:val="single" w:sz="4" w:space="0" w:color="auto"/>
              <w:right w:val="nil"/>
            </w:tcBorders>
            <w:shd w:val="clear" w:color="auto" w:fill="auto"/>
            <w:vAlign w:val="center"/>
          </w:tcPr>
          <w:p w14:paraId="03C9262B" w14:textId="77777777" w:rsidR="00895108" w:rsidRPr="006B7C07" w:rsidRDefault="00895108" w:rsidP="00895108">
            <w:pPr>
              <w:jc w:val="center"/>
              <w:rPr>
                <w:rFonts w:ascii="Times New Roman" w:eastAsia="DengXian" w:hAnsi="Times New Roman" w:cs="Times New Roman"/>
                <w:color w:val="000000"/>
                <w:sz w:val="20"/>
                <w:szCs w:val="20"/>
              </w:rPr>
            </w:pPr>
          </w:p>
        </w:tc>
        <w:tc>
          <w:tcPr>
            <w:tcW w:w="554" w:type="pct"/>
            <w:tcBorders>
              <w:top w:val="nil"/>
              <w:left w:val="nil"/>
              <w:bottom w:val="single" w:sz="4" w:space="0" w:color="auto"/>
              <w:right w:val="nil"/>
            </w:tcBorders>
            <w:shd w:val="clear" w:color="auto" w:fill="auto"/>
            <w:vAlign w:val="center"/>
          </w:tcPr>
          <w:p w14:paraId="56CA0022" w14:textId="77777777" w:rsidR="00895108" w:rsidRPr="006B7C07" w:rsidRDefault="00895108" w:rsidP="00895108">
            <w:pPr>
              <w:jc w:val="center"/>
              <w:rPr>
                <w:rFonts w:ascii="Times New Roman" w:eastAsia="DengXian" w:hAnsi="Times New Roman" w:cs="Times New Roman"/>
                <w:color w:val="000000"/>
                <w:sz w:val="20"/>
                <w:szCs w:val="20"/>
              </w:rPr>
            </w:pPr>
          </w:p>
        </w:tc>
        <w:tc>
          <w:tcPr>
            <w:tcW w:w="345" w:type="pct"/>
            <w:tcBorders>
              <w:top w:val="nil"/>
              <w:left w:val="nil"/>
              <w:bottom w:val="single" w:sz="4" w:space="0" w:color="auto"/>
              <w:right w:val="nil"/>
            </w:tcBorders>
            <w:vAlign w:val="center"/>
          </w:tcPr>
          <w:p w14:paraId="1E74014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2.1</w:t>
            </w:r>
          </w:p>
        </w:tc>
        <w:tc>
          <w:tcPr>
            <w:tcW w:w="673" w:type="pct"/>
            <w:tcBorders>
              <w:top w:val="nil"/>
              <w:left w:val="nil"/>
              <w:bottom w:val="single" w:sz="4" w:space="0" w:color="auto"/>
              <w:right w:val="nil"/>
            </w:tcBorders>
            <w:shd w:val="clear" w:color="auto" w:fill="auto"/>
            <w:vAlign w:val="center"/>
          </w:tcPr>
          <w:p w14:paraId="6360D97A"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2.4</w:t>
            </w:r>
          </w:p>
        </w:tc>
        <w:tc>
          <w:tcPr>
            <w:tcW w:w="601" w:type="pct"/>
            <w:tcBorders>
              <w:top w:val="nil"/>
              <w:left w:val="nil"/>
              <w:bottom w:val="single" w:sz="4" w:space="0" w:color="auto"/>
              <w:right w:val="nil"/>
            </w:tcBorders>
            <w:shd w:val="clear" w:color="auto" w:fill="auto"/>
            <w:vAlign w:val="center"/>
          </w:tcPr>
          <w:p w14:paraId="1584065F"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2.3</w:t>
            </w:r>
          </w:p>
        </w:tc>
        <w:tc>
          <w:tcPr>
            <w:tcW w:w="337" w:type="pct"/>
            <w:tcBorders>
              <w:top w:val="nil"/>
              <w:left w:val="nil"/>
              <w:bottom w:val="single" w:sz="4" w:space="0" w:color="auto"/>
              <w:right w:val="nil"/>
            </w:tcBorders>
            <w:shd w:val="clear" w:color="auto" w:fill="auto"/>
            <w:vAlign w:val="center"/>
          </w:tcPr>
          <w:p w14:paraId="04F5375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11.1</w:t>
            </w:r>
          </w:p>
        </w:tc>
      </w:tr>
      <w:tr w:rsidR="00895108" w:rsidRPr="006B7C07" w14:paraId="1741E733" w14:textId="77777777" w:rsidTr="00895108">
        <w:tc>
          <w:tcPr>
            <w:tcW w:w="771" w:type="pct"/>
            <w:tcBorders>
              <w:top w:val="single" w:sz="4" w:space="0" w:color="auto"/>
              <w:left w:val="nil"/>
              <w:bottom w:val="single" w:sz="4" w:space="0" w:color="auto"/>
              <w:right w:val="nil"/>
            </w:tcBorders>
            <w:shd w:val="clear" w:color="auto" w:fill="auto"/>
            <w:vAlign w:val="bottom"/>
          </w:tcPr>
          <w:p w14:paraId="1B27B091" w14:textId="77777777" w:rsidR="00895108" w:rsidRPr="006B7C07" w:rsidRDefault="00895108" w:rsidP="00895108">
            <w:pPr>
              <w:jc w:val="center"/>
              <w:rPr>
                <w:rFonts w:ascii="Times New Roman" w:eastAsia="DengXian" w:hAnsi="Times New Roman" w:cs="Times New Roman"/>
                <w:i/>
                <w:color w:val="000000"/>
                <w:sz w:val="20"/>
                <w:szCs w:val="20"/>
              </w:rPr>
            </w:pPr>
            <w:r w:rsidRPr="006B7C07">
              <w:rPr>
                <w:rFonts w:ascii="Times New Roman" w:eastAsia="DengXian" w:hAnsi="Times New Roman" w:cs="Times New Roman"/>
                <w:i/>
                <w:color w:val="000000"/>
                <w:sz w:val="20"/>
                <w:szCs w:val="20"/>
              </w:rPr>
              <w:t>Standard deviation</w:t>
            </w:r>
          </w:p>
        </w:tc>
        <w:tc>
          <w:tcPr>
            <w:tcW w:w="422" w:type="pct"/>
            <w:tcBorders>
              <w:top w:val="single" w:sz="4" w:space="0" w:color="auto"/>
              <w:left w:val="nil"/>
              <w:bottom w:val="single" w:sz="4" w:space="0" w:color="auto"/>
              <w:right w:val="nil"/>
            </w:tcBorders>
            <w:shd w:val="clear" w:color="auto" w:fill="auto"/>
            <w:vAlign w:val="center"/>
          </w:tcPr>
          <w:p w14:paraId="5CAD5E1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1.026</w:t>
            </w:r>
          </w:p>
        </w:tc>
        <w:tc>
          <w:tcPr>
            <w:tcW w:w="451" w:type="pct"/>
            <w:tcBorders>
              <w:top w:val="single" w:sz="4" w:space="0" w:color="auto"/>
              <w:left w:val="nil"/>
              <w:bottom w:val="single" w:sz="4" w:space="0" w:color="auto"/>
              <w:right w:val="nil"/>
            </w:tcBorders>
            <w:shd w:val="clear" w:color="auto" w:fill="auto"/>
            <w:vAlign w:val="center"/>
          </w:tcPr>
          <w:p w14:paraId="01FEEFF9"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0.769</w:t>
            </w:r>
          </w:p>
        </w:tc>
        <w:tc>
          <w:tcPr>
            <w:tcW w:w="360" w:type="pct"/>
            <w:tcBorders>
              <w:top w:val="single" w:sz="4" w:space="0" w:color="auto"/>
              <w:left w:val="nil"/>
              <w:bottom w:val="single" w:sz="4" w:space="0" w:color="auto"/>
              <w:right w:val="nil"/>
            </w:tcBorders>
            <w:shd w:val="clear" w:color="auto" w:fill="auto"/>
            <w:vAlign w:val="center"/>
          </w:tcPr>
          <w:p w14:paraId="2C48DA9B" w14:textId="77777777" w:rsidR="00895108" w:rsidRPr="006B7C07" w:rsidRDefault="00895108" w:rsidP="00895108">
            <w:pPr>
              <w:jc w:val="center"/>
              <w:rPr>
                <w:rFonts w:ascii="Times New Roman" w:eastAsia="DengXian" w:hAnsi="Times New Roman" w:cs="Times New Roman"/>
                <w:color w:val="000000"/>
                <w:sz w:val="20"/>
                <w:szCs w:val="20"/>
              </w:rPr>
            </w:pPr>
          </w:p>
        </w:tc>
        <w:tc>
          <w:tcPr>
            <w:tcW w:w="486" w:type="pct"/>
            <w:tcBorders>
              <w:top w:val="single" w:sz="4" w:space="0" w:color="auto"/>
              <w:left w:val="nil"/>
              <w:bottom w:val="single" w:sz="4" w:space="0" w:color="auto"/>
              <w:right w:val="nil"/>
            </w:tcBorders>
            <w:shd w:val="clear" w:color="auto" w:fill="auto"/>
            <w:vAlign w:val="center"/>
          </w:tcPr>
          <w:p w14:paraId="01F73A2A" w14:textId="77777777" w:rsidR="00895108" w:rsidRPr="006B7C07" w:rsidRDefault="00895108" w:rsidP="00895108">
            <w:pPr>
              <w:jc w:val="center"/>
              <w:rPr>
                <w:rFonts w:ascii="Times New Roman" w:eastAsia="DengXian" w:hAnsi="Times New Roman" w:cs="Times New Roman"/>
                <w:color w:val="000000"/>
                <w:sz w:val="20"/>
                <w:szCs w:val="20"/>
              </w:rPr>
            </w:pPr>
          </w:p>
        </w:tc>
        <w:tc>
          <w:tcPr>
            <w:tcW w:w="554" w:type="pct"/>
            <w:tcBorders>
              <w:top w:val="single" w:sz="4" w:space="0" w:color="auto"/>
              <w:left w:val="nil"/>
              <w:bottom w:val="single" w:sz="4" w:space="0" w:color="auto"/>
              <w:right w:val="nil"/>
            </w:tcBorders>
            <w:shd w:val="clear" w:color="auto" w:fill="auto"/>
            <w:vAlign w:val="center"/>
          </w:tcPr>
          <w:p w14:paraId="047F1D2D" w14:textId="77777777" w:rsidR="00895108" w:rsidRPr="006B7C07" w:rsidRDefault="00895108" w:rsidP="00895108">
            <w:pPr>
              <w:jc w:val="center"/>
              <w:rPr>
                <w:rFonts w:ascii="Times New Roman" w:eastAsia="DengXian" w:hAnsi="Times New Roman" w:cs="Times New Roman"/>
                <w:color w:val="000000"/>
                <w:sz w:val="20"/>
                <w:szCs w:val="20"/>
              </w:rPr>
            </w:pPr>
          </w:p>
        </w:tc>
        <w:tc>
          <w:tcPr>
            <w:tcW w:w="345" w:type="pct"/>
            <w:tcBorders>
              <w:top w:val="single" w:sz="4" w:space="0" w:color="auto"/>
              <w:left w:val="nil"/>
              <w:bottom w:val="single" w:sz="4" w:space="0" w:color="auto"/>
              <w:right w:val="nil"/>
            </w:tcBorders>
            <w:vAlign w:val="center"/>
          </w:tcPr>
          <w:p w14:paraId="1B8EF881"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0.316</w:t>
            </w:r>
          </w:p>
        </w:tc>
        <w:tc>
          <w:tcPr>
            <w:tcW w:w="673" w:type="pct"/>
            <w:tcBorders>
              <w:top w:val="single" w:sz="4" w:space="0" w:color="auto"/>
              <w:left w:val="nil"/>
              <w:bottom w:val="single" w:sz="4" w:space="0" w:color="auto"/>
              <w:right w:val="nil"/>
            </w:tcBorders>
            <w:shd w:val="clear" w:color="auto" w:fill="auto"/>
            <w:vAlign w:val="center"/>
          </w:tcPr>
          <w:p w14:paraId="56E03D5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1.146</w:t>
            </w:r>
          </w:p>
        </w:tc>
        <w:tc>
          <w:tcPr>
            <w:tcW w:w="601" w:type="pct"/>
            <w:tcBorders>
              <w:top w:val="single" w:sz="4" w:space="0" w:color="auto"/>
              <w:left w:val="nil"/>
              <w:bottom w:val="single" w:sz="4" w:space="0" w:color="auto"/>
              <w:right w:val="nil"/>
            </w:tcBorders>
            <w:shd w:val="clear" w:color="auto" w:fill="auto"/>
            <w:vAlign w:val="center"/>
          </w:tcPr>
          <w:p w14:paraId="739D8D40"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0.910</w:t>
            </w:r>
          </w:p>
        </w:tc>
        <w:tc>
          <w:tcPr>
            <w:tcW w:w="337" w:type="pct"/>
            <w:tcBorders>
              <w:top w:val="single" w:sz="4" w:space="0" w:color="auto"/>
              <w:left w:val="nil"/>
              <w:bottom w:val="single" w:sz="4" w:space="0" w:color="auto"/>
              <w:right w:val="nil"/>
            </w:tcBorders>
            <w:shd w:val="clear" w:color="auto" w:fill="auto"/>
            <w:vAlign w:val="center"/>
          </w:tcPr>
          <w:p w14:paraId="7E40CE93" w14:textId="77777777" w:rsidR="00895108" w:rsidRPr="006B7C07" w:rsidRDefault="00895108" w:rsidP="00895108">
            <w:pPr>
              <w:jc w:val="center"/>
              <w:rPr>
                <w:rFonts w:ascii="Times New Roman" w:eastAsia="DengXian" w:hAnsi="Times New Roman" w:cs="Times New Roman"/>
                <w:color w:val="000000"/>
                <w:sz w:val="20"/>
                <w:szCs w:val="20"/>
              </w:rPr>
            </w:pPr>
            <w:r w:rsidRPr="006B7C07">
              <w:rPr>
                <w:rFonts w:ascii="Times New Roman" w:eastAsia="DengXian" w:hAnsi="Times New Roman" w:cs="Times New Roman"/>
                <w:color w:val="000000"/>
                <w:sz w:val="20"/>
                <w:szCs w:val="20"/>
              </w:rPr>
              <w:t>1.093</w:t>
            </w:r>
          </w:p>
        </w:tc>
      </w:tr>
      <w:tr w:rsidR="00895108" w:rsidRPr="006B7C07" w14:paraId="3A03CC73" w14:textId="77777777" w:rsidTr="00895108">
        <w:tc>
          <w:tcPr>
            <w:tcW w:w="5000" w:type="pct"/>
            <w:gridSpan w:val="10"/>
            <w:tcBorders>
              <w:top w:val="single" w:sz="4" w:space="0" w:color="auto"/>
              <w:left w:val="nil"/>
              <w:bottom w:val="nil"/>
              <w:right w:val="nil"/>
            </w:tcBorders>
            <w:shd w:val="clear" w:color="auto" w:fill="auto"/>
            <w:vAlign w:val="bottom"/>
          </w:tcPr>
          <w:p w14:paraId="564F4480" w14:textId="77777777" w:rsidR="00895108" w:rsidRPr="006B7C07" w:rsidRDefault="00895108" w:rsidP="00895108">
            <w:pPr>
              <w:rPr>
                <w:rFonts w:ascii="Times New Roman" w:eastAsia="DengXian" w:hAnsi="Times New Roman" w:cs="Times New Roman"/>
                <w:color w:val="000000"/>
                <w:sz w:val="20"/>
                <w:szCs w:val="20"/>
              </w:rPr>
            </w:pPr>
            <w:r w:rsidRPr="006B7C07">
              <w:rPr>
                <w:rFonts w:ascii="Times New Roman" w:hAnsi="Times New Roman" w:cs="Times New Roman"/>
                <w:sz w:val="20"/>
                <w:szCs w:val="20"/>
              </w:rPr>
              <w:t>a: Suitability to grow in France on identified land</w:t>
            </w:r>
          </w:p>
        </w:tc>
      </w:tr>
    </w:tbl>
    <w:p w14:paraId="3DEBE663" w14:textId="1DDE81B4" w:rsidR="00895108" w:rsidRPr="006B7C07" w:rsidRDefault="00895108" w:rsidP="00263E1A">
      <w:pPr>
        <w:autoSpaceDE w:val="0"/>
        <w:autoSpaceDN w:val="0"/>
        <w:adjustRightInd w:val="0"/>
        <w:spacing w:after="0" w:line="480" w:lineRule="auto"/>
        <w:jc w:val="both"/>
        <w:rPr>
          <w:rFonts w:ascii="Times New Roman" w:hAnsi="Times New Roman" w:cs="Times New Roman"/>
          <w:color w:val="000000" w:themeColor="text1"/>
          <w:sz w:val="24"/>
          <w:szCs w:val="24"/>
        </w:rPr>
      </w:pPr>
    </w:p>
    <w:p w14:paraId="2FA2561F" w14:textId="2A9AC267" w:rsidR="00C55A10" w:rsidRPr="006B7C07" w:rsidRDefault="00E97C58" w:rsidP="00906A10">
      <w:pPr>
        <w:autoSpaceDE w:val="0"/>
        <w:autoSpaceDN w:val="0"/>
        <w:adjustRightInd w:val="0"/>
        <w:spacing w:after="0" w:line="480" w:lineRule="auto"/>
        <w:jc w:val="both"/>
        <w:rPr>
          <w:rFonts w:ascii="Times New Roman" w:hAnsi="Times New Roman" w:cs="Times New Roman"/>
          <w:color w:val="000000" w:themeColor="text1"/>
          <w:sz w:val="24"/>
          <w:szCs w:val="24"/>
        </w:rPr>
      </w:pPr>
      <w:r w:rsidRPr="008070F4">
        <w:rPr>
          <w:rFonts w:ascii="Times New Roman" w:hAnsi="Times New Roman" w:cs="Times New Roman"/>
          <w:color w:val="000000" w:themeColor="text1"/>
          <w:sz w:val="24"/>
          <w:szCs w:val="24"/>
        </w:rPr>
        <w:t xml:space="preserve">    </w:t>
      </w:r>
    </w:p>
    <w:p w14:paraId="2D20F66B" w14:textId="0E20A331" w:rsidR="00B31CA8" w:rsidRPr="006B7C07" w:rsidRDefault="0089399D" w:rsidP="00E16A0C">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b/>
          <w:color w:val="000000" w:themeColor="text1"/>
          <w:sz w:val="24"/>
          <w:szCs w:val="24"/>
        </w:rPr>
        <w:t>3.</w:t>
      </w:r>
      <w:r w:rsidR="00E03139" w:rsidRPr="006B7C07">
        <w:rPr>
          <w:rFonts w:ascii="Times New Roman" w:hAnsi="Times New Roman" w:cs="Times New Roman"/>
          <w:b/>
          <w:color w:val="000000" w:themeColor="text1"/>
          <w:sz w:val="24"/>
          <w:szCs w:val="24"/>
        </w:rPr>
        <w:t>2</w:t>
      </w:r>
      <w:r w:rsidR="00FA736B" w:rsidRPr="006B7C07">
        <w:rPr>
          <w:rFonts w:ascii="Times New Roman" w:hAnsi="Times New Roman" w:cs="Times New Roman"/>
          <w:b/>
          <w:color w:val="000000" w:themeColor="text1"/>
          <w:sz w:val="24"/>
          <w:szCs w:val="24"/>
        </w:rPr>
        <w:t xml:space="preserve"> </w:t>
      </w:r>
      <w:r w:rsidR="005D35E1" w:rsidRPr="006B7C07">
        <w:rPr>
          <w:rFonts w:ascii="Times New Roman" w:hAnsi="Times New Roman" w:cs="Times New Roman"/>
          <w:b/>
          <w:color w:val="000000" w:themeColor="text1"/>
          <w:sz w:val="24"/>
          <w:szCs w:val="24"/>
        </w:rPr>
        <w:t>Quantifying c</w:t>
      </w:r>
      <w:r w:rsidR="00FA736B" w:rsidRPr="006B7C07">
        <w:rPr>
          <w:rFonts w:ascii="Times New Roman" w:hAnsi="Times New Roman" w:cs="Times New Roman"/>
          <w:b/>
          <w:color w:val="000000" w:themeColor="text1"/>
          <w:sz w:val="24"/>
          <w:szCs w:val="24"/>
        </w:rPr>
        <w:t>arbon vulnerable arable lands</w:t>
      </w:r>
      <w:r w:rsidRPr="006B7C07">
        <w:rPr>
          <w:rFonts w:ascii="Times New Roman" w:hAnsi="Times New Roman" w:cs="Times New Roman"/>
          <w:b/>
          <w:color w:val="000000" w:themeColor="text1"/>
          <w:sz w:val="24"/>
          <w:szCs w:val="24"/>
        </w:rPr>
        <w:t xml:space="preserve"> </w:t>
      </w:r>
      <w:r w:rsidRPr="006B7C07">
        <w:rPr>
          <w:rFonts w:ascii="Times New Roman" w:hAnsi="Times New Roman" w:cs="Times New Roman"/>
          <w:color w:val="000000" w:themeColor="text1"/>
          <w:sz w:val="24"/>
          <w:szCs w:val="24"/>
        </w:rPr>
        <w:t xml:space="preserve"> </w:t>
      </w:r>
    </w:p>
    <w:p w14:paraId="213F676A" w14:textId="7DD8FE0C" w:rsidR="00F62B2D" w:rsidRPr="00550E71" w:rsidRDefault="00C053C9" w:rsidP="00F62B2D">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ab/>
      </w:r>
      <w:r w:rsidR="00F62B2D" w:rsidRPr="008070F4">
        <w:rPr>
          <w:rFonts w:ascii="Times New Roman" w:hAnsi="Times New Roman" w:cs="Times New Roman"/>
          <w:sz w:val="24"/>
          <w:szCs w:val="24"/>
        </w:rPr>
        <w:t>As</w:t>
      </w:r>
      <w:r w:rsidR="00FF1467" w:rsidRPr="008070F4">
        <w:rPr>
          <w:rFonts w:ascii="Times New Roman" w:hAnsi="Times New Roman" w:cs="Times New Roman"/>
          <w:sz w:val="24"/>
          <w:szCs w:val="24"/>
        </w:rPr>
        <w:t xml:space="preserve"> mention</w:t>
      </w:r>
      <w:r w:rsidR="006E3237" w:rsidRPr="008070F4">
        <w:rPr>
          <w:rFonts w:ascii="Times New Roman" w:hAnsi="Times New Roman" w:cs="Times New Roman"/>
          <w:sz w:val="24"/>
          <w:szCs w:val="24"/>
        </w:rPr>
        <w:t>ed</w:t>
      </w:r>
      <w:r w:rsidR="00FF1467" w:rsidRPr="008070F4">
        <w:rPr>
          <w:rFonts w:ascii="Times New Roman" w:hAnsi="Times New Roman" w:cs="Times New Roman"/>
          <w:sz w:val="24"/>
          <w:szCs w:val="24"/>
        </w:rPr>
        <w:t xml:space="preserve"> in </w:t>
      </w:r>
      <w:r w:rsidR="00F62B2D" w:rsidRPr="008070F4">
        <w:rPr>
          <w:rFonts w:ascii="Times New Roman" w:hAnsi="Times New Roman" w:cs="Times New Roman"/>
          <w:sz w:val="24"/>
          <w:szCs w:val="24"/>
        </w:rPr>
        <w:t>section 2.2</w:t>
      </w:r>
      <w:r w:rsidR="00FF1467" w:rsidRPr="008070F4">
        <w:rPr>
          <w:rFonts w:ascii="Times New Roman" w:hAnsi="Times New Roman" w:cs="Times New Roman"/>
          <w:sz w:val="24"/>
          <w:szCs w:val="24"/>
        </w:rPr>
        <w:t xml:space="preserve">, the selection premise in this study is land </w:t>
      </w:r>
      <w:r w:rsidR="00F62B2D" w:rsidRPr="008070F4">
        <w:rPr>
          <w:rFonts w:ascii="Times New Roman" w:hAnsi="Times New Roman" w:cs="Times New Roman"/>
          <w:sz w:val="24"/>
          <w:szCs w:val="24"/>
        </w:rPr>
        <w:t xml:space="preserve">with low SOC. </w:t>
      </w:r>
      <w:r w:rsidR="00F62B2D" w:rsidRPr="008070F4">
        <w:rPr>
          <w:rFonts w:ascii="Times New Roman" w:hAnsi="Times New Roman" w:cs="Times New Roman"/>
          <w:color w:val="000000" w:themeColor="text1"/>
          <w:sz w:val="24"/>
          <w:szCs w:val="24"/>
        </w:rPr>
        <w:t xml:space="preserve">Soils with SOC &gt; 60 </w:t>
      </w:r>
      <w:r w:rsidR="004C5226" w:rsidRPr="008070F4">
        <w:rPr>
          <w:rFonts w:ascii="Times New Roman" w:hAnsi="Times New Roman" w:cs="Times New Roman"/>
          <w:color w:val="000000" w:themeColor="text1"/>
          <w:sz w:val="24"/>
          <w:szCs w:val="24"/>
        </w:rPr>
        <w:t>t SOC ha</w:t>
      </w:r>
      <w:r w:rsidR="004C5226" w:rsidRPr="008070F4">
        <w:rPr>
          <w:rFonts w:ascii="Times New Roman" w:hAnsi="Times New Roman" w:cs="Times New Roman"/>
          <w:color w:val="000000" w:themeColor="text1"/>
          <w:sz w:val="24"/>
          <w:szCs w:val="24"/>
          <w:vertAlign w:val="superscript"/>
        </w:rPr>
        <w:t>-1</w:t>
      </w:r>
      <w:r w:rsidR="004C5226" w:rsidRPr="008070F4">
        <w:rPr>
          <w:rFonts w:ascii="Times New Roman" w:hAnsi="Times New Roman" w:cs="Times New Roman"/>
          <w:color w:val="000000" w:themeColor="text1"/>
          <w:sz w:val="24"/>
          <w:szCs w:val="24"/>
        </w:rPr>
        <w:t xml:space="preserve"> </w:t>
      </w:r>
      <w:r w:rsidR="00F62B2D" w:rsidRPr="008070F4">
        <w:rPr>
          <w:rFonts w:ascii="Times New Roman" w:hAnsi="Times New Roman" w:cs="Times New Roman"/>
          <w:color w:val="000000" w:themeColor="text1"/>
          <w:sz w:val="24"/>
          <w:szCs w:val="24"/>
        </w:rPr>
        <w:t>are considered as carbon-rich based on national assessments thus would not be included</w:t>
      </w:r>
      <w:r w:rsidR="00F62B2D" w:rsidRPr="00550E71">
        <w:rPr>
          <w:rFonts w:ascii="Times New Roman" w:hAnsi="Times New Roman" w:cs="Times New Roman"/>
          <w:color w:val="000000" w:themeColor="text1"/>
          <w:sz w:val="24"/>
          <w:szCs w:val="24"/>
        </w:rPr>
        <w:fldChar w:fldCharType="begin" w:fldLock="1"/>
      </w:r>
      <w:r w:rsidR="00F62B2D" w:rsidRPr="008070F4">
        <w:rPr>
          <w:rFonts w:ascii="Times New Roman" w:hAnsi="Times New Roman" w:cs="Times New Roman"/>
          <w:color w:val="000000" w:themeColor="text1"/>
          <w:sz w:val="24"/>
          <w:szCs w:val="24"/>
        </w:rPr>
        <w:instrText>ADDIN CSL_CITATION {"citationItems":[{"id":"ITEM-1","itemData":{"author":[{"dropping-particle":"","family":"Launay","given":"Camille","non-dropping-particle":"","parse-names":false,"suffix":""},{"dropping-particle":"","family":"Martin","given":"Raphaël","non-dropping-particle":"","parse-names":false,"suffix":""},{"dropping-particle":"","family":"Schiavo","given":"Michele","non-dropping-particle":"","parse-names":false,"suffix":""},{"dropping-particle":"","family":"Augusto","given":"Laurent","non-dropping-particle":"","parse-names":false,"suffix":""},{"dropping-particle":"","family":"Balesdent","given":"Jérôme","non-dropping-particle":"","parse-names":false,"suffix":""},{"dropping-particle":"","family":"Basile-doelsch","given":"Isabelle","non-dropping-particle":"","parse-names":false,"suffix":""},{"dropping-particle":"","family":"Bellassen","given":"Valentin","non-dropping-particle":"","parse-names":false,"suffix":""},{"dropping-particle":"","family":"Cécillon","given":"Lauric","non-dropping-particle":"","parse-names":false,"suffix":""},{"dropping-particle":"","family":"Ceschia","given":"Eric","non-dropping-particle":"","parse-names":false,"suffix":""},{"dropping-particle":"","family":"Chenu","given":"Claire","non-dropping-particle":"","parse-names":false,"suffix":""},{"dropping-particle":"","family":"Constantin","given":"Julie","non-dropping-particle":"","parse-names":false,"suffix":""},{"dropping-particle":"","family":"Darroussin","given":"Joël","non-dropping-particle":"","parse-names":false,"suffix":""},{"dropping-particle":"","family":"Delacote","given":"Philippe","non-dropping-particle":"","parse-names":false,"suffix":""},{"dropping-particle":"","family":"Delame","given":"Nathalie","non-dropping-particle":"","parse-names":false,"suffix":""},{"dropping-particle":"","family":"Gastal","given":"François","non-dropping-particle":"","parse-names":false,"suffix":""},{"dropping-particle":"","family":"Graux","given":"Anne-isabelle","non-dropping-particle":"","parse-names":false,"suffix":""},{"dropping-particle":"","family":"Guenet","given":"Bertrand","non-dropping-particle":"","parse-names":false,"suffix":""},{"dropping-particle":"","family":"Houot","given":"Sabine","non-dropping-particle":"","parse-names":false,"suffix":""},{"dropping-particle":"","family":"Klumpp","given":"Katja","non-dropping-particle":"","parse-names":false,"suffix":""},{"dropping-particle":"","family":"Letort","given":"Elodie","non-dropping-particle":"","parse-names":false,"suffix":""},{"dropping-particle":"","family":"Martin","given":"Manuel","non-dropping-particle":"","parse-names":false,"suffix":""},{"dropping-particle":"","family":"Menasseri","given":"Safya","non-dropping-particle":"","parse-names":false,"suffix":""},{"dropping-particle":"","family":"Mézière","given":"Delphine","non-dropping-particle":"","parse-names":false,"suffix":""},{"dropping-particle":"","family":"Mosnier","given":"Claire","non-dropping-particle":"","parse-names":false,"suffix":""},{"dropping-particle":"","family":"Roger-estrade","given":"Jean","non-dropping-particle":"","parse-names":false,"suffix":""},{"dropping-particle":"","family":"Saint-andré","given":"Laurent","non-dropping-particle":"","parse-names":false,"suffix":""},{"dropping-particle":"","family":"Thérond","given":"Olivier","non-dropping-particle":"","parse-names":false,"suffix":""},{"dropping-particle":"","family":"Viaud","given":"Valérie","non-dropping-particle":"","parse-names":false,"suffix":""},{"dropping-particle":"","family":"Chlebowski","given":"Florent","non-dropping-particle":"","parse-names":false,"suffix":""},{"dropping-particle":"","family":"Dupouey","given":"Jean-luc","non-dropping-particle":"","parse-names":false,"suffix":""},{"dropping-particle":"","family":"Ferlicoq","given":"Morgan","non-dropping-particle":"","parse-names":false,"suffix":""},{"dropping-particle":"","family":"Gilbert","given":"Daniel","non-dropping-particle":"","parse-names":false,"suffix":""},{"dropping-particle":"","family":"Levavasseur","given":"Florent","non-dropping-particle":"","parse-names":false,"suffix":""}],"id":"ITEM-1","issued":{"date-parts":[["2019"]]},"title":"Stocker du carbone dans les sols français","type":"article-journal"},"uris":["http://www.mendeley.com/documents/?uuid=86f31070-002e-4020-aefe-99ad1dd0f54c"]}],"mendeley":{"formattedCitation":"(Launay et al., 2019)","plainTextFormattedCitation":"(Launay et al., 2019)","previouslyFormattedCitation":"(Launay et al., 2019)"},"properties":{"noteIndex":0},"schema":"https://github.com/citation-style-language/schema/raw/master/csl-citation.json"}</w:instrText>
      </w:r>
      <w:r w:rsidR="00F62B2D" w:rsidRPr="00550E71">
        <w:rPr>
          <w:rFonts w:ascii="Times New Roman" w:hAnsi="Times New Roman" w:cs="Times New Roman"/>
          <w:color w:val="000000" w:themeColor="text1"/>
          <w:sz w:val="24"/>
          <w:szCs w:val="24"/>
        </w:rPr>
        <w:fldChar w:fldCharType="separate"/>
      </w:r>
      <w:r w:rsidR="00F62B2D" w:rsidRPr="00550E71">
        <w:rPr>
          <w:rFonts w:ascii="Times New Roman" w:hAnsi="Times New Roman" w:cs="Times New Roman"/>
          <w:noProof/>
          <w:color w:val="000000" w:themeColor="text1"/>
          <w:sz w:val="24"/>
          <w:szCs w:val="24"/>
        </w:rPr>
        <w:t>(Launay et al., 2019)</w:t>
      </w:r>
      <w:r w:rsidR="00F62B2D" w:rsidRPr="00550E71">
        <w:rPr>
          <w:rFonts w:ascii="Times New Roman" w:hAnsi="Times New Roman" w:cs="Times New Roman"/>
          <w:color w:val="000000" w:themeColor="text1"/>
          <w:sz w:val="24"/>
          <w:szCs w:val="24"/>
        </w:rPr>
        <w:fldChar w:fldCharType="end"/>
      </w:r>
      <w:r w:rsidR="00F62B2D" w:rsidRPr="00550E71">
        <w:rPr>
          <w:rFonts w:ascii="Times New Roman" w:hAnsi="Times New Roman" w:cs="Times New Roman"/>
          <w:color w:val="000000" w:themeColor="text1"/>
          <w:sz w:val="24"/>
          <w:szCs w:val="24"/>
        </w:rPr>
        <w:t>.</w:t>
      </w:r>
      <w:r w:rsidR="004C5226" w:rsidRPr="00550E71">
        <w:rPr>
          <w:rFonts w:ascii="Times New Roman" w:hAnsi="Times New Roman" w:cs="Times New Roman"/>
          <w:color w:val="000000" w:themeColor="text1"/>
          <w:sz w:val="24"/>
          <w:szCs w:val="24"/>
        </w:rPr>
        <w:t xml:space="preserve"> To screen land types with low initial SOC stock, the GSOC map was </w:t>
      </w:r>
      <w:r w:rsidR="004C5226" w:rsidRPr="00550E71">
        <w:rPr>
          <w:rFonts w:ascii="Times New Roman" w:hAnsi="Times New Roman" w:cs="Times New Roman"/>
          <w:color w:val="000000" w:themeColor="text1"/>
          <w:sz w:val="24"/>
          <w:szCs w:val="24"/>
        </w:rPr>
        <w:lastRenderedPageBreak/>
        <w:t>therefore cross-referenced with French high-resolution land cove</w:t>
      </w:r>
      <w:r w:rsidR="004C5226" w:rsidRPr="008070F4">
        <w:rPr>
          <w:rFonts w:ascii="Times New Roman" w:hAnsi="Times New Roman" w:cs="Times New Roman"/>
          <w:color w:val="000000" w:themeColor="text1"/>
          <w:sz w:val="24"/>
          <w:szCs w:val="24"/>
        </w:rPr>
        <w:t>r maps (year 2018)</w:t>
      </w:r>
      <w:r w:rsidR="004C5226" w:rsidRPr="00550E71">
        <w:rPr>
          <w:rFonts w:ascii="Times New Roman" w:hAnsi="Times New Roman" w:cs="Times New Roman"/>
          <w:color w:val="000000" w:themeColor="text1"/>
          <w:sz w:val="24"/>
          <w:szCs w:val="24"/>
        </w:rPr>
        <w:fldChar w:fldCharType="begin" w:fldLock="1"/>
      </w:r>
      <w:r w:rsidR="004C5226" w:rsidRPr="008070F4">
        <w:rPr>
          <w:rFonts w:ascii="Times New Roman" w:hAnsi="Times New Roman" w:cs="Times New Roman"/>
          <w:color w:val="000000" w:themeColor="text1"/>
          <w:sz w:val="24"/>
          <w:szCs w:val="24"/>
        </w:rPr>
        <w:instrText>ADDIN CSL_CITATION {"citationItems":[{"id":"ITEM-1","itemData":{"author":[{"dropping-particle":"","family":"Theia","given":"","non-dropping-particle":"","parse-names":false,"suffix":""}],"id":"ITEM-1","issued":{"date-parts":[["2021"]]},"title":"Map of land use in metropolitan France - THEIA-LAND","type":"webpage"},"uris":["http://www.mendeley.com/documents/?uuid=00ebde82-d0cd-4468-bd49-0c3bffdc8ce2"]}],"mendeley":{"formattedCitation":"(Theia, 2021)","plainTextFormattedCitation":"(Theia, 2021)","previouslyFormattedCitation":"(Theia, 2021)"},"properties":{"noteIndex":0},"schema":"https://github.com/citation-style-language/schema/raw/master/csl-citation.json"}</w:instrText>
      </w:r>
      <w:r w:rsidR="004C5226" w:rsidRPr="00550E71">
        <w:rPr>
          <w:rFonts w:ascii="Times New Roman" w:hAnsi="Times New Roman" w:cs="Times New Roman"/>
          <w:color w:val="000000" w:themeColor="text1"/>
          <w:sz w:val="24"/>
          <w:szCs w:val="24"/>
        </w:rPr>
        <w:fldChar w:fldCharType="separate"/>
      </w:r>
      <w:r w:rsidR="004C5226" w:rsidRPr="00550E71">
        <w:rPr>
          <w:rFonts w:ascii="Times New Roman" w:hAnsi="Times New Roman" w:cs="Times New Roman"/>
          <w:noProof/>
          <w:color w:val="000000" w:themeColor="text1"/>
          <w:sz w:val="24"/>
          <w:szCs w:val="24"/>
        </w:rPr>
        <w:t>(Theia, 2021)</w:t>
      </w:r>
      <w:r w:rsidR="004C5226" w:rsidRPr="00550E71">
        <w:rPr>
          <w:rFonts w:ascii="Times New Roman" w:hAnsi="Times New Roman" w:cs="Times New Roman"/>
          <w:color w:val="000000" w:themeColor="text1"/>
          <w:sz w:val="24"/>
          <w:szCs w:val="24"/>
        </w:rPr>
        <w:fldChar w:fldCharType="end"/>
      </w:r>
      <w:r w:rsidR="004C5226" w:rsidRPr="00550E71">
        <w:rPr>
          <w:rFonts w:ascii="Times New Roman" w:hAnsi="Times New Roman" w:cs="Times New Roman"/>
          <w:color w:val="000000" w:themeColor="text1"/>
          <w:sz w:val="24"/>
          <w:szCs w:val="24"/>
        </w:rPr>
        <w:t xml:space="preserve"> to identify the suited  areas</w:t>
      </w:r>
      <w:r w:rsidR="004C5226" w:rsidRPr="008070F4">
        <w:rPr>
          <w:rFonts w:ascii="Times New Roman" w:hAnsi="Times New Roman" w:cs="Times New Roman"/>
          <w:color w:val="000000" w:themeColor="text1"/>
          <w:sz w:val="24"/>
          <w:szCs w:val="24"/>
        </w:rPr>
        <w:t>. SOC values were extracted by masking the global map with the French boundary data obtained from the GADM database</w:t>
      </w:r>
      <w:r w:rsidR="004C5226" w:rsidRPr="00550E71">
        <w:rPr>
          <w:rFonts w:ascii="Times New Roman" w:hAnsi="Times New Roman" w:cs="Times New Roman"/>
          <w:color w:val="000000" w:themeColor="text1"/>
          <w:sz w:val="24"/>
          <w:szCs w:val="24"/>
        </w:rPr>
        <w:fldChar w:fldCharType="begin" w:fldLock="1"/>
      </w:r>
      <w:r w:rsidR="004C5226" w:rsidRPr="008070F4">
        <w:rPr>
          <w:rFonts w:ascii="Times New Roman" w:hAnsi="Times New Roman" w:cs="Times New Roman"/>
          <w:color w:val="000000" w:themeColor="text1"/>
          <w:sz w:val="24"/>
          <w:szCs w:val="24"/>
        </w:rPr>
        <w:instrText>ADDIN CSL_CITATION {"citationItems":[{"id":"ITEM-1","itemData":{"URL":"https://gadm.org/data.html","author":[{"dropping-particle":"","family":"GDAM","given":"","non-dropping-particle":"","parse-names":false,"suffix":""}],"id":"ITEM-1","issued":{"date-parts":[["2018"]]},"title":"Database of Global Administrative Areas","type":"webpage"},"uris":["http://www.mendeley.com/documents/?uuid=b3fe2af7-1308-4074-9e24-30f8ee5e8378"]}],"mendeley":{"formattedCitation":"(GDAM, 2018)","plainTextFormattedCitation":"(GDAM, 2018)","previouslyFormattedCitation":"(GDAM, 2018)"},"properties":{"noteIndex":0},"schema":"https://github.com/citation-style-language/schema/raw/master/csl-citation.json"}</w:instrText>
      </w:r>
      <w:r w:rsidR="004C5226" w:rsidRPr="00550E71">
        <w:rPr>
          <w:rFonts w:ascii="Times New Roman" w:hAnsi="Times New Roman" w:cs="Times New Roman"/>
          <w:color w:val="000000" w:themeColor="text1"/>
          <w:sz w:val="24"/>
          <w:szCs w:val="24"/>
        </w:rPr>
        <w:fldChar w:fldCharType="separate"/>
      </w:r>
      <w:r w:rsidR="004C5226" w:rsidRPr="00550E71">
        <w:rPr>
          <w:rFonts w:ascii="Times New Roman" w:hAnsi="Times New Roman" w:cs="Times New Roman"/>
          <w:noProof/>
          <w:color w:val="000000" w:themeColor="text1"/>
          <w:sz w:val="24"/>
          <w:szCs w:val="24"/>
        </w:rPr>
        <w:t>(GDAM, 2018)</w:t>
      </w:r>
      <w:r w:rsidR="004C5226" w:rsidRPr="00550E71">
        <w:rPr>
          <w:rFonts w:ascii="Times New Roman" w:hAnsi="Times New Roman" w:cs="Times New Roman"/>
          <w:color w:val="000000" w:themeColor="text1"/>
          <w:sz w:val="24"/>
          <w:szCs w:val="24"/>
        </w:rPr>
        <w:fldChar w:fldCharType="end"/>
      </w:r>
      <w:r w:rsidR="004C5226" w:rsidRPr="00550E71">
        <w:rPr>
          <w:rFonts w:ascii="Times New Roman" w:hAnsi="Times New Roman" w:cs="Times New Roman"/>
          <w:color w:val="000000" w:themeColor="text1"/>
          <w:sz w:val="24"/>
          <w:szCs w:val="24"/>
        </w:rPr>
        <w:t xml:space="preserve">. </w:t>
      </w:r>
    </w:p>
    <w:p w14:paraId="4ED97A70" w14:textId="7459DDFD" w:rsidR="00830034" w:rsidRPr="006B7C07" w:rsidRDefault="00F27DC3">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sz w:val="24"/>
          <w:szCs w:val="24"/>
        </w:rPr>
        <w:t xml:space="preserve">        After applying </w:t>
      </w:r>
      <w:r w:rsidR="00855528" w:rsidRPr="006B7C07">
        <w:rPr>
          <w:rFonts w:ascii="Times New Roman" w:hAnsi="Times New Roman" w:cs="Times New Roman"/>
          <w:sz w:val="24"/>
          <w:szCs w:val="24"/>
        </w:rPr>
        <w:t>the</w:t>
      </w:r>
      <w:r w:rsidRPr="006B7C07">
        <w:rPr>
          <w:rFonts w:ascii="Times New Roman" w:hAnsi="Times New Roman" w:cs="Times New Roman"/>
          <w:sz w:val="24"/>
          <w:szCs w:val="24"/>
        </w:rPr>
        <w:t xml:space="preserve"> selection rules</w:t>
      </w:r>
      <w:r w:rsidR="00855528" w:rsidRPr="006B7C07">
        <w:rPr>
          <w:rFonts w:ascii="Times New Roman" w:hAnsi="Times New Roman" w:cs="Times New Roman"/>
          <w:sz w:val="24"/>
          <w:szCs w:val="24"/>
        </w:rPr>
        <w:t xml:space="preserve"> </w:t>
      </w:r>
      <w:r w:rsidR="00F62B2D" w:rsidRPr="006B7C07">
        <w:rPr>
          <w:rFonts w:ascii="Times New Roman" w:hAnsi="Times New Roman" w:cs="Times New Roman"/>
          <w:sz w:val="24"/>
          <w:szCs w:val="24"/>
        </w:rPr>
        <w:t>(</w:t>
      </w:r>
      <w:r w:rsidR="00855528" w:rsidRPr="006B7C07">
        <w:rPr>
          <w:rFonts w:ascii="Times New Roman" w:hAnsi="Times New Roman" w:cs="Times New Roman"/>
          <w:sz w:val="24"/>
          <w:szCs w:val="24"/>
        </w:rPr>
        <w:t>section 2.2</w:t>
      </w:r>
      <w:r w:rsidR="00F62B2D" w:rsidRPr="006B7C07">
        <w:rPr>
          <w:rFonts w:ascii="Times New Roman" w:hAnsi="Times New Roman" w:cs="Times New Roman"/>
          <w:sz w:val="24"/>
          <w:szCs w:val="24"/>
        </w:rPr>
        <w:t>)</w:t>
      </w:r>
      <w:r w:rsidRPr="006B7C07">
        <w:rPr>
          <w:rFonts w:ascii="Times New Roman" w:hAnsi="Times New Roman" w:cs="Times New Roman"/>
          <w:sz w:val="24"/>
          <w:szCs w:val="24"/>
        </w:rPr>
        <w:t>, four of twenty</w:t>
      </w:r>
      <w:r w:rsidR="00B60E9C" w:rsidRPr="006B7C07">
        <w:rPr>
          <w:rFonts w:ascii="Times New Roman" w:hAnsi="Times New Roman" w:cs="Times New Roman"/>
          <w:sz w:val="24"/>
          <w:szCs w:val="24"/>
        </w:rPr>
        <w:t>-</w:t>
      </w:r>
      <w:r w:rsidRPr="006B7C07">
        <w:rPr>
          <w:rFonts w:ascii="Times New Roman" w:hAnsi="Times New Roman" w:cs="Times New Roman"/>
          <w:sz w:val="24"/>
          <w:szCs w:val="24"/>
        </w:rPr>
        <w:t xml:space="preserve">three lands types in French territory </w:t>
      </w:r>
      <w:r w:rsidR="00E0093A" w:rsidRPr="006B7C07">
        <w:rPr>
          <w:rFonts w:ascii="Times New Roman" w:hAnsi="Times New Roman" w:cs="Times New Roman"/>
          <w:sz w:val="24"/>
          <w:szCs w:val="24"/>
        </w:rPr>
        <w:t>were identified, which are r</w:t>
      </w:r>
      <w:r w:rsidR="002B7EB5" w:rsidRPr="006B7C07">
        <w:rPr>
          <w:rFonts w:ascii="Times New Roman" w:hAnsi="Times New Roman" w:cs="Times New Roman"/>
          <w:color w:val="000000" w:themeColor="text1"/>
          <w:sz w:val="24"/>
          <w:szCs w:val="24"/>
        </w:rPr>
        <w:t>apeseed</w:t>
      </w:r>
      <w:r w:rsidR="00E0093A" w:rsidRPr="006B7C07">
        <w:rPr>
          <w:rFonts w:ascii="Times New Roman" w:hAnsi="Times New Roman" w:cs="Times New Roman"/>
          <w:color w:val="000000" w:themeColor="text1"/>
          <w:sz w:val="24"/>
          <w:szCs w:val="24"/>
        </w:rPr>
        <w:t xml:space="preserve"> lands</w:t>
      </w:r>
      <w:r w:rsidR="002B7EB5" w:rsidRPr="006B7C07">
        <w:rPr>
          <w:rFonts w:ascii="Times New Roman" w:hAnsi="Times New Roman" w:cs="Times New Roman"/>
          <w:color w:val="000000" w:themeColor="text1"/>
          <w:sz w:val="24"/>
          <w:szCs w:val="24"/>
        </w:rPr>
        <w:t xml:space="preserve">, </w:t>
      </w:r>
      <w:r w:rsidR="00E0093A" w:rsidRPr="006B7C07">
        <w:rPr>
          <w:rFonts w:ascii="Times New Roman" w:hAnsi="Times New Roman" w:cs="Times New Roman"/>
          <w:color w:val="000000" w:themeColor="text1"/>
          <w:sz w:val="24"/>
          <w:szCs w:val="24"/>
        </w:rPr>
        <w:t>natural grasslands, woody moorlands</w:t>
      </w:r>
      <w:r w:rsidR="00C26F88" w:rsidRPr="006B7C07">
        <w:rPr>
          <w:rFonts w:ascii="Times New Roman" w:hAnsi="Times New Roman" w:cs="Times New Roman"/>
          <w:color w:val="000000" w:themeColor="text1"/>
          <w:sz w:val="24"/>
          <w:szCs w:val="24"/>
        </w:rPr>
        <w:t>,</w:t>
      </w:r>
      <w:r w:rsidR="00E0093A" w:rsidRPr="006B7C07">
        <w:rPr>
          <w:rFonts w:ascii="Times New Roman" w:hAnsi="Times New Roman" w:cs="Times New Roman"/>
          <w:color w:val="000000" w:themeColor="text1"/>
          <w:sz w:val="24"/>
          <w:szCs w:val="24"/>
        </w:rPr>
        <w:t xml:space="preserve"> and part of i</w:t>
      </w:r>
      <w:r w:rsidR="00A80D61" w:rsidRPr="006B7C07">
        <w:rPr>
          <w:rFonts w:ascii="Times New Roman" w:hAnsi="Times New Roman" w:cs="Times New Roman"/>
          <w:color w:val="000000" w:themeColor="text1"/>
          <w:sz w:val="24"/>
          <w:szCs w:val="24"/>
        </w:rPr>
        <w:t>ntensive g</w:t>
      </w:r>
      <w:r w:rsidR="002B7EB5" w:rsidRPr="006B7C07">
        <w:rPr>
          <w:rFonts w:ascii="Times New Roman" w:hAnsi="Times New Roman" w:cs="Times New Roman"/>
          <w:color w:val="000000" w:themeColor="text1"/>
          <w:sz w:val="24"/>
          <w:szCs w:val="24"/>
        </w:rPr>
        <w:t>rasslands</w:t>
      </w:r>
      <w:r w:rsidR="00092034" w:rsidRPr="006B7C07">
        <w:rPr>
          <w:rFonts w:ascii="Times New Roman" w:hAnsi="Times New Roman" w:cs="Times New Roman"/>
          <w:color w:val="000000" w:themeColor="text1"/>
          <w:sz w:val="24"/>
          <w:szCs w:val="24"/>
        </w:rPr>
        <w:t xml:space="preserve"> (</w:t>
      </w:r>
      <w:r w:rsidR="00B67850" w:rsidRPr="006B7C07">
        <w:rPr>
          <w:rFonts w:ascii="Times New Roman" w:hAnsi="Times New Roman" w:cs="Times New Roman"/>
          <w:color w:val="000000" w:themeColor="text1"/>
          <w:sz w:val="24"/>
          <w:szCs w:val="24"/>
        </w:rPr>
        <w:t xml:space="preserve">table </w:t>
      </w:r>
      <w:r w:rsidR="00092034" w:rsidRPr="006B7C07">
        <w:rPr>
          <w:rFonts w:ascii="Times New Roman" w:hAnsi="Times New Roman" w:cs="Times New Roman"/>
          <w:color w:val="000000" w:themeColor="text1"/>
          <w:sz w:val="24"/>
          <w:szCs w:val="24"/>
        </w:rPr>
        <w:t>3</w:t>
      </w:r>
      <w:r w:rsidR="00B67850" w:rsidRPr="006B7C07">
        <w:rPr>
          <w:rFonts w:ascii="Times New Roman" w:hAnsi="Times New Roman" w:cs="Times New Roman"/>
          <w:color w:val="000000" w:themeColor="text1"/>
          <w:sz w:val="24"/>
          <w:szCs w:val="24"/>
        </w:rPr>
        <w:t>)</w:t>
      </w:r>
      <w:r w:rsidR="00A80D61" w:rsidRPr="006B7C07">
        <w:rPr>
          <w:rFonts w:ascii="Times New Roman" w:hAnsi="Times New Roman" w:cs="Times New Roman"/>
          <w:color w:val="000000" w:themeColor="text1"/>
          <w:sz w:val="24"/>
          <w:szCs w:val="24"/>
        </w:rPr>
        <w:t xml:space="preserve">. For rapeseed lands, </w:t>
      </w:r>
      <w:r w:rsidR="005670AF" w:rsidRPr="006B7C07">
        <w:rPr>
          <w:rFonts w:ascii="Times New Roman" w:hAnsi="Times New Roman" w:cs="Times New Roman"/>
          <w:color w:val="000000" w:themeColor="text1"/>
          <w:sz w:val="24"/>
          <w:szCs w:val="24"/>
        </w:rPr>
        <w:t xml:space="preserve">not all </w:t>
      </w:r>
      <w:r w:rsidR="00C26F88" w:rsidRPr="006B7C07">
        <w:rPr>
          <w:rFonts w:ascii="Times New Roman" w:hAnsi="Times New Roman" w:cs="Times New Roman"/>
          <w:color w:val="000000" w:themeColor="text1"/>
          <w:sz w:val="24"/>
          <w:szCs w:val="24"/>
        </w:rPr>
        <w:t xml:space="preserve">harvested </w:t>
      </w:r>
      <w:r w:rsidR="005670AF" w:rsidRPr="006B7C07">
        <w:rPr>
          <w:rFonts w:ascii="Times New Roman" w:hAnsi="Times New Roman" w:cs="Times New Roman"/>
          <w:color w:val="000000" w:themeColor="text1"/>
          <w:sz w:val="24"/>
          <w:szCs w:val="24"/>
        </w:rPr>
        <w:t xml:space="preserve">rapeseeds are used for cooking, a large percentage </w:t>
      </w:r>
      <w:r w:rsidR="00A80D61" w:rsidRPr="006B7C07">
        <w:rPr>
          <w:rFonts w:ascii="Times New Roman" w:hAnsi="Times New Roman" w:cs="Times New Roman"/>
          <w:color w:val="000000" w:themeColor="text1"/>
          <w:sz w:val="24"/>
          <w:szCs w:val="24"/>
        </w:rPr>
        <w:t xml:space="preserve">of yield is designed for </w:t>
      </w:r>
      <w:r w:rsidR="005670AF" w:rsidRPr="006B7C07">
        <w:rPr>
          <w:rFonts w:ascii="Times New Roman" w:hAnsi="Times New Roman" w:cs="Times New Roman"/>
          <w:color w:val="000000" w:themeColor="text1"/>
          <w:sz w:val="24"/>
          <w:szCs w:val="24"/>
        </w:rPr>
        <w:t>biodiesel</w:t>
      </w:r>
      <w:r w:rsidR="00A80D61" w:rsidRPr="006B7C07">
        <w:rPr>
          <w:rFonts w:ascii="Times New Roman" w:hAnsi="Times New Roman" w:cs="Times New Roman"/>
          <w:color w:val="000000" w:themeColor="text1"/>
          <w:sz w:val="24"/>
          <w:szCs w:val="24"/>
        </w:rPr>
        <w:t xml:space="preserve"> production</w:t>
      </w:r>
      <w:r w:rsidR="005670AF" w:rsidRPr="006B7C07">
        <w:rPr>
          <w:rFonts w:ascii="Times New Roman" w:hAnsi="Times New Roman" w:cs="Times New Roman"/>
          <w:color w:val="000000" w:themeColor="text1"/>
          <w:sz w:val="24"/>
          <w:szCs w:val="24"/>
        </w:rPr>
        <w:t xml:space="preserve"> now</w:t>
      </w:r>
      <w:r w:rsidR="00A80D61" w:rsidRPr="00550E71">
        <w:rPr>
          <w:rFonts w:ascii="Times New Roman" w:hAnsi="Times New Roman" w:cs="Times New Roman"/>
          <w:color w:val="000000" w:themeColor="text1"/>
          <w:sz w:val="24"/>
          <w:szCs w:val="24"/>
        </w:rPr>
        <w:fldChar w:fldCharType="begin" w:fldLock="1"/>
      </w:r>
      <w:r w:rsidR="00A80D61" w:rsidRPr="008070F4">
        <w:rPr>
          <w:rFonts w:ascii="Times New Roman" w:hAnsi="Times New Roman" w:cs="Times New Roman"/>
          <w:color w:val="000000" w:themeColor="text1"/>
          <w:sz w:val="24"/>
          <w:szCs w:val="24"/>
        </w:rPr>
        <w:instrText>ADDIN CSL_CITATION {"citationItems":[{"id":"ITEM-1","itemData":{"author":[{"dropping-particle":"","family":"Gylling","given":"Morten","non-dropping-particle":"","parse-names":false,"suffix":""},{"dropping-particle":"","family":"Jørgensen","given":"Uffe","non-dropping-particle":"","parse-names":false,"suffix":""},{"dropping-particle":"","family":"Bentsen","given":"Niclas Scott","non-dropping-particle":"","parse-names":false,"suffix":""},{"dropping-particle":"","family":"Kristensen","given":"Inge Toft","non-dropping-particle":"","parse-names":false,"suffix":""},{"dropping-particle":"","family":"Dalgaard","given":"Tommy","non-dropping-particle":"","parse-names":false,"suffix":""},{"dropping-particle":"","family":"Felby","given":"Claus","non-dropping-particle":"","parse-names":false,"suffix":""},{"dropping-particle":"","family":"Larsen","given":"Søren","non-dropping-particle":"","parse-names":false,"suffix":""},{"dropping-particle":"","family":"Johannes","given":"Vivian Kvist","non-dropping-particle":"","parse-names":false,"suffix":""}],"id":"ITEM-1","issued":{"date-parts":[["2016"]]},"title":"THE + 10 MILLION TONNES STUDY Increasing the sustainable production","type":"book"},"uris":["http://www.mendeley.com/documents/?uuid=eeb74703-e0a9-442e-9907-df77dcd319ef"]}],"mendeley":{"formattedCitation":"(Gylling et al., 2016)","plainTextFormattedCitation":"(Gylling et al., 2016)","previouslyFormattedCitation":"(Gylling et al., 2016)"},"properties":{"noteIndex":0},"schema":"https://github.com/citation-style-language/schema/raw/master/csl-citation.json"}</w:instrText>
      </w:r>
      <w:r w:rsidR="00A80D61" w:rsidRPr="00550E71">
        <w:rPr>
          <w:rFonts w:ascii="Times New Roman" w:hAnsi="Times New Roman" w:cs="Times New Roman"/>
          <w:color w:val="000000" w:themeColor="text1"/>
          <w:sz w:val="24"/>
          <w:szCs w:val="24"/>
        </w:rPr>
        <w:fldChar w:fldCharType="separate"/>
      </w:r>
      <w:r w:rsidR="00A80D61" w:rsidRPr="00550E71">
        <w:rPr>
          <w:rFonts w:ascii="Times New Roman" w:hAnsi="Times New Roman" w:cs="Times New Roman"/>
          <w:noProof/>
          <w:color w:val="000000" w:themeColor="text1"/>
          <w:sz w:val="24"/>
          <w:szCs w:val="24"/>
        </w:rPr>
        <w:t>(Gylling et al., 2016)</w:t>
      </w:r>
      <w:r w:rsidR="00A80D61" w:rsidRPr="00550E71">
        <w:rPr>
          <w:rFonts w:ascii="Times New Roman" w:hAnsi="Times New Roman" w:cs="Times New Roman"/>
          <w:color w:val="000000" w:themeColor="text1"/>
          <w:sz w:val="24"/>
          <w:szCs w:val="24"/>
        </w:rPr>
        <w:fldChar w:fldCharType="end"/>
      </w:r>
      <w:r w:rsidR="00C46642" w:rsidRPr="00550E71">
        <w:rPr>
          <w:rFonts w:ascii="Times New Roman" w:hAnsi="Times New Roman" w:cs="Times New Roman"/>
          <w:color w:val="000000" w:themeColor="text1"/>
          <w:sz w:val="24"/>
          <w:szCs w:val="24"/>
        </w:rPr>
        <w:t>, while</w:t>
      </w:r>
      <w:r w:rsidR="00A80D61" w:rsidRPr="00550E71">
        <w:rPr>
          <w:rFonts w:ascii="Times New Roman" w:hAnsi="Times New Roman" w:cs="Times New Roman"/>
          <w:color w:val="000000" w:themeColor="text1"/>
          <w:sz w:val="24"/>
          <w:szCs w:val="24"/>
        </w:rPr>
        <w:t xml:space="preserve"> its market share is squeezed by vigorous perennial grasses(like </w:t>
      </w:r>
      <w:r w:rsidR="00714B18" w:rsidRPr="00F5294E">
        <w:rPr>
          <w:rFonts w:ascii="Times New Roman" w:hAnsi="Times New Roman" w:cs="Times New Roman"/>
          <w:i/>
          <w:color w:val="000000" w:themeColor="text1"/>
          <w:sz w:val="24"/>
          <w:szCs w:val="24"/>
        </w:rPr>
        <w:t>Miscanthus</w:t>
      </w:r>
      <w:r w:rsidR="00A80D61" w:rsidRPr="00550E71">
        <w:rPr>
          <w:rFonts w:ascii="Times New Roman" w:hAnsi="Times New Roman" w:cs="Times New Roman"/>
          <w:color w:val="000000" w:themeColor="text1"/>
          <w:sz w:val="24"/>
          <w:szCs w:val="24"/>
        </w:rPr>
        <w:t xml:space="preserve"> used in </w:t>
      </w:r>
      <w:r w:rsidR="00C46642" w:rsidRPr="008070F4">
        <w:rPr>
          <w:rFonts w:ascii="Times New Roman" w:hAnsi="Times New Roman" w:cs="Times New Roman"/>
          <w:color w:val="000000" w:themeColor="text1"/>
          <w:sz w:val="24"/>
          <w:szCs w:val="24"/>
        </w:rPr>
        <w:t>the later case</w:t>
      </w:r>
      <w:r w:rsidR="00A80D61" w:rsidRPr="008070F4">
        <w:rPr>
          <w:rFonts w:ascii="Times New Roman" w:hAnsi="Times New Roman" w:cs="Times New Roman"/>
          <w:color w:val="000000" w:themeColor="text1"/>
          <w:sz w:val="24"/>
          <w:szCs w:val="24"/>
        </w:rPr>
        <w:t xml:space="preserve"> study)</w:t>
      </w:r>
      <w:r w:rsidR="00C46642" w:rsidRPr="008070F4">
        <w:rPr>
          <w:rFonts w:ascii="Times New Roman" w:hAnsi="Times New Roman" w:cs="Times New Roman"/>
          <w:color w:val="000000" w:themeColor="text1"/>
          <w:sz w:val="24"/>
          <w:szCs w:val="24"/>
        </w:rPr>
        <w:t xml:space="preserve">. </w:t>
      </w:r>
      <w:r w:rsidR="00A80D61" w:rsidRPr="00550E71">
        <w:rPr>
          <w:rFonts w:ascii="Times New Roman" w:hAnsi="Times New Roman" w:cs="Times New Roman"/>
          <w:color w:val="000000" w:themeColor="text1"/>
          <w:sz w:val="24"/>
          <w:szCs w:val="24"/>
        </w:rPr>
        <w:t xml:space="preserve">Therefore, </w:t>
      </w:r>
      <w:r w:rsidR="003C6752" w:rsidRPr="00550E71">
        <w:rPr>
          <w:rFonts w:ascii="Times New Roman" w:hAnsi="Times New Roman" w:cs="Times New Roman"/>
          <w:color w:val="000000" w:themeColor="text1"/>
          <w:sz w:val="24"/>
          <w:szCs w:val="24"/>
        </w:rPr>
        <w:t>in</w:t>
      </w:r>
      <w:r w:rsidR="00A80D61" w:rsidRPr="008070F4">
        <w:rPr>
          <w:rFonts w:ascii="Times New Roman" w:hAnsi="Times New Roman" w:cs="Times New Roman"/>
          <w:color w:val="000000" w:themeColor="text1"/>
          <w:sz w:val="24"/>
          <w:szCs w:val="24"/>
        </w:rPr>
        <w:t xml:space="preserve"> </w:t>
      </w:r>
      <w:r w:rsidR="00C26F88" w:rsidRPr="008070F4">
        <w:rPr>
          <w:rFonts w:ascii="Times New Roman" w:hAnsi="Times New Roman" w:cs="Times New Roman"/>
          <w:color w:val="000000" w:themeColor="text1"/>
          <w:sz w:val="24"/>
          <w:szCs w:val="24"/>
        </w:rPr>
        <w:t xml:space="preserve">the </w:t>
      </w:r>
      <w:r w:rsidR="00A80D61" w:rsidRPr="008070F4">
        <w:rPr>
          <w:rFonts w:ascii="Times New Roman" w:hAnsi="Times New Roman" w:cs="Times New Roman"/>
          <w:color w:val="000000" w:themeColor="text1"/>
          <w:sz w:val="24"/>
          <w:szCs w:val="24"/>
        </w:rPr>
        <w:t>bioenergy</w:t>
      </w:r>
      <w:r w:rsidR="003C6752" w:rsidRPr="008070F4">
        <w:rPr>
          <w:rFonts w:ascii="Times New Roman" w:hAnsi="Times New Roman" w:cs="Times New Roman"/>
          <w:color w:val="000000" w:themeColor="text1"/>
          <w:sz w:val="24"/>
          <w:szCs w:val="24"/>
        </w:rPr>
        <w:t xml:space="preserve"> field</w:t>
      </w:r>
      <w:r w:rsidR="00A80D61" w:rsidRPr="008070F4">
        <w:rPr>
          <w:rFonts w:ascii="Times New Roman" w:hAnsi="Times New Roman" w:cs="Times New Roman"/>
          <w:color w:val="000000" w:themeColor="text1"/>
          <w:sz w:val="24"/>
          <w:szCs w:val="24"/>
        </w:rPr>
        <w:t xml:space="preserve">, rapeseed is a marginal plant in the market, </w:t>
      </w:r>
      <w:r w:rsidR="003C6752" w:rsidRPr="008070F4">
        <w:rPr>
          <w:rFonts w:ascii="Times New Roman" w:hAnsi="Times New Roman" w:cs="Times New Roman"/>
          <w:color w:val="000000" w:themeColor="text1"/>
          <w:sz w:val="24"/>
          <w:szCs w:val="24"/>
        </w:rPr>
        <w:t>has a high possibility to be replaced by other alt</w:t>
      </w:r>
      <w:r w:rsidR="00DA4CD4" w:rsidRPr="008070F4">
        <w:rPr>
          <w:rFonts w:ascii="Times New Roman" w:hAnsi="Times New Roman" w:cs="Times New Roman"/>
          <w:color w:val="000000" w:themeColor="text1"/>
          <w:sz w:val="24"/>
          <w:szCs w:val="24"/>
        </w:rPr>
        <w:t>ernatives come into this market</w:t>
      </w:r>
      <w:r w:rsidR="00734EEE" w:rsidRPr="00550E71">
        <w:rPr>
          <w:rFonts w:ascii="Times New Roman" w:hAnsi="Times New Roman" w:cs="Times New Roman"/>
          <w:color w:val="000000" w:themeColor="text1"/>
          <w:sz w:val="24"/>
          <w:szCs w:val="24"/>
        </w:rPr>
        <w:fldChar w:fldCharType="begin" w:fldLock="1"/>
      </w:r>
      <w:r w:rsidR="00B7149E" w:rsidRPr="008070F4">
        <w:rPr>
          <w:rFonts w:ascii="Times New Roman" w:hAnsi="Times New Roman" w:cs="Times New Roman"/>
          <w:color w:val="000000" w:themeColor="text1"/>
          <w:sz w:val="24"/>
          <w:szCs w:val="24"/>
        </w:rPr>
        <w:instrText>ADDIN CSL_CITATION {"citationItems":[{"id":"ITEM-1","itemData":{"abstract":"Abstract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Keywords:","author":[{"dropping-particle":"","family":"Ekvall","given":"Tomas","non-dropping-particle":"","parse-names":false,"suffix":""}],"container-title":"Sustainability Assessment at the 21st century","id":"ITEM-1","issue":"tourism","issued":{"date-parts":[["2019"]]},"page":"13","title":"Attributional and Consequential Life Cycle Assessment","type":"chapter","volume":"i"},"uris":["http://www.mendeley.com/documents/?uuid=07d49c1f-cbf8-4356-a8ed-453b024da99a"]}],"mendeley":{"formattedCitation":"(Ekvall, 2019)","plainTextFormattedCitation":"(Ekvall, 2019)","previouslyFormattedCitation":"(Ekvall, 2019)"},"properties":{"noteIndex":0},"schema":"https://github.com/citation-style-language/schema/raw/master/csl-citation.json"}</w:instrText>
      </w:r>
      <w:r w:rsidR="00734EEE" w:rsidRPr="00550E71">
        <w:rPr>
          <w:rFonts w:ascii="Times New Roman" w:hAnsi="Times New Roman" w:cs="Times New Roman"/>
          <w:color w:val="000000" w:themeColor="text1"/>
          <w:sz w:val="24"/>
          <w:szCs w:val="24"/>
        </w:rPr>
        <w:fldChar w:fldCharType="separate"/>
      </w:r>
      <w:r w:rsidR="00734EEE" w:rsidRPr="00550E71">
        <w:rPr>
          <w:rFonts w:ascii="Times New Roman" w:hAnsi="Times New Roman" w:cs="Times New Roman"/>
          <w:noProof/>
          <w:color w:val="000000" w:themeColor="text1"/>
          <w:sz w:val="24"/>
          <w:szCs w:val="24"/>
        </w:rPr>
        <w:t>(Ekvall, 2019)</w:t>
      </w:r>
      <w:r w:rsidR="00734EEE" w:rsidRPr="00550E71">
        <w:rPr>
          <w:rFonts w:ascii="Times New Roman" w:hAnsi="Times New Roman" w:cs="Times New Roman"/>
          <w:color w:val="000000" w:themeColor="text1"/>
          <w:sz w:val="24"/>
          <w:szCs w:val="24"/>
        </w:rPr>
        <w:fldChar w:fldCharType="end"/>
      </w:r>
      <w:r w:rsidR="00DA4CD4" w:rsidRPr="00550E71">
        <w:rPr>
          <w:rFonts w:ascii="Times New Roman" w:hAnsi="Times New Roman" w:cs="Times New Roman"/>
          <w:color w:val="000000" w:themeColor="text1"/>
          <w:sz w:val="24"/>
          <w:szCs w:val="24"/>
        </w:rPr>
        <w:t>.</w:t>
      </w:r>
      <w:r w:rsidR="00304BE4" w:rsidRPr="008070F4">
        <w:rPr>
          <w:rFonts w:ascii="Times New Roman" w:hAnsi="Times New Roman" w:cs="Times New Roman"/>
          <w:color w:val="000000" w:themeColor="text1"/>
          <w:sz w:val="24"/>
          <w:szCs w:val="24"/>
        </w:rPr>
        <w:t xml:space="preserve"> </w:t>
      </w:r>
      <w:r w:rsidR="00B7149E" w:rsidRPr="008070F4">
        <w:rPr>
          <w:rFonts w:ascii="Times New Roman" w:hAnsi="Times New Roman" w:cs="Times New Roman"/>
          <w:color w:val="000000" w:themeColor="text1"/>
          <w:sz w:val="24"/>
          <w:szCs w:val="24"/>
        </w:rPr>
        <w:t>S</w:t>
      </w:r>
      <w:r w:rsidR="00A80D61" w:rsidRPr="008070F4">
        <w:rPr>
          <w:rFonts w:ascii="Times New Roman" w:hAnsi="Times New Roman" w:cs="Times New Roman"/>
          <w:color w:val="000000" w:themeColor="text1"/>
          <w:sz w:val="24"/>
          <w:szCs w:val="24"/>
        </w:rPr>
        <w:t>tudies estimated if rapeseed lands are replaced by other bioenergy grass, a higher yield could be expected with lower GHG emission</w:t>
      </w:r>
      <w:r w:rsidR="00A80D61" w:rsidRPr="00550E71">
        <w:rPr>
          <w:rFonts w:ascii="Times New Roman" w:hAnsi="Times New Roman" w:cs="Times New Roman"/>
          <w:color w:val="000000" w:themeColor="text1"/>
          <w:sz w:val="24"/>
          <w:szCs w:val="24"/>
        </w:rPr>
        <w:fldChar w:fldCharType="begin" w:fldLock="1"/>
      </w:r>
      <w:r w:rsidR="00A80D61" w:rsidRPr="008070F4">
        <w:rPr>
          <w:rFonts w:ascii="Times New Roman" w:hAnsi="Times New Roman" w:cs="Times New Roman"/>
          <w:color w:val="000000" w:themeColor="text1"/>
          <w:sz w:val="24"/>
          <w:szCs w:val="24"/>
        </w:rPr>
        <w:instrText xml:space="preserve">ADDIN CSL_CITATION {"citationItems":[{"id":"ITEM-1","itemData":{"DOI":"10.1088/1748-9326/aa9001","ISSN":"17489326","abstract":"To mitigate climate change it is necessary to further increase the deployment of renewable energy, including bioenergy. This analysis shows how this can be achieved in Danish agriculture and forestry before 2020. The key is a sustainable intensification and we show through three scenarios how it is possible to increase production while at the same time decreasing environmental impact and with only minor consequences on food and feed production. An additional </w:instrText>
      </w:r>
      <w:r w:rsidR="00A80D61" w:rsidRPr="008070F4">
        <w:rPr>
          <w:rFonts w:ascii="Cambria Math" w:hAnsi="Cambria Math" w:cs="Cambria Math"/>
          <w:color w:val="000000" w:themeColor="text1"/>
          <w:sz w:val="24"/>
          <w:szCs w:val="24"/>
        </w:rPr>
        <w:instrText>∼</w:instrText>
      </w:r>
      <w:r w:rsidR="00A80D61" w:rsidRPr="008070F4">
        <w:rPr>
          <w:rFonts w:ascii="Times New Roman" w:hAnsi="Times New Roman" w:cs="Times New Roman"/>
          <w:color w:val="000000" w:themeColor="text1"/>
          <w:sz w:val="24"/>
          <w:szCs w:val="24"/>
        </w:rPr>
        <w:instrText xml:space="preserve">10 Tg biomass can be available in 2020 for the Danish energy sector. By converting the biomass in a biorefinery concept it is possible to supply relevant, domestically produced energy carriers that amounts to </w:instrText>
      </w:r>
      <w:r w:rsidR="00A80D61" w:rsidRPr="008070F4">
        <w:rPr>
          <w:rFonts w:ascii="Cambria Math" w:hAnsi="Cambria Math" w:cs="Cambria Math"/>
          <w:color w:val="000000" w:themeColor="text1"/>
          <w:sz w:val="24"/>
          <w:szCs w:val="24"/>
        </w:rPr>
        <w:instrText>∼</w:instrText>
      </w:r>
      <w:r w:rsidR="00A80D61" w:rsidRPr="008070F4">
        <w:rPr>
          <w:rFonts w:ascii="Times New Roman" w:hAnsi="Times New Roman" w:cs="Times New Roman"/>
          <w:color w:val="000000" w:themeColor="text1"/>
          <w:sz w:val="24"/>
          <w:szCs w:val="24"/>
        </w:rPr>
        <w:instrText>5%-13% of 2020 Danish energy consumption. This has the potential to reduce the GHG emissions with 13%-21% of 2020 emissions. These results are possible because Danish net primary production and the human appropriation hereof can be increased. We show that biomass for bioenergy has a large near-term potential to supply relevant energy carriers to the society while at the same time achieving significant GHG emission mitigation.","author":[{"dropping-particle":"","family":"Larsen","given":"Søren","non-dropping-particle":"","parse-names":false,"suffix":""},{"dropping-particle":"","family":"Bentsen","given":"Niclas S.","non-dropping-particle":"","parse-names":false,"suffix":""},{"dropping-particle":"","family":"Dalgaard","given":"Tommy","non-dropping-particle":"","parse-names":false,"suffix":""},{"dropping-particle":"","family":"Jørgensen","given":"Uffe","non-dropping-particle":"","parse-names":false,"suffix":""},{"dropping-particle":"","family":"Olesen","given":"Jørgen E.","non-dropping-particle":"","parse-names":false,"suffix":""},{"dropping-particle":"","family":"Felby","given":"Claus","non-dropping-particle":"","parse-names":false,"suffix":""}],"container-title":"Environmental Research Letters","id":"ITEM-1","issue":"11","issued":{"date-parts":[["2017"]]},"title":"Possibilities for near-term bioenergy production and GHG-mitigation through sustainable intensification of agriculture and forestry in Denmark","type":"article-journal","volume":"12"},"uris":["http://www.mendeley.com/documents/?uuid=2d459963-e8ef-45ab-95e6-cab1a2a4c8f7"]},{"id":"ITEM-2","itemData":{"DOI":"10.1016/j.rser.2020.110506","ISSN":"18790690","abstract":"Here, we demonstrate the applicability of national strategies towards massive biogas deployment, through a case study Denmark. First, a variety of sustainable agricultural intensification measures to produce additional biomass resources were investigated; as a result, it was found that the biomass currently used in Denmark's biorefineries (including biogas) could be tripled without compromising soil carbon and inducing little to no land use changes. The degree to which these resources could be mobilized for the biogas sector was analysed through examining the extremes, here labelled as LOW and HIGH biomass-to-biogas scenarios. The resulting biomethane production was calculated considering three combinations of biogas production and upgrading technologies: (i) conventional biogas production and upgrading technologies; (ii) plants with prolonged retention time and conventional upgrading technologies and (iii) as in (ii), but upgrading via biological methanation of carbon dioxide in the biogas, using renewable hydrogen. These scenarios revealed a biomethane potential of 24–111 PJ y−1. The key finding of our study is that only the extreme deployment measures, in terms of biomass and technology, allowed to fulfill the emerging gas demands, namely buffering the deficits from fluctuating power and transport (light- and heavy-duty vehicles, urban buses, coaches), quantified at 95 PJ y−1. Yet, just harnessing the full sustainable potential of animal manure, straw and perennial grass allows to supply half of this demand. In the LOW and HIGH biomass scenarios, doubling the retention time brought an increased methane production of 20% (energy-wise), while this increase was 87% when methanation was added.","author":[{"dropping-particle":"","family":"Hamelin","given":"Lorie","non-dropping-particle":"","parse-names":false,"suffix":""},{"dropping-particle":"","family":"Møller","given":"Henrik Bjarne","non-dropping-particle":"","parse-names":false,"suffix":""},{"dropping-particle":"","family":"Jørgensen","given":"Uffe","non-dropping-particle":"","parse-names":false,"suffix":""}],"container-title":"Renewable and Sustainable Energy Reviews","id":"ITEM-2","issue":"January 2019","issued":{"date-parts":[["2021"]]},"title":"Harnessing the full potential of biomethane towards tomorrow's bioeconomy: A national case study coupling sustainable agricultural intensification, emerging biogas technologies and energy system analysis","type":"article-journal","volume":"138"},"uris":["http://www.mendeley.com/documents/?uuid=f0d7d056-49c7-4870-9eb0-c553f3a3cc24"]}],"mendeley":{"formattedCitation":"(Hamelin et al., 2021; Larsen et al., 2017)","plainTextFormattedCitation":"(Hamelin et al., 2021; Larsen et al., 2017)","previouslyFormattedCitation":"(Hamelin et al., 2021; Larsen et al., 2017)"},"properties":{"noteIndex":0},"schema":"https://github.com/citation-style-language/schema/raw/master/csl-citation.json"}</w:instrText>
      </w:r>
      <w:r w:rsidR="00A80D61" w:rsidRPr="00550E71">
        <w:rPr>
          <w:rFonts w:ascii="Times New Roman" w:hAnsi="Times New Roman" w:cs="Times New Roman"/>
          <w:color w:val="000000" w:themeColor="text1"/>
          <w:sz w:val="24"/>
          <w:szCs w:val="24"/>
        </w:rPr>
        <w:fldChar w:fldCharType="separate"/>
      </w:r>
      <w:r w:rsidR="00A80D61" w:rsidRPr="00550E71">
        <w:rPr>
          <w:rFonts w:ascii="Times New Roman" w:hAnsi="Times New Roman" w:cs="Times New Roman"/>
          <w:noProof/>
          <w:color w:val="000000" w:themeColor="text1"/>
          <w:sz w:val="24"/>
          <w:szCs w:val="24"/>
        </w:rPr>
        <w:t>(Hamelin et al., 2021; Larsen et al., 2017)</w:t>
      </w:r>
      <w:r w:rsidR="00A80D61" w:rsidRPr="00550E71">
        <w:rPr>
          <w:rFonts w:ascii="Times New Roman" w:hAnsi="Times New Roman" w:cs="Times New Roman"/>
          <w:color w:val="000000" w:themeColor="text1"/>
          <w:sz w:val="24"/>
          <w:szCs w:val="24"/>
        </w:rPr>
        <w:fldChar w:fldCharType="end"/>
      </w:r>
      <w:r w:rsidR="00F53F84" w:rsidRPr="00550E71">
        <w:rPr>
          <w:rFonts w:ascii="Times New Roman" w:hAnsi="Times New Roman" w:cs="Times New Roman"/>
          <w:color w:val="000000" w:themeColor="text1"/>
          <w:sz w:val="24"/>
          <w:szCs w:val="24"/>
        </w:rPr>
        <w:t xml:space="preserve">, </w:t>
      </w:r>
      <w:r w:rsidR="00F53F84" w:rsidRPr="008070F4">
        <w:rPr>
          <w:rFonts w:ascii="Times New Roman" w:hAnsi="Times New Roman" w:cs="Times New Roman"/>
          <w:color w:val="000000" w:themeColor="text1"/>
          <w:sz w:val="24"/>
          <w:szCs w:val="24"/>
        </w:rPr>
        <w:t>from table 2, many biopump could provide the bioenergy function and replace the role of rapeseed.</w:t>
      </w:r>
      <w:r w:rsidR="00261C62" w:rsidRPr="008070F4">
        <w:rPr>
          <w:rFonts w:ascii="Times New Roman" w:hAnsi="Times New Roman" w:cs="Times New Roman"/>
          <w:color w:val="000000" w:themeColor="text1"/>
          <w:sz w:val="24"/>
          <w:szCs w:val="24"/>
        </w:rPr>
        <w:t xml:space="preserve"> Plus, bec</w:t>
      </w:r>
      <w:r w:rsidR="00B60E9C" w:rsidRPr="008070F4">
        <w:rPr>
          <w:rFonts w:ascii="Times New Roman" w:hAnsi="Times New Roman" w:cs="Times New Roman"/>
          <w:color w:val="000000" w:themeColor="text1"/>
          <w:sz w:val="24"/>
          <w:szCs w:val="24"/>
        </w:rPr>
        <w:t>a</w:t>
      </w:r>
      <w:r w:rsidR="00261C62" w:rsidRPr="008070F4">
        <w:rPr>
          <w:rFonts w:ascii="Times New Roman" w:hAnsi="Times New Roman" w:cs="Times New Roman"/>
          <w:color w:val="000000" w:themeColor="text1"/>
          <w:sz w:val="24"/>
          <w:szCs w:val="24"/>
        </w:rPr>
        <w:t>use</w:t>
      </w:r>
      <w:r w:rsidR="00A80D61" w:rsidRPr="008070F4">
        <w:rPr>
          <w:rFonts w:ascii="Times New Roman" w:hAnsi="Times New Roman" w:cs="Times New Roman"/>
          <w:color w:val="000000" w:themeColor="text1"/>
          <w:sz w:val="24"/>
          <w:szCs w:val="24"/>
        </w:rPr>
        <w:t xml:space="preserve"> most GHG reduction was achieved through avoiding counter </w:t>
      </w:r>
      <w:r w:rsidR="00261C62" w:rsidRPr="008070F4">
        <w:rPr>
          <w:rFonts w:ascii="Times New Roman" w:hAnsi="Times New Roman" w:cs="Times New Roman"/>
          <w:color w:val="000000" w:themeColor="text1"/>
          <w:sz w:val="24"/>
          <w:szCs w:val="24"/>
        </w:rPr>
        <w:t>fossil fuel</w:t>
      </w:r>
      <w:r w:rsidR="00A80D61" w:rsidRPr="008070F4">
        <w:rPr>
          <w:rFonts w:ascii="Times New Roman" w:hAnsi="Times New Roman" w:cs="Times New Roman"/>
          <w:color w:val="000000" w:themeColor="text1"/>
          <w:sz w:val="24"/>
          <w:szCs w:val="24"/>
        </w:rPr>
        <w:t xml:space="preserve"> by bio</w:t>
      </w:r>
      <w:r w:rsidR="00261C62" w:rsidRPr="008070F4">
        <w:rPr>
          <w:rFonts w:ascii="Times New Roman" w:hAnsi="Times New Roman" w:cs="Times New Roman"/>
          <w:color w:val="000000" w:themeColor="text1"/>
          <w:sz w:val="24"/>
          <w:szCs w:val="24"/>
        </w:rPr>
        <w:t>energy</w:t>
      </w:r>
      <w:r w:rsidR="00A80D61" w:rsidRPr="008070F4">
        <w:rPr>
          <w:rFonts w:ascii="Times New Roman" w:hAnsi="Times New Roman" w:cs="Times New Roman"/>
          <w:color w:val="000000" w:themeColor="text1"/>
          <w:sz w:val="24"/>
          <w:szCs w:val="24"/>
        </w:rPr>
        <w:t>, GHG emission from land use change or management is minimal</w:t>
      </w:r>
      <w:r w:rsidR="00A80D61" w:rsidRPr="00550E71">
        <w:rPr>
          <w:rFonts w:ascii="Times New Roman" w:hAnsi="Times New Roman" w:cs="Times New Roman"/>
          <w:color w:val="000000" w:themeColor="text1"/>
          <w:sz w:val="24"/>
          <w:szCs w:val="24"/>
        </w:rPr>
        <w:fldChar w:fldCharType="begin" w:fldLock="1"/>
      </w:r>
      <w:r w:rsidR="00A80D61" w:rsidRPr="008070F4">
        <w:rPr>
          <w:rFonts w:ascii="Times New Roman" w:hAnsi="Times New Roman" w:cs="Times New Roman"/>
          <w:color w:val="000000" w:themeColor="text1"/>
          <w:sz w:val="24"/>
          <w:szCs w:val="24"/>
        </w:rPr>
        <w:instrText xml:space="preserve">ADDIN CSL_CITATION {"citationItems":[{"id":"ITEM-1","itemData":{"DOI":"10.1088/1748-9326/aa9001","ISSN":"17489326","abstract":"To mitigate climate change it is necessary to further increase the deployment of renewable energy, including bioenergy. This analysis shows how this can be achieved in Danish agriculture and forestry before 2020. The key is a sustainable intensification and we show through three scenarios how it is possible to increase production while at the same time decreasing environmental impact and with only minor consequences on food and feed production. An additional </w:instrText>
      </w:r>
      <w:r w:rsidR="00A80D61" w:rsidRPr="008070F4">
        <w:rPr>
          <w:rFonts w:ascii="Cambria Math" w:hAnsi="Cambria Math" w:cs="Cambria Math"/>
          <w:color w:val="000000" w:themeColor="text1"/>
          <w:sz w:val="24"/>
          <w:szCs w:val="24"/>
        </w:rPr>
        <w:instrText>∼</w:instrText>
      </w:r>
      <w:r w:rsidR="00A80D61" w:rsidRPr="008070F4">
        <w:rPr>
          <w:rFonts w:ascii="Times New Roman" w:hAnsi="Times New Roman" w:cs="Times New Roman"/>
          <w:color w:val="000000" w:themeColor="text1"/>
          <w:sz w:val="24"/>
          <w:szCs w:val="24"/>
        </w:rPr>
        <w:instrText xml:space="preserve">10 Tg biomass can be available in 2020 for the Danish energy sector. By converting the biomass in a biorefinery concept it is possible to supply relevant, domestically produced energy carriers that amounts to </w:instrText>
      </w:r>
      <w:r w:rsidR="00A80D61" w:rsidRPr="008070F4">
        <w:rPr>
          <w:rFonts w:ascii="Cambria Math" w:hAnsi="Cambria Math" w:cs="Cambria Math"/>
          <w:color w:val="000000" w:themeColor="text1"/>
          <w:sz w:val="24"/>
          <w:szCs w:val="24"/>
        </w:rPr>
        <w:instrText>∼</w:instrText>
      </w:r>
      <w:r w:rsidR="00A80D61" w:rsidRPr="008070F4">
        <w:rPr>
          <w:rFonts w:ascii="Times New Roman" w:hAnsi="Times New Roman" w:cs="Times New Roman"/>
          <w:color w:val="000000" w:themeColor="text1"/>
          <w:sz w:val="24"/>
          <w:szCs w:val="24"/>
        </w:rPr>
        <w:instrText>5%-13% of 2020 Danish energy consumption. This has the potential to reduce the GHG emissions with 13%-21% of 2020 emissions. These results are possible because Danish net primary production and the human appropriation hereof can be increased. We show that biomass for bioenergy has a large near-term potential to supply relevant energy carriers to the society while at the same time achieving significant GHG emission mitigation.","author":[{"dropping-particle":"","family":"Larsen","given":"Søren","non-dropping-particle":"","parse-names":false,"suffix":""},{"dropping-particle":"","family":"Bentsen","given":"Niclas S.","non-dropping-particle":"","parse-names":false,"suffix":""},{"dropping-particle":"","family":"Dalgaard","given":"Tommy","non-dropping-particle":"","parse-names":false,"suffix":""},{"dropping-particle":"","family":"Jørgensen","given":"Uffe","non-dropping-particle":"","parse-names":false,"suffix":""},{"dropping-particle":"","family":"Olesen","given":"Jørgen E.","non-dropping-particle":"","parse-names":false,"suffix":""},{"dropping-particle":"","family":"Felby","given":"Claus","non-dropping-particle":"","parse-names":false,"suffix":""}],"container-title":"Environmental Research Letters","id":"ITEM-1","issue":"11","issued":{"date-parts":[["2017"]]},"title":"Possibilities for near-term bioenergy production and GHG-mitigation through sustainable intensification of agriculture and forestry in Denmark","type":"article-journal","volume":"12"},"uris":["http://www.mendeley.com/documents/?uuid=2d459963-e8ef-45ab-95e6-cab1a2a4c8f7"]}],"mendeley":{"formattedCitation":"(Larsen et al., 2017)","plainTextFormattedCitation":"(Larsen et al., 2017)","previouslyFormattedCitation":"(Larsen et al., 2017)"},"properties":{"noteIndex":0},"schema":"https://github.com/citation-style-language/schema/raw/master/csl-citation.json"}</w:instrText>
      </w:r>
      <w:r w:rsidR="00A80D61" w:rsidRPr="00550E71">
        <w:rPr>
          <w:rFonts w:ascii="Times New Roman" w:hAnsi="Times New Roman" w:cs="Times New Roman"/>
          <w:color w:val="000000" w:themeColor="text1"/>
          <w:sz w:val="24"/>
          <w:szCs w:val="24"/>
        </w:rPr>
        <w:fldChar w:fldCharType="separate"/>
      </w:r>
      <w:r w:rsidR="00A80D61" w:rsidRPr="00550E71">
        <w:rPr>
          <w:rFonts w:ascii="Times New Roman" w:hAnsi="Times New Roman" w:cs="Times New Roman"/>
          <w:noProof/>
          <w:color w:val="000000" w:themeColor="text1"/>
          <w:sz w:val="24"/>
          <w:szCs w:val="24"/>
        </w:rPr>
        <w:t>(Larsen et al., 2017)</w:t>
      </w:r>
      <w:r w:rsidR="00A80D61" w:rsidRPr="00550E71">
        <w:rPr>
          <w:rFonts w:ascii="Times New Roman" w:hAnsi="Times New Roman" w:cs="Times New Roman"/>
          <w:color w:val="000000" w:themeColor="text1"/>
          <w:sz w:val="24"/>
          <w:szCs w:val="24"/>
        </w:rPr>
        <w:fldChar w:fldCharType="end"/>
      </w:r>
      <w:r w:rsidR="00A80D61" w:rsidRPr="00550E71">
        <w:rPr>
          <w:rFonts w:ascii="Times New Roman" w:hAnsi="Times New Roman" w:cs="Times New Roman"/>
          <w:color w:val="000000" w:themeColor="text1"/>
          <w:sz w:val="24"/>
          <w:szCs w:val="24"/>
        </w:rPr>
        <w:t>.</w:t>
      </w:r>
      <w:r w:rsidR="00C30070" w:rsidRPr="00550E71">
        <w:rPr>
          <w:rFonts w:ascii="Times New Roman" w:hAnsi="Times New Roman" w:cs="Times New Roman"/>
          <w:color w:val="000000" w:themeColor="text1"/>
          <w:sz w:val="24"/>
          <w:szCs w:val="24"/>
        </w:rPr>
        <w:t xml:space="preserve"> </w:t>
      </w:r>
      <w:r w:rsidR="00F62B2D" w:rsidRPr="00550E71">
        <w:rPr>
          <w:rFonts w:ascii="Times New Roman" w:hAnsi="Times New Roman" w:cs="Times New Roman"/>
          <w:color w:val="000000" w:themeColor="text1"/>
          <w:sz w:val="24"/>
          <w:szCs w:val="24"/>
        </w:rPr>
        <w:t>F</w:t>
      </w:r>
      <w:r w:rsidR="00363252" w:rsidRPr="008070F4">
        <w:rPr>
          <w:rFonts w:ascii="Times New Roman" w:hAnsi="Times New Roman" w:cs="Times New Roman"/>
          <w:color w:val="000000" w:themeColor="text1"/>
          <w:sz w:val="24"/>
          <w:szCs w:val="24"/>
        </w:rPr>
        <w:t xml:space="preserve">or intensive grasslands, the situation is </w:t>
      </w:r>
      <w:r w:rsidR="00F62B2D" w:rsidRPr="008070F4">
        <w:rPr>
          <w:rFonts w:ascii="Times New Roman" w:hAnsi="Times New Roman" w:cs="Times New Roman"/>
          <w:color w:val="000000" w:themeColor="text1"/>
          <w:sz w:val="24"/>
          <w:szCs w:val="24"/>
        </w:rPr>
        <w:t xml:space="preserve">more </w:t>
      </w:r>
      <w:r w:rsidR="00363252" w:rsidRPr="008070F4">
        <w:rPr>
          <w:rFonts w:ascii="Times New Roman" w:hAnsi="Times New Roman" w:cs="Times New Roman"/>
          <w:color w:val="000000" w:themeColor="text1"/>
          <w:sz w:val="24"/>
          <w:szCs w:val="24"/>
        </w:rPr>
        <w:t xml:space="preserve">complex. </w:t>
      </w:r>
      <w:r w:rsidR="004C1317" w:rsidRPr="008070F4">
        <w:rPr>
          <w:rFonts w:ascii="Times New Roman" w:hAnsi="Times New Roman" w:cs="Times New Roman"/>
          <w:color w:val="000000" w:themeColor="text1"/>
          <w:sz w:val="24"/>
          <w:szCs w:val="24"/>
        </w:rPr>
        <w:t>Intensive grasslands occupy 14%</w:t>
      </w:r>
      <w:r w:rsidR="00092034" w:rsidRPr="008070F4">
        <w:rPr>
          <w:rFonts w:ascii="Times New Roman" w:hAnsi="Times New Roman" w:cs="Times New Roman"/>
          <w:color w:val="000000" w:themeColor="text1"/>
          <w:sz w:val="24"/>
          <w:szCs w:val="24"/>
        </w:rPr>
        <w:t xml:space="preserve"> </w:t>
      </w:r>
      <w:r w:rsidR="004C1317" w:rsidRPr="008070F4">
        <w:rPr>
          <w:rFonts w:ascii="Times New Roman" w:hAnsi="Times New Roman" w:cs="Times New Roman"/>
          <w:color w:val="000000" w:themeColor="text1"/>
          <w:sz w:val="24"/>
          <w:szCs w:val="24"/>
        </w:rPr>
        <w:t xml:space="preserve">of all lands </w:t>
      </w:r>
      <w:r w:rsidR="00B76186" w:rsidRPr="008070F4">
        <w:rPr>
          <w:rFonts w:ascii="Times New Roman" w:hAnsi="Times New Roman" w:cs="Times New Roman"/>
          <w:color w:val="000000" w:themeColor="text1"/>
          <w:sz w:val="24"/>
          <w:szCs w:val="24"/>
        </w:rPr>
        <w:t>that the SOC stocked betw</w:t>
      </w:r>
      <w:r w:rsidR="004C1317" w:rsidRPr="006B7C07">
        <w:rPr>
          <w:rFonts w:ascii="Times New Roman" w:hAnsi="Times New Roman" w:cs="Times New Roman"/>
          <w:color w:val="000000" w:themeColor="text1"/>
          <w:sz w:val="24"/>
          <w:szCs w:val="24"/>
        </w:rPr>
        <w:t>een 40-50 t ha</w:t>
      </w:r>
      <w:r w:rsidR="004C1317" w:rsidRPr="006B7C07">
        <w:rPr>
          <w:rFonts w:ascii="Times New Roman" w:hAnsi="Times New Roman" w:cs="Times New Roman"/>
          <w:color w:val="000000" w:themeColor="text1"/>
          <w:sz w:val="24"/>
          <w:szCs w:val="24"/>
          <w:vertAlign w:val="superscript"/>
        </w:rPr>
        <w:t>-1</w:t>
      </w:r>
      <w:r w:rsidR="004C1317" w:rsidRPr="006B7C07">
        <w:rPr>
          <w:rFonts w:ascii="Times New Roman" w:hAnsi="Times New Roman" w:cs="Times New Roman"/>
          <w:color w:val="000000" w:themeColor="text1"/>
          <w:sz w:val="24"/>
          <w:szCs w:val="24"/>
        </w:rPr>
        <w:t>, the vast area</w:t>
      </w:r>
      <w:r w:rsidR="001346A7" w:rsidRPr="006B7C07">
        <w:rPr>
          <w:rFonts w:ascii="Times New Roman" w:hAnsi="Times New Roman" w:cs="Times New Roman"/>
          <w:color w:val="000000" w:themeColor="text1"/>
          <w:sz w:val="24"/>
          <w:szCs w:val="24"/>
        </w:rPr>
        <w:t>s</w:t>
      </w:r>
      <w:r w:rsidR="004C1317" w:rsidRPr="006B7C07">
        <w:rPr>
          <w:rFonts w:ascii="Times New Roman" w:hAnsi="Times New Roman" w:cs="Times New Roman"/>
          <w:color w:val="000000" w:themeColor="text1"/>
          <w:sz w:val="24"/>
          <w:szCs w:val="24"/>
        </w:rPr>
        <w:t xml:space="preserve"> lead to a high potential for biopump strategy. </w:t>
      </w:r>
      <w:r w:rsidR="00AB6BEC" w:rsidRPr="006B7C07">
        <w:rPr>
          <w:rFonts w:ascii="Times New Roman" w:hAnsi="Times New Roman" w:cs="Times New Roman"/>
          <w:color w:val="000000" w:themeColor="text1"/>
          <w:sz w:val="24"/>
          <w:szCs w:val="24"/>
        </w:rPr>
        <w:t xml:space="preserve">Intensive grasslands are covered by dense grass, but not under a rotation system. Although these lands are covered by dense grass, the SOC stock is still not </w:t>
      </w:r>
      <w:r w:rsidR="00F02E2D" w:rsidRPr="006B7C07">
        <w:rPr>
          <w:rFonts w:ascii="Times New Roman" w:hAnsi="Times New Roman" w:cs="Times New Roman"/>
          <w:color w:val="000000" w:themeColor="text1"/>
          <w:sz w:val="24"/>
          <w:szCs w:val="24"/>
        </w:rPr>
        <w:t xml:space="preserve">saturated. Because the herbaceous plants have similar anabolism and C content in the biomass, judging from the low SOC stock, the biomass yield on intensive grasslands may not be very high. </w:t>
      </w:r>
      <w:r w:rsidR="009C2B16" w:rsidRPr="006B7C07">
        <w:rPr>
          <w:rFonts w:ascii="Times New Roman" w:hAnsi="Times New Roman" w:cs="Times New Roman"/>
          <w:color w:val="000000" w:themeColor="text1"/>
          <w:sz w:val="24"/>
          <w:szCs w:val="24"/>
        </w:rPr>
        <w:t>Consider</w:t>
      </w:r>
      <w:r w:rsidR="00F02E2D" w:rsidRPr="006B7C07">
        <w:rPr>
          <w:rFonts w:ascii="Times New Roman" w:hAnsi="Times New Roman" w:cs="Times New Roman"/>
          <w:color w:val="000000" w:themeColor="text1"/>
          <w:sz w:val="24"/>
          <w:szCs w:val="24"/>
        </w:rPr>
        <w:t xml:space="preserve">ing relative </w:t>
      </w:r>
      <w:r w:rsidR="009C2B16" w:rsidRPr="006B7C07">
        <w:rPr>
          <w:rFonts w:ascii="Times New Roman" w:hAnsi="Times New Roman" w:cs="Times New Roman"/>
          <w:color w:val="000000" w:themeColor="text1"/>
          <w:sz w:val="24"/>
          <w:szCs w:val="24"/>
        </w:rPr>
        <w:t>high biomass yield</w:t>
      </w:r>
      <w:r w:rsidR="00F02E2D" w:rsidRPr="006B7C07">
        <w:rPr>
          <w:rFonts w:ascii="Times New Roman" w:hAnsi="Times New Roman" w:cs="Times New Roman"/>
          <w:color w:val="000000" w:themeColor="text1"/>
          <w:sz w:val="24"/>
          <w:szCs w:val="24"/>
        </w:rPr>
        <w:t>s</w:t>
      </w:r>
      <w:r w:rsidR="009C2B16" w:rsidRPr="006B7C07">
        <w:rPr>
          <w:rFonts w:ascii="Times New Roman" w:hAnsi="Times New Roman" w:cs="Times New Roman"/>
          <w:color w:val="000000" w:themeColor="text1"/>
          <w:sz w:val="24"/>
          <w:szCs w:val="24"/>
        </w:rPr>
        <w:t xml:space="preserve"> </w:t>
      </w:r>
      <w:r w:rsidR="00F02E2D" w:rsidRPr="006B7C07">
        <w:rPr>
          <w:rFonts w:ascii="Times New Roman" w:hAnsi="Times New Roman" w:cs="Times New Roman"/>
          <w:color w:val="000000" w:themeColor="text1"/>
          <w:sz w:val="24"/>
          <w:szCs w:val="24"/>
        </w:rPr>
        <w:t>from</w:t>
      </w:r>
      <w:r w:rsidR="009C2B16" w:rsidRPr="006B7C07">
        <w:rPr>
          <w:rFonts w:ascii="Times New Roman" w:hAnsi="Times New Roman" w:cs="Times New Roman"/>
          <w:color w:val="000000" w:themeColor="text1"/>
          <w:sz w:val="24"/>
          <w:szCs w:val="24"/>
        </w:rPr>
        <w:t xml:space="preserve"> vi</w:t>
      </w:r>
      <w:r w:rsidR="009A56A7" w:rsidRPr="006B7C07">
        <w:rPr>
          <w:rFonts w:ascii="Times New Roman" w:hAnsi="Times New Roman" w:cs="Times New Roman"/>
          <w:color w:val="000000" w:themeColor="text1"/>
          <w:sz w:val="24"/>
          <w:szCs w:val="24"/>
        </w:rPr>
        <w:t>g</w:t>
      </w:r>
      <w:r w:rsidR="009C2B16" w:rsidRPr="006B7C07">
        <w:rPr>
          <w:rFonts w:ascii="Times New Roman" w:hAnsi="Times New Roman" w:cs="Times New Roman"/>
          <w:color w:val="000000" w:themeColor="text1"/>
          <w:sz w:val="24"/>
          <w:szCs w:val="24"/>
        </w:rPr>
        <w:t>o</w:t>
      </w:r>
      <w:r w:rsidR="009A56A7" w:rsidRPr="006B7C07">
        <w:rPr>
          <w:rFonts w:ascii="Times New Roman" w:hAnsi="Times New Roman" w:cs="Times New Roman"/>
          <w:color w:val="000000" w:themeColor="text1"/>
          <w:sz w:val="24"/>
          <w:szCs w:val="24"/>
        </w:rPr>
        <w:t>r</w:t>
      </w:r>
      <w:r w:rsidR="009C2B16" w:rsidRPr="006B7C07">
        <w:rPr>
          <w:rFonts w:ascii="Times New Roman" w:hAnsi="Times New Roman" w:cs="Times New Roman"/>
          <w:color w:val="000000" w:themeColor="text1"/>
          <w:sz w:val="24"/>
          <w:szCs w:val="24"/>
        </w:rPr>
        <w:t>ou</w:t>
      </w:r>
      <w:r w:rsidR="009A56A7" w:rsidRPr="006B7C07">
        <w:rPr>
          <w:rFonts w:ascii="Times New Roman" w:hAnsi="Times New Roman" w:cs="Times New Roman"/>
          <w:color w:val="000000" w:themeColor="text1"/>
          <w:sz w:val="24"/>
          <w:szCs w:val="24"/>
        </w:rPr>
        <w:t>s perennial biopump</w:t>
      </w:r>
      <w:r w:rsidR="00C1095F" w:rsidRPr="006B7C07">
        <w:rPr>
          <w:rFonts w:ascii="Times New Roman" w:hAnsi="Times New Roman" w:cs="Times New Roman"/>
          <w:color w:val="000000" w:themeColor="text1"/>
          <w:sz w:val="24"/>
          <w:szCs w:val="24"/>
        </w:rPr>
        <w:t>s</w:t>
      </w:r>
      <w:r w:rsidR="009A56A7" w:rsidRPr="006B7C07">
        <w:rPr>
          <w:rFonts w:ascii="Times New Roman" w:hAnsi="Times New Roman" w:cs="Times New Roman"/>
          <w:color w:val="000000" w:themeColor="text1"/>
          <w:sz w:val="24"/>
          <w:szCs w:val="24"/>
        </w:rPr>
        <w:t xml:space="preserve"> and extra SOC stock, to some extent, part of intensive grasslands </w:t>
      </w:r>
      <w:r w:rsidR="008053B1" w:rsidRPr="006B7C07">
        <w:rPr>
          <w:rFonts w:ascii="Times New Roman" w:hAnsi="Times New Roman" w:cs="Times New Roman"/>
          <w:color w:val="000000" w:themeColor="text1"/>
          <w:sz w:val="24"/>
          <w:szCs w:val="24"/>
        </w:rPr>
        <w:t>could</w:t>
      </w:r>
      <w:r w:rsidR="009A56A7" w:rsidRPr="006B7C07">
        <w:rPr>
          <w:rFonts w:ascii="Times New Roman" w:hAnsi="Times New Roman" w:cs="Times New Roman"/>
          <w:color w:val="000000" w:themeColor="text1"/>
          <w:sz w:val="24"/>
          <w:szCs w:val="24"/>
        </w:rPr>
        <w:t xml:space="preserve"> </w:t>
      </w:r>
      <w:r w:rsidR="001346A7" w:rsidRPr="006B7C07">
        <w:rPr>
          <w:rFonts w:ascii="Times New Roman" w:hAnsi="Times New Roman" w:cs="Times New Roman"/>
          <w:color w:val="000000" w:themeColor="text1"/>
          <w:sz w:val="24"/>
          <w:szCs w:val="24"/>
        </w:rPr>
        <w:t xml:space="preserve">be </w:t>
      </w:r>
      <w:r w:rsidR="00523098" w:rsidRPr="006B7C07">
        <w:rPr>
          <w:rFonts w:ascii="Times New Roman" w:hAnsi="Times New Roman" w:cs="Times New Roman"/>
          <w:color w:val="000000" w:themeColor="text1"/>
          <w:sz w:val="24"/>
          <w:szCs w:val="24"/>
        </w:rPr>
        <w:t>converted to grown biopump</w:t>
      </w:r>
      <w:r w:rsidR="00940A09" w:rsidRPr="006B7C07">
        <w:rPr>
          <w:rFonts w:ascii="Times New Roman" w:hAnsi="Times New Roman" w:cs="Times New Roman"/>
          <w:color w:val="000000" w:themeColor="text1"/>
          <w:sz w:val="24"/>
          <w:szCs w:val="24"/>
        </w:rPr>
        <w:t>, while the extent is not sure here, assuming from 0-100%.</w:t>
      </w:r>
      <w:r w:rsidR="00830034" w:rsidRPr="006B7C07">
        <w:rPr>
          <w:rFonts w:ascii="Times New Roman" w:hAnsi="Times New Roman" w:cs="Times New Roman"/>
          <w:color w:val="000000" w:themeColor="text1"/>
          <w:sz w:val="24"/>
          <w:szCs w:val="24"/>
        </w:rPr>
        <w:t xml:space="preserve"> The natural grasslands </w:t>
      </w:r>
      <w:r w:rsidR="004D55CF" w:rsidRPr="006B7C07">
        <w:rPr>
          <w:rFonts w:ascii="Times New Roman" w:hAnsi="Times New Roman" w:cs="Times New Roman"/>
          <w:color w:val="000000" w:themeColor="text1"/>
          <w:sz w:val="24"/>
          <w:szCs w:val="24"/>
        </w:rPr>
        <w:t>are determined by grass, and woody moorlands</w:t>
      </w:r>
      <w:r w:rsidR="00830034" w:rsidRPr="006B7C07">
        <w:rPr>
          <w:rFonts w:ascii="Times New Roman" w:hAnsi="Times New Roman" w:cs="Times New Roman"/>
          <w:color w:val="000000" w:themeColor="text1"/>
          <w:sz w:val="24"/>
          <w:szCs w:val="24"/>
        </w:rPr>
        <w:t xml:space="preserve"> </w:t>
      </w:r>
      <w:r w:rsidR="004D55CF" w:rsidRPr="006B7C07">
        <w:rPr>
          <w:rFonts w:ascii="Times New Roman" w:hAnsi="Times New Roman" w:cs="Times New Roman"/>
          <w:color w:val="000000" w:themeColor="text1"/>
          <w:sz w:val="24"/>
          <w:szCs w:val="24"/>
        </w:rPr>
        <w:t>are covered by</w:t>
      </w:r>
      <w:r w:rsidR="00830034" w:rsidRPr="006B7C07">
        <w:rPr>
          <w:rFonts w:ascii="Times New Roman" w:hAnsi="Times New Roman" w:cs="Times New Roman"/>
          <w:color w:val="000000" w:themeColor="text1"/>
          <w:sz w:val="24"/>
          <w:szCs w:val="24"/>
        </w:rPr>
        <w:t xml:space="preserve"> </w:t>
      </w:r>
      <w:r w:rsidR="00E23695" w:rsidRPr="006B7C07">
        <w:rPr>
          <w:rFonts w:ascii="Times New Roman" w:hAnsi="Times New Roman" w:cs="Times New Roman"/>
          <w:color w:val="000000" w:themeColor="text1"/>
          <w:sz w:val="24"/>
          <w:szCs w:val="24"/>
        </w:rPr>
        <w:t xml:space="preserve">spontaneous woody or semi-woody vegetation. </w:t>
      </w:r>
      <w:r w:rsidR="004A4DB0" w:rsidRPr="006B7C07">
        <w:rPr>
          <w:rFonts w:ascii="Times New Roman" w:hAnsi="Times New Roman" w:cs="Times New Roman"/>
          <w:color w:val="000000" w:themeColor="text1"/>
          <w:sz w:val="24"/>
          <w:szCs w:val="24"/>
        </w:rPr>
        <w:t>T</w:t>
      </w:r>
      <w:r w:rsidR="00E23695" w:rsidRPr="006B7C07">
        <w:rPr>
          <w:rFonts w:ascii="Times New Roman" w:hAnsi="Times New Roman" w:cs="Times New Roman"/>
          <w:color w:val="000000" w:themeColor="text1"/>
          <w:sz w:val="24"/>
          <w:szCs w:val="24"/>
        </w:rPr>
        <w:t>he biomass productivit</w:t>
      </w:r>
      <w:r w:rsidR="004A4DB0" w:rsidRPr="006B7C07">
        <w:rPr>
          <w:rFonts w:ascii="Times New Roman" w:hAnsi="Times New Roman" w:cs="Times New Roman"/>
          <w:color w:val="000000" w:themeColor="text1"/>
          <w:sz w:val="24"/>
          <w:szCs w:val="24"/>
        </w:rPr>
        <w:t>y</w:t>
      </w:r>
      <w:r w:rsidR="00E23695" w:rsidRPr="006B7C07">
        <w:rPr>
          <w:rFonts w:ascii="Times New Roman" w:hAnsi="Times New Roman" w:cs="Times New Roman"/>
          <w:color w:val="000000" w:themeColor="text1"/>
          <w:sz w:val="24"/>
          <w:szCs w:val="24"/>
        </w:rPr>
        <w:t xml:space="preserve"> on both these two lands </w:t>
      </w:r>
      <w:r w:rsidR="004A4DB0" w:rsidRPr="006B7C07">
        <w:rPr>
          <w:rFonts w:ascii="Times New Roman" w:hAnsi="Times New Roman" w:cs="Times New Roman"/>
          <w:color w:val="000000" w:themeColor="text1"/>
          <w:sz w:val="24"/>
          <w:szCs w:val="24"/>
        </w:rPr>
        <w:t>is</w:t>
      </w:r>
      <w:r w:rsidR="00E23695" w:rsidRPr="006B7C07">
        <w:rPr>
          <w:rFonts w:ascii="Times New Roman" w:hAnsi="Times New Roman" w:cs="Times New Roman"/>
          <w:color w:val="000000" w:themeColor="text1"/>
          <w:sz w:val="24"/>
          <w:szCs w:val="24"/>
        </w:rPr>
        <w:t xml:space="preserve"> low, </w:t>
      </w:r>
      <w:r w:rsidR="004A4DB0" w:rsidRPr="006B7C07">
        <w:rPr>
          <w:rFonts w:ascii="Times New Roman" w:hAnsi="Times New Roman" w:cs="Times New Roman"/>
          <w:color w:val="000000" w:themeColor="text1"/>
          <w:sz w:val="24"/>
          <w:szCs w:val="24"/>
        </w:rPr>
        <w:t xml:space="preserve">thus they </w:t>
      </w:r>
      <w:r w:rsidR="00A5723E" w:rsidRPr="006B7C07">
        <w:rPr>
          <w:rFonts w:ascii="Times New Roman" w:hAnsi="Times New Roman" w:cs="Times New Roman"/>
          <w:color w:val="000000" w:themeColor="text1"/>
          <w:sz w:val="24"/>
          <w:szCs w:val="24"/>
        </w:rPr>
        <w:t>were</w:t>
      </w:r>
      <w:r w:rsidR="004A4DB0" w:rsidRPr="006B7C07">
        <w:rPr>
          <w:rFonts w:ascii="Times New Roman" w:hAnsi="Times New Roman" w:cs="Times New Roman"/>
          <w:color w:val="000000" w:themeColor="text1"/>
          <w:sz w:val="24"/>
          <w:szCs w:val="24"/>
        </w:rPr>
        <w:t xml:space="preserve"> selected to plant biopump. </w:t>
      </w:r>
      <w:r w:rsidR="00E23695" w:rsidRPr="006B7C07">
        <w:rPr>
          <w:rFonts w:ascii="Times New Roman" w:hAnsi="Times New Roman" w:cs="Times New Roman"/>
          <w:color w:val="000000" w:themeColor="text1"/>
          <w:sz w:val="24"/>
          <w:szCs w:val="24"/>
        </w:rPr>
        <w:t xml:space="preserve"> </w:t>
      </w:r>
    </w:p>
    <w:p w14:paraId="3B30970F" w14:textId="7A0D44E8" w:rsidR="003A6DBF" w:rsidRPr="006B7C07" w:rsidRDefault="003A6DBF" w:rsidP="00A3748D">
      <w:pPr>
        <w:pStyle w:val="MDPI16affiliation"/>
        <w:ind w:left="0" w:firstLine="0"/>
        <w:rPr>
          <w:rFonts w:ascii="Times New Roman" w:hAnsi="Times New Roman"/>
          <w:sz w:val="24"/>
          <w:szCs w:val="24"/>
        </w:rPr>
      </w:pPr>
      <w:bookmarkStart w:id="2" w:name="_Toc84864079"/>
      <w:r w:rsidRPr="006B7C07">
        <w:rPr>
          <w:rFonts w:ascii="Times New Roman" w:hAnsi="Times New Roman"/>
          <w:sz w:val="24"/>
          <w:szCs w:val="24"/>
        </w:rPr>
        <w:lastRenderedPageBreak/>
        <w:t xml:space="preserve">Table </w:t>
      </w:r>
      <w:r w:rsidR="00092034" w:rsidRPr="006B7C07">
        <w:rPr>
          <w:rFonts w:ascii="Times New Roman" w:hAnsi="Times New Roman"/>
          <w:sz w:val="24"/>
          <w:szCs w:val="24"/>
        </w:rPr>
        <w:t>3</w:t>
      </w:r>
      <w:r w:rsidRPr="006B7C07">
        <w:rPr>
          <w:rFonts w:ascii="Times New Roman" w:hAnsi="Times New Roman"/>
          <w:sz w:val="24"/>
          <w:szCs w:val="24"/>
        </w:rPr>
        <w:t>. Land cover types in France.</w:t>
      </w:r>
      <w:bookmarkEnd w:id="2"/>
    </w:p>
    <w:tbl>
      <w:tblPr>
        <w:tblpPr w:leftFromText="181" w:rightFromText="181" w:vertAnchor="text" w:horzAnchor="margin" w:tblpXSpec="center" w:tblpY="1"/>
        <w:tblOverlap w:val="neve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705"/>
        <w:gridCol w:w="1119"/>
        <w:gridCol w:w="1277"/>
        <w:gridCol w:w="1327"/>
        <w:gridCol w:w="955"/>
        <w:gridCol w:w="1119"/>
        <w:gridCol w:w="1244"/>
      </w:tblGrid>
      <w:tr w:rsidR="003A6DBF" w:rsidRPr="006B7C07" w14:paraId="058DF20E" w14:textId="77777777" w:rsidTr="00092034">
        <w:trPr>
          <w:trHeight w:val="20"/>
        </w:trPr>
        <w:tc>
          <w:tcPr>
            <w:tcW w:w="1388" w:type="pct"/>
            <w:vMerge w:val="restart"/>
            <w:vAlign w:val="center"/>
          </w:tcPr>
          <w:p w14:paraId="521FE574"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eastAsia="DengXian" w:hAnsi="Times New Roman" w:cs="Times New Roman"/>
                <w:sz w:val="24"/>
                <w:szCs w:val="24"/>
              </w:rPr>
              <w:t>Land cover type</w:t>
            </w:r>
          </w:p>
        </w:tc>
        <w:tc>
          <w:tcPr>
            <w:tcW w:w="1229" w:type="pct"/>
            <w:gridSpan w:val="2"/>
            <w:tcBorders>
              <w:bottom w:val="nil"/>
            </w:tcBorders>
            <w:vAlign w:val="center"/>
          </w:tcPr>
          <w:p w14:paraId="2CB2662A"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eastAsia="DengXian" w:hAnsi="Times New Roman" w:cs="Times New Roman"/>
                <w:sz w:val="24"/>
                <w:szCs w:val="24"/>
              </w:rPr>
              <w:t>SOC&lt; 40 t/ha</w:t>
            </w:r>
          </w:p>
        </w:tc>
        <w:tc>
          <w:tcPr>
            <w:tcW w:w="1171" w:type="pct"/>
            <w:gridSpan w:val="2"/>
            <w:tcBorders>
              <w:bottom w:val="nil"/>
            </w:tcBorders>
            <w:vAlign w:val="center"/>
          </w:tcPr>
          <w:p w14:paraId="530616A0"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eastAsia="DengXian" w:hAnsi="Times New Roman" w:cs="Times New Roman"/>
                <w:sz w:val="24"/>
                <w:szCs w:val="24"/>
              </w:rPr>
              <w:t>SOC in 40- 50 t/ha</w:t>
            </w:r>
          </w:p>
        </w:tc>
        <w:tc>
          <w:tcPr>
            <w:tcW w:w="1212" w:type="pct"/>
            <w:gridSpan w:val="2"/>
            <w:tcBorders>
              <w:bottom w:val="nil"/>
            </w:tcBorders>
            <w:vAlign w:val="center"/>
          </w:tcPr>
          <w:p w14:paraId="2B9EC8E6"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eastAsia="DengXian" w:hAnsi="Times New Roman" w:cs="Times New Roman"/>
                <w:sz w:val="24"/>
                <w:szCs w:val="24"/>
              </w:rPr>
              <w:t>SOC in 50- 60 t/ha</w:t>
            </w:r>
          </w:p>
        </w:tc>
      </w:tr>
      <w:tr w:rsidR="003A6DBF" w:rsidRPr="006B7C07" w14:paraId="524EDCC2" w14:textId="77777777" w:rsidTr="00092034">
        <w:trPr>
          <w:trHeight w:val="20"/>
        </w:trPr>
        <w:tc>
          <w:tcPr>
            <w:tcW w:w="1388" w:type="pct"/>
            <w:vMerge/>
            <w:tcBorders>
              <w:bottom w:val="single" w:sz="4" w:space="0" w:color="auto"/>
            </w:tcBorders>
            <w:vAlign w:val="center"/>
          </w:tcPr>
          <w:p w14:paraId="318BB60A"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p>
        </w:tc>
        <w:tc>
          <w:tcPr>
            <w:tcW w:w="574" w:type="pct"/>
            <w:tcBorders>
              <w:top w:val="nil"/>
              <w:bottom w:val="single" w:sz="4" w:space="0" w:color="auto"/>
            </w:tcBorders>
            <w:vAlign w:val="center"/>
          </w:tcPr>
          <w:p w14:paraId="57D364E3"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km</w:t>
            </w:r>
            <w:r w:rsidRPr="006B7C07">
              <w:rPr>
                <w:rFonts w:ascii="Times New Roman" w:hAnsi="Times New Roman" w:cs="Times New Roman"/>
                <w:sz w:val="24"/>
                <w:szCs w:val="24"/>
                <w:vertAlign w:val="superscript"/>
              </w:rPr>
              <w:t>2</w:t>
            </w:r>
          </w:p>
        </w:tc>
        <w:tc>
          <w:tcPr>
            <w:tcW w:w="655" w:type="pct"/>
            <w:tcBorders>
              <w:top w:val="nil"/>
              <w:bottom w:val="single" w:sz="4" w:space="0" w:color="auto"/>
            </w:tcBorders>
            <w:vAlign w:val="center"/>
          </w:tcPr>
          <w:p w14:paraId="63D24EB3"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sz w:val="24"/>
                <w:szCs w:val="24"/>
              </w:rPr>
            </w:pPr>
            <w:r w:rsidRPr="006B7C07">
              <w:rPr>
                <w:rFonts w:ascii="Times New Roman" w:hAnsi="Times New Roman" w:cs="Times New Roman"/>
                <w:sz w:val="24"/>
                <w:szCs w:val="24"/>
              </w:rPr>
              <w:t>%</w:t>
            </w:r>
          </w:p>
        </w:tc>
        <w:tc>
          <w:tcPr>
            <w:tcW w:w="681" w:type="pct"/>
            <w:tcBorders>
              <w:top w:val="nil"/>
              <w:bottom w:val="single" w:sz="4" w:space="0" w:color="auto"/>
            </w:tcBorders>
            <w:vAlign w:val="center"/>
          </w:tcPr>
          <w:p w14:paraId="16221AFF"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km</w:t>
            </w:r>
            <w:r w:rsidRPr="006B7C07">
              <w:rPr>
                <w:rFonts w:ascii="Times New Roman" w:hAnsi="Times New Roman" w:cs="Times New Roman"/>
                <w:sz w:val="24"/>
                <w:szCs w:val="24"/>
                <w:vertAlign w:val="superscript"/>
              </w:rPr>
              <w:t>2</w:t>
            </w:r>
          </w:p>
        </w:tc>
        <w:tc>
          <w:tcPr>
            <w:tcW w:w="490" w:type="pct"/>
            <w:tcBorders>
              <w:top w:val="nil"/>
              <w:bottom w:val="single" w:sz="4" w:space="0" w:color="auto"/>
            </w:tcBorders>
            <w:vAlign w:val="center"/>
          </w:tcPr>
          <w:p w14:paraId="357266AE"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w:t>
            </w:r>
          </w:p>
        </w:tc>
        <w:tc>
          <w:tcPr>
            <w:tcW w:w="574" w:type="pct"/>
            <w:tcBorders>
              <w:top w:val="nil"/>
              <w:bottom w:val="single" w:sz="4" w:space="0" w:color="auto"/>
            </w:tcBorders>
            <w:vAlign w:val="center"/>
          </w:tcPr>
          <w:p w14:paraId="00D9E3FA"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km</w:t>
            </w:r>
            <w:r w:rsidRPr="006B7C07">
              <w:rPr>
                <w:rFonts w:ascii="Times New Roman" w:hAnsi="Times New Roman" w:cs="Times New Roman"/>
                <w:sz w:val="24"/>
                <w:szCs w:val="24"/>
                <w:vertAlign w:val="superscript"/>
              </w:rPr>
              <w:t>2</w:t>
            </w:r>
          </w:p>
        </w:tc>
        <w:tc>
          <w:tcPr>
            <w:tcW w:w="638" w:type="pct"/>
            <w:tcBorders>
              <w:top w:val="nil"/>
              <w:bottom w:val="single" w:sz="4" w:space="0" w:color="auto"/>
            </w:tcBorders>
            <w:vAlign w:val="center"/>
          </w:tcPr>
          <w:p w14:paraId="420B9B3A"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w:t>
            </w:r>
          </w:p>
        </w:tc>
      </w:tr>
      <w:tr w:rsidR="003A6DBF" w:rsidRPr="006B7C07" w14:paraId="33463DA9" w14:textId="77777777" w:rsidTr="00092034">
        <w:trPr>
          <w:trHeight w:val="20"/>
        </w:trPr>
        <w:tc>
          <w:tcPr>
            <w:tcW w:w="1388" w:type="pct"/>
            <w:tcBorders>
              <w:top w:val="single" w:sz="4" w:space="0" w:color="auto"/>
            </w:tcBorders>
            <w:vAlign w:val="center"/>
          </w:tcPr>
          <w:p w14:paraId="3677D7DE"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color w:val="000000"/>
                <w:sz w:val="24"/>
                <w:szCs w:val="24"/>
              </w:rPr>
              <w:t>Continuous Urban Fabric</w:t>
            </w:r>
          </w:p>
        </w:tc>
        <w:tc>
          <w:tcPr>
            <w:tcW w:w="574" w:type="pct"/>
            <w:tcBorders>
              <w:top w:val="single" w:sz="4" w:space="0" w:color="auto"/>
            </w:tcBorders>
            <w:vAlign w:val="center"/>
          </w:tcPr>
          <w:p w14:paraId="2EA12DE0"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39.71</w:t>
            </w:r>
          </w:p>
        </w:tc>
        <w:tc>
          <w:tcPr>
            <w:tcW w:w="655" w:type="pct"/>
            <w:tcBorders>
              <w:top w:val="single" w:sz="4" w:space="0" w:color="auto"/>
            </w:tcBorders>
            <w:vAlign w:val="center"/>
          </w:tcPr>
          <w:p w14:paraId="7869B620"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0.27%</w:t>
            </w:r>
          </w:p>
        </w:tc>
        <w:tc>
          <w:tcPr>
            <w:tcW w:w="681" w:type="pct"/>
            <w:tcBorders>
              <w:top w:val="single" w:sz="4" w:space="0" w:color="auto"/>
            </w:tcBorders>
            <w:vAlign w:val="center"/>
          </w:tcPr>
          <w:p w14:paraId="0A7CDBF8"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47.11</w:t>
            </w:r>
          </w:p>
        </w:tc>
        <w:tc>
          <w:tcPr>
            <w:tcW w:w="490" w:type="pct"/>
            <w:tcBorders>
              <w:top w:val="single" w:sz="4" w:space="0" w:color="auto"/>
            </w:tcBorders>
            <w:vAlign w:val="center"/>
          </w:tcPr>
          <w:p w14:paraId="730F73C3"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0.06%</w:t>
            </w:r>
          </w:p>
        </w:tc>
        <w:tc>
          <w:tcPr>
            <w:tcW w:w="574" w:type="pct"/>
            <w:tcBorders>
              <w:top w:val="single" w:sz="4" w:space="0" w:color="auto"/>
            </w:tcBorders>
            <w:vAlign w:val="center"/>
          </w:tcPr>
          <w:p w14:paraId="32D8E24C"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0.05</w:t>
            </w:r>
          </w:p>
        </w:tc>
        <w:tc>
          <w:tcPr>
            <w:tcW w:w="638" w:type="pct"/>
            <w:tcBorders>
              <w:top w:val="single" w:sz="4" w:space="0" w:color="auto"/>
            </w:tcBorders>
            <w:vAlign w:val="center"/>
          </w:tcPr>
          <w:p w14:paraId="456E4B29"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0.06%</w:t>
            </w:r>
          </w:p>
        </w:tc>
      </w:tr>
      <w:tr w:rsidR="003A6DBF" w:rsidRPr="006B7C07" w14:paraId="0193BBC1" w14:textId="77777777" w:rsidTr="00092034">
        <w:trPr>
          <w:trHeight w:val="20"/>
        </w:trPr>
        <w:tc>
          <w:tcPr>
            <w:tcW w:w="1388" w:type="pct"/>
            <w:vAlign w:val="center"/>
          </w:tcPr>
          <w:p w14:paraId="28B8471A"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color w:val="000000"/>
                <w:sz w:val="24"/>
                <w:szCs w:val="24"/>
              </w:rPr>
              <w:t>Discontinuous Urban Fabric</w:t>
            </w:r>
          </w:p>
        </w:tc>
        <w:tc>
          <w:tcPr>
            <w:tcW w:w="574" w:type="pct"/>
            <w:vAlign w:val="center"/>
          </w:tcPr>
          <w:p w14:paraId="408C6798"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1467.99</w:t>
            </w:r>
          </w:p>
        </w:tc>
        <w:tc>
          <w:tcPr>
            <w:tcW w:w="655" w:type="pct"/>
            <w:vAlign w:val="center"/>
          </w:tcPr>
          <w:p w14:paraId="656F0011"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10.05%</w:t>
            </w:r>
          </w:p>
        </w:tc>
        <w:tc>
          <w:tcPr>
            <w:tcW w:w="681" w:type="pct"/>
            <w:vAlign w:val="center"/>
          </w:tcPr>
          <w:p w14:paraId="6E6281D0"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5744.71</w:t>
            </w:r>
          </w:p>
        </w:tc>
        <w:tc>
          <w:tcPr>
            <w:tcW w:w="490" w:type="pct"/>
            <w:vAlign w:val="center"/>
          </w:tcPr>
          <w:p w14:paraId="541AE925"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6.88%</w:t>
            </w:r>
          </w:p>
        </w:tc>
        <w:tc>
          <w:tcPr>
            <w:tcW w:w="574" w:type="pct"/>
            <w:vAlign w:val="center"/>
          </w:tcPr>
          <w:p w14:paraId="276F0F87"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13.81</w:t>
            </w:r>
          </w:p>
        </w:tc>
        <w:tc>
          <w:tcPr>
            <w:tcW w:w="638" w:type="pct"/>
            <w:vAlign w:val="center"/>
          </w:tcPr>
          <w:p w14:paraId="6AB374C6"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16.68%</w:t>
            </w:r>
          </w:p>
        </w:tc>
      </w:tr>
      <w:tr w:rsidR="003A6DBF" w:rsidRPr="006B7C07" w14:paraId="2AA90AD3" w14:textId="77777777" w:rsidTr="00092034">
        <w:trPr>
          <w:trHeight w:val="20"/>
        </w:trPr>
        <w:tc>
          <w:tcPr>
            <w:tcW w:w="1388" w:type="pct"/>
            <w:vAlign w:val="center"/>
          </w:tcPr>
          <w:p w14:paraId="1B969D34"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color w:val="000000"/>
                <w:sz w:val="24"/>
                <w:szCs w:val="24"/>
              </w:rPr>
              <w:t>Industrial and Commercial Units</w:t>
            </w:r>
          </w:p>
        </w:tc>
        <w:tc>
          <w:tcPr>
            <w:tcW w:w="574" w:type="pct"/>
            <w:vAlign w:val="center"/>
          </w:tcPr>
          <w:p w14:paraId="7C198F4E"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1446.31</w:t>
            </w:r>
          </w:p>
        </w:tc>
        <w:tc>
          <w:tcPr>
            <w:tcW w:w="655" w:type="pct"/>
            <w:vAlign w:val="center"/>
          </w:tcPr>
          <w:p w14:paraId="7B9BB09C"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9.91%</w:t>
            </w:r>
          </w:p>
        </w:tc>
        <w:tc>
          <w:tcPr>
            <w:tcW w:w="681" w:type="pct"/>
            <w:vAlign w:val="center"/>
          </w:tcPr>
          <w:p w14:paraId="1ED35047"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5293.52</w:t>
            </w:r>
          </w:p>
        </w:tc>
        <w:tc>
          <w:tcPr>
            <w:tcW w:w="490" w:type="pct"/>
            <w:vAlign w:val="center"/>
          </w:tcPr>
          <w:p w14:paraId="2BBB7428"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6.34%</w:t>
            </w:r>
          </w:p>
        </w:tc>
        <w:tc>
          <w:tcPr>
            <w:tcW w:w="574" w:type="pct"/>
            <w:vAlign w:val="center"/>
          </w:tcPr>
          <w:p w14:paraId="5163FD7E"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6.24</w:t>
            </w:r>
          </w:p>
        </w:tc>
        <w:tc>
          <w:tcPr>
            <w:tcW w:w="638" w:type="pct"/>
            <w:vAlign w:val="center"/>
          </w:tcPr>
          <w:p w14:paraId="0400B83F"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7.55%</w:t>
            </w:r>
          </w:p>
        </w:tc>
      </w:tr>
      <w:tr w:rsidR="003A6DBF" w:rsidRPr="006B7C07" w14:paraId="349E31E5" w14:textId="77777777" w:rsidTr="00092034">
        <w:trPr>
          <w:trHeight w:val="20"/>
        </w:trPr>
        <w:tc>
          <w:tcPr>
            <w:tcW w:w="1388" w:type="pct"/>
            <w:vAlign w:val="center"/>
          </w:tcPr>
          <w:p w14:paraId="32111480"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sz w:val="24"/>
                <w:szCs w:val="24"/>
              </w:rPr>
              <w:t>Road Surfaces</w:t>
            </w:r>
          </w:p>
        </w:tc>
        <w:tc>
          <w:tcPr>
            <w:tcW w:w="574" w:type="pct"/>
            <w:vAlign w:val="center"/>
          </w:tcPr>
          <w:p w14:paraId="544C2FCA"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64.14</w:t>
            </w:r>
          </w:p>
        </w:tc>
        <w:tc>
          <w:tcPr>
            <w:tcW w:w="655" w:type="pct"/>
            <w:vAlign w:val="center"/>
          </w:tcPr>
          <w:p w14:paraId="09D2488E"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0.44%</w:t>
            </w:r>
          </w:p>
        </w:tc>
        <w:tc>
          <w:tcPr>
            <w:tcW w:w="681" w:type="pct"/>
            <w:vAlign w:val="center"/>
          </w:tcPr>
          <w:p w14:paraId="63361FD7"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167.81</w:t>
            </w:r>
          </w:p>
        </w:tc>
        <w:tc>
          <w:tcPr>
            <w:tcW w:w="490" w:type="pct"/>
            <w:vAlign w:val="center"/>
          </w:tcPr>
          <w:p w14:paraId="2E70540C"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0.20%</w:t>
            </w:r>
          </w:p>
        </w:tc>
        <w:tc>
          <w:tcPr>
            <w:tcW w:w="574" w:type="pct"/>
            <w:vAlign w:val="center"/>
          </w:tcPr>
          <w:p w14:paraId="26551B24"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0.29</w:t>
            </w:r>
          </w:p>
        </w:tc>
        <w:tc>
          <w:tcPr>
            <w:tcW w:w="638" w:type="pct"/>
            <w:vAlign w:val="center"/>
          </w:tcPr>
          <w:p w14:paraId="29FEF232"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0.35%</w:t>
            </w:r>
          </w:p>
        </w:tc>
      </w:tr>
      <w:tr w:rsidR="003A6DBF" w:rsidRPr="006B7C07" w14:paraId="28972086" w14:textId="77777777" w:rsidTr="00A3748D">
        <w:trPr>
          <w:trHeight w:val="20"/>
        </w:trPr>
        <w:tc>
          <w:tcPr>
            <w:tcW w:w="1388" w:type="pct"/>
            <w:shd w:val="clear" w:color="auto" w:fill="D5DCE4" w:themeFill="text2" w:themeFillTint="33"/>
            <w:vAlign w:val="center"/>
          </w:tcPr>
          <w:p w14:paraId="33ECEDD7" w14:textId="3734E458" w:rsidR="003A6DBF" w:rsidRPr="00550E71"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sz w:val="24"/>
                <w:szCs w:val="24"/>
              </w:rPr>
              <w:t>Rapeseed</w:t>
            </w:r>
            <w:r w:rsidR="00CD5029" w:rsidRPr="006B7C07">
              <w:rPr>
                <w:rFonts w:ascii="Times New Roman" w:hAnsi="Times New Roman" w:cs="Times New Roman"/>
                <w:sz w:val="24"/>
                <w:szCs w:val="24"/>
              </w:rPr>
              <w:t xml:space="preserve"> lands</w:t>
            </w:r>
            <w:r w:rsidRPr="008070F4">
              <w:rPr>
                <w:rFonts w:ascii="Times New Roman" w:hAnsi="Times New Roman" w:cs="Times New Roman"/>
                <w:sz w:val="24"/>
                <w:szCs w:val="24"/>
                <w:vertAlign w:val="superscript"/>
              </w:rPr>
              <w:t xml:space="preserve"> a</w:t>
            </w:r>
          </w:p>
        </w:tc>
        <w:tc>
          <w:tcPr>
            <w:tcW w:w="574" w:type="pct"/>
            <w:shd w:val="clear" w:color="auto" w:fill="D5DCE4" w:themeFill="text2" w:themeFillTint="33"/>
            <w:vAlign w:val="center"/>
          </w:tcPr>
          <w:p w14:paraId="236D2E2B"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color w:val="000000"/>
                <w:sz w:val="24"/>
                <w:szCs w:val="24"/>
              </w:rPr>
              <w:t>155.90</w:t>
            </w:r>
          </w:p>
        </w:tc>
        <w:tc>
          <w:tcPr>
            <w:tcW w:w="655" w:type="pct"/>
            <w:shd w:val="clear" w:color="auto" w:fill="D5DCE4" w:themeFill="text2" w:themeFillTint="33"/>
            <w:vAlign w:val="center"/>
          </w:tcPr>
          <w:p w14:paraId="2E90F207"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1.07%</w:t>
            </w:r>
          </w:p>
        </w:tc>
        <w:tc>
          <w:tcPr>
            <w:tcW w:w="681" w:type="pct"/>
            <w:shd w:val="clear" w:color="auto" w:fill="D5DCE4" w:themeFill="text2" w:themeFillTint="33"/>
            <w:vAlign w:val="center"/>
          </w:tcPr>
          <w:p w14:paraId="09A1B82F"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4618.16</w:t>
            </w:r>
          </w:p>
        </w:tc>
        <w:tc>
          <w:tcPr>
            <w:tcW w:w="490" w:type="pct"/>
            <w:shd w:val="clear" w:color="auto" w:fill="D5DCE4" w:themeFill="text2" w:themeFillTint="33"/>
            <w:vAlign w:val="center"/>
          </w:tcPr>
          <w:p w14:paraId="1C239B0C"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5.53%</w:t>
            </w:r>
          </w:p>
        </w:tc>
        <w:tc>
          <w:tcPr>
            <w:tcW w:w="574" w:type="pct"/>
            <w:shd w:val="clear" w:color="auto" w:fill="D5DCE4" w:themeFill="text2" w:themeFillTint="33"/>
            <w:vAlign w:val="center"/>
          </w:tcPr>
          <w:p w14:paraId="1CFFE923"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0.76</w:t>
            </w:r>
          </w:p>
        </w:tc>
        <w:tc>
          <w:tcPr>
            <w:tcW w:w="638" w:type="pct"/>
            <w:shd w:val="clear" w:color="auto" w:fill="D5DCE4" w:themeFill="text2" w:themeFillTint="33"/>
            <w:vAlign w:val="center"/>
          </w:tcPr>
          <w:p w14:paraId="209FAC06"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0.92%</w:t>
            </w:r>
          </w:p>
        </w:tc>
      </w:tr>
      <w:tr w:rsidR="003A6DBF" w:rsidRPr="006B7C07" w14:paraId="1B5B4BC5" w14:textId="77777777" w:rsidTr="00092034">
        <w:trPr>
          <w:trHeight w:val="20"/>
        </w:trPr>
        <w:tc>
          <w:tcPr>
            <w:tcW w:w="1388" w:type="pct"/>
            <w:vAlign w:val="center"/>
          </w:tcPr>
          <w:p w14:paraId="48C76CF3"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sz w:val="24"/>
                <w:szCs w:val="24"/>
              </w:rPr>
              <w:t>Cereal Straw</w:t>
            </w:r>
          </w:p>
        </w:tc>
        <w:tc>
          <w:tcPr>
            <w:tcW w:w="574" w:type="pct"/>
            <w:vAlign w:val="center"/>
          </w:tcPr>
          <w:p w14:paraId="25AB8FEE"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1173.59</w:t>
            </w:r>
          </w:p>
        </w:tc>
        <w:tc>
          <w:tcPr>
            <w:tcW w:w="655" w:type="pct"/>
            <w:vAlign w:val="center"/>
          </w:tcPr>
          <w:p w14:paraId="41BD5548"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8.04%</w:t>
            </w:r>
          </w:p>
        </w:tc>
        <w:tc>
          <w:tcPr>
            <w:tcW w:w="681" w:type="pct"/>
            <w:vAlign w:val="center"/>
          </w:tcPr>
          <w:p w14:paraId="177D915C"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17645.57</w:t>
            </w:r>
          </w:p>
        </w:tc>
        <w:tc>
          <w:tcPr>
            <w:tcW w:w="490" w:type="pct"/>
            <w:vAlign w:val="center"/>
          </w:tcPr>
          <w:p w14:paraId="473E46F8"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21.13%</w:t>
            </w:r>
          </w:p>
        </w:tc>
        <w:tc>
          <w:tcPr>
            <w:tcW w:w="574" w:type="pct"/>
            <w:vAlign w:val="center"/>
          </w:tcPr>
          <w:p w14:paraId="3B357C0C"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8.59</w:t>
            </w:r>
          </w:p>
        </w:tc>
        <w:tc>
          <w:tcPr>
            <w:tcW w:w="638" w:type="pct"/>
            <w:vAlign w:val="center"/>
          </w:tcPr>
          <w:p w14:paraId="0DE4BE0A"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10.38%</w:t>
            </w:r>
          </w:p>
        </w:tc>
      </w:tr>
      <w:tr w:rsidR="003A6DBF" w:rsidRPr="006B7C07" w14:paraId="79F73C95" w14:textId="77777777" w:rsidTr="00092034">
        <w:trPr>
          <w:trHeight w:val="20"/>
        </w:trPr>
        <w:tc>
          <w:tcPr>
            <w:tcW w:w="1388" w:type="pct"/>
            <w:vAlign w:val="center"/>
          </w:tcPr>
          <w:p w14:paraId="187678A5"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sz w:val="24"/>
                <w:szCs w:val="24"/>
              </w:rPr>
              <w:t>Legumes and Protein Crops</w:t>
            </w:r>
          </w:p>
        </w:tc>
        <w:tc>
          <w:tcPr>
            <w:tcW w:w="574" w:type="pct"/>
            <w:vAlign w:val="center"/>
          </w:tcPr>
          <w:p w14:paraId="13FF0EA3"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79.75</w:t>
            </w:r>
          </w:p>
        </w:tc>
        <w:tc>
          <w:tcPr>
            <w:tcW w:w="655" w:type="pct"/>
            <w:vAlign w:val="center"/>
          </w:tcPr>
          <w:p w14:paraId="3AE13BA3"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0.55%</w:t>
            </w:r>
          </w:p>
        </w:tc>
        <w:tc>
          <w:tcPr>
            <w:tcW w:w="681" w:type="pct"/>
            <w:vAlign w:val="center"/>
          </w:tcPr>
          <w:p w14:paraId="6DB9AD6F"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1073.66</w:t>
            </w:r>
          </w:p>
        </w:tc>
        <w:tc>
          <w:tcPr>
            <w:tcW w:w="490" w:type="pct"/>
            <w:vAlign w:val="center"/>
          </w:tcPr>
          <w:p w14:paraId="073F77A2"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1.29%</w:t>
            </w:r>
          </w:p>
        </w:tc>
        <w:tc>
          <w:tcPr>
            <w:tcW w:w="574" w:type="pct"/>
            <w:vAlign w:val="center"/>
          </w:tcPr>
          <w:p w14:paraId="28DD4284"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0.39</w:t>
            </w:r>
          </w:p>
        </w:tc>
        <w:tc>
          <w:tcPr>
            <w:tcW w:w="638" w:type="pct"/>
            <w:vAlign w:val="center"/>
          </w:tcPr>
          <w:p w14:paraId="4B4D926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0.48%</w:t>
            </w:r>
          </w:p>
        </w:tc>
      </w:tr>
      <w:tr w:rsidR="003A6DBF" w:rsidRPr="006B7C07" w14:paraId="45766793" w14:textId="77777777" w:rsidTr="00092034">
        <w:trPr>
          <w:trHeight w:val="20"/>
        </w:trPr>
        <w:tc>
          <w:tcPr>
            <w:tcW w:w="1388" w:type="pct"/>
            <w:vAlign w:val="center"/>
          </w:tcPr>
          <w:p w14:paraId="1CDC09EE"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sz w:val="24"/>
                <w:szCs w:val="24"/>
              </w:rPr>
              <w:t>Soybean</w:t>
            </w:r>
          </w:p>
        </w:tc>
        <w:tc>
          <w:tcPr>
            <w:tcW w:w="574" w:type="pct"/>
            <w:vAlign w:val="center"/>
          </w:tcPr>
          <w:p w14:paraId="4075B538"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126.47</w:t>
            </w:r>
          </w:p>
        </w:tc>
        <w:tc>
          <w:tcPr>
            <w:tcW w:w="655" w:type="pct"/>
            <w:vAlign w:val="center"/>
          </w:tcPr>
          <w:p w14:paraId="7EB6034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0.87%</w:t>
            </w:r>
          </w:p>
        </w:tc>
        <w:tc>
          <w:tcPr>
            <w:tcW w:w="681" w:type="pct"/>
            <w:vAlign w:val="center"/>
          </w:tcPr>
          <w:p w14:paraId="27A998A3"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657.99</w:t>
            </w:r>
          </w:p>
        </w:tc>
        <w:tc>
          <w:tcPr>
            <w:tcW w:w="490" w:type="pct"/>
            <w:vAlign w:val="center"/>
          </w:tcPr>
          <w:p w14:paraId="30515BD7"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0.79%</w:t>
            </w:r>
          </w:p>
        </w:tc>
        <w:tc>
          <w:tcPr>
            <w:tcW w:w="574" w:type="pct"/>
            <w:vAlign w:val="center"/>
          </w:tcPr>
          <w:p w14:paraId="3C3D0A8B"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0.00</w:t>
            </w:r>
          </w:p>
        </w:tc>
        <w:tc>
          <w:tcPr>
            <w:tcW w:w="638" w:type="pct"/>
            <w:vAlign w:val="center"/>
          </w:tcPr>
          <w:p w14:paraId="0CCA3C42"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0.00%</w:t>
            </w:r>
          </w:p>
        </w:tc>
      </w:tr>
      <w:tr w:rsidR="003A6DBF" w:rsidRPr="006B7C07" w14:paraId="3FE03A69" w14:textId="77777777" w:rsidTr="00092034">
        <w:trPr>
          <w:trHeight w:val="20"/>
        </w:trPr>
        <w:tc>
          <w:tcPr>
            <w:tcW w:w="1388" w:type="pct"/>
            <w:vAlign w:val="center"/>
          </w:tcPr>
          <w:p w14:paraId="6A7043B3" w14:textId="77777777" w:rsidR="003A6DBF" w:rsidRPr="006B7C07" w:rsidRDefault="003A6DBF" w:rsidP="00092034">
            <w:pPr>
              <w:autoSpaceDE w:val="0"/>
              <w:autoSpaceDN w:val="0"/>
              <w:adjustRightInd w:val="0"/>
              <w:spacing w:after="0" w:line="240" w:lineRule="auto"/>
              <w:rPr>
                <w:rFonts w:ascii="Times New Roman" w:eastAsia="DengXian" w:hAnsi="Times New Roman" w:cs="Times New Roman"/>
                <w:sz w:val="24"/>
                <w:szCs w:val="24"/>
              </w:rPr>
            </w:pPr>
            <w:r w:rsidRPr="006B7C07">
              <w:rPr>
                <w:rFonts w:ascii="Times New Roman" w:hAnsi="Times New Roman" w:cs="Times New Roman"/>
                <w:sz w:val="24"/>
                <w:szCs w:val="24"/>
              </w:rPr>
              <w:t>Sunflower</w:t>
            </w:r>
          </w:p>
        </w:tc>
        <w:tc>
          <w:tcPr>
            <w:tcW w:w="574" w:type="pct"/>
            <w:vAlign w:val="center"/>
          </w:tcPr>
          <w:p w14:paraId="6FE206F0"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585.94</w:t>
            </w:r>
          </w:p>
        </w:tc>
        <w:tc>
          <w:tcPr>
            <w:tcW w:w="655" w:type="pct"/>
            <w:vAlign w:val="center"/>
          </w:tcPr>
          <w:p w14:paraId="4D310804"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4.01%</w:t>
            </w:r>
          </w:p>
        </w:tc>
        <w:tc>
          <w:tcPr>
            <w:tcW w:w="681" w:type="pct"/>
            <w:vAlign w:val="center"/>
          </w:tcPr>
          <w:p w14:paraId="6D0D71C5"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3411.81</w:t>
            </w:r>
          </w:p>
        </w:tc>
        <w:tc>
          <w:tcPr>
            <w:tcW w:w="490" w:type="pct"/>
            <w:vAlign w:val="center"/>
          </w:tcPr>
          <w:p w14:paraId="37D2771F"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4.09%</w:t>
            </w:r>
          </w:p>
        </w:tc>
        <w:tc>
          <w:tcPr>
            <w:tcW w:w="574" w:type="pct"/>
            <w:vAlign w:val="center"/>
          </w:tcPr>
          <w:p w14:paraId="2030B11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0.07</w:t>
            </w:r>
          </w:p>
        </w:tc>
        <w:tc>
          <w:tcPr>
            <w:tcW w:w="638" w:type="pct"/>
            <w:vAlign w:val="center"/>
          </w:tcPr>
          <w:p w14:paraId="070758A4"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0.09%</w:t>
            </w:r>
          </w:p>
        </w:tc>
      </w:tr>
      <w:tr w:rsidR="003A6DBF" w:rsidRPr="006B7C07" w14:paraId="06A494C4" w14:textId="77777777" w:rsidTr="00092034">
        <w:trPr>
          <w:trHeight w:val="20"/>
        </w:trPr>
        <w:tc>
          <w:tcPr>
            <w:tcW w:w="1388" w:type="pct"/>
            <w:vAlign w:val="center"/>
          </w:tcPr>
          <w:p w14:paraId="182D95C7"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Corn/Maize</w:t>
            </w:r>
          </w:p>
        </w:tc>
        <w:tc>
          <w:tcPr>
            <w:tcW w:w="574" w:type="pct"/>
            <w:vAlign w:val="center"/>
          </w:tcPr>
          <w:p w14:paraId="27D7BFA6"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425.19</w:t>
            </w:r>
          </w:p>
        </w:tc>
        <w:tc>
          <w:tcPr>
            <w:tcW w:w="655" w:type="pct"/>
            <w:vAlign w:val="center"/>
          </w:tcPr>
          <w:p w14:paraId="1ADFFA4E"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2.91%</w:t>
            </w:r>
          </w:p>
        </w:tc>
        <w:tc>
          <w:tcPr>
            <w:tcW w:w="681" w:type="pct"/>
            <w:vAlign w:val="center"/>
          </w:tcPr>
          <w:p w14:paraId="1D924241"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5123.82</w:t>
            </w:r>
          </w:p>
        </w:tc>
        <w:tc>
          <w:tcPr>
            <w:tcW w:w="490" w:type="pct"/>
            <w:vAlign w:val="center"/>
          </w:tcPr>
          <w:p w14:paraId="0F0468C5"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6.14%</w:t>
            </w:r>
          </w:p>
        </w:tc>
        <w:tc>
          <w:tcPr>
            <w:tcW w:w="574" w:type="pct"/>
            <w:vAlign w:val="center"/>
          </w:tcPr>
          <w:p w14:paraId="3734070A"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3.61</w:t>
            </w:r>
          </w:p>
        </w:tc>
        <w:tc>
          <w:tcPr>
            <w:tcW w:w="638" w:type="pct"/>
            <w:vAlign w:val="center"/>
          </w:tcPr>
          <w:p w14:paraId="61FECA52"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4.36%</w:t>
            </w:r>
          </w:p>
        </w:tc>
      </w:tr>
      <w:tr w:rsidR="003A6DBF" w:rsidRPr="006B7C07" w14:paraId="61EF3CBF" w14:textId="77777777" w:rsidTr="00092034">
        <w:trPr>
          <w:trHeight w:val="20"/>
        </w:trPr>
        <w:tc>
          <w:tcPr>
            <w:tcW w:w="1388" w:type="pct"/>
            <w:vAlign w:val="center"/>
          </w:tcPr>
          <w:p w14:paraId="72EBE909"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Rice</w:t>
            </w:r>
          </w:p>
        </w:tc>
        <w:tc>
          <w:tcPr>
            <w:tcW w:w="574" w:type="pct"/>
            <w:vAlign w:val="center"/>
          </w:tcPr>
          <w:p w14:paraId="5F57E332"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6.06</w:t>
            </w:r>
          </w:p>
        </w:tc>
        <w:tc>
          <w:tcPr>
            <w:tcW w:w="655" w:type="pct"/>
            <w:vAlign w:val="center"/>
          </w:tcPr>
          <w:p w14:paraId="49B3E8C7"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0.04%</w:t>
            </w:r>
          </w:p>
        </w:tc>
        <w:tc>
          <w:tcPr>
            <w:tcW w:w="681" w:type="pct"/>
            <w:vAlign w:val="center"/>
          </w:tcPr>
          <w:p w14:paraId="15F5FE8D"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73.45</w:t>
            </w:r>
          </w:p>
        </w:tc>
        <w:tc>
          <w:tcPr>
            <w:tcW w:w="490" w:type="pct"/>
            <w:vAlign w:val="center"/>
          </w:tcPr>
          <w:p w14:paraId="19331C0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0.09%</w:t>
            </w:r>
          </w:p>
        </w:tc>
        <w:tc>
          <w:tcPr>
            <w:tcW w:w="574" w:type="pct"/>
            <w:vAlign w:val="center"/>
          </w:tcPr>
          <w:p w14:paraId="58C7D45F"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0.00</w:t>
            </w:r>
          </w:p>
        </w:tc>
        <w:tc>
          <w:tcPr>
            <w:tcW w:w="638" w:type="pct"/>
            <w:vAlign w:val="center"/>
          </w:tcPr>
          <w:p w14:paraId="052B1C74"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0.00%</w:t>
            </w:r>
          </w:p>
        </w:tc>
      </w:tr>
      <w:tr w:rsidR="003A6DBF" w:rsidRPr="006B7C07" w14:paraId="157E69D4" w14:textId="77777777" w:rsidTr="00092034">
        <w:trPr>
          <w:trHeight w:val="20"/>
        </w:trPr>
        <w:tc>
          <w:tcPr>
            <w:tcW w:w="1388" w:type="pct"/>
            <w:vAlign w:val="center"/>
          </w:tcPr>
          <w:p w14:paraId="31FA447A"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Roots and Tubers</w:t>
            </w:r>
          </w:p>
        </w:tc>
        <w:tc>
          <w:tcPr>
            <w:tcW w:w="574" w:type="pct"/>
            <w:vAlign w:val="center"/>
          </w:tcPr>
          <w:p w14:paraId="6921D509"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29.44</w:t>
            </w:r>
          </w:p>
        </w:tc>
        <w:tc>
          <w:tcPr>
            <w:tcW w:w="655" w:type="pct"/>
            <w:vAlign w:val="center"/>
          </w:tcPr>
          <w:p w14:paraId="51F69681"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0.20%</w:t>
            </w:r>
          </w:p>
        </w:tc>
        <w:tc>
          <w:tcPr>
            <w:tcW w:w="681" w:type="pct"/>
            <w:vAlign w:val="center"/>
          </w:tcPr>
          <w:p w14:paraId="7BF8C3B4"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1998.12</w:t>
            </w:r>
          </w:p>
        </w:tc>
        <w:tc>
          <w:tcPr>
            <w:tcW w:w="490" w:type="pct"/>
            <w:vAlign w:val="center"/>
          </w:tcPr>
          <w:p w14:paraId="1178BF5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2.39%</w:t>
            </w:r>
          </w:p>
        </w:tc>
        <w:tc>
          <w:tcPr>
            <w:tcW w:w="574" w:type="pct"/>
            <w:vAlign w:val="center"/>
          </w:tcPr>
          <w:p w14:paraId="605206B5"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3.01</w:t>
            </w:r>
          </w:p>
        </w:tc>
        <w:tc>
          <w:tcPr>
            <w:tcW w:w="638" w:type="pct"/>
            <w:vAlign w:val="center"/>
          </w:tcPr>
          <w:p w14:paraId="45D8493C"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3.64%</w:t>
            </w:r>
          </w:p>
        </w:tc>
      </w:tr>
      <w:tr w:rsidR="003A6DBF" w:rsidRPr="006B7C07" w14:paraId="42358B5B" w14:textId="77777777" w:rsidTr="00A3748D">
        <w:trPr>
          <w:trHeight w:val="20"/>
        </w:trPr>
        <w:tc>
          <w:tcPr>
            <w:tcW w:w="1388" w:type="pct"/>
            <w:shd w:val="clear" w:color="auto" w:fill="D5DCE4" w:themeFill="text2" w:themeFillTint="33"/>
            <w:vAlign w:val="center"/>
          </w:tcPr>
          <w:p w14:paraId="2DAE9420"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Intensive Grasslands</w:t>
            </w:r>
            <w:r w:rsidRPr="008070F4">
              <w:rPr>
                <w:rFonts w:ascii="Times New Roman" w:hAnsi="Times New Roman" w:cs="Times New Roman"/>
                <w:sz w:val="24"/>
                <w:szCs w:val="24"/>
                <w:vertAlign w:val="superscript"/>
              </w:rPr>
              <w:t xml:space="preserve"> a</w:t>
            </w:r>
          </w:p>
        </w:tc>
        <w:tc>
          <w:tcPr>
            <w:tcW w:w="574" w:type="pct"/>
            <w:shd w:val="clear" w:color="auto" w:fill="D5DCE4" w:themeFill="text2" w:themeFillTint="33"/>
            <w:vAlign w:val="center"/>
          </w:tcPr>
          <w:p w14:paraId="1D756C9D"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1023.82</w:t>
            </w:r>
          </w:p>
        </w:tc>
        <w:tc>
          <w:tcPr>
            <w:tcW w:w="655" w:type="pct"/>
            <w:shd w:val="clear" w:color="auto" w:fill="D5DCE4" w:themeFill="text2" w:themeFillTint="33"/>
            <w:vAlign w:val="center"/>
          </w:tcPr>
          <w:p w14:paraId="3CD48679"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7.01%</w:t>
            </w:r>
          </w:p>
        </w:tc>
        <w:tc>
          <w:tcPr>
            <w:tcW w:w="681" w:type="pct"/>
            <w:shd w:val="clear" w:color="auto" w:fill="D5DCE4" w:themeFill="text2" w:themeFillTint="33"/>
            <w:vAlign w:val="center"/>
          </w:tcPr>
          <w:p w14:paraId="403795B7"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11796.17</w:t>
            </w:r>
          </w:p>
        </w:tc>
        <w:tc>
          <w:tcPr>
            <w:tcW w:w="490" w:type="pct"/>
            <w:shd w:val="clear" w:color="auto" w:fill="D5DCE4" w:themeFill="text2" w:themeFillTint="33"/>
            <w:vAlign w:val="center"/>
          </w:tcPr>
          <w:p w14:paraId="2F776B71"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14.13%</w:t>
            </w:r>
          </w:p>
        </w:tc>
        <w:tc>
          <w:tcPr>
            <w:tcW w:w="574" w:type="pct"/>
            <w:shd w:val="clear" w:color="auto" w:fill="D5DCE4" w:themeFill="text2" w:themeFillTint="33"/>
            <w:vAlign w:val="center"/>
          </w:tcPr>
          <w:p w14:paraId="13619F5A"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12.69</w:t>
            </w:r>
          </w:p>
        </w:tc>
        <w:tc>
          <w:tcPr>
            <w:tcW w:w="638" w:type="pct"/>
            <w:shd w:val="clear" w:color="auto" w:fill="D5DCE4" w:themeFill="text2" w:themeFillTint="33"/>
            <w:vAlign w:val="center"/>
          </w:tcPr>
          <w:p w14:paraId="232AF63F"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15.33%</w:t>
            </w:r>
          </w:p>
        </w:tc>
      </w:tr>
      <w:tr w:rsidR="003A6DBF" w:rsidRPr="006B7C07" w14:paraId="3C0368F3" w14:textId="77777777" w:rsidTr="00092034">
        <w:trPr>
          <w:trHeight w:val="20"/>
        </w:trPr>
        <w:tc>
          <w:tcPr>
            <w:tcW w:w="1388" w:type="pct"/>
            <w:vAlign w:val="center"/>
          </w:tcPr>
          <w:p w14:paraId="1B2FEBF1"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Orchards</w:t>
            </w:r>
          </w:p>
        </w:tc>
        <w:tc>
          <w:tcPr>
            <w:tcW w:w="574" w:type="pct"/>
            <w:vAlign w:val="center"/>
          </w:tcPr>
          <w:p w14:paraId="187B33C7"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372.83</w:t>
            </w:r>
          </w:p>
        </w:tc>
        <w:tc>
          <w:tcPr>
            <w:tcW w:w="655" w:type="pct"/>
            <w:vAlign w:val="center"/>
          </w:tcPr>
          <w:p w14:paraId="497E07C0"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2.55%</w:t>
            </w:r>
          </w:p>
        </w:tc>
        <w:tc>
          <w:tcPr>
            <w:tcW w:w="681" w:type="pct"/>
            <w:vAlign w:val="center"/>
          </w:tcPr>
          <w:p w14:paraId="02FC1BE8"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641.16</w:t>
            </w:r>
          </w:p>
        </w:tc>
        <w:tc>
          <w:tcPr>
            <w:tcW w:w="490" w:type="pct"/>
            <w:vAlign w:val="center"/>
          </w:tcPr>
          <w:p w14:paraId="1CC74DE1"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0.77%</w:t>
            </w:r>
          </w:p>
        </w:tc>
        <w:tc>
          <w:tcPr>
            <w:tcW w:w="574" w:type="pct"/>
            <w:vAlign w:val="center"/>
          </w:tcPr>
          <w:p w14:paraId="250365DE"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0.00</w:t>
            </w:r>
          </w:p>
        </w:tc>
        <w:tc>
          <w:tcPr>
            <w:tcW w:w="638" w:type="pct"/>
            <w:vAlign w:val="center"/>
          </w:tcPr>
          <w:p w14:paraId="0E67B7D0"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0.00%</w:t>
            </w:r>
          </w:p>
        </w:tc>
      </w:tr>
      <w:tr w:rsidR="003A6DBF" w:rsidRPr="006B7C07" w14:paraId="73CF767A" w14:textId="77777777" w:rsidTr="00092034">
        <w:trPr>
          <w:trHeight w:val="20"/>
        </w:trPr>
        <w:tc>
          <w:tcPr>
            <w:tcW w:w="1388" w:type="pct"/>
            <w:vAlign w:val="center"/>
          </w:tcPr>
          <w:p w14:paraId="69DE0991"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Vineyards</w:t>
            </w:r>
          </w:p>
        </w:tc>
        <w:tc>
          <w:tcPr>
            <w:tcW w:w="574" w:type="pct"/>
            <w:vAlign w:val="center"/>
          </w:tcPr>
          <w:p w14:paraId="0621F0F9"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2790.64</w:t>
            </w:r>
          </w:p>
        </w:tc>
        <w:tc>
          <w:tcPr>
            <w:tcW w:w="655" w:type="pct"/>
            <w:vAlign w:val="center"/>
          </w:tcPr>
          <w:p w14:paraId="5F262625"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19.11%</w:t>
            </w:r>
          </w:p>
        </w:tc>
        <w:tc>
          <w:tcPr>
            <w:tcW w:w="681" w:type="pct"/>
            <w:vAlign w:val="center"/>
          </w:tcPr>
          <w:p w14:paraId="5592414B"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3112.15</w:t>
            </w:r>
          </w:p>
        </w:tc>
        <w:tc>
          <w:tcPr>
            <w:tcW w:w="490" w:type="pct"/>
            <w:vAlign w:val="center"/>
          </w:tcPr>
          <w:p w14:paraId="66DFAAA4"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3.73%</w:t>
            </w:r>
          </w:p>
        </w:tc>
        <w:tc>
          <w:tcPr>
            <w:tcW w:w="574" w:type="pct"/>
            <w:vAlign w:val="center"/>
          </w:tcPr>
          <w:p w14:paraId="2DA251F6"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0.05</w:t>
            </w:r>
          </w:p>
        </w:tc>
        <w:tc>
          <w:tcPr>
            <w:tcW w:w="638" w:type="pct"/>
            <w:vAlign w:val="center"/>
          </w:tcPr>
          <w:p w14:paraId="472F11EC"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0.07%</w:t>
            </w:r>
          </w:p>
        </w:tc>
      </w:tr>
      <w:tr w:rsidR="003A6DBF" w:rsidRPr="006B7C07" w14:paraId="06A5999F" w14:textId="77777777" w:rsidTr="00092034">
        <w:trPr>
          <w:trHeight w:val="20"/>
        </w:trPr>
        <w:tc>
          <w:tcPr>
            <w:tcW w:w="1388" w:type="pct"/>
            <w:vAlign w:val="center"/>
          </w:tcPr>
          <w:p w14:paraId="79012E2A" w14:textId="77777777" w:rsidR="003A6DBF" w:rsidRPr="006B7C07"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Broad-leaved Forests</w:t>
            </w:r>
          </w:p>
        </w:tc>
        <w:tc>
          <w:tcPr>
            <w:tcW w:w="574" w:type="pct"/>
            <w:vAlign w:val="center"/>
          </w:tcPr>
          <w:p w14:paraId="3D54E73C"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1594.55</w:t>
            </w:r>
          </w:p>
        </w:tc>
        <w:tc>
          <w:tcPr>
            <w:tcW w:w="655" w:type="pct"/>
            <w:vAlign w:val="center"/>
          </w:tcPr>
          <w:p w14:paraId="7D37CAE0"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10.92%</w:t>
            </w:r>
          </w:p>
        </w:tc>
        <w:tc>
          <w:tcPr>
            <w:tcW w:w="681" w:type="pct"/>
            <w:vAlign w:val="center"/>
          </w:tcPr>
          <w:p w14:paraId="606EEAA9" w14:textId="77777777" w:rsidR="003A6DBF" w:rsidRPr="006B7C07"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6B7C07">
              <w:rPr>
                <w:rFonts w:ascii="Times New Roman" w:hAnsi="Times New Roman" w:cs="Times New Roman"/>
                <w:sz w:val="24"/>
                <w:szCs w:val="24"/>
              </w:rPr>
              <w:t>11769.37</w:t>
            </w:r>
          </w:p>
        </w:tc>
        <w:tc>
          <w:tcPr>
            <w:tcW w:w="490" w:type="pct"/>
            <w:vAlign w:val="center"/>
          </w:tcPr>
          <w:p w14:paraId="1A2D35D4"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14.09%</w:t>
            </w:r>
          </w:p>
        </w:tc>
        <w:tc>
          <w:tcPr>
            <w:tcW w:w="574" w:type="pct"/>
            <w:vAlign w:val="center"/>
          </w:tcPr>
          <w:p w14:paraId="5376D716"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19.78</w:t>
            </w:r>
          </w:p>
        </w:tc>
        <w:tc>
          <w:tcPr>
            <w:tcW w:w="638" w:type="pct"/>
            <w:vAlign w:val="center"/>
          </w:tcPr>
          <w:p w14:paraId="1126555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23.90%</w:t>
            </w:r>
          </w:p>
        </w:tc>
      </w:tr>
      <w:tr w:rsidR="003A6DBF" w:rsidRPr="006B7C07" w14:paraId="4C83511F" w14:textId="77777777" w:rsidTr="00092034">
        <w:trPr>
          <w:trHeight w:val="20"/>
        </w:trPr>
        <w:tc>
          <w:tcPr>
            <w:tcW w:w="1388" w:type="pct"/>
            <w:vAlign w:val="center"/>
          </w:tcPr>
          <w:p w14:paraId="1A030B28"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Coniferous Forests</w:t>
            </w:r>
          </w:p>
        </w:tc>
        <w:tc>
          <w:tcPr>
            <w:tcW w:w="574" w:type="pct"/>
            <w:vAlign w:val="center"/>
          </w:tcPr>
          <w:p w14:paraId="01CFBF53"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1037.90</w:t>
            </w:r>
          </w:p>
        </w:tc>
        <w:tc>
          <w:tcPr>
            <w:tcW w:w="655" w:type="pct"/>
            <w:vAlign w:val="center"/>
          </w:tcPr>
          <w:p w14:paraId="19EB72B3"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7.11%</w:t>
            </w:r>
          </w:p>
        </w:tc>
        <w:tc>
          <w:tcPr>
            <w:tcW w:w="681" w:type="pct"/>
            <w:vAlign w:val="center"/>
          </w:tcPr>
          <w:p w14:paraId="789C028F"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4745.61</w:t>
            </w:r>
          </w:p>
        </w:tc>
        <w:tc>
          <w:tcPr>
            <w:tcW w:w="490" w:type="pct"/>
            <w:vAlign w:val="center"/>
          </w:tcPr>
          <w:p w14:paraId="141B2E60"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5.68%</w:t>
            </w:r>
          </w:p>
        </w:tc>
        <w:tc>
          <w:tcPr>
            <w:tcW w:w="574" w:type="pct"/>
            <w:vAlign w:val="center"/>
          </w:tcPr>
          <w:p w14:paraId="71CEC741"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7.91</w:t>
            </w:r>
          </w:p>
        </w:tc>
        <w:tc>
          <w:tcPr>
            <w:tcW w:w="638" w:type="pct"/>
            <w:vAlign w:val="center"/>
          </w:tcPr>
          <w:p w14:paraId="24BEF32A"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9.56%</w:t>
            </w:r>
          </w:p>
        </w:tc>
      </w:tr>
      <w:tr w:rsidR="003A6DBF" w:rsidRPr="006B7C07" w14:paraId="03383824" w14:textId="77777777" w:rsidTr="00A3748D">
        <w:trPr>
          <w:trHeight w:val="20"/>
        </w:trPr>
        <w:tc>
          <w:tcPr>
            <w:tcW w:w="1388" w:type="pct"/>
            <w:shd w:val="clear" w:color="auto" w:fill="D5DCE4" w:themeFill="text2" w:themeFillTint="33"/>
            <w:vAlign w:val="center"/>
          </w:tcPr>
          <w:p w14:paraId="64CBFB4F"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Natural Grasslands</w:t>
            </w:r>
            <w:r w:rsidRPr="008070F4">
              <w:rPr>
                <w:rFonts w:ascii="Times New Roman" w:hAnsi="Times New Roman" w:cs="Times New Roman"/>
                <w:sz w:val="24"/>
                <w:szCs w:val="24"/>
                <w:vertAlign w:val="superscript"/>
              </w:rPr>
              <w:t xml:space="preserve"> a</w:t>
            </w:r>
          </w:p>
        </w:tc>
        <w:tc>
          <w:tcPr>
            <w:tcW w:w="574" w:type="pct"/>
            <w:shd w:val="clear" w:color="auto" w:fill="D5DCE4" w:themeFill="text2" w:themeFillTint="33"/>
            <w:vAlign w:val="center"/>
          </w:tcPr>
          <w:p w14:paraId="0074F8DE"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1505.60</w:t>
            </w:r>
          </w:p>
        </w:tc>
        <w:tc>
          <w:tcPr>
            <w:tcW w:w="655" w:type="pct"/>
            <w:shd w:val="clear" w:color="auto" w:fill="D5DCE4" w:themeFill="text2" w:themeFillTint="33"/>
            <w:vAlign w:val="center"/>
          </w:tcPr>
          <w:p w14:paraId="227C1718"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10.31%</w:t>
            </w:r>
          </w:p>
        </w:tc>
        <w:tc>
          <w:tcPr>
            <w:tcW w:w="681" w:type="pct"/>
            <w:shd w:val="clear" w:color="auto" w:fill="D5DCE4" w:themeFill="text2" w:themeFillTint="33"/>
            <w:vAlign w:val="center"/>
          </w:tcPr>
          <w:p w14:paraId="0D8EC146"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3170.81</w:t>
            </w:r>
          </w:p>
        </w:tc>
        <w:tc>
          <w:tcPr>
            <w:tcW w:w="490" w:type="pct"/>
            <w:shd w:val="clear" w:color="auto" w:fill="D5DCE4" w:themeFill="text2" w:themeFillTint="33"/>
            <w:vAlign w:val="center"/>
          </w:tcPr>
          <w:p w14:paraId="38995955"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3.80%</w:t>
            </w:r>
          </w:p>
        </w:tc>
        <w:tc>
          <w:tcPr>
            <w:tcW w:w="574" w:type="pct"/>
            <w:shd w:val="clear" w:color="auto" w:fill="D5DCE4" w:themeFill="text2" w:themeFillTint="33"/>
            <w:vAlign w:val="center"/>
          </w:tcPr>
          <w:p w14:paraId="6E04EB3A"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0.88</w:t>
            </w:r>
          </w:p>
        </w:tc>
        <w:tc>
          <w:tcPr>
            <w:tcW w:w="638" w:type="pct"/>
            <w:shd w:val="clear" w:color="auto" w:fill="D5DCE4" w:themeFill="text2" w:themeFillTint="33"/>
            <w:vAlign w:val="center"/>
          </w:tcPr>
          <w:p w14:paraId="4DC11465"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1.07%</w:t>
            </w:r>
          </w:p>
        </w:tc>
      </w:tr>
      <w:tr w:rsidR="003A6DBF" w:rsidRPr="006B7C07" w14:paraId="0610F474" w14:textId="77777777" w:rsidTr="00A3748D">
        <w:trPr>
          <w:trHeight w:val="20"/>
        </w:trPr>
        <w:tc>
          <w:tcPr>
            <w:tcW w:w="1388" w:type="pct"/>
            <w:shd w:val="clear" w:color="auto" w:fill="D5DCE4" w:themeFill="text2" w:themeFillTint="33"/>
            <w:vAlign w:val="center"/>
          </w:tcPr>
          <w:p w14:paraId="1ECE8191"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Woody Moorlands</w:t>
            </w:r>
            <w:r w:rsidRPr="008070F4">
              <w:rPr>
                <w:rFonts w:ascii="Times New Roman" w:hAnsi="Times New Roman" w:cs="Times New Roman"/>
                <w:sz w:val="24"/>
                <w:szCs w:val="24"/>
                <w:vertAlign w:val="superscript"/>
              </w:rPr>
              <w:t xml:space="preserve"> a</w:t>
            </w:r>
          </w:p>
        </w:tc>
        <w:tc>
          <w:tcPr>
            <w:tcW w:w="574" w:type="pct"/>
            <w:shd w:val="clear" w:color="auto" w:fill="D5DCE4" w:themeFill="text2" w:themeFillTint="33"/>
            <w:vAlign w:val="center"/>
          </w:tcPr>
          <w:p w14:paraId="734D4BE6"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384.03</w:t>
            </w:r>
          </w:p>
        </w:tc>
        <w:tc>
          <w:tcPr>
            <w:tcW w:w="655" w:type="pct"/>
            <w:shd w:val="clear" w:color="auto" w:fill="D5DCE4" w:themeFill="text2" w:themeFillTint="33"/>
            <w:vAlign w:val="center"/>
          </w:tcPr>
          <w:p w14:paraId="7765BE8C"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2.63%</w:t>
            </w:r>
          </w:p>
        </w:tc>
        <w:tc>
          <w:tcPr>
            <w:tcW w:w="681" w:type="pct"/>
            <w:shd w:val="clear" w:color="auto" w:fill="D5DCE4" w:themeFill="text2" w:themeFillTint="33"/>
            <w:vAlign w:val="center"/>
          </w:tcPr>
          <w:p w14:paraId="154BF4C7"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1352.99</w:t>
            </w:r>
          </w:p>
        </w:tc>
        <w:tc>
          <w:tcPr>
            <w:tcW w:w="490" w:type="pct"/>
            <w:shd w:val="clear" w:color="auto" w:fill="D5DCE4" w:themeFill="text2" w:themeFillTint="33"/>
            <w:vAlign w:val="center"/>
          </w:tcPr>
          <w:p w14:paraId="1DFA29C5"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1.62%</w:t>
            </w:r>
          </w:p>
        </w:tc>
        <w:tc>
          <w:tcPr>
            <w:tcW w:w="574" w:type="pct"/>
            <w:shd w:val="clear" w:color="auto" w:fill="D5DCE4" w:themeFill="text2" w:themeFillTint="33"/>
            <w:vAlign w:val="center"/>
          </w:tcPr>
          <w:p w14:paraId="21213C3E"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1.65</w:t>
            </w:r>
          </w:p>
        </w:tc>
        <w:tc>
          <w:tcPr>
            <w:tcW w:w="638" w:type="pct"/>
            <w:shd w:val="clear" w:color="auto" w:fill="D5DCE4" w:themeFill="text2" w:themeFillTint="33"/>
            <w:vAlign w:val="center"/>
          </w:tcPr>
          <w:p w14:paraId="1310C98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1.99%</w:t>
            </w:r>
          </w:p>
        </w:tc>
      </w:tr>
      <w:tr w:rsidR="003A6DBF" w:rsidRPr="006B7C07" w14:paraId="3A6095B7" w14:textId="77777777" w:rsidTr="00092034">
        <w:trPr>
          <w:trHeight w:val="20"/>
        </w:trPr>
        <w:tc>
          <w:tcPr>
            <w:tcW w:w="1388" w:type="pct"/>
            <w:vAlign w:val="center"/>
          </w:tcPr>
          <w:p w14:paraId="537EAB87"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Bare Rock</w:t>
            </w:r>
          </w:p>
        </w:tc>
        <w:tc>
          <w:tcPr>
            <w:tcW w:w="574" w:type="pct"/>
            <w:vAlign w:val="center"/>
          </w:tcPr>
          <w:p w14:paraId="3D874C62"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32.20</w:t>
            </w:r>
          </w:p>
        </w:tc>
        <w:tc>
          <w:tcPr>
            <w:tcW w:w="655" w:type="pct"/>
            <w:vAlign w:val="center"/>
          </w:tcPr>
          <w:p w14:paraId="0A8A2C7D"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0.22%</w:t>
            </w:r>
          </w:p>
        </w:tc>
        <w:tc>
          <w:tcPr>
            <w:tcW w:w="681" w:type="pct"/>
            <w:vAlign w:val="center"/>
          </w:tcPr>
          <w:p w14:paraId="71D96590"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46.17</w:t>
            </w:r>
          </w:p>
        </w:tc>
        <w:tc>
          <w:tcPr>
            <w:tcW w:w="490" w:type="pct"/>
            <w:vAlign w:val="center"/>
          </w:tcPr>
          <w:p w14:paraId="3C1A4152"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0.06%</w:t>
            </w:r>
          </w:p>
        </w:tc>
        <w:tc>
          <w:tcPr>
            <w:tcW w:w="574" w:type="pct"/>
            <w:vAlign w:val="center"/>
          </w:tcPr>
          <w:p w14:paraId="5648B1F1"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0.21</w:t>
            </w:r>
          </w:p>
        </w:tc>
        <w:tc>
          <w:tcPr>
            <w:tcW w:w="638" w:type="pct"/>
            <w:vAlign w:val="center"/>
          </w:tcPr>
          <w:p w14:paraId="3DDF4B82"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0.25%</w:t>
            </w:r>
          </w:p>
        </w:tc>
      </w:tr>
      <w:tr w:rsidR="003A6DBF" w:rsidRPr="006B7C07" w14:paraId="429B11AC" w14:textId="77777777" w:rsidTr="00092034">
        <w:trPr>
          <w:trHeight w:val="20"/>
        </w:trPr>
        <w:tc>
          <w:tcPr>
            <w:tcW w:w="1388" w:type="pct"/>
            <w:vAlign w:val="center"/>
          </w:tcPr>
          <w:p w14:paraId="265C5F01"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Beaches, Dunes and Sand</w:t>
            </w:r>
          </w:p>
        </w:tc>
        <w:tc>
          <w:tcPr>
            <w:tcW w:w="574" w:type="pct"/>
            <w:vAlign w:val="center"/>
          </w:tcPr>
          <w:p w14:paraId="40B574D1"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22.60</w:t>
            </w:r>
          </w:p>
        </w:tc>
        <w:tc>
          <w:tcPr>
            <w:tcW w:w="655" w:type="pct"/>
            <w:vAlign w:val="center"/>
          </w:tcPr>
          <w:p w14:paraId="0C4F4C66"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0.15%</w:t>
            </w:r>
          </w:p>
        </w:tc>
        <w:tc>
          <w:tcPr>
            <w:tcW w:w="681" w:type="pct"/>
            <w:vAlign w:val="center"/>
          </w:tcPr>
          <w:p w14:paraId="593289B2"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47.56</w:t>
            </w:r>
          </w:p>
        </w:tc>
        <w:tc>
          <w:tcPr>
            <w:tcW w:w="490" w:type="pct"/>
            <w:vAlign w:val="center"/>
          </w:tcPr>
          <w:p w14:paraId="02D944B0"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0.06%</w:t>
            </w:r>
          </w:p>
        </w:tc>
        <w:tc>
          <w:tcPr>
            <w:tcW w:w="574" w:type="pct"/>
            <w:vAlign w:val="center"/>
          </w:tcPr>
          <w:p w14:paraId="642CD14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0.69</w:t>
            </w:r>
          </w:p>
        </w:tc>
        <w:tc>
          <w:tcPr>
            <w:tcW w:w="638" w:type="pct"/>
            <w:vAlign w:val="center"/>
          </w:tcPr>
          <w:p w14:paraId="26666E1D"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0.83%</w:t>
            </w:r>
          </w:p>
        </w:tc>
      </w:tr>
      <w:tr w:rsidR="003A6DBF" w:rsidRPr="006B7C07" w14:paraId="0F1C2C0F" w14:textId="77777777" w:rsidTr="00092034">
        <w:trPr>
          <w:trHeight w:val="20"/>
        </w:trPr>
        <w:tc>
          <w:tcPr>
            <w:tcW w:w="1388" w:type="pct"/>
            <w:vAlign w:val="center"/>
          </w:tcPr>
          <w:p w14:paraId="5201C3BB"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Glaciers and perpetual Snow</w:t>
            </w:r>
          </w:p>
        </w:tc>
        <w:tc>
          <w:tcPr>
            <w:tcW w:w="574" w:type="pct"/>
            <w:vAlign w:val="center"/>
          </w:tcPr>
          <w:p w14:paraId="28BECB61"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0.84</w:t>
            </w:r>
          </w:p>
        </w:tc>
        <w:tc>
          <w:tcPr>
            <w:tcW w:w="655" w:type="pct"/>
            <w:vAlign w:val="center"/>
          </w:tcPr>
          <w:p w14:paraId="3A8D180A"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0.01%</w:t>
            </w:r>
          </w:p>
        </w:tc>
        <w:tc>
          <w:tcPr>
            <w:tcW w:w="681" w:type="pct"/>
            <w:vAlign w:val="center"/>
          </w:tcPr>
          <w:p w14:paraId="51DFFC44"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0.46</w:t>
            </w:r>
          </w:p>
        </w:tc>
        <w:tc>
          <w:tcPr>
            <w:tcW w:w="490" w:type="pct"/>
            <w:vAlign w:val="center"/>
          </w:tcPr>
          <w:p w14:paraId="18DDA53B"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0.00%</w:t>
            </w:r>
          </w:p>
        </w:tc>
        <w:tc>
          <w:tcPr>
            <w:tcW w:w="574" w:type="pct"/>
            <w:vAlign w:val="center"/>
          </w:tcPr>
          <w:p w14:paraId="0A188AD3"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0.00</w:t>
            </w:r>
          </w:p>
        </w:tc>
        <w:tc>
          <w:tcPr>
            <w:tcW w:w="638" w:type="pct"/>
            <w:vAlign w:val="center"/>
          </w:tcPr>
          <w:p w14:paraId="6A927194"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0.00%</w:t>
            </w:r>
          </w:p>
        </w:tc>
      </w:tr>
      <w:tr w:rsidR="003A6DBF" w:rsidRPr="006B7C07" w14:paraId="588E78A0" w14:textId="77777777" w:rsidTr="00092034">
        <w:trPr>
          <w:trHeight w:val="20"/>
        </w:trPr>
        <w:tc>
          <w:tcPr>
            <w:tcW w:w="1388" w:type="pct"/>
            <w:vAlign w:val="center"/>
          </w:tcPr>
          <w:p w14:paraId="46D30780"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6B7C07">
              <w:rPr>
                <w:rFonts w:ascii="Times New Roman" w:hAnsi="Times New Roman" w:cs="Times New Roman"/>
                <w:sz w:val="24"/>
                <w:szCs w:val="24"/>
              </w:rPr>
              <w:t>Water Bodies</w:t>
            </w:r>
          </w:p>
        </w:tc>
        <w:tc>
          <w:tcPr>
            <w:tcW w:w="574" w:type="pct"/>
            <w:vAlign w:val="center"/>
          </w:tcPr>
          <w:p w14:paraId="28D3A15A"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234.98</w:t>
            </w:r>
          </w:p>
        </w:tc>
        <w:tc>
          <w:tcPr>
            <w:tcW w:w="655" w:type="pct"/>
            <w:vAlign w:val="center"/>
          </w:tcPr>
          <w:p w14:paraId="59E1CA18"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1.61%</w:t>
            </w:r>
          </w:p>
        </w:tc>
        <w:tc>
          <w:tcPr>
            <w:tcW w:w="681" w:type="pct"/>
            <w:vAlign w:val="center"/>
          </w:tcPr>
          <w:p w14:paraId="4612D0BD" w14:textId="77777777" w:rsidR="003A6DBF" w:rsidRPr="008070F4" w:rsidRDefault="003A6DBF" w:rsidP="00092034">
            <w:pPr>
              <w:autoSpaceDE w:val="0"/>
              <w:autoSpaceDN w:val="0"/>
              <w:adjustRightInd w:val="0"/>
              <w:spacing w:after="0" w:line="240" w:lineRule="auto"/>
              <w:jc w:val="center"/>
              <w:rPr>
                <w:rFonts w:ascii="Times New Roman" w:eastAsia="DengXian" w:hAnsi="Times New Roman" w:cs="Times New Roman"/>
                <w:sz w:val="24"/>
                <w:szCs w:val="24"/>
              </w:rPr>
            </w:pPr>
            <w:r w:rsidRPr="008070F4">
              <w:rPr>
                <w:rFonts w:ascii="Times New Roman" w:hAnsi="Times New Roman" w:cs="Times New Roman"/>
                <w:sz w:val="24"/>
                <w:szCs w:val="24"/>
              </w:rPr>
              <w:t>969.26</w:t>
            </w:r>
          </w:p>
        </w:tc>
        <w:tc>
          <w:tcPr>
            <w:tcW w:w="490" w:type="pct"/>
            <w:vAlign w:val="center"/>
          </w:tcPr>
          <w:p w14:paraId="5ADEAA37"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sz w:val="24"/>
                <w:szCs w:val="24"/>
              </w:rPr>
              <w:t>1.16%</w:t>
            </w:r>
          </w:p>
        </w:tc>
        <w:tc>
          <w:tcPr>
            <w:tcW w:w="574" w:type="pct"/>
            <w:vAlign w:val="center"/>
          </w:tcPr>
          <w:p w14:paraId="2B34EBBB"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2.06</w:t>
            </w:r>
          </w:p>
        </w:tc>
        <w:tc>
          <w:tcPr>
            <w:tcW w:w="638" w:type="pct"/>
            <w:vAlign w:val="center"/>
          </w:tcPr>
          <w:p w14:paraId="2844200E" w14:textId="77777777" w:rsidR="003A6DBF" w:rsidRPr="006B7C07"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6B7C07">
              <w:rPr>
                <w:rFonts w:ascii="Times New Roman" w:hAnsi="Times New Roman" w:cs="Times New Roman"/>
                <w:color w:val="000000"/>
                <w:sz w:val="24"/>
                <w:szCs w:val="24"/>
              </w:rPr>
              <w:t>2.49%</w:t>
            </w:r>
          </w:p>
        </w:tc>
      </w:tr>
      <w:tr w:rsidR="003A6DBF" w:rsidRPr="006B7C07" w14:paraId="5C7F9640" w14:textId="77777777" w:rsidTr="00092034">
        <w:trPr>
          <w:trHeight w:val="20"/>
        </w:trPr>
        <w:tc>
          <w:tcPr>
            <w:tcW w:w="1388" w:type="pct"/>
            <w:vAlign w:val="center"/>
          </w:tcPr>
          <w:p w14:paraId="6CB66D29" w14:textId="77777777" w:rsidR="003A6DBF" w:rsidRPr="008070F4" w:rsidRDefault="003A6DBF" w:rsidP="00092034">
            <w:pPr>
              <w:autoSpaceDE w:val="0"/>
              <w:autoSpaceDN w:val="0"/>
              <w:adjustRightInd w:val="0"/>
              <w:spacing w:after="0" w:line="240" w:lineRule="auto"/>
              <w:rPr>
                <w:rFonts w:ascii="Times New Roman" w:hAnsi="Times New Roman" w:cs="Times New Roman"/>
                <w:sz w:val="24"/>
                <w:szCs w:val="24"/>
              </w:rPr>
            </w:pPr>
            <w:r w:rsidRPr="008070F4">
              <w:rPr>
                <w:rFonts w:ascii="Times New Roman" w:hAnsi="Times New Roman" w:cs="Times New Roman"/>
                <w:sz w:val="24"/>
                <w:szCs w:val="24"/>
              </w:rPr>
              <w:t>Total</w:t>
            </w:r>
          </w:p>
        </w:tc>
        <w:tc>
          <w:tcPr>
            <w:tcW w:w="574" w:type="pct"/>
            <w:vAlign w:val="center"/>
          </w:tcPr>
          <w:p w14:paraId="2D86B256"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sz w:val="24"/>
                <w:szCs w:val="24"/>
              </w:rPr>
            </w:pPr>
            <w:r w:rsidRPr="008070F4">
              <w:rPr>
                <w:rFonts w:ascii="Times New Roman" w:hAnsi="Times New Roman" w:cs="Times New Roman"/>
                <w:sz w:val="24"/>
                <w:szCs w:val="24"/>
              </w:rPr>
              <w:t>14600.48</w:t>
            </w:r>
          </w:p>
        </w:tc>
        <w:tc>
          <w:tcPr>
            <w:tcW w:w="655" w:type="pct"/>
            <w:vAlign w:val="center"/>
          </w:tcPr>
          <w:p w14:paraId="23744B36"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sz w:val="24"/>
                <w:szCs w:val="24"/>
              </w:rPr>
            </w:pPr>
            <w:r w:rsidRPr="00550E71">
              <w:rPr>
                <w:rFonts w:ascii="Times New Roman" w:hAnsi="Times New Roman" w:cs="Times New Roman"/>
                <w:sz w:val="24"/>
                <w:szCs w:val="24"/>
              </w:rPr>
              <w:t>100%</w:t>
            </w:r>
          </w:p>
        </w:tc>
        <w:tc>
          <w:tcPr>
            <w:tcW w:w="681" w:type="pct"/>
            <w:vAlign w:val="center"/>
          </w:tcPr>
          <w:p w14:paraId="3F761269"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sz w:val="24"/>
                <w:szCs w:val="24"/>
              </w:rPr>
              <w:t>83507.43</w:t>
            </w:r>
          </w:p>
        </w:tc>
        <w:tc>
          <w:tcPr>
            <w:tcW w:w="490" w:type="pct"/>
            <w:vAlign w:val="center"/>
          </w:tcPr>
          <w:p w14:paraId="2FAD1E09"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sz w:val="24"/>
                <w:szCs w:val="24"/>
              </w:rPr>
            </w:pPr>
            <w:r w:rsidRPr="00550E71">
              <w:rPr>
                <w:rFonts w:ascii="Times New Roman" w:hAnsi="Times New Roman" w:cs="Times New Roman"/>
                <w:sz w:val="24"/>
                <w:szCs w:val="24"/>
              </w:rPr>
              <w:t>100%</w:t>
            </w:r>
          </w:p>
        </w:tc>
        <w:tc>
          <w:tcPr>
            <w:tcW w:w="574" w:type="pct"/>
            <w:vAlign w:val="center"/>
          </w:tcPr>
          <w:p w14:paraId="1F661B95" w14:textId="77777777" w:rsidR="003A6DBF" w:rsidRPr="00550E71"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550E71">
              <w:rPr>
                <w:rFonts w:ascii="Times New Roman" w:hAnsi="Times New Roman" w:cs="Times New Roman"/>
                <w:color w:val="000000"/>
                <w:sz w:val="24"/>
                <w:szCs w:val="24"/>
              </w:rPr>
              <w:t>82.76</w:t>
            </w:r>
          </w:p>
        </w:tc>
        <w:tc>
          <w:tcPr>
            <w:tcW w:w="638" w:type="pct"/>
            <w:vAlign w:val="center"/>
          </w:tcPr>
          <w:p w14:paraId="2B3CF494" w14:textId="77777777" w:rsidR="003A6DBF" w:rsidRPr="008070F4" w:rsidRDefault="003A6DBF" w:rsidP="00092034">
            <w:pPr>
              <w:autoSpaceDE w:val="0"/>
              <w:autoSpaceDN w:val="0"/>
              <w:adjustRightInd w:val="0"/>
              <w:spacing w:after="0" w:line="240" w:lineRule="auto"/>
              <w:jc w:val="center"/>
              <w:rPr>
                <w:rFonts w:ascii="Times New Roman" w:hAnsi="Times New Roman" w:cs="Times New Roman"/>
                <w:color w:val="000000"/>
                <w:sz w:val="24"/>
                <w:szCs w:val="24"/>
              </w:rPr>
            </w:pPr>
            <w:r w:rsidRPr="008070F4">
              <w:rPr>
                <w:rFonts w:ascii="Times New Roman" w:hAnsi="Times New Roman" w:cs="Times New Roman"/>
                <w:color w:val="000000"/>
                <w:sz w:val="24"/>
                <w:szCs w:val="24"/>
              </w:rPr>
              <w:t>100.00%</w:t>
            </w:r>
          </w:p>
        </w:tc>
      </w:tr>
    </w:tbl>
    <w:p w14:paraId="25B3EFD7" w14:textId="77777777" w:rsidR="003A6DBF" w:rsidRPr="00550E71" w:rsidRDefault="003A6DBF" w:rsidP="003A6DBF">
      <w:pPr>
        <w:spacing w:after="0" w:line="240" w:lineRule="atLeast"/>
        <w:rPr>
          <w:rFonts w:ascii="Times New Roman" w:hAnsi="Times New Roman" w:cs="Times New Roman"/>
        </w:rPr>
      </w:pPr>
      <w:r w:rsidRPr="008070F4">
        <w:rPr>
          <w:rFonts w:ascii="Times New Roman" w:hAnsi="Times New Roman" w:cs="Times New Roman"/>
          <w:sz w:val="24"/>
          <w:szCs w:val="24"/>
          <w:vertAlign w:val="superscript"/>
        </w:rPr>
        <w:t xml:space="preserve">a : </w:t>
      </w:r>
      <w:r w:rsidRPr="00550E71">
        <w:rPr>
          <w:rFonts w:ascii="Times New Roman" w:hAnsi="Times New Roman" w:cs="Times New Roman"/>
        </w:rPr>
        <w:t>chosen as carbon vulnerable land</w:t>
      </w:r>
    </w:p>
    <w:p w14:paraId="533FE5A3" w14:textId="5D4ECA43" w:rsidR="00531625" w:rsidRPr="00550E71" w:rsidRDefault="004A4DB0" w:rsidP="00B76F0F">
      <w:pPr>
        <w:autoSpaceDE w:val="0"/>
        <w:autoSpaceDN w:val="0"/>
        <w:adjustRightInd w:val="0"/>
        <w:spacing w:after="0" w:line="480" w:lineRule="auto"/>
        <w:jc w:val="both"/>
        <w:rPr>
          <w:rFonts w:ascii="Times New Roman" w:hAnsi="Times New Roman" w:cs="Times New Roman"/>
          <w:color w:val="000000" w:themeColor="text1"/>
          <w:sz w:val="24"/>
          <w:szCs w:val="24"/>
        </w:rPr>
      </w:pPr>
      <w:r w:rsidRPr="00550E71">
        <w:rPr>
          <w:rFonts w:ascii="Times New Roman" w:hAnsi="Times New Roman" w:cs="Times New Roman"/>
          <w:color w:val="000000" w:themeColor="text1"/>
          <w:sz w:val="24"/>
          <w:szCs w:val="24"/>
        </w:rPr>
        <w:t xml:space="preserve">  </w:t>
      </w:r>
    </w:p>
    <w:p w14:paraId="2BAC8D48" w14:textId="4D91624C" w:rsidR="00733BE0" w:rsidRPr="008070F4" w:rsidRDefault="004A4DB0" w:rsidP="00E734FE">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8070F4">
        <w:rPr>
          <w:rFonts w:ascii="Times New Roman" w:hAnsi="Times New Roman" w:cs="Times New Roman"/>
          <w:color w:val="000000" w:themeColor="text1"/>
          <w:sz w:val="24"/>
          <w:szCs w:val="24"/>
        </w:rPr>
        <w:t xml:space="preserve">      </w:t>
      </w:r>
      <w:r w:rsidR="00261944" w:rsidRPr="008070F4">
        <w:rPr>
          <w:rFonts w:ascii="Times New Roman" w:hAnsi="Times New Roman" w:cs="Times New Roman"/>
          <w:color w:val="000000" w:themeColor="text1"/>
          <w:sz w:val="24"/>
          <w:szCs w:val="24"/>
        </w:rPr>
        <w:t>From the SOC map, i</w:t>
      </w:r>
      <w:r w:rsidR="00441455" w:rsidRPr="008070F4">
        <w:rPr>
          <w:rFonts w:ascii="Times New Roman" w:hAnsi="Times New Roman" w:cs="Times New Roman"/>
          <w:color w:val="000000" w:themeColor="text1"/>
          <w:sz w:val="24"/>
          <w:szCs w:val="24"/>
        </w:rPr>
        <w:t>t</w:t>
      </w:r>
      <w:r w:rsidR="0089399D" w:rsidRPr="008070F4">
        <w:rPr>
          <w:rFonts w:ascii="Times New Roman" w:hAnsi="Times New Roman" w:cs="Times New Roman"/>
          <w:color w:val="000000" w:themeColor="text1"/>
          <w:sz w:val="24"/>
          <w:szCs w:val="24"/>
        </w:rPr>
        <w:t xml:space="preserve"> was obtained that</w:t>
      </w:r>
      <w:r w:rsidR="00463990" w:rsidRPr="008070F4">
        <w:rPr>
          <w:rFonts w:ascii="Times New Roman" w:hAnsi="Times New Roman" w:cs="Times New Roman"/>
          <w:color w:val="000000" w:themeColor="text1"/>
          <w:sz w:val="24"/>
          <w:szCs w:val="24"/>
        </w:rPr>
        <w:t xml:space="preserve"> the</w:t>
      </w:r>
      <w:r w:rsidR="0089399D" w:rsidRPr="008070F4">
        <w:rPr>
          <w:rFonts w:ascii="Times New Roman" w:hAnsi="Times New Roman" w:cs="Times New Roman"/>
          <w:color w:val="000000" w:themeColor="text1"/>
          <w:sz w:val="24"/>
          <w:szCs w:val="24"/>
        </w:rPr>
        <w:t xml:space="preserve"> areas with SOC &lt;40, 40-50</w:t>
      </w:r>
      <w:r w:rsidR="001346A7" w:rsidRPr="008070F4">
        <w:rPr>
          <w:rFonts w:ascii="Times New Roman" w:hAnsi="Times New Roman" w:cs="Times New Roman"/>
          <w:color w:val="000000" w:themeColor="text1"/>
          <w:sz w:val="24"/>
          <w:szCs w:val="24"/>
        </w:rPr>
        <w:t>,</w:t>
      </w:r>
      <w:r w:rsidR="0089399D" w:rsidRPr="008070F4">
        <w:rPr>
          <w:rFonts w:ascii="Times New Roman" w:hAnsi="Times New Roman" w:cs="Times New Roman"/>
          <w:color w:val="000000" w:themeColor="text1"/>
          <w:sz w:val="24"/>
          <w:szCs w:val="24"/>
        </w:rPr>
        <w:t xml:space="preserve"> and 50-60 t</w:t>
      </w:r>
      <w:r w:rsidR="00D474B5" w:rsidRPr="008070F4">
        <w:rPr>
          <w:rFonts w:ascii="Times New Roman" w:hAnsi="Times New Roman" w:cs="Times New Roman"/>
          <w:color w:val="000000" w:themeColor="text1"/>
          <w:sz w:val="24"/>
          <w:szCs w:val="24"/>
        </w:rPr>
        <w:t xml:space="preserve"> </w:t>
      </w:r>
      <w:r w:rsidR="0089399D" w:rsidRPr="006B7C07">
        <w:rPr>
          <w:rFonts w:ascii="Times New Roman" w:hAnsi="Times New Roman" w:cs="Times New Roman"/>
          <w:color w:val="000000" w:themeColor="text1"/>
          <w:sz w:val="24"/>
          <w:szCs w:val="24"/>
        </w:rPr>
        <w:t>ha</w:t>
      </w:r>
      <w:r w:rsidR="00D474B5" w:rsidRPr="006B7C07">
        <w:rPr>
          <w:rFonts w:ascii="Times New Roman" w:hAnsi="Times New Roman" w:cs="Times New Roman"/>
          <w:color w:val="000000" w:themeColor="text1"/>
          <w:sz w:val="24"/>
          <w:szCs w:val="24"/>
          <w:vertAlign w:val="superscript"/>
        </w:rPr>
        <w:t>-1</w:t>
      </w:r>
      <w:r w:rsidR="0089399D" w:rsidRPr="006B7C07">
        <w:rPr>
          <w:rFonts w:ascii="Times New Roman" w:hAnsi="Times New Roman" w:cs="Times New Roman"/>
          <w:color w:val="000000" w:themeColor="text1"/>
          <w:sz w:val="24"/>
          <w:szCs w:val="24"/>
        </w:rPr>
        <w:t xml:space="preserve"> represent </w:t>
      </w:r>
      <w:r w:rsidR="00463990" w:rsidRPr="006B7C07">
        <w:rPr>
          <w:rFonts w:ascii="Times New Roman" w:hAnsi="Times New Roman" w:cs="Times New Roman"/>
          <w:color w:val="000000" w:themeColor="text1"/>
          <w:sz w:val="24"/>
          <w:szCs w:val="24"/>
        </w:rPr>
        <w:t xml:space="preserve">approximately </w:t>
      </w:r>
      <w:r w:rsidR="0089399D" w:rsidRPr="006B7C07">
        <w:rPr>
          <w:rFonts w:ascii="Times New Roman" w:hAnsi="Times New Roman" w:cs="Times New Roman"/>
          <w:color w:val="000000" w:themeColor="text1"/>
          <w:sz w:val="24"/>
          <w:szCs w:val="24"/>
        </w:rPr>
        <w:t>14,600 km</w:t>
      </w:r>
      <w:r w:rsidR="0089399D" w:rsidRPr="006B7C07">
        <w:rPr>
          <w:rFonts w:ascii="Times New Roman" w:hAnsi="Times New Roman" w:cs="Times New Roman"/>
          <w:color w:val="000000" w:themeColor="text1"/>
          <w:sz w:val="24"/>
          <w:szCs w:val="24"/>
          <w:vertAlign w:val="superscript"/>
        </w:rPr>
        <w:t>2</w:t>
      </w:r>
      <w:r w:rsidR="0089399D" w:rsidRPr="006B7C07">
        <w:rPr>
          <w:rFonts w:ascii="Times New Roman" w:hAnsi="Times New Roman" w:cs="Times New Roman"/>
          <w:color w:val="000000" w:themeColor="text1"/>
          <w:sz w:val="24"/>
          <w:szCs w:val="24"/>
        </w:rPr>
        <w:t>, 83,507 km</w:t>
      </w:r>
      <w:r w:rsidR="0089399D" w:rsidRPr="006B7C07">
        <w:rPr>
          <w:rFonts w:ascii="Times New Roman" w:hAnsi="Times New Roman" w:cs="Times New Roman"/>
          <w:color w:val="000000" w:themeColor="text1"/>
          <w:sz w:val="24"/>
          <w:szCs w:val="24"/>
          <w:vertAlign w:val="superscript"/>
        </w:rPr>
        <w:t>2</w:t>
      </w:r>
      <w:r w:rsidR="001346A7"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 xml:space="preserve"> and 83 km</w:t>
      </w:r>
      <w:r w:rsidR="0089399D" w:rsidRPr="006B7C07">
        <w:rPr>
          <w:rFonts w:ascii="Times New Roman" w:hAnsi="Times New Roman" w:cs="Times New Roman"/>
          <w:color w:val="000000" w:themeColor="text1"/>
          <w:sz w:val="24"/>
          <w:szCs w:val="24"/>
          <w:vertAlign w:val="superscript"/>
        </w:rPr>
        <w:t>2</w:t>
      </w:r>
      <w:r w:rsidR="00463990" w:rsidRPr="006B7C07">
        <w:rPr>
          <w:rFonts w:ascii="Times New Roman" w:hAnsi="Times New Roman" w:cs="Times New Roman"/>
          <w:color w:val="000000" w:themeColor="text1"/>
          <w:sz w:val="24"/>
          <w:szCs w:val="24"/>
        </w:rPr>
        <w:t xml:space="preserve">, </w:t>
      </w:r>
      <w:r w:rsidR="0089399D" w:rsidRPr="006B7C07">
        <w:rPr>
          <w:rFonts w:ascii="Times New Roman" w:hAnsi="Times New Roman" w:cs="Times New Roman"/>
          <w:color w:val="000000" w:themeColor="text1"/>
          <w:sz w:val="24"/>
          <w:szCs w:val="24"/>
        </w:rPr>
        <w:t>respectively (</w:t>
      </w:r>
      <w:r w:rsidR="00D20F1B" w:rsidRPr="006B7C07">
        <w:rPr>
          <w:rFonts w:ascii="Times New Roman" w:hAnsi="Times New Roman" w:cs="Times New Roman"/>
          <w:color w:val="000000" w:themeColor="text1"/>
          <w:sz w:val="24"/>
          <w:szCs w:val="24"/>
        </w:rPr>
        <w:t>table 3</w:t>
      </w:r>
      <w:r w:rsidR="0089399D" w:rsidRPr="006B7C07">
        <w:rPr>
          <w:rFonts w:ascii="Times New Roman" w:hAnsi="Times New Roman" w:cs="Times New Roman"/>
          <w:color w:val="000000" w:themeColor="text1"/>
          <w:sz w:val="24"/>
          <w:szCs w:val="24"/>
        </w:rPr>
        <w:t xml:space="preserve">). </w:t>
      </w:r>
      <w:r w:rsidR="00463990" w:rsidRPr="006B7C07">
        <w:rPr>
          <w:rFonts w:ascii="Times New Roman" w:hAnsi="Times New Roman" w:cs="Times New Roman"/>
          <w:color w:val="000000" w:themeColor="text1"/>
          <w:sz w:val="24"/>
          <w:szCs w:val="24"/>
        </w:rPr>
        <w:t>The a</w:t>
      </w:r>
      <w:r w:rsidR="0089399D" w:rsidRPr="006B7C07">
        <w:rPr>
          <w:rFonts w:ascii="Times New Roman" w:hAnsi="Times New Roman" w:cs="Times New Roman"/>
          <w:color w:val="000000" w:themeColor="text1"/>
          <w:sz w:val="24"/>
          <w:szCs w:val="24"/>
        </w:rPr>
        <w:t xml:space="preserve">reas of </w:t>
      </w:r>
      <w:r w:rsidR="00FA50D9" w:rsidRPr="006B7C07">
        <w:rPr>
          <w:rFonts w:ascii="Times New Roman" w:hAnsi="Times New Roman" w:cs="Times New Roman"/>
          <w:color w:val="000000" w:themeColor="text1"/>
          <w:sz w:val="24"/>
          <w:szCs w:val="24"/>
        </w:rPr>
        <w:t xml:space="preserve">intensive grasslands </w:t>
      </w:r>
      <w:r w:rsidR="0089399D" w:rsidRPr="006B7C07">
        <w:rPr>
          <w:rFonts w:ascii="Times New Roman" w:hAnsi="Times New Roman" w:cs="Times New Roman"/>
          <w:color w:val="000000" w:themeColor="text1"/>
          <w:sz w:val="24"/>
          <w:szCs w:val="24"/>
        </w:rPr>
        <w:t xml:space="preserve">and </w:t>
      </w:r>
      <w:r w:rsidR="00FA50D9" w:rsidRPr="006B7C07">
        <w:rPr>
          <w:rFonts w:ascii="Times New Roman" w:hAnsi="Times New Roman" w:cs="Times New Roman"/>
          <w:color w:val="000000" w:themeColor="text1"/>
          <w:sz w:val="24"/>
          <w:szCs w:val="24"/>
        </w:rPr>
        <w:t xml:space="preserve">natural grasslands </w:t>
      </w:r>
      <w:r w:rsidR="0089399D" w:rsidRPr="006B7C07">
        <w:rPr>
          <w:rFonts w:ascii="Times New Roman" w:hAnsi="Times New Roman" w:cs="Times New Roman"/>
          <w:color w:val="000000" w:themeColor="text1"/>
          <w:sz w:val="24"/>
          <w:szCs w:val="24"/>
        </w:rPr>
        <w:t xml:space="preserve">are several times higher than </w:t>
      </w:r>
      <w:r w:rsidR="00FA50D9" w:rsidRPr="006B7C07">
        <w:rPr>
          <w:rFonts w:ascii="Times New Roman" w:hAnsi="Times New Roman" w:cs="Times New Roman"/>
          <w:color w:val="000000" w:themeColor="text1"/>
          <w:sz w:val="24"/>
          <w:szCs w:val="24"/>
        </w:rPr>
        <w:t xml:space="preserve">rapeseed lands </w:t>
      </w:r>
      <w:r w:rsidR="0089399D" w:rsidRPr="006B7C07">
        <w:rPr>
          <w:rFonts w:ascii="Times New Roman" w:hAnsi="Times New Roman" w:cs="Times New Roman"/>
          <w:color w:val="000000" w:themeColor="text1"/>
          <w:sz w:val="24"/>
          <w:szCs w:val="24"/>
        </w:rPr>
        <w:t xml:space="preserve">and </w:t>
      </w:r>
      <w:r w:rsidR="00FA50D9" w:rsidRPr="006B7C07">
        <w:rPr>
          <w:rFonts w:ascii="Times New Roman" w:hAnsi="Times New Roman" w:cs="Times New Roman"/>
          <w:color w:val="000000" w:themeColor="text1"/>
          <w:sz w:val="24"/>
          <w:szCs w:val="24"/>
        </w:rPr>
        <w:t>woody moorlands</w:t>
      </w:r>
      <w:r w:rsidR="0089399D" w:rsidRPr="006B7C07">
        <w:rPr>
          <w:rFonts w:ascii="Times New Roman" w:hAnsi="Times New Roman" w:cs="Times New Roman"/>
          <w:color w:val="000000" w:themeColor="text1"/>
          <w:sz w:val="24"/>
          <w:szCs w:val="24"/>
        </w:rPr>
        <w:t xml:space="preserve">, </w:t>
      </w:r>
      <w:r w:rsidR="00463990" w:rsidRPr="006B7C07">
        <w:rPr>
          <w:rFonts w:ascii="Times New Roman" w:hAnsi="Times New Roman" w:cs="Times New Roman"/>
          <w:color w:val="000000" w:themeColor="text1"/>
          <w:sz w:val="24"/>
          <w:szCs w:val="24"/>
        </w:rPr>
        <w:t xml:space="preserve">which indicates </w:t>
      </w:r>
      <w:r w:rsidR="0089399D" w:rsidRPr="006B7C07">
        <w:rPr>
          <w:rFonts w:ascii="Times New Roman" w:hAnsi="Times New Roman" w:cs="Times New Roman"/>
          <w:color w:val="000000" w:themeColor="text1"/>
          <w:sz w:val="24"/>
          <w:szCs w:val="24"/>
        </w:rPr>
        <w:t xml:space="preserve">the priority of </w:t>
      </w:r>
      <w:r w:rsidR="00463990" w:rsidRPr="006B7C07">
        <w:rPr>
          <w:rFonts w:ascii="Times New Roman" w:hAnsi="Times New Roman" w:cs="Times New Roman"/>
          <w:color w:val="000000" w:themeColor="text1"/>
          <w:sz w:val="24"/>
          <w:szCs w:val="24"/>
        </w:rPr>
        <w:t xml:space="preserve">the </w:t>
      </w:r>
      <w:r w:rsidR="007A64A4" w:rsidRPr="006B7C07">
        <w:rPr>
          <w:rFonts w:ascii="Times New Roman" w:hAnsi="Times New Roman" w:cs="Times New Roman"/>
          <w:color w:val="000000" w:themeColor="text1"/>
          <w:sz w:val="24"/>
          <w:szCs w:val="24"/>
        </w:rPr>
        <w:t>herbaceous</w:t>
      </w:r>
      <w:r w:rsidR="0089399D" w:rsidRPr="006B7C07">
        <w:rPr>
          <w:rFonts w:ascii="Times New Roman" w:hAnsi="Times New Roman" w:cs="Times New Roman"/>
          <w:color w:val="000000" w:themeColor="text1"/>
          <w:sz w:val="24"/>
          <w:szCs w:val="24"/>
        </w:rPr>
        <w:t xml:space="preserve"> biopump cultivation due to a </w:t>
      </w:r>
      <w:r w:rsidR="00463990" w:rsidRPr="006B7C07">
        <w:rPr>
          <w:rFonts w:ascii="Times New Roman" w:hAnsi="Times New Roman" w:cs="Times New Roman"/>
          <w:color w:val="000000" w:themeColor="text1"/>
          <w:sz w:val="24"/>
          <w:szCs w:val="24"/>
        </w:rPr>
        <w:t xml:space="preserve">reduction in </w:t>
      </w:r>
      <w:r w:rsidR="0089399D" w:rsidRPr="006B7C07">
        <w:rPr>
          <w:rFonts w:ascii="Times New Roman" w:hAnsi="Times New Roman" w:cs="Times New Roman"/>
          <w:color w:val="000000" w:themeColor="text1"/>
          <w:sz w:val="24"/>
          <w:szCs w:val="24"/>
        </w:rPr>
        <w:t>GHG emission</w:t>
      </w:r>
      <w:r w:rsidR="00463990" w:rsidRPr="006B7C07">
        <w:rPr>
          <w:rFonts w:ascii="Times New Roman" w:hAnsi="Times New Roman" w:cs="Times New Roman"/>
          <w:color w:val="000000" w:themeColor="text1"/>
          <w:sz w:val="24"/>
          <w:szCs w:val="24"/>
        </w:rPr>
        <w:t>s resulting</w:t>
      </w:r>
      <w:r w:rsidR="0089399D" w:rsidRPr="006B7C07">
        <w:rPr>
          <w:rFonts w:ascii="Times New Roman" w:hAnsi="Times New Roman" w:cs="Times New Roman"/>
          <w:color w:val="000000" w:themeColor="text1"/>
          <w:sz w:val="24"/>
          <w:szCs w:val="24"/>
        </w:rPr>
        <w:t xml:space="preserve"> from the land use change. Furthermore, among </w:t>
      </w:r>
      <w:r w:rsidR="0081149D" w:rsidRPr="006B7C07">
        <w:rPr>
          <w:rFonts w:ascii="Times New Roman" w:hAnsi="Times New Roman" w:cs="Times New Roman"/>
          <w:color w:val="000000" w:themeColor="text1"/>
          <w:sz w:val="24"/>
          <w:szCs w:val="24"/>
        </w:rPr>
        <w:t xml:space="preserve">the </w:t>
      </w:r>
      <w:r w:rsidR="0089399D" w:rsidRPr="006B7C07">
        <w:rPr>
          <w:rFonts w:ascii="Times New Roman" w:hAnsi="Times New Roman" w:cs="Times New Roman"/>
          <w:color w:val="000000" w:themeColor="text1"/>
          <w:sz w:val="24"/>
          <w:szCs w:val="24"/>
        </w:rPr>
        <w:t xml:space="preserve">four marginal lands, the cover type </w:t>
      </w:r>
      <w:r w:rsidR="00A96FB7" w:rsidRPr="006B7C07">
        <w:rPr>
          <w:rFonts w:ascii="Times New Roman" w:hAnsi="Times New Roman" w:cs="Times New Roman"/>
          <w:color w:val="000000" w:themeColor="text1"/>
          <w:sz w:val="24"/>
          <w:szCs w:val="24"/>
        </w:rPr>
        <w:t xml:space="preserve">intensive grasslands </w:t>
      </w:r>
      <w:r w:rsidR="0089399D" w:rsidRPr="006B7C07">
        <w:rPr>
          <w:rFonts w:ascii="Times New Roman" w:hAnsi="Times New Roman" w:cs="Times New Roman"/>
          <w:color w:val="000000" w:themeColor="text1"/>
          <w:sz w:val="24"/>
          <w:szCs w:val="24"/>
        </w:rPr>
        <w:t xml:space="preserve">may not be available </w:t>
      </w:r>
      <w:r w:rsidR="00463990" w:rsidRPr="006B7C07">
        <w:rPr>
          <w:rFonts w:ascii="Times New Roman" w:hAnsi="Times New Roman" w:cs="Times New Roman"/>
          <w:color w:val="000000" w:themeColor="text1"/>
          <w:sz w:val="24"/>
          <w:szCs w:val="24"/>
        </w:rPr>
        <w:t>everywhere</w:t>
      </w:r>
      <w:r w:rsidR="0089399D" w:rsidRPr="006B7C07">
        <w:rPr>
          <w:rFonts w:ascii="Times New Roman" w:hAnsi="Times New Roman" w:cs="Times New Roman"/>
          <w:color w:val="000000" w:themeColor="text1"/>
          <w:sz w:val="24"/>
          <w:szCs w:val="24"/>
        </w:rPr>
        <w:t xml:space="preserve">, hence, two situations were considered: </w:t>
      </w:r>
      <w:r w:rsidR="00463990"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 xml:space="preserve">i) without </w:t>
      </w:r>
      <w:r w:rsidR="00D851F3" w:rsidRPr="006B7C07">
        <w:rPr>
          <w:rFonts w:ascii="Times New Roman" w:hAnsi="Times New Roman" w:cs="Times New Roman"/>
          <w:color w:val="000000" w:themeColor="text1"/>
          <w:sz w:val="24"/>
          <w:szCs w:val="24"/>
        </w:rPr>
        <w:t xml:space="preserve">intensive grasslands </w:t>
      </w:r>
      <w:r w:rsidR="0089399D" w:rsidRPr="006B7C07">
        <w:rPr>
          <w:rFonts w:ascii="Times New Roman" w:hAnsi="Times New Roman" w:cs="Times New Roman"/>
          <w:color w:val="000000" w:themeColor="text1"/>
          <w:sz w:val="24"/>
          <w:szCs w:val="24"/>
        </w:rPr>
        <w:t xml:space="preserve">covering, and </w:t>
      </w:r>
      <w:r w:rsidR="00463990"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 xml:space="preserve">ii) including </w:t>
      </w:r>
      <w:r w:rsidR="00D851F3" w:rsidRPr="006B7C07">
        <w:rPr>
          <w:rFonts w:ascii="Times New Roman" w:hAnsi="Times New Roman" w:cs="Times New Roman"/>
          <w:color w:val="000000" w:themeColor="text1"/>
          <w:sz w:val="24"/>
          <w:szCs w:val="24"/>
        </w:rPr>
        <w:t xml:space="preserve">intensive grasslands </w:t>
      </w:r>
      <w:r w:rsidR="0089399D" w:rsidRPr="006B7C07">
        <w:rPr>
          <w:rFonts w:ascii="Times New Roman" w:hAnsi="Times New Roman" w:cs="Times New Roman"/>
          <w:color w:val="000000" w:themeColor="text1"/>
          <w:sz w:val="24"/>
          <w:szCs w:val="24"/>
        </w:rPr>
        <w:t xml:space="preserve">covering. </w:t>
      </w:r>
      <w:r w:rsidR="00463990" w:rsidRPr="006B7C07">
        <w:rPr>
          <w:rFonts w:ascii="Times New Roman" w:hAnsi="Times New Roman" w:cs="Times New Roman"/>
          <w:color w:val="000000" w:themeColor="text1"/>
          <w:sz w:val="24"/>
          <w:szCs w:val="24"/>
        </w:rPr>
        <w:t>In</w:t>
      </w:r>
      <w:r w:rsidR="0089399D" w:rsidRPr="006B7C07">
        <w:rPr>
          <w:rFonts w:ascii="Times New Roman" w:hAnsi="Times New Roman" w:cs="Times New Roman"/>
          <w:color w:val="000000" w:themeColor="text1"/>
          <w:sz w:val="24"/>
          <w:szCs w:val="24"/>
        </w:rPr>
        <w:t xml:space="preserve"> situation </w:t>
      </w:r>
      <w:r w:rsidR="00463990"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i),</w:t>
      </w:r>
      <w:r w:rsidR="00463990" w:rsidRPr="006B7C07">
        <w:rPr>
          <w:rFonts w:ascii="Times New Roman" w:hAnsi="Times New Roman" w:cs="Times New Roman"/>
          <w:color w:val="000000" w:themeColor="text1"/>
          <w:sz w:val="24"/>
          <w:szCs w:val="24"/>
        </w:rPr>
        <w:t xml:space="preserve"> the</w:t>
      </w:r>
      <w:r w:rsidR="0089399D" w:rsidRPr="006B7C07">
        <w:rPr>
          <w:rFonts w:ascii="Times New Roman" w:hAnsi="Times New Roman" w:cs="Times New Roman"/>
          <w:color w:val="000000" w:themeColor="text1"/>
          <w:sz w:val="24"/>
          <w:szCs w:val="24"/>
        </w:rPr>
        <w:t xml:space="preserve"> </w:t>
      </w:r>
      <w:r w:rsidR="00EA5BE2" w:rsidRPr="006B7C07">
        <w:rPr>
          <w:rFonts w:ascii="Times New Roman" w:hAnsi="Times New Roman" w:cs="Times New Roman"/>
          <w:color w:val="000000" w:themeColor="text1"/>
          <w:sz w:val="24"/>
          <w:szCs w:val="24"/>
        </w:rPr>
        <w:t>lands with SOC &lt; 40, 40-50, 50-</w:t>
      </w:r>
      <w:r w:rsidR="0089399D" w:rsidRPr="006B7C07">
        <w:rPr>
          <w:rFonts w:ascii="Times New Roman" w:hAnsi="Times New Roman" w:cs="Times New Roman"/>
          <w:color w:val="000000" w:themeColor="text1"/>
          <w:sz w:val="24"/>
          <w:szCs w:val="24"/>
        </w:rPr>
        <w:t>60 t</w:t>
      </w:r>
      <w:r w:rsidR="00D474B5" w:rsidRPr="006B7C07">
        <w:rPr>
          <w:rFonts w:ascii="Times New Roman" w:hAnsi="Times New Roman" w:cs="Times New Roman"/>
          <w:color w:val="000000" w:themeColor="text1"/>
          <w:sz w:val="24"/>
          <w:szCs w:val="24"/>
        </w:rPr>
        <w:t xml:space="preserve"> </w:t>
      </w:r>
      <w:r w:rsidR="0089399D" w:rsidRPr="006B7C07">
        <w:rPr>
          <w:rFonts w:ascii="Times New Roman" w:hAnsi="Times New Roman" w:cs="Times New Roman"/>
          <w:color w:val="000000" w:themeColor="text1"/>
          <w:sz w:val="24"/>
          <w:szCs w:val="24"/>
        </w:rPr>
        <w:t>ha</w:t>
      </w:r>
      <w:r w:rsidR="00D474B5" w:rsidRPr="006B7C07">
        <w:rPr>
          <w:rFonts w:ascii="Times New Roman" w:hAnsi="Times New Roman" w:cs="Times New Roman"/>
          <w:color w:val="000000" w:themeColor="text1"/>
          <w:sz w:val="24"/>
          <w:szCs w:val="24"/>
          <w:vertAlign w:val="superscript"/>
        </w:rPr>
        <w:t>-1</w:t>
      </w:r>
      <w:r w:rsidR="0089399D" w:rsidRPr="006B7C07">
        <w:rPr>
          <w:rFonts w:ascii="Times New Roman" w:hAnsi="Times New Roman" w:cs="Times New Roman"/>
          <w:color w:val="000000" w:themeColor="text1"/>
          <w:sz w:val="24"/>
          <w:szCs w:val="24"/>
        </w:rPr>
        <w:t xml:space="preserve"> are 2</w:t>
      </w:r>
      <w:r w:rsidR="005736C9"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045 km</w:t>
      </w:r>
      <w:r w:rsidR="0089399D" w:rsidRPr="006B7C07">
        <w:rPr>
          <w:rFonts w:ascii="Times New Roman" w:hAnsi="Times New Roman" w:cs="Times New Roman"/>
          <w:color w:val="000000" w:themeColor="text1"/>
          <w:sz w:val="24"/>
          <w:szCs w:val="24"/>
          <w:vertAlign w:val="superscript"/>
        </w:rPr>
        <w:t>2</w:t>
      </w:r>
      <w:r w:rsidR="0089399D" w:rsidRPr="006B7C07">
        <w:rPr>
          <w:rFonts w:ascii="Times New Roman" w:hAnsi="Times New Roman" w:cs="Times New Roman"/>
          <w:color w:val="000000" w:themeColor="text1"/>
          <w:sz w:val="24"/>
          <w:szCs w:val="24"/>
        </w:rPr>
        <w:t>, 9</w:t>
      </w:r>
      <w:r w:rsidR="005736C9"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142 km</w:t>
      </w:r>
      <w:r w:rsidR="0089399D" w:rsidRPr="006B7C07">
        <w:rPr>
          <w:rFonts w:ascii="Times New Roman" w:hAnsi="Times New Roman" w:cs="Times New Roman"/>
          <w:color w:val="000000" w:themeColor="text1"/>
          <w:sz w:val="24"/>
          <w:szCs w:val="24"/>
          <w:vertAlign w:val="superscript"/>
        </w:rPr>
        <w:t>2</w:t>
      </w:r>
      <w:r w:rsidR="0089399D" w:rsidRPr="006B7C07">
        <w:rPr>
          <w:rFonts w:ascii="Times New Roman" w:hAnsi="Times New Roman" w:cs="Times New Roman"/>
          <w:color w:val="000000" w:themeColor="text1"/>
          <w:sz w:val="24"/>
          <w:szCs w:val="24"/>
        </w:rPr>
        <w:t>, and 3 km</w:t>
      </w:r>
      <w:r w:rsidR="0089399D" w:rsidRPr="006B7C07">
        <w:rPr>
          <w:rFonts w:ascii="Times New Roman" w:hAnsi="Times New Roman" w:cs="Times New Roman"/>
          <w:color w:val="000000" w:themeColor="text1"/>
          <w:sz w:val="24"/>
          <w:szCs w:val="24"/>
          <w:vertAlign w:val="superscript"/>
        </w:rPr>
        <w:t>2</w:t>
      </w:r>
      <w:r w:rsidR="00463990" w:rsidRPr="006B7C07">
        <w:rPr>
          <w:rFonts w:ascii="Times New Roman" w:hAnsi="Times New Roman" w:cs="Times New Roman"/>
          <w:color w:val="000000" w:themeColor="text1"/>
          <w:sz w:val="24"/>
          <w:szCs w:val="24"/>
        </w:rPr>
        <w:t xml:space="preserve">, </w:t>
      </w:r>
      <w:r w:rsidR="0089399D" w:rsidRPr="006B7C07">
        <w:rPr>
          <w:rFonts w:ascii="Times New Roman" w:hAnsi="Times New Roman" w:cs="Times New Roman"/>
          <w:color w:val="000000" w:themeColor="text1"/>
          <w:sz w:val="24"/>
          <w:szCs w:val="24"/>
        </w:rPr>
        <w:t xml:space="preserve">respectively, while </w:t>
      </w:r>
      <w:r w:rsidR="00463990" w:rsidRPr="006B7C07">
        <w:rPr>
          <w:rFonts w:ascii="Times New Roman" w:hAnsi="Times New Roman" w:cs="Times New Roman"/>
          <w:color w:val="000000" w:themeColor="text1"/>
          <w:sz w:val="24"/>
          <w:szCs w:val="24"/>
        </w:rPr>
        <w:lastRenderedPageBreak/>
        <w:t>in</w:t>
      </w:r>
      <w:r w:rsidR="0089399D" w:rsidRPr="006B7C07">
        <w:rPr>
          <w:rFonts w:ascii="Times New Roman" w:hAnsi="Times New Roman" w:cs="Times New Roman"/>
          <w:color w:val="000000" w:themeColor="text1"/>
          <w:sz w:val="24"/>
          <w:szCs w:val="24"/>
        </w:rPr>
        <w:t xml:space="preserve"> situation </w:t>
      </w:r>
      <w:r w:rsidR="00463990"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ii), marginal lands are 3</w:t>
      </w:r>
      <w:r w:rsidR="005736C9"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069 km</w:t>
      </w:r>
      <w:r w:rsidR="0089399D" w:rsidRPr="006B7C07">
        <w:rPr>
          <w:rFonts w:ascii="Times New Roman" w:hAnsi="Times New Roman" w:cs="Times New Roman"/>
          <w:color w:val="000000" w:themeColor="text1"/>
          <w:sz w:val="24"/>
          <w:szCs w:val="24"/>
          <w:vertAlign w:val="superscript"/>
        </w:rPr>
        <w:t>2</w:t>
      </w:r>
      <w:r w:rsidR="0089399D" w:rsidRPr="006B7C07">
        <w:rPr>
          <w:rFonts w:ascii="Times New Roman" w:hAnsi="Times New Roman" w:cs="Times New Roman"/>
          <w:color w:val="000000" w:themeColor="text1"/>
          <w:sz w:val="24"/>
          <w:szCs w:val="24"/>
        </w:rPr>
        <w:t>, 20</w:t>
      </w:r>
      <w:r w:rsidR="005736C9" w:rsidRPr="006B7C07">
        <w:rPr>
          <w:rFonts w:ascii="Times New Roman" w:hAnsi="Times New Roman" w:cs="Times New Roman"/>
          <w:color w:val="000000" w:themeColor="text1"/>
          <w:sz w:val="24"/>
          <w:szCs w:val="24"/>
        </w:rPr>
        <w:t>,</w:t>
      </w:r>
      <w:r w:rsidR="0089399D" w:rsidRPr="006B7C07">
        <w:rPr>
          <w:rFonts w:ascii="Times New Roman" w:hAnsi="Times New Roman" w:cs="Times New Roman"/>
          <w:color w:val="000000" w:themeColor="text1"/>
          <w:sz w:val="24"/>
          <w:szCs w:val="24"/>
        </w:rPr>
        <w:t>938 km</w:t>
      </w:r>
      <w:r w:rsidR="0089399D" w:rsidRPr="006B7C07">
        <w:rPr>
          <w:rFonts w:ascii="Times New Roman" w:hAnsi="Times New Roman" w:cs="Times New Roman"/>
          <w:color w:val="000000" w:themeColor="text1"/>
          <w:sz w:val="24"/>
          <w:szCs w:val="24"/>
          <w:vertAlign w:val="superscript"/>
        </w:rPr>
        <w:t>2</w:t>
      </w:r>
      <w:r w:rsidR="0089399D" w:rsidRPr="006B7C07">
        <w:rPr>
          <w:rFonts w:ascii="Times New Roman" w:hAnsi="Times New Roman" w:cs="Times New Roman"/>
          <w:color w:val="000000" w:themeColor="text1"/>
          <w:sz w:val="24"/>
          <w:szCs w:val="24"/>
        </w:rPr>
        <w:t>, and 16 km</w:t>
      </w:r>
      <w:r w:rsidR="0089399D" w:rsidRPr="006B7C07">
        <w:rPr>
          <w:rFonts w:ascii="Times New Roman" w:hAnsi="Times New Roman" w:cs="Times New Roman"/>
          <w:color w:val="000000" w:themeColor="text1"/>
          <w:sz w:val="24"/>
          <w:szCs w:val="24"/>
          <w:vertAlign w:val="superscript"/>
        </w:rPr>
        <w:t>2</w:t>
      </w:r>
      <w:r w:rsidR="00463990" w:rsidRPr="006B7C07">
        <w:rPr>
          <w:rFonts w:ascii="Times New Roman" w:hAnsi="Times New Roman" w:cs="Times New Roman"/>
          <w:color w:val="000000" w:themeColor="text1"/>
          <w:sz w:val="24"/>
          <w:szCs w:val="24"/>
        </w:rPr>
        <w:t xml:space="preserve">, </w:t>
      </w:r>
      <w:r w:rsidR="0089399D" w:rsidRPr="00E14A72">
        <w:rPr>
          <w:rFonts w:ascii="Times New Roman" w:hAnsi="Times New Roman" w:cs="Times New Roman"/>
          <w:color w:val="000000" w:themeColor="text1"/>
          <w:sz w:val="24"/>
          <w:szCs w:val="24"/>
        </w:rPr>
        <w:t xml:space="preserve">respectively. </w:t>
      </w:r>
      <w:r w:rsidR="00463990" w:rsidRPr="003C6987">
        <w:rPr>
          <w:rFonts w:ascii="Times New Roman" w:hAnsi="Times New Roman" w:cs="Times New Roman"/>
          <w:color w:val="000000" w:themeColor="text1"/>
          <w:sz w:val="24"/>
          <w:szCs w:val="24"/>
        </w:rPr>
        <w:t xml:space="preserve">Given </w:t>
      </w:r>
      <w:r w:rsidR="0089399D" w:rsidRPr="003C6987">
        <w:rPr>
          <w:rFonts w:ascii="Times New Roman" w:hAnsi="Times New Roman" w:cs="Times New Roman"/>
          <w:color w:val="000000" w:themeColor="text1"/>
          <w:sz w:val="24"/>
          <w:szCs w:val="24"/>
        </w:rPr>
        <w:t>the relative</w:t>
      </w:r>
      <w:r w:rsidR="00463990" w:rsidRPr="003C6987">
        <w:rPr>
          <w:rFonts w:ascii="Times New Roman" w:hAnsi="Times New Roman" w:cs="Times New Roman"/>
          <w:color w:val="000000" w:themeColor="text1"/>
          <w:sz w:val="24"/>
          <w:szCs w:val="24"/>
        </w:rPr>
        <w:t>ly</w:t>
      </w:r>
      <w:r w:rsidR="0089399D" w:rsidRPr="003C6987">
        <w:rPr>
          <w:rFonts w:ascii="Times New Roman" w:hAnsi="Times New Roman" w:cs="Times New Roman"/>
          <w:color w:val="000000" w:themeColor="text1"/>
          <w:sz w:val="24"/>
          <w:szCs w:val="24"/>
        </w:rPr>
        <w:t xml:space="preserve"> low carbon stock potential and </w:t>
      </w:r>
      <w:r w:rsidR="00463990" w:rsidRPr="003C6987">
        <w:rPr>
          <w:rFonts w:ascii="Times New Roman" w:hAnsi="Times New Roman" w:cs="Times New Roman"/>
          <w:color w:val="000000" w:themeColor="text1"/>
          <w:sz w:val="24"/>
          <w:szCs w:val="24"/>
        </w:rPr>
        <w:t xml:space="preserve">the </w:t>
      </w:r>
      <w:r w:rsidR="0089399D" w:rsidRPr="003C6987">
        <w:rPr>
          <w:rFonts w:ascii="Times New Roman" w:hAnsi="Times New Roman" w:cs="Times New Roman"/>
          <w:color w:val="000000" w:themeColor="text1"/>
          <w:sz w:val="24"/>
          <w:szCs w:val="24"/>
        </w:rPr>
        <w:t>small area, marginal land</w:t>
      </w:r>
      <w:r w:rsidR="00463990" w:rsidRPr="003C6987">
        <w:rPr>
          <w:rFonts w:ascii="Times New Roman" w:hAnsi="Times New Roman" w:cs="Times New Roman"/>
          <w:color w:val="000000" w:themeColor="text1"/>
          <w:sz w:val="24"/>
          <w:szCs w:val="24"/>
        </w:rPr>
        <w:t>s</w:t>
      </w:r>
      <w:r w:rsidR="0089399D" w:rsidRPr="003C6987">
        <w:rPr>
          <w:rFonts w:ascii="Times New Roman" w:hAnsi="Times New Roman" w:cs="Times New Roman"/>
          <w:color w:val="000000" w:themeColor="text1"/>
          <w:sz w:val="24"/>
          <w:szCs w:val="24"/>
        </w:rPr>
        <w:t xml:space="preserve"> with</w:t>
      </w:r>
      <w:r w:rsidR="00463990" w:rsidRPr="003C6987">
        <w:rPr>
          <w:rFonts w:ascii="Times New Roman" w:hAnsi="Times New Roman" w:cs="Times New Roman"/>
          <w:color w:val="000000" w:themeColor="text1"/>
          <w:sz w:val="24"/>
          <w:szCs w:val="24"/>
        </w:rPr>
        <w:t xml:space="preserve"> a</w:t>
      </w:r>
      <w:r w:rsidR="0089399D" w:rsidRPr="003C6987">
        <w:rPr>
          <w:rFonts w:ascii="Times New Roman" w:hAnsi="Times New Roman" w:cs="Times New Roman"/>
          <w:color w:val="000000" w:themeColor="text1"/>
          <w:sz w:val="24"/>
          <w:szCs w:val="24"/>
        </w:rPr>
        <w:t xml:space="preserve"> SOC of 50</w:t>
      </w:r>
      <w:r w:rsidR="00463990" w:rsidRPr="003C6987">
        <w:rPr>
          <w:rFonts w:ascii="Times New Roman" w:hAnsi="Times New Roman" w:cs="Times New Roman"/>
          <w:color w:val="000000" w:themeColor="text1"/>
          <w:sz w:val="24"/>
          <w:szCs w:val="24"/>
        </w:rPr>
        <w:t>-</w:t>
      </w:r>
      <w:r w:rsidR="0089399D" w:rsidRPr="003C6987">
        <w:rPr>
          <w:rFonts w:ascii="Times New Roman" w:hAnsi="Times New Roman" w:cs="Times New Roman"/>
          <w:color w:val="000000" w:themeColor="text1"/>
          <w:sz w:val="24"/>
          <w:szCs w:val="24"/>
        </w:rPr>
        <w:t xml:space="preserve">60 </w:t>
      </w:r>
      <w:r w:rsidR="00D474B5" w:rsidRPr="003C6987">
        <w:rPr>
          <w:rFonts w:ascii="Times New Roman" w:hAnsi="Times New Roman" w:cs="Times New Roman"/>
          <w:color w:val="000000" w:themeColor="text1"/>
          <w:sz w:val="24"/>
          <w:szCs w:val="24"/>
        </w:rPr>
        <w:t>t ha</w:t>
      </w:r>
      <w:r w:rsidR="00D474B5" w:rsidRPr="003C6987">
        <w:rPr>
          <w:rFonts w:ascii="Times New Roman" w:hAnsi="Times New Roman" w:cs="Times New Roman"/>
          <w:color w:val="000000" w:themeColor="text1"/>
          <w:sz w:val="24"/>
          <w:szCs w:val="24"/>
          <w:vertAlign w:val="superscript"/>
        </w:rPr>
        <w:t>-1</w:t>
      </w:r>
      <w:r w:rsidR="0089399D" w:rsidRPr="003C6987">
        <w:rPr>
          <w:rFonts w:ascii="Times New Roman" w:hAnsi="Times New Roman" w:cs="Times New Roman"/>
          <w:color w:val="000000" w:themeColor="text1"/>
          <w:sz w:val="24"/>
          <w:szCs w:val="24"/>
        </w:rPr>
        <w:t xml:space="preserve"> </w:t>
      </w:r>
      <w:r w:rsidR="00D2526E" w:rsidRPr="003C6987">
        <w:rPr>
          <w:rFonts w:ascii="Times New Roman" w:hAnsi="Times New Roman" w:cs="Times New Roman"/>
          <w:color w:val="000000" w:themeColor="text1"/>
          <w:sz w:val="24"/>
          <w:szCs w:val="24"/>
        </w:rPr>
        <w:t>are thus not included</w:t>
      </w:r>
      <w:r w:rsidR="00751D1C" w:rsidRPr="003C6987">
        <w:rPr>
          <w:rFonts w:ascii="Times New Roman" w:hAnsi="Times New Roman" w:cs="Times New Roman"/>
          <w:color w:val="000000" w:themeColor="text1"/>
          <w:sz w:val="24"/>
          <w:szCs w:val="24"/>
        </w:rPr>
        <w:t>.</w:t>
      </w:r>
      <w:r w:rsidR="009D5DB5" w:rsidRPr="003C6987">
        <w:rPr>
          <w:rFonts w:ascii="Times New Roman" w:hAnsi="Times New Roman" w:cs="Times New Roman"/>
          <w:color w:val="000000" w:themeColor="text1"/>
          <w:sz w:val="24"/>
          <w:szCs w:val="24"/>
        </w:rPr>
        <w:t xml:space="preserve"> </w:t>
      </w:r>
      <w:r w:rsidR="00D2526E" w:rsidRPr="003C6987">
        <w:rPr>
          <w:rFonts w:ascii="Times New Roman" w:hAnsi="Times New Roman" w:cs="Times New Roman"/>
          <w:color w:val="000000" w:themeColor="text1"/>
          <w:sz w:val="24"/>
          <w:szCs w:val="24"/>
        </w:rPr>
        <w:t xml:space="preserve">Based on </w:t>
      </w:r>
      <w:r w:rsidR="0064457E" w:rsidRPr="003C6987">
        <w:rPr>
          <w:rFonts w:ascii="Times New Roman" w:hAnsi="Times New Roman" w:cs="Times New Roman"/>
          <w:color w:val="000000" w:themeColor="text1"/>
          <w:sz w:val="24"/>
          <w:szCs w:val="24"/>
        </w:rPr>
        <w:t>the analysis above</w:t>
      </w:r>
      <w:r w:rsidR="00751D1C" w:rsidRPr="003C6987">
        <w:rPr>
          <w:rFonts w:ascii="Times New Roman" w:hAnsi="Times New Roman" w:cs="Times New Roman"/>
          <w:color w:val="000000" w:themeColor="text1"/>
          <w:sz w:val="24"/>
          <w:szCs w:val="24"/>
        </w:rPr>
        <w:t>, in France, land</w:t>
      </w:r>
      <w:r w:rsidR="00751D1C" w:rsidRPr="00550E71">
        <w:rPr>
          <w:rFonts w:ascii="Times New Roman" w:hAnsi="Times New Roman" w:cs="Times New Roman"/>
          <w:color w:val="000000" w:themeColor="text1"/>
          <w:sz w:val="24"/>
          <w:szCs w:val="24"/>
        </w:rPr>
        <w:t xml:space="preserve"> with</w:t>
      </w:r>
      <w:r w:rsidR="00463990" w:rsidRPr="00550E71">
        <w:rPr>
          <w:rFonts w:ascii="Times New Roman" w:hAnsi="Times New Roman" w:cs="Times New Roman"/>
          <w:color w:val="000000" w:themeColor="text1"/>
          <w:sz w:val="24"/>
          <w:szCs w:val="24"/>
        </w:rPr>
        <w:t xml:space="preserve"> </w:t>
      </w:r>
      <w:r w:rsidR="0089399D" w:rsidRPr="00550E71">
        <w:rPr>
          <w:rFonts w:ascii="Times New Roman" w:hAnsi="Times New Roman" w:cs="Times New Roman"/>
          <w:color w:val="000000" w:themeColor="text1"/>
          <w:sz w:val="24"/>
          <w:szCs w:val="24"/>
        </w:rPr>
        <w:t xml:space="preserve">SOC </w:t>
      </w:r>
      <w:r w:rsidR="00463990" w:rsidRPr="008070F4">
        <w:rPr>
          <w:rFonts w:ascii="Times New Roman" w:hAnsi="Times New Roman" w:cs="Times New Roman"/>
          <w:color w:val="000000" w:themeColor="text1"/>
          <w:sz w:val="24"/>
          <w:szCs w:val="24"/>
        </w:rPr>
        <w:t>below</w:t>
      </w:r>
      <w:r w:rsidR="0089399D" w:rsidRPr="008070F4">
        <w:rPr>
          <w:rFonts w:ascii="Times New Roman" w:hAnsi="Times New Roman" w:cs="Times New Roman"/>
          <w:color w:val="000000" w:themeColor="text1"/>
          <w:sz w:val="24"/>
          <w:szCs w:val="24"/>
        </w:rPr>
        <w:t xml:space="preserve"> 50 </w:t>
      </w:r>
      <w:r w:rsidR="00D474B5" w:rsidRPr="008070F4">
        <w:rPr>
          <w:rFonts w:ascii="Times New Roman" w:hAnsi="Times New Roman" w:cs="Times New Roman"/>
          <w:color w:val="000000" w:themeColor="text1"/>
          <w:sz w:val="24"/>
          <w:szCs w:val="24"/>
        </w:rPr>
        <w:t>t ha</w:t>
      </w:r>
      <w:r w:rsidR="00D474B5" w:rsidRPr="006B7C07">
        <w:rPr>
          <w:rFonts w:ascii="Times New Roman" w:hAnsi="Times New Roman" w:cs="Times New Roman"/>
          <w:color w:val="000000" w:themeColor="text1"/>
          <w:sz w:val="24"/>
          <w:szCs w:val="24"/>
          <w:vertAlign w:val="superscript"/>
        </w:rPr>
        <w:t>-1</w:t>
      </w:r>
      <w:r w:rsidR="0089399D" w:rsidRPr="006B7C07">
        <w:rPr>
          <w:rFonts w:ascii="Times New Roman" w:hAnsi="Times New Roman" w:cs="Times New Roman"/>
          <w:color w:val="000000" w:themeColor="text1"/>
          <w:sz w:val="24"/>
          <w:szCs w:val="24"/>
        </w:rPr>
        <w:t xml:space="preserve"> was defined as ‘carbon vulnerable arable land’</w:t>
      </w:r>
      <w:r w:rsidR="00344BAD" w:rsidRPr="006B7C07">
        <w:rPr>
          <w:rFonts w:ascii="Times New Roman" w:hAnsi="Times New Roman" w:cs="Times New Roman"/>
          <w:color w:val="000000" w:themeColor="text1"/>
          <w:sz w:val="24"/>
          <w:szCs w:val="24"/>
        </w:rPr>
        <w:t xml:space="preserve"> (CV-land)</w:t>
      </w:r>
      <w:r w:rsidR="0089399D" w:rsidRPr="006B7C07">
        <w:rPr>
          <w:rFonts w:ascii="Times New Roman" w:hAnsi="Times New Roman" w:cs="Times New Roman"/>
          <w:color w:val="000000" w:themeColor="text1"/>
          <w:sz w:val="24"/>
          <w:szCs w:val="24"/>
        </w:rPr>
        <w:t xml:space="preserve">, </w:t>
      </w:r>
      <w:r w:rsidR="00463990" w:rsidRPr="006B7C07">
        <w:rPr>
          <w:rFonts w:ascii="Times New Roman" w:hAnsi="Times New Roman" w:cs="Times New Roman"/>
          <w:color w:val="000000" w:themeColor="text1"/>
          <w:sz w:val="24"/>
          <w:szCs w:val="24"/>
        </w:rPr>
        <w:t xml:space="preserve">ranging from </w:t>
      </w:r>
      <w:r w:rsidR="0089399D" w:rsidRPr="006B7C07">
        <w:rPr>
          <w:rFonts w:ascii="Times New Roman" w:hAnsi="Times New Roman" w:cs="Times New Roman"/>
          <w:color w:val="000000" w:themeColor="text1"/>
          <w:sz w:val="24"/>
          <w:szCs w:val="24"/>
        </w:rPr>
        <w:t>11,187 km</w:t>
      </w:r>
      <w:r w:rsidR="0089399D" w:rsidRPr="006B7C07">
        <w:rPr>
          <w:rFonts w:ascii="Times New Roman" w:hAnsi="Times New Roman" w:cs="Times New Roman"/>
          <w:color w:val="000000" w:themeColor="text1"/>
          <w:sz w:val="24"/>
          <w:szCs w:val="24"/>
          <w:vertAlign w:val="superscript"/>
        </w:rPr>
        <w:t xml:space="preserve">2 </w:t>
      </w:r>
      <w:r w:rsidR="0089399D" w:rsidRPr="006B7C07">
        <w:rPr>
          <w:rFonts w:ascii="Times New Roman" w:hAnsi="Times New Roman" w:cs="Times New Roman"/>
          <w:color w:val="000000" w:themeColor="text1"/>
          <w:sz w:val="24"/>
          <w:szCs w:val="24"/>
        </w:rPr>
        <w:t xml:space="preserve">(case i) </w:t>
      </w:r>
      <w:r w:rsidR="00463990" w:rsidRPr="006B7C07">
        <w:rPr>
          <w:rFonts w:ascii="Times New Roman" w:hAnsi="Times New Roman" w:cs="Times New Roman"/>
          <w:color w:val="000000" w:themeColor="text1"/>
          <w:sz w:val="24"/>
          <w:szCs w:val="24"/>
        </w:rPr>
        <w:t xml:space="preserve">to </w:t>
      </w:r>
      <w:r w:rsidR="0089399D" w:rsidRPr="006B7C07">
        <w:rPr>
          <w:rFonts w:ascii="Times New Roman" w:hAnsi="Times New Roman" w:cs="Times New Roman"/>
          <w:color w:val="000000" w:themeColor="text1"/>
          <w:sz w:val="24"/>
          <w:szCs w:val="24"/>
        </w:rPr>
        <w:t>24,007 km</w:t>
      </w:r>
      <w:r w:rsidR="0089399D" w:rsidRPr="006B7C07">
        <w:rPr>
          <w:rFonts w:ascii="Times New Roman" w:hAnsi="Times New Roman" w:cs="Times New Roman"/>
          <w:color w:val="000000" w:themeColor="text1"/>
          <w:sz w:val="24"/>
          <w:szCs w:val="24"/>
          <w:vertAlign w:val="superscript"/>
        </w:rPr>
        <w:t>2</w:t>
      </w:r>
      <w:r w:rsidR="0089399D" w:rsidRPr="006B7C07">
        <w:rPr>
          <w:rFonts w:ascii="Times New Roman" w:hAnsi="Times New Roman" w:cs="Times New Roman"/>
          <w:color w:val="000000" w:themeColor="text1"/>
          <w:sz w:val="24"/>
          <w:szCs w:val="24"/>
        </w:rPr>
        <w:t xml:space="preserve"> (case ii)</w:t>
      </w:r>
      <w:r w:rsidR="00800D6E" w:rsidRPr="006B7C07">
        <w:rPr>
          <w:rFonts w:ascii="Times New Roman" w:hAnsi="Times New Roman" w:cs="Times New Roman"/>
          <w:color w:val="000000" w:themeColor="text1"/>
          <w:sz w:val="24"/>
          <w:szCs w:val="24"/>
        </w:rPr>
        <w:t xml:space="preserve">, </w:t>
      </w:r>
      <w:r w:rsidR="00515340" w:rsidRPr="006B7C07">
        <w:rPr>
          <w:rFonts w:ascii="Times New Roman" w:hAnsi="Times New Roman" w:cs="Times New Roman"/>
          <w:color w:val="000000" w:themeColor="text1"/>
          <w:sz w:val="24"/>
          <w:szCs w:val="24"/>
        </w:rPr>
        <w:t>equal to 11.4%-24.14% of total are</w:t>
      </w:r>
      <w:r w:rsidR="0065622E" w:rsidRPr="006B7C07">
        <w:rPr>
          <w:rFonts w:ascii="Times New Roman" w:hAnsi="Times New Roman" w:cs="Times New Roman"/>
          <w:color w:val="000000" w:themeColor="text1"/>
          <w:sz w:val="24"/>
          <w:szCs w:val="24"/>
        </w:rPr>
        <w:t>as</w:t>
      </w:r>
      <w:r w:rsidR="00515340" w:rsidRPr="006B7C07">
        <w:rPr>
          <w:rFonts w:ascii="Times New Roman" w:hAnsi="Times New Roman" w:cs="Times New Roman"/>
          <w:color w:val="000000" w:themeColor="text1"/>
          <w:sz w:val="24"/>
          <w:szCs w:val="24"/>
        </w:rPr>
        <w:t xml:space="preserve"> with SOC&lt; 50 t ha</w:t>
      </w:r>
      <w:r w:rsidR="00515340" w:rsidRPr="006B7C07">
        <w:rPr>
          <w:rFonts w:ascii="Times New Roman" w:hAnsi="Times New Roman" w:cs="Times New Roman"/>
          <w:color w:val="000000" w:themeColor="text1"/>
          <w:sz w:val="24"/>
          <w:szCs w:val="24"/>
          <w:vertAlign w:val="superscript"/>
        </w:rPr>
        <w:t>-1</w:t>
      </w:r>
      <w:r w:rsidR="00515340" w:rsidRPr="006B7C07">
        <w:rPr>
          <w:rFonts w:ascii="Times New Roman" w:hAnsi="Times New Roman" w:cs="Times New Roman"/>
          <w:color w:val="000000" w:themeColor="text1"/>
          <w:sz w:val="24"/>
          <w:szCs w:val="24"/>
        </w:rPr>
        <w:t xml:space="preserve"> in France.</w:t>
      </w:r>
      <w:r w:rsidR="0089399D" w:rsidRPr="006B7C07">
        <w:rPr>
          <w:rFonts w:ascii="Times New Roman" w:hAnsi="Times New Roman" w:cs="Times New Roman"/>
          <w:color w:val="000000" w:themeColor="text1"/>
          <w:sz w:val="24"/>
          <w:szCs w:val="24"/>
        </w:rPr>
        <w:t xml:space="preserve"> </w:t>
      </w:r>
      <w:r w:rsidR="00FA50D9" w:rsidRPr="006B7C07">
        <w:rPr>
          <w:rFonts w:ascii="Times New Roman" w:hAnsi="Times New Roman" w:cs="Times New Roman"/>
          <w:color w:val="000000" w:themeColor="text1"/>
          <w:sz w:val="24"/>
          <w:szCs w:val="24"/>
        </w:rPr>
        <w:t>The intensive grasslands occup</w:t>
      </w:r>
      <w:r w:rsidR="00796178" w:rsidRPr="006B7C07">
        <w:rPr>
          <w:rFonts w:ascii="Times New Roman" w:hAnsi="Times New Roman" w:cs="Times New Roman"/>
          <w:color w:val="000000" w:themeColor="text1"/>
          <w:sz w:val="24"/>
          <w:szCs w:val="24"/>
        </w:rPr>
        <w:t>y</w:t>
      </w:r>
      <w:r w:rsidR="00FA50D9" w:rsidRPr="006B7C07">
        <w:rPr>
          <w:rFonts w:ascii="Times New Roman" w:hAnsi="Times New Roman" w:cs="Times New Roman"/>
          <w:color w:val="000000" w:themeColor="text1"/>
          <w:sz w:val="24"/>
          <w:szCs w:val="24"/>
        </w:rPr>
        <w:t xml:space="preserve"> around half of </w:t>
      </w:r>
      <w:r w:rsidR="00344BAD" w:rsidRPr="006B7C07">
        <w:rPr>
          <w:rFonts w:ascii="Times New Roman" w:hAnsi="Times New Roman" w:cs="Times New Roman"/>
          <w:color w:val="000000" w:themeColor="text1"/>
          <w:sz w:val="24"/>
          <w:szCs w:val="24"/>
        </w:rPr>
        <w:t>CV-</w:t>
      </w:r>
      <w:r w:rsidR="00FA50D9" w:rsidRPr="006B7C07">
        <w:rPr>
          <w:rFonts w:ascii="Times New Roman" w:hAnsi="Times New Roman" w:cs="Times New Roman"/>
          <w:color w:val="000000" w:themeColor="text1"/>
          <w:sz w:val="24"/>
          <w:szCs w:val="24"/>
        </w:rPr>
        <w:t>lands, thus th</w:t>
      </w:r>
      <w:r w:rsidR="001D497E" w:rsidRPr="006B7C07">
        <w:rPr>
          <w:rFonts w:ascii="Times New Roman" w:hAnsi="Times New Roman" w:cs="Times New Roman"/>
          <w:color w:val="000000" w:themeColor="text1"/>
          <w:sz w:val="24"/>
          <w:szCs w:val="24"/>
        </w:rPr>
        <w:t>ir</w:t>
      </w:r>
      <w:r w:rsidR="00FA50D9" w:rsidRPr="006B7C07">
        <w:rPr>
          <w:rFonts w:ascii="Times New Roman" w:hAnsi="Times New Roman" w:cs="Times New Roman"/>
          <w:color w:val="000000" w:themeColor="text1"/>
          <w:sz w:val="24"/>
          <w:szCs w:val="24"/>
        </w:rPr>
        <w:t xml:space="preserve"> detail</w:t>
      </w:r>
      <w:r w:rsidR="00796178" w:rsidRPr="006B7C07">
        <w:rPr>
          <w:rFonts w:ascii="Times New Roman" w:hAnsi="Times New Roman" w:cs="Times New Roman"/>
          <w:color w:val="000000" w:themeColor="text1"/>
          <w:sz w:val="24"/>
          <w:szCs w:val="24"/>
        </w:rPr>
        <w:t>ed</w:t>
      </w:r>
      <w:r w:rsidR="00FA50D9" w:rsidRPr="006B7C07">
        <w:rPr>
          <w:rFonts w:ascii="Times New Roman" w:hAnsi="Times New Roman" w:cs="Times New Roman"/>
          <w:color w:val="000000" w:themeColor="text1"/>
          <w:sz w:val="24"/>
          <w:szCs w:val="24"/>
        </w:rPr>
        <w:t xml:space="preserve"> situation </w:t>
      </w:r>
      <w:r w:rsidR="00796178" w:rsidRPr="006B7C07">
        <w:rPr>
          <w:rFonts w:ascii="Times New Roman" w:hAnsi="Times New Roman" w:cs="Times New Roman"/>
          <w:color w:val="000000" w:themeColor="text1"/>
          <w:sz w:val="24"/>
          <w:szCs w:val="24"/>
        </w:rPr>
        <w:t xml:space="preserve">is </w:t>
      </w:r>
      <w:r w:rsidR="00FA50D9" w:rsidRPr="006B7C07">
        <w:rPr>
          <w:rFonts w:ascii="Times New Roman" w:hAnsi="Times New Roman" w:cs="Times New Roman"/>
          <w:color w:val="000000" w:themeColor="text1"/>
          <w:sz w:val="24"/>
          <w:szCs w:val="24"/>
        </w:rPr>
        <w:t>worth further investigat</w:t>
      </w:r>
      <w:r w:rsidR="00796178" w:rsidRPr="006B7C07">
        <w:rPr>
          <w:rFonts w:ascii="Times New Roman" w:hAnsi="Times New Roman" w:cs="Times New Roman"/>
          <w:color w:val="000000" w:themeColor="text1"/>
          <w:sz w:val="24"/>
          <w:szCs w:val="24"/>
        </w:rPr>
        <w:t>ion</w:t>
      </w:r>
      <w:r w:rsidR="00FA50D9" w:rsidRPr="006B7C07">
        <w:rPr>
          <w:rFonts w:ascii="Times New Roman" w:hAnsi="Times New Roman" w:cs="Times New Roman"/>
          <w:color w:val="000000" w:themeColor="text1"/>
          <w:sz w:val="24"/>
          <w:szCs w:val="24"/>
        </w:rPr>
        <w:t xml:space="preserve"> </w:t>
      </w:r>
      <w:r w:rsidR="00796178" w:rsidRPr="006B7C07">
        <w:rPr>
          <w:rFonts w:ascii="Times New Roman" w:hAnsi="Times New Roman" w:cs="Times New Roman"/>
          <w:color w:val="000000" w:themeColor="text1"/>
          <w:sz w:val="24"/>
          <w:szCs w:val="24"/>
        </w:rPr>
        <w:t>for</w:t>
      </w:r>
      <w:r w:rsidR="00FA50D9" w:rsidRPr="006B7C07">
        <w:rPr>
          <w:rFonts w:ascii="Times New Roman" w:hAnsi="Times New Roman" w:cs="Times New Roman"/>
          <w:color w:val="000000" w:themeColor="text1"/>
          <w:sz w:val="24"/>
          <w:szCs w:val="24"/>
        </w:rPr>
        <w:t xml:space="preserve"> determin</w:t>
      </w:r>
      <w:r w:rsidR="00796178" w:rsidRPr="006B7C07">
        <w:rPr>
          <w:rFonts w:ascii="Times New Roman" w:hAnsi="Times New Roman" w:cs="Times New Roman"/>
          <w:color w:val="000000" w:themeColor="text1"/>
          <w:sz w:val="24"/>
          <w:szCs w:val="24"/>
        </w:rPr>
        <w:t>ing</w:t>
      </w:r>
      <w:r w:rsidR="00FA50D9" w:rsidRPr="006B7C07">
        <w:rPr>
          <w:rFonts w:ascii="Times New Roman" w:hAnsi="Times New Roman" w:cs="Times New Roman"/>
          <w:color w:val="000000" w:themeColor="text1"/>
          <w:sz w:val="24"/>
          <w:szCs w:val="24"/>
        </w:rPr>
        <w:t xml:space="preserve"> their </w:t>
      </w:r>
      <w:r w:rsidR="00FA50D9" w:rsidRPr="00E14A72">
        <w:rPr>
          <w:rFonts w:ascii="Times New Roman" w:hAnsi="Times New Roman" w:cs="Times New Roman"/>
          <w:color w:val="000000" w:themeColor="text1"/>
          <w:sz w:val="24"/>
          <w:szCs w:val="24"/>
        </w:rPr>
        <w:t>availability.</w:t>
      </w:r>
      <w:r w:rsidR="00A5057C" w:rsidRPr="00E14A72">
        <w:rPr>
          <w:rFonts w:ascii="Times New Roman" w:hAnsi="Times New Roman" w:cs="Times New Roman"/>
          <w:color w:val="000000" w:themeColor="text1"/>
          <w:sz w:val="24"/>
          <w:szCs w:val="24"/>
        </w:rPr>
        <w:t xml:space="preserve"> </w:t>
      </w:r>
      <w:r w:rsidR="003111AC" w:rsidRPr="003C6987">
        <w:rPr>
          <w:rFonts w:ascii="Times New Roman" w:hAnsi="Times New Roman" w:cs="Times New Roman"/>
          <w:color w:val="000000" w:themeColor="text1"/>
          <w:sz w:val="24"/>
          <w:szCs w:val="24"/>
        </w:rPr>
        <w:t>Comparing case (i) and (ii), intensive grasslands mainly distribute</w:t>
      </w:r>
      <w:r w:rsidR="0065622E" w:rsidRPr="003C6987">
        <w:rPr>
          <w:rFonts w:ascii="Times New Roman" w:hAnsi="Times New Roman" w:cs="Times New Roman"/>
          <w:color w:val="000000" w:themeColor="text1"/>
          <w:sz w:val="24"/>
          <w:szCs w:val="24"/>
        </w:rPr>
        <w:t>d</w:t>
      </w:r>
      <w:r w:rsidR="003111AC" w:rsidRPr="003C6987">
        <w:rPr>
          <w:rFonts w:ascii="Times New Roman" w:hAnsi="Times New Roman" w:cs="Times New Roman"/>
          <w:color w:val="000000" w:themeColor="text1"/>
          <w:sz w:val="24"/>
          <w:szCs w:val="24"/>
        </w:rPr>
        <w:t xml:space="preserve"> in the center and southwest France</w:t>
      </w:r>
      <w:r w:rsidR="003E30E3" w:rsidRPr="003C6987">
        <w:rPr>
          <w:rFonts w:ascii="Times New Roman" w:hAnsi="Times New Roman" w:cs="Times New Roman"/>
          <w:color w:val="000000" w:themeColor="text1"/>
          <w:sz w:val="24"/>
          <w:szCs w:val="24"/>
        </w:rPr>
        <w:t>. The CV-lands mainly locate in central, southwest, and south of France,</w:t>
      </w:r>
      <w:r w:rsidR="003111AC" w:rsidRPr="003C6987">
        <w:rPr>
          <w:rFonts w:ascii="Times New Roman" w:hAnsi="Times New Roman" w:cs="Times New Roman"/>
          <w:color w:val="000000" w:themeColor="text1"/>
          <w:sz w:val="24"/>
          <w:szCs w:val="24"/>
        </w:rPr>
        <w:t xml:space="preserve"> biopump </w:t>
      </w:r>
      <w:r w:rsidR="003E30E3" w:rsidRPr="003C6987">
        <w:rPr>
          <w:rFonts w:ascii="Times New Roman" w:hAnsi="Times New Roman" w:cs="Times New Roman"/>
          <w:color w:val="000000" w:themeColor="text1"/>
          <w:sz w:val="24"/>
          <w:szCs w:val="24"/>
        </w:rPr>
        <w:t>adapted to</w:t>
      </w:r>
      <w:r w:rsidR="003111AC" w:rsidRPr="003C6987">
        <w:rPr>
          <w:rFonts w:ascii="Times New Roman" w:hAnsi="Times New Roman" w:cs="Times New Roman"/>
          <w:color w:val="000000" w:themeColor="text1"/>
          <w:sz w:val="24"/>
          <w:szCs w:val="24"/>
        </w:rPr>
        <w:t xml:space="preserve"> the climate there could be paid special attention</w:t>
      </w:r>
      <w:r w:rsidR="003E30E3" w:rsidRPr="003C6987">
        <w:rPr>
          <w:rFonts w:ascii="Times New Roman" w:hAnsi="Times New Roman" w:cs="Times New Roman"/>
          <w:color w:val="000000" w:themeColor="text1"/>
          <w:sz w:val="24"/>
          <w:szCs w:val="24"/>
        </w:rPr>
        <w:t xml:space="preserve"> to</w:t>
      </w:r>
      <w:r w:rsidR="003111AC" w:rsidRPr="003C6987">
        <w:rPr>
          <w:rFonts w:ascii="Times New Roman" w:hAnsi="Times New Roman" w:cs="Times New Roman"/>
          <w:color w:val="000000" w:themeColor="text1"/>
          <w:sz w:val="24"/>
          <w:szCs w:val="24"/>
        </w:rPr>
        <w:t>.</w:t>
      </w:r>
      <w:r w:rsidR="003111AC" w:rsidRPr="00550E71">
        <w:rPr>
          <w:rFonts w:ascii="Times New Roman" w:hAnsi="Times New Roman" w:cs="Times New Roman"/>
          <w:color w:val="000000" w:themeColor="text1"/>
          <w:sz w:val="24"/>
          <w:szCs w:val="24"/>
        </w:rPr>
        <w:t xml:space="preserve"> </w:t>
      </w:r>
    </w:p>
    <w:p w14:paraId="15B4CB9D" w14:textId="639467AA" w:rsidR="00733BE0" w:rsidRPr="00550E71" w:rsidRDefault="00E16A0C" w:rsidP="00733BE0">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0E71">
        <w:rPr>
          <w:rFonts w:ascii="Times New Roman" w:hAnsi="Times New Roman" w:cs="Times New Roman"/>
          <w:iCs/>
          <w:noProof/>
          <w:color w:val="000000" w:themeColor="text1"/>
          <w:sz w:val="24"/>
          <w:szCs w:val="24"/>
        </w:rPr>
        <mc:AlternateContent>
          <mc:Choice Requires="wpg">
            <w:drawing>
              <wp:anchor distT="0" distB="0" distL="114300" distR="114300" simplePos="0" relativeHeight="251658240" behindDoc="0" locked="0" layoutInCell="1" allowOverlap="1" wp14:anchorId="00447273" wp14:editId="6824EF82">
                <wp:simplePos x="0" y="0"/>
                <wp:positionH relativeFrom="column">
                  <wp:posOffset>487680</wp:posOffset>
                </wp:positionH>
                <wp:positionV relativeFrom="paragraph">
                  <wp:posOffset>0</wp:posOffset>
                </wp:positionV>
                <wp:extent cx="5214620" cy="2806700"/>
                <wp:effectExtent l="0" t="0" r="5080" b="0"/>
                <wp:wrapTopAndBottom/>
                <wp:docPr id="2" name="Groupe 2"/>
                <wp:cNvGraphicFramePr/>
                <a:graphic xmlns:a="http://schemas.openxmlformats.org/drawingml/2006/main">
                  <a:graphicData uri="http://schemas.microsoft.com/office/word/2010/wordprocessingGroup">
                    <wpg:wgp>
                      <wpg:cNvGrpSpPr/>
                      <wpg:grpSpPr>
                        <a:xfrm>
                          <a:off x="0" y="0"/>
                          <a:ext cx="5214620" cy="2806700"/>
                          <a:chOff x="0" y="0"/>
                          <a:chExt cx="5214620" cy="2806700"/>
                        </a:xfrm>
                      </wpg:grpSpPr>
                      <pic:pic xmlns:pic="http://schemas.openxmlformats.org/drawingml/2006/picture">
                        <pic:nvPicPr>
                          <pic:cNvPr id="6" name="Image 6">
                            <a:extLst>
                              <a:ext uri="{FF2B5EF4-FFF2-40B4-BE49-F238E27FC236}">
                                <a16:creationId xmlns:a16="http://schemas.microsoft.com/office/drawing/2014/main" id="{7618E3CA-B440-4831-8DC0-1089AD57ACD9}"/>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0795" cy="2806700"/>
                          </a:xfrm>
                          <a:prstGeom prst="rect">
                            <a:avLst/>
                          </a:prstGeom>
                          <a:noFill/>
                          <a:ln>
                            <a:noFill/>
                          </a:ln>
                        </pic:spPr>
                      </pic:pic>
                      <pic:pic xmlns:pic="http://schemas.openxmlformats.org/drawingml/2006/picture">
                        <pic:nvPicPr>
                          <pic:cNvPr id="3" name="Image 3">
                            <a:extLst>
                              <a:ext uri="{FF2B5EF4-FFF2-40B4-BE49-F238E27FC236}">
                                <a16:creationId xmlns:a16="http://schemas.microsoft.com/office/drawing/2014/main" id="{8E49A0F2-A0B8-4C90-9D50-5CE02A3E5947}"/>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97480" y="30480"/>
                            <a:ext cx="2517140" cy="2769870"/>
                          </a:xfrm>
                          <a:prstGeom prst="rect">
                            <a:avLst/>
                          </a:prstGeom>
                          <a:noFill/>
                          <a:ln>
                            <a:noFill/>
                          </a:ln>
                        </pic:spPr>
                      </pic:pic>
                    </wpg:wgp>
                  </a:graphicData>
                </a:graphic>
              </wp:anchor>
            </w:drawing>
          </mc:Choice>
          <mc:Fallback>
            <w:pict>
              <v:group w14:anchorId="6D4BB507" id="Groupe 2" o:spid="_x0000_s1026" style="position:absolute;margin-left:38.4pt;margin-top:0;width:410.6pt;height:221pt;z-index:251658240" coordsize="52146,28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5507;height:28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">
                  <v:imagedata r:id="rId12" o:title=""/>
                </v:shape>
                <v:shape id="Image 3" o:spid="_x0000_s1028" type="#_x0000_t75" style="position:absolute;left:26974;top:304;width:25172;height:27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">
                  <v:imagedata r:id="rId13" o:title=""/>
                </v:shape>
                <w10:wrap type="topAndBottom"/>
              </v:group>
            </w:pict>
          </mc:Fallback>
        </mc:AlternateContent>
      </w:r>
    </w:p>
    <w:p w14:paraId="53F41250" w14:textId="77777777" w:rsidR="00733BE0" w:rsidRPr="008070F4" w:rsidRDefault="00733BE0" w:rsidP="00733BE0">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556F5D74" w14:textId="2CD999B6" w:rsidR="00733BE0" w:rsidRPr="008070F4" w:rsidRDefault="00733BE0" w:rsidP="00733BE0">
      <w:pPr>
        <w:autoSpaceDE w:val="0"/>
        <w:autoSpaceDN w:val="0"/>
        <w:adjustRightInd w:val="0"/>
        <w:spacing w:after="0" w:line="240" w:lineRule="auto"/>
        <w:jc w:val="both"/>
        <w:rPr>
          <w:rFonts w:ascii="Times New Roman" w:hAnsi="Times New Roman" w:cs="Times New Roman"/>
          <w:color w:val="000000" w:themeColor="text1"/>
          <w:sz w:val="24"/>
          <w:szCs w:val="24"/>
        </w:rPr>
      </w:pPr>
      <w:r w:rsidRPr="008070F4">
        <w:rPr>
          <w:rFonts w:ascii="Times New Roman" w:hAnsi="Times New Roman" w:cs="Times New Roman"/>
          <w:color w:val="000000" w:themeColor="text1"/>
          <w:sz w:val="24"/>
          <w:szCs w:val="24"/>
        </w:rPr>
        <w:t xml:space="preserve">Fig. 1 Carbon vulnerable lands identified as potentially suitable for biopumps implementation in France, without (left) and with (right) </w:t>
      </w:r>
      <w:r w:rsidR="00A5057C" w:rsidRPr="008070F4">
        <w:rPr>
          <w:rFonts w:ascii="Times New Roman" w:hAnsi="Times New Roman" w:cs="Times New Roman"/>
          <w:color w:val="000000" w:themeColor="text1"/>
          <w:sz w:val="24"/>
          <w:szCs w:val="24"/>
        </w:rPr>
        <w:t>intensive grasslands</w:t>
      </w:r>
      <w:r w:rsidRPr="008070F4">
        <w:rPr>
          <w:rFonts w:ascii="Times New Roman" w:hAnsi="Times New Roman" w:cs="Times New Roman"/>
          <w:color w:val="000000" w:themeColor="text1"/>
          <w:sz w:val="24"/>
          <w:szCs w:val="24"/>
        </w:rPr>
        <w:t xml:space="preserve">. </w:t>
      </w:r>
    </w:p>
    <w:p w14:paraId="0E5AA869" w14:textId="77777777" w:rsidR="00D9065E" w:rsidRPr="006B7C07" w:rsidRDefault="00D9065E" w:rsidP="0089399D">
      <w:pPr>
        <w:autoSpaceDE w:val="0"/>
        <w:autoSpaceDN w:val="0"/>
        <w:adjustRightInd w:val="0"/>
        <w:spacing w:after="0" w:line="480" w:lineRule="auto"/>
        <w:jc w:val="both"/>
        <w:rPr>
          <w:rFonts w:ascii="Times New Roman" w:hAnsi="Times New Roman" w:cs="Times New Roman"/>
          <w:iCs/>
          <w:color w:val="000000" w:themeColor="text1"/>
          <w:sz w:val="24"/>
          <w:szCs w:val="24"/>
        </w:rPr>
      </w:pPr>
    </w:p>
    <w:p w14:paraId="64960EC4" w14:textId="12021249" w:rsidR="00A7761D" w:rsidRPr="006B7C07" w:rsidRDefault="00A7761D" w:rsidP="00A7761D">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6B7C07">
        <w:rPr>
          <w:rFonts w:ascii="Times New Roman" w:hAnsi="Times New Roman" w:cs="Times New Roman"/>
          <w:b/>
          <w:color w:val="000000" w:themeColor="text1"/>
          <w:sz w:val="24"/>
          <w:szCs w:val="24"/>
        </w:rPr>
        <w:t>3.3 Dynamic carbon flows and climate mitigation potential</w:t>
      </w:r>
    </w:p>
    <w:p w14:paraId="0B3EEA1A" w14:textId="0E6D535D" w:rsidR="00442DAF" w:rsidRPr="006B7C07" w:rsidRDefault="00C240EB" w:rsidP="00A7761D">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        </w:t>
      </w:r>
      <w:r w:rsidR="00442DAF" w:rsidRPr="006B7C07">
        <w:rPr>
          <w:rFonts w:ascii="Times New Roman" w:hAnsi="Times New Roman" w:cs="Times New Roman"/>
          <w:iCs/>
          <w:color w:val="000000" w:themeColor="text1"/>
          <w:sz w:val="24"/>
          <w:szCs w:val="24"/>
        </w:rPr>
        <w:t xml:space="preserve">Hereafter, the example of </w:t>
      </w:r>
      <w:r w:rsidR="00714B18" w:rsidRPr="00F5294E">
        <w:rPr>
          <w:rFonts w:ascii="Times New Roman" w:hAnsi="Times New Roman" w:cs="Times New Roman"/>
          <w:i/>
          <w:color w:val="000000" w:themeColor="text1"/>
          <w:sz w:val="24"/>
          <w:szCs w:val="24"/>
        </w:rPr>
        <w:t>Miscanthus</w:t>
      </w:r>
      <w:r w:rsidR="00442DAF" w:rsidRPr="006B7C07">
        <w:rPr>
          <w:rFonts w:ascii="Times New Roman" w:hAnsi="Times New Roman" w:cs="Times New Roman"/>
          <w:iCs/>
          <w:color w:val="000000" w:themeColor="text1"/>
          <w:sz w:val="24"/>
          <w:szCs w:val="24"/>
        </w:rPr>
        <w:t xml:space="preserve"> was considered for </w:t>
      </w:r>
      <w:r w:rsidR="00853176" w:rsidRPr="006B7C07">
        <w:rPr>
          <w:rFonts w:ascii="Times New Roman" w:hAnsi="Times New Roman" w:cs="Times New Roman"/>
          <w:iCs/>
          <w:color w:val="000000" w:themeColor="text1"/>
          <w:sz w:val="24"/>
          <w:szCs w:val="24"/>
        </w:rPr>
        <w:t>ilustrating</w:t>
      </w:r>
      <w:r w:rsidR="00591FD3" w:rsidRPr="006B7C07">
        <w:rPr>
          <w:rFonts w:ascii="Times New Roman" w:hAnsi="Times New Roman" w:cs="Times New Roman"/>
          <w:iCs/>
          <w:color w:val="000000" w:themeColor="text1"/>
          <w:sz w:val="24"/>
          <w:szCs w:val="24"/>
        </w:rPr>
        <w:t xml:space="preserve"> </w:t>
      </w:r>
      <w:r w:rsidR="00442DAF" w:rsidRPr="006B7C07">
        <w:rPr>
          <w:rFonts w:ascii="Times New Roman" w:hAnsi="Times New Roman" w:cs="Times New Roman"/>
          <w:iCs/>
          <w:color w:val="000000" w:themeColor="text1"/>
          <w:sz w:val="24"/>
          <w:szCs w:val="24"/>
        </w:rPr>
        <w:t xml:space="preserve">the </w:t>
      </w:r>
      <w:r w:rsidR="00591FD3" w:rsidRPr="006B7C07">
        <w:rPr>
          <w:rFonts w:ascii="Times New Roman" w:hAnsi="Times New Roman" w:cs="Times New Roman"/>
          <w:iCs/>
          <w:color w:val="000000" w:themeColor="text1"/>
          <w:sz w:val="24"/>
          <w:szCs w:val="24"/>
        </w:rPr>
        <w:t xml:space="preserve">mitigation potential of </w:t>
      </w:r>
      <w:r w:rsidR="00442DAF" w:rsidRPr="006B7C07">
        <w:rPr>
          <w:rFonts w:ascii="Times New Roman" w:hAnsi="Times New Roman" w:cs="Times New Roman"/>
          <w:iCs/>
          <w:color w:val="000000" w:themeColor="text1"/>
          <w:sz w:val="24"/>
          <w:szCs w:val="24"/>
        </w:rPr>
        <w:t xml:space="preserve">CSAAP. </w:t>
      </w:r>
    </w:p>
    <w:p w14:paraId="1E1C330A" w14:textId="66A445BD" w:rsidR="00442DAF" w:rsidRPr="006B7C07" w:rsidRDefault="00442DAF" w:rsidP="00A7761D">
      <w:pPr>
        <w:autoSpaceDE w:val="0"/>
        <w:autoSpaceDN w:val="0"/>
        <w:adjustRightInd w:val="0"/>
        <w:spacing w:after="0" w:line="480" w:lineRule="auto"/>
        <w:jc w:val="both"/>
        <w:rPr>
          <w:rFonts w:ascii="Times New Roman" w:hAnsi="Times New Roman" w:cs="Times New Roman"/>
          <w:i/>
          <w:iCs/>
          <w:color w:val="000000" w:themeColor="text1"/>
          <w:sz w:val="24"/>
          <w:szCs w:val="24"/>
        </w:rPr>
      </w:pPr>
      <w:r w:rsidRPr="006B7C07">
        <w:rPr>
          <w:rFonts w:ascii="Times New Roman" w:hAnsi="Times New Roman" w:cs="Times New Roman"/>
          <w:i/>
          <w:iCs/>
          <w:color w:val="000000" w:themeColor="text1"/>
          <w:sz w:val="24"/>
          <w:szCs w:val="24"/>
        </w:rPr>
        <w:t xml:space="preserve">3.3.1 Case study of Miscanthus </w:t>
      </w:r>
      <w:r w:rsidR="008D40B7" w:rsidRPr="006B7C07">
        <w:rPr>
          <w:rFonts w:ascii="Times New Roman" w:hAnsi="Times New Roman" w:cs="Times New Roman"/>
          <w:i/>
          <w:iCs/>
          <w:color w:val="000000" w:themeColor="text1"/>
          <w:sz w:val="24"/>
          <w:szCs w:val="24"/>
        </w:rPr>
        <w:t>cultivation in a CV-land in France</w:t>
      </w:r>
    </w:p>
    <w:p w14:paraId="5EFE9688" w14:textId="546479DE" w:rsidR="00F5790D" w:rsidRPr="00550E71" w:rsidRDefault="008D40B7" w:rsidP="00A7761D">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iCs/>
          <w:color w:val="000000" w:themeColor="text1"/>
          <w:sz w:val="24"/>
          <w:szCs w:val="24"/>
        </w:rPr>
        <w:lastRenderedPageBreak/>
        <w:t xml:space="preserve">       </w:t>
      </w:r>
      <w:r w:rsidR="00714B18" w:rsidRPr="00F5294E">
        <w:rPr>
          <w:rFonts w:ascii="Times New Roman" w:hAnsi="Times New Roman" w:cs="Times New Roman"/>
          <w:i/>
          <w:color w:val="000000" w:themeColor="text1"/>
          <w:sz w:val="24"/>
          <w:szCs w:val="24"/>
        </w:rPr>
        <w:t>Miscanthus</w:t>
      </w:r>
      <w:r w:rsidR="001D497E" w:rsidRPr="006B7C07">
        <w:rPr>
          <w:rFonts w:ascii="Times New Roman" w:hAnsi="Times New Roman" w:cs="Times New Roman"/>
          <w:color w:val="000000" w:themeColor="text1"/>
          <w:sz w:val="24"/>
          <w:szCs w:val="24"/>
        </w:rPr>
        <w:t xml:space="preserve">, one of the biopumps identified in </w:t>
      </w:r>
      <w:r w:rsidR="00275E24" w:rsidRPr="006B7C07">
        <w:rPr>
          <w:rFonts w:ascii="Times New Roman" w:hAnsi="Times New Roman" w:cs="Times New Roman"/>
          <w:color w:val="000000" w:themeColor="text1"/>
          <w:sz w:val="24"/>
          <w:szCs w:val="24"/>
        </w:rPr>
        <w:t>t</w:t>
      </w:r>
      <w:r w:rsidR="001D497E" w:rsidRPr="006B7C07">
        <w:rPr>
          <w:rFonts w:ascii="Times New Roman" w:hAnsi="Times New Roman" w:cs="Times New Roman"/>
          <w:color w:val="000000" w:themeColor="text1"/>
          <w:sz w:val="24"/>
          <w:szCs w:val="24"/>
        </w:rPr>
        <w:t xml:space="preserve">able 2, </w:t>
      </w:r>
      <w:r w:rsidR="00502C7C" w:rsidRPr="006B7C07">
        <w:rPr>
          <w:rFonts w:ascii="Times New Roman" w:hAnsi="Times New Roman" w:cs="Times New Roman"/>
          <w:color w:val="000000" w:themeColor="text1"/>
          <w:sz w:val="24"/>
          <w:szCs w:val="24"/>
        </w:rPr>
        <w:t xml:space="preserve">is used </w:t>
      </w:r>
      <w:r w:rsidR="001D497E" w:rsidRPr="006B7C07">
        <w:rPr>
          <w:rFonts w:ascii="Times New Roman" w:hAnsi="Times New Roman" w:cs="Times New Roman"/>
          <w:color w:val="000000" w:themeColor="text1"/>
          <w:sz w:val="24"/>
          <w:szCs w:val="24"/>
        </w:rPr>
        <w:t xml:space="preserve">as an illustrative biopump to illustrate the CSAAP concept, based on the available data on the above- and below-ground carbon flows for this plant. </w:t>
      </w:r>
      <w:r w:rsidR="00714B18" w:rsidRPr="00F5294E">
        <w:rPr>
          <w:rFonts w:ascii="Times New Roman" w:hAnsi="Times New Roman" w:cs="Times New Roman"/>
          <w:i/>
          <w:color w:val="000000" w:themeColor="text1"/>
          <w:sz w:val="24"/>
          <w:szCs w:val="24"/>
        </w:rPr>
        <w:t>Miscanthus</w:t>
      </w:r>
      <w:r w:rsidR="001D497E" w:rsidRPr="006B7C07">
        <w:rPr>
          <w:rFonts w:ascii="Times New Roman" w:hAnsi="Times New Roman" w:cs="Times New Roman"/>
          <w:color w:val="000000" w:themeColor="text1"/>
          <w:sz w:val="24"/>
          <w:szCs w:val="24"/>
        </w:rPr>
        <w:t xml:space="preserve"> also has the interest that its</w:t>
      </w:r>
      <w:r w:rsidR="00F5790D" w:rsidRPr="006B7C07">
        <w:rPr>
          <w:rFonts w:ascii="Times New Roman" w:hAnsi="Times New Roman" w:cs="Times New Roman"/>
          <w:sz w:val="24"/>
          <w:szCs w:val="24"/>
        </w:rPr>
        <w:t xml:space="preserve"> rotation</w:t>
      </w:r>
      <w:r w:rsidR="001D497E" w:rsidRPr="006B7C07">
        <w:rPr>
          <w:rFonts w:ascii="Times New Roman" w:hAnsi="Times New Roman" w:cs="Times New Roman"/>
          <w:sz w:val="24"/>
          <w:szCs w:val="24"/>
        </w:rPr>
        <w:t xml:space="preserve"> (ca. 20 years</w:t>
      </w:r>
      <w:r w:rsidR="001D497E" w:rsidRPr="00550E71">
        <w:rPr>
          <w:rFonts w:ascii="Times New Roman" w:hAnsi="Times New Roman" w:cs="Times New Roman"/>
          <w:sz w:val="24"/>
          <w:szCs w:val="24"/>
        </w:rPr>
        <w:fldChar w:fldCharType="begin" w:fldLock="1"/>
      </w:r>
      <w:r w:rsidR="003C5C1D" w:rsidRPr="008070F4">
        <w:rPr>
          <w:rFonts w:ascii="Times New Roman" w:hAnsi="Times New Roman" w:cs="Times New Roman"/>
          <w:sz w:val="24"/>
          <w:szCs w:val="24"/>
        </w:rPr>
        <w:instrText>ADDIN CSL_CITATION {"citationItems":[{"id":"ITEM-1","itemData":{"DOI":"10.1111/j.1757-1707.2012.01174.x","ISSN":"17571707","abstract":"This paper addresses the conversion of Danish agricultural land from food/feed crops to energy crops. To this end, a life cycle inventory, which relates the input and output flows from and to the environment of 528 different crop systems, is built and described. This includes seven crops (annuals and perennials), two soil types (sandy loam and sand), two climate types (wet and dry), three initial soil carbon level (high, average, low), two time horizons for soil carbon changes (20 and 100 years), two residues management practices (removal and incorporation into soil) as well as three soil carbon turnover rate reductions in response to the absence of tillage for some perennial crops (0%, 25%, 50%). For all crop systems, nutrient balances, balances between above- and below-ground residues, soil carbon changes, biogenic carbon dioxide flows, emissions of nitrogen compounds and losses of macro- and micronutrients are presented. The inventory results highlight Miscanthus as a promising energy crop, indicating it presents the lowest emissions of nitrogen compounds, the highest amount of carbon dioxide sequestrated from the atmosphere, a relatively high carbon turnover efficiency and allows to increase soil organic carbon. Results also show that the magnitude of these benefits depends on the harvest season, soil types and climatic conditions. Inventory results further highlight winter wheat as the only annual crop where straw removal for bioenergy may be sustainable, being the only annual crop not involving losses of soil organic carbon as a result of harvesting the straw. This, however, is conditional to manure application, and is only true on sandy soils. ? 2012 Blackwell Publishing Ltd.","author":[{"dropping-particle":"","family":"Hamelin","given":"Lorie","non-dropping-particle":"","parse-names":false,"suffix":""},{"dropping-particle":"","family":"Jørgensen","given":"Uffe","non-dropping-particle":"","parse-names":false,"suffix":""},{"dropping-particle":"","family":"Petersen","given":"Bjørn M.","non-dropping-particle":"","parse-names":false,"suffix":""},{"dropping-particle":"","family":"Olesen","given":"Jørgen E.","non-dropping-particle":"","parse-names":false,"suffix":""},{"dropping-particle":"","family":"Wenzel","given":"Henrik","non-dropping-particle":"","parse-names":false,"suffix":""}],"container-title":"GCB Bioenergy","id":"ITEM-1","issue":"6","issued":{"date-parts":[["2012"]]},"page":"889-907","title":"Modelling the carbon and nitrogen balances of direct land use changes from energy crops in Denmark: A consequential life cycle inventory","type":"article-journal","volume":"4"},"uris":["http://www.mendeley.com/documents/?uuid=886b8241-3402-46d3-b1c7-8a6d146c2c13"]}],"mendeley":{"formattedCitation":"(Hamelin et al., 2012)","plainTextFormattedCitation":"(Hamelin et al., 2012)","previouslyFormattedCitation":"(Hamelin et al., 2012)"},"properties":{"noteIndex":0},"schema":"https://github.com/citation-style-language/schema/raw/master/csl-citation.json"}</w:instrText>
      </w:r>
      <w:r w:rsidR="001D497E" w:rsidRPr="00550E71">
        <w:rPr>
          <w:rFonts w:ascii="Times New Roman" w:hAnsi="Times New Roman" w:cs="Times New Roman"/>
          <w:sz w:val="24"/>
          <w:szCs w:val="24"/>
        </w:rPr>
        <w:fldChar w:fldCharType="separate"/>
      </w:r>
      <w:r w:rsidR="001D497E" w:rsidRPr="00550E71">
        <w:rPr>
          <w:rFonts w:ascii="Times New Roman" w:hAnsi="Times New Roman" w:cs="Times New Roman"/>
          <w:noProof/>
          <w:sz w:val="24"/>
          <w:szCs w:val="24"/>
        </w:rPr>
        <w:t>(Hamelin et al., 2012)</w:t>
      </w:r>
      <w:r w:rsidR="001D497E" w:rsidRPr="00550E71">
        <w:rPr>
          <w:rFonts w:ascii="Times New Roman" w:hAnsi="Times New Roman" w:cs="Times New Roman"/>
          <w:sz w:val="24"/>
          <w:szCs w:val="24"/>
        </w:rPr>
        <w:fldChar w:fldCharType="end"/>
      </w:r>
      <w:r w:rsidR="001D497E" w:rsidRPr="00550E71">
        <w:rPr>
          <w:rFonts w:ascii="Times New Roman" w:hAnsi="Times New Roman" w:cs="Times New Roman"/>
          <w:sz w:val="24"/>
          <w:szCs w:val="24"/>
        </w:rPr>
        <w:t>)</w:t>
      </w:r>
      <w:r w:rsidR="00F5790D" w:rsidRPr="00550E71">
        <w:rPr>
          <w:rFonts w:ascii="Times New Roman" w:hAnsi="Times New Roman" w:cs="Times New Roman"/>
          <w:sz w:val="24"/>
          <w:szCs w:val="24"/>
        </w:rPr>
        <w:t xml:space="preserve"> is in</w:t>
      </w:r>
      <w:r w:rsidR="007E332C" w:rsidRPr="00550E71">
        <w:rPr>
          <w:rFonts w:ascii="Times New Roman" w:hAnsi="Times New Roman" w:cs="Times New Roman"/>
          <w:sz w:val="24"/>
          <w:szCs w:val="24"/>
        </w:rPr>
        <w:t xml:space="preserve"> </w:t>
      </w:r>
      <w:r w:rsidR="00F5790D" w:rsidRPr="008070F4">
        <w:rPr>
          <w:rFonts w:ascii="Times New Roman" w:hAnsi="Times New Roman" w:cs="Times New Roman"/>
          <w:sz w:val="24"/>
          <w:szCs w:val="24"/>
        </w:rPr>
        <w:t>between those of herbaceous and woody plants</w:t>
      </w:r>
      <w:r w:rsidR="00AC5720" w:rsidRPr="008070F4">
        <w:rPr>
          <w:rFonts w:ascii="Times New Roman" w:hAnsi="Times New Roman" w:cs="Times New Roman"/>
          <w:sz w:val="24"/>
          <w:szCs w:val="24"/>
        </w:rPr>
        <w:t>.</w:t>
      </w:r>
      <w:r w:rsidR="00F5790D" w:rsidRPr="008070F4">
        <w:rPr>
          <w:rFonts w:ascii="Times New Roman" w:hAnsi="Times New Roman" w:cs="Times New Roman"/>
          <w:sz w:val="24"/>
          <w:szCs w:val="24"/>
        </w:rPr>
        <w:t xml:space="preserve"> </w:t>
      </w:r>
      <w:r w:rsidRPr="006B7C07">
        <w:rPr>
          <w:rFonts w:ascii="Times New Roman" w:hAnsi="Times New Roman" w:cs="Times New Roman"/>
          <w:color w:val="000000" w:themeColor="text1"/>
          <w:sz w:val="24"/>
          <w:szCs w:val="24"/>
        </w:rPr>
        <w:t xml:space="preserve">In France, </w:t>
      </w:r>
      <w:r w:rsidR="00714B18" w:rsidRPr="00F5294E">
        <w:rPr>
          <w:rFonts w:ascii="Times New Roman" w:hAnsi="Times New Roman" w:cs="Times New Roman"/>
          <w:i/>
          <w:color w:val="000000" w:themeColor="text1"/>
          <w:sz w:val="24"/>
          <w:szCs w:val="24"/>
        </w:rPr>
        <w:t>Miscanthus</w:t>
      </w:r>
      <w:r w:rsidRPr="006B7C07">
        <w:rPr>
          <w:rFonts w:ascii="Times New Roman" w:hAnsi="Times New Roman" w:cs="Times New Roman"/>
          <w:color w:val="000000" w:themeColor="text1"/>
          <w:sz w:val="24"/>
          <w:szCs w:val="24"/>
        </w:rPr>
        <w:t xml:space="preserve"> is widely grown </w:t>
      </w:r>
      <w:r w:rsidR="001D497E" w:rsidRPr="006B7C07">
        <w:rPr>
          <w:rFonts w:ascii="Times New Roman" w:hAnsi="Times New Roman" w:cs="Times New Roman"/>
          <w:color w:val="000000" w:themeColor="text1"/>
          <w:sz w:val="24"/>
          <w:szCs w:val="24"/>
        </w:rPr>
        <w:t>(</w:t>
      </w:r>
      <w:r w:rsidRPr="006B7C07">
        <w:rPr>
          <w:rFonts w:ascii="Times New Roman" w:hAnsi="Times New Roman" w:cs="Times New Roman"/>
          <w:color w:val="000000" w:themeColor="text1"/>
          <w:sz w:val="24"/>
          <w:szCs w:val="24"/>
        </w:rPr>
        <w:t xml:space="preserve">6500 ha in 2019 with a growth rate of </w:t>
      </w:r>
      <w:r w:rsidR="001D497E" w:rsidRPr="006B7C07">
        <w:rPr>
          <w:rFonts w:ascii="Times New Roman" w:hAnsi="Times New Roman" w:cs="Times New Roman"/>
          <w:color w:val="000000" w:themeColor="text1"/>
          <w:sz w:val="24"/>
          <w:szCs w:val="24"/>
        </w:rPr>
        <w:t xml:space="preserve">ca. </w:t>
      </w:r>
      <w:r w:rsidRPr="006B7C07">
        <w:rPr>
          <w:rFonts w:ascii="Times New Roman" w:hAnsi="Times New Roman" w:cs="Times New Roman"/>
          <w:color w:val="000000" w:themeColor="text1"/>
          <w:sz w:val="24"/>
          <w:szCs w:val="24"/>
        </w:rPr>
        <w:t>10% per year</w:t>
      </w:r>
      <w:r w:rsidR="001D497E" w:rsidRPr="006B7C07">
        <w:rPr>
          <w:rFonts w:ascii="Times New Roman" w:hAnsi="Times New Roman" w:cs="Times New Roman"/>
          <w:color w:val="000000" w:themeColor="text1"/>
          <w:sz w:val="24"/>
          <w:szCs w:val="24"/>
        </w:rPr>
        <w:t>)</w:t>
      </w:r>
      <w:r w:rsidRPr="006B7C07">
        <w:rPr>
          <w:rFonts w:ascii="Times New Roman" w:hAnsi="Times New Roman" w:cs="Times New Roman"/>
          <w:color w:val="000000" w:themeColor="text1"/>
          <w:sz w:val="24"/>
          <w:szCs w:val="24"/>
        </w:rPr>
        <w:t xml:space="preserve">, leading the European </w:t>
      </w:r>
      <w:r w:rsidR="00714B18" w:rsidRPr="00F5294E">
        <w:rPr>
          <w:rFonts w:ascii="Times New Roman" w:hAnsi="Times New Roman" w:cs="Times New Roman"/>
          <w:i/>
          <w:color w:val="000000" w:themeColor="text1"/>
          <w:sz w:val="24"/>
          <w:szCs w:val="24"/>
        </w:rPr>
        <w:t>Miscanthus</w:t>
      </w:r>
      <w:r w:rsidRPr="006B7C07">
        <w:rPr>
          <w:rFonts w:ascii="Times New Roman" w:hAnsi="Times New Roman" w:cs="Times New Roman"/>
          <w:color w:val="000000" w:themeColor="text1"/>
          <w:sz w:val="24"/>
          <w:szCs w:val="24"/>
        </w:rPr>
        <w:t xml:space="preserve"> cultivation</w:t>
      </w:r>
      <w:r w:rsidR="001D497E" w:rsidRPr="006B7C07">
        <w:rPr>
          <w:rFonts w:ascii="Times New Roman" w:hAnsi="Times New Roman" w:cs="Times New Roman"/>
          <w:color w:val="000000" w:themeColor="text1"/>
          <w:sz w:val="24"/>
          <w:szCs w:val="24"/>
        </w:rPr>
        <w:t xml:space="preserve"> </w:t>
      </w:r>
      <w:r w:rsidRPr="00550E71">
        <w:rPr>
          <w:rFonts w:ascii="Times New Roman" w:hAnsi="Times New Roman" w:cs="Times New Roman"/>
          <w:color w:val="000000" w:themeColor="text1"/>
          <w:sz w:val="24"/>
          <w:szCs w:val="24"/>
        </w:rPr>
        <w:fldChar w:fldCharType="begin" w:fldLock="1"/>
      </w:r>
      <w:r w:rsidRPr="008070F4">
        <w:rPr>
          <w:rFonts w:ascii="Times New Roman" w:hAnsi="Times New Roman" w:cs="Times New Roman"/>
          <w:color w:val="000000" w:themeColor="text1"/>
          <w:sz w:val="24"/>
          <w:szCs w:val="24"/>
        </w:rPr>
        <w:instrText>ADDIN CSL_CITATION {"citationItems":[{"id":"ITEM-1","itemData":{"DOI":"10.1016/j.indcrop.2020.112281","ISSN":"09266690","abstract":"There is a need to conceive and support bioeconomy strategies within the context of sustainable development in the European Union. A holistic vision regarding the deployment of research on promising biomass crops, such as miscanthus, for bio-based industries, is therefore required to identify the actors, the drivers and the barriers shaping the sector's development outlook. Despite the large number of research studies on miscanthus, doubts remain about its interest from agronomic, socio-economic and technological aspects. A policy-based analysis is firstly developed to understand the research orientation in the period from 1953 to 2019. Combining literature review with network analysis, a comprehensive approach is performed to investigate the research interactions and orientation. Through analysis of research funding, the key factors in propelling the development of miscanthus sector are also identified. Having been in stand-by for many years, the growth of miscanthus supply chain has recently been accelerated with the rise of biorefinery concept by the end of 2009 as well as with the implementation of climate-energy framework agreed in 2014. Though, regional disparities in terms of number of research studies exist between the North, the Centre and the South of Europe, the creation of research and development support programmes notwithstanding. Furthermore, research orientation and funding mechanisms strongly depend on national strategies and priorities, and the barriers hampering the sector's development. The efforts were generally pushed towards assessing the agronomic, environmental and economic potential and identifying sustainable and cost-efficient biomass conversion technologies as well. Policies, collaborations and research funding are still shaping the sector, thereby coping with existing barriers to bring about competitive and breakthrough technologies.","author":[{"dropping-particle":"","family":"Fradj","given":"N.","non-dropping-particle":"Ben","parse-names":false,"suffix":""},{"dropping-particle":"","family":"Rozakis","given":"S.","non-dropping-particle":"","parse-names":false,"suffix":""},{"dropping-particle":"","family":"Borzęcka","given":"M.","non-dropping-particle":"","parse-names":false,"suffix":""},{"dropping-particle":"","family":"Matyka","given":"M.","non-dropping-particle":"","parse-names":false,"suffix":""}],"container-title":"Industrial Crops and Products","id":"ITEM-1","issue":"October 2019","issued":{"date-parts":[["2020"]]},"title":"Miscanthus in the European bio-economy: A network analysis","type":"article-journal","volume":"148"},"uris":["http://www.mendeley.com/documents/?uuid=e2cfaa72-c8e2-4a10-950c-5af94af45a37"]},{"id":"ITEM-2","itemData":{"URL":"https://www.france-miscanthus.org/le-miscanthus-en-chiffres/","author":[{"dropping-particle":"","family":"France Miscanthus","given":"","non-dropping-particle":"","parse-names":false,"suffix":""}],"id":"ITEM-2","issued":{"date-parts":[["2019"]]},"title":"Les chiffres de la filière française","type":"webpage"},"uris":["http://www.mendeley.com/documents/?uuid=edbfd7a6-f541-4c08-9be3-02d0ab717558"]}],"mendeley":{"formattedCitation":"(Ben Fradj et al., 2020; France Miscanthus, 2019)","plainTextFormattedCitation":"(Ben Fradj et al., 2020; France Miscanthus, 2019)","previouslyFormattedCitation":"(Ben Fradj et al., 2020; France Miscanthus, 2019)"},"properties":{"noteIndex":0},"schema":"https://github.com/citation-style-language/schema/raw/master/csl-citation.json"}</w:instrText>
      </w:r>
      <w:r w:rsidRPr="00550E71">
        <w:rPr>
          <w:rFonts w:ascii="Times New Roman" w:hAnsi="Times New Roman" w:cs="Times New Roman"/>
          <w:color w:val="000000" w:themeColor="text1"/>
          <w:sz w:val="24"/>
          <w:szCs w:val="24"/>
        </w:rPr>
        <w:fldChar w:fldCharType="separate"/>
      </w:r>
      <w:r w:rsidRPr="00550E71">
        <w:rPr>
          <w:rFonts w:ascii="Times New Roman" w:hAnsi="Times New Roman" w:cs="Times New Roman"/>
          <w:noProof/>
          <w:color w:val="000000" w:themeColor="text1"/>
          <w:sz w:val="24"/>
          <w:szCs w:val="24"/>
        </w:rPr>
        <w:t>(Ben Fradj et al., 2020; France Miscanthus, 2019)</w:t>
      </w:r>
      <w:r w:rsidRPr="00550E71">
        <w:rPr>
          <w:rFonts w:ascii="Times New Roman" w:hAnsi="Times New Roman" w:cs="Times New Roman"/>
          <w:color w:val="000000" w:themeColor="text1"/>
          <w:sz w:val="24"/>
          <w:szCs w:val="24"/>
        </w:rPr>
        <w:fldChar w:fldCharType="end"/>
      </w:r>
      <w:r w:rsidRPr="00550E71">
        <w:rPr>
          <w:rFonts w:ascii="Times New Roman" w:hAnsi="Times New Roman" w:cs="Times New Roman"/>
          <w:color w:val="000000" w:themeColor="text1"/>
          <w:sz w:val="24"/>
          <w:szCs w:val="24"/>
        </w:rPr>
        <w:t>.</w:t>
      </w:r>
    </w:p>
    <w:p w14:paraId="01FB283F" w14:textId="14F2BFC2" w:rsidR="00344BAD" w:rsidRPr="006B7C07" w:rsidRDefault="00344BAD" w:rsidP="00A7761D">
      <w:pPr>
        <w:autoSpaceDE w:val="0"/>
        <w:autoSpaceDN w:val="0"/>
        <w:adjustRightInd w:val="0"/>
        <w:spacing w:after="0" w:line="480" w:lineRule="auto"/>
        <w:jc w:val="both"/>
        <w:rPr>
          <w:rFonts w:ascii="Times New Roman" w:hAnsi="Times New Roman" w:cs="Times New Roman"/>
          <w:i/>
          <w:color w:val="000000" w:themeColor="text1"/>
          <w:sz w:val="24"/>
          <w:szCs w:val="24"/>
        </w:rPr>
      </w:pPr>
      <w:r w:rsidRPr="006B7C07">
        <w:rPr>
          <w:rFonts w:ascii="Times New Roman" w:hAnsi="Times New Roman" w:cs="Times New Roman"/>
          <w:i/>
          <w:color w:val="000000" w:themeColor="text1"/>
          <w:sz w:val="24"/>
          <w:szCs w:val="24"/>
        </w:rPr>
        <w:t>3.3.</w:t>
      </w:r>
      <w:r w:rsidR="00E22761" w:rsidRPr="006B7C07">
        <w:rPr>
          <w:rFonts w:ascii="Times New Roman" w:hAnsi="Times New Roman" w:cs="Times New Roman"/>
          <w:i/>
          <w:color w:val="000000" w:themeColor="text1"/>
          <w:sz w:val="24"/>
          <w:szCs w:val="24"/>
        </w:rPr>
        <w:t>2</w:t>
      </w:r>
      <w:r w:rsidRPr="006B7C07">
        <w:rPr>
          <w:rFonts w:ascii="Times New Roman" w:hAnsi="Times New Roman" w:cs="Times New Roman"/>
          <w:i/>
          <w:color w:val="000000" w:themeColor="text1"/>
          <w:sz w:val="24"/>
          <w:szCs w:val="24"/>
        </w:rPr>
        <w:t xml:space="preserve"> SOC simulation and C sequestration </w:t>
      </w:r>
    </w:p>
    <w:p w14:paraId="272939B4" w14:textId="6FFBB17F" w:rsidR="00344BAD" w:rsidRPr="006B7C07" w:rsidRDefault="007B2C52" w:rsidP="001D3873">
      <w:pPr>
        <w:autoSpaceDE w:val="0"/>
        <w:autoSpaceDN w:val="0"/>
        <w:adjustRightInd w:val="0"/>
        <w:spacing w:after="0" w:line="480" w:lineRule="auto"/>
        <w:ind w:firstLine="708"/>
        <w:jc w:val="both"/>
        <w:rPr>
          <w:rFonts w:ascii="Times New Roman" w:hAnsi="Times New Roman" w:cs="Times New Roman"/>
          <w:iCs/>
          <w:color w:val="000000" w:themeColor="text1"/>
          <w:sz w:val="24"/>
          <w:szCs w:val="24"/>
        </w:rPr>
      </w:pPr>
      <w:r w:rsidRPr="006B7C07">
        <w:rPr>
          <w:rFonts w:ascii="Times New Roman" w:hAnsi="Times New Roman" w:cs="Times New Roman"/>
          <w:color w:val="000000" w:themeColor="text1"/>
          <w:sz w:val="24"/>
          <w:szCs w:val="24"/>
        </w:rPr>
        <w:t>Herein a continuous plantation from 2020 to 2100 was assumed</w:t>
      </w:r>
      <w:r w:rsidRPr="006B7C07">
        <w:rPr>
          <w:rFonts w:ascii="Times New Roman" w:hAnsi="Times New Roman" w:cs="Times New Roman"/>
          <w:iCs/>
          <w:color w:val="000000" w:themeColor="text1"/>
          <w:sz w:val="24"/>
          <w:szCs w:val="24"/>
        </w:rPr>
        <w:t xml:space="preserve"> with a</w:t>
      </w:r>
      <w:r w:rsidR="00584536" w:rsidRPr="006B7C07">
        <w:rPr>
          <w:rFonts w:ascii="Times New Roman" w:hAnsi="Times New Roman" w:cs="Times New Roman"/>
          <w:iCs/>
          <w:color w:val="000000" w:themeColor="text1"/>
          <w:sz w:val="24"/>
          <w:szCs w:val="24"/>
        </w:rPr>
        <w:t xml:space="preserve"> rotation time of </w:t>
      </w:r>
      <w:r w:rsidR="00714B18" w:rsidRPr="00F5294E">
        <w:rPr>
          <w:rFonts w:ascii="Times New Roman" w:hAnsi="Times New Roman" w:cs="Times New Roman"/>
          <w:i/>
          <w:color w:val="000000" w:themeColor="text1"/>
          <w:sz w:val="24"/>
          <w:szCs w:val="24"/>
        </w:rPr>
        <w:t>Miscanthus</w:t>
      </w:r>
      <w:r w:rsidR="00584536" w:rsidRPr="006B7C07">
        <w:rPr>
          <w:rFonts w:ascii="Times New Roman" w:hAnsi="Times New Roman" w:cs="Times New Roman"/>
          <w:iCs/>
          <w:color w:val="000000" w:themeColor="text1"/>
          <w:sz w:val="24"/>
          <w:szCs w:val="24"/>
        </w:rPr>
        <w:t xml:space="preserve"> </w:t>
      </w:r>
      <w:r w:rsidRPr="006B7C07">
        <w:rPr>
          <w:rFonts w:ascii="Times New Roman" w:hAnsi="Times New Roman" w:cs="Times New Roman"/>
          <w:iCs/>
          <w:color w:val="000000" w:themeColor="text1"/>
          <w:sz w:val="24"/>
          <w:szCs w:val="24"/>
        </w:rPr>
        <w:t>of</w:t>
      </w:r>
      <w:r w:rsidR="00584536" w:rsidRPr="006B7C07">
        <w:rPr>
          <w:rFonts w:ascii="Times New Roman" w:hAnsi="Times New Roman" w:cs="Times New Roman"/>
          <w:iCs/>
          <w:color w:val="000000" w:themeColor="text1"/>
          <w:sz w:val="24"/>
          <w:szCs w:val="24"/>
        </w:rPr>
        <w:t xml:space="preserve"> 20 years, including the first year of land preparation and the second year of establishment (no yield the first two years, 60% yield the third)</w:t>
      </w:r>
      <w:r w:rsidRPr="006B7C07">
        <w:rPr>
          <w:rFonts w:ascii="Times New Roman" w:hAnsi="Times New Roman" w:cs="Times New Roman"/>
          <w:iCs/>
          <w:color w:val="000000" w:themeColor="text1"/>
          <w:sz w:val="24"/>
          <w:szCs w:val="24"/>
        </w:rPr>
        <w:t>.</w:t>
      </w:r>
      <w:r w:rsidR="0047752F" w:rsidRPr="006B7C07">
        <w:rPr>
          <w:rFonts w:ascii="Times New Roman" w:hAnsi="Times New Roman" w:cs="Times New Roman"/>
          <w:iCs/>
          <w:color w:val="000000" w:themeColor="text1"/>
          <w:sz w:val="24"/>
          <w:szCs w:val="24"/>
        </w:rPr>
        <w:t xml:space="preserve"> </w:t>
      </w:r>
      <w:r w:rsidRPr="006B7C07">
        <w:rPr>
          <w:rFonts w:ascii="Times New Roman" w:hAnsi="Times New Roman" w:cs="Times New Roman"/>
          <w:iCs/>
          <w:color w:val="000000" w:themeColor="text1"/>
          <w:sz w:val="24"/>
          <w:szCs w:val="24"/>
        </w:rPr>
        <w:t>T</w:t>
      </w:r>
      <w:r w:rsidR="0047752F" w:rsidRPr="006B7C07">
        <w:rPr>
          <w:rFonts w:ascii="Times New Roman" w:hAnsi="Times New Roman" w:cs="Times New Roman"/>
          <w:iCs/>
          <w:color w:val="000000" w:themeColor="text1"/>
          <w:sz w:val="24"/>
          <w:szCs w:val="24"/>
        </w:rPr>
        <w:t>hus th</w:t>
      </w:r>
      <w:r w:rsidR="00584536" w:rsidRPr="006B7C07">
        <w:rPr>
          <w:rFonts w:ascii="Times New Roman" w:hAnsi="Times New Roman" w:cs="Times New Roman"/>
          <w:iCs/>
          <w:color w:val="000000" w:themeColor="text1"/>
          <w:sz w:val="24"/>
          <w:szCs w:val="24"/>
        </w:rPr>
        <w:t>e land occupation was expected to last from 2020 to 2100, corresponding to four rotations</w:t>
      </w:r>
      <w:r w:rsidR="00E24B10" w:rsidRPr="00550E71">
        <w:rPr>
          <w:rFonts w:ascii="Times New Roman" w:hAnsi="Times New Roman" w:cs="Times New Roman"/>
          <w:iCs/>
          <w:color w:val="000000" w:themeColor="text1"/>
          <w:sz w:val="24"/>
          <w:szCs w:val="24"/>
        </w:rPr>
        <w:fldChar w:fldCharType="begin" w:fldLock="1"/>
      </w:r>
      <w:r w:rsidR="00742AB3" w:rsidRPr="008070F4">
        <w:rPr>
          <w:rFonts w:ascii="Times New Roman" w:hAnsi="Times New Roman" w:cs="Times New Roman"/>
          <w:iCs/>
          <w:color w:val="000000" w:themeColor="text1"/>
          <w:sz w:val="24"/>
          <w:szCs w:val="24"/>
        </w:rPr>
        <w:instrText>ADDIN CSL_CITATION {"citationItems":[{"id":"ITEM-1","itemData":{"DOI":"10.1111/j.1757-1707.2012.01174.x","ISSN":"17571707","abstract":"This paper addresses the conversion of Danish agricultural land from food/feed crops to energy crops. To this end, a life cycle inventory, which relates the input and output flows from and to the environment of 528 different crop systems, is built and described. This includes seven crops (annuals and perennials), two soil types (sandy loam and sand), two climate types (wet and dry), three initial soil carbon level (high, average, low), two time horizons for soil carbon changes (20 and 100 years), two residues management practices (removal and incorporation into soil) as well as three soil carbon turnover rate reductions in response to the absence of tillage for some perennial crops (0%, 25%, 50%). For all crop systems, nutrient balances, balances between above- and below-ground residues, soil carbon changes, biogenic carbon dioxide flows, emissions of nitrogen compounds and losses of macro- and micronutrients are presented. The inventory results highlight Miscanthus as a promising energy crop, indicating it presents the lowest emissions of nitrogen compounds, the highest amount of carbon dioxide sequestrated from the atmosphere, a relatively high carbon turnover efficiency and allows to increase soil organic carbon. Results also show that the magnitude of these benefits depends on the harvest season, soil types and climatic conditions. Inventory results further highlight winter wheat as the only annual crop where straw removal for bioenergy may be sustainable, being the only annual crop not involving losses of soil organic carbon as a result of harvesting the straw. This, however, is conditional to manure application, and is only true on sandy soils. ? 2012 Blackwell Publishing Ltd.","author":[{"dropping-particle":"","family":"Hamelin","given":"Lorie","non-dropping-particle":"","parse-names":false,"suffix":""},{"dropping-particle":"","family":"Jørgensen","given":"Uffe","non-dropping-particle":"","parse-names":false,"suffix":""},{"dropping-particle":"","family":"Petersen","given":"Bjørn M.","non-dropping-particle":"","parse-names":false,"suffix":""},{"dropping-particle":"","family":"Olesen","given":"Jørgen E.","non-dropping-particle":"","parse-names":false,"suffix":""},{"dropping-particle":"","family":"Wenzel","given":"Henrik","non-dropping-particle":"","parse-names":false,"suffix":""}],"container-title":"GCB Bioenergy","id":"ITEM-1","issue":"6","issued":{"date-parts":[["2012"]]},"page":"889-907","title":"Modelling the carbon and nitrogen balances of direct land use changes from energy crops in Denmark: A consequential life cycle inventory","type":"article-journal","volume":"4"},"uris":["http://www.mendeley.com/documents/?uuid=886b8241-3402-46d3-b1c7-8a6d146c2c13"]}],"mendeley":{"formattedCitation":"(Hamelin et al., 2012)","plainTextFormattedCitation":"(Hamelin et al., 2012)","previouslyFormattedCitation":"(Hamelin et al., 2012)"},"properties":{"noteIndex":0},"schema":"https://github.com/citation-style-language/schema/raw/master/csl-citation.json"}</w:instrText>
      </w:r>
      <w:r w:rsidR="00E24B10" w:rsidRPr="00550E71">
        <w:rPr>
          <w:rFonts w:ascii="Times New Roman" w:hAnsi="Times New Roman" w:cs="Times New Roman"/>
          <w:iCs/>
          <w:color w:val="000000" w:themeColor="text1"/>
          <w:sz w:val="24"/>
          <w:szCs w:val="24"/>
        </w:rPr>
        <w:fldChar w:fldCharType="separate"/>
      </w:r>
      <w:r w:rsidR="00E24B10" w:rsidRPr="00550E71">
        <w:rPr>
          <w:rFonts w:ascii="Times New Roman" w:hAnsi="Times New Roman" w:cs="Times New Roman"/>
          <w:iCs/>
          <w:noProof/>
          <w:color w:val="000000" w:themeColor="text1"/>
          <w:sz w:val="24"/>
          <w:szCs w:val="24"/>
        </w:rPr>
        <w:t>(Hamelin et al., 2012)</w:t>
      </w:r>
      <w:r w:rsidR="00E24B10" w:rsidRPr="00550E71">
        <w:rPr>
          <w:rFonts w:ascii="Times New Roman" w:hAnsi="Times New Roman" w:cs="Times New Roman"/>
          <w:iCs/>
          <w:color w:val="000000" w:themeColor="text1"/>
          <w:sz w:val="24"/>
          <w:szCs w:val="24"/>
        </w:rPr>
        <w:fldChar w:fldCharType="end"/>
      </w:r>
      <w:r w:rsidRPr="00550E71">
        <w:rPr>
          <w:rFonts w:ascii="Times New Roman" w:hAnsi="Times New Roman" w:cs="Times New Roman"/>
          <w:iCs/>
          <w:color w:val="000000" w:themeColor="text1"/>
          <w:sz w:val="24"/>
          <w:szCs w:val="24"/>
        </w:rPr>
        <w:t>.</w:t>
      </w:r>
      <w:r w:rsidR="00C67566" w:rsidRPr="00550E71">
        <w:rPr>
          <w:rFonts w:ascii="Times New Roman" w:hAnsi="Times New Roman" w:cs="Times New Roman"/>
          <w:iCs/>
          <w:color w:val="000000" w:themeColor="text1"/>
          <w:sz w:val="24"/>
          <w:szCs w:val="24"/>
        </w:rPr>
        <w:t xml:space="preserve"> The evolution of SOC over the chosen time horizon was modeled with the C-TOOL software</w:t>
      </w:r>
      <w:r w:rsidR="00C67566" w:rsidRPr="00550E71">
        <w:rPr>
          <w:rFonts w:ascii="Times New Roman" w:hAnsi="Times New Roman" w:cs="Times New Roman"/>
          <w:iCs/>
          <w:color w:val="000000" w:themeColor="text1"/>
          <w:sz w:val="24"/>
          <w:szCs w:val="24"/>
        </w:rPr>
        <w:fldChar w:fldCharType="begin" w:fldLock="1"/>
      </w:r>
      <w:r w:rsidR="00C67566" w:rsidRPr="008070F4">
        <w:rPr>
          <w:rFonts w:ascii="Times New Roman" w:hAnsi="Times New Roman" w:cs="Times New Roman"/>
          <w:iCs/>
          <w:color w:val="000000" w:themeColor="text1"/>
          <w:sz w:val="24"/>
          <w:szCs w:val="24"/>
        </w:rPr>
        <w:instrText>ADDIN CSL_CITATION {"citationItems":[{"id":"ITEM-1","itemData":{"DOI":"10.1016/j.ecolmodel.2014.08.016","ISSN":"03043800","abstract":"Soil organic carbon (SOC) is a significant component of the global carbon (C) cycle. Changes in SOC storage affect atmospheric CO2 concentrations on decadal to centennial timescales. The C-TOOL model was developed to simulate farm- and regional-scale effects of management on medium- to long-term SOC storage in the profile of well-drained agricultural mineral soils. C-TOOL uses three SOC pools for both the topsoil (0-25cm) and the subsoil (25-100cm), and applies temperature-dependent first order kinetics to regulate C turnover. C-TOOL also enables the simulation of 14C turnover. The simple model structure facilitates calibration and requires few inputs (mean monthly air temperature, soil clay content, soil C/N ratio and C in organic inputs). The model was parameterised using data from 19 treatments drawn from seven long-term field experiments in the United Kingdom, Sweden and Denmark. It was found that the initial SOC content had to be optimised for each experiment, but also that one set of values for other model parameters could be applied at all sites. With this set of parameters, C-TOOL can be applied more widely to evaluate effects of management options on SOC storage in temperate agricultural soils. C-TOOL simulates observed losses of SOC in soils under intensive agricultural use and the gain in SOC derived from large inputs of animal manure and inclusion of perennial grassland. The model simulates changes in SOC for the entire profile, but lack of data on subsoil SOC storage hampers a proper model evaluation. Experimental verification of management effects on subsoil C storage, subsoil C inputs from roots, and vertical transport of C in the soil profile remains prioritised research areas.","author":[{"dropping-particle":"","family":"Taghizadeh-Toosi","given":"Arezoo","non-dropping-particle":"","parse-names":false,"suffix":""},{"dropping-particle":"","family":"Christensen","given":"Bent T.","non-dropping-particle":"","parse-names":false,"suffix":""},{"dropping-particle":"","family":"Hutchings","given":"Nicholas J.","non-dropping-particle":"","parse-names":false,"suffix":""},{"dropping-particle":"","family":"Vejlin","given":"Jonas","non-dropping-particle":"","parse-names":false,"suffix":""},{"dropping-particle":"","family":"Kätterer","given":"Thomas","non-dropping-particle":"","parse-names":false,"suffix":""},{"dropping-particle":"","family":"Glendining","given":"Margaret","non-dropping-particle":"","parse-names":false,"suffix":""},{"dropping-particle":"","family":"Olesen","given":"Jørgen E.","non-dropping-particle":"","parse-names":false,"suffix":""}],"container-title":"Ecological Modelling","id":"ITEM-1","issued":{"date-parts":[["2014"]]},"page":"11-25","publisher":"Elsevier B.V.","title":"C-TOOL: A simple model for simulating whole-profile carbon storage in temperate agricultural soils","type":"article-journal","volume":"292"},"uris":["http://www.mendeley.com/documents/?uuid=62347760-9224-49cd-9fb6-c9a458a84b6c"]}],"mendeley":{"formattedCitation":"(Taghizadeh-Toosi et al., 2014)","plainTextFormattedCitation":"(Taghizadeh-Toosi et al., 2014)","previouslyFormattedCitation":"(Taghizadeh-Toosi et al., 2014)"},"properties":{"noteIndex":0},"schema":"https://github.com/citation-style-language/schema/raw/master/csl-citation.json"}</w:instrText>
      </w:r>
      <w:r w:rsidR="00C67566" w:rsidRPr="00550E71">
        <w:rPr>
          <w:rFonts w:ascii="Times New Roman" w:hAnsi="Times New Roman" w:cs="Times New Roman"/>
          <w:iCs/>
          <w:color w:val="000000" w:themeColor="text1"/>
          <w:sz w:val="24"/>
          <w:szCs w:val="24"/>
        </w:rPr>
        <w:fldChar w:fldCharType="separate"/>
      </w:r>
      <w:r w:rsidR="00C67566" w:rsidRPr="00550E71">
        <w:rPr>
          <w:rFonts w:ascii="Times New Roman" w:hAnsi="Times New Roman" w:cs="Times New Roman"/>
          <w:iCs/>
          <w:noProof/>
          <w:color w:val="000000" w:themeColor="text1"/>
          <w:sz w:val="24"/>
          <w:szCs w:val="24"/>
        </w:rPr>
        <w:t>(Taghizadeh-Toosi et al., 2014)</w:t>
      </w:r>
      <w:r w:rsidR="00C67566" w:rsidRPr="00550E71">
        <w:rPr>
          <w:rFonts w:ascii="Times New Roman" w:hAnsi="Times New Roman" w:cs="Times New Roman"/>
          <w:iCs/>
          <w:color w:val="000000" w:themeColor="text1"/>
          <w:sz w:val="24"/>
          <w:szCs w:val="24"/>
        </w:rPr>
        <w:fldChar w:fldCharType="end"/>
      </w:r>
      <w:r w:rsidR="00484220" w:rsidRPr="00550E71">
        <w:rPr>
          <w:rFonts w:ascii="Times New Roman" w:hAnsi="Times New Roman" w:cs="Times New Roman"/>
          <w:iCs/>
          <w:color w:val="000000" w:themeColor="text1"/>
          <w:sz w:val="24"/>
          <w:szCs w:val="24"/>
        </w:rPr>
        <w:t xml:space="preserve">. </w:t>
      </w:r>
      <w:r w:rsidR="008758E7" w:rsidRPr="008070F4">
        <w:rPr>
          <w:rFonts w:ascii="Times New Roman" w:hAnsi="Times New Roman" w:cs="Times New Roman"/>
          <w:color w:val="000000" w:themeColor="text1"/>
          <w:sz w:val="24"/>
          <w:szCs w:val="24"/>
        </w:rPr>
        <w:t>I</w:t>
      </w:r>
      <w:r w:rsidR="00484220" w:rsidRPr="008070F4">
        <w:rPr>
          <w:rFonts w:ascii="Times New Roman" w:hAnsi="Times New Roman" w:cs="Times New Roman"/>
          <w:color w:val="000000" w:themeColor="text1"/>
          <w:sz w:val="24"/>
          <w:szCs w:val="24"/>
        </w:rPr>
        <w:t xml:space="preserve">nformation </w:t>
      </w:r>
      <w:r w:rsidR="00734EA1" w:rsidRPr="008070F4">
        <w:rPr>
          <w:rFonts w:ascii="Times New Roman" w:hAnsi="Times New Roman" w:cs="Times New Roman"/>
          <w:color w:val="000000" w:themeColor="text1"/>
          <w:sz w:val="24"/>
          <w:szCs w:val="24"/>
        </w:rPr>
        <w:t>for</w:t>
      </w:r>
      <w:r w:rsidR="00484220" w:rsidRPr="008070F4">
        <w:rPr>
          <w:rFonts w:ascii="Times New Roman" w:hAnsi="Times New Roman" w:cs="Times New Roman"/>
          <w:color w:val="000000" w:themeColor="text1"/>
          <w:sz w:val="24"/>
          <w:szCs w:val="24"/>
        </w:rPr>
        <w:t xml:space="preserve"> the </w:t>
      </w:r>
      <w:r w:rsidR="008758E7" w:rsidRPr="008070F4">
        <w:rPr>
          <w:rFonts w:ascii="Times New Roman" w:hAnsi="Times New Roman" w:cs="Times New Roman"/>
          <w:color w:val="000000" w:themeColor="text1"/>
          <w:sz w:val="24"/>
          <w:szCs w:val="24"/>
        </w:rPr>
        <w:t xml:space="preserve">specific </w:t>
      </w:r>
      <w:r w:rsidR="00484220" w:rsidRPr="008070F4">
        <w:rPr>
          <w:rFonts w:ascii="Times New Roman" w:hAnsi="Times New Roman" w:cs="Times New Roman"/>
          <w:color w:val="000000" w:themeColor="text1"/>
          <w:sz w:val="24"/>
          <w:szCs w:val="24"/>
        </w:rPr>
        <w:t xml:space="preserve">targeted sites were used: </w:t>
      </w:r>
      <w:r w:rsidR="00484220" w:rsidRPr="008070F4">
        <w:rPr>
          <w:rFonts w:ascii="Times New Roman" w:hAnsi="Times New Roman" w:cs="Times New Roman"/>
          <w:iCs/>
          <w:color w:val="000000" w:themeColor="text1"/>
          <w:sz w:val="24"/>
          <w:szCs w:val="24"/>
        </w:rPr>
        <w:t>i)</w:t>
      </w:r>
      <w:r w:rsidR="00C67566" w:rsidRPr="008070F4">
        <w:rPr>
          <w:rFonts w:ascii="Times New Roman" w:hAnsi="Times New Roman" w:cs="Times New Roman"/>
          <w:iCs/>
          <w:color w:val="000000" w:themeColor="text1"/>
          <w:sz w:val="24"/>
          <w:szCs w:val="24"/>
        </w:rPr>
        <w:t xml:space="preserve"> soil characteristics were </w:t>
      </w:r>
      <w:r w:rsidR="00734EA1" w:rsidRPr="006B7C07">
        <w:rPr>
          <w:rFonts w:ascii="Times New Roman" w:hAnsi="Times New Roman" w:cs="Times New Roman"/>
          <w:iCs/>
          <w:color w:val="000000" w:themeColor="text1"/>
          <w:sz w:val="24"/>
          <w:szCs w:val="24"/>
        </w:rPr>
        <w:t>considered</w:t>
      </w:r>
      <w:r w:rsidR="00C67566" w:rsidRPr="006B7C07">
        <w:rPr>
          <w:rFonts w:ascii="Times New Roman" w:hAnsi="Times New Roman" w:cs="Times New Roman"/>
          <w:iCs/>
          <w:color w:val="000000" w:themeColor="text1"/>
          <w:sz w:val="24"/>
          <w:szCs w:val="24"/>
        </w:rPr>
        <w:t xml:space="preserve"> according to the identified areas</w:t>
      </w:r>
      <w:r w:rsidR="00606660" w:rsidRPr="006B7C07">
        <w:rPr>
          <w:rFonts w:ascii="Times New Roman" w:hAnsi="Times New Roman" w:cs="Times New Roman"/>
          <w:iCs/>
          <w:color w:val="000000" w:themeColor="text1"/>
          <w:sz w:val="24"/>
          <w:szCs w:val="24"/>
        </w:rPr>
        <w:t xml:space="preserve"> in section 3</w:t>
      </w:r>
      <w:r w:rsidR="00C67566" w:rsidRPr="006B7C07">
        <w:rPr>
          <w:rFonts w:ascii="Times New Roman" w:hAnsi="Times New Roman" w:cs="Times New Roman"/>
          <w:iCs/>
          <w:color w:val="000000" w:themeColor="text1"/>
          <w:sz w:val="24"/>
          <w:szCs w:val="24"/>
        </w:rPr>
        <w:t xml:space="preserve">.2, </w:t>
      </w:r>
      <w:r w:rsidR="008758E7" w:rsidRPr="006B7C07">
        <w:rPr>
          <w:rFonts w:ascii="Times New Roman" w:hAnsi="Times New Roman" w:cs="Times New Roman"/>
          <w:iCs/>
          <w:color w:val="000000" w:themeColor="text1"/>
          <w:sz w:val="24"/>
          <w:szCs w:val="24"/>
        </w:rPr>
        <w:t xml:space="preserve">retrived </w:t>
      </w:r>
      <w:r w:rsidR="00C67566" w:rsidRPr="006B7C07">
        <w:rPr>
          <w:rFonts w:ascii="Times New Roman" w:hAnsi="Times New Roman" w:cs="Times New Roman"/>
          <w:iCs/>
          <w:color w:val="000000" w:themeColor="text1"/>
          <w:sz w:val="24"/>
          <w:szCs w:val="24"/>
        </w:rPr>
        <w:t xml:space="preserve">from </w:t>
      </w:r>
      <w:r w:rsidR="00C67566" w:rsidRPr="006B7C07">
        <w:rPr>
          <w:rFonts w:ascii="Times New Roman" w:hAnsi="Times New Roman" w:cs="Times New Roman"/>
          <w:sz w:val="24"/>
          <w:szCs w:val="24"/>
        </w:rPr>
        <w:t>Harmonized World Soil Database</w:t>
      </w:r>
      <w:r w:rsidR="00C67566" w:rsidRPr="00550E71">
        <w:rPr>
          <w:rFonts w:ascii="Times New Roman" w:hAnsi="Times New Roman" w:cs="Times New Roman"/>
          <w:sz w:val="24"/>
          <w:szCs w:val="24"/>
        </w:rPr>
        <w:fldChar w:fldCharType="begin" w:fldLock="1"/>
      </w:r>
      <w:r w:rsidR="00C67566" w:rsidRPr="008070F4">
        <w:rPr>
          <w:rFonts w:ascii="Times New Roman" w:hAnsi="Times New Roman" w:cs="Times New Roman"/>
          <w:sz w:val="24"/>
          <w:szCs w:val="24"/>
        </w:rPr>
        <w:instrText>ADDIN CSL_CITATION {"citationItems":[{"id":"ITEM-1","itemData":{"abstract":"http://www.iiasa.ac.at/Research/LUC/External-World-soil-database/HWSD_Documentation.pdf","author":[{"dropping-particle":"","family":"Nachtergaele","given":"F","non-dropping-particle":"","parse-names":false,"suffix":""},{"dropping-particle":"","family":"Velthuizen","given":"H","non-dropping-particle":"van","parse-names":false,"suffix":""},{"dropping-particle":"","family":"Engelen","given":"V","non-dropping-particle":"van","parse-names":false,"suffix":""},{"dropping-particle":"","family":"Fischer","given":"G","non-dropping-particle":"","parse-names":false,"suffix":""},{"dropping-particle":"","family":"Jones","given":"A","non-dropping-particle":"","parse-names":false,"suffix":""},{"dropping-particle":"","family":"Montanarella","given":"L","non-dropping-particle":"","parse-names":false,"suffix":""},{"dropping-particle":"","family":"Petri","given":"M","non-dropping-particle":"","parse-names":false,"suffix":""},{"dropping-particle":"","family":"Prieler","given":"S","non-dropping-particle":"","parse-names":false,"suffix":""},{"dropping-particle":"","family":"Teixeira","given":"E","non-dropping-particle":"","parse-names":false,"suffix":""},{"dropping-particle":"","family":"Shi","given":"X","non-dropping-particle":"","parse-names":false,"suffix":""}],"container-title":"FAO, Rome, Italy and IIASA, Laxenburg, Austria","id":"ITEM-1","issued":{"date-parts":[["2012"]]},"page":"1-50","title":"Harmonized World Soil Database (version 1.2)","type":"article-journal"},"uris":["http://www.mendeley.com/documents/?uuid=f14d54ab-2ba1-4acc-bd00-bf91301d40fb"]}],"mendeley":{"formattedCitation":"(Nachtergaele et al., 2012)","plainTextFormattedCitation":"(Nachtergaele et al., 2012)","previouslyFormattedCitation":"(Nachtergaele et al., 2012)"},"properties":{"noteIndex":0},"schema":"https://github.com/citation-style-language/schema/raw/master/csl-citation.json"}</w:instrText>
      </w:r>
      <w:r w:rsidR="00C67566" w:rsidRPr="00550E71">
        <w:rPr>
          <w:rFonts w:ascii="Times New Roman" w:hAnsi="Times New Roman" w:cs="Times New Roman"/>
          <w:sz w:val="24"/>
          <w:szCs w:val="24"/>
        </w:rPr>
        <w:fldChar w:fldCharType="separate"/>
      </w:r>
      <w:r w:rsidR="00C67566" w:rsidRPr="00550E71">
        <w:rPr>
          <w:rFonts w:ascii="Times New Roman" w:hAnsi="Times New Roman" w:cs="Times New Roman"/>
          <w:noProof/>
          <w:sz w:val="24"/>
          <w:szCs w:val="24"/>
        </w:rPr>
        <w:t>(Nachtergaele et al.</w:t>
      </w:r>
      <w:r w:rsidR="00C67566" w:rsidRPr="008070F4">
        <w:rPr>
          <w:rFonts w:ascii="Times New Roman" w:hAnsi="Times New Roman" w:cs="Times New Roman"/>
          <w:noProof/>
          <w:sz w:val="24"/>
          <w:szCs w:val="24"/>
        </w:rPr>
        <w:t>, 2012)</w:t>
      </w:r>
      <w:r w:rsidR="00C67566" w:rsidRPr="00550E71">
        <w:rPr>
          <w:rFonts w:ascii="Times New Roman" w:hAnsi="Times New Roman" w:cs="Times New Roman"/>
          <w:sz w:val="24"/>
          <w:szCs w:val="24"/>
        </w:rPr>
        <w:fldChar w:fldCharType="end"/>
      </w:r>
      <w:r w:rsidR="00484220" w:rsidRPr="00550E71">
        <w:rPr>
          <w:rFonts w:ascii="Times New Roman" w:hAnsi="Times New Roman" w:cs="Times New Roman"/>
          <w:sz w:val="24"/>
          <w:szCs w:val="24"/>
        </w:rPr>
        <w:t xml:space="preserve">, and for a soil depth of </w:t>
      </w:r>
      <w:r w:rsidR="008041AC" w:rsidRPr="008070F4">
        <w:rPr>
          <w:rFonts w:ascii="Times New Roman" w:hAnsi="Times New Roman" w:cs="Times New Roman"/>
          <w:sz w:val="24"/>
          <w:szCs w:val="24"/>
        </w:rPr>
        <w:t>1 m</w:t>
      </w:r>
      <w:r w:rsidR="00484220" w:rsidRPr="008070F4">
        <w:rPr>
          <w:rFonts w:ascii="Times New Roman" w:hAnsi="Times New Roman" w:cs="Times New Roman"/>
          <w:sz w:val="24"/>
          <w:szCs w:val="24"/>
        </w:rPr>
        <w:t>; ii)</w:t>
      </w:r>
      <w:r w:rsidR="00C67566" w:rsidRPr="008070F4">
        <w:rPr>
          <w:rFonts w:ascii="Times New Roman" w:hAnsi="Times New Roman" w:cs="Times New Roman"/>
          <w:iCs/>
          <w:color w:val="000000" w:themeColor="text1"/>
          <w:sz w:val="24"/>
          <w:szCs w:val="24"/>
        </w:rPr>
        <w:t xml:space="preserve"> </w:t>
      </w:r>
      <w:r w:rsidR="00734EA1" w:rsidRPr="008070F4">
        <w:rPr>
          <w:rFonts w:ascii="Times New Roman" w:hAnsi="Times New Roman" w:cs="Times New Roman"/>
          <w:iCs/>
          <w:color w:val="000000" w:themeColor="text1"/>
          <w:sz w:val="24"/>
          <w:szCs w:val="24"/>
        </w:rPr>
        <w:t xml:space="preserve">present and future </w:t>
      </w:r>
      <w:r w:rsidR="0067738B" w:rsidRPr="008070F4">
        <w:rPr>
          <w:rFonts w:ascii="Times New Roman" w:hAnsi="Times New Roman" w:cs="Times New Roman"/>
          <w:iCs/>
          <w:color w:val="000000" w:themeColor="text1"/>
          <w:sz w:val="24"/>
          <w:szCs w:val="24"/>
        </w:rPr>
        <w:t>m</w:t>
      </w:r>
      <w:r w:rsidR="00C67566" w:rsidRPr="008070F4">
        <w:rPr>
          <w:rFonts w:ascii="Times New Roman" w:hAnsi="Times New Roman" w:cs="Times New Roman"/>
          <w:iCs/>
          <w:color w:val="000000" w:themeColor="text1"/>
          <w:sz w:val="24"/>
          <w:szCs w:val="24"/>
        </w:rPr>
        <w:t>eteorology data in France from 2020 till 2100</w:t>
      </w:r>
      <w:r w:rsidR="00734EA1" w:rsidRPr="008070F4">
        <w:rPr>
          <w:rFonts w:ascii="Times New Roman" w:hAnsi="Times New Roman" w:cs="Times New Roman"/>
          <w:iCs/>
          <w:color w:val="000000" w:themeColor="text1"/>
          <w:sz w:val="24"/>
          <w:szCs w:val="24"/>
        </w:rPr>
        <w:t>,</w:t>
      </w:r>
      <w:r w:rsidR="00C67566" w:rsidRPr="008070F4">
        <w:rPr>
          <w:rFonts w:ascii="Times New Roman" w:hAnsi="Times New Roman" w:cs="Times New Roman"/>
          <w:iCs/>
          <w:color w:val="000000" w:themeColor="text1"/>
          <w:sz w:val="24"/>
          <w:szCs w:val="24"/>
        </w:rPr>
        <w:t xml:space="preserve"> </w:t>
      </w:r>
      <w:r w:rsidR="00734EA1" w:rsidRPr="008070F4">
        <w:rPr>
          <w:rFonts w:ascii="Times New Roman" w:hAnsi="Times New Roman" w:cs="Times New Roman"/>
          <w:iCs/>
          <w:color w:val="000000" w:themeColor="text1"/>
          <w:sz w:val="24"/>
          <w:szCs w:val="24"/>
        </w:rPr>
        <w:t xml:space="preserve">as </w:t>
      </w:r>
      <w:r w:rsidR="00C67566" w:rsidRPr="008070F4">
        <w:rPr>
          <w:rFonts w:ascii="Times New Roman" w:hAnsi="Times New Roman" w:cs="Times New Roman"/>
          <w:iCs/>
          <w:color w:val="000000" w:themeColor="text1"/>
          <w:sz w:val="24"/>
          <w:szCs w:val="24"/>
        </w:rPr>
        <w:t xml:space="preserve">predicted by </w:t>
      </w:r>
      <w:r w:rsidR="002B6C37" w:rsidRPr="008070F4">
        <w:rPr>
          <w:rFonts w:ascii="Times New Roman" w:hAnsi="Times New Roman" w:cs="Times New Roman"/>
          <w:sz w:val="24"/>
          <w:szCs w:val="24"/>
        </w:rPr>
        <w:t>SICLIMA</w:t>
      </w:r>
      <w:r w:rsidR="00DA4049" w:rsidRPr="00550E71">
        <w:rPr>
          <w:rFonts w:ascii="Times New Roman" w:hAnsi="Times New Roman" w:cs="Times New Roman"/>
          <w:sz w:val="24"/>
          <w:szCs w:val="24"/>
        </w:rPr>
        <w:fldChar w:fldCharType="begin" w:fldLock="1"/>
      </w:r>
      <w:r w:rsidR="00A5340D" w:rsidRPr="008070F4">
        <w:rPr>
          <w:rFonts w:ascii="Times New Roman" w:hAnsi="Times New Roman" w:cs="Times New Roman"/>
          <w:sz w:val="24"/>
          <w:szCs w:val="24"/>
        </w:rPr>
        <w:instrText>ADDIN CSL_CITATION {"citationItems":[{"id":"ITEM-1","itemData":{"abstract":"last updated may 2013","author":[{"dropping-particle":"","family":"DRIAS CERFACS, IPSL","given":"Météo-France","non-dropping-particle":"","parse-names":false,"suffix":""}],"container-title":"DRIAS les futurs du climat","id":"ITEM-1","issued":{"date-parts":[["2013","9","1"]]},"language":"French","title":"CNRM-CERFACS-CM5/CNRM-ALADIN63-RCP4.5","type":"article"},"uris":["http://www.mendeley.com/documents/?uuid=4364fbe4-8a28-4941-842c-63161ab1a243"]}],"mendeley":{"formattedCitation":"(DRIAS CERFACS, IPSL, 2013)","manualFormatting":"(DRIAS CERFACS, IPSL, last updated May 2013)","plainTextFormattedCitation":"(DRIAS CERFACS, IPSL, 2013)","previouslyFormattedCitation":"(DRIAS CERFACS, IPSL, 2018)"},"properties":{"noteIndex":0},"schema":"https://github.com/citation-style-language/schema/raw/master/csl-citation.json"}</w:instrText>
      </w:r>
      <w:r w:rsidR="00DA4049" w:rsidRPr="00550E71">
        <w:rPr>
          <w:rFonts w:ascii="Times New Roman" w:hAnsi="Times New Roman" w:cs="Times New Roman"/>
          <w:sz w:val="24"/>
          <w:szCs w:val="24"/>
        </w:rPr>
        <w:fldChar w:fldCharType="separate"/>
      </w:r>
      <w:r w:rsidR="00DA4049" w:rsidRPr="00550E71">
        <w:rPr>
          <w:rFonts w:ascii="Times New Roman" w:hAnsi="Times New Roman" w:cs="Times New Roman"/>
          <w:noProof/>
          <w:sz w:val="24"/>
          <w:szCs w:val="24"/>
        </w:rPr>
        <w:t>(DRIAS CERFACS, IPSL, last updated May 2013</w:t>
      </w:r>
      <w:r w:rsidR="00DA4049" w:rsidRPr="008070F4">
        <w:rPr>
          <w:rFonts w:ascii="Times New Roman" w:hAnsi="Times New Roman" w:cs="Times New Roman"/>
          <w:noProof/>
          <w:sz w:val="24"/>
          <w:szCs w:val="24"/>
        </w:rPr>
        <w:t>)</w:t>
      </w:r>
      <w:r w:rsidR="00DA4049" w:rsidRPr="00550E71">
        <w:rPr>
          <w:rFonts w:ascii="Times New Roman" w:hAnsi="Times New Roman" w:cs="Times New Roman"/>
          <w:sz w:val="24"/>
          <w:szCs w:val="24"/>
        </w:rPr>
        <w:fldChar w:fldCharType="end"/>
      </w:r>
      <w:r w:rsidR="002B6C37" w:rsidRPr="00550E71">
        <w:rPr>
          <w:rFonts w:ascii="Times New Roman" w:hAnsi="Times New Roman" w:cs="Times New Roman"/>
          <w:noProof/>
          <w:sz w:val="24"/>
          <w:szCs w:val="24"/>
        </w:rPr>
        <w:t>,</w:t>
      </w:r>
      <w:r w:rsidR="002B6C37" w:rsidRPr="00550E71">
        <w:rPr>
          <w:rFonts w:ascii="Times New Roman" w:hAnsi="Times New Roman" w:cs="Times New Roman"/>
          <w:iCs/>
          <w:color w:val="000000" w:themeColor="text1"/>
          <w:sz w:val="24"/>
          <w:szCs w:val="24"/>
        </w:rPr>
        <w:t xml:space="preserve"> for the RCP4.5 climate trajectory (Repre</w:t>
      </w:r>
      <w:r w:rsidR="00742AB3" w:rsidRPr="008070F4">
        <w:rPr>
          <w:rFonts w:ascii="Times New Roman" w:hAnsi="Times New Roman" w:cs="Times New Roman"/>
          <w:iCs/>
          <w:color w:val="000000" w:themeColor="text1"/>
          <w:sz w:val="24"/>
          <w:szCs w:val="24"/>
        </w:rPr>
        <w:t>sentative Concentration Pathway</w:t>
      </w:r>
      <w:r w:rsidR="00DF027C" w:rsidRPr="00550E71">
        <w:rPr>
          <w:rFonts w:ascii="Times New Roman" w:hAnsi="Times New Roman" w:cs="Times New Roman"/>
          <w:iCs/>
          <w:color w:val="000000" w:themeColor="text1"/>
          <w:sz w:val="24"/>
          <w:szCs w:val="24"/>
        </w:rPr>
        <w:fldChar w:fldCharType="begin" w:fldLock="1"/>
      </w:r>
      <w:r w:rsidR="00DA4049" w:rsidRPr="008070F4">
        <w:rPr>
          <w:rFonts w:ascii="Times New Roman" w:hAnsi="Times New Roman" w:cs="Times New Roman"/>
          <w:iCs/>
          <w:color w:val="000000" w:themeColor="text1"/>
          <w:sz w:val="24"/>
          <w:szCs w:val="24"/>
        </w:rPr>
        <w:instrText>ADDIN CSL_CITATION {"citationItems":[{"id":"ITEM-1","itemData":{"author":[{"dropping-particle":"","family":"Chen","given":"Deliang","non-dropping-particle":"","parse-names":false,"suffix":""},{"dropping-particle":"","family":"Rojas","given":"Maisa","non-dropping-particle":"","parse-names":false,"suffix":""},{"dropping-particle":"","family":"Samset","given":"Bjørn H","non-dropping-particle":"","parse-names":false,"suffix":""},{"dropping-particle":"","family":"Cobb","given":"Kim","non-dropping-particle":"","parse-names":false,"suffix":""},{"dropping-particle":"","family":"Diongue-Niang","given":"Aida","non-dropping-particle":"","parse-names":false,"suffix":""},{"dropping-particle":"","family":"Edwards","given":"Paul","non-dropping-particle":"","parse-names":false,"suffix":""},{"dropping-particle":"","family":"Emori","given":"Seita","non-dropping-particle":"","parse-names":false,"suffix":""},{"dropping-particle":"","family":"Faria","given":"Sergio Henrique","non-dropping-particle":"","parse-names":false,"suffix":""},{"dropping-particle":"","family":"Hawkins","given":"Ed","non-dropping-particle":"","parse-names":false,"suffix":""},{"dropping-particle":"","family":"Hope","given":"Pandora","non-dropping-particle":"","parse-names":false,"suffix":""},{"dropping-particle":"","family":"Huybrechts","given":"Philippe","non-dropping-particle":"","parse-names":false,"suffix":""},{"dropping-particle":"","family":"Meinshausen","given":"Malte","non-dropping-particle":"","parse-names":false,"suffix":""},{"dropping-particle":"","family":"Mustafa","given":"Sawsan Khair","non-dropping-particle":"","parse-names":false,"suffix":""},{"dropping-particle":"","family":"Plattner","given":"Gian-Kasper","non-dropping-particle":"","parse-names":false,"suffix":""},{"dropping-particle":"","family":"Treguier","given":"Anne Marie","non-dropping-particle":"","parse-names":false,"suffix":""}],"container-title":"Climate Change 2021: The Physical Science Basis.  Contribution of Working Group I to the Sixth Assessment Report of the Intergovernmental Panel on Climate Change","edition":"in Press","id":"ITEM-1","issued":{"date-parts":[["2021"]]},"language":"English","note":"RCP","publisher":"IPCC","title":"Framing, Context, and Methods.","type":"chapter"},"uris":["http://www.mendeley.com/documents/?uuid=07948129-5d2a-4bf7-8c19-c683111721ab"]}],"mendeley":{"formattedCitation":"(Chen et al., 2021)","plainTextFormattedCitation":"(Chen et al., 2021)","previouslyFormattedCitation":"(Chen et al., 2021)"},"properties":{"noteIndex":0},"schema":"https://github.com/citation-style-language/schema/raw/master/csl-citation.json"}</w:instrText>
      </w:r>
      <w:r w:rsidR="00DF027C" w:rsidRPr="00550E71">
        <w:rPr>
          <w:rFonts w:ascii="Times New Roman" w:hAnsi="Times New Roman" w:cs="Times New Roman"/>
          <w:iCs/>
          <w:color w:val="000000" w:themeColor="text1"/>
          <w:sz w:val="24"/>
          <w:szCs w:val="24"/>
        </w:rPr>
        <w:fldChar w:fldCharType="separate"/>
      </w:r>
      <w:r w:rsidR="00DF027C" w:rsidRPr="00550E71">
        <w:rPr>
          <w:rFonts w:ascii="Times New Roman" w:hAnsi="Times New Roman" w:cs="Times New Roman"/>
          <w:iCs/>
          <w:noProof/>
          <w:color w:val="000000" w:themeColor="text1"/>
          <w:sz w:val="24"/>
          <w:szCs w:val="24"/>
        </w:rPr>
        <w:t>(Chen et al., 2021)</w:t>
      </w:r>
      <w:r w:rsidR="00DF027C" w:rsidRPr="00550E71">
        <w:rPr>
          <w:rFonts w:ascii="Times New Roman" w:hAnsi="Times New Roman" w:cs="Times New Roman"/>
          <w:iCs/>
          <w:color w:val="000000" w:themeColor="text1"/>
          <w:sz w:val="24"/>
          <w:szCs w:val="24"/>
        </w:rPr>
        <w:fldChar w:fldCharType="end"/>
      </w:r>
      <w:r w:rsidR="00164ED5">
        <w:rPr>
          <w:rFonts w:ascii="Times New Roman" w:hAnsi="Times New Roman" w:cs="Times New Roman"/>
          <w:iCs/>
          <w:color w:val="000000" w:themeColor="text1"/>
          <w:sz w:val="24"/>
          <w:szCs w:val="24"/>
        </w:rPr>
        <w:t>)</w:t>
      </w:r>
      <w:r w:rsidR="002B6C37" w:rsidRPr="00550E71">
        <w:rPr>
          <w:rFonts w:ascii="Times New Roman" w:hAnsi="Times New Roman" w:cs="Times New Roman"/>
          <w:iCs/>
          <w:color w:val="000000" w:themeColor="text1"/>
          <w:sz w:val="24"/>
          <w:szCs w:val="24"/>
        </w:rPr>
        <w:t>, downscaled by the model CNRM-CERFACS-CM5/CNRM-ALADIN63.</w:t>
      </w:r>
      <w:r w:rsidR="00C67566" w:rsidRPr="008070F4">
        <w:rPr>
          <w:rFonts w:ascii="Times New Roman" w:hAnsi="Times New Roman" w:cs="Times New Roman"/>
          <w:sz w:val="24"/>
          <w:szCs w:val="24"/>
        </w:rPr>
        <w:t xml:space="preserve"> All inputs are shown in appendix II</w:t>
      </w:r>
      <w:r w:rsidR="00B61219" w:rsidRPr="008070F4">
        <w:rPr>
          <w:rFonts w:ascii="Times New Roman" w:hAnsi="Times New Roman" w:cs="Times New Roman"/>
          <w:sz w:val="24"/>
          <w:szCs w:val="24"/>
        </w:rPr>
        <w:t xml:space="preserve"> (</w:t>
      </w:r>
      <w:r w:rsidR="005A3AF2" w:rsidRPr="008070F4">
        <w:rPr>
          <w:rFonts w:ascii="Times New Roman" w:hAnsi="Times New Roman" w:cs="Times New Roman"/>
          <w:sz w:val="24"/>
          <w:szCs w:val="24"/>
        </w:rPr>
        <w:t xml:space="preserve">in </w:t>
      </w:r>
      <w:r w:rsidR="00B61219" w:rsidRPr="008070F4">
        <w:rPr>
          <w:rFonts w:ascii="Times New Roman" w:hAnsi="Times New Roman" w:cs="Times New Roman"/>
          <w:sz w:val="24"/>
          <w:szCs w:val="24"/>
        </w:rPr>
        <w:t>C-TOOL sheet)</w:t>
      </w:r>
      <w:r w:rsidR="00C67566" w:rsidRPr="008070F4">
        <w:rPr>
          <w:rFonts w:ascii="Times New Roman" w:hAnsi="Times New Roman" w:cs="Times New Roman"/>
          <w:sz w:val="24"/>
          <w:szCs w:val="24"/>
        </w:rPr>
        <w:t>.</w:t>
      </w:r>
    </w:p>
    <w:p w14:paraId="388B2BF3" w14:textId="1F4CE476" w:rsidR="00344BAD" w:rsidRPr="008070F4" w:rsidRDefault="00344BAD">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        </w:t>
      </w:r>
      <w:r w:rsidR="009E2606" w:rsidRPr="006B7C07">
        <w:rPr>
          <w:rFonts w:ascii="Times New Roman" w:hAnsi="Times New Roman" w:cs="Times New Roman"/>
          <w:iCs/>
          <w:color w:val="000000" w:themeColor="text1"/>
          <w:sz w:val="24"/>
          <w:szCs w:val="24"/>
        </w:rPr>
        <w:t>Acco</w:t>
      </w:r>
      <w:r w:rsidR="000D029B" w:rsidRPr="006B7C07">
        <w:rPr>
          <w:rFonts w:ascii="Times New Roman" w:hAnsi="Times New Roman" w:cs="Times New Roman"/>
          <w:iCs/>
          <w:color w:val="000000" w:themeColor="text1"/>
          <w:sz w:val="24"/>
          <w:szCs w:val="24"/>
        </w:rPr>
        <w:t>r</w:t>
      </w:r>
      <w:r w:rsidR="009E2606" w:rsidRPr="006B7C07">
        <w:rPr>
          <w:rFonts w:ascii="Times New Roman" w:hAnsi="Times New Roman" w:cs="Times New Roman"/>
          <w:iCs/>
          <w:color w:val="000000" w:themeColor="text1"/>
          <w:sz w:val="24"/>
          <w:szCs w:val="24"/>
        </w:rPr>
        <w:t xml:space="preserve">ding to the C-TOOL simulation, after four rotations the SOC increased </w:t>
      </w:r>
      <w:r w:rsidR="00A02506" w:rsidRPr="006B7C07">
        <w:rPr>
          <w:rFonts w:ascii="Times New Roman" w:hAnsi="Times New Roman" w:cs="Times New Roman"/>
          <w:iCs/>
          <w:color w:val="000000" w:themeColor="text1"/>
          <w:sz w:val="24"/>
          <w:szCs w:val="24"/>
        </w:rPr>
        <w:t xml:space="preserve">from 42.35 </w:t>
      </w:r>
      <w:r w:rsidR="005A3AF2" w:rsidRPr="006B7C07">
        <w:rPr>
          <w:rFonts w:ascii="Times New Roman" w:hAnsi="Times New Roman" w:cs="Times New Roman"/>
          <w:iCs/>
          <w:color w:val="000000" w:themeColor="text1"/>
          <w:sz w:val="24"/>
          <w:szCs w:val="24"/>
        </w:rPr>
        <w:t xml:space="preserve">(initial SOC) </w:t>
      </w:r>
      <w:r w:rsidR="00A02506" w:rsidRPr="006B7C07">
        <w:rPr>
          <w:rFonts w:ascii="Times New Roman" w:hAnsi="Times New Roman" w:cs="Times New Roman"/>
          <w:iCs/>
          <w:color w:val="000000" w:themeColor="text1"/>
          <w:sz w:val="24"/>
          <w:szCs w:val="24"/>
        </w:rPr>
        <w:t>to 58.52</w:t>
      </w:r>
      <w:r w:rsidR="009E2606" w:rsidRPr="006B7C07">
        <w:rPr>
          <w:rFonts w:ascii="Times New Roman" w:hAnsi="Times New Roman" w:cs="Times New Roman"/>
          <w:iCs/>
          <w:color w:val="000000" w:themeColor="text1"/>
          <w:sz w:val="24"/>
          <w:szCs w:val="24"/>
        </w:rPr>
        <w:t xml:space="preserve"> Mg ha</w:t>
      </w:r>
      <w:r w:rsidR="009E2606" w:rsidRPr="006B7C07">
        <w:rPr>
          <w:rFonts w:ascii="Times New Roman" w:hAnsi="Times New Roman" w:cs="Times New Roman"/>
          <w:iCs/>
          <w:color w:val="000000" w:themeColor="text1"/>
          <w:sz w:val="24"/>
          <w:szCs w:val="24"/>
          <w:vertAlign w:val="superscript"/>
        </w:rPr>
        <w:t>-1</w:t>
      </w:r>
      <w:r w:rsidRPr="006B7C07">
        <w:rPr>
          <w:rFonts w:ascii="Times New Roman" w:hAnsi="Times New Roman" w:cs="Times New Roman"/>
          <w:iCs/>
          <w:color w:val="000000" w:themeColor="text1"/>
          <w:sz w:val="24"/>
          <w:szCs w:val="24"/>
        </w:rPr>
        <w:t xml:space="preserve">, </w:t>
      </w:r>
      <w:r w:rsidR="006E32D9" w:rsidRPr="006B7C07">
        <w:rPr>
          <w:rFonts w:ascii="Times New Roman" w:hAnsi="Times New Roman" w:cs="Times New Roman"/>
          <w:iCs/>
          <w:color w:val="000000" w:themeColor="text1"/>
          <w:sz w:val="24"/>
          <w:szCs w:val="24"/>
        </w:rPr>
        <w:t>w</w:t>
      </w:r>
      <w:r w:rsidR="000D029B" w:rsidRPr="006B7C07">
        <w:rPr>
          <w:rFonts w:ascii="Times New Roman" w:hAnsi="Times New Roman" w:cs="Times New Roman"/>
          <w:iCs/>
          <w:color w:val="000000" w:themeColor="text1"/>
          <w:sz w:val="24"/>
          <w:szCs w:val="24"/>
        </w:rPr>
        <w:t xml:space="preserve">hich represents </w:t>
      </w:r>
      <w:r w:rsidR="001C7574" w:rsidRPr="006B7C07">
        <w:rPr>
          <w:rFonts w:ascii="Times New Roman" w:hAnsi="Times New Roman" w:cs="Times New Roman"/>
          <w:iCs/>
          <w:color w:val="000000" w:themeColor="text1"/>
          <w:sz w:val="24"/>
          <w:szCs w:val="24"/>
        </w:rPr>
        <w:t xml:space="preserve">a </w:t>
      </w:r>
      <w:r w:rsidR="00A02506" w:rsidRPr="006B7C07">
        <w:rPr>
          <w:rFonts w:ascii="Times New Roman" w:hAnsi="Times New Roman" w:cs="Times New Roman"/>
          <w:iCs/>
          <w:color w:val="000000" w:themeColor="text1"/>
          <w:sz w:val="24"/>
          <w:szCs w:val="24"/>
        </w:rPr>
        <w:t>4.8</w:t>
      </w:r>
      <w:r w:rsidR="000D029B" w:rsidRPr="006B7C07">
        <w:rPr>
          <w:rFonts w:ascii="Times New Roman" w:hAnsi="Times New Roman" w:cs="Times New Roman"/>
          <w:iCs/>
          <w:color w:val="000000" w:themeColor="text1"/>
          <w:sz w:val="24"/>
          <w:szCs w:val="24"/>
        </w:rPr>
        <w:t>‰ annual increase</w:t>
      </w:r>
      <w:r w:rsidR="005472FB" w:rsidRPr="006B7C07">
        <w:rPr>
          <w:rFonts w:ascii="Times New Roman" w:hAnsi="Times New Roman" w:cs="Times New Roman"/>
          <w:iCs/>
          <w:color w:val="000000" w:themeColor="text1"/>
          <w:sz w:val="24"/>
          <w:szCs w:val="24"/>
        </w:rPr>
        <w:t>.</w:t>
      </w:r>
      <w:r w:rsidR="000D029B" w:rsidRPr="006B7C07">
        <w:rPr>
          <w:rFonts w:ascii="Times New Roman" w:hAnsi="Times New Roman" w:cs="Times New Roman"/>
          <w:iCs/>
          <w:color w:val="000000" w:themeColor="text1"/>
          <w:sz w:val="24"/>
          <w:szCs w:val="24"/>
        </w:rPr>
        <w:t xml:space="preserve"> </w:t>
      </w:r>
      <w:r w:rsidR="005472FB" w:rsidRPr="006B7C07">
        <w:rPr>
          <w:rFonts w:ascii="Times New Roman" w:hAnsi="Times New Roman" w:cs="Times New Roman"/>
          <w:iCs/>
          <w:color w:val="000000" w:themeColor="text1"/>
          <w:sz w:val="24"/>
          <w:szCs w:val="24"/>
        </w:rPr>
        <w:t xml:space="preserve">This is </w:t>
      </w:r>
      <w:r w:rsidR="000D029B" w:rsidRPr="006B7C07">
        <w:rPr>
          <w:rFonts w:ascii="Times New Roman" w:hAnsi="Times New Roman" w:cs="Times New Roman"/>
          <w:iCs/>
          <w:color w:val="000000" w:themeColor="text1"/>
          <w:sz w:val="24"/>
          <w:szCs w:val="24"/>
        </w:rPr>
        <w:t>in accordance with the 4‰ objective</w:t>
      </w:r>
      <w:r w:rsidR="003C5C1D" w:rsidRPr="00550E71">
        <w:rPr>
          <w:rFonts w:ascii="Times New Roman" w:hAnsi="Times New Roman" w:cs="Times New Roman"/>
          <w:iCs/>
          <w:color w:val="000000" w:themeColor="text1"/>
          <w:sz w:val="24"/>
          <w:szCs w:val="24"/>
        </w:rPr>
        <w:fldChar w:fldCharType="begin" w:fldLock="1"/>
      </w:r>
      <w:r w:rsidR="0002279E" w:rsidRPr="008070F4">
        <w:rPr>
          <w:rFonts w:ascii="Times New Roman" w:hAnsi="Times New Roman" w:cs="Times New Roman"/>
          <w:iCs/>
          <w:color w:val="000000" w:themeColor="text1"/>
          <w:sz w:val="24"/>
          <w:szCs w:val="24"/>
        </w:rPr>
        <w:instrText>ADDIN CSL_CITATION {"citationItems":[{"id":"ITEM-1","itemData":{"DOI":"10.1016/j.geoderma.2017.01.002","ISSN":"00167061","abstract":"The ‘4 per mille Soils for Food Security and Climate’ was launched at the COP21 with an aspiration to increase global soil organic matter stocks by 4 per 1000 (or 0.4 %) per year as a compensation for the global emissions of greenhouse gases by anthropogenic sources. This paper surveyed the soil organic carbon (SOC) stock estimates and sequestration potentials from 20 regions in the world (New Zealand, Chile, South Africa, Australia, Tanzania, Indonesia, Kenya, Nigeria, India, China Taiwan, South Korea, China Mainland, United States of America, France, Canada, Belgium, England &amp; Wales, Ireland, Scotland, and Russia). We asked whether the 4 per mille initiative is feasible for the region. The outcomes highlight region specific efforts and scopes for soil carbon sequestration. Reported soil C sequestration rates globally show that under best management practices, 4 per mille or even higher sequestration rates can be accomplished. High C sequestration rates (up to 10 per mille) can be achieved for soils with low initial SOC stock (topsoil less than 30 t C ha− 1), and at the first twenty years after implementation of best management practices. In addition, areas which have reached equilibrium will not be able to further increase their sequestration. We found that most studies on SOC sequestration only consider topsoil (up to 0.3 m depth), as it is considered to be most affected by management techniques. The 4 per mille number was based on a blanket calculation of the whole global soil profile C stock, however the potential to increase SOC is mostly on managed agricultural lands. If we consider 4 per mille in the top 1m of global agricultural soils, SOC sequestration is between 2-3 Gt C year− 1, which effectively offset 20–35% of global anthropogenic greenhouse gas emissions. As a strategy for climate change mitigation, soil carbon sequestration buys time over the next ten to twenty years while other effective sequestration and low carbon technologies become viable. The challenge for cropping farmers is to find disruptive technologies that will further improve soil condition and deliver increased soil carbon. Progress in 4 per mille requires collaboration and communication between scientists, farmers, policy makers, and marketeers.","author":[{"dropping-particle":"","family":"Minasny","given":"Budiman","non-dropping-particle":"","parse-names":false,"suffix":""},{"dropping-particle":"","family":"Malone","given":"Brendan P.","non-dropping-particle":"","parse-names":false,"suffix":""},{"dropping-particle":"","family":"McBratney","given":"Alex B.","non-dropping-particle":"","parse-names":false,"suffix":""},{"dropping-particle":"","family":"Angers","given":"Denis A.","non-dropping-particle":"","parse-names":false,"suffix":""},{"dropping-particle":"","family":"Arrouays","given":"Dominique","non-dropping-particle":"","parse-names":false,"suffix":""},{"dropping-particle":"","family":"Chambers","given":"Adam","non-dropping-particle":"","parse-names":false,"suffix":""},{"dropping-particle":"","family":"Chaplot","given":"Vincent","non-dropping-particle":"","parse-names":false,"suffix":""},{"dropping-particle":"","family":"Chen","given":"Zueng Sang","non-dropping-particle":"","parse-names":false,"suffix":""},{"dropping-particle":"","family":"Cheng","given":"Kun","non-dropping-particle":"","parse-names":false,"suffix":""},{"dropping-particle":"","family":"Das","given":"Bhabani S.","non-dropping-particle":"","parse-names":false,"suffix":""},{"dropping-particle":"","family":"Field","given":"Damien J.","non-dropping-particle":"","parse-names":false,"suffix":""},{"dropping-particle":"","family":"Gimona","given":"Alessandro","non-dropping-particle":"","parse-names":false,"suffix":""},{"dropping-particle":"","family":"Hedley","given":"Carolyn B.","non-dropping-particle":"","parse-names":false,"suffix":""},{"dropping-particle":"","family":"Hong","given":"Suk Young","non-dropping-particle":"","parse-names":false,"suffix":""},{"dropping-particle":"","family":"Mandal","given":"Biswapati","non-dropping-particle":"","parse-names":false,"suffix":""},{"dropping-particle":"","family":"Marchant","given":"Ben P.","non-dropping-particle":"","parse-names":false,"suffix":""},{"dropping-particle":"","family":"Martin","given":"Manuel","non-dropping-particle":"","parse-names":false,"suffix":""},{"dropping-particle":"","family":"McConkey","given":"Brian G.","non-dropping-particle":"","parse-names":false,"suffix":""},{"dropping-particle":"","family":"Mulder","given":"Vera Leatitia","non-dropping-particle":"","parse-names":false,"suffix":""},{"dropping-particle":"","family":"O'Rourke","given":"Sharon","non-dropping-particle":"","parse-names":false,"suffix":""},{"dropping-particle":"","family":"Richer-de-Forges","given":"Anne C.","non-dropping-particle":"","parse-names":false,"suffix":""},{"dropping-particle":"","family":"Odeh","given":"Inakwu","non-dropping-particle":"","parse-names":false,"suffix":""},{"dropping-particle":"","family":"Padarian","given":"José","non-dropping-particle":"","parse-names":false,"suffix":""},{"dropping-particle":"","family":"Paustian","given":"Keith","non-dropping-particle":"","parse-names":false,"suffix":""},{"dropping-particle":"","family":"Pan","given":"Genxing","non-dropping-particle":"","parse-names":false,"suffix":""},{"dropping-particle":"","family":"Poggio","given":"Laura","non-dropping-particle":"","parse-names":false,"suffix":""},{"dropping-particle":"","family":"Savin","given":"Igor","non-dropping-particle":"","parse-names":false,"suffix":""},{"dropping-particle":"","family":"Stolbovoy","given":"Vladimir","non-dropping-particle":"","parse-names":false,"suffix":""},{"dropping-particle":"","family":"Stockmann","given":"Uta","non-dropping-particle":"","parse-names":false,"suffix":""},{"dropping-particle":"","family":"Sulaeman","given":"Yiyi","non-dropping-particle":"","parse-names":false,"suffix":""},{"dropping-particle":"","family":"Tsui","given":"Chun Chih","non-dropping-particle":"","parse-names":false,"suffix":""},{"dropping-particle":"","family":"Vågen","given":"Tor Gunnar","non-dropping-particle":"","parse-names":false,"suffix":""},{"dropping-particle":"","family":"Wesemael","given":"Bas","non-dropping-particle":"van","parse-names":false,"suffix":""},{"dropping-particle":"","family":"Winowiecki","given":"Leigh","non-dropping-particle":"","parse-names":false,"suffix":""}],"container-title":"Geoderma","id":"ITEM-1","issued":{"date-parts":[["2017"]]},"page":"59-86","publisher":"The Authors","title":"Soil carbon 4 per mille","type":"article-journal","volume":"292"},"uris":["http://www.mendeley.com/documents/?uuid=0ba6af66-486a-4555-81d3-6f26ad66ce51"]}],"mendeley":{"formattedCitation":"(Minasny et al., 2017)","plainTextFormattedCitation":"(Minasny et al., 2017)","previouslyFormattedCitation":"(Minasny et al., 2017)"},"properties":{"noteIndex":0},"schema":"https://github.com/citation-style-language/schema/raw/master/csl-citation.json"}</w:instrText>
      </w:r>
      <w:r w:rsidR="003C5C1D" w:rsidRPr="00550E71">
        <w:rPr>
          <w:rFonts w:ascii="Times New Roman" w:hAnsi="Times New Roman" w:cs="Times New Roman"/>
          <w:iCs/>
          <w:color w:val="000000" w:themeColor="text1"/>
          <w:sz w:val="24"/>
          <w:szCs w:val="24"/>
        </w:rPr>
        <w:fldChar w:fldCharType="separate"/>
      </w:r>
      <w:r w:rsidR="003C5C1D" w:rsidRPr="00550E71">
        <w:rPr>
          <w:rFonts w:ascii="Times New Roman" w:hAnsi="Times New Roman" w:cs="Times New Roman"/>
          <w:iCs/>
          <w:noProof/>
          <w:color w:val="000000" w:themeColor="text1"/>
          <w:sz w:val="24"/>
          <w:szCs w:val="24"/>
        </w:rPr>
        <w:t>(Minasny et al., 2017)</w:t>
      </w:r>
      <w:r w:rsidR="003C5C1D" w:rsidRPr="00550E71">
        <w:rPr>
          <w:rFonts w:ascii="Times New Roman" w:hAnsi="Times New Roman" w:cs="Times New Roman"/>
          <w:iCs/>
          <w:color w:val="000000" w:themeColor="text1"/>
          <w:sz w:val="24"/>
          <w:szCs w:val="24"/>
        </w:rPr>
        <w:fldChar w:fldCharType="end"/>
      </w:r>
      <w:r w:rsidR="000D029B" w:rsidRPr="00550E71">
        <w:rPr>
          <w:rFonts w:ascii="Times New Roman" w:hAnsi="Times New Roman" w:cs="Times New Roman"/>
          <w:iCs/>
          <w:color w:val="000000" w:themeColor="text1"/>
          <w:sz w:val="24"/>
          <w:szCs w:val="24"/>
        </w:rPr>
        <w:t>.</w:t>
      </w:r>
      <w:r w:rsidRPr="00550E71">
        <w:rPr>
          <w:rFonts w:ascii="Times New Roman" w:hAnsi="Times New Roman" w:cs="Times New Roman"/>
          <w:iCs/>
          <w:color w:val="000000" w:themeColor="text1"/>
          <w:sz w:val="24"/>
          <w:szCs w:val="24"/>
        </w:rPr>
        <w:t xml:space="preserve"> </w:t>
      </w:r>
      <w:r w:rsidR="001616EB" w:rsidRPr="008070F4">
        <w:rPr>
          <w:rFonts w:ascii="Times New Roman" w:hAnsi="Times New Roman" w:cs="Times New Roman"/>
          <w:iCs/>
          <w:color w:val="000000" w:themeColor="text1"/>
          <w:sz w:val="24"/>
          <w:szCs w:val="24"/>
        </w:rPr>
        <w:t>Expanding</w:t>
      </w:r>
      <w:r w:rsidRPr="008070F4">
        <w:rPr>
          <w:rFonts w:ascii="Times New Roman" w:hAnsi="Times New Roman" w:cs="Times New Roman"/>
          <w:iCs/>
          <w:color w:val="000000" w:themeColor="text1"/>
          <w:sz w:val="24"/>
          <w:szCs w:val="24"/>
        </w:rPr>
        <w:t xml:space="preserve"> to the identified CV-land</w:t>
      </w:r>
      <w:r w:rsidR="001616EB" w:rsidRPr="008070F4">
        <w:rPr>
          <w:rFonts w:ascii="Times New Roman" w:hAnsi="Times New Roman" w:cs="Times New Roman"/>
          <w:iCs/>
          <w:color w:val="000000" w:themeColor="text1"/>
          <w:sz w:val="24"/>
          <w:szCs w:val="24"/>
        </w:rPr>
        <w:t xml:space="preserve">, </w:t>
      </w:r>
      <w:r w:rsidR="003E1A5A" w:rsidRPr="006B7C07">
        <w:rPr>
          <w:rFonts w:ascii="Times New Roman" w:hAnsi="Times New Roman" w:cs="Times New Roman"/>
          <w:iCs/>
          <w:color w:val="000000" w:themeColor="text1"/>
          <w:sz w:val="24"/>
          <w:szCs w:val="24"/>
        </w:rPr>
        <w:t xml:space="preserve">there will be </w:t>
      </w:r>
      <w:r w:rsidR="001616EB" w:rsidRPr="006B7C07">
        <w:rPr>
          <w:rFonts w:ascii="Times New Roman" w:hAnsi="Times New Roman" w:cs="Times New Roman"/>
          <w:iCs/>
          <w:color w:val="000000" w:themeColor="text1"/>
          <w:sz w:val="24"/>
          <w:szCs w:val="24"/>
        </w:rPr>
        <w:t>0.23 to 0.49 Mt C</w:t>
      </w:r>
      <w:r w:rsidR="003E1A5A" w:rsidRPr="006B7C07">
        <w:rPr>
          <w:rFonts w:ascii="Times New Roman" w:hAnsi="Times New Roman" w:cs="Times New Roman"/>
          <w:iCs/>
          <w:color w:val="000000" w:themeColor="text1"/>
          <w:sz w:val="24"/>
          <w:szCs w:val="24"/>
        </w:rPr>
        <w:t>,</w:t>
      </w:r>
      <w:r w:rsidR="001616EB" w:rsidRPr="006B7C07">
        <w:rPr>
          <w:rFonts w:ascii="Times New Roman" w:hAnsi="Times New Roman" w:cs="Times New Roman"/>
          <w:iCs/>
          <w:color w:val="000000" w:themeColor="text1"/>
          <w:sz w:val="24"/>
          <w:szCs w:val="24"/>
        </w:rPr>
        <w:t xml:space="preserve"> </w:t>
      </w:r>
      <w:r w:rsidR="005F3F23" w:rsidRPr="006B7C07">
        <w:rPr>
          <w:rFonts w:ascii="Times New Roman" w:hAnsi="Times New Roman" w:cs="Times New Roman"/>
          <w:iCs/>
          <w:color w:val="000000" w:themeColor="text1"/>
          <w:sz w:val="24"/>
          <w:szCs w:val="24"/>
        </w:rPr>
        <w:t>i.e.</w:t>
      </w:r>
      <w:r w:rsidR="001616EB" w:rsidRPr="006B7C07">
        <w:rPr>
          <w:rFonts w:ascii="Times New Roman" w:hAnsi="Times New Roman" w:cs="Times New Roman"/>
          <w:iCs/>
          <w:color w:val="000000" w:themeColor="text1"/>
          <w:sz w:val="24"/>
          <w:szCs w:val="24"/>
        </w:rPr>
        <w:t xml:space="preserve"> 0.</w:t>
      </w:r>
      <w:r w:rsidR="003E1A5A" w:rsidRPr="006B7C07">
        <w:rPr>
          <w:rFonts w:ascii="Times New Roman" w:hAnsi="Times New Roman" w:cs="Times New Roman"/>
          <w:iCs/>
          <w:color w:val="000000" w:themeColor="text1"/>
          <w:sz w:val="24"/>
          <w:szCs w:val="24"/>
        </w:rPr>
        <w:t>83</w:t>
      </w:r>
      <w:r w:rsidR="001616EB" w:rsidRPr="006B7C07">
        <w:rPr>
          <w:rFonts w:ascii="Times New Roman" w:hAnsi="Times New Roman" w:cs="Times New Roman"/>
          <w:iCs/>
          <w:color w:val="000000" w:themeColor="text1"/>
          <w:sz w:val="24"/>
          <w:szCs w:val="24"/>
        </w:rPr>
        <w:t xml:space="preserve"> to 1.</w:t>
      </w:r>
      <w:r w:rsidR="003E1A5A" w:rsidRPr="006B7C07">
        <w:rPr>
          <w:rFonts w:ascii="Times New Roman" w:hAnsi="Times New Roman" w:cs="Times New Roman"/>
          <w:iCs/>
          <w:color w:val="000000" w:themeColor="text1"/>
          <w:sz w:val="24"/>
          <w:szCs w:val="24"/>
        </w:rPr>
        <w:t>78</w:t>
      </w:r>
      <w:r w:rsidR="001616EB" w:rsidRPr="006B7C07">
        <w:rPr>
          <w:rFonts w:ascii="Times New Roman" w:hAnsi="Times New Roman" w:cs="Times New Roman"/>
          <w:iCs/>
          <w:color w:val="000000" w:themeColor="text1"/>
          <w:sz w:val="24"/>
          <w:szCs w:val="24"/>
        </w:rPr>
        <w:t xml:space="preserve"> Mt CO</w:t>
      </w:r>
      <w:r w:rsidR="001616EB" w:rsidRPr="006B7C07">
        <w:rPr>
          <w:rFonts w:ascii="Times New Roman" w:hAnsi="Times New Roman" w:cs="Times New Roman"/>
          <w:iCs/>
          <w:color w:val="000000" w:themeColor="text1"/>
          <w:sz w:val="24"/>
          <w:szCs w:val="24"/>
          <w:vertAlign w:val="subscript"/>
        </w:rPr>
        <w:t>2</w:t>
      </w:r>
      <w:r w:rsidR="001616EB" w:rsidRPr="006B7C07">
        <w:rPr>
          <w:rFonts w:ascii="Times New Roman" w:hAnsi="Times New Roman" w:cs="Times New Roman"/>
          <w:iCs/>
          <w:color w:val="000000" w:themeColor="text1"/>
          <w:sz w:val="24"/>
          <w:szCs w:val="24"/>
        </w:rPr>
        <w:t xml:space="preserve"> </w:t>
      </w:r>
      <w:r w:rsidR="005F3F23" w:rsidRPr="006B7C07">
        <w:rPr>
          <w:rFonts w:ascii="Times New Roman" w:hAnsi="Times New Roman" w:cs="Times New Roman"/>
          <w:iCs/>
          <w:color w:val="000000" w:themeColor="text1"/>
          <w:sz w:val="24"/>
          <w:szCs w:val="24"/>
        </w:rPr>
        <w:t>,</w:t>
      </w:r>
      <w:r w:rsidR="001616EB" w:rsidRPr="006B7C07">
        <w:rPr>
          <w:rFonts w:ascii="Times New Roman" w:hAnsi="Times New Roman" w:cs="Times New Roman"/>
          <w:iCs/>
          <w:color w:val="000000" w:themeColor="text1"/>
          <w:sz w:val="24"/>
          <w:szCs w:val="24"/>
        </w:rPr>
        <w:t xml:space="preserve">(over </w:t>
      </w:r>
      <w:r w:rsidR="001616EB" w:rsidRPr="006B7C07">
        <w:rPr>
          <w:rFonts w:ascii="Times New Roman" w:hAnsi="Times New Roman" w:cs="Times New Roman"/>
          <w:color w:val="000000" w:themeColor="text1"/>
          <w:sz w:val="24"/>
          <w:szCs w:val="24"/>
        </w:rPr>
        <w:t>11,187 km</w:t>
      </w:r>
      <w:r w:rsidR="001616EB" w:rsidRPr="006B7C07">
        <w:rPr>
          <w:rFonts w:ascii="Times New Roman" w:hAnsi="Times New Roman" w:cs="Times New Roman"/>
          <w:color w:val="000000" w:themeColor="text1"/>
          <w:sz w:val="24"/>
          <w:szCs w:val="24"/>
          <w:vertAlign w:val="superscript"/>
        </w:rPr>
        <w:t xml:space="preserve">2 </w:t>
      </w:r>
      <w:r w:rsidR="001616EB" w:rsidRPr="006B7C07">
        <w:rPr>
          <w:rFonts w:ascii="Times New Roman" w:hAnsi="Times New Roman" w:cs="Times New Roman"/>
          <w:color w:val="000000" w:themeColor="text1"/>
          <w:sz w:val="24"/>
          <w:szCs w:val="24"/>
        </w:rPr>
        <w:t>and 24,007 km</w:t>
      </w:r>
      <w:r w:rsidR="001616EB" w:rsidRPr="006B7C07">
        <w:rPr>
          <w:rFonts w:ascii="Times New Roman" w:hAnsi="Times New Roman" w:cs="Times New Roman"/>
          <w:color w:val="000000" w:themeColor="text1"/>
          <w:sz w:val="24"/>
          <w:szCs w:val="24"/>
          <w:vertAlign w:val="superscript"/>
        </w:rPr>
        <w:t>2</w:t>
      </w:r>
      <w:r w:rsidR="001616EB" w:rsidRPr="006B7C07">
        <w:rPr>
          <w:rFonts w:ascii="Times New Roman" w:hAnsi="Times New Roman" w:cs="Times New Roman"/>
          <w:color w:val="000000" w:themeColor="text1"/>
          <w:sz w:val="24"/>
          <w:szCs w:val="24"/>
        </w:rPr>
        <w:t>, respectively)</w:t>
      </w:r>
      <w:r w:rsidR="005F3F23" w:rsidRPr="006B7C07">
        <w:t xml:space="preserve"> </w:t>
      </w:r>
      <w:r w:rsidR="001616EB" w:rsidRPr="006B7C07">
        <w:rPr>
          <w:rFonts w:ascii="Times New Roman" w:hAnsi="Times New Roman" w:cs="Times New Roman"/>
          <w:color w:val="000000" w:themeColor="text1"/>
          <w:sz w:val="24"/>
          <w:szCs w:val="24"/>
        </w:rPr>
        <w:t xml:space="preserve">sequestered in France in the soil every year. </w:t>
      </w:r>
      <w:r w:rsidR="001616EB" w:rsidRPr="006B7C07">
        <w:rPr>
          <w:rFonts w:ascii="Times New Roman" w:hAnsi="Times New Roman" w:cs="Times New Roman"/>
          <w:iCs/>
          <w:color w:val="000000" w:themeColor="text1"/>
          <w:sz w:val="24"/>
          <w:szCs w:val="24"/>
        </w:rPr>
        <w:t xml:space="preserve">These amounts </w:t>
      </w:r>
      <w:r w:rsidR="00DF727D" w:rsidRPr="006B7C07">
        <w:rPr>
          <w:rFonts w:ascii="Times New Roman" w:hAnsi="Times New Roman" w:cs="Times New Roman"/>
          <w:iCs/>
          <w:color w:val="000000" w:themeColor="text1"/>
          <w:sz w:val="24"/>
          <w:szCs w:val="24"/>
        </w:rPr>
        <w:t>represent</w:t>
      </w:r>
      <w:r w:rsidR="001616EB" w:rsidRPr="006B7C07">
        <w:rPr>
          <w:rFonts w:ascii="Times New Roman" w:hAnsi="Times New Roman" w:cs="Times New Roman"/>
          <w:iCs/>
          <w:color w:val="000000" w:themeColor="text1"/>
          <w:sz w:val="24"/>
          <w:szCs w:val="24"/>
        </w:rPr>
        <w:t xml:space="preserve"> </w:t>
      </w:r>
      <w:r w:rsidR="003E1A5A" w:rsidRPr="006B7C07">
        <w:rPr>
          <w:rFonts w:ascii="Times New Roman" w:hAnsi="Times New Roman" w:cs="Times New Roman"/>
          <w:iCs/>
          <w:color w:val="000000" w:themeColor="text1"/>
          <w:sz w:val="24"/>
          <w:szCs w:val="24"/>
        </w:rPr>
        <w:t>0.19</w:t>
      </w:r>
      <w:r w:rsidR="001616EB" w:rsidRPr="006B7C07">
        <w:rPr>
          <w:rFonts w:ascii="Times New Roman" w:hAnsi="Times New Roman" w:cs="Times New Roman"/>
          <w:iCs/>
          <w:color w:val="000000" w:themeColor="text1"/>
          <w:sz w:val="24"/>
          <w:szCs w:val="24"/>
        </w:rPr>
        <w:t xml:space="preserve">% to </w:t>
      </w:r>
      <w:r w:rsidR="003E1A5A" w:rsidRPr="006B7C07">
        <w:rPr>
          <w:rFonts w:ascii="Times New Roman" w:hAnsi="Times New Roman" w:cs="Times New Roman"/>
          <w:iCs/>
          <w:color w:val="000000" w:themeColor="text1"/>
          <w:sz w:val="24"/>
          <w:szCs w:val="24"/>
        </w:rPr>
        <w:t>0.41</w:t>
      </w:r>
      <w:r w:rsidR="001616EB" w:rsidRPr="006B7C07">
        <w:rPr>
          <w:rFonts w:ascii="Times New Roman" w:hAnsi="Times New Roman" w:cs="Times New Roman"/>
          <w:iCs/>
          <w:color w:val="000000" w:themeColor="text1"/>
          <w:sz w:val="24"/>
          <w:szCs w:val="24"/>
        </w:rPr>
        <w:t>% of CO</w:t>
      </w:r>
      <w:r w:rsidR="001616EB" w:rsidRPr="006B7C07">
        <w:rPr>
          <w:rFonts w:ascii="Times New Roman" w:hAnsi="Times New Roman" w:cs="Times New Roman"/>
          <w:iCs/>
          <w:color w:val="000000" w:themeColor="text1"/>
          <w:sz w:val="24"/>
          <w:szCs w:val="24"/>
          <w:vertAlign w:val="subscript"/>
        </w:rPr>
        <w:t>2</w:t>
      </w:r>
      <w:r w:rsidR="001616EB" w:rsidRPr="006B7C07">
        <w:rPr>
          <w:rFonts w:ascii="Times New Roman" w:hAnsi="Times New Roman" w:cs="Times New Roman"/>
          <w:iCs/>
          <w:color w:val="000000" w:themeColor="text1"/>
          <w:sz w:val="24"/>
          <w:szCs w:val="24"/>
        </w:rPr>
        <w:t xml:space="preserve"> emissions annu</w:t>
      </w:r>
      <w:r w:rsidR="001C7574" w:rsidRPr="006B7C07">
        <w:rPr>
          <w:rFonts w:ascii="Times New Roman" w:hAnsi="Times New Roman" w:cs="Times New Roman"/>
          <w:iCs/>
          <w:color w:val="000000" w:themeColor="text1"/>
          <w:sz w:val="24"/>
          <w:szCs w:val="24"/>
        </w:rPr>
        <w:t>a</w:t>
      </w:r>
      <w:r w:rsidR="001616EB" w:rsidRPr="006B7C07">
        <w:rPr>
          <w:rFonts w:ascii="Times New Roman" w:hAnsi="Times New Roman" w:cs="Times New Roman"/>
          <w:iCs/>
          <w:color w:val="000000" w:themeColor="text1"/>
          <w:sz w:val="24"/>
          <w:szCs w:val="24"/>
        </w:rPr>
        <w:t>lly from the 2015-2018 French carbon budget (431 Mt CO</w:t>
      </w:r>
      <w:r w:rsidR="001616EB" w:rsidRPr="006B7C07">
        <w:rPr>
          <w:rFonts w:ascii="Times New Roman" w:hAnsi="Times New Roman" w:cs="Times New Roman"/>
          <w:iCs/>
          <w:color w:val="000000" w:themeColor="text1"/>
          <w:sz w:val="24"/>
          <w:szCs w:val="24"/>
          <w:vertAlign w:val="subscript"/>
        </w:rPr>
        <w:t>2</w:t>
      </w:r>
      <w:r w:rsidR="001616EB" w:rsidRPr="006B7C07">
        <w:rPr>
          <w:rFonts w:ascii="Times New Roman" w:hAnsi="Times New Roman" w:cs="Times New Roman"/>
          <w:iCs/>
          <w:color w:val="000000" w:themeColor="text1"/>
          <w:sz w:val="24"/>
          <w:szCs w:val="24"/>
        </w:rPr>
        <w:t>-eq)</w:t>
      </w:r>
      <w:r w:rsidR="001616EB" w:rsidRPr="00550E71">
        <w:rPr>
          <w:rFonts w:ascii="Times New Roman" w:hAnsi="Times New Roman" w:cs="Times New Roman"/>
          <w:iCs/>
          <w:color w:val="000000" w:themeColor="text1"/>
          <w:sz w:val="24"/>
          <w:szCs w:val="24"/>
        </w:rPr>
        <w:fldChar w:fldCharType="begin" w:fldLock="1"/>
      </w:r>
      <w:r w:rsidR="001616EB" w:rsidRPr="008070F4">
        <w:rPr>
          <w:rFonts w:ascii="Times New Roman" w:hAnsi="Times New Roman" w:cs="Times New Roman"/>
          <w:iCs/>
          <w:color w:val="000000" w:themeColor="text1"/>
          <w:sz w:val="24"/>
          <w:szCs w:val="24"/>
        </w:rPr>
        <w:instrText>ADDIN CSL_CITATION {"citationItems":[{"id":"ITEM-1","itemData":{"author":[{"dropping-particle":"","family":"The High Council on Climate team","given":"","non-dropping-particle":"","parse-names":false,"suffix":""}],"id":"ITEM-1","issue":"June","issued":{"date-parts":[["2019"]]},"title":"FIRST ANNUAL REPORT OF THE HIGH COUNCIL ON CLIMATE OF FRANCE","type":"report"},"uris":["http://www.mendeley.com/documents/?uuid=6206ea43-5e8c-4371-8fdf-7766de861899"]}],"mendeley":{"formattedCitation":"(The High Council on Climate team, 2019)","plainTextFormattedCitation":"(The High Council on Climate team, 2019)","previouslyFormattedCitation":"(The High Council on Climate team, 2019)"},"properties":{"noteIndex":0},"schema":"https://github.com/citation-style-language/schema/raw/master/csl-citation.json"}</w:instrText>
      </w:r>
      <w:r w:rsidR="001616EB" w:rsidRPr="00550E71">
        <w:rPr>
          <w:rFonts w:ascii="Times New Roman" w:hAnsi="Times New Roman" w:cs="Times New Roman"/>
          <w:iCs/>
          <w:color w:val="000000" w:themeColor="text1"/>
          <w:sz w:val="24"/>
          <w:szCs w:val="24"/>
        </w:rPr>
        <w:fldChar w:fldCharType="separate"/>
      </w:r>
      <w:r w:rsidR="001616EB" w:rsidRPr="00550E71">
        <w:rPr>
          <w:rFonts w:ascii="Times New Roman" w:hAnsi="Times New Roman" w:cs="Times New Roman"/>
          <w:iCs/>
          <w:noProof/>
          <w:color w:val="000000" w:themeColor="text1"/>
          <w:sz w:val="24"/>
          <w:szCs w:val="24"/>
        </w:rPr>
        <w:t>(The High Council on Climate team, 2019)</w:t>
      </w:r>
      <w:r w:rsidR="001616EB" w:rsidRPr="00550E71">
        <w:rPr>
          <w:rFonts w:ascii="Times New Roman" w:hAnsi="Times New Roman" w:cs="Times New Roman"/>
          <w:iCs/>
          <w:color w:val="000000" w:themeColor="text1"/>
          <w:sz w:val="24"/>
          <w:szCs w:val="24"/>
        </w:rPr>
        <w:fldChar w:fldCharType="end"/>
      </w:r>
      <w:r w:rsidR="001616EB" w:rsidRPr="00550E71">
        <w:rPr>
          <w:rFonts w:ascii="Times New Roman" w:hAnsi="Times New Roman" w:cs="Times New Roman"/>
          <w:iCs/>
          <w:color w:val="000000" w:themeColor="text1"/>
          <w:sz w:val="24"/>
          <w:szCs w:val="24"/>
        </w:rPr>
        <w:t xml:space="preserve">. </w:t>
      </w:r>
      <w:r w:rsidR="000474A0" w:rsidRPr="00550E71">
        <w:rPr>
          <w:rFonts w:ascii="Times New Roman" w:hAnsi="Times New Roman" w:cs="Times New Roman"/>
          <w:iCs/>
          <w:color w:val="000000" w:themeColor="text1"/>
          <w:sz w:val="24"/>
          <w:szCs w:val="24"/>
        </w:rPr>
        <w:t>Th</w:t>
      </w:r>
      <w:r w:rsidR="000474A0" w:rsidRPr="008070F4">
        <w:rPr>
          <w:rFonts w:ascii="Times New Roman" w:hAnsi="Times New Roman" w:cs="Times New Roman"/>
          <w:iCs/>
          <w:color w:val="000000" w:themeColor="text1"/>
          <w:sz w:val="24"/>
          <w:szCs w:val="24"/>
        </w:rPr>
        <w:t xml:space="preserve">is </w:t>
      </w:r>
      <w:r w:rsidR="000474A0" w:rsidRPr="008070F4">
        <w:rPr>
          <w:rFonts w:ascii="Times New Roman" w:hAnsi="Times New Roman" w:cs="Times New Roman"/>
          <w:iCs/>
          <w:color w:val="000000" w:themeColor="text1"/>
          <w:sz w:val="24"/>
          <w:szCs w:val="24"/>
        </w:rPr>
        <w:lastRenderedPageBreak/>
        <w:t>offset</w:t>
      </w:r>
      <w:r w:rsidR="001C7574" w:rsidRPr="008070F4">
        <w:rPr>
          <w:rFonts w:ascii="Times New Roman" w:hAnsi="Times New Roman" w:cs="Times New Roman"/>
          <w:iCs/>
          <w:color w:val="000000" w:themeColor="text1"/>
          <w:sz w:val="24"/>
          <w:szCs w:val="24"/>
        </w:rPr>
        <w:t>ting</w:t>
      </w:r>
      <w:r w:rsidR="000474A0" w:rsidRPr="008070F4">
        <w:rPr>
          <w:rFonts w:ascii="Times New Roman" w:hAnsi="Times New Roman" w:cs="Times New Roman"/>
          <w:iCs/>
          <w:color w:val="000000" w:themeColor="text1"/>
          <w:sz w:val="24"/>
          <w:szCs w:val="24"/>
        </w:rPr>
        <w:t xml:space="preserve"> effect could be </w:t>
      </w:r>
      <w:r w:rsidR="00DF727D" w:rsidRPr="008070F4">
        <w:rPr>
          <w:rFonts w:ascii="Times New Roman" w:hAnsi="Times New Roman" w:cs="Times New Roman"/>
          <w:iCs/>
          <w:color w:val="000000" w:themeColor="text1"/>
          <w:sz w:val="24"/>
          <w:szCs w:val="24"/>
        </w:rPr>
        <w:t xml:space="preserve">one of the </w:t>
      </w:r>
      <w:r w:rsidR="00151C77" w:rsidRPr="006B7C07">
        <w:rPr>
          <w:rFonts w:ascii="Times New Roman" w:hAnsi="Times New Roman" w:cs="Times New Roman"/>
          <w:iCs/>
          <w:color w:val="000000" w:themeColor="text1"/>
          <w:sz w:val="24"/>
          <w:szCs w:val="24"/>
        </w:rPr>
        <w:t>CSAAP</w:t>
      </w:r>
      <w:r w:rsidR="00151C77" w:rsidRPr="006B7C07" w:rsidDel="00151C77">
        <w:rPr>
          <w:rFonts w:ascii="Times New Roman" w:hAnsi="Times New Roman" w:cs="Times New Roman"/>
          <w:iCs/>
          <w:color w:val="000000" w:themeColor="text1"/>
          <w:sz w:val="24"/>
          <w:szCs w:val="24"/>
        </w:rPr>
        <w:t xml:space="preserve"> </w:t>
      </w:r>
      <w:r w:rsidR="000474A0" w:rsidRPr="006B7C07">
        <w:rPr>
          <w:rFonts w:ascii="Times New Roman" w:hAnsi="Times New Roman" w:cs="Times New Roman"/>
          <w:iCs/>
          <w:color w:val="000000" w:themeColor="text1"/>
          <w:sz w:val="24"/>
          <w:szCs w:val="24"/>
        </w:rPr>
        <w:t>solution</w:t>
      </w:r>
      <w:r w:rsidR="00DF727D" w:rsidRPr="006B7C07">
        <w:rPr>
          <w:rFonts w:ascii="Times New Roman" w:hAnsi="Times New Roman" w:cs="Times New Roman"/>
          <w:iCs/>
          <w:color w:val="000000" w:themeColor="text1"/>
          <w:sz w:val="24"/>
          <w:szCs w:val="24"/>
        </w:rPr>
        <w:t>s</w:t>
      </w:r>
      <w:r w:rsidR="000474A0" w:rsidRPr="006B7C07">
        <w:rPr>
          <w:rFonts w:ascii="Times New Roman" w:hAnsi="Times New Roman" w:cs="Times New Roman"/>
          <w:iCs/>
          <w:color w:val="000000" w:themeColor="text1"/>
          <w:sz w:val="24"/>
          <w:szCs w:val="24"/>
        </w:rPr>
        <w:t xml:space="preserve"> </w:t>
      </w:r>
      <w:r w:rsidR="00B32FA0" w:rsidRPr="006B7C07">
        <w:rPr>
          <w:rFonts w:ascii="Times New Roman" w:hAnsi="Times New Roman" w:cs="Times New Roman"/>
          <w:iCs/>
          <w:color w:val="000000" w:themeColor="text1"/>
          <w:sz w:val="24"/>
          <w:szCs w:val="24"/>
        </w:rPr>
        <w:t xml:space="preserve">and would be more important when the whole biopump lifecycle is considered. </w:t>
      </w:r>
      <w:r w:rsidR="001616EB" w:rsidRPr="006B7C07">
        <w:rPr>
          <w:rFonts w:ascii="Times New Roman" w:hAnsi="Times New Roman" w:cs="Times New Roman"/>
          <w:iCs/>
          <w:color w:val="000000" w:themeColor="text1"/>
          <w:sz w:val="24"/>
          <w:szCs w:val="24"/>
        </w:rPr>
        <w:t xml:space="preserve">The combination of soil capacity with the long-term use of bio-based products will significantly increase the overall storage capacity. Assuming that all harvested carbon is embedded in long-life products (e.g. </w:t>
      </w:r>
      <w:r w:rsidR="00B32FA0" w:rsidRPr="006B7C07">
        <w:rPr>
          <w:rFonts w:ascii="Times New Roman" w:hAnsi="Times New Roman" w:cs="Times New Roman"/>
          <w:iCs/>
          <w:color w:val="000000" w:themeColor="text1"/>
          <w:sz w:val="24"/>
          <w:szCs w:val="24"/>
        </w:rPr>
        <w:t xml:space="preserve">6.4 t C/ ha for </w:t>
      </w:r>
      <w:r w:rsidR="00714B18" w:rsidRPr="00F5294E">
        <w:rPr>
          <w:rFonts w:ascii="Times New Roman" w:hAnsi="Times New Roman" w:cs="Times New Roman"/>
          <w:i/>
          <w:color w:val="000000" w:themeColor="text1"/>
          <w:sz w:val="24"/>
          <w:szCs w:val="24"/>
        </w:rPr>
        <w:t>Miscanthus</w:t>
      </w:r>
      <w:r w:rsidR="00B32FA0" w:rsidRPr="006B7C07">
        <w:rPr>
          <w:rFonts w:ascii="Times New Roman" w:hAnsi="Times New Roman" w:cs="Times New Roman"/>
          <w:iCs/>
          <w:color w:val="000000" w:themeColor="text1"/>
          <w:sz w:val="24"/>
          <w:szCs w:val="24"/>
        </w:rPr>
        <w:t xml:space="preserve"> </w:t>
      </w:r>
      <w:r w:rsidR="001616EB" w:rsidRPr="006B7C07">
        <w:rPr>
          <w:rFonts w:ascii="Times New Roman" w:hAnsi="Times New Roman" w:cs="Times New Roman"/>
          <w:iCs/>
          <w:color w:val="000000" w:themeColor="text1"/>
          <w:sz w:val="24"/>
          <w:szCs w:val="24"/>
        </w:rPr>
        <w:t>in F100L100 scenario),</w:t>
      </w:r>
      <w:r w:rsidR="00B32FA0" w:rsidRPr="006B7C07">
        <w:rPr>
          <w:rFonts w:ascii="Times New Roman" w:hAnsi="Times New Roman" w:cs="Times New Roman"/>
          <w:iCs/>
          <w:color w:val="000000" w:themeColor="text1"/>
          <w:sz w:val="24"/>
          <w:szCs w:val="24"/>
        </w:rPr>
        <w:t xml:space="preserve"> </w:t>
      </w:r>
      <w:r w:rsidR="001616EB" w:rsidRPr="006B7C07">
        <w:rPr>
          <w:rFonts w:ascii="Times New Roman" w:hAnsi="Times New Roman" w:cs="Times New Roman"/>
          <w:iCs/>
          <w:color w:val="000000" w:themeColor="text1"/>
          <w:sz w:val="24"/>
          <w:szCs w:val="24"/>
        </w:rPr>
        <w:t xml:space="preserve">an additional </w:t>
      </w:r>
      <w:r w:rsidR="00760F45" w:rsidRPr="006B7C07">
        <w:rPr>
          <w:rFonts w:ascii="Times New Roman" w:hAnsi="Times New Roman" w:cs="Times New Roman"/>
          <w:iCs/>
          <w:color w:val="000000" w:themeColor="text1"/>
          <w:sz w:val="24"/>
          <w:szCs w:val="24"/>
        </w:rPr>
        <w:t>6.93 to 14.87</w:t>
      </w:r>
      <w:r w:rsidR="001616EB" w:rsidRPr="006B7C07">
        <w:rPr>
          <w:rFonts w:ascii="Times New Roman" w:hAnsi="Times New Roman" w:cs="Times New Roman"/>
          <w:iCs/>
          <w:color w:val="000000" w:themeColor="text1"/>
          <w:sz w:val="24"/>
          <w:szCs w:val="24"/>
        </w:rPr>
        <w:t xml:space="preserve"> Mt </w:t>
      </w:r>
      <w:r w:rsidR="001D7619" w:rsidRPr="006B7C07">
        <w:rPr>
          <w:rFonts w:ascii="Times New Roman" w:hAnsi="Times New Roman" w:cs="Times New Roman"/>
          <w:iCs/>
          <w:color w:val="000000" w:themeColor="text1"/>
          <w:sz w:val="24"/>
          <w:szCs w:val="24"/>
        </w:rPr>
        <w:t>C</w:t>
      </w:r>
      <w:r w:rsidR="001616EB" w:rsidRPr="006B7C07">
        <w:rPr>
          <w:rFonts w:ascii="Times New Roman" w:hAnsi="Times New Roman" w:cs="Times New Roman"/>
          <w:iCs/>
          <w:color w:val="000000" w:themeColor="text1"/>
          <w:sz w:val="24"/>
          <w:szCs w:val="24"/>
        </w:rPr>
        <w:t xml:space="preserve"> could be stored in the technosphere, which increases the CO</w:t>
      </w:r>
      <w:r w:rsidR="001616EB" w:rsidRPr="006B7C07">
        <w:rPr>
          <w:rFonts w:ascii="Times New Roman" w:hAnsi="Times New Roman" w:cs="Times New Roman"/>
          <w:iCs/>
          <w:color w:val="000000" w:themeColor="text1"/>
          <w:sz w:val="24"/>
          <w:szCs w:val="24"/>
          <w:vertAlign w:val="subscript"/>
        </w:rPr>
        <w:t>2</w:t>
      </w:r>
      <w:r w:rsidR="001616EB" w:rsidRPr="006B7C07">
        <w:rPr>
          <w:rFonts w:ascii="Times New Roman" w:hAnsi="Times New Roman" w:cs="Times New Roman"/>
          <w:iCs/>
          <w:color w:val="000000" w:themeColor="text1"/>
          <w:sz w:val="24"/>
          <w:szCs w:val="24"/>
        </w:rPr>
        <w:t xml:space="preserve"> offsetting potential substantively to </w:t>
      </w:r>
      <w:r w:rsidR="001D7619" w:rsidRPr="006B7C07">
        <w:rPr>
          <w:rFonts w:ascii="Times New Roman" w:hAnsi="Times New Roman" w:cs="Times New Roman"/>
          <w:iCs/>
          <w:color w:val="000000" w:themeColor="text1"/>
          <w:sz w:val="24"/>
          <w:szCs w:val="24"/>
        </w:rPr>
        <w:t>6</w:t>
      </w:r>
      <w:r w:rsidR="001616EB" w:rsidRPr="006B7C07">
        <w:rPr>
          <w:rFonts w:ascii="Times New Roman" w:hAnsi="Times New Roman" w:cs="Times New Roman"/>
          <w:iCs/>
          <w:color w:val="000000" w:themeColor="text1"/>
          <w:sz w:val="24"/>
          <w:szCs w:val="24"/>
        </w:rPr>
        <w:t>.0</w:t>
      </w:r>
      <w:r w:rsidR="001D7619" w:rsidRPr="006B7C07">
        <w:rPr>
          <w:rFonts w:ascii="Times New Roman" w:hAnsi="Times New Roman" w:cs="Times New Roman"/>
          <w:iCs/>
          <w:color w:val="000000" w:themeColor="text1"/>
          <w:sz w:val="24"/>
          <w:szCs w:val="24"/>
        </w:rPr>
        <w:t>9</w:t>
      </w:r>
      <w:r w:rsidR="001616EB" w:rsidRPr="006B7C07">
        <w:rPr>
          <w:rFonts w:ascii="Times New Roman" w:hAnsi="Times New Roman" w:cs="Times New Roman"/>
          <w:iCs/>
          <w:color w:val="000000" w:themeColor="text1"/>
          <w:sz w:val="24"/>
          <w:szCs w:val="24"/>
        </w:rPr>
        <w:t xml:space="preserve"> -</w:t>
      </w:r>
      <w:r w:rsidR="001D7619" w:rsidRPr="006B7C07">
        <w:rPr>
          <w:rFonts w:ascii="Times New Roman" w:hAnsi="Times New Roman" w:cs="Times New Roman"/>
          <w:iCs/>
          <w:color w:val="000000" w:themeColor="text1"/>
          <w:sz w:val="24"/>
          <w:szCs w:val="24"/>
        </w:rPr>
        <w:t>13.07</w:t>
      </w:r>
      <w:r w:rsidR="001616EB" w:rsidRPr="006B7C07">
        <w:rPr>
          <w:rFonts w:ascii="Times New Roman" w:hAnsi="Times New Roman" w:cs="Times New Roman"/>
          <w:iCs/>
          <w:color w:val="000000" w:themeColor="text1"/>
          <w:sz w:val="24"/>
          <w:szCs w:val="24"/>
        </w:rPr>
        <w:t>%.</w:t>
      </w:r>
      <w:r w:rsidR="00DF727D" w:rsidRPr="006B7C07">
        <w:rPr>
          <w:rFonts w:ascii="Times New Roman" w:hAnsi="Times New Roman" w:cs="Times New Roman"/>
          <w:iCs/>
          <w:color w:val="000000" w:themeColor="text1"/>
          <w:sz w:val="24"/>
          <w:szCs w:val="24"/>
        </w:rPr>
        <w:t xml:space="preserve"> </w:t>
      </w:r>
      <w:r w:rsidR="00DF727D" w:rsidRPr="00550E71">
        <w:rPr>
          <w:rFonts w:ascii="Times New Roman" w:hAnsi="Times New Roman" w:cs="Times New Roman"/>
          <w:iCs/>
          <w:color w:val="000000" w:themeColor="text1"/>
          <w:sz w:val="24"/>
          <w:szCs w:val="24"/>
        </w:rPr>
        <w:t xml:space="preserve">This coupled effect of SOC and storage in technosphere is analysed in details hereafter. </w:t>
      </w:r>
    </w:p>
    <w:p w14:paraId="2584A019" w14:textId="1EC01BEB" w:rsidR="001D7619" w:rsidRPr="006B7C07" w:rsidRDefault="001D7619" w:rsidP="001D7619">
      <w:pPr>
        <w:autoSpaceDE w:val="0"/>
        <w:autoSpaceDN w:val="0"/>
        <w:adjustRightInd w:val="0"/>
        <w:spacing w:after="0" w:line="480" w:lineRule="auto"/>
        <w:jc w:val="both"/>
        <w:rPr>
          <w:rFonts w:ascii="Times New Roman" w:hAnsi="Times New Roman" w:cs="Times New Roman"/>
          <w:i/>
          <w:color w:val="000000" w:themeColor="text1"/>
          <w:sz w:val="24"/>
          <w:szCs w:val="24"/>
        </w:rPr>
      </w:pPr>
      <w:r w:rsidRPr="003C6987">
        <w:rPr>
          <w:rFonts w:ascii="Times New Roman" w:hAnsi="Times New Roman" w:cs="Times New Roman"/>
          <w:i/>
          <w:color w:val="000000" w:themeColor="text1"/>
          <w:sz w:val="24"/>
          <w:szCs w:val="24"/>
        </w:rPr>
        <w:t xml:space="preserve">3.3.2 </w:t>
      </w:r>
      <w:r w:rsidR="00B66F6E" w:rsidRPr="003C6987">
        <w:rPr>
          <w:rFonts w:ascii="Times New Roman" w:hAnsi="Times New Roman" w:cs="Times New Roman"/>
          <w:i/>
          <w:color w:val="000000" w:themeColor="text1"/>
          <w:sz w:val="24"/>
          <w:szCs w:val="24"/>
        </w:rPr>
        <w:t>Dynamic C flows</w:t>
      </w:r>
      <w:r w:rsidR="00A065B7" w:rsidRPr="00CC66FC">
        <w:rPr>
          <w:rFonts w:ascii="Times New Roman" w:hAnsi="Times New Roman" w:cs="Times New Roman"/>
          <w:i/>
          <w:color w:val="000000" w:themeColor="text1"/>
          <w:sz w:val="24"/>
          <w:szCs w:val="24"/>
        </w:rPr>
        <w:t xml:space="preserve"> accounting</w:t>
      </w:r>
    </w:p>
    <w:p w14:paraId="3D34D00B" w14:textId="6F4D04FA" w:rsidR="009407D8" w:rsidRPr="006B7C07" w:rsidRDefault="00895108" w:rsidP="009407D8">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        </w:t>
      </w:r>
      <w:r w:rsidR="00AA33C8" w:rsidRPr="006B7C07">
        <w:rPr>
          <w:rFonts w:ascii="Times New Roman" w:hAnsi="Times New Roman" w:cs="Times New Roman"/>
          <w:iCs/>
          <w:color w:val="000000" w:themeColor="text1"/>
          <w:sz w:val="24"/>
          <w:szCs w:val="24"/>
        </w:rPr>
        <w:t>The</w:t>
      </w:r>
      <w:r w:rsidR="00AA33C8" w:rsidRPr="006B7C07">
        <w:rPr>
          <w:rFonts w:ascii="Times New Roman" w:hAnsi="Times New Roman" w:cs="Times New Roman"/>
          <w:bCs/>
          <w:color w:val="000000" w:themeColor="text1"/>
          <w:sz w:val="24"/>
          <w:szCs w:val="24"/>
        </w:rPr>
        <w:t xml:space="preserve"> case study aims at illustrating the partitioning</w:t>
      </w:r>
      <w:r w:rsidR="00AA33C8" w:rsidRPr="006B7C07" w:rsidDel="00F47694">
        <w:rPr>
          <w:rFonts w:ascii="Times New Roman" w:hAnsi="Times New Roman" w:cs="Times New Roman"/>
          <w:bCs/>
          <w:color w:val="000000" w:themeColor="text1"/>
          <w:sz w:val="24"/>
          <w:szCs w:val="24"/>
        </w:rPr>
        <w:t xml:space="preserve"> </w:t>
      </w:r>
      <w:r w:rsidR="00AA33C8" w:rsidRPr="006B7C07">
        <w:rPr>
          <w:rFonts w:ascii="Times New Roman" w:hAnsi="Times New Roman" w:cs="Times New Roman"/>
          <w:bCs/>
          <w:color w:val="000000" w:themeColor="text1"/>
          <w:sz w:val="24"/>
          <w:szCs w:val="24"/>
        </w:rPr>
        <w:t xml:space="preserve">of biogenic carbon between soil, technosphere and atmosphere, </w:t>
      </w:r>
      <w:r w:rsidR="00AA33C8" w:rsidRPr="006B7C07">
        <w:rPr>
          <w:rFonts w:ascii="Times New Roman" w:hAnsi="Times New Roman" w:cs="Times New Roman"/>
          <w:iCs/>
          <w:color w:val="000000" w:themeColor="text1"/>
          <w:sz w:val="24"/>
          <w:szCs w:val="24"/>
        </w:rPr>
        <w:t xml:space="preserve">considering 1 ha </w:t>
      </w:r>
      <w:r w:rsidR="007136E9" w:rsidRPr="006B7C07">
        <w:rPr>
          <w:rFonts w:ascii="Times New Roman" w:hAnsi="Times New Roman" w:cs="Times New Roman"/>
          <w:iCs/>
          <w:color w:val="000000" w:themeColor="text1"/>
          <w:sz w:val="24"/>
          <w:szCs w:val="24"/>
        </w:rPr>
        <w:t>CV-</w:t>
      </w:r>
      <w:r w:rsidR="00AA33C8" w:rsidRPr="006B7C07">
        <w:rPr>
          <w:rFonts w:ascii="Times New Roman" w:hAnsi="Times New Roman" w:cs="Times New Roman"/>
          <w:iCs/>
          <w:color w:val="000000" w:themeColor="text1"/>
          <w:sz w:val="24"/>
          <w:szCs w:val="24"/>
        </w:rPr>
        <w:t xml:space="preserve">land, and a 100 years time scope (2020-2120), </w:t>
      </w:r>
      <w:r w:rsidR="00853176" w:rsidRPr="006B7C07">
        <w:rPr>
          <w:rFonts w:ascii="Times New Roman" w:hAnsi="Times New Roman" w:cs="Times New Roman"/>
          <w:iCs/>
          <w:color w:val="000000" w:themeColor="text1"/>
          <w:sz w:val="24"/>
          <w:szCs w:val="24"/>
        </w:rPr>
        <w:t xml:space="preserve">encompassing </w:t>
      </w:r>
      <w:r w:rsidR="00AA33C8" w:rsidRPr="006B7C07">
        <w:rPr>
          <w:rFonts w:ascii="Times New Roman" w:hAnsi="Times New Roman" w:cs="Times New Roman"/>
          <w:iCs/>
          <w:color w:val="000000" w:themeColor="text1"/>
          <w:sz w:val="24"/>
          <w:szCs w:val="24"/>
        </w:rPr>
        <w:t xml:space="preserve">the biopump cultivation and the anthropogenic products lifetime, with a 1-year time step. </w:t>
      </w:r>
      <w:r w:rsidR="009407D8" w:rsidRPr="006B7C07">
        <w:rPr>
          <w:rFonts w:ascii="Times New Roman" w:hAnsi="Times New Roman" w:cs="Times New Roman"/>
          <w:iCs/>
          <w:color w:val="000000" w:themeColor="text1"/>
          <w:sz w:val="24"/>
          <w:szCs w:val="24"/>
        </w:rPr>
        <w:t xml:space="preserve">The biogenic fraction of the carbon from the harvested biopump(F) ending up stored in the anthropogenic products, as well as the anthropogenic products lifetime (L) are two key parameters. In this illustrative example, we consider three abstract narratives defining different F and L, namely: </w:t>
      </w:r>
    </w:p>
    <w:p w14:paraId="2E1DFA2F" w14:textId="77777777" w:rsidR="009407D8" w:rsidRPr="006B7C07" w:rsidRDefault="009407D8" w:rsidP="009407D8">
      <w:pPr>
        <w:pStyle w:val="Paragraphedeliste"/>
        <w:numPr>
          <w:ilvl w:val="0"/>
          <w:numId w:val="3"/>
        </w:num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F100L100: the net biogenic C harvested is stored in anthropogenic products with very long lifespan (e.g. a bio-based composite wall for buildings) and with multiple recycling loops, i.e. an overall storage time of more than 100 years. No biogenic C is lost as gas.</w:t>
      </w:r>
    </w:p>
    <w:p w14:paraId="4F139BCA" w14:textId="77777777" w:rsidR="009407D8" w:rsidRPr="006B7C07" w:rsidRDefault="009407D8" w:rsidP="009407D8">
      <w:pPr>
        <w:pStyle w:val="Paragraphedeliste"/>
        <w:numPr>
          <w:ilvl w:val="0"/>
          <w:numId w:val="3"/>
        </w:num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F100L1: the whole harvested C is used as anthropogenic products with short lifespan (1 year), with incineration as end-of-life (e.g. a biofuel).</w:t>
      </w:r>
    </w:p>
    <w:p w14:paraId="3E4C6F7F" w14:textId="78C4E134" w:rsidR="009407D8" w:rsidRPr="006B7C07" w:rsidRDefault="009407D8" w:rsidP="009407D8">
      <w:pPr>
        <w:pStyle w:val="Paragraphedeliste"/>
        <w:numPr>
          <w:ilvl w:val="0"/>
          <w:numId w:val="3"/>
        </w:num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FxLy/Fx’Ly’: part of biogenic C harvested is lost during the manufacture, with C fractions Fx and Fx’ in the product and lost respectively. Several lifetimes Ly are considered while the L1 means immediate C emission to the atmosphere. All biogenic C is emitted as CO</w:t>
      </w:r>
      <w:r w:rsidRPr="006B7C07">
        <w:rPr>
          <w:rFonts w:ascii="Times New Roman" w:hAnsi="Times New Roman" w:cs="Times New Roman"/>
          <w:iCs/>
          <w:color w:val="000000" w:themeColor="text1"/>
          <w:sz w:val="24"/>
          <w:szCs w:val="24"/>
          <w:vertAlign w:val="subscript"/>
        </w:rPr>
        <w:t>2</w:t>
      </w:r>
      <w:r w:rsidRPr="006B7C07">
        <w:rPr>
          <w:rFonts w:ascii="Times New Roman" w:hAnsi="Times New Roman" w:cs="Times New Roman"/>
          <w:iCs/>
          <w:color w:val="000000" w:themeColor="text1"/>
          <w:sz w:val="24"/>
          <w:szCs w:val="24"/>
        </w:rPr>
        <w:t xml:space="preserve"> at the product end-of-life (e.g. incineration). </w:t>
      </w:r>
      <w:r w:rsidR="00EA26FC" w:rsidRPr="006B7C07">
        <w:rPr>
          <w:rFonts w:ascii="Times New Roman" w:hAnsi="Times New Roman" w:cs="Times New Roman"/>
          <w:iCs/>
          <w:color w:val="000000" w:themeColor="text1"/>
          <w:sz w:val="24"/>
          <w:szCs w:val="24"/>
        </w:rPr>
        <w:t>Several</w:t>
      </w:r>
      <w:r w:rsidRPr="006B7C07">
        <w:rPr>
          <w:rFonts w:ascii="Times New Roman" w:hAnsi="Times New Roman" w:cs="Times New Roman"/>
          <w:iCs/>
          <w:color w:val="000000" w:themeColor="text1"/>
          <w:sz w:val="24"/>
          <w:szCs w:val="24"/>
        </w:rPr>
        <w:t xml:space="preserve"> values considered for this example are F70L10/F30L1, F70L20/F30L1, F70L50/F30L1</w:t>
      </w:r>
      <w:r w:rsidR="00AA18C4" w:rsidRPr="006B7C07">
        <w:rPr>
          <w:rFonts w:ascii="Times New Roman" w:hAnsi="Times New Roman" w:cs="Times New Roman"/>
          <w:iCs/>
          <w:color w:val="000000" w:themeColor="text1"/>
          <w:sz w:val="24"/>
          <w:szCs w:val="24"/>
        </w:rPr>
        <w:t xml:space="preserve"> (other values were used in Appendix I)</w:t>
      </w:r>
      <w:r w:rsidRPr="006B7C07">
        <w:rPr>
          <w:rFonts w:ascii="Times New Roman" w:hAnsi="Times New Roman" w:cs="Times New Roman"/>
          <w:iCs/>
          <w:color w:val="000000" w:themeColor="text1"/>
          <w:sz w:val="24"/>
          <w:szCs w:val="24"/>
        </w:rPr>
        <w:t xml:space="preserve">. </w:t>
      </w:r>
    </w:p>
    <w:p w14:paraId="63E7EBA9" w14:textId="136652FC" w:rsidR="00985F83" w:rsidRPr="006B7C07" w:rsidRDefault="007C3CA6" w:rsidP="00A3748D">
      <w:pPr>
        <w:spacing w:after="0" w:line="480" w:lineRule="auto"/>
        <w:jc w:val="both"/>
        <w:rPr>
          <w:rFonts w:ascii="Times New Roman" w:hAnsi="Times New Roman" w:cs="Times New Roman"/>
          <w:iCs/>
          <w:sz w:val="24"/>
          <w:szCs w:val="24"/>
        </w:rPr>
      </w:pPr>
      <w:r w:rsidRPr="006B7C07">
        <w:rPr>
          <w:rFonts w:ascii="Times New Roman" w:hAnsi="Times New Roman" w:cs="Times New Roman"/>
          <w:iCs/>
          <w:sz w:val="24"/>
          <w:szCs w:val="24"/>
        </w:rPr>
        <w:lastRenderedPageBreak/>
        <w:t xml:space="preserve">        </w:t>
      </w:r>
      <w:r w:rsidR="00C358D0" w:rsidRPr="006B7C07">
        <w:rPr>
          <w:rFonts w:ascii="Times New Roman" w:hAnsi="Times New Roman" w:cs="Times New Roman"/>
          <w:iCs/>
          <w:sz w:val="24"/>
          <w:szCs w:val="24"/>
        </w:rPr>
        <w:t xml:space="preserve">The year per year flows of biogenic C involved, from/to the atmosphere, were calculated through a mass balance, as detailed in </w:t>
      </w:r>
      <w:r w:rsidR="00C358D0" w:rsidRPr="006B7C07">
        <w:rPr>
          <w:rFonts w:ascii="Times New Roman" w:hAnsi="Times New Roman" w:cs="Times New Roman"/>
          <w:sz w:val="24"/>
          <w:szCs w:val="24"/>
        </w:rPr>
        <w:t>appendix II</w:t>
      </w:r>
      <w:r w:rsidR="00C358D0" w:rsidRPr="006B7C07">
        <w:rPr>
          <w:rFonts w:ascii="Times New Roman" w:hAnsi="Times New Roman" w:cs="Times New Roman"/>
          <w:iCs/>
          <w:sz w:val="24"/>
          <w:szCs w:val="24"/>
        </w:rPr>
        <w:t>. The actual year per year effect on global mean temperature change (GMTC) was calculated based on the impulse response function approach recommended by IPCC</w:t>
      </w:r>
      <w:r w:rsidR="00C358D0" w:rsidRPr="00550E71">
        <w:rPr>
          <w:rFonts w:ascii="Times New Roman" w:hAnsi="Times New Roman" w:cs="Times New Roman"/>
          <w:iCs/>
          <w:sz w:val="24"/>
          <w:szCs w:val="24"/>
        </w:rPr>
        <w:fldChar w:fldCharType="begin" w:fldLock="1"/>
      </w:r>
      <w:r w:rsidR="00C358D0" w:rsidRPr="00233680">
        <w:rPr>
          <w:rFonts w:ascii="Times New Roman" w:hAnsi="Times New Roman" w:cs="Times New Roman"/>
          <w:iCs/>
          <w:sz w:val="24"/>
          <w:szCs w:val="24"/>
        </w:rPr>
        <w:instrText>ADDIN CSL_CITATION {"citationItems":[{"id":"ITEM-1","itemData":{"author":[{"dropping-particle":"","family":"Stocker","given":"Thomas F","non-dropping-particle":"","parse-names":false,"suffix":""},{"dropping-particle":"","family":"Qin","given":"Dahe","non-dropping-particle":"","parse-names":false,"suffix":""},{"dropping-particle":"","family":"Plattner","given":"G-K","non-dropping-particle":"","parse-names":false,"suffix":""},{"dropping-particle":"V","family":"Alexander","given":"Lisa","non-dropping-particle":"","parse-names":false,"suffix":""},{"dropping-particle":"","family":"Allen","given":"Simon K","non-dropping-particle":"","parse-names":false,"suffix":""},{"dropping-particle":"","family":"Bindoff","given":"Nathaniel L","non-dropping-particle":"","parse-names":false,"suffix":""},{"dropping-particle":"","family":"Bréon","given":"F-M","non-dropping-particle":"","parse-names":false,"suffix":""},{"dropping-particle":"","family":"Church","given":"John A","non-dropping-particle":"","parse-names":false,"suffix":""},{"dropping-particle":"","family":"Cubasch","given":"Ulrich","non-dropping-particle":"","parse-names":false,"suffix":""},{"dropping-particle":"","family":"Emori","given":"Seita","non-dropping-particle":"","parse-names":false,"suffix":""}],"container-title":"Climate change 2013: the physical science basis. Contribution of Working Group I to the Fifth Assessment Report of the Intergovernmental Panel on Climate Change","id":"ITEM-1","issued":{"date-parts":[["2013"]]},"page":"33-115","publisher":"Cambridge University Press","title":"Technical summary","type":"chapter"},"uris":["http://www.mendeley.com/documents/?uuid=573cf14d-dd32-4f7d-a420-2b184d67ca4f"]}],"mendeley":{"formattedCitation":"(Stocker et al., 2013)","plainTextFormattedCitation":"(Stocker et al., 2013)","previouslyFormattedCitation":"(Stocker et al., 2013)"},"properties":{"noteIndex":0},"schema":"https://github.com/citation-style-language/schema/raw/master/csl-citation.json"}</w:instrText>
      </w:r>
      <w:r w:rsidR="00C358D0" w:rsidRPr="00550E71">
        <w:rPr>
          <w:rFonts w:ascii="Times New Roman" w:hAnsi="Times New Roman" w:cs="Times New Roman"/>
          <w:iCs/>
          <w:sz w:val="24"/>
          <w:szCs w:val="24"/>
        </w:rPr>
        <w:fldChar w:fldCharType="separate"/>
      </w:r>
      <w:r w:rsidR="00C358D0" w:rsidRPr="00550E71">
        <w:rPr>
          <w:rFonts w:ascii="Times New Roman" w:hAnsi="Times New Roman" w:cs="Times New Roman"/>
          <w:iCs/>
          <w:noProof/>
          <w:sz w:val="24"/>
          <w:szCs w:val="24"/>
        </w:rPr>
        <w:t>(Stocker et al., 2013)</w:t>
      </w:r>
      <w:r w:rsidR="00C358D0" w:rsidRPr="00550E71">
        <w:rPr>
          <w:rFonts w:ascii="Times New Roman" w:hAnsi="Times New Roman" w:cs="Times New Roman"/>
          <w:iCs/>
          <w:sz w:val="24"/>
          <w:szCs w:val="24"/>
        </w:rPr>
        <w:fldChar w:fldCharType="end"/>
      </w:r>
      <w:r w:rsidR="00C358D0" w:rsidRPr="00550E71">
        <w:rPr>
          <w:rFonts w:ascii="Times New Roman" w:hAnsi="Times New Roman" w:cs="Times New Roman"/>
          <w:iCs/>
          <w:sz w:val="24"/>
          <w:szCs w:val="24"/>
        </w:rPr>
        <w:t xml:space="preserve"> and using a Python software developed in a previous study</w:t>
      </w:r>
      <w:r w:rsidR="0067751F" w:rsidRPr="00550E71">
        <w:rPr>
          <w:rFonts w:ascii="Times New Roman" w:hAnsi="Times New Roman" w:cs="Times New Roman"/>
          <w:iCs/>
          <w:sz w:val="24"/>
          <w:szCs w:val="24"/>
        </w:rPr>
        <w:t xml:space="preserve"> </w:t>
      </w:r>
      <w:r w:rsidR="00C358D0" w:rsidRPr="00550E71">
        <w:rPr>
          <w:rFonts w:ascii="Times New Roman" w:hAnsi="Times New Roman" w:cs="Times New Roman"/>
          <w:iCs/>
          <w:sz w:val="24"/>
          <w:szCs w:val="24"/>
        </w:rPr>
        <w:fldChar w:fldCharType="begin" w:fldLock="1"/>
      </w:r>
      <w:r w:rsidR="00C358D0" w:rsidRPr="00233680">
        <w:rPr>
          <w:rFonts w:ascii="Times New Roman" w:hAnsi="Times New Roman" w:cs="Times New Roman"/>
          <w:iCs/>
          <w:sz w:val="24"/>
          <w:szCs w:val="24"/>
        </w:rPr>
        <w:instrText>ADDIN CSL_CITATION {"citationItems":[{"id":"ITEM-1","itemData":{"DOI":"10.1016/j.scitotenv.2017.12.220","ISSN":"18791026","abstract":"Including the temporal dimension in the Life Cycle Assessment (LCA) method is a very recent research subject. A complete framework including dynamic Life Cycle Inventory (LCI) and dynamic Life Cycle Impact Assessment (LCIA) was proposed with the possibility to calculate temporal deployment of climate change and ecotoxicity/toxicity indicators. However, the influence of different temporal parameters involved in the new dynamic method was not still evaluated. In the new framework, LCI and LCIA results are obtained as discrete values in function of time (vectors and matrices). The objective of this study is to evaluate the influence of the temporal profile of the dynamic LCI and calculation time span (or time horizon in conventional LCA) on the final LCA results. Additionally, the influence of the time step used for the impact dynamic model resolution was analysed. The range of variation of the different time steps was from 0.5 day to 1 year. The graphical representation of the dynamic LCA results shown important features such as the period in time and the intensity of the worst or relevant impact values. The use of a fixed time horizon as in conventional LCA does not allow the proper consideration of essential information especially for time periods encompassing the life time of the studied system. Regarding the different time step sizes used for the dynamic LCI definition, they did not have important influence on the dynamic climate change results. At the contrary, the dynamic ecotoxicity and human toxicity impacts were strongly affected by this parameter. Similarly, the time step for impact dynamic model resolution had no influence on climate change calculation (step size up to 1 year was supported), while the toxicity model resolution requires adaptive time step definition with maximum size of 0.5 day.","author":[{"dropping-particle":"","family":"Shimako","given":"Allan Hayato","non-dropping-particle":"","parse-names":false,"suffix":""},{"dropping-particle":"","family":"Tiruta-Barna","given":"Ligia","non-dropping-particle":"","parse-names":false,"suffix":""},{"dropping-particle":"","family":"Bisinella de Faria","given":"Ana Barbara","non-dropping-particle":"","parse-names":false,"suffix":""},{"dropping-particle":"","family":"Ahmadi","given":"Aras","non-dropping-particle":"","parse-names":false,"suffix":""},{"dropping-particle":"","family":"Spérandio","given":"Mathieu","non-dropping-particle":"","parse-names":false,"suffix":""}],"container-title":"Science of the Total Environment","id":"ITEM-1","issued":{"date-parts":[["2018"]]},"page":"1250-1262","publisher":"Elsevier B.V.","title":"Sensitivity analysis of temporal parameters in a dynamic LCA framework","type":"article-journal","volume":"624"},"uris":["http://www.mendeley.com/documents/?uuid=6d8b437d-5905-40cd-9300-61b0d1bb4038"]}],"mendeley":{"formattedCitation":"(Shimako et al., 2018)","plainTextFormattedCitation":"(Shimako et al., 2018)","previouslyFormattedCitation":"(Shimako et al., 2018)"},"properties":{"noteIndex":0},"schema":"https://github.com/citation-style-language/schema/raw/master/csl-citation.json"}</w:instrText>
      </w:r>
      <w:r w:rsidR="00C358D0" w:rsidRPr="00550E71">
        <w:rPr>
          <w:rFonts w:ascii="Times New Roman" w:hAnsi="Times New Roman" w:cs="Times New Roman"/>
          <w:iCs/>
          <w:sz w:val="24"/>
          <w:szCs w:val="24"/>
        </w:rPr>
        <w:fldChar w:fldCharType="separate"/>
      </w:r>
      <w:r w:rsidR="00C358D0" w:rsidRPr="00550E71">
        <w:rPr>
          <w:rFonts w:ascii="Times New Roman" w:hAnsi="Times New Roman" w:cs="Times New Roman"/>
          <w:iCs/>
          <w:noProof/>
          <w:sz w:val="24"/>
          <w:szCs w:val="24"/>
        </w:rPr>
        <w:t>(Shimako et al., 2018)</w:t>
      </w:r>
      <w:r w:rsidR="00C358D0" w:rsidRPr="00550E71">
        <w:rPr>
          <w:rFonts w:ascii="Times New Roman" w:hAnsi="Times New Roman" w:cs="Times New Roman"/>
          <w:iCs/>
          <w:sz w:val="24"/>
          <w:szCs w:val="24"/>
        </w:rPr>
        <w:fldChar w:fldCharType="end"/>
      </w:r>
      <w:r w:rsidR="0067751F" w:rsidRPr="00550E71">
        <w:rPr>
          <w:rFonts w:ascii="Times New Roman" w:hAnsi="Times New Roman" w:cs="Times New Roman"/>
          <w:iCs/>
          <w:sz w:val="24"/>
          <w:szCs w:val="24"/>
        </w:rPr>
        <w:t xml:space="preserve"> and available at https://www.insa-toulouse.fr/fr/recherche/labo/lisbp/outil-de-calcul-changement-climatique.html</w:t>
      </w:r>
      <w:r w:rsidR="00C358D0" w:rsidRPr="008070F4">
        <w:rPr>
          <w:rFonts w:ascii="Times New Roman" w:hAnsi="Times New Roman" w:cs="Times New Roman"/>
          <w:iCs/>
          <w:sz w:val="24"/>
          <w:szCs w:val="24"/>
        </w:rPr>
        <w:t xml:space="preserve">. </w:t>
      </w:r>
      <w:r w:rsidR="00C358D0" w:rsidRPr="008070F4">
        <w:rPr>
          <w:rFonts w:ascii="Times New Roman" w:hAnsi="Times New Roman" w:cs="Times New Roman"/>
          <w:iCs/>
          <w:color w:val="000000" w:themeColor="text1"/>
          <w:sz w:val="24"/>
          <w:szCs w:val="24"/>
        </w:rPr>
        <w:t>For tractability reasons, it was considered that there are no differences in terms of CO</w:t>
      </w:r>
      <w:r w:rsidR="00C358D0" w:rsidRPr="003C6987">
        <w:rPr>
          <w:rFonts w:ascii="Times New Roman" w:hAnsi="Times New Roman" w:cs="Times New Roman"/>
          <w:iCs/>
          <w:color w:val="000000" w:themeColor="text1"/>
          <w:sz w:val="24"/>
          <w:szCs w:val="24"/>
          <w:vertAlign w:val="subscript"/>
        </w:rPr>
        <w:t>2</w:t>
      </w:r>
      <w:r w:rsidR="00C358D0" w:rsidRPr="003C6987">
        <w:rPr>
          <w:rFonts w:ascii="Times New Roman" w:hAnsi="Times New Roman" w:cs="Times New Roman"/>
          <w:iCs/>
          <w:color w:val="000000" w:themeColor="text1"/>
          <w:sz w:val="24"/>
          <w:szCs w:val="24"/>
        </w:rPr>
        <w:t xml:space="preserve"> and other GHG emissions from the background activities (e.g. electricity, fertilizers, etc.) of the narratives illustrated herein. Therefore, the focus is maintained on the differences in biogenic carbon flows induced by different L and F only. </w:t>
      </w:r>
      <w:r w:rsidR="00C358D0" w:rsidRPr="006B7C07">
        <w:rPr>
          <w:rFonts w:ascii="Times New Roman" w:hAnsi="Times New Roman" w:cs="Times New Roman"/>
          <w:iCs/>
          <w:sz w:val="24"/>
          <w:szCs w:val="24"/>
        </w:rPr>
        <w:t xml:space="preserve"> </w:t>
      </w:r>
    </w:p>
    <w:p w14:paraId="1F172ACD" w14:textId="2AC570DE" w:rsidR="00CC3419" w:rsidRPr="006B7C07" w:rsidRDefault="00794B7F">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iCs/>
          <w:color w:val="000000" w:themeColor="text1"/>
          <w:sz w:val="24"/>
          <w:szCs w:val="24"/>
        </w:rPr>
        <w:tab/>
      </w:r>
      <w:r w:rsidR="009D37CC" w:rsidRPr="003C6987">
        <w:rPr>
          <w:rFonts w:ascii="Times New Roman" w:hAnsi="Times New Roman" w:cs="Times New Roman"/>
          <w:iCs/>
          <w:color w:val="000000" w:themeColor="text1"/>
          <w:sz w:val="24"/>
          <w:szCs w:val="24"/>
        </w:rPr>
        <w:t xml:space="preserve">The evolution of </w:t>
      </w:r>
      <w:r w:rsidR="00EA6684" w:rsidRPr="003C6987">
        <w:rPr>
          <w:rFonts w:ascii="Times New Roman" w:hAnsi="Times New Roman" w:cs="Times New Roman"/>
          <w:iCs/>
          <w:color w:val="000000" w:themeColor="text1"/>
          <w:sz w:val="24"/>
          <w:szCs w:val="24"/>
        </w:rPr>
        <w:t xml:space="preserve">the </w:t>
      </w:r>
      <w:r w:rsidR="009D37CC" w:rsidRPr="00CC66FC">
        <w:rPr>
          <w:rFonts w:ascii="Times New Roman" w:hAnsi="Times New Roman" w:cs="Times New Roman"/>
          <w:iCs/>
          <w:color w:val="000000" w:themeColor="text1"/>
          <w:sz w:val="24"/>
          <w:szCs w:val="24"/>
        </w:rPr>
        <w:t>a</w:t>
      </w:r>
      <w:r w:rsidR="005067A8" w:rsidRPr="006B7C07">
        <w:rPr>
          <w:rFonts w:ascii="Times New Roman" w:hAnsi="Times New Roman" w:cs="Times New Roman"/>
          <w:iCs/>
          <w:color w:val="000000" w:themeColor="text1"/>
          <w:sz w:val="24"/>
          <w:szCs w:val="24"/>
        </w:rPr>
        <w:t xml:space="preserve">nnual stocks </w:t>
      </w:r>
      <w:r w:rsidR="00BD4350" w:rsidRPr="006B7C07">
        <w:rPr>
          <w:rFonts w:ascii="Times New Roman" w:hAnsi="Times New Roman" w:cs="Times New Roman"/>
          <w:iCs/>
          <w:color w:val="000000" w:themeColor="text1"/>
          <w:sz w:val="24"/>
          <w:szCs w:val="24"/>
        </w:rPr>
        <w:t xml:space="preserve">is shown </w:t>
      </w:r>
      <w:r w:rsidR="005067A8" w:rsidRPr="006B7C07">
        <w:rPr>
          <w:rFonts w:ascii="Times New Roman" w:hAnsi="Times New Roman" w:cs="Times New Roman"/>
          <w:iCs/>
          <w:color w:val="000000" w:themeColor="text1"/>
          <w:sz w:val="24"/>
          <w:szCs w:val="24"/>
        </w:rPr>
        <w:t xml:space="preserve">in </w:t>
      </w:r>
      <w:r w:rsidR="00A5057C" w:rsidRPr="006B7C07">
        <w:rPr>
          <w:rFonts w:ascii="Times New Roman" w:hAnsi="Times New Roman" w:cs="Times New Roman"/>
          <w:iCs/>
          <w:color w:val="000000" w:themeColor="text1"/>
          <w:sz w:val="24"/>
          <w:szCs w:val="24"/>
        </w:rPr>
        <w:t xml:space="preserve">fig. </w:t>
      </w:r>
      <w:r w:rsidR="008B690C" w:rsidRPr="006B7C07">
        <w:rPr>
          <w:rFonts w:ascii="Times New Roman" w:hAnsi="Times New Roman" w:cs="Times New Roman"/>
          <w:iCs/>
          <w:color w:val="000000" w:themeColor="text1"/>
          <w:sz w:val="24"/>
          <w:szCs w:val="24"/>
        </w:rPr>
        <w:t>2</w:t>
      </w:r>
      <w:r w:rsidR="005C5047" w:rsidRPr="006B7C07">
        <w:rPr>
          <w:rFonts w:ascii="Times New Roman" w:hAnsi="Times New Roman" w:cs="Times New Roman"/>
          <w:iCs/>
          <w:color w:val="000000" w:themeColor="text1"/>
          <w:sz w:val="24"/>
          <w:szCs w:val="24"/>
        </w:rPr>
        <w:t>a</w:t>
      </w:r>
      <w:r w:rsidR="005067A8" w:rsidRPr="006B7C07">
        <w:rPr>
          <w:rFonts w:ascii="Times New Roman" w:hAnsi="Times New Roman" w:cs="Times New Roman"/>
          <w:iCs/>
          <w:color w:val="000000" w:themeColor="text1"/>
          <w:sz w:val="24"/>
          <w:szCs w:val="24"/>
        </w:rPr>
        <w:t xml:space="preserve"> as </w:t>
      </w:r>
      <w:r w:rsidR="00BD4350" w:rsidRPr="006B7C07">
        <w:rPr>
          <w:rFonts w:ascii="Times New Roman" w:hAnsi="Times New Roman" w:cs="Times New Roman"/>
          <w:iCs/>
          <w:color w:val="000000" w:themeColor="text1"/>
          <w:sz w:val="24"/>
          <w:szCs w:val="24"/>
        </w:rPr>
        <w:t xml:space="preserve">a </w:t>
      </w:r>
      <w:r w:rsidR="005067A8" w:rsidRPr="006B7C07">
        <w:rPr>
          <w:rFonts w:ascii="Times New Roman" w:hAnsi="Times New Roman" w:cs="Times New Roman"/>
          <w:iCs/>
          <w:color w:val="000000" w:themeColor="text1"/>
          <w:sz w:val="24"/>
          <w:szCs w:val="24"/>
        </w:rPr>
        <w:t xml:space="preserve">fraction </w:t>
      </w:r>
      <w:r w:rsidR="009D37CC" w:rsidRPr="006B7C07">
        <w:rPr>
          <w:rFonts w:ascii="Times New Roman" w:hAnsi="Times New Roman" w:cs="Times New Roman"/>
          <w:iCs/>
          <w:color w:val="000000" w:themeColor="text1"/>
          <w:sz w:val="24"/>
          <w:szCs w:val="24"/>
        </w:rPr>
        <w:t>of</w:t>
      </w:r>
      <w:r w:rsidR="005067A8" w:rsidRPr="006B7C07">
        <w:rPr>
          <w:rFonts w:ascii="Times New Roman" w:hAnsi="Times New Roman" w:cs="Times New Roman"/>
          <w:iCs/>
          <w:color w:val="000000" w:themeColor="text1"/>
          <w:sz w:val="24"/>
          <w:szCs w:val="24"/>
        </w:rPr>
        <w:t xml:space="preserve"> the C</w:t>
      </w:r>
      <w:r w:rsidR="009D37CC" w:rsidRPr="006B7C07">
        <w:rPr>
          <w:rFonts w:ascii="Times New Roman" w:hAnsi="Times New Roman" w:cs="Times New Roman"/>
          <w:iCs/>
          <w:color w:val="000000" w:themeColor="text1"/>
          <w:sz w:val="24"/>
          <w:szCs w:val="24"/>
        </w:rPr>
        <w:t xml:space="preserve"> </w:t>
      </w:r>
      <w:r w:rsidR="00BD4350" w:rsidRPr="006B7C07">
        <w:rPr>
          <w:rFonts w:ascii="Times New Roman" w:hAnsi="Times New Roman" w:cs="Times New Roman"/>
          <w:iCs/>
          <w:color w:val="000000" w:themeColor="text1"/>
          <w:sz w:val="24"/>
          <w:szCs w:val="24"/>
        </w:rPr>
        <w:t xml:space="preserve">absorbed </w:t>
      </w:r>
      <w:r w:rsidR="009629CE" w:rsidRPr="006B7C07">
        <w:rPr>
          <w:rFonts w:ascii="Times New Roman" w:hAnsi="Times New Roman" w:cs="Times New Roman"/>
          <w:iCs/>
          <w:color w:val="000000" w:themeColor="text1"/>
          <w:sz w:val="24"/>
          <w:szCs w:val="24"/>
        </w:rPr>
        <w:t>i.e.</w:t>
      </w:r>
      <w:r w:rsidR="00BD4350" w:rsidRPr="006B7C07">
        <w:rPr>
          <w:rFonts w:ascii="Times New Roman" w:hAnsi="Times New Roman" w:cs="Times New Roman"/>
          <w:iCs/>
          <w:color w:val="000000" w:themeColor="text1"/>
          <w:sz w:val="24"/>
          <w:szCs w:val="24"/>
        </w:rPr>
        <w:t xml:space="preserve"> </w:t>
      </w:r>
      <m:oMath>
        <m:r>
          <w:rPr>
            <w:rFonts w:ascii="Cambria Math" w:hAnsi="Cambria Math" w:cs="Times New Roman"/>
            <w:color w:val="000000" w:themeColor="text1"/>
            <w:sz w:val="24"/>
            <w:szCs w:val="24"/>
          </w:rPr>
          <m:t>d</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stock</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C</m:t>
                </m:r>
              </m:e>
            </m:acc>
          </m:e>
          <m:sub>
            <m:r>
              <w:rPr>
                <w:rFonts w:ascii="Cambria Math" w:hAnsi="Cambria Math" w:cs="Times New Roman"/>
                <w:color w:val="000000" w:themeColor="text1"/>
                <w:sz w:val="24"/>
                <w:szCs w:val="24"/>
              </w:rPr>
              <m:t>air,plant</m:t>
            </m:r>
          </m:sub>
        </m:sSub>
      </m:oMath>
      <w:r w:rsidR="00D545F6" w:rsidRPr="00550E71">
        <w:rPr>
          <w:rFonts w:ascii="Times New Roman" w:hAnsi="Times New Roman" w:cs="Times New Roman"/>
          <w:color w:val="000000" w:themeColor="text1"/>
          <w:sz w:val="24"/>
          <w:szCs w:val="24"/>
        </w:rPr>
        <w:t xml:space="preserve">, for each </w:t>
      </w:r>
      <w:r w:rsidR="00C2393D" w:rsidRPr="00550E71">
        <w:rPr>
          <w:rFonts w:ascii="Times New Roman" w:hAnsi="Times New Roman" w:cs="Times New Roman"/>
          <w:color w:val="000000" w:themeColor="text1"/>
          <w:sz w:val="24"/>
          <w:szCs w:val="24"/>
        </w:rPr>
        <w:t>couple</w:t>
      </w:r>
      <w:r w:rsidR="00BD4350" w:rsidRPr="008070F4">
        <w:rPr>
          <w:rFonts w:ascii="Times New Roman" w:hAnsi="Times New Roman" w:cs="Times New Roman"/>
          <w:color w:val="000000" w:themeColor="text1"/>
          <w:sz w:val="24"/>
          <w:szCs w:val="24"/>
        </w:rPr>
        <w:t xml:space="preserve"> </w:t>
      </w:r>
      <w:r w:rsidR="00D545F6" w:rsidRPr="008070F4">
        <w:rPr>
          <w:rFonts w:ascii="Times New Roman" w:hAnsi="Times New Roman" w:cs="Times New Roman"/>
          <w:color w:val="000000" w:themeColor="text1"/>
          <w:sz w:val="24"/>
          <w:szCs w:val="24"/>
        </w:rPr>
        <w:t xml:space="preserve">of </w:t>
      </w:r>
      <w:r w:rsidR="00BD4350" w:rsidRPr="008070F4">
        <w:rPr>
          <w:rFonts w:ascii="Times New Roman" w:hAnsi="Times New Roman" w:cs="Times New Roman"/>
          <w:color w:val="000000" w:themeColor="text1"/>
          <w:sz w:val="24"/>
          <w:szCs w:val="24"/>
        </w:rPr>
        <w:t xml:space="preserve">parameters </w:t>
      </w:r>
      <w:r w:rsidR="00D545F6" w:rsidRPr="008070F4">
        <w:rPr>
          <w:rFonts w:ascii="Times New Roman" w:hAnsi="Times New Roman" w:cs="Times New Roman"/>
          <w:color w:val="000000" w:themeColor="text1"/>
          <w:sz w:val="24"/>
          <w:szCs w:val="24"/>
        </w:rPr>
        <w:t xml:space="preserve">(L, F). </w:t>
      </w:r>
      <w:r w:rsidR="00547E59" w:rsidRPr="008070F4">
        <w:rPr>
          <w:rFonts w:ascii="Times New Roman" w:hAnsi="Times New Roman" w:cs="Times New Roman"/>
          <w:color w:val="000000" w:themeColor="text1"/>
          <w:sz w:val="24"/>
          <w:szCs w:val="24"/>
        </w:rPr>
        <w:t xml:space="preserve">Positive values indicate </w:t>
      </w:r>
      <w:r w:rsidR="00BD4350" w:rsidRPr="008070F4">
        <w:rPr>
          <w:rFonts w:ascii="Times New Roman" w:hAnsi="Times New Roman" w:cs="Times New Roman"/>
          <w:color w:val="000000" w:themeColor="text1"/>
          <w:sz w:val="24"/>
          <w:szCs w:val="24"/>
        </w:rPr>
        <w:t xml:space="preserve">the </w:t>
      </w:r>
      <w:r w:rsidR="00547E59" w:rsidRPr="008070F4">
        <w:rPr>
          <w:rFonts w:ascii="Times New Roman" w:hAnsi="Times New Roman" w:cs="Times New Roman"/>
          <w:color w:val="000000" w:themeColor="text1"/>
          <w:sz w:val="24"/>
          <w:szCs w:val="24"/>
        </w:rPr>
        <w:t>stock formed while negative v</w:t>
      </w:r>
      <w:r w:rsidR="00BD7FFB" w:rsidRPr="003C6987">
        <w:rPr>
          <w:rFonts w:ascii="Times New Roman" w:hAnsi="Times New Roman" w:cs="Times New Roman"/>
          <w:color w:val="000000" w:themeColor="text1"/>
          <w:sz w:val="24"/>
          <w:szCs w:val="24"/>
        </w:rPr>
        <w:t xml:space="preserve">alues </w:t>
      </w:r>
      <w:r w:rsidR="006A2A75" w:rsidRPr="003C6987">
        <w:rPr>
          <w:rFonts w:ascii="Times New Roman" w:hAnsi="Times New Roman" w:cs="Times New Roman"/>
          <w:color w:val="000000" w:themeColor="text1"/>
          <w:sz w:val="24"/>
          <w:szCs w:val="24"/>
        </w:rPr>
        <w:t>indicate</w:t>
      </w:r>
      <w:r w:rsidR="00BD4350" w:rsidRPr="00CC66FC">
        <w:rPr>
          <w:rFonts w:ascii="Times New Roman" w:hAnsi="Times New Roman" w:cs="Times New Roman"/>
          <w:color w:val="000000" w:themeColor="text1"/>
          <w:sz w:val="24"/>
          <w:szCs w:val="24"/>
        </w:rPr>
        <w:t xml:space="preserve"> </w:t>
      </w:r>
      <w:r w:rsidR="006A2A75" w:rsidRPr="006B7C07">
        <w:rPr>
          <w:rFonts w:ascii="Times New Roman" w:hAnsi="Times New Roman" w:cs="Times New Roman"/>
          <w:color w:val="000000" w:themeColor="text1"/>
          <w:sz w:val="24"/>
          <w:szCs w:val="24"/>
        </w:rPr>
        <w:t xml:space="preserve">stock </w:t>
      </w:r>
      <w:r w:rsidR="00BD7FFB" w:rsidRPr="006B7C07">
        <w:rPr>
          <w:rFonts w:ascii="Times New Roman" w:hAnsi="Times New Roman" w:cs="Times New Roman"/>
          <w:color w:val="000000" w:themeColor="text1"/>
          <w:sz w:val="24"/>
          <w:szCs w:val="24"/>
        </w:rPr>
        <w:t xml:space="preserve">consumed per year. </w:t>
      </w:r>
      <w:r w:rsidR="00BD4350" w:rsidRPr="006B7C07">
        <w:rPr>
          <w:rFonts w:ascii="Times New Roman" w:hAnsi="Times New Roman" w:cs="Times New Roman"/>
          <w:color w:val="000000" w:themeColor="text1"/>
          <w:sz w:val="24"/>
          <w:szCs w:val="24"/>
        </w:rPr>
        <w:t>The decrease in s</w:t>
      </w:r>
      <w:r w:rsidR="00BD7FFB" w:rsidRPr="006B7C07">
        <w:rPr>
          <w:rFonts w:ascii="Times New Roman" w:hAnsi="Times New Roman" w:cs="Times New Roman"/>
          <w:color w:val="000000" w:themeColor="text1"/>
          <w:sz w:val="24"/>
          <w:szCs w:val="24"/>
        </w:rPr>
        <w:t xml:space="preserve">tock </w:t>
      </w:r>
      <w:r w:rsidR="00BD4350" w:rsidRPr="006B7C07">
        <w:rPr>
          <w:rFonts w:ascii="Times New Roman" w:hAnsi="Times New Roman" w:cs="Times New Roman"/>
          <w:color w:val="000000" w:themeColor="text1"/>
          <w:sz w:val="24"/>
          <w:szCs w:val="24"/>
        </w:rPr>
        <w:t xml:space="preserve">every </w:t>
      </w:r>
      <w:r w:rsidR="00BD7FFB" w:rsidRPr="006B7C07">
        <w:rPr>
          <w:rFonts w:ascii="Times New Roman" w:hAnsi="Times New Roman" w:cs="Times New Roman"/>
          <w:color w:val="000000" w:themeColor="text1"/>
          <w:sz w:val="24"/>
          <w:szCs w:val="24"/>
        </w:rPr>
        <w:t>20 years correspond</w:t>
      </w:r>
      <w:r w:rsidR="00A42CFD" w:rsidRPr="006B7C07">
        <w:rPr>
          <w:rFonts w:ascii="Times New Roman" w:hAnsi="Times New Roman" w:cs="Times New Roman"/>
          <w:color w:val="000000" w:themeColor="text1"/>
          <w:sz w:val="24"/>
          <w:szCs w:val="24"/>
        </w:rPr>
        <w:t>s</w:t>
      </w:r>
      <w:r w:rsidR="00BD7FFB" w:rsidRPr="006B7C07">
        <w:rPr>
          <w:rFonts w:ascii="Times New Roman" w:hAnsi="Times New Roman" w:cs="Times New Roman"/>
          <w:color w:val="000000" w:themeColor="text1"/>
          <w:sz w:val="24"/>
          <w:szCs w:val="24"/>
        </w:rPr>
        <w:t xml:space="preserve"> to the </w:t>
      </w:r>
      <w:r w:rsidR="00BD4350" w:rsidRPr="006B7C07">
        <w:rPr>
          <w:rFonts w:ascii="Times New Roman" w:hAnsi="Times New Roman" w:cs="Times New Roman"/>
          <w:color w:val="000000" w:themeColor="text1"/>
          <w:sz w:val="24"/>
          <w:szCs w:val="24"/>
        </w:rPr>
        <w:t xml:space="preserve">break </w:t>
      </w:r>
      <w:r w:rsidR="00BD7FFB" w:rsidRPr="006B7C07">
        <w:rPr>
          <w:rFonts w:ascii="Times New Roman" w:hAnsi="Times New Roman" w:cs="Times New Roman"/>
          <w:color w:val="000000" w:themeColor="text1"/>
          <w:sz w:val="24"/>
          <w:szCs w:val="24"/>
        </w:rPr>
        <w:t>between 2 rotation</w:t>
      </w:r>
      <w:r w:rsidR="00751EAE" w:rsidRPr="006B7C07">
        <w:rPr>
          <w:rFonts w:ascii="Times New Roman" w:hAnsi="Times New Roman" w:cs="Times New Roman"/>
          <w:color w:val="000000" w:themeColor="text1"/>
          <w:sz w:val="24"/>
          <w:szCs w:val="24"/>
        </w:rPr>
        <w:t>s</w:t>
      </w:r>
      <w:r w:rsidR="006A2A75" w:rsidRPr="006B7C07">
        <w:rPr>
          <w:rFonts w:ascii="Times New Roman" w:hAnsi="Times New Roman" w:cs="Times New Roman"/>
          <w:color w:val="000000" w:themeColor="text1"/>
          <w:sz w:val="24"/>
          <w:szCs w:val="24"/>
        </w:rPr>
        <w:t xml:space="preserve"> (land </w:t>
      </w:r>
      <w:r w:rsidR="00E3779A" w:rsidRPr="006B7C07">
        <w:rPr>
          <w:rFonts w:ascii="Times New Roman" w:hAnsi="Times New Roman" w:cs="Times New Roman"/>
          <w:color w:val="000000" w:themeColor="text1"/>
          <w:sz w:val="24"/>
          <w:szCs w:val="24"/>
        </w:rPr>
        <w:t>preparation</w:t>
      </w:r>
      <w:r w:rsidR="006A2A75" w:rsidRPr="006B7C07">
        <w:rPr>
          <w:rFonts w:ascii="Times New Roman" w:hAnsi="Times New Roman" w:cs="Times New Roman"/>
          <w:color w:val="000000" w:themeColor="text1"/>
          <w:sz w:val="24"/>
          <w:szCs w:val="24"/>
        </w:rPr>
        <w:t>)</w:t>
      </w:r>
      <w:r w:rsidR="00BD7FFB" w:rsidRPr="006B7C07">
        <w:rPr>
          <w:rFonts w:ascii="Times New Roman" w:hAnsi="Times New Roman" w:cs="Times New Roman"/>
          <w:color w:val="000000" w:themeColor="text1"/>
          <w:sz w:val="24"/>
          <w:szCs w:val="24"/>
        </w:rPr>
        <w:t xml:space="preserve">. </w:t>
      </w:r>
      <w:r w:rsidR="00D545F6" w:rsidRPr="006B7C07">
        <w:rPr>
          <w:rFonts w:ascii="Times New Roman" w:hAnsi="Times New Roman" w:cs="Times New Roman"/>
          <w:color w:val="000000" w:themeColor="text1"/>
          <w:sz w:val="24"/>
          <w:szCs w:val="24"/>
        </w:rPr>
        <w:t xml:space="preserve">One should note the variety of behaviors and the difficulty </w:t>
      </w:r>
      <w:r w:rsidR="00BD4350" w:rsidRPr="006B7C07">
        <w:rPr>
          <w:rFonts w:ascii="Times New Roman" w:hAnsi="Times New Roman" w:cs="Times New Roman"/>
          <w:color w:val="000000" w:themeColor="text1"/>
          <w:sz w:val="24"/>
          <w:szCs w:val="24"/>
        </w:rPr>
        <w:t xml:space="preserve">of </w:t>
      </w:r>
      <w:r w:rsidR="00D545F6" w:rsidRPr="006B7C07">
        <w:rPr>
          <w:rFonts w:ascii="Times New Roman" w:hAnsi="Times New Roman" w:cs="Times New Roman"/>
          <w:color w:val="000000" w:themeColor="text1"/>
          <w:sz w:val="24"/>
          <w:szCs w:val="24"/>
        </w:rPr>
        <w:t>qualify</w:t>
      </w:r>
      <w:r w:rsidR="00BD4350" w:rsidRPr="006B7C07">
        <w:rPr>
          <w:rFonts w:ascii="Times New Roman" w:hAnsi="Times New Roman" w:cs="Times New Roman"/>
          <w:color w:val="000000" w:themeColor="text1"/>
          <w:sz w:val="24"/>
          <w:szCs w:val="24"/>
        </w:rPr>
        <w:t>ing</w:t>
      </w:r>
      <w:r w:rsidR="00D545F6" w:rsidRPr="006B7C07">
        <w:rPr>
          <w:rFonts w:ascii="Times New Roman" w:hAnsi="Times New Roman" w:cs="Times New Roman"/>
          <w:color w:val="000000" w:themeColor="text1"/>
          <w:sz w:val="24"/>
          <w:szCs w:val="24"/>
        </w:rPr>
        <w:t xml:space="preserve"> the mitigation potential of each </w:t>
      </w:r>
      <w:r w:rsidR="00F410CE" w:rsidRPr="006B7C07">
        <w:rPr>
          <w:rFonts w:ascii="Times New Roman" w:hAnsi="Times New Roman" w:cs="Times New Roman"/>
          <w:color w:val="000000" w:themeColor="text1"/>
          <w:sz w:val="24"/>
          <w:szCs w:val="24"/>
        </w:rPr>
        <w:t>case</w:t>
      </w:r>
      <w:r w:rsidR="00D545F6" w:rsidRPr="006B7C07">
        <w:rPr>
          <w:rFonts w:ascii="Times New Roman" w:hAnsi="Times New Roman" w:cs="Times New Roman"/>
          <w:color w:val="000000" w:themeColor="text1"/>
          <w:sz w:val="24"/>
          <w:szCs w:val="24"/>
        </w:rPr>
        <w:t xml:space="preserve">.   </w:t>
      </w:r>
    </w:p>
    <w:p w14:paraId="5BF3FC89" w14:textId="426E6562" w:rsidR="00376B74" w:rsidRPr="006B7C07" w:rsidRDefault="00376B74" w:rsidP="00CC3419">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20342A42" w14:textId="2DC91372" w:rsidR="00376B74" w:rsidRPr="006B7C07" w:rsidRDefault="00376B74" w:rsidP="00CC3419">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6DC40006" w14:textId="494BC889" w:rsidR="00C933DD" w:rsidRPr="006B7C07" w:rsidRDefault="00C933DD"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623F941" w14:textId="756C19BB" w:rsidR="00C933DD" w:rsidRPr="006B7C07" w:rsidRDefault="00C933DD"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5D6A3BC5" w14:textId="4D8C6C86" w:rsidR="00C933DD" w:rsidRPr="00550E71" w:rsidRDefault="0034567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550E71">
        <w:rPr>
          <w:rFonts w:ascii="Times New Roman" w:hAnsi="Times New Roman" w:cs="Times New Roman"/>
          <w:iCs/>
          <w:noProof/>
          <w:color w:val="000000" w:themeColor="text1"/>
          <w:sz w:val="24"/>
          <w:szCs w:val="24"/>
        </w:rPr>
        <mc:AlternateContent>
          <mc:Choice Requires="wps">
            <w:drawing>
              <wp:anchor distT="45720" distB="45720" distL="114300" distR="114300" simplePos="0" relativeHeight="251665408" behindDoc="0" locked="0" layoutInCell="1" allowOverlap="1" wp14:anchorId="1D047298" wp14:editId="0EDA8C78">
                <wp:simplePos x="0" y="0"/>
                <wp:positionH relativeFrom="margin">
                  <wp:align>left</wp:align>
                </wp:positionH>
                <wp:positionV relativeFrom="paragraph">
                  <wp:posOffset>9752</wp:posOffset>
                </wp:positionV>
                <wp:extent cx="326390" cy="30861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308610"/>
                        </a:xfrm>
                        <a:prstGeom prst="rect">
                          <a:avLst/>
                        </a:prstGeom>
                        <a:solidFill>
                          <a:srgbClr val="FFFFFF"/>
                        </a:solidFill>
                        <a:ln w="9525">
                          <a:noFill/>
                          <a:miter lim="800000"/>
                          <a:headEnd/>
                          <a:tailEnd/>
                        </a:ln>
                      </wps:spPr>
                      <wps:txbx>
                        <w:txbxContent>
                          <w:p w14:paraId="788FDF77" w14:textId="6BA09BFB" w:rsidR="00990FB8" w:rsidRDefault="00990FB8">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47298" id="_x0000_t202" coordsize="21600,21600" o:spt="202" path="m,l,21600r21600,l21600,xe">
                <v:stroke joinstyle="miter"/>
                <v:path gradientshapeok="t" o:connecttype="rect"/>
              </v:shapetype>
              <v:shape id="文本框 2" o:spid="_x0000_s1026" type="#_x0000_t202" style="position:absolute;left:0;text-align:left;margin-left:0;margin-top:.75pt;width:25.7pt;height:24.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" stroked="f">
                <v:textbox>
                  <w:txbxContent>
                    <w:p w14:paraId="788FDF77" w14:textId="6BA09BFB" w:rsidR="00990FB8" w:rsidRDefault="00990FB8">
                      <w:r>
                        <w:t>a</w:t>
                      </w:r>
                    </w:p>
                  </w:txbxContent>
                </v:textbox>
                <w10:wrap type="square" anchorx="margin"/>
              </v:shape>
            </w:pict>
          </mc:Fallback>
        </mc:AlternateContent>
      </w:r>
      <w:r w:rsidRPr="0012609A">
        <w:rPr>
          <w:noProof/>
        </w:rPr>
        <w:drawing>
          <wp:anchor distT="0" distB="0" distL="114300" distR="114300" simplePos="0" relativeHeight="251657215" behindDoc="0" locked="0" layoutInCell="1" allowOverlap="1" wp14:anchorId="26D32D53" wp14:editId="65A94327">
            <wp:simplePos x="0" y="0"/>
            <wp:positionH relativeFrom="margin">
              <wp:posOffset>228600</wp:posOffset>
            </wp:positionH>
            <wp:positionV relativeFrom="paragraph">
              <wp:posOffset>-102358</wp:posOffset>
            </wp:positionV>
            <wp:extent cx="5479415" cy="2422477"/>
            <wp:effectExtent l="0" t="0" r="6985" b="0"/>
            <wp:wrapNone/>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5FA1894" w14:textId="415C74F4" w:rsidR="00C933DD" w:rsidRPr="008070F4" w:rsidRDefault="00C933DD"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CC78799" w14:textId="247B85E8" w:rsidR="00C933DD" w:rsidRPr="008070F4" w:rsidRDefault="00C933DD"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8F46669" w14:textId="5F0D8475" w:rsidR="00B8625B" w:rsidRPr="008070F4"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90A2503" w14:textId="60E8BAD2" w:rsidR="00B8625B" w:rsidRPr="008070F4"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4B437DF" w14:textId="2DF92E12" w:rsidR="00B8625B" w:rsidRPr="003C6987"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56C38AE2" w14:textId="5F07F860" w:rsidR="00B8625B" w:rsidRPr="003C6987"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496B67E" w14:textId="6B7A1974" w:rsidR="00B8625B" w:rsidRPr="006B7C07"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3E1977B" w14:textId="5835D6DF" w:rsidR="00B8625B" w:rsidRPr="006B7C07"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5474DEF" w14:textId="5213BB32" w:rsidR="00B8625B" w:rsidRPr="006B7C07"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5A0141C2" w14:textId="38605849" w:rsidR="00345679" w:rsidRPr="006B7C07" w:rsidRDefault="0034567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327B518" w14:textId="7BEEC446" w:rsidR="00345679" w:rsidRPr="006B7C07" w:rsidRDefault="0034567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1EC9B02" w14:textId="77777777" w:rsidR="00345679" w:rsidRPr="006B7C07" w:rsidRDefault="0034567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4E81840" w14:textId="7F667B6F" w:rsidR="00B8625B" w:rsidRPr="006B7C07"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99A4072" w14:textId="6A7099D7" w:rsidR="00376B74" w:rsidRPr="006B7C07" w:rsidRDefault="00376B74"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CCAB314" w14:textId="051982FE" w:rsidR="00376B74" w:rsidRPr="006B7C07" w:rsidRDefault="00376B74"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EC2F1B0" w14:textId="6D2C0ACB" w:rsidR="00376B74" w:rsidRPr="006B7C07" w:rsidRDefault="00376B74"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DA71118" w14:textId="652063C4" w:rsidR="00376B74" w:rsidRPr="006B7C07" w:rsidRDefault="00376B74"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6A0312B" w14:textId="4CF60DA0" w:rsidR="00376B74" w:rsidRPr="006B7C07" w:rsidRDefault="00376B74"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6757FA1" w14:textId="77777777" w:rsidR="00376B74" w:rsidRPr="006B7C07" w:rsidRDefault="00376B74"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10AEFB0" w14:textId="023619F4" w:rsidR="00B8625B" w:rsidRPr="006B7C07"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244D8E8" w14:textId="4B0CBF96" w:rsidR="00B8625B" w:rsidRPr="006B7C07" w:rsidRDefault="00B8625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36497CD" w14:textId="708E6016" w:rsidR="00C933DD" w:rsidRPr="00550E71" w:rsidRDefault="00C240E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550E71">
        <w:rPr>
          <w:rFonts w:ascii="Times New Roman" w:hAnsi="Times New Roman" w:cs="Times New Roman"/>
          <w:iCs/>
          <w:noProof/>
          <w:color w:val="000000" w:themeColor="text1"/>
          <w:sz w:val="24"/>
          <w:szCs w:val="24"/>
        </w:rPr>
        <mc:AlternateContent>
          <mc:Choice Requires="wps">
            <w:drawing>
              <wp:anchor distT="45720" distB="45720" distL="114300" distR="114300" simplePos="0" relativeHeight="251667456" behindDoc="0" locked="0" layoutInCell="1" allowOverlap="1" wp14:anchorId="0A3EC0D0" wp14:editId="398FF2D4">
                <wp:simplePos x="0" y="0"/>
                <wp:positionH relativeFrom="margin">
                  <wp:posOffset>20320</wp:posOffset>
                </wp:positionH>
                <wp:positionV relativeFrom="paragraph">
                  <wp:posOffset>0</wp:posOffset>
                </wp:positionV>
                <wp:extent cx="326390" cy="308610"/>
                <wp:effectExtent l="0" t="0" r="0" b="0"/>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308610"/>
                        </a:xfrm>
                        <a:prstGeom prst="rect">
                          <a:avLst/>
                        </a:prstGeom>
                        <a:solidFill>
                          <a:srgbClr val="FFFFFF"/>
                        </a:solidFill>
                        <a:ln w="9525">
                          <a:noFill/>
                          <a:miter lim="800000"/>
                          <a:headEnd/>
                          <a:tailEnd/>
                        </a:ln>
                      </wps:spPr>
                      <wps:txbx>
                        <w:txbxContent>
                          <w:p w14:paraId="414692A5" w14:textId="354CA1E5" w:rsidR="00990FB8" w:rsidRDefault="00990FB8" w:rsidP="009D0195">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EC0D0" id="_x0000_s1027" type="#_x0000_t202" style="position:absolute;left:0;text-align:left;margin-left:1.6pt;margin-top:0;width:25.7pt;height:24.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" stroked="f">
                <v:textbox>
                  <w:txbxContent>
                    <w:p w14:paraId="414692A5" w14:textId="354CA1E5" w:rsidR="00990FB8" w:rsidRDefault="00990FB8" w:rsidP="009D0195">
                      <w:r>
                        <w:t>b</w:t>
                      </w:r>
                    </w:p>
                  </w:txbxContent>
                </v:textbox>
                <w10:wrap type="square" anchorx="margin"/>
              </v:shape>
            </w:pict>
          </mc:Fallback>
        </mc:AlternateContent>
      </w:r>
      <w:r w:rsidRPr="0012609A">
        <w:rPr>
          <w:noProof/>
        </w:rPr>
        <w:drawing>
          <wp:anchor distT="0" distB="0" distL="114300" distR="114300" simplePos="0" relativeHeight="251656190" behindDoc="0" locked="0" layoutInCell="1" allowOverlap="1" wp14:anchorId="08CE6807" wp14:editId="53569480">
            <wp:simplePos x="0" y="0"/>
            <wp:positionH relativeFrom="margin">
              <wp:posOffset>204299</wp:posOffset>
            </wp:positionH>
            <wp:positionV relativeFrom="paragraph">
              <wp:posOffset>6549</wp:posOffset>
            </wp:positionV>
            <wp:extent cx="5670550" cy="2640330"/>
            <wp:effectExtent l="0" t="0" r="6350" b="7620"/>
            <wp:wrapNone/>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654456B" w14:textId="1E015E0B" w:rsidR="00C933DD" w:rsidRPr="00550E71" w:rsidRDefault="00DD415A"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550E71">
        <w:rPr>
          <w:rFonts w:ascii="Times New Roman" w:hAnsi="Times New Roman" w:cs="Times New Roman"/>
          <w:iCs/>
          <w:noProof/>
          <w:color w:val="000000" w:themeColor="text1"/>
          <w:sz w:val="24"/>
          <w:szCs w:val="24"/>
        </w:rPr>
        <w:t xml:space="preserve"> </w:t>
      </w:r>
    </w:p>
    <w:p w14:paraId="4824D6A6" w14:textId="411CBB55" w:rsidR="00C933DD" w:rsidRPr="008070F4" w:rsidRDefault="00C933DD"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CF1C22B" w14:textId="7D22A1FF" w:rsidR="00C933DD" w:rsidRPr="008070F4" w:rsidRDefault="00C933DD"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70AFAE2" w14:textId="39D22289" w:rsidR="00C933DD" w:rsidRPr="003C6987" w:rsidRDefault="00C933DD"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1266A9D" w14:textId="257C9087" w:rsidR="00C933DD" w:rsidRPr="006B7C07" w:rsidRDefault="00C933DD"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6C14EA1" w14:textId="4293D3F5" w:rsidR="00030B09" w:rsidRPr="006B7C07" w:rsidRDefault="00030B0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C3725A3" w14:textId="69B9A877" w:rsidR="00C240EB" w:rsidRPr="006B7C07" w:rsidRDefault="00C240E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280C9CE" w14:textId="3E7E701F" w:rsidR="00C240EB" w:rsidRPr="006B7C07" w:rsidRDefault="00C240E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3A03852" w14:textId="53770514" w:rsidR="00C240EB" w:rsidRPr="006B7C07" w:rsidRDefault="00C240E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80AA071" w14:textId="77777777" w:rsidR="00C240EB" w:rsidRPr="006B7C07" w:rsidRDefault="00C240EB"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AC19F34" w14:textId="5AE05C49" w:rsidR="00030B09" w:rsidRPr="006B7C07" w:rsidRDefault="00030B0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C4147BD" w14:textId="57B22838" w:rsidR="00030B09" w:rsidRPr="006B7C07" w:rsidRDefault="00030B0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8BDCFC5" w14:textId="11BA9850" w:rsidR="00030B09" w:rsidRPr="006B7C07" w:rsidRDefault="00030B0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E71F3EE" w14:textId="607E65F0" w:rsidR="00030B09" w:rsidRPr="006B7C07" w:rsidRDefault="00030B09" w:rsidP="00CC3419">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61C48C2" w14:textId="69B89E4E" w:rsidR="00CC3419" w:rsidRPr="006B7C07" w:rsidRDefault="008E592E" w:rsidP="00400BD5">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Fig. </w:t>
      </w:r>
      <w:r w:rsidR="008B690C" w:rsidRPr="006B7C07">
        <w:rPr>
          <w:rFonts w:ascii="Times New Roman" w:hAnsi="Times New Roman" w:cs="Times New Roman"/>
          <w:iCs/>
          <w:color w:val="000000" w:themeColor="text1"/>
          <w:sz w:val="24"/>
          <w:szCs w:val="24"/>
        </w:rPr>
        <w:t>2</w:t>
      </w:r>
      <w:r w:rsidR="00CC3419" w:rsidRPr="006B7C07">
        <w:rPr>
          <w:rFonts w:ascii="Times New Roman" w:hAnsi="Times New Roman" w:cs="Times New Roman"/>
          <w:iCs/>
          <w:color w:val="000000" w:themeColor="text1"/>
          <w:sz w:val="24"/>
          <w:szCs w:val="24"/>
        </w:rPr>
        <w:t xml:space="preserve"> </w:t>
      </w:r>
      <w:r w:rsidR="00476D1E" w:rsidRPr="006B7C07">
        <w:rPr>
          <w:rFonts w:ascii="Times New Roman" w:hAnsi="Times New Roman" w:cs="Times New Roman"/>
          <w:iCs/>
          <w:color w:val="000000" w:themeColor="text1"/>
          <w:sz w:val="24"/>
          <w:szCs w:val="24"/>
        </w:rPr>
        <w:t>Carbon flows analysis</w:t>
      </w:r>
      <w:r w:rsidR="00B76F0F" w:rsidRPr="006B7C07">
        <w:rPr>
          <w:rFonts w:ascii="Times New Roman" w:hAnsi="Times New Roman" w:cs="Times New Roman"/>
          <w:iCs/>
          <w:color w:val="000000" w:themeColor="text1"/>
          <w:sz w:val="24"/>
          <w:szCs w:val="24"/>
        </w:rPr>
        <w:t xml:space="preserve"> </w:t>
      </w:r>
      <w:r w:rsidR="00400BD5" w:rsidRPr="006B7C07">
        <w:rPr>
          <w:rFonts w:ascii="Times New Roman" w:hAnsi="Times New Roman" w:cs="Times New Roman"/>
          <w:iCs/>
          <w:color w:val="000000" w:themeColor="text1"/>
          <w:sz w:val="24"/>
          <w:szCs w:val="24"/>
        </w:rPr>
        <w:t>(</w:t>
      </w:r>
      <w:r w:rsidR="00CC3419" w:rsidRPr="006B7C07">
        <w:rPr>
          <w:rFonts w:ascii="Times New Roman" w:hAnsi="Times New Roman" w:cs="Times New Roman"/>
          <w:iCs/>
          <w:color w:val="000000" w:themeColor="text1"/>
          <w:sz w:val="24"/>
          <w:szCs w:val="24"/>
        </w:rPr>
        <w:t>a) fraction of biogenic carbon stored per year</w:t>
      </w:r>
      <w:r w:rsidR="00674DBE" w:rsidRPr="006B7C07">
        <w:rPr>
          <w:rFonts w:ascii="Times New Roman" w:hAnsi="Times New Roman" w:cs="Times New Roman"/>
          <w:iCs/>
          <w:color w:val="000000" w:themeColor="text1"/>
          <w:sz w:val="24"/>
          <w:szCs w:val="24"/>
        </w:rPr>
        <w:t>,</w:t>
      </w:r>
      <w:r w:rsidR="00CC3419" w:rsidRPr="006B7C07">
        <w:rPr>
          <w:rFonts w:ascii="Times New Roman" w:hAnsi="Times New Roman" w:cs="Times New Roman"/>
          <w:iCs/>
          <w:color w:val="000000" w:themeColor="text1"/>
          <w:sz w:val="24"/>
          <w:szCs w:val="24"/>
        </w:rPr>
        <w:t xml:space="preserve"> </w:t>
      </w:r>
      <w:r w:rsidR="00400BD5" w:rsidRPr="006B7C07">
        <w:rPr>
          <w:rFonts w:ascii="Times New Roman" w:hAnsi="Times New Roman" w:cs="Times New Roman"/>
          <w:iCs/>
          <w:color w:val="000000" w:themeColor="text1"/>
          <w:sz w:val="24"/>
          <w:szCs w:val="24"/>
        </w:rPr>
        <w:t>(</w:t>
      </w:r>
      <w:r w:rsidR="00CC3419" w:rsidRPr="006B7C07">
        <w:rPr>
          <w:rFonts w:ascii="Times New Roman" w:hAnsi="Times New Roman" w:cs="Times New Roman"/>
          <w:iCs/>
          <w:color w:val="000000" w:themeColor="text1"/>
          <w:sz w:val="24"/>
          <w:szCs w:val="24"/>
        </w:rPr>
        <w:t>b) global mean temperature change</w:t>
      </w:r>
    </w:p>
    <w:p w14:paraId="56200721" w14:textId="77777777" w:rsidR="00CC3419" w:rsidRPr="006B7C07" w:rsidRDefault="00CC3419" w:rsidP="00CC3419">
      <w:pPr>
        <w:autoSpaceDE w:val="0"/>
        <w:autoSpaceDN w:val="0"/>
        <w:adjustRightInd w:val="0"/>
        <w:spacing w:after="0" w:line="240" w:lineRule="auto"/>
        <w:jc w:val="center"/>
        <w:rPr>
          <w:rFonts w:ascii="Times New Roman" w:hAnsi="Times New Roman" w:cs="Times New Roman"/>
          <w:iCs/>
          <w:color w:val="000000" w:themeColor="text1"/>
          <w:sz w:val="24"/>
          <w:szCs w:val="24"/>
        </w:rPr>
      </w:pPr>
    </w:p>
    <w:p w14:paraId="25BE4FDC" w14:textId="77777777" w:rsidR="00CC3419" w:rsidRPr="006B7C07" w:rsidRDefault="00CC3419" w:rsidP="008F49DB">
      <w:pPr>
        <w:autoSpaceDE w:val="0"/>
        <w:autoSpaceDN w:val="0"/>
        <w:adjustRightInd w:val="0"/>
        <w:spacing w:after="0" w:line="480" w:lineRule="auto"/>
        <w:jc w:val="both"/>
        <w:rPr>
          <w:rFonts w:ascii="Times New Roman" w:hAnsi="Times New Roman" w:cs="Times New Roman"/>
          <w:color w:val="000000" w:themeColor="text1"/>
          <w:sz w:val="24"/>
          <w:szCs w:val="24"/>
        </w:rPr>
      </w:pPr>
    </w:p>
    <w:p w14:paraId="110A80B8" w14:textId="0D6CC3BE" w:rsidR="005067A8" w:rsidRPr="006B7C07" w:rsidRDefault="0000041B">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 xml:space="preserve">        </w:t>
      </w:r>
      <w:r w:rsidR="00F410CE" w:rsidRPr="006B7C07">
        <w:rPr>
          <w:rFonts w:ascii="Times New Roman" w:hAnsi="Times New Roman" w:cs="Times New Roman"/>
          <w:color w:val="000000" w:themeColor="text1"/>
          <w:sz w:val="24"/>
          <w:szCs w:val="24"/>
        </w:rPr>
        <w:t>The b</w:t>
      </w:r>
      <w:r w:rsidR="00547E59" w:rsidRPr="006B7C07">
        <w:rPr>
          <w:rFonts w:ascii="Times New Roman" w:hAnsi="Times New Roman" w:cs="Times New Roman"/>
          <w:color w:val="000000" w:themeColor="text1"/>
          <w:sz w:val="24"/>
          <w:szCs w:val="24"/>
        </w:rPr>
        <w:t>ehavior</w:t>
      </w:r>
      <w:r w:rsidR="00D82B3B" w:rsidRPr="006B7C07">
        <w:rPr>
          <w:rFonts w:ascii="Times New Roman" w:hAnsi="Times New Roman" w:cs="Times New Roman"/>
          <w:color w:val="000000" w:themeColor="text1"/>
          <w:sz w:val="24"/>
          <w:szCs w:val="24"/>
        </w:rPr>
        <w:t>s</w:t>
      </w:r>
      <w:r w:rsidR="00547E59" w:rsidRPr="006B7C07">
        <w:rPr>
          <w:rFonts w:ascii="Times New Roman" w:hAnsi="Times New Roman" w:cs="Times New Roman"/>
          <w:color w:val="000000" w:themeColor="text1"/>
          <w:sz w:val="24"/>
          <w:szCs w:val="24"/>
        </w:rPr>
        <w:t xml:space="preserve"> </w:t>
      </w:r>
      <w:r w:rsidR="00D82B3B" w:rsidRPr="006B7C07">
        <w:rPr>
          <w:rFonts w:ascii="Times New Roman" w:hAnsi="Times New Roman" w:cs="Times New Roman"/>
          <w:color w:val="000000" w:themeColor="text1"/>
          <w:sz w:val="24"/>
          <w:szCs w:val="24"/>
        </w:rPr>
        <w:t>vary</w:t>
      </w:r>
      <w:r w:rsidR="00547E59" w:rsidRPr="006B7C07">
        <w:rPr>
          <w:rFonts w:ascii="Times New Roman" w:hAnsi="Times New Roman" w:cs="Times New Roman"/>
          <w:color w:val="000000" w:themeColor="text1"/>
          <w:sz w:val="24"/>
          <w:szCs w:val="24"/>
        </w:rPr>
        <w:t xml:space="preserve"> between </w:t>
      </w:r>
      <w:r w:rsidR="00E80395" w:rsidRPr="006B7C07">
        <w:rPr>
          <w:rFonts w:ascii="Times New Roman" w:hAnsi="Times New Roman" w:cs="Times New Roman"/>
          <w:color w:val="000000" w:themeColor="text1"/>
          <w:sz w:val="24"/>
          <w:szCs w:val="24"/>
        </w:rPr>
        <w:t xml:space="preserve">two </w:t>
      </w:r>
      <w:r w:rsidR="00547E59" w:rsidRPr="006B7C07">
        <w:rPr>
          <w:rFonts w:ascii="Times New Roman" w:hAnsi="Times New Roman" w:cs="Times New Roman"/>
          <w:color w:val="000000" w:themeColor="text1"/>
          <w:sz w:val="24"/>
          <w:szCs w:val="24"/>
        </w:rPr>
        <w:t>extreme situations</w:t>
      </w:r>
      <w:r w:rsidR="00E2354B" w:rsidRPr="006B7C07">
        <w:rPr>
          <w:rFonts w:ascii="Times New Roman" w:hAnsi="Times New Roman" w:cs="Times New Roman"/>
          <w:color w:val="000000" w:themeColor="text1"/>
          <w:sz w:val="24"/>
          <w:szCs w:val="24"/>
        </w:rPr>
        <w:t>:</w:t>
      </w:r>
      <w:r w:rsidR="00547E59" w:rsidRPr="006B7C07">
        <w:rPr>
          <w:rFonts w:ascii="Times New Roman" w:hAnsi="Times New Roman" w:cs="Times New Roman"/>
          <w:color w:val="000000" w:themeColor="text1"/>
          <w:sz w:val="24"/>
          <w:szCs w:val="24"/>
        </w:rPr>
        <w:t xml:space="preserve"> F100L100</w:t>
      </w:r>
      <w:r w:rsidR="00674DBE" w:rsidRPr="006B7C07">
        <w:rPr>
          <w:rFonts w:ascii="Times New Roman" w:hAnsi="Times New Roman" w:cs="Times New Roman"/>
          <w:color w:val="000000" w:themeColor="text1"/>
          <w:sz w:val="24"/>
          <w:szCs w:val="24"/>
        </w:rPr>
        <w:t>,</w:t>
      </w:r>
      <w:r w:rsidR="00E2354B" w:rsidRPr="006B7C07">
        <w:rPr>
          <w:rFonts w:ascii="Times New Roman" w:hAnsi="Times New Roman" w:cs="Times New Roman"/>
          <w:color w:val="000000" w:themeColor="text1"/>
          <w:sz w:val="24"/>
          <w:szCs w:val="24"/>
        </w:rPr>
        <w:t xml:space="preserve"> i.e. all</w:t>
      </w:r>
      <w:r w:rsidR="00674DBE" w:rsidRPr="006B7C07">
        <w:rPr>
          <w:rFonts w:ascii="Times New Roman" w:hAnsi="Times New Roman" w:cs="Times New Roman"/>
          <w:color w:val="000000" w:themeColor="text1"/>
          <w:sz w:val="24"/>
          <w:szCs w:val="24"/>
        </w:rPr>
        <w:t xml:space="preserve"> the</w:t>
      </w:r>
      <w:r w:rsidR="00E2354B" w:rsidRPr="006B7C07">
        <w:rPr>
          <w:rFonts w:ascii="Times New Roman" w:hAnsi="Times New Roman" w:cs="Times New Roman"/>
          <w:color w:val="000000" w:themeColor="text1"/>
          <w:sz w:val="24"/>
          <w:szCs w:val="24"/>
        </w:rPr>
        <w:t xml:space="preserve"> harvested carbon is embedded in a </w:t>
      </w:r>
      <w:r w:rsidR="00674DBE" w:rsidRPr="006B7C07">
        <w:rPr>
          <w:rFonts w:ascii="Times New Roman" w:hAnsi="Times New Roman" w:cs="Times New Roman"/>
          <w:color w:val="000000" w:themeColor="text1"/>
          <w:sz w:val="24"/>
          <w:szCs w:val="24"/>
        </w:rPr>
        <w:t xml:space="preserve">product with a </w:t>
      </w:r>
      <w:r w:rsidR="00E2354B" w:rsidRPr="006B7C07">
        <w:rPr>
          <w:rFonts w:ascii="Times New Roman" w:hAnsi="Times New Roman" w:cs="Times New Roman"/>
          <w:color w:val="000000" w:themeColor="text1"/>
          <w:sz w:val="24"/>
          <w:szCs w:val="24"/>
        </w:rPr>
        <w:t>very long</w:t>
      </w:r>
      <w:r w:rsidR="00674DBE" w:rsidRPr="006B7C07">
        <w:rPr>
          <w:rFonts w:ascii="Times New Roman" w:hAnsi="Times New Roman" w:cs="Times New Roman"/>
          <w:color w:val="000000" w:themeColor="text1"/>
          <w:sz w:val="24"/>
          <w:szCs w:val="24"/>
        </w:rPr>
        <w:t xml:space="preserve"> lifespan</w:t>
      </w:r>
      <w:r w:rsidR="00E2354B" w:rsidRPr="006B7C07">
        <w:rPr>
          <w:rFonts w:ascii="Times New Roman" w:hAnsi="Times New Roman" w:cs="Times New Roman"/>
          <w:color w:val="000000" w:themeColor="text1"/>
          <w:sz w:val="24"/>
          <w:szCs w:val="24"/>
        </w:rPr>
        <w:t>,</w:t>
      </w:r>
      <w:r w:rsidR="00547E59" w:rsidRPr="006B7C07">
        <w:rPr>
          <w:rFonts w:ascii="Times New Roman" w:hAnsi="Times New Roman" w:cs="Times New Roman"/>
          <w:color w:val="000000" w:themeColor="text1"/>
          <w:sz w:val="24"/>
          <w:szCs w:val="24"/>
        </w:rPr>
        <w:t xml:space="preserve"> and </w:t>
      </w:r>
      <w:r w:rsidR="00E2354B" w:rsidRPr="006B7C07">
        <w:rPr>
          <w:rFonts w:ascii="Times New Roman" w:hAnsi="Times New Roman" w:cs="Times New Roman"/>
          <w:color w:val="000000" w:themeColor="text1"/>
          <w:sz w:val="24"/>
          <w:szCs w:val="24"/>
        </w:rPr>
        <w:t>F100L1</w:t>
      </w:r>
      <w:r w:rsidR="00674DBE" w:rsidRPr="006B7C07">
        <w:rPr>
          <w:rFonts w:ascii="Times New Roman" w:hAnsi="Times New Roman" w:cs="Times New Roman"/>
          <w:color w:val="000000" w:themeColor="text1"/>
          <w:sz w:val="24"/>
          <w:szCs w:val="24"/>
        </w:rPr>
        <w:t>,</w:t>
      </w:r>
      <w:r w:rsidR="00E2354B" w:rsidRPr="006B7C07">
        <w:rPr>
          <w:rFonts w:ascii="Times New Roman" w:hAnsi="Times New Roman" w:cs="Times New Roman"/>
          <w:color w:val="000000" w:themeColor="text1"/>
          <w:sz w:val="24"/>
          <w:szCs w:val="24"/>
        </w:rPr>
        <w:t xml:space="preserve"> i.e. all </w:t>
      </w:r>
      <w:r w:rsidR="00674DBE" w:rsidRPr="006B7C07">
        <w:rPr>
          <w:rFonts w:ascii="Times New Roman" w:hAnsi="Times New Roman" w:cs="Times New Roman"/>
          <w:color w:val="000000" w:themeColor="text1"/>
          <w:sz w:val="24"/>
          <w:szCs w:val="24"/>
        </w:rPr>
        <w:t xml:space="preserve">the </w:t>
      </w:r>
      <w:r w:rsidR="00E2354B" w:rsidRPr="006B7C07">
        <w:rPr>
          <w:rFonts w:ascii="Times New Roman" w:hAnsi="Times New Roman" w:cs="Times New Roman"/>
          <w:color w:val="000000" w:themeColor="text1"/>
          <w:sz w:val="24"/>
          <w:szCs w:val="24"/>
        </w:rPr>
        <w:t xml:space="preserve">harvested carbon is released to </w:t>
      </w:r>
      <w:r w:rsidR="00674DBE" w:rsidRPr="006B7C07">
        <w:rPr>
          <w:rFonts w:ascii="Times New Roman" w:hAnsi="Times New Roman" w:cs="Times New Roman"/>
          <w:color w:val="000000" w:themeColor="text1"/>
          <w:sz w:val="24"/>
          <w:szCs w:val="24"/>
        </w:rPr>
        <w:t xml:space="preserve">the </w:t>
      </w:r>
      <w:r w:rsidR="00E2354B" w:rsidRPr="006B7C07">
        <w:rPr>
          <w:rFonts w:ascii="Times New Roman" w:hAnsi="Times New Roman" w:cs="Times New Roman"/>
          <w:color w:val="000000" w:themeColor="text1"/>
          <w:sz w:val="24"/>
          <w:szCs w:val="24"/>
        </w:rPr>
        <w:t xml:space="preserve">atmosphere due to the end of life of very short-lived products. </w:t>
      </w:r>
      <w:r w:rsidR="00D82B3B" w:rsidRPr="006B7C07">
        <w:rPr>
          <w:rFonts w:ascii="Times New Roman" w:hAnsi="Times New Roman" w:cs="Times New Roman"/>
          <w:color w:val="000000" w:themeColor="text1"/>
          <w:sz w:val="24"/>
          <w:szCs w:val="24"/>
        </w:rPr>
        <w:t xml:space="preserve">While the former </w:t>
      </w:r>
      <w:r w:rsidR="00674DBE" w:rsidRPr="006B7C07">
        <w:rPr>
          <w:rFonts w:ascii="Times New Roman" w:hAnsi="Times New Roman" w:cs="Times New Roman"/>
          <w:color w:val="000000" w:themeColor="text1"/>
          <w:sz w:val="24"/>
          <w:szCs w:val="24"/>
        </w:rPr>
        <w:t xml:space="preserve">has </w:t>
      </w:r>
      <w:r w:rsidR="00D82B3B" w:rsidRPr="006B7C07">
        <w:rPr>
          <w:rFonts w:ascii="Times New Roman" w:hAnsi="Times New Roman" w:cs="Times New Roman"/>
          <w:color w:val="000000" w:themeColor="text1"/>
          <w:sz w:val="24"/>
          <w:szCs w:val="24"/>
        </w:rPr>
        <w:t xml:space="preserve">significant stocks over the </w:t>
      </w:r>
      <w:r w:rsidR="00674DBE" w:rsidRPr="006B7C07">
        <w:rPr>
          <w:rFonts w:ascii="Times New Roman" w:hAnsi="Times New Roman" w:cs="Times New Roman"/>
          <w:color w:val="000000" w:themeColor="text1"/>
          <w:sz w:val="24"/>
          <w:szCs w:val="24"/>
        </w:rPr>
        <w:t xml:space="preserve">entire </w:t>
      </w:r>
      <w:r w:rsidR="00D82B3B" w:rsidRPr="006B7C07">
        <w:rPr>
          <w:rFonts w:ascii="Times New Roman" w:hAnsi="Times New Roman" w:cs="Times New Roman"/>
          <w:color w:val="000000" w:themeColor="text1"/>
          <w:sz w:val="24"/>
          <w:szCs w:val="24"/>
        </w:rPr>
        <w:t>time horizon</w:t>
      </w:r>
      <w:r w:rsidR="007B30B2" w:rsidRPr="006B7C07">
        <w:rPr>
          <w:rFonts w:ascii="Times New Roman" w:hAnsi="Times New Roman" w:cs="Times New Roman"/>
          <w:color w:val="000000" w:themeColor="text1"/>
          <w:sz w:val="24"/>
          <w:szCs w:val="24"/>
        </w:rPr>
        <w:t xml:space="preserve"> (</w:t>
      </w:r>
      <w:r w:rsidR="00EC25E6" w:rsidRPr="006B7C07">
        <w:rPr>
          <w:rFonts w:ascii="Times New Roman" w:hAnsi="Times New Roman" w:cs="Times New Roman"/>
          <w:color w:val="000000" w:themeColor="text1"/>
          <w:sz w:val="24"/>
          <w:szCs w:val="24"/>
        </w:rPr>
        <w:t>except</w:t>
      </w:r>
      <w:r w:rsidR="00674DBE" w:rsidRPr="006B7C07">
        <w:rPr>
          <w:rFonts w:ascii="Times New Roman" w:hAnsi="Times New Roman" w:cs="Times New Roman"/>
          <w:color w:val="000000" w:themeColor="text1"/>
          <w:sz w:val="24"/>
          <w:szCs w:val="24"/>
        </w:rPr>
        <w:t xml:space="preserve"> </w:t>
      </w:r>
      <w:r w:rsidR="007B30B2" w:rsidRPr="006B7C07">
        <w:rPr>
          <w:rFonts w:ascii="Times New Roman" w:hAnsi="Times New Roman" w:cs="Times New Roman"/>
          <w:color w:val="000000" w:themeColor="text1"/>
          <w:sz w:val="24"/>
          <w:szCs w:val="24"/>
        </w:rPr>
        <w:t>the inter-rotations period)</w:t>
      </w:r>
      <w:r w:rsidR="00D82B3B" w:rsidRPr="006B7C07">
        <w:rPr>
          <w:rFonts w:ascii="Times New Roman" w:hAnsi="Times New Roman" w:cs="Times New Roman"/>
          <w:color w:val="000000" w:themeColor="text1"/>
          <w:sz w:val="24"/>
          <w:szCs w:val="24"/>
        </w:rPr>
        <w:t xml:space="preserve">, the </w:t>
      </w:r>
      <w:r w:rsidR="007B30B2" w:rsidRPr="006B7C07">
        <w:rPr>
          <w:rFonts w:ascii="Times New Roman" w:hAnsi="Times New Roman" w:cs="Times New Roman"/>
          <w:color w:val="000000" w:themeColor="text1"/>
          <w:sz w:val="24"/>
          <w:szCs w:val="24"/>
        </w:rPr>
        <w:t>latter</w:t>
      </w:r>
      <w:r w:rsidR="00FF24F4" w:rsidRPr="006B7C07">
        <w:rPr>
          <w:rFonts w:ascii="Times New Roman" w:hAnsi="Times New Roman" w:cs="Times New Roman"/>
          <w:color w:val="000000" w:themeColor="text1"/>
          <w:sz w:val="24"/>
          <w:szCs w:val="24"/>
        </w:rPr>
        <w:t>,</w:t>
      </w:r>
      <w:r w:rsidR="007B30B2" w:rsidRPr="006B7C07">
        <w:rPr>
          <w:rFonts w:ascii="Times New Roman" w:hAnsi="Times New Roman" w:cs="Times New Roman"/>
          <w:color w:val="000000" w:themeColor="text1"/>
          <w:sz w:val="24"/>
          <w:szCs w:val="24"/>
        </w:rPr>
        <w:t xml:space="preserve"> </w:t>
      </w:r>
      <w:r w:rsidR="00FF24F4" w:rsidRPr="006B7C07">
        <w:rPr>
          <w:rFonts w:ascii="Times New Roman" w:hAnsi="Times New Roman" w:cs="Times New Roman"/>
          <w:color w:val="000000" w:themeColor="text1"/>
          <w:sz w:val="24"/>
          <w:szCs w:val="24"/>
        </w:rPr>
        <w:t xml:space="preserve">on the contrary, </w:t>
      </w:r>
      <w:r w:rsidR="007B30B2" w:rsidRPr="006B7C07">
        <w:rPr>
          <w:rFonts w:ascii="Times New Roman" w:hAnsi="Times New Roman" w:cs="Times New Roman"/>
          <w:color w:val="000000" w:themeColor="text1"/>
          <w:sz w:val="24"/>
          <w:szCs w:val="24"/>
        </w:rPr>
        <w:t>retain</w:t>
      </w:r>
      <w:r w:rsidR="00EA26FC" w:rsidRPr="006B7C07">
        <w:rPr>
          <w:rFonts w:ascii="Times New Roman" w:hAnsi="Times New Roman" w:cs="Times New Roman"/>
          <w:color w:val="000000" w:themeColor="text1"/>
          <w:sz w:val="24"/>
          <w:szCs w:val="24"/>
        </w:rPr>
        <w:t>s few</w:t>
      </w:r>
      <w:r w:rsidR="007B30B2" w:rsidRPr="006B7C07">
        <w:rPr>
          <w:rFonts w:ascii="Times New Roman" w:hAnsi="Times New Roman" w:cs="Times New Roman"/>
          <w:color w:val="000000" w:themeColor="text1"/>
          <w:sz w:val="24"/>
          <w:szCs w:val="24"/>
        </w:rPr>
        <w:t xml:space="preserve"> carbon</w:t>
      </w:r>
      <w:r w:rsidR="00EA26FC" w:rsidRPr="006B7C07">
        <w:rPr>
          <w:rFonts w:ascii="Times New Roman" w:hAnsi="Times New Roman" w:cs="Times New Roman"/>
          <w:color w:val="000000" w:themeColor="text1"/>
          <w:sz w:val="24"/>
          <w:szCs w:val="24"/>
        </w:rPr>
        <w:t xml:space="preserve"> and </w:t>
      </w:r>
      <w:r w:rsidR="00674DBE" w:rsidRPr="006B7C07">
        <w:rPr>
          <w:rFonts w:ascii="Times New Roman" w:hAnsi="Times New Roman" w:cs="Times New Roman"/>
          <w:color w:val="000000" w:themeColor="text1"/>
          <w:sz w:val="24"/>
          <w:szCs w:val="24"/>
        </w:rPr>
        <w:t>even</w:t>
      </w:r>
      <w:r w:rsidR="0024423E" w:rsidRPr="006B7C07">
        <w:rPr>
          <w:rFonts w:ascii="Times New Roman" w:hAnsi="Times New Roman" w:cs="Times New Roman"/>
          <w:color w:val="000000" w:themeColor="text1"/>
          <w:sz w:val="24"/>
          <w:szCs w:val="24"/>
        </w:rPr>
        <w:t xml:space="preserve"> </w:t>
      </w:r>
      <w:r w:rsidR="00F410CE" w:rsidRPr="006B7C07">
        <w:rPr>
          <w:rFonts w:ascii="Times New Roman" w:hAnsi="Times New Roman" w:cs="Times New Roman"/>
          <w:color w:val="000000" w:themeColor="text1"/>
          <w:sz w:val="24"/>
          <w:szCs w:val="24"/>
        </w:rPr>
        <w:t>offsets</w:t>
      </w:r>
      <w:r w:rsidR="0024423E" w:rsidRPr="006B7C07">
        <w:rPr>
          <w:rFonts w:ascii="Times New Roman" w:hAnsi="Times New Roman" w:cs="Times New Roman"/>
          <w:color w:val="000000" w:themeColor="text1"/>
          <w:sz w:val="24"/>
          <w:szCs w:val="24"/>
        </w:rPr>
        <w:t xml:space="preserve"> </w:t>
      </w:r>
      <w:r w:rsidR="00674DBE" w:rsidRPr="006B7C07">
        <w:rPr>
          <w:rFonts w:ascii="Times New Roman" w:hAnsi="Times New Roman" w:cs="Times New Roman"/>
          <w:color w:val="000000" w:themeColor="text1"/>
          <w:sz w:val="24"/>
          <w:szCs w:val="24"/>
        </w:rPr>
        <w:t>a</w:t>
      </w:r>
      <w:r w:rsidR="0024423E" w:rsidRPr="006B7C07">
        <w:rPr>
          <w:rFonts w:ascii="Times New Roman" w:hAnsi="Times New Roman" w:cs="Times New Roman"/>
          <w:color w:val="000000" w:themeColor="text1"/>
          <w:sz w:val="24"/>
          <w:szCs w:val="24"/>
        </w:rPr>
        <w:t xml:space="preserve"> part of</w:t>
      </w:r>
      <w:r w:rsidR="007A5567" w:rsidRPr="006B7C07">
        <w:rPr>
          <w:rFonts w:ascii="Times New Roman" w:hAnsi="Times New Roman" w:cs="Times New Roman"/>
          <w:color w:val="000000" w:themeColor="text1"/>
          <w:sz w:val="24"/>
          <w:szCs w:val="24"/>
        </w:rPr>
        <w:t xml:space="preserve"> the SOC</w:t>
      </w:r>
      <w:r w:rsidR="00674DBE" w:rsidRPr="006B7C07">
        <w:rPr>
          <w:rFonts w:ascii="Times New Roman" w:hAnsi="Times New Roman" w:cs="Times New Roman"/>
          <w:color w:val="000000" w:themeColor="text1"/>
          <w:sz w:val="24"/>
          <w:szCs w:val="24"/>
        </w:rPr>
        <w:t xml:space="preserve"> formed</w:t>
      </w:r>
      <w:r w:rsidR="00EB2680" w:rsidRPr="006B7C07">
        <w:rPr>
          <w:rFonts w:ascii="Times New Roman" w:hAnsi="Times New Roman" w:cs="Times New Roman"/>
          <w:color w:val="000000" w:themeColor="text1"/>
          <w:sz w:val="24"/>
          <w:szCs w:val="24"/>
        </w:rPr>
        <w:t xml:space="preserve"> after two rotations</w:t>
      </w:r>
      <w:r w:rsidR="007B30B2" w:rsidRPr="006B7C07">
        <w:rPr>
          <w:rFonts w:ascii="Times New Roman" w:hAnsi="Times New Roman" w:cs="Times New Roman"/>
          <w:color w:val="000000" w:themeColor="text1"/>
          <w:sz w:val="24"/>
          <w:szCs w:val="24"/>
        </w:rPr>
        <w:t xml:space="preserve">. </w:t>
      </w:r>
      <w:r w:rsidR="002A6EE0" w:rsidRPr="006B7C07">
        <w:rPr>
          <w:rFonts w:ascii="Times New Roman" w:hAnsi="Times New Roman" w:cs="Times New Roman"/>
          <w:color w:val="000000" w:themeColor="text1"/>
          <w:sz w:val="24"/>
          <w:szCs w:val="24"/>
        </w:rPr>
        <w:t xml:space="preserve">For the other </w:t>
      </w:r>
      <w:r w:rsidR="00332EF6" w:rsidRPr="006B7C07">
        <w:rPr>
          <w:rFonts w:ascii="Times New Roman" w:hAnsi="Times New Roman" w:cs="Times New Roman"/>
          <w:color w:val="000000" w:themeColor="text1"/>
          <w:sz w:val="24"/>
          <w:szCs w:val="24"/>
        </w:rPr>
        <w:t xml:space="preserve">three </w:t>
      </w:r>
      <w:r w:rsidR="002A6EE0" w:rsidRPr="006B7C07">
        <w:rPr>
          <w:rFonts w:ascii="Times New Roman" w:hAnsi="Times New Roman" w:cs="Times New Roman"/>
          <w:color w:val="000000" w:themeColor="text1"/>
          <w:sz w:val="24"/>
          <w:szCs w:val="24"/>
        </w:rPr>
        <w:t xml:space="preserve">situations, </w:t>
      </w:r>
      <w:r w:rsidR="00674DBE" w:rsidRPr="006B7C07">
        <w:rPr>
          <w:rFonts w:ascii="Times New Roman" w:hAnsi="Times New Roman" w:cs="Times New Roman"/>
          <w:color w:val="000000" w:themeColor="text1"/>
          <w:sz w:val="24"/>
          <w:szCs w:val="24"/>
        </w:rPr>
        <w:t xml:space="preserve">we </w:t>
      </w:r>
      <w:r w:rsidR="002A6EE0" w:rsidRPr="006B7C07">
        <w:rPr>
          <w:rFonts w:ascii="Times New Roman" w:hAnsi="Times New Roman" w:cs="Times New Roman"/>
          <w:color w:val="000000" w:themeColor="text1"/>
          <w:sz w:val="24"/>
          <w:szCs w:val="24"/>
        </w:rPr>
        <w:t xml:space="preserve">observe a </w:t>
      </w:r>
      <w:r w:rsidR="00674DBE" w:rsidRPr="006B7C07">
        <w:rPr>
          <w:rFonts w:ascii="Times New Roman" w:hAnsi="Times New Roman" w:cs="Times New Roman"/>
          <w:color w:val="000000" w:themeColor="text1"/>
          <w:sz w:val="24"/>
          <w:szCs w:val="24"/>
        </w:rPr>
        <w:t xml:space="preserve">reduction </w:t>
      </w:r>
      <w:r w:rsidR="002A6EE0" w:rsidRPr="006B7C07">
        <w:rPr>
          <w:rFonts w:ascii="Times New Roman" w:hAnsi="Times New Roman" w:cs="Times New Roman"/>
          <w:color w:val="000000" w:themeColor="text1"/>
          <w:sz w:val="24"/>
          <w:szCs w:val="24"/>
        </w:rPr>
        <w:t>of stock formation</w:t>
      </w:r>
      <w:r w:rsidR="002D4193" w:rsidRPr="006B7C07">
        <w:rPr>
          <w:rFonts w:ascii="Times New Roman" w:hAnsi="Times New Roman" w:cs="Times New Roman"/>
          <w:color w:val="000000" w:themeColor="text1"/>
          <w:sz w:val="24"/>
          <w:szCs w:val="24"/>
        </w:rPr>
        <w:t xml:space="preserve"> in time</w:t>
      </w:r>
      <w:r w:rsidR="002A6EE0" w:rsidRPr="006B7C07">
        <w:rPr>
          <w:rFonts w:ascii="Times New Roman" w:hAnsi="Times New Roman" w:cs="Times New Roman"/>
          <w:color w:val="000000" w:themeColor="text1"/>
          <w:sz w:val="24"/>
          <w:szCs w:val="24"/>
        </w:rPr>
        <w:t xml:space="preserve">. </w:t>
      </w:r>
      <w:r w:rsidR="00FC6D69" w:rsidRPr="006B7C07">
        <w:rPr>
          <w:rFonts w:ascii="Times New Roman" w:hAnsi="Times New Roman" w:cs="Times New Roman"/>
          <w:color w:val="000000" w:themeColor="text1"/>
          <w:sz w:val="24"/>
          <w:szCs w:val="24"/>
        </w:rPr>
        <w:t>For example</w:t>
      </w:r>
      <w:r w:rsidR="00674DBE" w:rsidRPr="006B7C07">
        <w:rPr>
          <w:rFonts w:ascii="Times New Roman" w:hAnsi="Times New Roman" w:cs="Times New Roman"/>
          <w:color w:val="000000" w:themeColor="text1"/>
          <w:sz w:val="24"/>
          <w:szCs w:val="24"/>
        </w:rPr>
        <w:t>,</w:t>
      </w:r>
      <w:r w:rsidR="00FC6D69" w:rsidRPr="006B7C07">
        <w:rPr>
          <w:rFonts w:ascii="Times New Roman" w:hAnsi="Times New Roman" w:cs="Times New Roman"/>
          <w:color w:val="000000" w:themeColor="text1"/>
          <w:sz w:val="24"/>
          <w:szCs w:val="24"/>
        </w:rPr>
        <w:t xml:space="preserve"> F70L50/F’30L’1 creates stocks until </w:t>
      </w:r>
      <w:r w:rsidR="008F73C7" w:rsidRPr="006B7C07">
        <w:rPr>
          <w:rFonts w:ascii="Times New Roman" w:hAnsi="Times New Roman" w:cs="Times New Roman"/>
          <w:color w:val="000000" w:themeColor="text1"/>
          <w:sz w:val="24"/>
          <w:szCs w:val="24"/>
        </w:rPr>
        <w:t>about</w:t>
      </w:r>
      <w:r w:rsidR="00FC6D69" w:rsidRPr="006B7C07">
        <w:rPr>
          <w:rFonts w:ascii="Times New Roman" w:hAnsi="Times New Roman" w:cs="Times New Roman"/>
          <w:color w:val="000000" w:themeColor="text1"/>
          <w:sz w:val="24"/>
          <w:szCs w:val="24"/>
        </w:rPr>
        <w:t xml:space="preserve"> 2070, when end-of-life </w:t>
      </w:r>
      <w:r w:rsidR="00897AB4" w:rsidRPr="006B7C07">
        <w:rPr>
          <w:rFonts w:ascii="Times New Roman" w:hAnsi="Times New Roman" w:cs="Times New Roman"/>
          <w:color w:val="000000" w:themeColor="text1"/>
          <w:sz w:val="24"/>
          <w:szCs w:val="24"/>
        </w:rPr>
        <w:t>emission</w:t>
      </w:r>
      <w:r w:rsidR="00674DBE" w:rsidRPr="006B7C07">
        <w:rPr>
          <w:rFonts w:ascii="Times New Roman" w:hAnsi="Times New Roman" w:cs="Times New Roman"/>
          <w:color w:val="000000" w:themeColor="text1"/>
          <w:sz w:val="24"/>
          <w:szCs w:val="24"/>
        </w:rPr>
        <w:t>s</w:t>
      </w:r>
      <w:r w:rsidR="00897AB4" w:rsidRPr="006B7C07">
        <w:rPr>
          <w:rFonts w:ascii="Times New Roman" w:hAnsi="Times New Roman" w:cs="Times New Roman"/>
          <w:color w:val="000000" w:themeColor="text1"/>
          <w:sz w:val="24"/>
          <w:szCs w:val="24"/>
        </w:rPr>
        <w:t xml:space="preserve"> start for the first products; at this </w:t>
      </w:r>
      <w:r w:rsidR="00674DBE" w:rsidRPr="006B7C07">
        <w:rPr>
          <w:rFonts w:ascii="Times New Roman" w:hAnsi="Times New Roman" w:cs="Times New Roman"/>
          <w:color w:val="000000" w:themeColor="text1"/>
          <w:sz w:val="24"/>
          <w:szCs w:val="24"/>
        </w:rPr>
        <w:t xml:space="preserve">time, the </w:t>
      </w:r>
      <w:r w:rsidR="00897AB4" w:rsidRPr="006B7C07">
        <w:rPr>
          <w:rFonts w:ascii="Times New Roman" w:hAnsi="Times New Roman" w:cs="Times New Roman"/>
          <w:color w:val="000000" w:themeColor="text1"/>
          <w:sz w:val="24"/>
          <w:szCs w:val="24"/>
        </w:rPr>
        <w:t xml:space="preserve">biogenic C embedded in </w:t>
      </w:r>
      <w:r w:rsidR="00674DBE" w:rsidRPr="006B7C07">
        <w:rPr>
          <w:rFonts w:ascii="Times New Roman" w:hAnsi="Times New Roman" w:cs="Times New Roman"/>
          <w:color w:val="000000" w:themeColor="text1"/>
          <w:sz w:val="24"/>
          <w:szCs w:val="24"/>
        </w:rPr>
        <w:t xml:space="preserve">the </w:t>
      </w:r>
      <w:r w:rsidR="00897AB4" w:rsidRPr="006B7C07">
        <w:rPr>
          <w:rFonts w:ascii="Times New Roman" w:hAnsi="Times New Roman" w:cs="Times New Roman"/>
          <w:color w:val="000000" w:themeColor="text1"/>
          <w:sz w:val="24"/>
          <w:szCs w:val="24"/>
        </w:rPr>
        <w:t xml:space="preserve">products is released </w:t>
      </w:r>
      <w:r w:rsidR="00A63ED1" w:rsidRPr="006B7C07">
        <w:rPr>
          <w:rFonts w:ascii="Times New Roman" w:hAnsi="Times New Roman" w:cs="Times New Roman"/>
          <w:color w:val="000000" w:themeColor="text1"/>
          <w:sz w:val="24"/>
          <w:szCs w:val="24"/>
        </w:rPr>
        <w:t>as</w:t>
      </w:r>
      <w:r w:rsidR="00674DBE" w:rsidRPr="006B7C07">
        <w:rPr>
          <w:rFonts w:ascii="Times New Roman" w:hAnsi="Times New Roman" w:cs="Times New Roman"/>
          <w:color w:val="000000" w:themeColor="text1"/>
          <w:sz w:val="24"/>
          <w:szCs w:val="24"/>
        </w:rPr>
        <w:t xml:space="preserve"> </w:t>
      </w:r>
      <w:r w:rsidR="00897AB4" w:rsidRPr="006B7C07">
        <w:rPr>
          <w:rFonts w:ascii="Times New Roman" w:hAnsi="Times New Roman" w:cs="Times New Roman"/>
          <w:color w:val="000000" w:themeColor="text1"/>
          <w:sz w:val="24"/>
          <w:szCs w:val="24"/>
        </w:rPr>
        <w:t>CO</w:t>
      </w:r>
      <w:r w:rsidR="00897AB4" w:rsidRPr="006B7C07">
        <w:rPr>
          <w:rFonts w:ascii="Times New Roman" w:hAnsi="Times New Roman" w:cs="Times New Roman"/>
          <w:color w:val="000000" w:themeColor="text1"/>
          <w:sz w:val="24"/>
          <w:szCs w:val="24"/>
          <w:vertAlign w:val="subscript"/>
        </w:rPr>
        <w:t>2</w:t>
      </w:r>
      <w:r w:rsidR="00897AB4" w:rsidRPr="006B7C07">
        <w:rPr>
          <w:rFonts w:ascii="Times New Roman" w:hAnsi="Times New Roman" w:cs="Times New Roman"/>
          <w:color w:val="000000" w:themeColor="text1"/>
          <w:sz w:val="24"/>
          <w:szCs w:val="24"/>
        </w:rPr>
        <w:t xml:space="preserve">, and the process </w:t>
      </w:r>
      <w:r w:rsidR="00737713" w:rsidRPr="006B7C07">
        <w:rPr>
          <w:rFonts w:ascii="Times New Roman" w:hAnsi="Times New Roman" w:cs="Times New Roman"/>
          <w:color w:val="000000" w:themeColor="text1"/>
          <w:sz w:val="24"/>
          <w:szCs w:val="24"/>
        </w:rPr>
        <w:t>replicates</w:t>
      </w:r>
      <w:r w:rsidR="00897AB4" w:rsidRPr="006B7C07">
        <w:rPr>
          <w:rFonts w:ascii="Times New Roman" w:hAnsi="Times New Roman" w:cs="Times New Roman"/>
          <w:color w:val="000000" w:themeColor="text1"/>
          <w:sz w:val="24"/>
          <w:szCs w:val="24"/>
        </w:rPr>
        <w:t xml:space="preserve"> each year for the </w:t>
      </w:r>
      <w:r w:rsidR="002D4193" w:rsidRPr="006B7C07">
        <w:rPr>
          <w:rFonts w:ascii="Times New Roman" w:hAnsi="Times New Roman" w:cs="Times New Roman"/>
          <w:color w:val="000000" w:themeColor="text1"/>
          <w:sz w:val="24"/>
          <w:szCs w:val="24"/>
        </w:rPr>
        <w:t xml:space="preserve">subsequent </w:t>
      </w:r>
      <w:r w:rsidR="00897AB4" w:rsidRPr="006B7C07">
        <w:rPr>
          <w:rFonts w:ascii="Times New Roman" w:hAnsi="Times New Roman" w:cs="Times New Roman"/>
          <w:color w:val="000000" w:themeColor="text1"/>
          <w:sz w:val="24"/>
          <w:szCs w:val="24"/>
        </w:rPr>
        <w:t xml:space="preserve">products. </w:t>
      </w:r>
      <w:r w:rsidR="0063116A" w:rsidRPr="006B7C07">
        <w:rPr>
          <w:rFonts w:ascii="Times New Roman" w:hAnsi="Times New Roman" w:cs="Times New Roman"/>
          <w:color w:val="000000" w:themeColor="text1"/>
          <w:sz w:val="24"/>
          <w:szCs w:val="24"/>
        </w:rPr>
        <w:t xml:space="preserve">The positive peaks (stocks) observed (especially in </w:t>
      </w:r>
      <w:r w:rsidR="00674DBE" w:rsidRPr="006B7C07">
        <w:rPr>
          <w:rFonts w:ascii="Times New Roman" w:hAnsi="Times New Roman" w:cs="Times New Roman"/>
          <w:color w:val="000000" w:themeColor="text1"/>
          <w:sz w:val="24"/>
          <w:szCs w:val="24"/>
        </w:rPr>
        <w:t xml:space="preserve">the </w:t>
      </w:r>
      <w:r w:rsidR="0063116A" w:rsidRPr="006B7C07">
        <w:rPr>
          <w:rFonts w:ascii="Times New Roman" w:hAnsi="Times New Roman" w:cs="Times New Roman"/>
          <w:color w:val="000000" w:themeColor="text1"/>
          <w:sz w:val="24"/>
          <w:szCs w:val="24"/>
        </w:rPr>
        <w:t xml:space="preserve">case of F70L10/F’30L’1) correspond to years when no product </w:t>
      </w:r>
      <w:r w:rsidR="00674DBE" w:rsidRPr="006B7C07">
        <w:rPr>
          <w:rFonts w:ascii="Times New Roman" w:hAnsi="Times New Roman" w:cs="Times New Roman"/>
          <w:color w:val="000000" w:themeColor="text1"/>
          <w:sz w:val="24"/>
          <w:szCs w:val="24"/>
        </w:rPr>
        <w:t xml:space="preserve">reaches </w:t>
      </w:r>
      <w:r w:rsidR="0063116A" w:rsidRPr="006B7C07">
        <w:rPr>
          <w:rFonts w:ascii="Times New Roman" w:hAnsi="Times New Roman" w:cs="Times New Roman"/>
          <w:color w:val="000000" w:themeColor="text1"/>
          <w:sz w:val="24"/>
          <w:szCs w:val="24"/>
        </w:rPr>
        <w:t xml:space="preserve">the end of life (no emissions). </w:t>
      </w:r>
      <w:r w:rsidR="007E6927" w:rsidRPr="006B7C07">
        <w:rPr>
          <w:rFonts w:ascii="Times New Roman" w:hAnsi="Times New Roman" w:cs="Times New Roman"/>
          <w:color w:val="000000" w:themeColor="text1"/>
          <w:sz w:val="24"/>
          <w:szCs w:val="24"/>
        </w:rPr>
        <w:t xml:space="preserve">Then, the C fraction </w:t>
      </w:r>
      <w:r w:rsidR="0063116A" w:rsidRPr="006B7C07">
        <w:rPr>
          <w:rFonts w:ascii="Times New Roman" w:hAnsi="Times New Roman" w:cs="Times New Roman"/>
          <w:color w:val="000000" w:themeColor="text1"/>
          <w:sz w:val="24"/>
          <w:szCs w:val="24"/>
        </w:rPr>
        <w:t>incorporated</w:t>
      </w:r>
      <w:r w:rsidR="007E6927" w:rsidRPr="006B7C07">
        <w:rPr>
          <w:rFonts w:ascii="Times New Roman" w:hAnsi="Times New Roman" w:cs="Times New Roman"/>
          <w:color w:val="000000" w:themeColor="text1"/>
          <w:sz w:val="24"/>
          <w:szCs w:val="24"/>
        </w:rPr>
        <w:t xml:space="preserve"> in</w:t>
      </w:r>
      <w:r w:rsidR="00674DBE" w:rsidRPr="006B7C07">
        <w:rPr>
          <w:rFonts w:ascii="Times New Roman" w:hAnsi="Times New Roman" w:cs="Times New Roman"/>
          <w:color w:val="000000" w:themeColor="text1"/>
          <w:sz w:val="24"/>
          <w:szCs w:val="24"/>
        </w:rPr>
        <w:t>to</w:t>
      </w:r>
      <w:r w:rsidR="007E6927" w:rsidRPr="006B7C07">
        <w:rPr>
          <w:rFonts w:ascii="Times New Roman" w:hAnsi="Times New Roman" w:cs="Times New Roman"/>
          <w:color w:val="000000" w:themeColor="text1"/>
          <w:sz w:val="24"/>
          <w:szCs w:val="24"/>
        </w:rPr>
        <w:t xml:space="preserve"> the long-lived product</w:t>
      </w:r>
      <w:r w:rsidR="00F410CE" w:rsidRPr="006B7C07">
        <w:rPr>
          <w:rFonts w:ascii="Times New Roman" w:hAnsi="Times New Roman" w:cs="Times New Roman"/>
          <w:color w:val="000000" w:themeColor="text1"/>
          <w:sz w:val="24"/>
          <w:szCs w:val="24"/>
        </w:rPr>
        <w:t>s</w:t>
      </w:r>
      <w:r w:rsidR="007E6927" w:rsidRPr="006B7C07">
        <w:rPr>
          <w:rFonts w:ascii="Times New Roman" w:hAnsi="Times New Roman" w:cs="Times New Roman"/>
          <w:color w:val="000000" w:themeColor="text1"/>
          <w:sz w:val="24"/>
          <w:szCs w:val="24"/>
        </w:rPr>
        <w:t xml:space="preserve"> </w:t>
      </w:r>
      <w:r w:rsidR="00674DBE" w:rsidRPr="006B7C07">
        <w:rPr>
          <w:rFonts w:ascii="Times New Roman" w:hAnsi="Times New Roman" w:cs="Times New Roman"/>
          <w:color w:val="000000" w:themeColor="text1"/>
          <w:sz w:val="24"/>
          <w:szCs w:val="24"/>
        </w:rPr>
        <w:t xml:space="preserve">affects </w:t>
      </w:r>
      <w:r w:rsidR="007E6927" w:rsidRPr="006B7C07">
        <w:rPr>
          <w:rFonts w:ascii="Times New Roman" w:hAnsi="Times New Roman" w:cs="Times New Roman"/>
          <w:color w:val="000000" w:themeColor="text1"/>
          <w:sz w:val="24"/>
          <w:szCs w:val="24"/>
        </w:rPr>
        <w:t xml:space="preserve">the stock amount, visible on the plateau values for F100L100 and F70L50/F’30L’1. </w:t>
      </w:r>
      <w:r w:rsidR="00674DBE" w:rsidRPr="006B7C07">
        <w:rPr>
          <w:rFonts w:ascii="Times New Roman" w:hAnsi="Times New Roman" w:cs="Times New Roman"/>
          <w:color w:val="000000" w:themeColor="text1"/>
          <w:sz w:val="24"/>
          <w:szCs w:val="24"/>
        </w:rPr>
        <w:t xml:space="preserve">It </w:t>
      </w:r>
      <w:r w:rsidR="007E6927" w:rsidRPr="006B7C07">
        <w:rPr>
          <w:rFonts w:ascii="Times New Roman" w:hAnsi="Times New Roman" w:cs="Times New Roman"/>
          <w:color w:val="000000" w:themeColor="text1"/>
          <w:sz w:val="24"/>
          <w:szCs w:val="24"/>
        </w:rPr>
        <w:t xml:space="preserve">can </w:t>
      </w:r>
      <w:r w:rsidR="00674DBE" w:rsidRPr="006B7C07">
        <w:rPr>
          <w:rFonts w:ascii="Times New Roman" w:hAnsi="Times New Roman" w:cs="Times New Roman"/>
          <w:color w:val="000000" w:themeColor="text1"/>
          <w:sz w:val="24"/>
          <w:szCs w:val="24"/>
        </w:rPr>
        <w:t xml:space="preserve">be </w:t>
      </w:r>
      <w:r w:rsidR="007E6927" w:rsidRPr="006B7C07">
        <w:rPr>
          <w:rFonts w:ascii="Times New Roman" w:hAnsi="Times New Roman" w:cs="Times New Roman"/>
          <w:color w:val="000000" w:themeColor="text1"/>
          <w:sz w:val="24"/>
          <w:szCs w:val="24"/>
        </w:rPr>
        <w:t>conclude</w:t>
      </w:r>
      <w:r w:rsidR="00674DBE" w:rsidRPr="006B7C07">
        <w:rPr>
          <w:rFonts w:ascii="Times New Roman" w:hAnsi="Times New Roman" w:cs="Times New Roman"/>
          <w:color w:val="000000" w:themeColor="text1"/>
          <w:sz w:val="24"/>
          <w:szCs w:val="24"/>
        </w:rPr>
        <w:t>d</w:t>
      </w:r>
      <w:r w:rsidR="007E6927" w:rsidRPr="006B7C07">
        <w:rPr>
          <w:rFonts w:ascii="Times New Roman" w:hAnsi="Times New Roman" w:cs="Times New Roman"/>
          <w:color w:val="000000" w:themeColor="text1"/>
          <w:sz w:val="24"/>
          <w:szCs w:val="24"/>
        </w:rPr>
        <w:t xml:space="preserve"> that </w:t>
      </w:r>
      <w:r w:rsidR="00674DBE" w:rsidRPr="006B7C07">
        <w:rPr>
          <w:rFonts w:ascii="Times New Roman" w:hAnsi="Times New Roman" w:cs="Times New Roman"/>
          <w:color w:val="000000" w:themeColor="text1"/>
          <w:sz w:val="24"/>
          <w:szCs w:val="24"/>
        </w:rPr>
        <w:t>the higher the</w:t>
      </w:r>
      <w:r w:rsidR="007E6927" w:rsidRPr="006B7C07">
        <w:rPr>
          <w:rFonts w:ascii="Times New Roman" w:hAnsi="Times New Roman" w:cs="Times New Roman"/>
          <w:color w:val="000000" w:themeColor="text1"/>
          <w:sz w:val="24"/>
          <w:szCs w:val="24"/>
        </w:rPr>
        <w:t xml:space="preserve"> fraction stored and the </w:t>
      </w:r>
      <w:r w:rsidR="00674DBE" w:rsidRPr="006B7C07">
        <w:rPr>
          <w:rFonts w:ascii="Times New Roman" w:hAnsi="Times New Roman" w:cs="Times New Roman"/>
          <w:color w:val="000000" w:themeColor="text1"/>
          <w:sz w:val="24"/>
          <w:szCs w:val="24"/>
        </w:rPr>
        <w:t xml:space="preserve">longer the </w:t>
      </w:r>
      <w:r w:rsidR="007E6927" w:rsidRPr="006B7C07">
        <w:rPr>
          <w:rFonts w:ascii="Times New Roman" w:hAnsi="Times New Roman" w:cs="Times New Roman"/>
          <w:color w:val="000000" w:themeColor="text1"/>
          <w:sz w:val="24"/>
          <w:szCs w:val="24"/>
        </w:rPr>
        <w:t>lifetime, the</w:t>
      </w:r>
      <w:r w:rsidR="00674DBE" w:rsidRPr="006B7C07">
        <w:rPr>
          <w:rFonts w:ascii="Times New Roman" w:hAnsi="Times New Roman" w:cs="Times New Roman"/>
          <w:color w:val="000000" w:themeColor="text1"/>
          <w:sz w:val="24"/>
          <w:szCs w:val="24"/>
        </w:rPr>
        <w:t xml:space="preserve"> longer the</w:t>
      </w:r>
      <w:r w:rsidR="007E6927" w:rsidRPr="006B7C07">
        <w:rPr>
          <w:rFonts w:ascii="Times New Roman" w:hAnsi="Times New Roman" w:cs="Times New Roman"/>
          <w:color w:val="000000" w:themeColor="text1"/>
          <w:sz w:val="24"/>
          <w:szCs w:val="24"/>
        </w:rPr>
        <w:t xml:space="preserve"> time horizon </w:t>
      </w:r>
      <w:r w:rsidR="00674DBE" w:rsidRPr="006B7C07">
        <w:rPr>
          <w:rFonts w:ascii="Times New Roman" w:hAnsi="Times New Roman" w:cs="Times New Roman"/>
          <w:color w:val="000000" w:themeColor="text1"/>
          <w:sz w:val="24"/>
          <w:szCs w:val="24"/>
        </w:rPr>
        <w:t xml:space="preserve">over </w:t>
      </w:r>
      <w:r w:rsidR="007E6927" w:rsidRPr="006B7C07">
        <w:rPr>
          <w:rFonts w:ascii="Times New Roman" w:hAnsi="Times New Roman" w:cs="Times New Roman"/>
          <w:color w:val="000000" w:themeColor="text1"/>
          <w:sz w:val="24"/>
          <w:szCs w:val="24"/>
        </w:rPr>
        <w:t xml:space="preserve">which </w:t>
      </w:r>
      <w:r w:rsidR="00674DBE" w:rsidRPr="006B7C07">
        <w:rPr>
          <w:rFonts w:ascii="Times New Roman" w:hAnsi="Times New Roman" w:cs="Times New Roman"/>
          <w:color w:val="000000" w:themeColor="text1"/>
          <w:sz w:val="24"/>
          <w:szCs w:val="24"/>
        </w:rPr>
        <w:t xml:space="preserve">the </w:t>
      </w:r>
      <w:r w:rsidR="007E6927" w:rsidRPr="006B7C07">
        <w:rPr>
          <w:rFonts w:ascii="Times New Roman" w:hAnsi="Times New Roman" w:cs="Times New Roman"/>
          <w:color w:val="000000" w:themeColor="text1"/>
          <w:sz w:val="24"/>
          <w:szCs w:val="24"/>
        </w:rPr>
        <w:t xml:space="preserve">stocks are effective. </w:t>
      </w:r>
      <w:r w:rsidR="000639AF" w:rsidRPr="006B7C07">
        <w:rPr>
          <w:rFonts w:ascii="Times New Roman" w:hAnsi="Times New Roman" w:cs="Times New Roman"/>
          <w:color w:val="000000" w:themeColor="text1"/>
          <w:sz w:val="24"/>
          <w:szCs w:val="24"/>
        </w:rPr>
        <w:t>According to</w:t>
      </w:r>
      <w:r w:rsidR="003B2387" w:rsidRPr="006B7C07">
        <w:rPr>
          <w:rFonts w:ascii="Times New Roman" w:hAnsi="Times New Roman" w:cs="Times New Roman"/>
          <w:color w:val="000000" w:themeColor="text1"/>
          <w:sz w:val="24"/>
          <w:szCs w:val="24"/>
        </w:rPr>
        <w:t xml:space="preserve"> the balance </w:t>
      </w:r>
      <w:r w:rsidR="000639AF" w:rsidRPr="006B7C07">
        <w:rPr>
          <w:rFonts w:ascii="Times New Roman" w:hAnsi="Times New Roman" w:cs="Times New Roman"/>
          <w:color w:val="000000" w:themeColor="text1"/>
          <w:sz w:val="24"/>
          <w:szCs w:val="24"/>
        </w:rPr>
        <w:t>equations</w:t>
      </w:r>
      <w:r w:rsidR="003B2387" w:rsidRPr="006B7C07">
        <w:rPr>
          <w:rFonts w:ascii="Times New Roman" w:hAnsi="Times New Roman" w:cs="Times New Roman"/>
          <w:color w:val="000000" w:themeColor="text1"/>
          <w:sz w:val="24"/>
          <w:szCs w:val="24"/>
        </w:rPr>
        <w:t xml:space="preserve">, </w:t>
      </w:r>
      <w:r w:rsidR="00674DBE" w:rsidRPr="006B7C07">
        <w:rPr>
          <w:rFonts w:ascii="Times New Roman" w:hAnsi="Times New Roman" w:cs="Times New Roman"/>
          <w:color w:val="000000" w:themeColor="text1"/>
          <w:sz w:val="24"/>
          <w:szCs w:val="24"/>
        </w:rPr>
        <w:lastRenderedPageBreak/>
        <w:t xml:space="preserve">the </w:t>
      </w:r>
      <w:r w:rsidR="009B67F1" w:rsidRPr="006B7C07">
        <w:rPr>
          <w:rFonts w:ascii="Times New Roman" w:hAnsi="Times New Roman" w:cs="Times New Roman"/>
          <w:color w:val="000000" w:themeColor="text1"/>
          <w:sz w:val="24"/>
          <w:szCs w:val="24"/>
        </w:rPr>
        <w:t>CO</w:t>
      </w:r>
      <w:r w:rsidR="009B67F1" w:rsidRPr="006B7C07">
        <w:rPr>
          <w:rFonts w:ascii="Times New Roman" w:hAnsi="Times New Roman" w:cs="Times New Roman"/>
          <w:color w:val="000000" w:themeColor="text1"/>
          <w:sz w:val="24"/>
          <w:szCs w:val="24"/>
          <w:vertAlign w:val="subscript"/>
        </w:rPr>
        <w:t>2</w:t>
      </w:r>
      <w:r w:rsidR="009B67F1" w:rsidRPr="006B7C07">
        <w:rPr>
          <w:rFonts w:ascii="Times New Roman" w:hAnsi="Times New Roman" w:cs="Times New Roman"/>
          <w:color w:val="000000" w:themeColor="text1"/>
          <w:sz w:val="24"/>
          <w:szCs w:val="24"/>
        </w:rPr>
        <w:t xml:space="preserve"> flows </w:t>
      </w:r>
      <w:r w:rsidR="003B2387" w:rsidRPr="006B7C07">
        <w:rPr>
          <w:rFonts w:ascii="Times New Roman" w:hAnsi="Times New Roman" w:cs="Times New Roman"/>
          <w:color w:val="000000" w:themeColor="text1"/>
          <w:sz w:val="24"/>
          <w:szCs w:val="24"/>
        </w:rPr>
        <w:t>follow the same shapes (</w:t>
      </w:r>
      <w:r w:rsidR="001E351E" w:rsidRPr="006B7C07">
        <w:rPr>
          <w:rFonts w:ascii="Times New Roman" w:hAnsi="Times New Roman" w:cs="Times New Roman"/>
          <w:color w:val="000000" w:themeColor="text1"/>
          <w:sz w:val="24"/>
          <w:szCs w:val="24"/>
        </w:rPr>
        <w:t>fig. S2</w:t>
      </w:r>
      <w:r w:rsidR="003B2387" w:rsidRPr="006B7C07">
        <w:rPr>
          <w:rFonts w:ascii="Times New Roman" w:hAnsi="Times New Roman" w:cs="Times New Roman"/>
          <w:color w:val="000000" w:themeColor="text1"/>
          <w:sz w:val="24"/>
          <w:szCs w:val="24"/>
        </w:rPr>
        <w:t xml:space="preserve">), with emissions associated </w:t>
      </w:r>
      <w:r w:rsidR="00674DBE" w:rsidRPr="006B7C07">
        <w:rPr>
          <w:rFonts w:ascii="Times New Roman" w:hAnsi="Times New Roman" w:cs="Times New Roman"/>
          <w:color w:val="000000" w:themeColor="text1"/>
          <w:sz w:val="24"/>
          <w:szCs w:val="24"/>
        </w:rPr>
        <w:t xml:space="preserve">with </w:t>
      </w:r>
      <w:r w:rsidR="003B2387" w:rsidRPr="006B7C07">
        <w:rPr>
          <w:rFonts w:ascii="Times New Roman" w:hAnsi="Times New Roman" w:cs="Times New Roman"/>
          <w:color w:val="000000" w:themeColor="text1"/>
          <w:sz w:val="24"/>
          <w:szCs w:val="24"/>
        </w:rPr>
        <w:t xml:space="preserve">negative stocks and </w:t>
      </w:r>
      <w:r w:rsidR="00972AA2" w:rsidRPr="006B7C07">
        <w:rPr>
          <w:rFonts w:ascii="Times New Roman" w:hAnsi="Times New Roman" w:cs="Times New Roman"/>
          <w:color w:val="000000" w:themeColor="text1"/>
          <w:sz w:val="24"/>
          <w:szCs w:val="24"/>
        </w:rPr>
        <w:t xml:space="preserve">with </w:t>
      </w:r>
      <w:r w:rsidR="003B2387" w:rsidRPr="006B7C07">
        <w:rPr>
          <w:rFonts w:ascii="Times New Roman" w:hAnsi="Times New Roman" w:cs="Times New Roman"/>
          <w:color w:val="000000" w:themeColor="text1"/>
          <w:sz w:val="24"/>
          <w:szCs w:val="24"/>
        </w:rPr>
        <w:t xml:space="preserve">capture </w:t>
      </w:r>
      <w:r w:rsidR="00972AA2" w:rsidRPr="006B7C07">
        <w:rPr>
          <w:rFonts w:ascii="Times New Roman" w:hAnsi="Times New Roman" w:cs="Times New Roman"/>
          <w:color w:val="000000" w:themeColor="text1"/>
          <w:sz w:val="24"/>
          <w:szCs w:val="24"/>
        </w:rPr>
        <w:t xml:space="preserve">associated </w:t>
      </w:r>
      <w:r w:rsidR="00674DBE" w:rsidRPr="006B7C07">
        <w:rPr>
          <w:rFonts w:ascii="Times New Roman" w:hAnsi="Times New Roman" w:cs="Times New Roman"/>
          <w:color w:val="000000" w:themeColor="text1"/>
          <w:sz w:val="24"/>
          <w:szCs w:val="24"/>
        </w:rPr>
        <w:t xml:space="preserve">with </w:t>
      </w:r>
      <w:r w:rsidR="003B2387" w:rsidRPr="006B7C07">
        <w:rPr>
          <w:rFonts w:ascii="Times New Roman" w:hAnsi="Times New Roman" w:cs="Times New Roman"/>
          <w:color w:val="000000" w:themeColor="text1"/>
          <w:sz w:val="24"/>
          <w:szCs w:val="24"/>
        </w:rPr>
        <w:t xml:space="preserve">positive stocks. </w:t>
      </w:r>
    </w:p>
    <w:p w14:paraId="3B0C7CEF" w14:textId="4002A16A" w:rsidR="00ED7D75" w:rsidRPr="006B7C07" w:rsidRDefault="0000041B">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        </w:t>
      </w:r>
      <w:r w:rsidR="00A5057C" w:rsidRPr="006B7C07">
        <w:rPr>
          <w:rFonts w:ascii="Times New Roman" w:hAnsi="Times New Roman" w:cs="Times New Roman"/>
          <w:iCs/>
          <w:color w:val="000000" w:themeColor="text1"/>
          <w:sz w:val="24"/>
          <w:szCs w:val="24"/>
        </w:rPr>
        <w:t xml:space="preserve">Fig. </w:t>
      </w:r>
      <w:r w:rsidR="008B690C" w:rsidRPr="006B7C07">
        <w:rPr>
          <w:rFonts w:ascii="Times New Roman" w:hAnsi="Times New Roman" w:cs="Times New Roman"/>
          <w:iCs/>
          <w:color w:val="000000" w:themeColor="text1"/>
          <w:sz w:val="24"/>
          <w:szCs w:val="24"/>
        </w:rPr>
        <w:t>2</w:t>
      </w:r>
      <w:r w:rsidR="00CC1A93" w:rsidRPr="006B7C07">
        <w:rPr>
          <w:rFonts w:ascii="Times New Roman" w:hAnsi="Times New Roman" w:cs="Times New Roman"/>
          <w:iCs/>
          <w:color w:val="000000" w:themeColor="text1"/>
          <w:sz w:val="24"/>
          <w:szCs w:val="24"/>
        </w:rPr>
        <w:t>b</w:t>
      </w:r>
      <w:r w:rsidR="00777909" w:rsidRPr="006B7C07">
        <w:rPr>
          <w:rFonts w:ascii="Times New Roman" w:hAnsi="Times New Roman" w:cs="Times New Roman"/>
          <w:iCs/>
          <w:color w:val="000000" w:themeColor="text1"/>
          <w:sz w:val="24"/>
          <w:szCs w:val="24"/>
        </w:rPr>
        <w:t xml:space="preserve"> represent</w:t>
      </w:r>
      <w:r w:rsidR="00CC1A93" w:rsidRPr="006B7C07">
        <w:rPr>
          <w:rFonts w:ascii="Times New Roman" w:hAnsi="Times New Roman" w:cs="Times New Roman"/>
          <w:iCs/>
          <w:color w:val="000000" w:themeColor="text1"/>
          <w:sz w:val="24"/>
          <w:szCs w:val="24"/>
        </w:rPr>
        <w:t>s</w:t>
      </w:r>
      <w:r w:rsidR="00777909" w:rsidRPr="006B7C07">
        <w:rPr>
          <w:rFonts w:ascii="Times New Roman" w:hAnsi="Times New Roman" w:cs="Times New Roman"/>
          <w:iCs/>
          <w:color w:val="000000" w:themeColor="text1"/>
          <w:sz w:val="24"/>
          <w:szCs w:val="24"/>
        </w:rPr>
        <w:t xml:space="preserve"> the </w:t>
      </w:r>
      <w:r w:rsidR="00B74531" w:rsidRPr="006B7C07">
        <w:rPr>
          <w:rFonts w:ascii="Times New Roman" w:hAnsi="Times New Roman" w:cs="Times New Roman"/>
          <w:iCs/>
          <w:color w:val="000000" w:themeColor="text1"/>
          <w:sz w:val="24"/>
          <w:szCs w:val="24"/>
        </w:rPr>
        <w:t xml:space="preserve">effect of </w:t>
      </w:r>
      <w:r w:rsidR="00777909" w:rsidRPr="006B7C07">
        <w:rPr>
          <w:rFonts w:ascii="Times New Roman" w:hAnsi="Times New Roman" w:cs="Times New Roman"/>
          <w:iCs/>
          <w:color w:val="000000" w:themeColor="text1"/>
          <w:sz w:val="24"/>
          <w:szCs w:val="24"/>
        </w:rPr>
        <w:t xml:space="preserve">biogenic C </w:t>
      </w:r>
      <w:r w:rsidR="00542CD4" w:rsidRPr="006B7C07">
        <w:rPr>
          <w:rFonts w:ascii="Times New Roman" w:hAnsi="Times New Roman" w:cs="Times New Roman"/>
          <w:iCs/>
          <w:color w:val="000000" w:themeColor="text1"/>
          <w:sz w:val="24"/>
          <w:szCs w:val="24"/>
        </w:rPr>
        <w:t>balance</w:t>
      </w:r>
      <w:r w:rsidR="00441874" w:rsidRPr="006B7C07">
        <w:rPr>
          <w:rFonts w:ascii="Times New Roman" w:hAnsi="Times New Roman" w:cs="Times New Roman"/>
          <w:iCs/>
          <w:color w:val="000000" w:themeColor="text1"/>
          <w:sz w:val="24"/>
          <w:szCs w:val="24"/>
        </w:rPr>
        <w:t xml:space="preserve"> </w:t>
      </w:r>
      <w:r w:rsidR="00CC1A93" w:rsidRPr="006B7C07">
        <w:rPr>
          <w:rFonts w:ascii="Times New Roman" w:hAnsi="Times New Roman" w:cs="Times New Roman"/>
          <w:iCs/>
          <w:color w:val="000000" w:themeColor="text1"/>
          <w:sz w:val="24"/>
          <w:szCs w:val="24"/>
        </w:rPr>
        <w:t>(for 1</w:t>
      </w:r>
      <w:r w:rsidR="00244825">
        <w:rPr>
          <w:rFonts w:ascii="Times New Roman" w:hAnsi="Times New Roman" w:cs="Times New Roman"/>
          <w:iCs/>
          <w:color w:val="000000" w:themeColor="text1"/>
          <w:sz w:val="24"/>
          <w:szCs w:val="24"/>
        </w:rPr>
        <w:t xml:space="preserve"> </w:t>
      </w:r>
      <w:r w:rsidR="00CC1A93" w:rsidRPr="003C6987">
        <w:rPr>
          <w:rFonts w:ascii="Times New Roman" w:hAnsi="Times New Roman" w:cs="Times New Roman"/>
          <w:iCs/>
          <w:color w:val="000000" w:themeColor="text1"/>
          <w:sz w:val="24"/>
          <w:szCs w:val="24"/>
        </w:rPr>
        <w:t xml:space="preserve">ha </w:t>
      </w:r>
      <w:r w:rsidR="009378C7" w:rsidRPr="003C6987">
        <w:rPr>
          <w:rFonts w:ascii="Times New Roman" w:hAnsi="Times New Roman" w:cs="Times New Roman"/>
          <w:iCs/>
          <w:color w:val="000000" w:themeColor="text1"/>
          <w:sz w:val="24"/>
          <w:szCs w:val="24"/>
        </w:rPr>
        <w:t xml:space="preserve">of </w:t>
      </w:r>
      <w:r w:rsidR="00CC1A93" w:rsidRPr="003C6987">
        <w:rPr>
          <w:rFonts w:ascii="Times New Roman" w:hAnsi="Times New Roman" w:cs="Times New Roman"/>
          <w:iCs/>
          <w:color w:val="000000" w:themeColor="text1"/>
          <w:sz w:val="24"/>
          <w:szCs w:val="24"/>
        </w:rPr>
        <w:t>land)</w:t>
      </w:r>
      <w:r w:rsidR="00B74531" w:rsidRPr="003C6987">
        <w:rPr>
          <w:rFonts w:ascii="Times New Roman" w:hAnsi="Times New Roman" w:cs="Times New Roman"/>
          <w:iCs/>
          <w:color w:val="000000" w:themeColor="text1"/>
          <w:sz w:val="24"/>
          <w:szCs w:val="24"/>
        </w:rPr>
        <w:t xml:space="preserve"> on GMTC</w:t>
      </w:r>
      <w:r w:rsidR="00CC1A93" w:rsidRPr="003C6987">
        <w:rPr>
          <w:rFonts w:ascii="Times New Roman" w:hAnsi="Times New Roman" w:cs="Times New Roman"/>
          <w:iCs/>
          <w:color w:val="000000" w:themeColor="text1"/>
          <w:sz w:val="24"/>
          <w:szCs w:val="24"/>
        </w:rPr>
        <w:t>.</w:t>
      </w:r>
      <w:r w:rsidR="00432019" w:rsidRPr="00CC66FC">
        <w:rPr>
          <w:rFonts w:ascii="Times New Roman" w:hAnsi="Times New Roman" w:cs="Times New Roman"/>
          <w:iCs/>
          <w:color w:val="000000" w:themeColor="text1"/>
          <w:sz w:val="24"/>
          <w:szCs w:val="24"/>
        </w:rPr>
        <w:t xml:space="preserve"> Negative values indicate </w:t>
      </w:r>
      <w:r w:rsidR="00AD3689" w:rsidRPr="006B7C07">
        <w:rPr>
          <w:rFonts w:ascii="Times New Roman" w:hAnsi="Times New Roman" w:cs="Times New Roman"/>
          <w:iCs/>
          <w:color w:val="000000" w:themeColor="text1"/>
          <w:sz w:val="24"/>
          <w:szCs w:val="24"/>
        </w:rPr>
        <w:t xml:space="preserve">a </w:t>
      </w:r>
      <w:r w:rsidR="00432019" w:rsidRPr="006B7C07">
        <w:rPr>
          <w:rFonts w:ascii="Times New Roman" w:hAnsi="Times New Roman" w:cs="Times New Roman"/>
          <w:iCs/>
          <w:color w:val="000000" w:themeColor="text1"/>
          <w:sz w:val="24"/>
          <w:szCs w:val="24"/>
        </w:rPr>
        <w:t>benefic</w:t>
      </w:r>
      <w:r w:rsidR="009378C7" w:rsidRPr="006B7C07">
        <w:rPr>
          <w:rFonts w:ascii="Times New Roman" w:hAnsi="Times New Roman" w:cs="Times New Roman"/>
          <w:iCs/>
          <w:color w:val="000000" w:themeColor="text1"/>
          <w:sz w:val="24"/>
          <w:szCs w:val="24"/>
        </w:rPr>
        <w:t>ial</w:t>
      </w:r>
      <w:r w:rsidR="00432019" w:rsidRPr="006B7C07">
        <w:rPr>
          <w:rFonts w:ascii="Times New Roman" w:hAnsi="Times New Roman" w:cs="Times New Roman"/>
          <w:iCs/>
          <w:color w:val="000000" w:themeColor="text1"/>
          <w:sz w:val="24"/>
          <w:szCs w:val="24"/>
        </w:rPr>
        <w:t xml:space="preserve"> effect (temperature decrease) and can be considered as targets.</w:t>
      </w:r>
      <w:r w:rsidR="00441874" w:rsidRPr="006B7C07">
        <w:rPr>
          <w:rFonts w:ascii="Times New Roman" w:hAnsi="Times New Roman" w:cs="Times New Roman"/>
          <w:iCs/>
          <w:color w:val="000000" w:themeColor="text1"/>
          <w:sz w:val="24"/>
          <w:szCs w:val="24"/>
        </w:rPr>
        <w:t xml:space="preserve"> </w:t>
      </w:r>
      <w:r w:rsidR="003B759B" w:rsidRPr="006B7C07">
        <w:rPr>
          <w:rFonts w:ascii="Times New Roman" w:hAnsi="Times New Roman" w:cs="Times New Roman"/>
          <w:iCs/>
          <w:color w:val="000000" w:themeColor="text1"/>
          <w:sz w:val="24"/>
          <w:szCs w:val="24"/>
        </w:rPr>
        <w:t xml:space="preserve">This representation clearly indicates that the </w:t>
      </w:r>
      <w:r w:rsidR="008908EB" w:rsidRPr="006B7C07">
        <w:rPr>
          <w:rFonts w:ascii="Times New Roman" w:hAnsi="Times New Roman" w:cs="Times New Roman"/>
          <w:iCs/>
          <w:color w:val="000000" w:themeColor="text1"/>
          <w:sz w:val="24"/>
          <w:szCs w:val="24"/>
        </w:rPr>
        <w:t>short-</w:t>
      </w:r>
      <w:r w:rsidR="00FE5AAD" w:rsidRPr="006B7C07">
        <w:rPr>
          <w:rFonts w:ascii="Times New Roman" w:hAnsi="Times New Roman" w:cs="Times New Roman"/>
          <w:iCs/>
          <w:color w:val="000000" w:themeColor="text1"/>
          <w:sz w:val="24"/>
          <w:szCs w:val="24"/>
        </w:rPr>
        <w:t>lived products with end-of-</w:t>
      </w:r>
      <w:r w:rsidR="003B759B" w:rsidRPr="006B7C07">
        <w:rPr>
          <w:rFonts w:ascii="Times New Roman" w:hAnsi="Times New Roman" w:cs="Times New Roman"/>
          <w:iCs/>
          <w:color w:val="000000" w:themeColor="text1"/>
          <w:sz w:val="24"/>
          <w:szCs w:val="24"/>
        </w:rPr>
        <w:t xml:space="preserve">life emissions </w:t>
      </w:r>
      <w:r w:rsidR="008908EB" w:rsidRPr="006B7C07">
        <w:rPr>
          <w:rFonts w:ascii="Times New Roman" w:hAnsi="Times New Roman" w:cs="Times New Roman"/>
          <w:iCs/>
          <w:color w:val="000000" w:themeColor="text1"/>
          <w:sz w:val="24"/>
          <w:szCs w:val="24"/>
        </w:rPr>
        <w:t xml:space="preserve">in less than </w:t>
      </w:r>
      <w:r w:rsidR="003B759B" w:rsidRPr="006B7C07">
        <w:rPr>
          <w:rFonts w:ascii="Times New Roman" w:hAnsi="Times New Roman" w:cs="Times New Roman"/>
          <w:iCs/>
          <w:color w:val="000000" w:themeColor="text1"/>
          <w:sz w:val="24"/>
          <w:szCs w:val="24"/>
        </w:rPr>
        <w:t>1</w:t>
      </w:r>
      <w:r w:rsidR="008908EB" w:rsidRPr="006B7C07">
        <w:rPr>
          <w:rFonts w:ascii="Times New Roman" w:hAnsi="Times New Roman" w:cs="Times New Roman"/>
          <w:iCs/>
          <w:color w:val="000000" w:themeColor="text1"/>
          <w:sz w:val="24"/>
          <w:szCs w:val="24"/>
        </w:rPr>
        <w:t xml:space="preserve"> </w:t>
      </w:r>
      <w:r w:rsidR="003B759B" w:rsidRPr="006B7C07">
        <w:rPr>
          <w:rFonts w:ascii="Times New Roman" w:hAnsi="Times New Roman" w:cs="Times New Roman"/>
          <w:iCs/>
          <w:color w:val="000000" w:themeColor="text1"/>
          <w:sz w:val="24"/>
          <w:szCs w:val="24"/>
        </w:rPr>
        <w:t xml:space="preserve">year (e.g. F100L1) </w:t>
      </w:r>
      <w:r w:rsidR="006460D3" w:rsidRPr="006B7C07">
        <w:rPr>
          <w:rFonts w:ascii="Times New Roman" w:hAnsi="Times New Roman" w:cs="Times New Roman"/>
          <w:iCs/>
          <w:color w:val="000000" w:themeColor="text1"/>
          <w:sz w:val="24"/>
          <w:szCs w:val="24"/>
        </w:rPr>
        <w:t>have few mitigation capacity, which vanishes after two rotations</w:t>
      </w:r>
      <w:r w:rsidR="003B759B" w:rsidRPr="006B7C07">
        <w:rPr>
          <w:rFonts w:ascii="Times New Roman" w:hAnsi="Times New Roman" w:cs="Times New Roman"/>
          <w:iCs/>
          <w:color w:val="000000" w:themeColor="text1"/>
          <w:sz w:val="24"/>
          <w:szCs w:val="24"/>
        </w:rPr>
        <w:t xml:space="preserve">. </w:t>
      </w:r>
      <w:r w:rsidR="008908EB" w:rsidRPr="006B7C07">
        <w:rPr>
          <w:rFonts w:ascii="Times New Roman" w:hAnsi="Times New Roman" w:cs="Times New Roman"/>
          <w:iCs/>
          <w:color w:val="000000" w:themeColor="text1"/>
          <w:sz w:val="24"/>
          <w:szCs w:val="24"/>
        </w:rPr>
        <w:t xml:space="preserve">On </w:t>
      </w:r>
      <w:r w:rsidR="003B759B" w:rsidRPr="006B7C07">
        <w:rPr>
          <w:rFonts w:ascii="Times New Roman" w:hAnsi="Times New Roman" w:cs="Times New Roman"/>
          <w:iCs/>
          <w:color w:val="000000" w:themeColor="text1"/>
          <w:sz w:val="24"/>
          <w:szCs w:val="24"/>
        </w:rPr>
        <w:t xml:space="preserve">the contrary, </w:t>
      </w:r>
      <w:r w:rsidR="008908EB" w:rsidRPr="006B7C07">
        <w:rPr>
          <w:rFonts w:ascii="Times New Roman" w:hAnsi="Times New Roman" w:cs="Times New Roman"/>
          <w:iCs/>
          <w:color w:val="000000" w:themeColor="text1"/>
          <w:sz w:val="24"/>
          <w:szCs w:val="24"/>
        </w:rPr>
        <w:t xml:space="preserve">the </w:t>
      </w:r>
      <w:r w:rsidR="003B759B" w:rsidRPr="006B7C07">
        <w:rPr>
          <w:rFonts w:ascii="Times New Roman" w:hAnsi="Times New Roman" w:cs="Times New Roman"/>
          <w:iCs/>
          <w:color w:val="000000" w:themeColor="text1"/>
          <w:sz w:val="24"/>
          <w:szCs w:val="24"/>
        </w:rPr>
        <w:t>more the end of life emissions are postponed</w:t>
      </w:r>
      <w:r w:rsidR="008C39C1" w:rsidRPr="006B7C07">
        <w:rPr>
          <w:rFonts w:ascii="Times New Roman" w:hAnsi="Times New Roman" w:cs="Times New Roman"/>
          <w:iCs/>
          <w:color w:val="000000" w:themeColor="text1"/>
          <w:sz w:val="24"/>
          <w:szCs w:val="24"/>
        </w:rPr>
        <w:t xml:space="preserve"> (or suppressed)</w:t>
      </w:r>
      <w:r w:rsidR="003B759B" w:rsidRPr="006B7C07">
        <w:rPr>
          <w:rFonts w:ascii="Times New Roman" w:hAnsi="Times New Roman" w:cs="Times New Roman"/>
          <w:iCs/>
          <w:color w:val="000000" w:themeColor="text1"/>
          <w:sz w:val="24"/>
          <w:szCs w:val="24"/>
        </w:rPr>
        <w:t xml:space="preserve">, </w:t>
      </w:r>
      <w:r w:rsidR="008908EB" w:rsidRPr="006B7C07">
        <w:rPr>
          <w:rFonts w:ascii="Times New Roman" w:hAnsi="Times New Roman" w:cs="Times New Roman"/>
          <w:iCs/>
          <w:color w:val="000000" w:themeColor="text1"/>
          <w:sz w:val="24"/>
          <w:szCs w:val="24"/>
        </w:rPr>
        <w:t xml:space="preserve">the greater </w:t>
      </w:r>
      <w:r w:rsidR="003B759B" w:rsidRPr="006B7C07">
        <w:rPr>
          <w:rFonts w:ascii="Times New Roman" w:hAnsi="Times New Roman" w:cs="Times New Roman"/>
          <w:iCs/>
          <w:color w:val="000000" w:themeColor="text1"/>
          <w:sz w:val="24"/>
          <w:szCs w:val="24"/>
        </w:rPr>
        <w:t>the benefic</w:t>
      </w:r>
      <w:r w:rsidR="008908EB" w:rsidRPr="006B7C07">
        <w:rPr>
          <w:rFonts w:ascii="Times New Roman" w:hAnsi="Times New Roman" w:cs="Times New Roman"/>
          <w:iCs/>
          <w:color w:val="000000" w:themeColor="text1"/>
          <w:sz w:val="24"/>
          <w:szCs w:val="24"/>
        </w:rPr>
        <w:t>ial</w:t>
      </w:r>
      <w:r w:rsidR="003B759B" w:rsidRPr="006B7C07">
        <w:rPr>
          <w:rFonts w:ascii="Times New Roman" w:hAnsi="Times New Roman" w:cs="Times New Roman"/>
          <w:iCs/>
          <w:color w:val="000000" w:themeColor="text1"/>
          <w:sz w:val="24"/>
          <w:szCs w:val="24"/>
        </w:rPr>
        <w:t xml:space="preserve"> effect. </w:t>
      </w:r>
      <w:r w:rsidR="0006395B" w:rsidRPr="006B7C07">
        <w:rPr>
          <w:rFonts w:ascii="Times New Roman" w:hAnsi="Times New Roman" w:cs="Times New Roman"/>
          <w:iCs/>
          <w:color w:val="000000" w:themeColor="text1"/>
          <w:sz w:val="24"/>
          <w:szCs w:val="24"/>
        </w:rPr>
        <w:t>Here also an optimal period with a</w:t>
      </w:r>
      <w:r w:rsidR="008908EB" w:rsidRPr="006B7C07">
        <w:rPr>
          <w:rFonts w:ascii="Times New Roman" w:hAnsi="Times New Roman" w:cs="Times New Roman"/>
          <w:iCs/>
          <w:color w:val="000000" w:themeColor="text1"/>
          <w:sz w:val="24"/>
          <w:szCs w:val="24"/>
        </w:rPr>
        <w:t xml:space="preserve"> negative</w:t>
      </w:r>
      <w:r w:rsidR="0006395B" w:rsidRPr="006B7C07">
        <w:rPr>
          <w:rFonts w:ascii="Times New Roman" w:hAnsi="Times New Roman" w:cs="Times New Roman"/>
          <w:iCs/>
          <w:color w:val="000000" w:themeColor="text1"/>
          <w:sz w:val="24"/>
          <w:szCs w:val="24"/>
        </w:rPr>
        <w:t xml:space="preserve"> GMTC </w:t>
      </w:r>
      <w:r w:rsidR="00B7795E" w:rsidRPr="006B7C07">
        <w:rPr>
          <w:rFonts w:ascii="Times New Roman" w:hAnsi="Times New Roman" w:cs="Times New Roman"/>
          <w:iCs/>
          <w:color w:val="000000" w:themeColor="text1"/>
          <w:sz w:val="24"/>
          <w:szCs w:val="24"/>
        </w:rPr>
        <w:t>peak is</w:t>
      </w:r>
      <w:r w:rsidR="0006395B" w:rsidRPr="006B7C07">
        <w:rPr>
          <w:rFonts w:ascii="Times New Roman" w:hAnsi="Times New Roman" w:cs="Times New Roman"/>
          <w:iCs/>
          <w:color w:val="000000" w:themeColor="text1"/>
          <w:sz w:val="24"/>
          <w:szCs w:val="24"/>
        </w:rPr>
        <w:t xml:space="preserve"> observed, corresponding to the life</w:t>
      </w:r>
      <w:r w:rsidR="008908EB" w:rsidRPr="006B7C07">
        <w:rPr>
          <w:rFonts w:ascii="Times New Roman" w:hAnsi="Times New Roman" w:cs="Times New Roman"/>
          <w:iCs/>
          <w:color w:val="000000" w:themeColor="text1"/>
          <w:sz w:val="24"/>
          <w:szCs w:val="24"/>
        </w:rPr>
        <w:t>span</w:t>
      </w:r>
      <w:r w:rsidR="0006395B" w:rsidRPr="006B7C07">
        <w:rPr>
          <w:rFonts w:ascii="Times New Roman" w:hAnsi="Times New Roman" w:cs="Times New Roman"/>
          <w:iCs/>
          <w:color w:val="000000" w:themeColor="text1"/>
          <w:sz w:val="24"/>
          <w:szCs w:val="24"/>
        </w:rPr>
        <w:t xml:space="preserve"> of the first products </w:t>
      </w:r>
      <w:r w:rsidR="008908EB" w:rsidRPr="006B7C07">
        <w:rPr>
          <w:rFonts w:ascii="Times New Roman" w:hAnsi="Times New Roman" w:cs="Times New Roman"/>
          <w:iCs/>
          <w:color w:val="000000" w:themeColor="text1"/>
          <w:sz w:val="24"/>
          <w:szCs w:val="24"/>
        </w:rPr>
        <w:t>manufactured</w:t>
      </w:r>
      <w:r w:rsidR="0006395B" w:rsidRPr="006B7C07">
        <w:rPr>
          <w:rFonts w:ascii="Times New Roman" w:hAnsi="Times New Roman" w:cs="Times New Roman"/>
          <w:iCs/>
          <w:color w:val="000000" w:themeColor="text1"/>
          <w:sz w:val="24"/>
          <w:szCs w:val="24"/>
        </w:rPr>
        <w:t xml:space="preserve">, and postponed by several years due to thermal inertia of </w:t>
      </w:r>
      <w:r w:rsidR="00B4526A" w:rsidRPr="006B7C07">
        <w:rPr>
          <w:rFonts w:ascii="Times New Roman" w:hAnsi="Times New Roman" w:cs="Times New Roman"/>
          <w:iCs/>
          <w:color w:val="000000" w:themeColor="text1"/>
          <w:sz w:val="24"/>
          <w:szCs w:val="24"/>
        </w:rPr>
        <w:t>Earth</w:t>
      </w:r>
      <w:r w:rsidR="00B7795E" w:rsidRPr="006B7C07">
        <w:rPr>
          <w:rFonts w:ascii="Times New Roman" w:hAnsi="Times New Roman" w:cs="Times New Roman"/>
          <w:iCs/>
          <w:color w:val="000000" w:themeColor="text1"/>
          <w:sz w:val="24"/>
          <w:szCs w:val="24"/>
        </w:rPr>
        <w:t xml:space="preserve"> (e.g. </w:t>
      </w:r>
      <w:r w:rsidR="008908EB" w:rsidRPr="006B7C07">
        <w:rPr>
          <w:rFonts w:ascii="Times New Roman" w:hAnsi="Times New Roman" w:cs="Times New Roman"/>
          <w:iCs/>
          <w:color w:val="000000" w:themeColor="text1"/>
          <w:sz w:val="24"/>
          <w:szCs w:val="24"/>
        </w:rPr>
        <w:t xml:space="preserve">in </w:t>
      </w:r>
      <w:r w:rsidR="00B7795E" w:rsidRPr="006B7C07">
        <w:rPr>
          <w:rFonts w:ascii="Times New Roman" w:hAnsi="Times New Roman" w:cs="Times New Roman"/>
          <w:iCs/>
          <w:color w:val="000000" w:themeColor="text1"/>
          <w:sz w:val="24"/>
          <w:szCs w:val="24"/>
        </w:rPr>
        <w:t>2077 for F70L50/F’30L’1)</w:t>
      </w:r>
      <w:r w:rsidR="0006395B" w:rsidRPr="006B7C07">
        <w:rPr>
          <w:rFonts w:ascii="Times New Roman" w:hAnsi="Times New Roman" w:cs="Times New Roman"/>
          <w:iCs/>
          <w:color w:val="000000" w:themeColor="text1"/>
          <w:sz w:val="24"/>
          <w:szCs w:val="24"/>
        </w:rPr>
        <w:t xml:space="preserve">. </w:t>
      </w:r>
      <w:r w:rsidR="008908EB" w:rsidRPr="006B7C07">
        <w:rPr>
          <w:rFonts w:ascii="Times New Roman" w:hAnsi="Times New Roman" w:cs="Times New Roman"/>
          <w:iCs/>
          <w:color w:val="000000" w:themeColor="text1"/>
          <w:sz w:val="24"/>
          <w:szCs w:val="24"/>
        </w:rPr>
        <w:t>After this</w:t>
      </w:r>
      <w:r w:rsidR="001A10F2" w:rsidRPr="006B7C07">
        <w:rPr>
          <w:rFonts w:ascii="Times New Roman" w:hAnsi="Times New Roman" w:cs="Times New Roman"/>
          <w:iCs/>
          <w:color w:val="000000" w:themeColor="text1"/>
          <w:sz w:val="24"/>
          <w:szCs w:val="24"/>
        </w:rPr>
        <w:t xml:space="preserve"> time, the benefit diminishes until circa </w:t>
      </w:r>
      <w:r w:rsidR="00B12473" w:rsidRPr="006B7C07">
        <w:rPr>
          <w:rFonts w:ascii="Times New Roman" w:hAnsi="Times New Roman" w:cs="Times New Roman"/>
          <w:iCs/>
          <w:color w:val="000000" w:themeColor="text1"/>
          <w:sz w:val="24"/>
          <w:szCs w:val="24"/>
        </w:rPr>
        <w:t xml:space="preserve">80 </w:t>
      </w:r>
      <w:r w:rsidR="001A10F2" w:rsidRPr="006B7C07">
        <w:rPr>
          <w:rFonts w:ascii="Times New Roman" w:hAnsi="Times New Roman" w:cs="Times New Roman"/>
          <w:iCs/>
          <w:color w:val="000000" w:themeColor="text1"/>
          <w:sz w:val="24"/>
          <w:szCs w:val="24"/>
        </w:rPr>
        <w:t>y</w:t>
      </w:r>
      <w:r w:rsidR="008908EB" w:rsidRPr="006B7C07">
        <w:rPr>
          <w:rFonts w:ascii="Times New Roman" w:hAnsi="Times New Roman" w:cs="Times New Roman"/>
          <w:iCs/>
          <w:color w:val="000000" w:themeColor="text1"/>
          <w:sz w:val="24"/>
          <w:szCs w:val="24"/>
        </w:rPr>
        <w:t>ears</w:t>
      </w:r>
      <w:r w:rsidR="001A10F2" w:rsidRPr="006B7C07">
        <w:rPr>
          <w:rFonts w:ascii="Times New Roman" w:hAnsi="Times New Roman" w:cs="Times New Roman"/>
          <w:iCs/>
          <w:color w:val="000000" w:themeColor="text1"/>
          <w:sz w:val="24"/>
          <w:szCs w:val="24"/>
        </w:rPr>
        <w:t xml:space="preserve"> when the biopump culture and </w:t>
      </w:r>
      <w:r w:rsidR="00706545" w:rsidRPr="006B7C07">
        <w:rPr>
          <w:rFonts w:ascii="Times New Roman" w:hAnsi="Times New Roman" w:cs="Times New Roman"/>
          <w:iCs/>
          <w:color w:val="000000" w:themeColor="text1"/>
          <w:sz w:val="24"/>
          <w:szCs w:val="24"/>
        </w:rPr>
        <w:t xml:space="preserve">transformation </w:t>
      </w:r>
      <w:r w:rsidR="008908EB" w:rsidRPr="006B7C07">
        <w:rPr>
          <w:rFonts w:ascii="Times New Roman" w:hAnsi="Times New Roman" w:cs="Times New Roman"/>
          <w:iCs/>
          <w:color w:val="000000" w:themeColor="text1"/>
          <w:sz w:val="24"/>
          <w:szCs w:val="24"/>
        </w:rPr>
        <w:t xml:space="preserve">into </w:t>
      </w:r>
      <w:r w:rsidR="00706545" w:rsidRPr="006B7C07">
        <w:rPr>
          <w:rFonts w:ascii="Times New Roman" w:hAnsi="Times New Roman" w:cs="Times New Roman"/>
          <w:iCs/>
          <w:color w:val="000000" w:themeColor="text1"/>
          <w:sz w:val="24"/>
          <w:szCs w:val="24"/>
        </w:rPr>
        <w:t>products</w:t>
      </w:r>
      <w:r w:rsidR="001A10F2" w:rsidRPr="006B7C07">
        <w:rPr>
          <w:rFonts w:ascii="Times New Roman" w:hAnsi="Times New Roman" w:cs="Times New Roman"/>
          <w:iCs/>
          <w:color w:val="000000" w:themeColor="text1"/>
          <w:sz w:val="24"/>
          <w:szCs w:val="24"/>
        </w:rPr>
        <w:t xml:space="preserve"> </w:t>
      </w:r>
      <w:r w:rsidR="008908EB" w:rsidRPr="006B7C07">
        <w:rPr>
          <w:rFonts w:ascii="Times New Roman" w:hAnsi="Times New Roman" w:cs="Times New Roman"/>
          <w:iCs/>
          <w:color w:val="000000" w:themeColor="text1"/>
          <w:sz w:val="24"/>
          <w:szCs w:val="24"/>
        </w:rPr>
        <w:t xml:space="preserve">are </w:t>
      </w:r>
      <w:r w:rsidR="001A10F2" w:rsidRPr="006B7C07">
        <w:rPr>
          <w:rFonts w:ascii="Times New Roman" w:hAnsi="Times New Roman" w:cs="Times New Roman"/>
          <w:iCs/>
          <w:color w:val="000000" w:themeColor="text1"/>
          <w:sz w:val="24"/>
          <w:szCs w:val="24"/>
        </w:rPr>
        <w:t xml:space="preserve">stopped. </w:t>
      </w:r>
      <w:r w:rsidR="00C834E1" w:rsidRPr="006B7C07">
        <w:rPr>
          <w:rFonts w:ascii="Times New Roman" w:hAnsi="Times New Roman" w:cs="Times New Roman"/>
          <w:iCs/>
          <w:color w:val="000000" w:themeColor="text1"/>
          <w:sz w:val="24"/>
          <w:szCs w:val="24"/>
        </w:rPr>
        <w:t>Till 2100, all scenarios except F100L1 are negative in GMTC, contributing to mitigat</w:t>
      </w:r>
      <w:r w:rsidR="001C7574" w:rsidRPr="006B7C07">
        <w:rPr>
          <w:rFonts w:ascii="Times New Roman" w:hAnsi="Times New Roman" w:cs="Times New Roman"/>
          <w:iCs/>
          <w:color w:val="000000" w:themeColor="text1"/>
          <w:sz w:val="24"/>
          <w:szCs w:val="24"/>
        </w:rPr>
        <w:t>ing</w:t>
      </w:r>
      <w:r w:rsidR="00C834E1" w:rsidRPr="006B7C07">
        <w:rPr>
          <w:rFonts w:ascii="Times New Roman" w:hAnsi="Times New Roman" w:cs="Times New Roman"/>
          <w:iCs/>
          <w:color w:val="000000" w:themeColor="text1"/>
          <w:sz w:val="24"/>
          <w:szCs w:val="24"/>
        </w:rPr>
        <w:t xml:space="preserve"> climate change. </w:t>
      </w:r>
      <w:r w:rsidR="00706545" w:rsidRPr="006B7C07">
        <w:rPr>
          <w:rFonts w:ascii="Times New Roman" w:hAnsi="Times New Roman" w:cs="Times New Roman"/>
          <w:iCs/>
          <w:color w:val="000000" w:themeColor="text1"/>
          <w:sz w:val="24"/>
          <w:szCs w:val="24"/>
        </w:rPr>
        <w:t xml:space="preserve">After </w:t>
      </w:r>
      <w:r w:rsidR="00B12473" w:rsidRPr="006B7C07">
        <w:rPr>
          <w:rFonts w:ascii="Times New Roman" w:hAnsi="Times New Roman" w:cs="Times New Roman"/>
          <w:iCs/>
          <w:color w:val="000000" w:themeColor="text1"/>
          <w:sz w:val="24"/>
          <w:szCs w:val="24"/>
        </w:rPr>
        <w:t>2100</w:t>
      </w:r>
      <w:r w:rsidR="00706545" w:rsidRPr="006B7C07">
        <w:rPr>
          <w:rFonts w:ascii="Times New Roman" w:hAnsi="Times New Roman" w:cs="Times New Roman"/>
          <w:iCs/>
          <w:color w:val="000000" w:themeColor="text1"/>
          <w:sz w:val="24"/>
          <w:szCs w:val="24"/>
        </w:rPr>
        <w:t>, the end-of-life</w:t>
      </w:r>
      <w:r w:rsidR="008908EB" w:rsidRPr="006B7C07">
        <w:rPr>
          <w:rFonts w:ascii="Times New Roman" w:hAnsi="Times New Roman" w:cs="Times New Roman"/>
          <w:iCs/>
          <w:color w:val="000000" w:themeColor="text1"/>
          <w:sz w:val="24"/>
          <w:szCs w:val="24"/>
        </w:rPr>
        <w:t xml:space="preserve"> effect</w:t>
      </w:r>
      <w:r w:rsidR="00706545" w:rsidRPr="006B7C07">
        <w:rPr>
          <w:rFonts w:ascii="Times New Roman" w:hAnsi="Times New Roman" w:cs="Times New Roman"/>
          <w:iCs/>
          <w:color w:val="000000" w:themeColor="text1"/>
          <w:sz w:val="24"/>
          <w:szCs w:val="24"/>
        </w:rPr>
        <w:t xml:space="preserve"> </w:t>
      </w:r>
      <w:r w:rsidR="00A01EAD" w:rsidRPr="006B7C07">
        <w:rPr>
          <w:rFonts w:ascii="Times New Roman" w:hAnsi="Times New Roman" w:cs="Times New Roman"/>
          <w:iCs/>
          <w:color w:val="000000" w:themeColor="text1"/>
          <w:sz w:val="24"/>
          <w:szCs w:val="24"/>
        </w:rPr>
        <w:t>is</w:t>
      </w:r>
      <w:r w:rsidR="00FA3A01" w:rsidRPr="006B7C07">
        <w:rPr>
          <w:rFonts w:ascii="Times New Roman" w:hAnsi="Times New Roman" w:cs="Times New Roman"/>
          <w:iCs/>
          <w:color w:val="000000" w:themeColor="text1"/>
          <w:sz w:val="24"/>
          <w:szCs w:val="24"/>
        </w:rPr>
        <w:t xml:space="preserve"> observed with </w:t>
      </w:r>
      <w:r w:rsidR="008908EB" w:rsidRPr="006B7C07">
        <w:rPr>
          <w:rFonts w:ascii="Times New Roman" w:hAnsi="Times New Roman" w:cs="Times New Roman"/>
          <w:iCs/>
          <w:color w:val="000000" w:themeColor="text1"/>
          <w:sz w:val="24"/>
          <w:szCs w:val="24"/>
        </w:rPr>
        <w:t xml:space="preserve">a </w:t>
      </w:r>
      <w:r w:rsidR="00FA3A01" w:rsidRPr="006B7C07">
        <w:rPr>
          <w:rFonts w:ascii="Times New Roman" w:hAnsi="Times New Roman" w:cs="Times New Roman"/>
          <w:iCs/>
          <w:color w:val="000000" w:themeColor="text1"/>
          <w:sz w:val="24"/>
          <w:szCs w:val="24"/>
        </w:rPr>
        <w:t xml:space="preserve">positive </w:t>
      </w:r>
      <w:r w:rsidR="008908EB" w:rsidRPr="006B7C07">
        <w:rPr>
          <w:rFonts w:ascii="Times New Roman" w:hAnsi="Times New Roman" w:cs="Times New Roman"/>
          <w:iCs/>
          <w:color w:val="000000" w:themeColor="text1"/>
          <w:sz w:val="24"/>
          <w:szCs w:val="24"/>
        </w:rPr>
        <w:t xml:space="preserve">spread of </w:t>
      </w:r>
      <w:r w:rsidR="00FA3A01" w:rsidRPr="006B7C07">
        <w:rPr>
          <w:rFonts w:ascii="Times New Roman" w:hAnsi="Times New Roman" w:cs="Times New Roman"/>
          <w:iCs/>
          <w:color w:val="000000" w:themeColor="text1"/>
          <w:sz w:val="24"/>
          <w:szCs w:val="24"/>
        </w:rPr>
        <w:t xml:space="preserve">GMTC </w:t>
      </w:r>
      <w:r w:rsidR="008908EB" w:rsidRPr="006B7C07">
        <w:rPr>
          <w:rFonts w:ascii="Times New Roman" w:hAnsi="Times New Roman" w:cs="Times New Roman"/>
          <w:iCs/>
          <w:color w:val="000000" w:themeColor="text1"/>
          <w:sz w:val="24"/>
          <w:szCs w:val="24"/>
        </w:rPr>
        <w:t>over</w:t>
      </w:r>
      <w:r w:rsidR="00FA3A01" w:rsidRPr="006B7C07">
        <w:rPr>
          <w:rFonts w:ascii="Times New Roman" w:hAnsi="Times New Roman" w:cs="Times New Roman"/>
          <w:iCs/>
          <w:color w:val="000000" w:themeColor="text1"/>
          <w:sz w:val="24"/>
          <w:szCs w:val="24"/>
        </w:rPr>
        <w:t xml:space="preserve"> time until the last product disappears from </w:t>
      </w:r>
      <w:r w:rsidR="008908EB" w:rsidRPr="006B7C07">
        <w:rPr>
          <w:rFonts w:ascii="Times New Roman" w:hAnsi="Times New Roman" w:cs="Times New Roman"/>
          <w:iCs/>
          <w:color w:val="000000" w:themeColor="text1"/>
          <w:sz w:val="24"/>
          <w:szCs w:val="24"/>
        </w:rPr>
        <w:t xml:space="preserve">the </w:t>
      </w:r>
      <w:r w:rsidR="00FA3A01" w:rsidRPr="006B7C07">
        <w:rPr>
          <w:rFonts w:ascii="Times New Roman" w:hAnsi="Times New Roman" w:cs="Times New Roman"/>
          <w:iCs/>
          <w:color w:val="000000" w:themeColor="text1"/>
          <w:sz w:val="24"/>
          <w:szCs w:val="24"/>
        </w:rPr>
        <w:t>technosphere</w:t>
      </w:r>
      <w:r w:rsidR="00BC1B7E" w:rsidRPr="006B7C07">
        <w:rPr>
          <w:rFonts w:ascii="Times New Roman" w:hAnsi="Times New Roman" w:cs="Times New Roman"/>
          <w:iCs/>
          <w:color w:val="000000" w:themeColor="text1"/>
          <w:sz w:val="24"/>
          <w:szCs w:val="24"/>
        </w:rPr>
        <w:t xml:space="preserve">. Within the time boundary 2020-2120, </w:t>
      </w:r>
      <w:r w:rsidR="00D439B5" w:rsidRPr="006B7C07">
        <w:rPr>
          <w:rFonts w:ascii="Times New Roman" w:hAnsi="Times New Roman" w:cs="Times New Roman"/>
          <w:iCs/>
          <w:color w:val="000000" w:themeColor="text1"/>
          <w:sz w:val="24"/>
          <w:szCs w:val="24"/>
        </w:rPr>
        <w:t xml:space="preserve">C in F70L10/F’30L’1 </w:t>
      </w:r>
      <w:r w:rsidR="00A63ED1" w:rsidRPr="006B7C07">
        <w:rPr>
          <w:rFonts w:ascii="Times New Roman" w:hAnsi="Times New Roman" w:cs="Times New Roman"/>
          <w:iCs/>
          <w:color w:val="000000" w:themeColor="text1"/>
          <w:sz w:val="24"/>
          <w:szCs w:val="24"/>
        </w:rPr>
        <w:t>is</w:t>
      </w:r>
      <w:r w:rsidR="00D439B5" w:rsidRPr="006B7C07">
        <w:rPr>
          <w:rFonts w:ascii="Times New Roman" w:hAnsi="Times New Roman" w:cs="Times New Roman"/>
          <w:iCs/>
          <w:color w:val="000000" w:themeColor="text1"/>
          <w:sz w:val="24"/>
          <w:szCs w:val="24"/>
        </w:rPr>
        <w:t xml:space="preserve"> release</w:t>
      </w:r>
      <w:r w:rsidR="00A63ED1" w:rsidRPr="006B7C07">
        <w:rPr>
          <w:rFonts w:ascii="Times New Roman" w:hAnsi="Times New Roman" w:cs="Times New Roman"/>
          <w:iCs/>
          <w:color w:val="000000" w:themeColor="text1"/>
          <w:sz w:val="24"/>
          <w:szCs w:val="24"/>
        </w:rPr>
        <w:t>d</w:t>
      </w:r>
      <w:r w:rsidR="00D439B5" w:rsidRPr="006B7C07">
        <w:rPr>
          <w:rFonts w:ascii="Times New Roman" w:hAnsi="Times New Roman" w:cs="Times New Roman"/>
          <w:iCs/>
          <w:color w:val="000000" w:themeColor="text1"/>
          <w:sz w:val="24"/>
          <w:szCs w:val="24"/>
        </w:rPr>
        <w:t xml:space="preserve"> to the atmosphere, </w:t>
      </w:r>
      <w:r w:rsidR="00BC1B7E" w:rsidRPr="006B7C07">
        <w:rPr>
          <w:rFonts w:ascii="Times New Roman" w:hAnsi="Times New Roman" w:cs="Times New Roman"/>
          <w:iCs/>
          <w:color w:val="000000" w:themeColor="text1"/>
          <w:sz w:val="24"/>
          <w:szCs w:val="24"/>
        </w:rPr>
        <w:t>caus</w:t>
      </w:r>
      <w:r w:rsidR="00D439B5" w:rsidRPr="006B7C07">
        <w:rPr>
          <w:rFonts w:ascii="Times New Roman" w:hAnsi="Times New Roman" w:cs="Times New Roman"/>
          <w:iCs/>
          <w:color w:val="000000" w:themeColor="text1"/>
          <w:sz w:val="24"/>
          <w:szCs w:val="24"/>
        </w:rPr>
        <w:t>ing</w:t>
      </w:r>
      <w:r w:rsidR="00BC1B7E" w:rsidRPr="006B7C07">
        <w:rPr>
          <w:rFonts w:ascii="Times New Roman" w:hAnsi="Times New Roman" w:cs="Times New Roman"/>
          <w:iCs/>
          <w:color w:val="000000" w:themeColor="text1"/>
          <w:sz w:val="24"/>
          <w:szCs w:val="24"/>
        </w:rPr>
        <w:t xml:space="preserve"> GMTC ris</w:t>
      </w:r>
      <w:r w:rsidR="001C7574" w:rsidRPr="006B7C07">
        <w:rPr>
          <w:rFonts w:ascii="Times New Roman" w:hAnsi="Times New Roman" w:cs="Times New Roman"/>
          <w:iCs/>
          <w:color w:val="000000" w:themeColor="text1"/>
          <w:sz w:val="24"/>
          <w:szCs w:val="24"/>
        </w:rPr>
        <w:t>e</w:t>
      </w:r>
      <w:r w:rsidR="00BC1B7E" w:rsidRPr="006B7C07">
        <w:rPr>
          <w:rFonts w:ascii="Times New Roman" w:hAnsi="Times New Roman" w:cs="Times New Roman"/>
          <w:iCs/>
          <w:color w:val="000000" w:themeColor="text1"/>
          <w:sz w:val="24"/>
          <w:szCs w:val="24"/>
        </w:rPr>
        <w:t xml:space="preserve"> above 0</w:t>
      </w:r>
      <w:r w:rsidR="000761EC">
        <w:rPr>
          <w:rFonts w:ascii="Times New Roman" w:hAnsi="Times New Roman" w:cs="Times New Roman"/>
          <w:iCs/>
          <w:color w:val="000000" w:themeColor="text1"/>
          <w:sz w:val="24"/>
          <w:szCs w:val="24"/>
        </w:rPr>
        <w:t xml:space="preserve"> K</w:t>
      </w:r>
      <w:r w:rsidR="00A63ED1" w:rsidRPr="003C6987">
        <w:rPr>
          <w:rFonts w:ascii="Times New Roman" w:hAnsi="Times New Roman" w:cs="Times New Roman"/>
          <w:iCs/>
          <w:color w:val="000000" w:themeColor="text1"/>
          <w:sz w:val="24"/>
          <w:szCs w:val="24"/>
        </w:rPr>
        <w:t>; the same happens in</w:t>
      </w:r>
      <w:r w:rsidR="00D439B5" w:rsidRPr="003C6987">
        <w:rPr>
          <w:rFonts w:ascii="Times New Roman" w:hAnsi="Times New Roman" w:cs="Times New Roman"/>
          <w:iCs/>
          <w:color w:val="000000" w:themeColor="text1"/>
          <w:sz w:val="24"/>
          <w:szCs w:val="24"/>
        </w:rPr>
        <w:t xml:space="preserve"> </w:t>
      </w:r>
      <w:r w:rsidR="00D439B5" w:rsidRPr="00CC66FC">
        <w:rPr>
          <w:rFonts w:ascii="Times New Roman" w:hAnsi="Times New Roman" w:cs="Times New Roman"/>
          <w:iCs/>
          <w:color w:val="000000" w:themeColor="text1"/>
          <w:sz w:val="24"/>
          <w:szCs w:val="24"/>
        </w:rPr>
        <w:t>F70L20</w:t>
      </w:r>
      <w:r w:rsidR="00D439B5" w:rsidRPr="006B7C07">
        <w:rPr>
          <w:rFonts w:ascii="Times New Roman" w:hAnsi="Times New Roman" w:cs="Times New Roman"/>
          <w:iCs/>
          <w:color w:val="000000" w:themeColor="text1"/>
          <w:sz w:val="24"/>
          <w:szCs w:val="24"/>
        </w:rPr>
        <w:t>/F’30L’1</w:t>
      </w:r>
      <w:r w:rsidR="00C834E1" w:rsidRPr="006B7C07">
        <w:rPr>
          <w:rFonts w:ascii="Times New Roman" w:hAnsi="Times New Roman" w:cs="Times New Roman"/>
          <w:iCs/>
          <w:color w:val="000000" w:themeColor="text1"/>
          <w:sz w:val="24"/>
          <w:szCs w:val="24"/>
        </w:rPr>
        <w:t xml:space="preserve"> </w:t>
      </w:r>
      <w:r w:rsidR="00A63ED1" w:rsidRPr="006B7C07">
        <w:rPr>
          <w:rFonts w:ascii="Times New Roman" w:hAnsi="Times New Roman" w:cs="Times New Roman"/>
          <w:iCs/>
          <w:color w:val="000000" w:themeColor="text1"/>
          <w:sz w:val="24"/>
          <w:szCs w:val="24"/>
        </w:rPr>
        <w:t>but later</w:t>
      </w:r>
      <w:r w:rsidR="00C834E1" w:rsidRPr="006B7C07">
        <w:rPr>
          <w:rFonts w:ascii="Times New Roman" w:hAnsi="Times New Roman" w:cs="Times New Roman"/>
          <w:iCs/>
          <w:color w:val="000000" w:themeColor="text1"/>
          <w:sz w:val="24"/>
          <w:szCs w:val="24"/>
        </w:rPr>
        <w:t>.</w:t>
      </w:r>
      <w:r w:rsidR="00BC1B7E" w:rsidRPr="006B7C07">
        <w:rPr>
          <w:rFonts w:ascii="Times New Roman" w:hAnsi="Times New Roman" w:cs="Times New Roman"/>
          <w:iCs/>
          <w:color w:val="000000" w:themeColor="text1"/>
          <w:sz w:val="24"/>
          <w:szCs w:val="24"/>
        </w:rPr>
        <w:t xml:space="preserve"> </w:t>
      </w:r>
      <w:r w:rsidR="005D19A8" w:rsidRPr="006B7C07">
        <w:rPr>
          <w:rFonts w:ascii="Times New Roman" w:hAnsi="Times New Roman" w:cs="Times New Roman"/>
          <w:iCs/>
          <w:color w:val="000000" w:themeColor="text1"/>
          <w:sz w:val="24"/>
          <w:szCs w:val="24"/>
        </w:rPr>
        <w:t xml:space="preserve">The benefit of </w:t>
      </w:r>
      <w:r w:rsidR="00EC502D" w:rsidRPr="006B7C07">
        <w:rPr>
          <w:rFonts w:ascii="Times New Roman" w:hAnsi="Times New Roman" w:cs="Times New Roman"/>
          <w:iCs/>
          <w:color w:val="000000" w:themeColor="text1"/>
          <w:sz w:val="24"/>
          <w:szCs w:val="24"/>
        </w:rPr>
        <w:t>suppressing</w:t>
      </w:r>
      <w:r w:rsidR="005D19A8" w:rsidRPr="006B7C07">
        <w:rPr>
          <w:rFonts w:ascii="Times New Roman" w:hAnsi="Times New Roman" w:cs="Times New Roman"/>
          <w:iCs/>
          <w:color w:val="000000" w:themeColor="text1"/>
          <w:sz w:val="24"/>
          <w:szCs w:val="24"/>
        </w:rPr>
        <w:t xml:space="preserve"> the end-of-life emissions can be countered by a lower utilization fraction F in long-lived products, and a trade-off situation between parameters L, L’, F</w:t>
      </w:r>
      <w:r w:rsidR="00EC25E6" w:rsidRPr="006B7C07">
        <w:rPr>
          <w:rFonts w:ascii="Times New Roman" w:hAnsi="Times New Roman" w:cs="Times New Roman"/>
          <w:iCs/>
          <w:color w:val="000000" w:themeColor="text1"/>
          <w:sz w:val="24"/>
          <w:szCs w:val="24"/>
        </w:rPr>
        <w:t>,</w:t>
      </w:r>
      <w:r w:rsidR="005D19A8" w:rsidRPr="006B7C07">
        <w:rPr>
          <w:rFonts w:ascii="Times New Roman" w:hAnsi="Times New Roman" w:cs="Times New Roman"/>
          <w:iCs/>
          <w:color w:val="000000" w:themeColor="text1"/>
          <w:sz w:val="24"/>
          <w:szCs w:val="24"/>
        </w:rPr>
        <w:t xml:space="preserve"> and F’ can occur</w:t>
      </w:r>
      <w:r w:rsidR="00C67AB1" w:rsidRPr="006B7C07">
        <w:rPr>
          <w:rFonts w:ascii="Times New Roman" w:hAnsi="Times New Roman" w:cs="Times New Roman"/>
          <w:iCs/>
          <w:color w:val="000000" w:themeColor="text1"/>
          <w:sz w:val="24"/>
          <w:szCs w:val="24"/>
        </w:rPr>
        <w:t xml:space="preserve"> (other examples are given in Appendix I, </w:t>
      </w:r>
      <w:r w:rsidR="009606D5" w:rsidRPr="006B7C07">
        <w:rPr>
          <w:rFonts w:ascii="Times New Roman" w:hAnsi="Times New Roman" w:cs="Times New Roman"/>
          <w:iCs/>
          <w:color w:val="000000" w:themeColor="text1"/>
          <w:sz w:val="24"/>
          <w:szCs w:val="24"/>
        </w:rPr>
        <w:t>fig. S3).</w:t>
      </w:r>
      <w:r w:rsidR="00E80395" w:rsidRPr="006B7C07">
        <w:rPr>
          <w:rFonts w:ascii="Times New Roman" w:hAnsi="Times New Roman" w:cs="Times New Roman"/>
          <w:iCs/>
          <w:color w:val="000000" w:themeColor="text1"/>
          <w:sz w:val="24"/>
          <w:szCs w:val="24"/>
        </w:rPr>
        <w:t xml:space="preserve"> </w:t>
      </w:r>
      <w:r w:rsidR="00ED7D75" w:rsidRPr="006B7C07">
        <w:rPr>
          <w:rFonts w:ascii="Times New Roman" w:hAnsi="Times New Roman" w:cs="Times New Roman"/>
          <w:iCs/>
          <w:color w:val="000000" w:themeColor="text1"/>
          <w:sz w:val="24"/>
          <w:szCs w:val="24"/>
        </w:rPr>
        <w:t>Many other parameters influence the carbon stocks and the</w:t>
      </w:r>
      <w:r w:rsidR="00E91300" w:rsidRPr="006B7C07">
        <w:rPr>
          <w:rFonts w:ascii="Times New Roman" w:hAnsi="Times New Roman" w:cs="Times New Roman"/>
          <w:iCs/>
          <w:color w:val="000000" w:themeColor="text1"/>
          <w:sz w:val="24"/>
          <w:szCs w:val="24"/>
        </w:rPr>
        <w:t>i</w:t>
      </w:r>
      <w:r w:rsidR="00ED7D75" w:rsidRPr="006B7C07">
        <w:rPr>
          <w:rFonts w:ascii="Times New Roman" w:hAnsi="Times New Roman" w:cs="Times New Roman"/>
          <w:iCs/>
          <w:color w:val="000000" w:themeColor="text1"/>
          <w:sz w:val="24"/>
          <w:szCs w:val="24"/>
        </w:rPr>
        <w:t>r evolution in time, therefore detailed analyses are necessary before practical implementation</w:t>
      </w:r>
      <w:r w:rsidR="00950020" w:rsidRPr="006B7C07">
        <w:rPr>
          <w:rFonts w:ascii="Times New Roman" w:hAnsi="Times New Roman" w:cs="Times New Roman"/>
          <w:iCs/>
          <w:color w:val="000000" w:themeColor="text1"/>
          <w:sz w:val="24"/>
          <w:szCs w:val="24"/>
        </w:rPr>
        <w:t xml:space="preserve"> of a biopump</w:t>
      </w:r>
      <w:r w:rsidR="00ED7D75" w:rsidRPr="006B7C07">
        <w:rPr>
          <w:rFonts w:ascii="Times New Roman" w:hAnsi="Times New Roman" w:cs="Times New Roman"/>
          <w:iCs/>
          <w:color w:val="000000" w:themeColor="text1"/>
          <w:sz w:val="24"/>
          <w:szCs w:val="24"/>
        </w:rPr>
        <w:t xml:space="preserve">. </w:t>
      </w:r>
      <w:r w:rsidR="00E91300" w:rsidRPr="006B7C07">
        <w:rPr>
          <w:rFonts w:ascii="Times New Roman" w:hAnsi="Times New Roman" w:cs="Times New Roman"/>
          <w:iCs/>
          <w:color w:val="000000" w:themeColor="text1"/>
          <w:sz w:val="24"/>
          <w:szCs w:val="24"/>
        </w:rPr>
        <w:t>For example, the effect of initial SOC (100 Mg ha</w:t>
      </w:r>
      <w:r w:rsidR="00E91300" w:rsidRPr="006B7C07">
        <w:rPr>
          <w:rFonts w:ascii="Times New Roman" w:hAnsi="Times New Roman" w:cs="Times New Roman"/>
          <w:iCs/>
          <w:color w:val="000000" w:themeColor="text1"/>
          <w:sz w:val="24"/>
          <w:szCs w:val="24"/>
          <w:vertAlign w:val="superscript"/>
        </w:rPr>
        <w:t>-1</w:t>
      </w:r>
      <w:r w:rsidR="00E91300" w:rsidRPr="006B7C07">
        <w:rPr>
          <w:rFonts w:ascii="Times New Roman" w:hAnsi="Times New Roman" w:cs="Times New Roman"/>
          <w:iCs/>
          <w:color w:val="000000" w:themeColor="text1"/>
          <w:sz w:val="24"/>
          <w:szCs w:val="24"/>
        </w:rPr>
        <w:t>) and temperature (higher by 2</w:t>
      </w:r>
      <w:r w:rsidR="005D48FE" w:rsidRPr="00CC66FC">
        <w:rPr>
          <w:rFonts w:ascii="Cambria Math" w:hAnsi="Cambria Math" w:cs="Cambria Math"/>
          <w:iCs/>
          <w:color w:val="000000" w:themeColor="text1"/>
          <w:sz w:val="24"/>
          <w:szCs w:val="24"/>
        </w:rPr>
        <w:t>℃</w:t>
      </w:r>
      <w:r w:rsidR="00E91300" w:rsidRPr="003C6987">
        <w:rPr>
          <w:rFonts w:ascii="Times New Roman" w:hAnsi="Times New Roman" w:cs="Times New Roman"/>
          <w:iCs/>
          <w:color w:val="000000" w:themeColor="text1"/>
          <w:sz w:val="24"/>
          <w:szCs w:val="24"/>
        </w:rPr>
        <w:t>) on GMTC results for F100L1 (all biogenic C is re</w:t>
      </w:r>
      <w:r w:rsidR="00E91300" w:rsidRPr="006B7C07">
        <w:rPr>
          <w:rFonts w:ascii="Times New Roman" w:hAnsi="Times New Roman" w:cs="Times New Roman"/>
          <w:iCs/>
          <w:color w:val="000000" w:themeColor="text1"/>
          <w:sz w:val="24"/>
          <w:szCs w:val="24"/>
        </w:rPr>
        <w:t>leased within 1 year) is presented in Appendix I, Fig S4</w:t>
      </w:r>
      <w:r w:rsidR="00B842FF" w:rsidRPr="006B7C07">
        <w:rPr>
          <w:rFonts w:ascii="Times New Roman" w:hAnsi="Times New Roman" w:cs="Times New Roman"/>
          <w:iCs/>
          <w:color w:val="000000" w:themeColor="text1"/>
          <w:sz w:val="24"/>
          <w:szCs w:val="24"/>
        </w:rPr>
        <w:t>,</w:t>
      </w:r>
      <w:r w:rsidR="00E91300" w:rsidRPr="006B7C07">
        <w:rPr>
          <w:rFonts w:ascii="Times New Roman" w:hAnsi="Times New Roman" w:cs="Times New Roman"/>
          <w:iCs/>
          <w:color w:val="000000" w:themeColor="text1"/>
          <w:sz w:val="24"/>
          <w:szCs w:val="24"/>
        </w:rPr>
        <w:t xml:space="preserve"> </w:t>
      </w:r>
      <w:r w:rsidR="005E1693" w:rsidRPr="006B7C07">
        <w:rPr>
          <w:rFonts w:ascii="Times New Roman" w:hAnsi="Times New Roman" w:cs="Times New Roman"/>
          <w:iCs/>
          <w:color w:val="000000" w:themeColor="text1"/>
          <w:sz w:val="24"/>
          <w:szCs w:val="24"/>
        </w:rPr>
        <w:t xml:space="preserve">in </w:t>
      </w:r>
      <w:r w:rsidR="00950020" w:rsidRPr="006B7C07">
        <w:rPr>
          <w:rFonts w:ascii="Times New Roman" w:hAnsi="Times New Roman" w:cs="Times New Roman"/>
          <w:iCs/>
          <w:color w:val="000000" w:themeColor="text1"/>
          <w:sz w:val="24"/>
          <w:szCs w:val="24"/>
        </w:rPr>
        <w:t xml:space="preserve">these </w:t>
      </w:r>
      <w:r w:rsidR="005E1693" w:rsidRPr="006B7C07">
        <w:rPr>
          <w:rFonts w:ascii="Times New Roman" w:hAnsi="Times New Roman" w:cs="Times New Roman"/>
          <w:iCs/>
          <w:color w:val="000000" w:themeColor="text1"/>
          <w:sz w:val="24"/>
          <w:szCs w:val="24"/>
        </w:rPr>
        <w:t>conditions</w:t>
      </w:r>
      <w:r w:rsidR="00950020" w:rsidRPr="006B7C07">
        <w:rPr>
          <w:rFonts w:ascii="Times New Roman" w:hAnsi="Times New Roman" w:cs="Times New Roman"/>
          <w:iCs/>
          <w:color w:val="000000" w:themeColor="text1"/>
          <w:sz w:val="24"/>
          <w:szCs w:val="24"/>
        </w:rPr>
        <w:t xml:space="preserve"> </w:t>
      </w:r>
      <w:r w:rsidR="005E1693" w:rsidRPr="006B7C07">
        <w:rPr>
          <w:rFonts w:ascii="Times New Roman" w:hAnsi="Times New Roman" w:cs="Times New Roman"/>
          <w:iCs/>
          <w:color w:val="000000" w:themeColor="text1"/>
          <w:sz w:val="24"/>
          <w:szCs w:val="24"/>
        </w:rPr>
        <w:t>there is</w:t>
      </w:r>
      <w:r w:rsidR="00950020" w:rsidRPr="006B7C07">
        <w:rPr>
          <w:rFonts w:ascii="Times New Roman" w:hAnsi="Times New Roman" w:cs="Times New Roman"/>
          <w:iCs/>
          <w:color w:val="000000" w:themeColor="text1"/>
          <w:sz w:val="24"/>
          <w:szCs w:val="24"/>
        </w:rPr>
        <w:t xml:space="preserve"> no </w:t>
      </w:r>
      <w:r w:rsidR="00E91300" w:rsidRPr="006B7C07">
        <w:rPr>
          <w:rFonts w:ascii="Times New Roman" w:hAnsi="Times New Roman" w:cs="Times New Roman"/>
          <w:iCs/>
          <w:color w:val="000000" w:themeColor="text1"/>
          <w:sz w:val="24"/>
          <w:szCs w:val="24"/>
        </w:rPr>
        <w:t xml:space="preserve">more </w:t>
      </w:r>
      <w:r w:rsidR="00950020" w:rsidRPr="006B7C07">
        <w:rPr>
          <w:rFonts w:ascii="Times New Roman" w:hAnsi="Times New Roman" w:cs="Times New Roman"/>
          <w:iCs/>
          <w:color w:val="000000" w:themeColor="text1"/>
          <w:sz w:val="24"/>
          <w:szCs w:val="24"/>
        </w:rPr>
        <w:t xml:space="preserve">mitigation potential. </w:t>
      </w:r>
    </w:p>
    <w:p w14:paraId="7B15A7BA" w14:textId="4AD69BF6" w:rsidR="001E5328" w:rsidRPr="006B7C07" w:rsidRDefault="001E5328">
      <w:pPr>
        <w:autoSpaceDE w:val="0"/>
        <w:autoSpaceDN w:val="0"/>
        <w:adjustRightInd w:val="0"/>
        <w:spacing w:after="0" w:line="480" w:lineRule="auto"/>
        <w:jc w:val="both"/>
        <w:rPr>
          <w:rFonts w:ascii="Times New Roman" w:hAnsi="Times New Roman" w:cs="Times New Roman"/>
          <w:iCs/>
          <w:color w:val="000000" w:themeColor="text1"/>
          <w:sz w:val="24"/>
          <w:szCs w:val="24"/>
        </w:rPr>
      </w:pPr>
    </w:p>
    <w:p w14:paraId="3BF9CF92" w14:textId="4FA3C103" w:rsidR="007801B0" w:rsidRPr="006B7C07" w:rsidRDefault="00E02990" w:rsidP="007801B0">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6B7C07">
        <w:rPr>
          <w:rFonts w:ascii="Times New Roman" w:hAnsi="Times New Roman" w:cs="Times New Roman"/>
          <w:b/>
          <w:color w:val="000000" w:themeColor="text1"/>
          <w:sz w:val="24"/>
          <w:szCs w:val="24"/>
        </w:rPr>
        <w:t xml:space="preserve">4. </w:t>
      </w:r>
      <w:r w:rsidR="000A5E75" w:rsidRPr="006B7C07">
        <w:rPr>
          <w:rFonts w:ascii="Times New Roman" w:hAnsi="Times New Roman" w:cs="Times New Roman"/>
          <w:b/>
          <w:color w:val="000000" w:themeColor="text1"/>
          <w:sz w:val="24"/>
          <w:szCs w:val="24"/>
        </w:rPr>
        <w:t>Conclusion</w:t>
      </w:r>
      <w:r w:rsidR="00DF6BBE" w:rsidRPr="006B7C07">
        <w:rPr>
          <w:rFonts w:ascii="Times New Roman" w:hAnsi="Times New Roman" w:cs="Times New Roman"/>
          <w:b/>
          <w:color w:val="000000" w:themeColor="text1"/>
          <w:sz w:val="24"/>
          <w:szCs w:val="24"/>
        </w:rPr>
        <w:t>s</w:t>
      </w:r>
      <w:r w:rsidR="000A5E75" w:rsidRPr="006B7C07">
        <w:rPr>
          <w:rFonts w:ascii="Times New Roman" w:hAnsi="Times New Roman" w:cs="Times New Roman"/>
          <w:b/>
          <w:color w:val="000000" w:themeColor="text1"/>
          <w:sz w:val="24"/>
          <w:szCs w:val="24"/>
        </w:rPr>
        <w:t xml:space="preserve"> </w:t>
      </w:r>
    </w:p>
    <w:p w14:paraId="219FC8F4" w14:textId="23E4BD41" w:rsidR="00906451" w:rsidRPr="006B7C07" w:rsidRDefault="00B90341" w:rsidP="00DF4241">
      <w:pPr>
        <w:autoSpaceDE w:val="0"/>
        <w:autoSpaceDN w:val="0"/>
        <w:adjustRightInd w:val="0"/>
        <w:spacing w:after="0" w:line="48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 xml:space="preserve">        </w:t>
      </w:r>
      <w:r w:rsidR="00172C2A" w:rsidRPr="003C6987">
        <w:rPr>
          <w:rFonts w:ascii="Times New Roman" w:hAnsi="Times New Roman" w:cs="Times New Roman"/>
          <w:iCs/>
          <w:color w:val="000000" w:themeColor="text1"/>
          <w:sz w:val="24"/>
          <w:szCs w:val="24"/>
        </w:rPr>
        <w:t>In this study</w:t>
      </w:r>
      <w:r w:rsidR="00EC25E6" w:rsidRPr="003C6987">
        <w:rPr>
          <w:rFonts w:ascii="Times New Roman" w:hAnsi="Times New Roman" w:cs="Times New Roman"/>
          <w:iCs/>
          <w:color w:val="000000" w:themeColor="text1"/>
          <w:sz w:val="24"/>
          <w:szCs w:val="24"/>
        </w:rPr>
        <w:t>,</w:t>
      </w:r>
      <w:r w:rsidR="00172C2A" w:rsidRPr="003C6987">
        <w:rPr>
          <w:rFonts w:ascii="Times New Roman" w:hAnsi="Times New Roman" w:cs="Times New Roman"/>
          <w:iCs/>
          <w:color w:val="000000" w:themeColor="text1"/>
          <w:sz w:val="24"/>
          <w:szCs w:val="24"/>
        </w:rPr>
        <w:t xml:space="preserve"> </w:t>
      </w:r>
      <w:r w:rsidR="007A6F0F" w:rsidRPr="003C6987">
        <w:rPr>
          <w:rFonts w:ascii="Times New Roman" w:hAnsi="Times New Roman" w:cs="Times New Roman"/>
          <w:iCs/>
          <w:color w:val="000000" w:themeColor="text1"/>
          <w:sz w:val="24"/>
          <w:szCs w:val="24"/>
        </w:rPr>
        <w:t>the concept of C</w:t>
      </w:r>
      <w:r w:rsidR="007A6F0F" w:rsidRPr="00CC66FC">
        <w:rPr>
          <w:rFonts w:ascii="Times New Roman" w:hAnsi="Times New Roman" w:cs="Times New Roman"/>
          <w:iCs/>
          <w:color w:val="000000" w:themeColor="text1"/>
          <w:sz w:val="24"/>
          <w:szCs w:val="24"/>
        </w:rPr>
        <w:t>SAAP</w:t>
      </w:r>
      <w:r w:rsidR="00234620" w:rsidRPr="00CC66FC">
        <w:rPr>
          <w:rFonts w:ascii="Times New Roman" w:hAnsi="Times New Roman" w:cs="Times New Roman"/>
          <w:iCs/>
          <w:color w:val="000000" w:themeColor="text1"/>
          <w:sz w:val="24"/>
          <w:szCs w:val="24"/>
        </w:rPr>
        <w:t xml:space="preserve"> has been demonstrated </w:t>
      </w:r>
      <w:r w:rsidR="008B027F" w:rsidRPr="00CC66FC">
        <w:rPr>
          <w:rFonts w:ascii="Times New Roman" w:hAnsi="Times New Roman" w:cs="Times New Roman"/>
          <w:iCs/>
          <w:color w:val="000000" w:themeColor="text1"/>
          <w:sz w:val="24"/>
          <w:szCs w:val="24"/>
        </w:rPr>
        <w:t xml:space="preserve">to meet the challenges of </w:t>
      </w:r>
      <w:r w:rsidR="008B027F" w:rsidRPr="006B7C07">
        <w:rPr>
          <w:rFonts w:ascii="Times New Roman" w:hAnsi="Times New Roman" w:cs="Times New Roman"/>
          <w:iCs/>
          <w:color w:val="000000" w:themeColor="text1"/>
          <w:sz w:val="24"/>
          <w:szCs w:val="24"/>
        </w:rPr>
        <w:t xml:space="preserve">inducing additional CDR and transiting </w:t>
      </w:r>
      <w:r w:rsidR="008F3598" w:rsidRPr="006B7C07">
        <w:rPr>
          <w:rFonts w:ascii="Times New Roman" w:hAnsi="Times New Roman" w:cs="Times New Roman"/>
          <w:iCs/>
          <w:color w:val="000000" w:themeColor="text1"/>
          <w:sz w:val="24"/>
          <w:szCs w:val="24"/>
        </w:rPr>
        <w:t>towards</w:t>
      </w:r>
      <w:r w:rsidR="008B027F" w:rsidRPr="006B7C07">
        <w:rPr>
          <w:rFonts w:ascii="Times New Roman" w:hAnsi="Times New Roman" w:cs="Times New Roman"/>
          <w:iCs/>
          <w:color w:val="000000" w:themeColor="text1"/>
          <w:sz w:val="24"/>
          <w:szCs w:val="24"/>
        </w:rPr>
        <w:t xml:space="preserve"> </w:t>
      </w:r>
      <w:r w:rsidR="00484ED4" w:rsidRPr="006B7C07">
        <w:rPr>
          <w:rFonts w:ascii="Times New Roman" w:hAnsi="Times New Roman" w:cs="Times New Roman"/>
          <w:iCs/>
          <w:color w:val="000000" w:themeColor="text1"/>
          <w:sz w:val="24"/>
          <w:szCs w:val="24"/>
        </w:rPr>
        <w:t xml:space="preserve">the low </w:t>
      </w:r>
      <w:r w:rsidR="00906451" w:rsidRPr="006B7C07">
        <w:rPr>
          <w:rFonts w:ascii="Times New Roman" w:hAnsi="Times New Roman" w:cs="Times New Roman"/>
          <w:iCs/>
          <w:color w:val="000000" w:themeColor="text1"/>
          <w:sz w:val="24"/>
          <w:szCs w:val="24"/>
        </w:rPr>
        <w:t>fossil-</w:t>
      </w:r>
      <w:r w:rsidR="00484ED4" w:rsidRPr="006B7C07">
        <w:rPr>
          <w:rFonts w:ascii="Times New Roman" w:hAnsi="Times New Roman" w:cs="Times New Roman"/>
          <w:iCs/>
          <w:color w:val="000000" w:themeColor="text1"/>
          <w:sz w:val="24"/>
          <w:szCs w:val="24"/>
        </w:rPr>
        <w:t xml:space="preserve">C </w:t>
      </w:r>
      <w:r w:rsidR="008413E5" w:rsidRPr="006B7C07">
        <w:rPr>
          <w:rFonts w:ascii="Times New Roman" w:hAnsi="Times New Roman" w:cs="Times New Roman"/>
          <w:iCs/>
          <w:color w:val="000000" w:themeColor="text1"/>
          <w:sz w:val="24"/>
          <w:szCs w:val="24"/>
        </w:rPr>
        <w:t xml:space="preserve">involved </w:t>
      </w:r>
      <w:r w:rsidR="00484ED4" w:rsidRPr="006B7C07">
        <w:rPr>
          <w:rFonts w:ascii="Times New Roman" w:hAnsi="Times New Roman" w:cs="Times New Roman"/>
          <w:iCs/>
          <w:color w:val="000000" w:themeColor="text1"/>
          <w:sz w:val="24"/>
          <w:szCs w:val="24"/>
        </w:rPr>
        <w:t>economy.</w:t>
      </w:r>
      <w:r w:rsidR="008A50EC" w:rsidRPr="006B7C07">
        <w:rPr>
          <w:rFonts w:ascii="Times New Roman" w:hAnsi="Times New Roman" w:cs="Times New Roman"/>
          <w:iCs/>
          <w:color w:val="000000" w:themeColor="text1"/>
          <w:sz w:val="24"/>
          <w:szCs w:val="24"/>
        </w:rPr>
        <w:t xml:space="preserve"> </w:t>
      </w:r>
      <w:r w:rsidR="00D76A60" w:rsidRPr="006B7C07">
        <w:rPr>
          <w:rFonts w:ascii="Times New Roman" w:hAnsi="Times New Roman" w:cs="Times New Roman"/>
          <w:iCs/>
          <w:color w:val="000000" w:themeColor="text1"/>
          <w:sz w:val="24"/>
          <w:szCs w:val="24"/>
        </w:rPr>
        <w:t>It buil</w:t>
      </w:r>
      <w:r w:rsidR="00CA3BCE" w:rsidRPr="006B7C07">
        <w:rPr>
          <w:rFonts w:ascii="Times New Roman" w:hAnsi="Times New Roman" w:cs="Times New Roman"/>
          <w:iCs/>
          <w:color w:val="000000" w:themeColor="text1"/>
          <w:sz w:val="24"/>
          <w:szCs w:val="24"/>
        </w:rPr>
        <w:t>d</w:t>
      </w:r>
      <w:r w:rsidR="00D76A60" w:rsidRPr="006B7C07">
        <w:rPr>
          <w:rFonts w:ascii="Times New Roman" w:hAnsi="Times New Roman" w:cs="Times New Roman"/>
          <w:iCs/>
          <w:color w:val="000000" w:themeColor="text1"/>
          <w:sz w:val="24"/>
          <w:szCs w:val="24"/>
        </w:rPr>
        <w:t>s</w:t>
      </w:r>
      <w:r w:rsidR="00976167" w:rsidRPr="006B7C07">
        <w:rPr>
          <w:rFonts w:ascii="Times New Roman" w:hAnsi="Times New Roman" w:cs="Times New Roman"/>
          <w:iCs/>
          <w:color w:val="000000" w:themeColor="text1"/>
          <w:sz w:val="24"/>
          <w:szCs w:val="24"/>
        </w:rPr>
        <w:t xml:space="preserve"> </w:t>
      </w:r>
      <w:r w:rsidR="00D76A60" w:rsidRPr="006B7C07">
        <w:rPr>
          <w:rFonts w:ascii="Times New Roman" w:hAnsi="Times New Roman" w:cs="Times New Roman"/>
          <w:iCs/>
          <w:color w:val="000000" w:themeColor="text1"/>
          <w:sz w:val="24"/>
          <w:szCs w:val="24"/>
        </w:rPr>
        <w:t xml:space="preserve">up on the biopump concept, </w:t>
      </w:r>
      <w:r w:rsidR="00976167" w:rsidRPr="006B7C07">
        <w:rPr>
          <w:rFonts w:ascii="Times New Roman" w:hAnsi="Times New Roman" w:cs="Times New Roman"/>
          <w:iCs/>
          <w:color w:val="000000" w:themeColor="text1"/>
          <w:sz w:val="24"/>
          <w:szCs w:val="24"/>
        </w:rPr>
        <w:t xml:space="preserve">i.e. </w:t>
      </w:r>
      <w:r w:rsidR="00D76A60" w:rsidRPr="006B7C07">
        <w:rPr>
          <w:rFonts w:ascii="Times New Roman" w:hAnsi="Times New Roman" w:cs="Times New Roman"/>
          <w:iCs/>
          <w:color w:val="000000" w:themeColor="text1"/>
          <w:sz w:val="24"/>
          <w:szCs w:val="24"/>
        </w:rPr>
        <w:t>plants able to stock carbon as SOC and long-lived bio-based products in</w:t>
      </w:r>
      <w:r w:rsidR="00976167" w:rsidRPr="006B7C07">
        <w:rPr>
          <w:rFonts w:ascii="Times New Roman" w:hAnsi="Times New Roman" w:cs="Times New Roman"/>
          <w:iCs/>
          <w:color w:val="000000" w:themeColor="text1"/>
          <w:sz w:val="24"/>
          <w:szCs w:val="24"/>
        </w:rPr>
        <w:t xml:space="preserve"> anthroposphere.</w:t>
      </w:r>
      <w:r w:rsidR="00D76A60" w:rsidRPr="006B7C07">
        <w:rPr>
          <w:rFonts w:ascii="Times New Roman" w:hAnsi="Times New Roman" w:cs="Times New Roman"/>
          <w:iCs/>
          <w:color w:val="000000" w:themeColor="text1"/>
          <w:sz w:val="24"/>
          <w:szCs w:val="24"/>
        </w:rPr>
        <w:t xml:space="preserve"> </w:t>
      </w:r>
      <w:r w:rsidR="008A50EC" w:rsidRPr="006B7C07">
        <w:rPr>
          <w:rFonts w:ascii="Times New Roman" w:hAnsi="Times New Roman" w:cs="Times New Roman"/>
          <w:iCs/>
          <w:color w:val="000000" w:themeColor="text1"/>
          <w:sz w:val="24"/>
          <w:szCs w:val="24"/>
        </w:rPr>
        <w:t>CSAAP</w:t>
      </w:r>
      <w:r w:rsidR="00976167" w:rsidRPr="006B7C07">
        <w:rPr>
          <w:rFonts w:ascii="Times New Roman" w:hAnsi="Times New Roman" w:cs="Times New Roman"/>
          <w:iCs/>
          <w:color w:val="000000" w:themeColor="text1"/>
          <w:sz w:val="24"/>
          <w:szCs w:val="24"/>
        </w:rPr>
        <w:t>,</w:t>
      </w:r>
      <w:r w:rsidR="00906451" w:rsidRPr="006B7C07">
        <w:rPr>
          <w:rFonts w:ascii="Times New Roman" w:hAnsi="Times New Roman" w:cs="Times New Roman"/>
          <w:iCs/>
          <w:color w:val="000000" w:themeColor="text1"/>
          <w:sz w:val="24"/>
          <w:szCs w:val="24"/>
        </w:rPr>
        <w:t xml:space="preserve"> </w:t>
      </w:r>
      <w:r w:rsidR="00976167" w:rsidRPr="006B7C07">
        <w:rPr>
          <w:rFonts w:ascii="Times New Roman" w:hAnsi="Times New Roman" w:cs="Times New Roman"/>
          <w:iCs/>
          <w:color w:val="000000" w:themeColor="text1"/>
          <w:sz w:val="24"/>
          <w:szCs w:val="24"/>
        </w:rPr>
        <w:t xml:space="preserve">as general </w:t>
      </w:r>
      <w:r w:rsidR="00D76A60" w:rsidRPr="006B7C07">
        <w:rPr>
          <w:rFonts w:ascii="Times New Roman" w:hAnsi="Times New Roman" w:cs="Times New Roman"/>
          <w:iCs/>
          <w:color w:val="000000" w:themeColor="text1"/>
          <w:sz w:val="24"/>
          <w:szCs w:val="24"/>
        </w:rPr>
        <w:t>methodology</w:t>
      </w:r>
      <w:r w:rsidR="00976167" w:rsidRPr="006B7C07">
        <w:rPr>
          <w:rFonts w:ascii="Times New Roman" w:hAnsi="Times New Roman" w:cs="Times New Roman"/>
          <w:iCs/>
          <w:color w:val="000000" w:themeColor="text1"/>
          <w:sz w:val="24"/>
          <w:szCs w:val="24"/>
        </w:rPr>
        <w:t xml:space="preserve"> that could be applied on any region,</w:t>
      </w:r>
      <w:r w:rsidR="00D76A60" w:rsidRPr="006B7C07">
        <w:rPr>
          <w:rFonts w:ascii="Times New Roman" w:hAnsi="Times New Roman" w:cs="Times New Roman"/>
          <w:iCs/>
          <w:color w:val="000000" w:themeColor="text1"/>
          <w:sz w:val="24"/>
          <w:szCs w:val="24"/>
        </w:rPr>
        <w:t xml:space="preserve"> is composed of four steps:</w:t>
      </w:r>
      <w:r w:rsidR="008A50EC" w:rsidRPr="006B7C07">
        <w:rPr>
          <w:rFonts w:ascii="Times New Roman" w:hAnsi="Times New Roman" w:cs="Times New Roman"/>
          <w:iCs/>
          <w:color w:val="000000" w:themeColor="text1"/>
          <w:sz w:val="24"/>
          <w:szCs w:val="24"/>
        </w:rPr>
        <w:t xml:space="preserve"> </w:t>
      </w:r>
      <w:r w:rsidR="00976167" w:rsidRPr="006B7C07">
        <w:rPr>
          <w:rFonts w:ascii="Times New Roman" w:hAnsi="Times New Roman" w:cs="Times New Roman"/>
          <w:iCs/>
          <w:color w:val="000000" w:themeColor="text1"/>
          <w:sz w:val="24"/>
          <w:szCs w:val="24"/>
        </w:rPr>
        <w:t>i) identification of biopump candidates, ii) selection and ranking of biopumps, iii) identification and selection of lands suitable for biopump plantation, iv) assessment of the mitigation potential.</w:t>
      </w:r>
    </w:p>
    <w:p w14:paraId="1D9A389B" w14:textId="46669503" w:rsidR="00CB730C" w:rsidRPr="006B7C07" w:rsidRDefault="007211FA" w:rsidP="004B753F">
      <w:pPr>
        <w:autoSpaceDE w:val="0"/>
        <w:autoSpaceDN w:val="0"/>
        <w:adjustRightInd w:val="0"/>
        <w:spacing w:after="0" w:line="480" w:lineRule="auto"/>
        <w:ind w:firstLine="708"/>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Switchgrass and </w:t>
      </w:r>
      <w:r w:rsidR="0027269A" w:rsidRPr="006B7C07">
        <w:rPr>
          <w:rFonts w:ascii="Times New Roman" w:hAnsi="Times New Roman" w:cs="Times New Roman"/>
          <w:iCs/>
          <w:color w:val="000000" w:themeColor="text1"/>
          <w:sz w:val="24"/>
          <w:szCs w:val="24"/>
        </w:rPr>
        <w:t>black locust</w:t>
      </w:r>
      <w:r w:rsidRPr="006B7C07">
        <w:rPr>
          <w:rFonts w:ascii="Times New Roman" w:hAnsi="Times New Roman" w:cs="Times New Roman"/>
          <w:iCs/>
          <w:color w:val="000000" w:themeColor="text1"/>
          <w:sz w:val="24"/>
          <w:szCs w:val="24"/>
        </w:rPr>
        <w:t xml:space="preserve"> could be the most suitable herbaceous and woody plants for France</w:t>
      </w:r>
      <w:r w:rsidR="00B92E36" w:rsidRPr="006B7C07">
        <w:rPr>
          <w:rFonts w:ascii="Times New Roman" w:hAnsi="Times New Roman" w:cs="Times New Roman"/>
          <w:iCs/>
          <w:color w:val="000000" w:themeColor="text1"/>
          <w:sz w:val="24"/>
          <w:szCs w:val="24"/>
        </w:rPr>
        <w:t>,</w:t>
      </w:r>
      <w:r w:rsidRPr="006B7C07">
        <w:rPr>
          <w:rFonts w:ascii="Times New Roman" w:hAnsi="Times New Roman" w:cs="Times New Roman"/>
          <w:iCs/>
          <w:color w:val="000000" w:themeColor="text1"/>
          <w:sz w:val="24"/>
          <w:szCs w:val="24"/>
        </w:rPr>
        <w:t xml:space="preserve"> respectively, as they rank on the top of </w:t>
      </w:r>
      <w:r w:rsidR="00B86311" w:rsidRPr="006B7C07">
        <w:rPr>
          <w:rFonts w:ascii="Times New Roman" w:hAnsi="Times New Roman" w:cs="Times New Roman"/>
          <w:iCs/>
          <w:color w:val="000000" w:themeColor="text1"/>
          <w:sz w:val="24"/>
          <w:szCs w:val="24"/>
        </w:rPr>
        <w:t xml:space="preserve">the </w:t>
      </w:r>
      <w:r w:rsidRPr="006B7C07">
        <w:rPr>
          <w:rFonts w:ascii="Times New Roman" w:hAnsi="Times New Roman" w:cs="Times New Roman"/>
          <w:iCs/>
          <w:color w:val="000000" w:themeColor="text1"/>
          <w:sz w:val="24"/>
          <w:szCs w:val="24"/>
        </w:rPr>
        <w:t>biopump candidate list. To cultivate biopumps in France, four among twenty</w:t>
      </w:r>
      <w:r w:rsidR="00EC25E6" w:rsidRPr="006B7C07">
        <w:rPr>
          <w:rFonts w:ascii="Times New Roman" w:hAnsi="Times New Roman" w:cs="Times New Roman"/>
          <w:iCs/>
          <w:color w:val="000000" w:themeColor="text1"/>
          <w:sz w:val="24"/>
          <w:szCs w:val="24"/>
        </w:rPr>
        <w:t>-three</w:t>
      </w:r>
      <w:r w:rsidRPr="006B7C07">
        <w:rPr>
          <w:rFonts w:ascii="Times New Roman" w:hAnsi="Times New Roman" w:cs="Times New Roman"/>
          <w:iCs/>
          <w:color w:val="000000" w:themeColor="text1"/>
          <w:sz w:val="24"/>
          <w:szCs w:val="24"/>
        </w:rPr>
        <w:t xml:space="preserve"> land cover types </w:t>
      </w:r>
      <w:r w:rsidR="00B92E36" w:rsidRPr="006B7C07">
        <w:rPr>
          <w:rFonts w:ascii="Times New Roman" w:hAnsi="Times New Roman" w:cs="Times New Roman"/>
          <w:iCs/>
          <w:color w:val="000000" w:themeColor="text1"/>
          <w:sz w:val="24"/>
          <w:szCs w:val="24"/>
        </w:rPr>
        <w:t>were selected to</w:t>
      </w:r>
      <w:r w:rsidR="00027BF2" w:rsidRPr="006B7C07">
        <w:rPr>
          <w:rFonts w:ascii="Times New Roman" w:hAnsi="Times New Roman" w:cs="Times New Roman"/>
          <w:iCs/>
          <w:color w:val="000000" w:themeColor="text1"/>
          <w:sz w:val="24"/>
          <w:szCs w:val="24"/>
        </w:rPr>
        <w:t xml:space="preserve"> be </w:t>
      </w:r>
      <w:r w:rsidR="00C42F91" w:rsidRPr="006B7C07">
        <w:rPr>
          <w:rFonts w:ascii="Times New Roman" w:hAnsi="Times New Roman" w:cs="Times New Roman"/>
          <w:iCs/>
          <w:color w:val="000000" w:themeColor="text1"/>
          <w:sz w:val="24"/>
          <w:szCs w:val="24"/>
        </w:rPr>
        <w:t>converted</w:t>
      </w:r>
      <w:r w:rsidR="00B92E36" w:rsidRPr="006B7C07">
        <w:rPr>
          <w:rFonts w:ascii="Times New Roman" w:hAnsi="Times New Roman" w:cs="Times New Roman"/>
          <w:iCs/>
          <w:color w:val="000000" w:themeColor="text1"/>
          <w:sz w:val="24"/>
          <w:szCs w:val="24"/>
        </w:rPr>
        <w:t>:</w:t>
      </w:r>
      <w:r w:rsidR="00027BF2" w:rsidRPr="006B7C07">
        <w:rPr>
          <w:rFonts w:ascii="Times New Roman" w:hAnsi="Times New Roman" w:cs="Times New Roman"/>
          <w:iCs/>
          <w:color w:val="000000" w:themeColor="text1"/>
          <w:sz w:val="24"/>
          <w:szCs w:val="24"/>
        </w:rPr>
        <w:t xml:space="preserve"> </w:t>
      </w:r>
      <w:r w:rsidR="00761486" w:rsidRPr="006B7C07">
        <w:rPr>
          <w:rFonts w:ascii="Times New Roman" w:hAnsi="Times New Roman" w:cs="Times New Roman"/>
          <w:iCs/>
          <w:color w:val="000000" w:themeColor="text1"/>
          <w:sz w:val="24"/>
          <w:szCs w:val="24"/>
        </w:rPr>
        <w:t>rapeseed lands, woody moorlands, natural grasslands, and part of inten</w:t>
      </w:r>
      <w:r w:rsidR="002B01B5" w:rsidRPr="006B7C07">
        <w:rPr>
          <w:rFonts w:ascii="Times New Roman" w:hAnsi="Times New Roman" w:cs="Times New Roman"/>
          <w:iCs/>
          <w:color w:val="000000" w:themeColor="text1"/>
          <w:sz w:val="24"/>
          <w:szCs w:val="24"/>
        </w:rPr>
        <w:t>sive grasslands.</w:t>
      </w:r>
      <w:r w:rsidR="00C42F91" w:rsidRPr="006B7C07">
        <w:rPr>
          <w:rFonts w:ascii="Times New Roman" w:hAnsi="Times New Roman" w:cs="Times New Roman"/>
          <w:iCs/>
          <w:color w:val="000000" w:themeColor="text1"/>
          <w:sz w:val="24"/>
          <w:szCs w:val="24"/>
        </w:rPr>
        <w:t xml:space="preserve"> Among these four types of lands, </w:t>
      </w:r>
      <w:r w:rsidR="00C31126" w:rsidRPr="006B7C07">
        <w:rPr>
          <w:rFonts w:ascii="Times New Roman" w:hAnsi="Times New Roman" w:cs="Times New Roman"/>
          <w:iCs/>
          <w:color w:val="000000" w:themeColor="text1"/>
          <w:sz w:val="24"/>
          <w:szCs w:val="24"/>
        </w:rPr>
        <w:t xml:space="preserve">the </w:t>
      </w:r>
      <w:r w:rsidR="00C42F91" w:rsidRPr="006B7C07">
        <w:rPr>
          <w:rFonts w:ascii="Times New Roman" w:hAnsi="Times New Roman" w:cs="Times New Roman"/>
          <w:iCs/>
          <w:color w:val="000000" w:themeColor="text1"/>
          <w:sz w:val="24"/>
          <w:szCs w:val="24"/>
        </w:rPr>
        <w:t>area</w:t>
      </w:r>
      <w:r w:rsidR="00C31126" w:rsidRPr="006B7C07">
        <w:rPr>
          <w:rFonts w:ascii="Times New Roman" w:hAnsi="Times New Roman" w:cs="Times New Roman"/>
          <w:iCs/>
          <w:color w:val="000000" w:themeColor="text1"/>
          <w:sz w:val="24"/>
          <w:szCs w:val="24"/>
        </w:rPr>
        <w:t>s</w:t>
      </w:r>
      <w:r w:rsidR="00C42F91" w:rsidRPr="006B7C07">
        <w:rPr>
          <w:rFonts w:ascii="Times New Roman" w:hAnsi="Times New Roman" w:cs="Times New Roman"/>
          <w:iCs/>
          <w:color w:val="000000" w:themeColor="text1"/>
          <w:sz w:val="24"/>
          <w:szCs w:val="24"/>
        </w:rPr>
        <w:t xml:space="preserve"> with SOC lower than 50 t ha</w:t>
      </w:r>
      <w:r w:rsidR="00C42F91" w:rsidRPr="006B7C07">
        <w:rPr>
          <w:rFonts w:ascii="Times New Roman" w:hAnsi="Times New Roman" w:cs="Times New Roman"/>
          <w:iCs/>
          <w:color w:val="000000" w:themeColor="text1"/>
          <w:sz w:val="24"/>
          <w:szCs w:val="24"/>
          <w:vertAlign w:val="superscript"/>
        </w:rPr>
        <w:t>-1</w:t>
      </w:r>
      <w:r w:rsidR="00C42F91" w:rsidRPr="006B7C07">
        <w:rPr>
          <w:rFonts w:ascii="Times New Roman" w:hAnsi="Times New Roman" w:cs="Times New Roman"/>
          <w:iCs/>
          <w:color w:val="000000" w:themeColor="text1"/>
          <w:sz w:val="24"/>
          <w:szCs w:val="24"/>
        </w:rPr>
        <w:t xml:space="preserve"> </w:t>
      </w:r>
      <w:r w:rsidR="00E71C33" w:rsidRPr="006B7C07">
        <w:rPr>
          <w:rFonts w:ascii="Times New Roman" w:hAnsi="Times New Roman" w:cs="Times New Roman"/>
          <w:iCs/>
          <w:color w:val="000000" w:themeColor="text1"/>
          <w:sz w:val="24"/>
          <w:szCs w:val="24"/>
        </w:rPr>
        <w:t>were</w:t>
      </w:r>
      <w:r w:rsidR="00C42F91" w:rsidRPr="006B7C07">
        <w:rPr>
          <w:rFonts w:ascii="Times New Roman" w:hAnsi="Times New Roman" w:cs="Times New Roman"/>
          <w:iCs/>
          <w:color w:val="000000" w:themeColor="text1"/>
          <w:sz w:val="24"/>
          <w:szCs w:val="24"/>
        </w:rPr>
        <w:t xml:space="preserve"> chosen because of the relative</w:t>
      </w:r>
      <w:r w:rsidR="00C31126" w:rsidRPr="006B7C07">
        <w:rPr>
          <w:rFonts w:ascii="Times New Roman" w:hAnsi="Times New Roman" w:cs="Times New Roman"/>
          <w:iCs/>
          <w:color w:val="000000" w:themeColor="text1"/>
          <w:sz w:val="24"/>
          <w:szCs w:val="24"/>
        </w:rPr>
        <w:t>ly</w:t>
      </w:r>
      <w:r w:rsidR="00C42F91" w:rsidRPr="006B7C07">
        <w:rPr>
          <w:rFonts w:ascii="Times New Roman" w:hAnsi="Times New Roman" w:cs="Times New Roman"/>
          <w:iCs/>
          <w:color w:val="000000" w:themeColor="text1"/>
          <w:sz w:val="24"/>
          <w:szCs w:val="24"/>
        </w:rPr>
        <w:t xml:space="preserve"> high potential to st</w:t>
      </w:r>
      <w:r w:rsidR="00C31126" w:rsidRPr="006B7C07">
        <w:rPr>
          <w:rFonts w:ascii="Times New Roman" w:hAnsi="Times New Roman" w:cs="Times New Roman"/>
          <w:iCs/>
          <w:color w:val="000000" w:themeColor="text1"/>
          <w:sz w:val="24"/>
          <w:szCs w:val="24"/>
        </w:rPr>
        <w:t xml:space="preserve">ore </w:t>
      </w:r>
      <w:r w:rsidR="00B92E36" w:rsidRPr="006B7C07">
        <w:rPr>
          <w:rFonts w:ascii="Times New Roman" w:hAnsi="Times New Roman" w:cs="Times New Roman"/>
          <w:iCs/>
          <w:color w:val="000000" w:themeColor="text1"/>
          <w:sz w:val="24"/>
          <w:szCs w:val="24"/>
        </w:rPr>
        <w:t>additional</w:t>
      </w:r>
      <w:r w:rsidR="00C42F91" w:rsidRPr="006B7C07">
        <w:rPr>
          <w:rFonts w:ascii="Times New Roman" w:hAnsi="Times New Roman" w:cs="Times New Roman"/>
          <w:iCs/>
          <w:color w:val="000000" w:themeColor="text1"/>
          <w:sz w:val="24"/>
          <w:szCs w:val="24"/>
        </w:rPr>
        <w:t xml:space="preserve"> SOC. These areas</w:t>
      </w:r>
      <w:r w:rsidR="00B92E36" w:rsidRPr="006B7C07">
        <w:rPr>
          <w:rFonts w:ascii="Times New Roman" w:hAnsi="Times New Roman" w:cs="Times New Roman"/>
          <w:iCs/>
          <w:color w:val="000000" w:themeColor="text1"/>
          <w:sz w:val="24"/>
          <w:szCs w:val="24"/>
        </w:rPr>
        <w:t xml:space="preserve">, </w:t>
      </w:r>
      <w:r w:rsidR="00C42F91" w:rsidRPr="006B7C07">
        <w:rPr>
          <w:rFonts w:ascii="Times New Roman" w:hAnsi="Times New Roman" w:cs="Times New Roman"/>
          <w:iCs/>
          <w:color w:val="000000" w:themeColor="text1"/>
          <w:sz w:val="24"/>
          <w:szCs w:val="24"/>
        </w:rPr>
        <w:t xml:space="preserve">called </w:t>
      </w:r>
      <w:r w:rsidR="00452332" w:rsidRPr="006B7C07">
        <w:rPr>
          <w:rFonts w:ascii="Times New Roman" w:hAnsi="Times New Roman" w:cs="Times New Roman"/>
          <w:iCs/>
          <w:color w:val="000000" w:themeColor="text1"/>
          <w:sz w:val="24"/>
          <w:szCs w:val="24"/>
        </w:rPr>
        <w:t>CV-</w:t>
      </w:r>
      <w:r w:rsidR="00F45BF2" w:rsidRPr="006B7C07">
        <w:rPr>
          <w:rFonts w:ascii="Times New Roman" w:hAnsi="Times New Roman" w:cs="Times New Roman"/>
          <w:iCs/>
          <w:color w:val="000000" w:themeColor="text1"/>
          <w:sz w:val="24"/>
          <w:szCs w:val="24"/>
        </w:rPr>
        <w:t>lands</w:t>
      </w:r>
      <w:r w:rsidR="00C42F91" w:rsidRPr="006B7C07">
        <w:rPr>
          <w:rFonts w:ascii="Times New Roman" w:hAnsi="Times New Roman" w:cs="Times New Roman"/>
          <w:iCs/>
          <w:color w:val="000000" w:themeColor="text1"/>
          <w:sz w:val="24"/>
          <w:szCs w:val="24"/>
        </w:rPr>
        <w:t>, occup</w:t>
      </w:r>
      <w:r w:rsidR="00C31126" w:rsidRPr="006B7C07">
        <w:rPr>
          <w:rFonts w:ascii="Times New Roman" w:hAnsi="Times New Roman" w:cs="Times New Roman"/>
          <w:iCs/>
          <w:color w:val="000000" w:themeColor="text1"/>
          <w:sz w:val="24"/>
          <w:szCs w:val="24"/>
        </w:rPr>
        <w:t>y</w:t>
      </w:r>
      <w:r w:rsidR="00C42F91" w:rsidRPr="006B7C07">
        <w:rPr>
          <w:rFonts w:ascii="Times New Roman" w:hAnsi="Times New Roman" w:cs="Times New Roman"/>
          <w:iCs/>
          <w:color w:val="000000" w:themeColor="text1"/>
          <w:sz w:val="24"/>
          <w:szCs w:val="24"/>
        </w:rPr>
        <w:t xml:space="preserve"> up to 24, 007 km</w:t>
      </w:r>
      <w:r w:rsidR="00C42F91" w:rsidRPr="006B7C07">
        <w:rPr>
          <w:rFonts w:ascii="Times New Roman" w:hAnsi="Times New Roman" w:cs="Times New Roman"/>
          <w:iCs/>
          <w:color w:val="000000" w:themeColor="text1"/>
          <w:sz w:val="24"/>
          <w:szCs w:val="24"/>
          <w:vertAlign w:val="superscript"/>
        </w:rPr>
        <w:t>2</w:t>
      </w:r>
      <w:r w:rsidR="00C42F91" w:rsidRPr="006B7C07">
        <w:rPr>
          <w:rFonts w:ascii="Times New Roman" w:hAnsi="Times New Roman" w:cs="Times New Roman"/>
          <w:iCs/>
          <w:color w:val="000000" w:themeColor="text1"/>
          <w:sz w:val="24"/>
          <w:szCs w:val="24"/>
        </w:rPr>
        <w:t>, ex</w:t>
      </w:r>
      <w:r w:rsidR="000A7B66" w:rsidRPr="006B7C07">
        <w:rPr>
          <w:rFonts w:ascii="Times New Roman" w:hAnsi="Times New Roman" w:cs="Times New Roman"/>
          <w:iCs/>
          <w:color w:val="000000" w:themeColor="text1"/>
          <w:sz w:val="24"/>
          <w:szCs w:val="24"/>
        </w:rPr>
        <w:t>pecting</w:t>
      </w:r>
      <w:r w:rsidR="00C42F91" w:rsidRPr="006B7C07">
        <w:rPr>
          <w:rFonts w:ascii="Times New Roman" w:hAnsi="Times New Roman" w:cs="Times New Roman"/>
          <w:iCs/>
          <w:color w:val="000000" w:themeColor="text1"/>
          <w:sz w:val="24"/>
          <w:szCs w:val="24"/>
        </w:rPr>
        <w:t xml:space="preserve"> to stock </w:t>
      </w:r>
      <w:r w:rsidR="007414BF" w:rsidRPr="006B7C07">
        <w:rPr>
          <w:rFonts w:ascii="Times New Roman" w:hAnsi="Times New Roman" w:cs="Times New Roman"/>
          <w:iCs/>
          <w:color w:val="000000" w:themeColor="text1"/>
          <w:sz w:val="24"/>
          <w:szCs w:val="24"/>
        </w:rPr>
        <w:t>0.4</w:t>
      </w:r>
      <w:r w:rsidR="00755C03" w:rsidRPr="006B7C07">
        <w:rPr>
          <w:rFonts w:ascii="Times New Roman" w:hAnsi="Times New Roman" w:cs="Times New Roman"/>
          <w:iCs/>
          <w:color w:val="000000" w:themeColor="text1"/>
          <w:sz w:val="24"/>
          <w:szCs w:val="24"/>
        </w:rPr>
        <w:t>9</w:t>
      </w:r>
      <w:r w:rsidR="00015D63" w:rsidRPr="006B7C07">
        <w:rPr>
          <w:rFonts w:ascii="Times New Roman" w:hAnsi="Times New Roman" w:cs="Times New Roman"/>
          <w:iCs/>
          <w:color w:val="000000" w:themeColor="text1"/>
          <w:sz w:val="24"/>
          <w:szCs w:val="24"/>
        </w:rPr>
        <w:t xml:space="preserve"> Mt SO</w:t>
      </w:r>
      <w:r w:rsidR="00C42F91" w:rsidRPr="006B7C07">
        <w:rPr>
          <w:rFonts w:ascii="Times New Roman" w:hAnsi="Times New Roman" w:cs="Times New Roman"/>
          <w:iCs/>
          <w:color w:val="000000" w:themeColor="text1"/>
          <w:sz w:val="24"/>
          <w:szCs w:val="24"/>
        </w:rPr>
        <w:t>C</w:t>
      </w:r>
      <w:r w:rsidR="00015D63" w:rsidRPr="006B7C07">
        <w:rPr>
          <w:rFonts w:ascii="Times New Roman" w:hAnsi="Times New Roman" w:cs="Times New Roman"/>
          <w:iCs/>
          <w:color w:val="000000" w:themeColor="text1"/>
          <w:sz w:val="24"/>
          <w:szCs w:val="24"/>
        </w:rPr>
        <w:t xml:space="preserve"> every year.</w:t>
      </w:r>
      <w:r w:rsidR="00CF0F1A" w:rsidRPr="006B7C07">
        <w:rPr>
          <w:rFonts w:ascii="Times New Roman" w:hAnsi="Times New Roman" w:cs="Times New Roman"/>
          <w:iCs/>
          <w:color w:val="000000" w:themeColor="text1"/>
          <w:sz w:val="24"/>
          <w:szCs w:val="24"/>
        </w:rPr>
        <w:t xml:space="preserve"> </w:t>
      </w:r>
      <w:r w:rsidR="00CB730C" w:rsidRPr="006B7C07">
        <w:rPr>
          <w:rFonts w:ascii="Times New Roman" w:hAnsi="Times New Roman" w:cs="Times New Roman"/>
          <w:iCs/>
          <w:color w:val="000000" w:themeColor="text1"/>
          <w:sz w:val="24"/>
          <w:szCs w:val="24"/>
        </w:rPr>
        <w:t xml:space="preserve">This could represent </w:t>
      </w:r>
      <w:r w:rsidR="004A6D4E" w:rsidRPr="006B7C07">
        <w:rPr>
          <w:rFonts w:ascii="Times New Roman" w:hAnsi="Times New Roman" w:cs="Times New Roman"/>
          <w:iCs/>
          <w:color w:val="000000" w:themeColor="text1"/>
          <w:sz w:val="24"/>
          <w:szCs w:val="24"/>
        </w:rPr>
        <w:t>up</w:t>
      </w:r>
      <w:r w:rsidR="00CB730C" w:rsidRPr="006B7C07">
        <w:rPr>
          <w:rFonts w:ascii="Times New Roman" w:hAnsi="Times New Roman" w:cs="Times New Roman"/>
          <w:iCs/>
          <w:color w:val="000000" w:themeColor="text1"/>
          <w:sz w:val="24"/>
          <w:szCs w:val="24"/>
        </w:rPr>
        <w:t xml:space="preserve"> to 0.41% of CO</w:t>
      </w:r>
      <w:r w:rsidR="00CB730C" w:rsidRPr="006B7C07">
        <w:rPr>
          <w:rFonts w:ascii="Times New Roman" w:hAnsi="Times New Roman" w:cs="Times New Roman"/>
          <w:iCs/>
          <w:color w:val="000000" w:themeColor="text1"/>
          <w:sz w:val="24"/>
          <w:szCs w:val="24"/>
          <w:vertAlign w:val="subscript"/>
        </w:rPr>
        <w:t>2</w:t>
      </w:r>
      <w:r w:rsidR="00CB730C" w:rsidRPr="006B7C07">
        <w:rPr>
          <w:rFonts w:ascii="Times New Roman" w:hAnsi="Times New Roman" w:cs="Times New Roman"/>
          <w:iCs/>
          <w:color w:val="000000" w:themeColor="text1"/>
          <w:sz w:val="24"/>
          <w:szCs w:val="24"/>
        </w:rPr>
        <w:t xml:space="preserve"> emissions annually from the 2015-2018 French carbon budget</w:t>
      </w:r>
      <w:r w:rsidR="004A6D4E" w:rsidRPr="006B7C07">
        <w:rPr>
          <w:rFonts w:ascii="Times New Roman" w:hAnsi="Times New Roman" w:cs="Times New Roman"/>
          <w:iCs/>
          <w:color w:val="000000" w:themeColor="text1"/>
          <w:sz w:val="24"/>
          <w:szCs w:val="24"/>
        </w:rPr>
        <w:t xml:space="preserve">, and up to 13.07% if all </w:t>
      </w:r>
      <w:r w:rsidR="008C19BA" w:rsidRPr="006B7C07">
        <w:rPr>
          <w:rFonts w:ascii="Times New Roman" w:hAnsi="Times New Roman" w:cs="Times New Roman"/>
          <w:iCs/>
          <w:color w:val="000000" w:themeColor="text1"/>
          <w:sz w:val="24"/>
          <w:szCs w:val="24"/>
        </w:rPr>
        <w:t xml:space="preserve">produced </w:t>
      </w:r>
      <w:r w:rsidR="004A6D4E" w:rsidRPr="006B7C07">
        <w:rPr>
          <w:rFonts w:ascii="Times New Roman" w:hAnsi="Times New Roman" w:cs="Times New Roman"/>
          <w:iCs/>
          <w:color w:val="000000" w:themeColor="text1"/>
          <w:sz w:val="24"/>
          <w:szCs w:val="24"/>
        </w:rPr>
        <w:t>biomass is stored in the technosphere.</w:t>
      </w:r>
    </w:p>
    <w:p w14:paraId="12964D95" w14:textId="2C35BA72" w:rsidR="001027CF" w:rsidRPr="006B7C07" w:rsidRDefault="00CF0F1A" w:rsidP="004B753F">
      <w:pPr>
        <w:autoSpaceDE w:val="0"/>
        <w:autoSpaceDN w:val="0"/>
        <w:adjustRightInd w:val="0"/>
        <w:spacing w:after="0" w:line="480" w:lineRule="auto"/>
        <w:ind w:firstLine="708"/>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Following the analysis of dynamic C flows from biopump cultivation t</w:t>
      </w:r>
      <w:r w:rsidR="001C7574" w:rsidRPr="006B7C07">
        <w:rPr>
          <w:rFonts w:ascii="Times New Roman" w:hAnsi="Times New Roman" w:cs="Times New Roman"/>
          <w:iCs/>
          <w:color w:val="000000" w:themeColor="text1"/>
          <w:sz w:val="24"/>
          <w:szCs w:val="24"/>
        </w:rPr>
        <w:t>o</w:t>
      </w:r>
      <w:r w:rsidRPr="006B7C07">
        <w:rPr>
          <w:rFonts w:ascii="Times New Roman" w:hAnsi="Times New Roman" w:cs="Times New Roman"/>
          <w:iCs/>
          <w:color w:val="000000" w:themeColor="text1"/>
          <w:sz w:val="24"/>
          <w:szCs w:val="24"/>
        </w:rPr>
        <w:t xml:space="preserve"> biomaterial disposal, biopumps</w:t>
      </w:r>
      <w:r w:rsidR="00E724CA" w:rsidRPr="006B7C07">
        <w:rPr>
          <w:rFonts w:ascii="Times New Roman" w:hAnsi="Times New Roman" w:cs="Times New Roman"/>
          <w:iCs/>
          <w:color w:val="000000" w:themeColor="text1"/>
          <w:sz w:val="24"/>
          <w:szCs w:val="24"/>
        </w:rPr>
        <w:t xml:space="preserve"> could be efficient solutions in global warming mitigation </w:t>
      </w:r>
      <w:r w:rsidR="00B92E36" w:rsidRPr="006B7C07">
        <w:rPr>
          <w:rFonts w:ascii="Times New Roman" w:hAnsi="Times New Roman" w:cs="Times New Roman"/>
          <w:iCs/>
          <w:color w:val="000000" w:themeColor="text1"/>
          <w:sz w:val="24"/>
          <w:szCs w:val="24"/>
        </w:rPr>
        <w:t>if the biomass is kept in the technosphere as long as possible (embded in bio-based materials)</w:t>
      </w:r>
      <w:r w:rsidR="00F42F42" w:rsidRPr="006B7C07">
        <w:rPr>
          <w:rFonts w:ascii="Times New Roman" w:hAnsi="Times New Roman" w:cs="Times New Roman"/>
          <w:iCs/>
          <w:color w:val="000000" w:themeColor="text1"/>
          <w:sz w:val="24"/>
          <w:szCs w:val="24"/>
        </w:rPr>
        <w:t xml:space="preserve">. </w:t>
      </w:r>
      <w:r w:rsidR="00B92E36" w:rsidRPr="006B7C07">
        <w:rPr>
          <w:rFonts w:ascii="Times New Roman" w:hAnsi="Times New Roman" w:cs="Times New Roman"/>
          <w:iCs/>
          <w:color w:val="000000" w:themeColor="text1"/>
          <w:sz w:val="24"/>
          <w:szCs w:val="24"/>
        </w:rPr>
        <w:t>In these conditions, they contribute</w:t>
      </w:r>
      <w:r w:rsidR="00E724CA" w:rsidRPr="006B7C07">
        <w:rPr>
          <w:rFonts w:ascii="Times New Roman" w:hAnsi="Times New Roman" w:cs="Times New Roman"/>
          <w:iCs/>
          <w:color w:val="000000" w:themeColor="text1"/>
          <w:sz w:val="24"/>
          <w:szCs w:val="24"/>
        </w:rPr>
        <w:t xml:space="preserve"> to negative GTMC </w:t>
      </w:r>
      <w:r w:rsidR="00B92E36" w:rsidRPr="006B7C07">
        <w:rPr>
          <w:rFonts w:ascii="Times New Roman" w:hAnsi="Times New Roman" w:cs="Times New Roman"/>
          <w:iCs/>
          <w:color w:val="000000" w:themeColor="text1"/>
          <w:sz w:val="24"/>
          <w:szCs w:val="24"/>
        </w:rPr>
        <w:t>un</w:t>
      </w:r>
      <w:r w:rsidR="00E724CA" w:rsidRPr="006B7C07">
        <w:rPr>
          <w:rFonts w:ascii="Times New Roman" w:hAnsi="Times New Roman" w:cs="Times New Roman"/>
          <w:iCs/>
          <w:color w:val="000000" w:themeColor="text1"/>
          <w:sz w:val="24"/>
          <w:szCs w:val="24"/>
        </w:rPr>
        <w:t xml:space="preserve">till </w:t>
      </w:r>
      <w:r w:rsidR="00B92E36" w:rsidRPr="006B7C07">
        <w:rPr>
          <w:rFonts w:ascii="Times New Roman" w:hAnsi="Times New Roman" w:cs="Times New Roman"/>
          <w:iCs/>
          <w:color w:val="000000" w:themeColor="text1"/>
          <w:sz w:val="24"/>
          <w:szCs w:val="24"/>
        </w:rPr>
        <w:t xml:space="preserve">at least </w:t>
      </w:r>
      <w:r w:rsidR="00FE2AD7" w:rsidRPr="006B7C07">
        <w:rPr>
          <w:rFonts w:ascii="Times New Roman" w:hAnsi="Times New Roman" w:cs="Times New Roman"/>
          <w:iCs/>
          <w:color w:val="000000" w:themeColor="text1"/>
          <w:sz w:val="24"/>
          <w:szCs w:val="24"/>
        </w:rPr>
        <w:t>2100</w:t>
      </w:r>
      <w:r w:rsidR="00E724CA" w:rsidRPr="006B7C07">
        <w:rPr>
          <w:rFonts w:ascii="Times New Roman" w:hAnsi="Times New Roman" w:cs="Times New Roman"/>
          <w:iCs/>
          <w:color w:val="000000" w:themeColor="text1"/>
          <w:sz w:val="24"/>
          <w:szCs w:val="24"/>
        </w:rPr>
        <w:t>.</w:t>
      </w:r>
      <w:r w:rsidR="00B92E36" w:rsidRPr="006B7C07">
        <w:rPr>
          <w:rFonts w:ascii="Times New Roman" w:hAnsi="Times New Roman" w:cs="Times New Roman"/>
          <w:iCs/>
          <w:color w:val="000000" w:themeColor="text1"/>
          <w:sz w:val="24"/>
          <w:szCs w:val="24"/>
        </w:rPr>
        <w:t xml:space="preserve"> In contrast, the biomas</w:t>
      </w:r>
      <w:r w:rsidR="00F42F42" w:rsidRPr="006B7C07">
        <w:rPr>
          <w:rFonts w:ascii="Times New Roman" w:hAnsi="Times New Roman" w:cs="Times New Roman"/>
          <w:iCs/>
          <w:color w:val="000000" w:themeColor="text1"/>
          <w:sz w:val="24"/>
          <w:szCs w:val="24"/>
        </w:rPr>
        <w:t xml:space="preserve">s use as bio-energy </w:t>
      </w:r>
      <w:r w:rsidR="005975C2" w:rsidRPr="006B7C07">
        <w:rPr>
          <w:rFonts w:ascii="Times New Roman" w:hAnsi="Times New Roman" w:cs="Times New Roman"/>
          <w:iCs/>
          <w:color w:val="000000" w:themeColor="text1"/>
          <w:sz w:val="24"/>
          <w:szCs w:val="24"/>
        </w:rPr>
        <w:t xml:space="preserve">(biogenic carbon released within one year) </w:t>
      </w:r>
      <w:r w:rsidR="003914DD" w:rsidRPr="006B7C07">
        <w:rPr>
          <w:rFonts w:ascii="Times New Roman" w:hAnsi="Times New Roman" w:cs="Times New Roman"/>
          <w:iCs/>
          <w:color w:val="000000" w:themeColor="text1"/>
          <w:sz w:val="24"/>
          <w:szCs w:val="24"/>
        </w:rPr>
        <w:t>can</w:t>
      </w:r>
      <w:r w:rsidR="00582E24" w:rsidRPr="006B7C07">
        <w:rPr>
          <w:rFonts w:ascii="Times New Roman" w:hAnsi="Times New Roman" w:cs="Times New Roman"/>
          <w:iCs/>
          <w:color w:val="000000" w:themeColor="text1"/>
          <w:sz w:val="24"/>
          <w:szCs w:val="24"/>
        </w:rPr>
        <w:t xml:space="preserve">not </w:t>
      </w:r>
      <w:r w:rsidR="00907FE0" w:rsidRPr="006B7C07">
        <w:rPr>
          <w:rFonts w:ascii="Times New Roman" w:hAnsi="Times New Roman" w:cs="Times New Roman"/>
          <w:iCs/>
          <w:color w:val="000000" w:themeColor="text1"/>
          <w:sz w:val="24"/>
          <w:szCs w:val="24"/>
        </w:rPr>
        <w:t>contribute to carbon removal</w:t>
      </w:r>
      <w:r w:rsidR="003914DD" w:rsidRPr="006B7C07">
        <w:rPr>
          <w:rFonts w:ascii="Times New Roman" w:hAnsi="Times New Roman" w:cs="Times New Roman"/>
          <w:iCs/>
          <w:color w:val="000000" w:themeColor="text1"/>
          <w:sz w:val="24"/>
          <w:szCs w:val="24"/>
        </w:rPr>
        <w:t xml:space="preserve">, but rather </w:t>
      </w:r>
      <w:r w:rsidR="00F42F42" w:rsidRPr="006B7C07">
        <w:rPr>
          <w:rFonts w:ascii="Times New Roman" w:hAnsi="Times New Roman" w:cs="Times New Roman"/>
          <w:iCs/>
          <w:color w:val="000000" w:themeColor="text1"/>
          <w:sz w:val="24"/>
          <w:szCs w:val="24"/>
        </w:rPr>
        <w:t>will offset</w:t>
      </w:r>
      <w:r w:rsidR="00661CA7" w:rsidRPr="006B7C07">
        <w:rPr>
          <w:rFonts w:ascii="Times New Roman" w:hAnsi="Times New Roman" w:cs="Times New Roman"/>
          <w:iCs/>
          <w:color w:val="000000" w:themeColor="text1"/>
          <w:sz w:val="24"/>
          <w:szCs w:val="24"/>
        </w:rPr>
        <w:t xml:space="preserve"> the benefice of SOC increase, which demonstrates the need to decarbonize the energy whatever the source of carbon.</w:t>
      </w:r>
      <w:r w:rsidR="00E36C2E" w:rsidRPr="006B7C07">
        <w:rPr>
          <w:rFonts w:ascii="Times New Roman" w:hAnsi="Times New Roman" w:cs="Times New Roman"/>
          <w:iCs/>
          <w:color w:val="000000" w:themeColor="text1"/>
          <w:sz w:val="24"/>
          <w:szCs w:val="24"/>
        </w:rPr>
        <w:t xml:space="preserve"> </w:t>
      </w:r>
      <w:r w:rsidR="00AE25A5" w:rsidRPr="006B7C07">
        <w:rPr>
          <w:rFonts w:ascii="Times New Roman" w:hAnsi="Times New Roman" w:cs="Times New Roman"/>
          <w:iCs/>
          <w:color w:val="000000" w:themeColor="text1"/>
          <w:sz w:val="24"/>
          <w:szCs w:val="24"/>
        </w:rPr>
        <w:t>However, s</w:t>
      </w:r>
      <w:r w:rsidR="001027CF" w:rsidRPr="006B7C07">
        <w:rPr>
          <w:rFonts w:ascii="Times New Roman" w:hAnsi="Times New Roman" w:cs="Times New Roman"/>
          <w:iCs/>
          <w:color w:val="000000" w:themeColor="text1"/>
          <w:sz w:val="24"/>
          <w:szCs w:val="24"/>
        </w:rPr>
        <w:t xml:space="preserve">everal limitations can be identified and prospected. </w:t>
      </w:r>
    </w:p>
    <w:p w14:paraId="2B2B094C" w14:textId="77777777" w:rsidR="001027CF" w:rsidRPr="006B7C07" w:rsidRDefault="001027CF" w:rsidP="001027CF">
      <w:pPr>
        <w:autoSpaceDE w:val="0"/>
        <w:autoSpaceDN w:val="0"/>
        <w:adjustRightInd w:val="0"/>
        <w:spacing w:after="0" w:line="480" w:lineRule="auto"/>
        <w:ind w:firstLine="708"/>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The results obtained are based on available studies, mainly on Ledo et al., but more data on SOC potential and suitability of biopump growth are needed.</w:t>
      </w:r>
    </w:p>
    <w:p w14:paraId="2D107CFB" w14:textId="77777777" w:rsidR="001027CF" w:rsidRPr="006B7C07" w:rsidRDefault="001027CF" w:rsidP="001027CF">
      <w:pPr>
        <w:autoSpaceDE w:val="0"/>
        <w:autoSpaceDN w:val="0"/>
        <w:adjustRightInd w:val="0"/>
        <w:spacing w:after="0" w:line="480" w:lineRule="auto"/>
        <w:ind w:firstLine="708"/>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 The equal weight given to the selection criteria could be a bias, which can be alleviated by considering regional cultivation specificities with eventual constraints. </w:t>
      </w:r>
    </w:p>
    <w:p w14:paraId="3FAE8B21" w14:textId="1A4B768E" w:rsidR="00C44E1C" w:rsidRPr="006B7C07" w:rsidRDefault="001027CF" w:rsidP="004B753F">
      <w:pPr>
        <w:autoSpaceDE w:val="0"/>
        <w:autoSpaceDN w:val="0"/>
        <w:adjustRightInd w:val="0"/>
        <w:spacing w:after="0" w:line="480" w:lineRule="auto"/>
        <w:ind w:firstLine="708"/>
        <w:jc w:val="both"/>
        <w:rPr>
          <w:rFonts w:ascii="Times New Roman" w:hAnsi="Times New Roman" w:cs="Times New Roman"/>
          <w:iCs/>
          <w:color w:val="000000" w:themeColor="text1"/>
          <w:sz w:val="24"/>
          <w:szCs w:val="24"/>
        </w:rPr>
      </w:pPr>
      <w:r w:rsidRPr="006B7C07">
        <w:rPr>
          <w:rFonts w:ascii="Times New Roman" w:hAnsi="Times New Roman" w:cs="Times New Roman"/>
          <w:color w:val="000000" w:themeColor="text1"/>
          <w:sz w:val="24"/>
          <w:szCs w:val="24"/>
        </w:rPr>
        <w:lastRenderedPageBreak/>
        <w:t>-Albeit the focus is here on CO</w:t>
      </w:r>
      <w:r w:rsidRPr="006B7C07">
        <w:rPr>
          <w:rFonts w:ascii="Times New Roman" w:hAnsi="Times New Roman" w:cs="Times New Roman"/>
          <w:color w:val="000000" w:themeColor="text1"/>
          <w:sz w:val="24"/>
          <w:szCs w:val="24"/>
          <w:vertAlign w:val="subscript"/>
        </w:rPr>
        <w:t>2</w:t>
      </w:r>
      <w:r w:rsidRPr="006B7C07">
        <w:rPr>
          <w:rFonts w:ascii="Times New Roman" w:hAnsi="Times New Roman" w:cs="Times New Roman"/>
          <w:color w:val="000000" w:themeColor="text1"/>
          <w:sz w:val="24"/>
          <w:szCs w:val="24"/>
        </w:rPr>
        <w:t xml:space="preserve"> emissions, other greenhouse gases and emission flows need to be fully considered.</w:t>
      </w:r>
    </w:p>
    <w:p w14:paraId="2B3B38A9" w14:textId="331A376C" w:rsidR="00275AB5" w:rsidRPr="006B7C07" w:rsidRDefault="00213759" w:rsidP="001773A7">
      <w:pPr>
        <w:autoSpaceDE w:val="0"/>
        <w:autoSpaceDN w:val="0"/>
        <w:adjustRightInd w:val="0"/>
        <w:spacing w:after="0" w:line="480" w:lineRule="auto"/>
        <w:ind w:firstLine="708"/>
        <w:jc w:val="both"/>
        <w:rPr>
          <w:rFonts w:ascii="Times New Roman" w:hAnsi="Times New Roman" w:cs="Times New Roman"/>
          <w:iCs/>
          <w:color w:val="000000" w:themeColor="text1"/>
          <w:sz w:val="24"/>
          <w:szCs w:val="24"/>
        </w:rPr>
      </w:pPr>
      <w:r w:rsidRPr="006B7C07">
        <w:rPr>
          <w:rFonts w:ascii="Times New Roman" w:hAnsi="Times New Roman" w:cs="Times New Roman"/>
          <w:color w:val="000000" w:themeColor="text1"/>
          <w:sz w:val="24"/>
          <w:szCs w:val="24"/>
        </w:rPr>
        <w:t xml:space="preserve">The goal at this stage was not to determine the optimal biopump-anthropogenic product combination, but to present a methodology to do so, and to assess the magnitude of CSAAP as a strategy for </w:t>
      </w:r>
      <w:r w:rsidR="00BA02A6" w:rsidRPr="006B7C07">
        <w:rPr>
          <w:rFonts w:ascii="Times New Roman" w:hAnsi="Times New Roman" w:cs="Times New Roman"/>
          <w:color w:val="000000" w:themeColor="text1"/>
          <w:sz w:val="24"/>
          <w:szCs w:val="24"/>
        </w:rPr>
        <w:t>controlling global warming</w:t>
      </w:r>
      <w:r w:rsidRPr="006B7C07">
        <w:rPr>
          <w:rFonts w:ascii="Times New Roman" w:hAnsi="Times New Roman" w:cs="Times New Roman"/>
          <w:color w:val="000000" w:themeColor="text1"/>
          <w:sz w:val="24"/>
          <w:szCs w:val="24"/>
        </w:rPr>
        <w:t xml:space="preserve">. </w:t>
      </w:r>
      <w:r w:rsidRPr="006B7C07">
        <w:rPr>
          <w:rFonts w:ascii="Times New Roman" w:hAnsi="Times New Roman" w:cs="Times New Roman"/>
          <w:iCs/>
          <w:color w:val="000000" w:themeColor="text1"/>
          <w:sz w:val="24"/>
          <w:szCs w:val="24"/>
        </w:rPr>
        <w:t>T</w:t>
      </w:r>
      <w:r w:rsidR="00E77346" w:rsidRPr="006B7C07">
        <w:rPr>
          <w:rFonts w:ascii="Times New Roman" w:hAnsi="Times New Roman" w:cs="Times New Roman"/>
          <w:iCs/>
          <w:color w:val="000000" w:themeColor="text1"/>
          <w:sz w:val="24"/>
          <w:szCs w:val="24"/>
        </w:rPr>
        <w:t xml:space="preserve">he real benefit of </w:t>
      </w:r>
      <w:r w:rsidR="0045584D" w:rsidRPr="006B7C07">
        <w:rPr>
          <w:rFonts w:ascii="Times New Roman" w:hAnsi="Times New Roman" w:cs="Times New Roman"/>
          <w:iCs/>
          <w:color w:val="000000" w:themeColor="text1"/>
          <w:sz w:val="24"/>
          <w:szCs w:val="24"/>
        </w:rPr>
        <w:t xml:space="preserve">the </w:t>
      </w:r>
      <w:r w:rsidR="00E77346" w:rsidRPr="006B7C07">
        <w:rPr>
          <w:rFonts w:ascii="Times New Roman" w:hAnsi="Times New Roman" w:cs="Times New Roman"/>
          <w:iCs/>
          <w:color w:val="000000" w:themeColor="text1"/>
          <w:sz w:val="24"/>
          <w:szCs w:val="24"/>
        </w:rPr>
        <w:t>implementation in the real world must be evaluated by integrating the entire anthropogenic system with associated technological GHG emi</w:t>
      </w:r>
      <w:r w:rsidR="0008564F" w:rsidRPr="006B7C07">
        <w:rPr>
          <w:rFonts w:ascii="Times New Roman" w:hAnsi="Times New Roman" w:cs="Times New Roman"/>
          <w:iCs/>
          <w:color w:val="000000" w:themeColor="text1"/>
          <w:sz w:val="24"/>
          <w:szCs w:val="24"/>
        </w:rPr>
        <w:t>ssions and conventional product</w:t>
      </w:r>
      <w:r w:rsidR="00E77346" w:rsidRPr="006B7C07">
        <w:rPr>
          <w:rFonts w:ascii="Times New Roman" w:hAnsi="Times New Roman" w:cs="Times New Roman"/>
          <w:iCs/>
          <w:color w:val="000000" w:themeColor="text1"/>
          <w:sz w:val="24"/>
          <w:szCs w:val="24"/>
        </w:rPr>
        <w:t xml:space="preserve"> </w:t>
      </w:r>
      <w:r w:rsidR="0008564F" w:rsidRPr="006B7C07">
        <w:rPr>
          <w:rFonts w:ascii="Times New Roman" w:hAnsi="Times New Roman" w:cs="Times New Roman"/>
          <w:iCs/>
          <w:color w:val="000000" w:themeColor="text1"/>
          <w:sz w:val="24"/>
          <w:szCs w:val="24"/>
        </w:rPr>
        <w:t>replacements</w:t>
      </w:r>
      <w:r w:rsidR="00166302" w:rsidRPr="006B7C07">
        <w:rPr>
          <w:rFonts w:ascii="Times New Roman" w:hAnsi="Times New Roman" w:cs="Times New Roman"/>
          <w:iCs/>
          <w:color w:val="000000" w:themeColor="text1"/>
          <w:sz w:val="24"/>
          <w:szCs w:val="24"/>
        </w:rPr>
        <w:t xml:space="preserve"> (e.g.</w:t>
      </w:r>
      <w:r w:rsidR="00D2791C" w:rsidRPr="006B7C07">
        <w:rPr>
          <w:rFonts w:ascii="Times New Roman" w:hAnsi="Times New Roman" w:cs="Times New Roman"/>
          <w:iCs/>
          <w:color w:val="000000" w:themeColor="text1"/>
          <w:sz w:val="24"/>
          <w:szCs w:val="24"/>
        </w:rPr>
        <w:t xml:space="preserve"> </w:t>
      </w:r>
      <w:r w:rsidR="00166302" w:rsidRPr="006B7C07">
        <w:rPr>
          <w:rFonts w:ascii="Times New Roman" w:hAnsi="Times New Roman" w:cs="Times New Roman"/>
          <w:iCs/>
          <w:color w:val="000000" w:themeColor="text1"/>
          <w:sz w:val="24"/>
          <w:szCs w:val="24"/>
        </w:rPr>
        <w:t>fossil-based)</w:t>
      </w:r>
      <w:r w:rsidR="00E77346" w:rsidRPr="006B7C07">
        <w:rPr>
          <w:rFonts w:ascii="Times New Roman" w:hAnsi="Times New Roman" w:cs="Times New Roman"/>
          <w:iCs/>
          <w:color w:val="000000" w:themeColor="text1"/>
          <w:sz w:val="24"/>
          <w:szCs w:val="24"/>
        </w:rPr>
        <w:t xml:space="preserve">, by </w:t>
      </w:r>
      <w:r w:rsidR="0023795A" w:rsidRPr="006B7C07">
        <w:rPr>
          <w:rFonts w:ascii="Times New Roman" w:hAnsi="Times New Roman" w:cs="Times New Roman"/>
          <w:iCs/>
          <w:color w:val="000000" w:themeColor="text1"/>
          <w:sz w:val="24"/>
          <w:szCs w:val="24"/>
        </w:rPr>
        <w:t>DLCA</w:t>
      </w:r>
      <w:r w:rsidR="00E77346" w:rsidRPr="006B7C07">
        <w:rPr>
          <w:rFonts w:ascii="Times New Roman" w:hAnsi="Times New Roman" w:cs="Times New Roman"/>
          <w:iCs/>
          <w:color w:val="000000" w:themeColor="text1"/>
          <w:sz w:val="24"/>
          <w:szCs w:val="24"/>
        </w:rPr>
        <w:t xml:space="preserve"> methodology </w:t>
      </w:r>
      <w:r w:rsidR="003914DD" w:rsidRPr="006B7C07">
        <w:rPr>
          <w:rFonts w:ascii="Times New Roman" w:hAnsi="Times New Roman" w:cs="Times New Roman"/>
          <w:iCs/>
          <w:color w:val="000000" w:themeColor="text1"/>
          <w:sz w:val="24"/>
          <w:szCs w:val="24"/>
        </w:rPr>
        <w:t>for instance</w:t>
      </w:r>
      <w:r w:rsidR="008413E5" w:rsidRPr="006B7C07">
        <w:rPr>
          <w:rFonts w:ascii="Times New Roman" w:hAnsi="Times New Roman" w:cs="Times New Roman"/>
          <w:iCs/>
          <w:color w:val="000000" w:themeColor="text1"/>
          <w:sz w:val="24"/>
          <w:szCs w:val="24"/>
        </w:rPr>
        <w:t>(</w:t>
      </w:r>
      <w:r w:rsidR="008413E5" w:rsidRPr="006B7C07">
        <w:rPr>
          <w:rFonts w:ascii="Times New Roman" w:hAnsi="Times New Roman" w:cs="Times New Roman"/>
          <w:sz w:val="24"/>
          <w:szCs w:val="24"/>
        </w:rPr>
        <w:t>Beloin-Saint-Pierre et al., 2020</w:t>
      </w:r>
      <w:r w:rsidR="008413E5" w:rsidRPr="006B7C07">
        <w:rPr>
          <w:rFonts w:ascii="Times New Roman" w:hAnsi="Times New Roman" w:cs="Times New Roman"/>
          <w:iCs/>
          <w:color w:val="000000" w:themeColor="text1"/>
          <w:sz w:val="24"/>
          <w:szCs w:val="24"/>
        </w:rPr>
        <w:t>)</w:t>
      </w:r>
      <w:r w:rsidR="007416B9" w:rsidRPr="006B7C07">
        <w:rPr>
          <w:rFonts w:ascii="Times New Roman" w:hAnsi="Times New Roman" w:cs="Times New Roman"/>
          <w:iCs/>
          <w:color w:val="000000" w:themeColor="text1"/>
          <w:sz w:val="24"/>
          <w:szCs w:val="24"/>
        </w:rPr>
        <w:t>.</w:t>
      </w:r>
      <w:r w:rsidR="00E77346" w:rsidRPr="006B7C07">
        <w:rPr>
          <w:rFonts w:ascii="Times New Roman" w:hAnsi="Times New Roman" w:cs="Times New Roman"/>
          <w:iCs/>
          <w:color w:val="000000" w:themeColor="text1"/>
          <w:sz w:val="24"/>
          <w:szCs w:val="24"/>
        </w:rPr>
        <w:t xml:space="preserve"> </w:t>
      </w:r>
      <w:r w:rsidR="00C52342" w:rsidRPr="006B7C07">
        <w:rPr>
          <w:rFonts w:ascii="Times New Roman" w:hAnsi="Times New Roman" w:cs="Times New Roman"/>
          <w:iCs/>
          <w:color w:val="000000" w:themeColor="text1"/>
          <w:sz w:val="24"/>
          <w:szCs w:val="24"/>
        </w:rPr>
        <w:t xml:space="preserve">Also, an on-site experiment of cultivating biopumps on </w:t>
      </w:r>
      <w:r w:rsidR="00073ECB" w:rsidRPr="006B7C07">
        <w:rPr>
          <w:rFonts w:ascii="Times New Roman" w:hAnsi="Times New Roman" w:cs="Times New Roman"/>
          <w:iCs/>
          <w:color w:val="000000" w:themeColor="text1"/>
          <w:sz w:val="24"/>
          <w:szCs w:val="24"/>
        </w:rPr>
        <w:t>CV-</w:t>
      </w:r>
      <w:r w:rsidR="00C52342" w:rsidRPr="006B7C07">
        <w:rPr>
          <w:rFonts w:ascii="Times New Roman" w:hAnsi="Times New Roman" w:cs="Times New Roman"/>
          <w:iCs/>
          <w:color w:val="000000" w:themeColor="text1"/>
          <w:sz w:val="24"/>
          <w:szCs w:val="24"/>
        </w:rPr>
        <w:t xml:space="preserve">lands </w:t>
      </w:r>
      <w:r w:rsidR="001027CF" w:rsidRPr="006B7C07">
        <w:rPr>
          <w:rFonts w:ascii="Times New Roman" w:hAnsi="Times New Roman" w:cs="Times New Roman"/>
          <w:iCs/>
          <w:color w:val="000000" w:themeColor="text1"/>
          <w:sz w:val="24"/>
          <w:szCs w:val="24"/>
        </w:rPr>
        <w:t>could validate</w:t>
      </w:r>
      <w:r w:rsidR="00C52342" w:rsidRPr="006B7C07">
        <w:rPr>
          <w:rFonts w:ascii="Times New Roman" w:hAnsi="Times New Roman" w:cs="Times New Roman"/>
          <w:iCs/>
          <w:color w:val="000000" w:themeColor="text1"/>
          <w:sz w:val="24"/>
          <w:szCs w:val="24"/>
        </w:rPr>
        <w:t xml:space="preserve"> the </w:t>
      </w:r>
      <w:r w:rsidR="001027CF" w:rsidRPr="006B7C07">
        <w:rPr>
          <w:rFonts w:ascii="Times New Roman" w:hAnsi="Times New Roman" w:cs="Times New Roman"/>
          <w:iCs/>
          <w:color w:val="000000" w:themeColor="text1"/>
          <w:sz w:val="24"/>
          <w:szCs w:val="24"/>
        </w:rPr>
        <w:t>results</w:t>
      </w:r>
      <w:r w:rsidR="002B49BA" w:rsidRPr="006B7C07">
        <w:rPr>
          <w:rFonts w:ascii="Times New Roman" w:hAnsi="Times New Roman" w:cs="Times New Roman"/>
          <w:iCs/>
          <w:color w:val="000000" w:themeColor="text1"/>
          <w:sz w:val="24"/>
          <w:szCs w:val="24"/>
        </w:rPr>
        <w:t>, and further on other parts of the world</w:t>
      </w:r>
      <w:r w:rsidR="00C52342" w:rsidRPr="006B7C07">
        <w:rPr>
          <w:rFonts w:ascii="Times New Roman" w:hAnsi="Times New Roman" w:cs="Times New Roman"/>
          <w:iCs/>
          <w:color w:val="000000" w:themeColor="text1"/>
          <w:sz w:val="24"/>
          <w:szCs w:val="24"/>
        </w:rPr>
        <w:t>.</w:t>
      </w:r>
      <w:r w:rsidR="00073ECB" w:rsidRPr="006B7C07">
        <w:rPr>
          <w:rFonts w:ascii="Times New Roman" w:hAnsi="Times New Roman" w:cs="Times New Roman"/>
          <w:iCs/>
          <w:color w:val="000000" w:themeColor="text1"/>
          <w:sz w:val="24"/>
          <w:szCs w:val="24"/>
        </w:rPr>
        <w:t xml:space="preserve"> </w:t>
      </w:r>
    </w:p>
    <w:p w14:paraId="65BF00C5" w14:textId="6658C05D" w:rsidR="0007059D" w:rsidRPr="006B7C07" w:rsidRDefault="00A236B3">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 xml:space="preserve">        </w:t>
      </w:r>
      <w:r w:rsidR="0007059D" w:rsidRPr="006B7C07">
        <w:rPr>
          <w:rFonts w:ascii="Times New Roman" w:hAnsi="Times New Roman" w:cs="Times New Roman"/>
          <w:iCs/>
          <w:color w:val="000000" w:themeColor="text1"/>
          <w:sz w:val="24"/>
          <w:szCs w:val="24"/>
        </w:rPr>
        <w:t xml:space="preserve">The proposed approach shows that the combination </w:t>
      </w:r>
      <w:r w:rsidR="001C7574" w:rsidRPr="006B7C07">
        <w:rPr>
          <w:rFonts w:ascii="Times New Roman" w:hAnsi="Times New Roman" w:cs="Times New Roman"/>
          <w:iCs/>
          <w:color w:val="000000" w:themeColor="text1"/>
          <w:sz w:val="24"/>
          <w:szCs w:val="24"/>
        </w:rPr>
        <w:t xml:space="preserve">of </w:t>
      </w:r>
      <w:r w:rsidR="0007059D" w:rsidRPr="006B7C07">
        <w:rPr>
          <w:rFonts w:ascii="Times New Roman" w:hAnsi="Times New Roman" w:cs="Times New Roman"/>
          <w:iCs/>
          <w:color w:val="000000" w:themeColor="text1"/>
          <w:sz w:val="24"/>
          <w:szCs w:val="24"/>
        </w:rPr>
        <w:t xml:space="preserve">biopump – </w:t>
      </w:r>
      <w:r w:rsidR="007C21E8" w:rsidRPr="006B7C07">
        <w:rPr>
          <w:rFonts w:ascii="Times New Roman" w:hAnsi="Times New Roman" w:cs="Times New Roman"/>
          <w:iCs/>
          <w:color w:val="000000" w:themeColor="text1"/>
          <w:sz w:val="24"/>
          <w:szCs w:val="24"/>
        </w:rPr>
        <w:t>anthropogenic products</w:t>
      </w:r>
      <w:r w:rsidR="0007059D" w:rsidRPr="006B7C07">
        <w:rPr>
          <w:rFonts w:ascii="Times New Roman" w:hAnsi="Times New Roman" w:cs="Times New Roman"/>
          <w:iCs/>
          <w:color w:val="000000" w:themeColor="text1"/>
          <w:sz w:val="24"/>
          <w:szCs w:val="24"/>
        </w:rPr>
        <w:t xml:space="preserve"> is of great importance if zero or negative GHG emissions are aimed</w:t>
      </w:r>
      <w:r w:rsidR="00AE25A5" w:rsidRPr="006B7C07">
        <w:rPr>
          <w:rFonts w:ascii="Times New Roman" w:hAnsi="Times New Roman" w:cs="Times New Roman"/>
          <w:iCs/>
          <w:color w:val="000000" w:themeColor="text1"/>
          <w:sz w:val="24"/>
          <w:szCs w:val="24"/>
        </w:rPr>
        <w:t xml:space="preserve"> at the </w:t>
      </w:r>
      <w:r w:rsidR="00A1226E" w:rsidRPr="006B7C07">
        <w:rPr>
          <w:rFonts w:ascii="Times New Roman" w:hAnsi="Times New Roman" w:cs="Times New Roman"/>
          <w:iCs/>
          <w:color w:val="000000" w:themeColor="text1"/>
          <w:sz w:val="24"/>
          <w:szCs w:val="24"/>
        </w:rPr>
        <w:t xml:space="preserve">target </w:t>
      </w:r>
      <w:r w:rsidR="00AE25A5" w:rsidRPr="006B7C07">
        <w:rPr>
          <w:rFonts w:ascii="Times New Roman" w:hAnsi="Times New Roman" w:cs="Times New Roman"/>
          <w:iCs/>
          <w:color w:val="000000" w:themeColor="text1"/>
          <w:sz w:val="24"/>
          <w:szCs w:val="24"/>
        </w:rPr>
        <w:t>time horizon</w:t>
      </w:r>
      <w:r w:rsidR="0007059D" w:rsidRPr="006B7C07">
        <w:rPr>
          <w:rFonts w:ascii="Times New Roman" w:hAnsi="Times New Roman" w:cs="Times New Roman"/>
          <w:iCs/>
          <w:color w:val="000000" w:themeColor="text1"/>
          <w:sz w:val="24"/>
          <w:szCs w:val="24"/>
        </w:rPr>
        <w:t xml:space="preserve">. </w:t>
      </w:r>
      <w:r w:rsidR="00EE42C2" w:rsidRPr="006B7C07">
        <w:rPr>
          <w:rFonts w:ascii="Times New Roman" w:hAnsi="Times New Roman" w:cs="Times New Roman"/>
          <w:iCs/>
          <w:color w:val="000000" w:themeColor="text1"/>
          <w:sz w:val="24"/>
          <w:szCs w:val="24"/>
        </w:rPr>
        <w:t>This work is the basis for future research to propose concrete, reliable applications for France.</w:t>
      </w:r>
    </w:p>
    <w:p w14:paraId="5C97403E" w14:textId="77777777" w:rsidR="009E2076" w:rsidRPr="006B7C07" w:rsidRDefault="009E2076">
      <w:pPr>
        <w:autoSpaceDE w:val="0"/>
        <w:autoSpaceDN w:val="0"/>
        <w:adjustRightInd w:val="0"/>
        <w:spacing w:after="0" w:line="480" w:lineRule="auto"/>
        <w:jc w:val="both"/>
        <w:rPr>
          <w:rFonts w:ascii="Times New Roman" w:hAnsi="Times New Roman" w:cs="Times New Roman"/>
          <w:iCs/>
          <w:color w:val="000000" w:themeColor="text1"/>
          <w:sz w:val="24"/>
          <w:szCs w:val="24"/>
        </w:rPr>
      </w:pPr>
    </w:p>
    <w:p w14:paraId="41BA4076" w14:textId="71AC6742" w:rsidR="00BF4DBE" w:rsidRPr="006B7C07" w:rsidRDefault="009E2076" w:rsidP="008F49DB">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6B7C07">
        <w:rPr>
          <w:rFonts w:ascii="Times New Roman" w:hAnsi="Times New Roman" w:cs="Times New Roman"/>
          <w:b/>
          <w:color w:val="000000" w:themeColor="text1"/>
          <w:sz w:val="24"/>
          <w:szCs w:val="24"/>
        </w:rPr>
        <w:t>Note</w:t>
      </w:r>
    </w:p>
    <w:p w14:paraId="2C56BF71" w14:textId="69F69E00" w:rsidR="00CE6936" w:rsidRPr="006B7C07" w:rsidRDefault="009E2076" w:rsidP="009E2076">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6B7C07">
        <w:rPr>
          <w:rFonts w:ascii="Times New Roman" w:hAnsi="Times New Roman" w:cs="Times New Roman"/>
          <w:iCs/>
          <w:color w:val="000000" w:themeColor="text1"/>
          <w:sz w:val="24"/>
          <w:szCs w:val="24"/>
        </w:rPr>
        <w:t>The authors declare no competing financial interest.</w:t>
      </w:r>
    </w:p>
    <w:p w14:paraId="5209AAA2" w14:textId="77777777" w:rsidR="00CE6936" w:rsidRPr="006B7C07" w:rsidRDefault="00CE6936" w:rsidP="00453804">
      <w:pPr>
        <w:pStyle w:val="NormalWeb"/>
        <w:spacing w:before="0" w:beforeAutospacing="0" w:after="0" w:afterAutospacing="0"/>
        <w:rPr>
          <w:rFonts w:ascii="Calibri" w:hAnsi="Calibri" w:cs="Calibri"/>
          <w:color w:val="000000" w:themeColor="text1"/>
          <w:sz w:val="16"/>
          <w:szCs w:val="16"/>
        </w:rPr>
      </w:pPr>
    </w:p>
    <w:p w14:paraId="578FF495" w14:textId="2AAF611E" w:rsidR="00453804" w:rsidRPr="006B7C07" w:rsidRDefault="00453804" w:rsidP="00453804">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6B7C07">
        <w:rPr>
          <w:rFonts w:ascii="Times New Roman" w:hAnsi="Times New Roman" w:cs="Times New Roman"/>
          <w:b/>
          <w:color w:val="000000" w:themeColor="text1"/>
          <w:sz w:val="24"/>
          <w:szCs w:val="24"/>
        </w:rPr>
        <w:t>Acknowledgments</w:t>
      </w:r>
    </w:p>
    <w:p w14:paraId="48A6E6F3" w14:textId="56058299" w:rsidR="0047737F" w:rsidRPr="006B7C07" w:rsidRDefault="00453804" w:rsidP="00BC0D25">
      <w:pPr>
        <w:autoSpaceDE w:val="0"/>
        <w:autoSpaceDN w:val="0"/>
        <w:adjustRightInd w:val="0"/>
        <w:spacing w:after="0" w:line="480" w:lineRule="auto"/>
        <w:jc w:val="both"/>
        <w:rPr>
          <w:rFonts w:ascii="Times New Roman" w:hAnsi="Times New Roman" w:cs="Times New Roman"/>
          <w:color w:val="000000" w:themeColor="text1"/>
          <w:sz w:val="24"/>
          <w:szCs w:val="24"/>
        </w:rPr>
      </w:pPr>
      <w:r w:rsidRPr="006B7C07">
        <w:rPr>
          <w:rFonts w:ascii="Times New Roman" w:hAnsi="Times New Roman" w:cs="Times New Roman"/>
          <w:color w:val="000000" w:themeColor="text1"/>
          <w:sz w:val="24"/>
          <w:szCs w:val="24"/>
        </w:rPr>
        <w:t>This work was carried out within the research project Cambioscop (</w:t>
      </w:r>
      <w:hyperlink r:id="rId16" w:history="1">
        <w:r w:rsidRPr="00550E71">
          <w:rPr>
            <w:rStyle w:val="Lienhypertexte"/>
            <w:rFonts w:ascii="Times New Roman" w:hAnsi="Times New Roman" w:cs="Times New Roman"/>
            <w:color w:val="000000" w:themeColor="text1"/>
            <w:sz w:val="24"/>
            <w:szCs w:val="24"/>
          </w:rPr>
          <w:t>https://cambioscop.cnrs.fr</w:t>
        </w:r>
      </w:hyperlink>
      <w:r w:rsidRPr="00550E71">
        <w:rPr>
          <w:rFonts w:ascii="Times New Roman" w:hAnsi="Times New Roman" w:cs="Times New Roman"/>
          <w:color w:val="000000" w:themeColor="text1"/>
          <w:sz w:val="24"/>
          <w:szCs w:val="24"/>
        </w:rPr>
        <w:t xml:space="preserve">), financed by the French National </w:t>
      </w:r>
      <w:r w:rsidR="009E68B9" w:rsidRPr="00550E71">
        <w:rPr>
          <w:rFonts w:ascii="Times New Roman" w:hAnsi="Times New Roman" w:cs="Times New Roman"/>
          <w:color w:val="000000" w:themeColor="text1"/>
          <w:sz w:val="24"/>
          <w:szCs w:val="24"/>
        </w:rPr>
        <w:t xml:space="preserve">Research </w:t>
      </w:r>
      <w:r w:rsidRPr="008070F4">
        <w:rPr>
          <w:rFonts w:ascii="Times New Roman" w:hAnsi="Times New Roman" w:cs="Times New Roman"/>
          <w:color w:val="000000" w:themeColor="text1"/>
          <w:sz w:val="24"/>
          <w:szCs w:val="24"/>
        </w:rPr>
        <w:t>Agency, Programme Investissement d’Avenir (ANR-17-MGPA-0006) and Region Occitanie (18015981). Additional funding was supplied by the Chinese Scholars</w:t>
      </w:r>
      <w:bookmarkStart w:id="3" w:name="_Hlk35960474"/>
      <w:r w:rsidR="00BC0D25" w:rsidRPr="003C6987">
        <w:rPr>
          <w:rFonts w:ascii="Times New Roman" w:hAnsi="Times New Roman" w:cs="Times New Roman"/>
          <w:color w:val="000000" w:themeColor="text1"/>
          <w:sz w:val="24"/>
          <w:szCs w:val="24"/>
        </w:rPr>
        <w:t>hip Council (</w:t>
      </w:r>
      <w:r w:rsidR="00244DAA" w:rsidRPr="003C6987">
        <w:rPr>
          <w:rFonts w:ascii="Times New Roman" w:hAnsi="Times New Roman" w:cs="Times New Roman"/>
          <w:color w:val="000000" w:themeColor="text1"/>
          <w:sz w:val="24"/>
          <w:szCs w:val="24"/>
        </w:rPr>
        <w:t>201801810082</w:t>
      </w:r>
      <w:r w:rsidR="00BC0D25" w:rsidRPr="00CC66FC">
        <w:rPr>
          <w:rFonts w:ascii="Times New Roman" w:hAnsi="Times New Roman" w:cs="Times New Roman"/>
          <w:color w:val="000000" w:themeColor="text1"/>
          <w:sz w:val="24"/>
          <w:szCs w:val="24"/>
        </w:rPr>
        <w:t>)</w:t>
      </w:r>
      <w:r w:rsidR="000B4C42" w:rsidRPr="006B7C07">
        <w:rPr>
          <w:rFonts w:ascii="Times New Roman" w:hAnsi="Times New Roman" w:cs="Times New Roman"/>
          <w:color w:val="000000" w:themeColor="text1"/>
          <w:sz w:val="24"/>
          <w:szCs w:val="24"/>
        </w:rPr>
        <w:t>.</w:t>
      </w:r>
    </w:p>
    <w:p w14:paraId="567D6F95" w14:textId="77777777" w:rsidR="00330557" w:rsidRPr="006B7C07" w:rsidRDefault="00330557" w:rsidP="0047737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AE2DFAB" w14:textId="77777777" w:rsidR="001D0A52" w:rsidRPr="006B7C07" w:rsidRDefault="001D0A52" w:rsidP="0047737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1462B38" w14:textId="2B589AF2" w:rsidR="001D0A52" w:rsidRPr="006B7C07" w:rsidRDefault="00BA1A84" w:rsidP="00B76F0F">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6B7C07">
        <w:rPr>
          <w:rFonts w:ascii="Times New Roman" w:hAnsi="Times New Roman" w:cs="Times New Roman"/>
          <w:b/>
          <w:color w:val="000000" w:themeColor="text1"/>
          <w:sz w:val="24"/>
          <w:szCs w:val="24"/>
        </w:rPr>
        <w:t>Appendix</w:t>
      </w:r>
    </w:p>
    <w:p w14:paraId="45F6C48E" w14:textId="42E83F32" w:rsidR="00FF2915" w:rsidRPr="006B7C07" w:rsidRDefault="00BA1A84" w:rsidP="00B76F0F">
      <w:pPr>
        <w:autoSpaceDE w:val="0"/>
        <w:autoSpaceDN w:val="0"/>
        <w:adjustRightInd w:val="0"/>
        <w:spacing w:after="0" w:line="480" w:lineRule="auto"/>
        <w:jc w:val="both"/>
        <w:rPr>
          <w:rFonts w:ascii="Times New Roman" w:hAnsi="Times New Roman" w:cs="Times New Roman"/>
          <w:color w:val="000000" w:themeColor="text1"/>
          <w:sz w:val="24"/>
          <w:szCs w:val="24"/>
        </w:rPr>
        <w:sectPr w:rsidR="00FF2915" w:rsidRPr="006B7C07" w:rsidSect="00927CBC">
          <w:footerReference w:type="default" r:id="rId17"/>
          <w:pgSz w:w="11906" w:h="16838"/>
          <w:pgMar w:top="1440" w:right="1080" w:bottom="1440" w:left="1080" w:header="708" w:footer="708" w:gutter="0"/>
          <w:lnNumType w:countBy="1" w:restart="continuous"/>
          <w:cols w:space="708"/>
          <w:docGrid w:linePitch="360"/>
        </w:sectPr>
      </w:pPr>
      <w:r w:rsidRPr="006B7C07">
        <w:rPr>
          <w:rFonts w:ascii="Times New Roman" w:hAnsi="Times New Roman" w:cs="Times New Roman"/>
          <w:color w:val="000000" w:themeColor="text1"/>
          <w:sz w:val="24"/>
          <w:szCs w:val="24"/>
        </w:rPr>
        <w:t>Appendix</w:t>
      </w:r>
      <w:r w:rsidR="001D0A52" w:rsidRPr="006B7C07">
        <w:rPr>
          <w:rFonts w:ascii="Times New Roman" w:hAnsi="Times New Roman" w:cs="Times New Roman"/>
          <w:color w:val="000000" w:themeColor="text1"/>
          <w:sz w:val="24"/>
          <w:szCs w:val="24"/>
        </w:rPr>
        <w:t xml:space="preserve"> I provides </w:t>
      </w:r>
      <w:r w:rsidR="002930FF" w:rsidRPr="006B7C07">
        <w:rPr>
          <w:rFonts w:ascii="Times New Roman" w:hAnsi="Times New Roman" w:cs="Times New Roman"/>
          <w:color w:val="000000" w:themeColor="text1"/>
          <w:sz w:val="24"/>
          <w:szCs w:val="24"/>
        </w:rPr>
        <w:t>t</w:t>
      </w:r>
      <w:r w:rsidR="001D0A52" w:rsidRPr="006B7C07">
        <w:rPr>
          <w:rFonts w:ascii="Times New Roman" w:hAnsi="Times New Roman" w:cs="Times New Roman"/>
          <w:color w:val="000000" w:themeColor="text1"/>
          <w:sz w:val="24"/>
          <w:szCs w:val="24"/>
        </w:rPr>
        <w:t xml:space="preserve">ables and figures. </w:t>
      </w:r>
      <w:r w:rsidRPr="006B7C07">
        <w:rPr>
          <w:rFonts w:ascii="Times New Roman" w:hAnsi="Times New Roman" w:cs="Times New Roman"/>
          <w:color w:val="000000" w:themeColor="text1"/>
          <w:sz w:val="24"/>
          <w:szCs w:val="24"/>
        </w:rPr>
        <w:t>Appendix</w:t>
      </w:r>
      <w:r w:rsidR="001D0A52" w:rsidRPr="006B7C07">
        <w:rPr>
          <w:rFonts w:ascii="Times New Roman" w:hAnsi="Times New Roman" w:cs="Times New Roman"/>
          <w:color w:val="000000" w:themeColor="text1"/>
          <w:sz w:val="24"/>
          <w:szCs w:val="24"/>
        </w:rPr>
        <w:t xml:space="preserve"> II is </w:t>
      </w:r>
      <w:r w:rsidR="00B76F0F" w:rsidRPr="006B7C07">
        <w:rPr>
          <w:rFonts w:ascii="Times New Roman" w:hAnsi="Times New Roman" w:cs="Times New Roman"/>
          <w:color w:val="000000" w:themeColor="text1"/>
          <w:sz w:val="24"/>
          <w:szCs w:val="24"/>
        </w:rPr>
        <w:t>an</w:t>
      </w:r>
      <w:r w:rsidR="001D0A52" w:rsidRPr="006B7C07">
        <w:rPr>
          <w:rFonts w:ascii="Times New Roman" w:hAnsi="Times New Roman" w:cs="Times New Roman"/>
          <w:color w:val="000000" w:themeColor="text1"/>
          <w:sz w:val="24"/>
          <w:szCs w:val="24"/>
        </w:rPr>
        <w:t xml:space="preserve"> excel sheet </w:t>
      </w:r>
      <w:r w:rsidR="00B76F0F" w:rsidRPr="006B7C07">
        <w:rPr>
          <w:rFonts w:ascii="Times New Roman" w:hAnsi="Times New Roman" w:cs="Times New Roman"/>
          <w:color w:val="000000" w:themeColor="text1"/>
          <w:sz w:val="24"/>
          <w:szCs w:val="24"/>
        </w:rPr>
        <w:t>with</w:t>
      </w:r>
      <w:r w:rsidR="001D0A52" w:rsidRPr="006B7C07">
        <w:rPr>
          <w:rFonts w:ascii="Times New Roman" w:hAnsi="Times New Roman" w:cs="Times New Roman"/>
          <w:color w:val="000000" w:themeColor="text1"/>
          <w:sz w:val="24"/>
          <w:szCs w:val="24"/>
        </w:rPr>
        <w:t xml:space="preserve"> carbon flow </w:t>
      </w:r>
      <w:r w:rsidR="00B76F0F" w:rsidRPr="006B7C07">
        <w:rPr>
          <w:rFonts w:ascii="Times New Roman" w:hAnsi="Times New Roman" w:cs="Times New Roman"/>
          <w:color w:val="000000" w:themeColor="text1"/>
          <w:sz w:val="24"/>
          <w:szCs w:val="24"/>
        </w:rPr>
        <w:t xml:space="preserve">calculations </w:t>
      </w:r>
      <w:r w:rsidR="001D0A52" w:rsidRPr="006B7C07">
        <w:rPr>
          <w:rFonts w:ascii="Times New Roman" w:hAnsi="Times New Roman" w:cs="Times New Roman"/>
          <w:color w:val="000000" w:themeColor="text1"/>
          <w:sz w:val="24"/>
          <w:szCs w:val="24"/>
        </w:rPr>
        <w:t xml:space="preserve">for </w:t>
      </w:r>
      <w:r w:rsidR="00B76F0F" w:rsidRPr="006B7C07">
        <w:rPr>
          <w:rFonts w:ascii="Times New Roman" w:hAnsi="Times New Roman" w:cs="Times New Roman"/>
          <w:color w:val="000000" w:themeColor="text1"/>
          <w:sz w:val="24"/>
          <w:szCs w:val="24"/>
        </w:rPr>
        <w:t xml:space="preserve">the given example. </w:t>
      </w:r>
    </w:p>
    <w:bookmarkEnd w:id="3"/>
    <w:p w14:paraId="3B5BF3C5" w14:textId="77777777" w:rsidR="0047737F" w:rsidRPr="006B7C07" w:rsidRDefault="0047737F" w:rsidP="00664F28">
      <w:pPr>
        <w:spacing w:after="120"/>
        <w:jc w:val="both"/>
        <w:rPr>
          <w:rFonts w:ascii="Times New Roman" w:hAnsi="Times New Roman" w:cs="Times New Roman"/>
          <w:b/>
          <w:bCs/>
          <w:color w:val="000000" w:themeColor="text1"/>
        </w:rPr>
      </w:pPr>
      <w:r w:rsidRPr="006B7C07">
        <w:rPr>
          <w:rFonts w:ascii="Times New Roman" w:hAnsi="Times New Roman" w:cs="Times New Roman"/>
          <w:b/>
          <w:bCs/>
          <w:color w:val="000000" w:themeColor="text1"/>
        </w:rPr>
        <w:lastRenderedPageBreak/>
        <w:t>References</w:t>
      </w:r>
    </w:p>
    <w:p w14:paraId="6F5BA72F" w14:textId="6970279E" w:rsidR="00DA4049" w:rsidRPr="008070F4" w:rsidRDefault="0047737F"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550E71">
        <w:rPr>
          <w:rFonts w:ascii="Times New Roman" w:hAnsi="Times New Roman" w:cs="Times New Roman"/>
          <w:color w:val="000000" w:themeColor="text1"/>
          <w:sz w:val="20"/>
          <w:szCs w:val="20"/>
        </w:rPr>
        <w:fldChar w:fldCharType="begin" w:fldLock="1"/>
      </w:r>
      <w:r w:rsidRPr="00CC66FC">
        <w:rPr>
          <w:rFonts w:ascii="Times New Roman" w:hAnsi="Times New Roman" w:cs="Times New Roman"/>
          <w:color w:val="000000" w:themeColor="text1"/>
          <w:sz w:val="20"/>
          <w:szCs w:val="20"/>
        </w:rPr>
        <w:instrText xml:space="preserve">ADDIN Mendeley Bibliography CSL_BIBLIOGRAPHY </w:instrText>
      </w:r>
      <w:r w:rsidRPr="00550E71">
        <w:rPr>
          <w:rFonts w:ascii="Times New Roman" w:hAnsi="Times New Roman" w:cs="Times New Roman"/>
          <w:color w:val="000000" w:themeColor="text1"/>
          <w:sz w:val="20"/>
          <w:szCs w:val="20"/>
        </w:rPr>
        <w:fldChar w:fldCharType="separate"/>
      </w:r>
      <w:r w:rsidR="00DA4049" w:rsidRPr="00550E71">
        <w:rPr>
          <w:rFonts w:ascii="Times New Roman" w:hAnsi="Times New Roman" w:cs="Times New Roman"/>
          <w:noProof/>
          <w:szCs w:val="24"/>
        </w:rPr>
        <w:t>Ackerman, K., 2012. The potential for urban agriculture in New York City: Growing capacity, food security, and green infrastructure, Columbia University, The Earth Institute, Urba</w:t>
      </w:r>
      <w:r w:rsidR="00DA4049" w:rsidRPr="008070F4">
        <w:rPr>
          <w:rFonts w:ascii="Times New Roman" w:hAnsi="Times New Roman" w:cs="Times New Roman"/>
          <w:noProof/>
          <w:szCs w:val="24"/>
        </w:rPr>
        <w:t>n Design.</w:t>
      </w:r>
    </w:p>
    <w:p w14:paraId="2A299CBA" w14:textId="77777777" w:rsidR="00DA4049" w:rsidRPr="008070F4"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8070F4">
        <w:rPr>
          <w:rFonts w:ascii="Times New Roman" w:hAnsi="Times New Roman" w:cs="Times New Roman"/>
          <w:noProof/>
          <w:szCs w:val="24"/>
        </w:rPr>
        <w:t>Amundson, R., 2001. The carbon budget in soils. Annu. Rev. Earth Planet. Sci. 29, 535–562.</w:t>
      </w:r>
    </w:p>
    <w:p w14:paraId="196E5FB8" w14:textId="77777777" w:rsidR="00DA4049" w:rsidRPr="003C6987"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3C6987">
        <w:rPr>
          <w:rFonts w:ascii="Times New Roman" w:hAnsi="Times New Roman" w:cs="Times New Roman"/>
          <w:noProof/>
          <w:szCs w:val="24"/>
        </w:rPr>
        <w:t>Bastin, J.-F., Finegold, Y., Garcia, C., Mollicone, D., Rezende, M., Routh, D., Zohner, C.M., Crowther, T.W., 2019. The global tree restoration potential. Science (80-. ). 366, 76–79. https://doi.org/10.1126/science.aay8060</w:t>
      </w:r>
    </w:p>
    <w:p w14:paraId="3A5AC8A5"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Bataille, C., 2020. Physical and policy pathways to net-zero emissions industry. WIRES Wiley Interdiscip. Rev. Forthcomin, 1–20. https://doi.org/10.1002/wcc.633</w:t>
      </w:r>
    </w:p>
    <w:p w14:paraId="47D041A0"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Batjes, N.H., 1996. Total carbon and nitrogen in the soils of the world. Eur. J. Soil Sci. 47, 151–163.</w:t>
      </w:r>
    </w:p>
    <w:p w14:paraId="1B726F3E"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Ben Fradj, N., Rozakis, S., Borzęcka, M., Matyka, M., 2020. Miscanthus in the European bio-economy: A network analysis. Ind. Crops Prod. 148. https://doi.org/10.1016/j.indcrop.2020.112281</w:t>
      </w:r>
    </w:p>
    <w:p w14:paraId="10226861"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CABI, 2021. Invasive Species Compendium [WWW Document]. URL https://www.cabi.org/isc/</w:t>
      </w:r>
    </w:p>
    <w:p w14:paraId="130B1653"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Chen, D., Rojas, M., Samset, B.H., Cobb, K., Diongue-Niang, A., Edwards, P., Emori, S., Faria, S.H., Hawkins, E., Hope, P., Huybrechts, P., Meinshausen, M., Mustafa, S.K., Plattner, G.-K., Treguier, A.M., 2021. Framing, Context, and Methods., in: Climate Change 2021: The Physical Science Basis.  Contribution of Working Group I to the Sixth Assessment Report of the Intergovernmental Panel on Climate Change. IPCC.</w:t>
      </w:r>
    </w:p>
    <w:p w14:paraId="2B6433C3"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Chin, D., Infahsaeng, T., Jakus, I., Oorthuys, V., 2013. Urban farming in Boston: A survey of opportunities.</w:t>
      </w:r>
    </w:p>
    <w:p w14:paraId="3E228FDD"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Climate watch, 2021. Historical GHG Emissions [WWW Document]. World Resour. Inst. URL https://www.climatewatchdata.org/ghg-emissions?end_year=2018&amp;start_year=1990</w:t>
      </w:r>
    </w:p>
    <w:p w14:paraId="4EF5EAD3"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Couret, L., Irle, M., Belloncle, C., Cathala, B., 2017. Extraction and characterization of cellulose nanocrystals from post-consumer wood fiberboard waste. Cellulose 24, 2125–2137. https://doi.org/10.1007/s10570-017-1252-7</w:t>
      </w:r>
    </w:p>
    <w:p w14:paraId="4B3E7CD0"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COWI A/S and Utrecht University, 2019. Environmental impact assessments of innovative bio-based product - Publications Office of the EU, European Commission. https://doi.org/10.2777/251887</w:t>
      </w:r>
    </w:p>
    <w:p w14:paraId="37472170"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de Bruijn, P.B., Jeppsson, K.H., Sandin, K., Nilsson, C., 2009. Mechanical properties of lime-hemp concrete containing shives and fibres. Biosyst. Eng. 103, 474–479. https://doi.org/10.1016/j.biosystemseng.2009.02.005</w:t>
      </w:r>
    </w:p>
    <w:p w14:paraId="3EDA926A"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de Jong, S., Staples, M., Grobler, C., Daioglou, V., Malina, R., Barrett, S., Hoefnagels, R., Faaij, A., Junginger, M., 2019. Using dynamic relative climate impact curves to quantify the climate impact of bioenergy production systems over time. GCB Bioenergy 11, 427–443. https://doi.org/10.1111/gcbb.12573</w:t>
      </w:r>
    </w:p>
    <w:p w14:paraId="622FC658"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DRIAS CERFACS, IPSL, M.-F., 2013. CNRM-CERFACS-CM5/CNRM-ALADIN63-RCP4.5. DRIAS les Futur. du Clim.</w:t>
      </w:r>
    </w:p>
    <w:p w14:paraId="5DD91601"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Ekvall, T., 2019. Attributional and Consequential Life Cycle Assessment, in: Sustainability Assessment at the 21st Century. p. 13.</w:t>
      </w:r>
    </w:p>
    <w:p w14:paraId="6C2DFDC0" w14:textId="77777777" w:rsidR="00DA4049" w:rsidRPr="00AB4A33"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lang w:val="fr-FR"/>
        </w:rPr>
      </w:pPr>
      <w:r w:rsidRPr="00CC66FC">
        <w:rPr>
          <w:rFonts w:ascii="Times New Roman" w:hAnsi="Times New Roman" w:cs="Times New Roman"/>
          <w:noProof/>
          <w:szCs w:val="24"/>
        </w:rPr>
        <w:t xml:space="preserve">Englund, O., Scarlat, N., Grizzetti, B., Dimitriou, I., Mola-yudego, B., Fahl, F., Geolab, E., Engineering, S.B., Studies, E.S., 2019. Beneficial land use change : Strategic expansion of new biomass plantations can reduce environmental impacts from EU agriculture. </w:t>
      </w:r>
      <w:r w:rsidRPr="00AB4A33">
        <w:rPr>
          <w:rFonts w:ascii="Times New Roman" w:hAnsi="Times New Roman" w:cs="Times New Roman"/>
          <w:noProof/>
          <w:szCs w:val="24"/>
          <w:lang w:val="fr-FR"/>
        </w:rPr>
        <w:t>Glob. Environ.  Chang. 60, 101990. https://doi.org/10.1016/j.gloenvcha.2019.101990</w:t>
      </w:r>
    </w:p>
    <w:p w14:paraId="3B6CA357" w14:textId="77777777" w:rsidR="00DA4049" w:rsidRPr="00AB4A33"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lang w:val="fr-FR"/>
        </w:rPr>
      </w:pPr>
      <w:r w:rsidRPr="00AB4A33">
        <w:rPr>
          <w:rFonts w:ascii="Times New Roman" w:hAnsi="Times New Roman" w:cs="Times New Roman"/>
          <w:noProof/>
          <w:szCs w:val="24"/>
          <w:lang w:val="fr-FR"/>
        </w:rPr>
        <w:t>FAO, 2019. GLOSIS - GSOCmap (v1.5.0) [WWW Document]. Glob. Soil Org. Carbon Map.</w:t>
      </w:r>
    </w:p>
    <w:p w14:paraId="51C30C5B"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AB4A33">
        <w:rPr>
          <w:rFonts w:ascii="Times New Roman" w:hAnsi="Times New Roman" w:cs="Times New Roman"/>
          <w:noProof/>
          <w:szCs w:val="24"/>
          <w:lang w:val="fr-FR"/>
        </w:rPr>
        <w:t xml:space="preserve">France Miscanthus, 2019. Les chiffres de la filière française [WWW Document]. </w:t>
      </w:r>
      <w:r w:rsidRPr="00CC66FC">
        <w:rPr>
          <w:rFonts w:ascii="Times New Roman" w:hAnsi="Times New Roman" w:cs="Times New Roman"/>
          <w:noProof/>
          <w:szCs w:val="24"/>
        </w:rPr>
        <w:t>URL https://www.france-miscanthus.org/le-miscanthus-en-chiffres/</w:t>
      </w:r>
    </w:p>
    <w:p w14:paraId="42BDF166"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AB4A33">
        <w:rPr>
          <w:rFonts w:ascii="Times New Roman" w:hAnsi="Times New Roman" w:cs="Times New Roman"/>
          <w:noProof/>
          <w:szCs w:val="24"/>
          <w:lang w:val="fr-FR"/>
        </w:rPr>
        <w:lastRenderedPageBreak/>
        <w:t xml:space="preserve">Gautam, P., Kumar, S., Lokhandwala, S., 2019. </w:t>
      </w:r>
      <w:r w:rsidRPr="00CC66FC">
        <w:rPr>
          <w:rFonts w:ascii="Times New Roman" w:hAnsi="Times New Roman" w:cs="Times New Roman"/>
          <w:noProof/>
          <w:szCs w:val="24"/>
        </w:rPr>
        <w:t>Chapter 11 - Energy-Aware Intelligence in Megacities, in: Kumar, S., Kumar, R., Pandey, A.B.T.-C.D. in B. and B. (Eds.), . Elsevier, pp. 211–238. https://doi.org/https://doi.org/10.1016/B978-0-444-64083-3.00011-7</w:t>
      </w:r>
    </w:p>
    <w:p w14:paraId="0BE2B6F1"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GDAM, 2018. Database of Global Administrative Areas [WWW Document]. URL https://gadm.org/data.html</w:t>
      </w:r>
    </w:p>
    <w:p w14:paraId="1390E9B6" w14:textId="77777777" w:rsidR="00DA4049" w:rsidRPr="00AB4A33"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lang w:val="fr-FR"/>
        </w:rPr>
      </w:pPr>
      <w:r w:rsidRPr="00CC66FC">
        <w:rPr>
          <w:rFonts w:ascii="Times New Roman" w:hAnsi="Times New Roman" w:cs="Times New Roman"/>
          <w:noProof/>
          <w:szCs w:val="24"/>
        </w:rPr>
        <w:t xml:space="preserve">Gross, C.D., Harrison, R.B., 2019. The case for digging deeper: Soil organic carbon storage, dynamics, and controls in our changing world. </w:t>
      </w:r>
      <w:r w:rsidRPr="00AB4A33">
        <w:rPr>
          <w:rFonts w:ascii="Times New Roman" w:hAnsi="Times New Roman" w:cs="Times New Roman"/>
          <w:noProof/>
          <w:szCs w:val="24"/>
          <w:lang w:val="fr-FR"/>
        </w:rPr>
        <w:t>Soil Syst. 3, 1–24. https://doi.org/10.3390/soilsystems3020028</w:t>
      </w:r>
    </w:p>
    <w:p w14:paraId="39629A66"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AB4A33">
        <w:rPr>
          <w:rFonts w:ascii="Times New Roman" w:hAnsi="Times New Roman" w:cs="Times New Roman"/>
          <w:noProof/>
          <w:szCs w:val="24"/>
          <w:lang w:val="fr-FR"/>
        </w:rPr>
        <w:t xml:space="preserve">Guénon, R., Bastien, J.C., Thiébeau, P., Bodineau, G., Bertrand, I., 2016. </w:t>
      </w:r>
      <w:r w:rsidRPr="00CC66FC">
        <w:rPr>
          <w:rFonts w:ascii="Times New Roman" w:hAnsi="Times New Roman" w:cs="Times New Roman"/>
          <w:noProof/>
          <w:szCs w:val="24"/>
        </w:rPr>
        <w:t>Carbon and nutrient dynamics in short-rotation coppice of poplar and willow in a converted marginal land, a case study in central France. Nutr. Cycl. Agroecosystems 106, 293–309. https://doi.org/10.1007/s10705-016-9805-y</w:t>
      </w:r>
    </w:p>
    <w:p w14:paraId="16CA0623"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Gylling, M., Jørgensen, U., Bentsen, N.S., Kristensen, I.T., Dalgaard, T., Felby, C., Larsen, S., Johannes, V.K., 2016. THE + 10 MILLION TONNES STUDY Increasing the sustainable production.</w:t>
      </w:r>
    </w:p>
    <w:p w14:paraId="5F5A2057"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Hamelin, L., Jørgensen, U., Petersen, B.M., Olesen, J.E., Wenzel, H., 2012. Modelling the carbon and nitrogen balances of direct land use changes from energy crops in Denmark: A consequential life cycle inventory. GCB Bioenergy 4, 889–907. https://doi.org/10.1111/j.1757-1707.2012.01174.x</w:t>
      </w:r>
    </w:p>
    <w:p w14:paraId="1F978937"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Hamelin, L., Møller, H.B., Jørgensen, U., 2021. Harnessing the full potential of biomethane towards tomorrow’s bioeconomy: A national case study coupling sustainable agricultural intensification, emerging biogas technologies and energy system analysis. Renew. Sustain. Energy Rev. 138. https://doi.org/10.1016/j.rser.2020.110506</w:t>
      </w:r>
    </w:p>
    <w:p w14:paraId="1377D421" w14:textId="77777777" w:rsidR="00DA4049" w:rsidRPr="00AB4A33"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lang w:val="fr-FR"/>
        </w:rPr>
      </w:pPr>
      <w:r w:rsidRPr="00CC66FC">
        <w:rPr>
          <w:rFonts w:ascii="Times New Roman" w:hAnsi="Times New Roman" w:cs="Times New Roman"/>
          <w:noProof/>
          <w:szCs w:val="24"/>
        </w:rPr>
        <w:t xml:space="preserve">Harper, A.B., Powell, T., Cox, P.M., House, J., Huntingford, C., Lenton, T.M., Sitch, S., Burke, E., Chadburn, S.E., Collins, W.J., Comyn-Platt, E., Daioglou, V., Doelman, J.C., Hayman, G., Robertson, E., van Vuuren, D., Wiltshire, A., Webber, C.P., Bastos, A., Boysen, L., Ciais, P., Devaraju, N., Jain, A.K., Krause, A., Poulter, B., Shu, S., 2018. Land-use emissions play a critical role in land-based mitigation for Paris climate targets. </w:t>
      </w:r>
      <w:r w:rsidRPr="00AB4A33">
        <w:rPr>
          <w:rFonts w:ascii="Times New Roman" w:hAnsi="Times New Roman" w:cs="Times New Roman"/>
          <w:noProof/>
          <w:szCs w:val="24"/>
          <w:lang w:val="fr-FR"/>
        </w:rPr>
        <w:t>Nat. Commun. 9. https://doi.org/10.1038/s41467-018-05340-z</w:t>
      </w:r>
    </w:p>
    <w:p w14:paraId="7711C4F6"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AB4A33">
        <w:rPr>
          <w:rFonts w:ascii="Times New Roman" w:hAnsi="Times New Roman" w:cs="Times New Roman"/>
          <w:noProof/>
          <w:szCs w:val="24"/>
          <w:lang w:val="fr-FR"/>
        </w:rPr>
        <w:t xml:space="preserve">Head, M., Levasseur, A., Beauregard, R., Margni, M., 2020. </w:t>
      </w:r>
      <w:r w:rsidRPr="00CC66FC">
        <w:rPr>
          <w:rFonts w:ascii="Times New Roman" w:hAnsi="Times New Roman" w:cs="Times New Roman"/>
          <w:noProof/>
          <w:szCs w:val="24"/>
        </w:rPr>
        <w:t>Dynamic greenhouse gas life cycle inventory and impact profiles of wood used in Canadian buildings. Build. Environ. 173, 106751. https://doi.org/10.1016/j.buildenv.2020.106751</w:t>
      </w:r>
    </w:p>
    <w:p w14:paraId="7FBDFC70"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Hilaire, J., Minx, J.C., Callaghan, M.W., Edmonds, J., Luderer, G., Nemet, G.F., Rogelj, J., del Mar Zamora, M., 2019. Negative emissions and international climate goals—learning from and about mitigation scenarios. Clim. Change 157, 189–219. https://doi.org/10.1007/s10584-019-02516-4</w:t>
      </w:r>
    </w:p>
    <w:p w14:paraId="368A4442"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Ingerson, A., 2011. Carbon storage potential of harvested wood: Summary and policy implications. Mitig. Adapt. Strateg. Glob. Chang. 16, 307–323. https://doi.org/10.1007/s11027-010-9267-5</w:t>
      </w:r>
    </w:p>
    <w:p w14:paraId="71695D48"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Inglada, J., Vincent, A., Arias, M., Tardy, B., Morin, D., Rodes, I., 2017. Operational High Resolution Land Cover Map Production at the Country Scale Using Satellite Image Time Series. Remote Sens. 9, 95. https://doi.org/10.3390/rs9010095</w:t>
      </w:r>
    </w:p>
    <w:p w14:paraId="722C9408"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Invasive Species Specialist Group, 2020. The Global Invasive Species Database [WWW Document]. Glob. Invasive Species Program. URL http://issg.org/database/species/search.asp?st=sss&amp;sn=&amp;rn=France&amp;ri=18889&amp;hci=-1&amp;ei=-1&amp;fr=1&amp;sts=&amp;lang=EN</w:t>
      </w:r>
    </w:p>
    <w:p w14:paraId="3337E0EE"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Invasive Species Specialist Group (ISSG), 2000. Global invasive species database [WWW Document]. URL http://www.iucngisd.org/gisd/</w:t>
      </w:r>
    </w:p>
    <w:p w14:paraId="01BCE534"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Ip, K., Miller, A., 2012. Life cycle greenhouse gas emissions of hemp-lime wall constructions in the UK. Resour. Conserv. Recycl. 69, 1–9. https://doi.org/10.1016/j.resconrec.2012.09.001</w:t>
      </w:r>
    </w:p>
    <w:p w14:paraId="46B1AE18"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 xml:space="preserve">Karan, S.K., Hamelin, L., 2021. Crop residues may be a key feedstock to bioeconomy but how reliable </w:t>
      </w:r>
      <w:r w:rsidRPr="00CC66FC">
        <w:rPr>
          <w:rFonts w:ascii="Times New Roman" w:hAnsi="Times New Roman" w:cs="Times New Roman"/>
          <w:noProof/>
          <w:szCs w:val="24"/>
        </w:rPr>
        <w:lastRenderedPageBreak/>
        <w:t>are current estimation methods? Resour. Conserv. Recycl. 164, 105211. https://doi.org/10.1016/j.resconrec.2020.105211</w:t>
      </w:r>
    </w:p>
    <w:p w14:paraId="29709D06"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La Rosa, A.D., Cozzo, G., Latteri, A., Mancini, G., Recca, A., Cicala, G., 2013. A comparative life cycle assessment of a composite component for automotive. Chem. Eng. Trans. 32, 1723–1728. https://doi.org/10.3303/CET1332288</w:t>
      </w:r>
    </w:p>
    <w:p w14:paraId="6044B28A"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Larsen, S., Bentsen, N.S., Dalgaard, T., Jørgensen, U., Olesen, J.E., Felby, C., 2017. Possibilities for near-term bioenergy production and GHG-mitigation through sustainable intensification of agriculture and forestry in Denmark. Environ. Res. Lett. 12. https://doi.org/10.1088/1748-9326/aa9001</w:t>
      </w:r>
    </w:p>
    <w:p w14:paraId="46823D49"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Launay, C., Martin, R., Schiavo, M., Augusto, L., Balesdent, J., Basile-doelsch, I., Bellassen, V., Cécillon, L., Ceschia, E., Chenu, C., Constantin, J., Darroussin, J., Delacote, P., Delame, N., Gastal, F., Graux, A., Guenet, B., Houot, S., Klumpp, K., Letort, E., Martin, M., Menasseri, S., Mézière, D., Mosnier, C., Roger-estrade, J., Saint-andré, L., Thérond, O., Viaud, V., Chlebowski, F., Dupouey, J., Ferlicoq, M., Gilbert, D., Levavasseur, F., 2019. Stocker du carbone dans les sols français.</w:t>
      </w:r>
    </w:p>
    <w:p w14:paraId="0D75FB9B"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Ledo, A., Hillier, J., Smith, P., Aguilera, E., Blagodatskiy, S., Brearley, F.Q., Datta, A., Diaz-Pines, E., Don, A., Dondini, M., Dunn, J., Feliciano, D.M., Liebig, M.A., Lang, R., Llorente, M., Zinn, Y.L., McNamara, N., Ogle, S., Qin, Z., Rovira, P., Rowe, R., Vicente-Vicente, J.L., Whitaker, J., Yue, Q., Zerihun, A., 2019. A global, empirical, harmonised dataset of soil organic carbon changes under perennial crops. Sci. Data 6, 1–7. https://doi.org/10.1038/s41597-019-0062-1</w:t>
      </w:r>
    </w:p>
    <w:p w14:paraId="024213DF"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Ledo, A., Smith, P., Zerihun, A., Whitaker, J., Vicente-Vicente, J.L., Qin, Z., McNamara, N.P., Zinn, Y.L., Llorente, M., Liebig, M., Kuhnert, M., Dondini, M., Don, A., Diaz-Pines, E., Datta, A., Bakka, H., Aguilera, E., Hillier, J., 2020. Changes in soil organic carbon under perennial crops. Glob. Chang. Biol. 26, 4158–4168. https://doi.org/10.1111/gcb.15120</w:t>
      </w:r>
    </w:p>
    <w:p w14:paraId="3C010C15"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Masson-Delmotte, V., Zhai, P., Pörtner, H.-O., Roberts, D., Skea, J., Shukla, P.R., Pirani, A., Moufouma-Okia, W., Péan, C., Pidcock, R., 2018. Global warming of 1.5 C. An IPCC Spec. Rep. impacts Glob. Warm. 1.</w:t>
      </w:r>
    </w:p>
    <w:p w14:paraId="0F3952B5"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Michalska, A., Łysiak, G., 2015. Bioactive compounds of blueberries: post-harvest factors influencing the nutritional value of products. Int. J. Mol. Sci. 16, 18642–18663.</w:t>
      </w:r>
    </w:p>
    <w:p w14:paraId="2526A267" w14:textId="77777777" w:rsidR="00DA4049" w:rsidRPr="00AB4A33"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lang w:val="fr-FR"/>
        </w:rPr>
      </w:pPr>
      <w:r w:rsidRPr="00CC66FC">
        <w:rPr>
          <w:rFonts w:ascii="Times New Roman" w:hAnsi="Times New Roman" w:cs="Times New Roman"/>
          <w:noProof/>
          <w:szCs w:val="24"/>
        </w:rPr>
        <w:t xml:space="preserve">Minasny, B., Malone, B.P., McBratney, A.B., Angers, D.A., Arrouays, D., Chambers, A., Chaplot, V., Chen, Z.S., Cheng, K., Das, B.S., Field, D.J., Gimona, A., Hedley, C.B., Hong, S.Y., Mandal, B., Marchant, B.P., Martin, M., McConkey, B.G., Mulder, V.L., O’Rourke, S., Richer-de-Forges, A.C., Odeh, I., Padarian, J., Paustian, K., Pan, G., Poggio, L., Savin, I., Stolbovoy, V., Stockmann, U., Sulaeman, Y., Tsui, C.C., Vågen, T.G., van Wesemael, B., Winowiecki, L., 2017. </w:t>
      </w:r>
      <w:r w:rsidRPr="00AB4A33">
        <w:rPr>
          <w:rFonts w:ascii="Times New Roman" w:hAnsi="Times New Roman" w:cs="Times New Roman"/>
          <w:noProof/>
          <w:szCs w:val="24"/>
          <w:lang w:val="fr-FR"/>
        </w:rPr>
        <w:t>Soil carbon 4 per mille. Geoderma 292, 59–86. https://doi.org/10.1016/j.geoderma.2017.01.002</w:t>
      </w:r>
    </w:p>
    <w:p w14:paraId="5631092E"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Müller-Wenk, R., Brandão, M., 2010. Climatic impact of land use in LCA-carbon transfers between vegetation/soil and air. Int. J. Life Cycle Assess. 15, 172–182. https://doi.org/10.1007/s11367-009-0144-y</w:t>
      </w:r>
    </w:p>
    <w:p w14:paraId="323A19A8"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Nachtergaele, F., van Velthuizen, H., van Engelen, V., Fischer, G., Jones, A., Montanarella, L., Petri, M., Prieler, S., Teixeira, E., Shi, X., 2012. Harmonized World Soil Database (version 1.2). FAO, Rome, Italy IIASA, Laxenburg, Austria 1–50.</w:t>
      </w:r>
    </w:p>
    <w:p w14:paraId="79F703BD"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Nguyen, C., 2003. Rhizodeposition of organic C by plants: mechanisms and controls. Agron. EDP Sci. 23, 375–396. https://doi.org/10.1051/agro:2003011</w:t>
      </w:r>
    </w:p>
    <w:p w14:paraId="14577554"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Office for National Statistics, 2019. A burning issue: biomass is the biggest source of renewable energy consumed in the UK [WWW Document]. Off. Natl. Stat. URL https://www.ons.gov.uk/economy/environmentalaccounts/articles/aburningissuebiomassisthebiggestsourceofrenewableenergyconsumedintheuk/2019-08-30</w:t>
      </w:r>
    </w:p>
    <w:p w14:paraId="7A3CE12B"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lastRenderedPageBreak/>
        <w:t>Paris Agreement, 2015. Paris agreement, in: Report of the Conference of the Parties to the United Nations Framework Convention on Climate Change (21st Session, 2015: Paris). Retrived December. HeinOnline, p. 2017.</w:t>
      </w:r>
    </w:p>
    <w:p w14:paraId="0C971DAB"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Paustian, K., Larson, E., Kent, J., Marx, E., Swan, A., 2019. Soil C Sequestration as a Biological Negative Emission Strategy. Front. Clim. 1, 1–11. https://doi.org/10.3389/fclim.2019.00008</w:t>
      </w:r>
    </w:p>
    <w:p w14:paraId="1C59E418"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Petersen, B.M., Knudsen, M.T., Hermansen, J.E., Halberg, N., 2013. An approach to include soil carbon changes in life cycle assessments. J. Clean. Prod. 52, 217–224. https://doi.org/10.1016/j.jclepro.2013.03.007</w:t>
      </w:r>
    </w:p>
    <w:p w14:paraId="3F901E52"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Plants For A Future, 2010. Plants For A Future [WWW Document]. URL https://pfaf.org/user/Default.aspx</w:t>
      </w:r>
    </w:p>
    <w:p w14:paraId="16E81312"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Poeplau, C., Don, A., 2015. Carbon sequestration in agricultural soils via cultivation of cover crops - A meta-analysis. Agric. Ecosyst. Environ. 200, 33–41. https://doi.org/10.1016/j.agee.2014.10.024</w:t>
      </w:r>
    </w:p>
    <w:p w14:paraId="603066DD"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POWO, 2021. Plants of the World Online [WWW Document]. Facil. by R. Bot. Gard. Kew. URL http://www.plantsoftheworldonline.org</w:t>
      </w:r>
    </w:p>
    <w:p w14:paraId="3BE71782"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Richards, B.K., Stoof, C.R., Cary, I.J., Woodbury, P.B., 2014. Reporting on marginal lands for bioenergy feedstock production: a modest proposal. BioEnergy Res. 7, 1060–1062.</w:t>
      </w:r>
    </w:p>
    <w:p w14:paraId="2B7DAD4B"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Rodrigues, L., Hardy, B., Huyghebeart, B., Fohrafellner, J., Fornara, D., Barančíková, G., Bárcena, T.G., De Boever, M., Di Bene, C., Feizienė, D., Kätterer, T., Laszlo, P., O’Sullivan, L., Seitz, D., Leifeld, J., 2021. Achievable agricultural soil carbon sequestration across Europe from country-specific estimates. Glob. Chang. Biol. 27, 6363–6380. https://doi.org/10.1111/gcb.15897</w:t>
      </w:r>
    </w:p>
    <w:p w14:paraId="0F6DF2A3"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Saha, M., Eckelman, M.J., 2015. Geospatial assessment of potential bioenergy crop production on urban marginal land. Appl. Energy 159, 540–547. https://doi.org/10.1016/j.apenergy.2015.09.021</w:t>
      </w:r>
    </w:p>
    <w:p w14:paraId="08020945"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Sanderman, J., Hengl, T., Fiske, G.J., 2018. Soil carbon debt of 12,000 years of human land use. Proc. Natl. Acad. Sci. 115, E1700–E1700. https://doi.org/10.1073/pnas.1800925115</w:t>
      </w:r>
    </w:p>
    <w:p w14:paraId="512A5C6E"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Sanderson, B.M., O’Neill, B.C., Tebaldi, C., 2016. What would it take to achieve the Paris temperature targets? Geophys. Res. Lett. 43, 7133–7142.</w:t>
      </w:r>
    </w:p>
    <w:p w14:paraId="6128C2EC" w14:textId="77777777" w:rsidR="00DA4049" w:rsidRPr="00AA0E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lang w:val="fr-FR"/>
        </w:rPr>
      </w:pPr>
      <w:r w:rsidRPr="00CC66FC">
        <w:rPr>
          <w:rFonts w:ascii="Times New Roman" w:hAnsi="Times New Roman" w:cs="Times New Roman"/>
          <w:noProof/>
          <w:szCs w:val="24"/>
        </w:rPr>
        <w:t xml:space="preserve">Searchinger, T.D., Wirsenius, S., Beringer, T., Dumas, P., 2018. Assessing the efficiency of changes in land use for mitigating climate change. </w:t>
      </w:r>
      <w:r w:rsidRPr="00AA0EFC">
        <w:rPr>
          <w:rFonts w:ascii="Times New Roman" w:hAnsi="Times New Roman" w:cs="Times New Roman"/>
          <w:noProof/>
          <w:szCs w:val="24"/>
          <w:lang w:val="fr-FR"/>
        </w:rPr>
        <w:t>Nature 564, 249–253. https://doi.org/10.1038/s41586-018-0757-z</w:t>
      </w:r>
    </w:p>
    <w:p w14:paraId="73CAC534"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AA0EFC">
        <w:rPr>
          <w:rFonts w:ascii="Times New Roman" w:hAnsi="Times New Roman" w:cs="Times New Roman"/>
          <w:noProof/>
          <w:szCs w:val="24"/>
          <w:lang w:val="fr-FR"/>
        </w:rPr>
        <w:t xml:space="preserve">Shimako, A.H., Tiruta-Barna, L., Bisinella de Faria, A.B., Ahmadi, A., Spérandio, M., 2018. </w:t>
      </w:r>
      <w:r w:rsidRPr="00CC66FC">
        <w:rPr>
          <w:rFonts w:ascii="Times New Roman" w:hAnsi="Times New Roman" w:cs="Times New Roman"/>
          <w:noProof/>
          <w:szCs w:val="24"/>
        </w:rPr>
        <w:t>Sensitivity analysis of temporal parameters in a dynamic LCA framework. Sci. Total Environ. 624, 1250–1262. https://doi.org/10.1016/j.scitotenv.2017.12.220</w:t>
      </w:r>
    </w:p>
    <w:p w14:paraId="44FC4431"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Shukla, P.R., Skea, J., Calvo Buendia, E., Masson-Delmotte, V., Pörtner, H.O., Roberts, D.C., Zhai, P., Slade, R., Connors, S., Van Diemen, R., 2019. IPCC, 2019: Climate Change and Land: an IPCC special report on climate change, desertification, land degradation, sustainable land management, food security, and greenhouse gas fluxes in terrestrial ecosystems.</w:t>
      </w:r>
    </w:p>
    <w:p w14:paraId="1CD0DFA6"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Spitzley, D. V, Dietz, B.A., Keoleian, G.A., 2006. Life cycle assessment of office furniture products. Ann Arbor.</w:t>
      </w:r>
    </w:p>
    <w:p w14:paraId="1420A099"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Stocker, T.F., Qin, D., Plattner, G.-K., Alexander, L. V, Allen, S.K., Bindoff, N.L., Bréon, F.-M., Church, J.A., Cubasch, U., Emori, S., 2013. Technical summary, in: Climate Change 2013: The Physical Science Basis. Contribution of Working Group I to the Fifth Assessment Report of the Intergovernmental Panel on Climate Change. Cambridge University Press, pp. 33–115.</w:t>
      </w:r>
    </w:p>
    <w:p w14:paraId="42BDD763"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 xml:space="preserve">Taghizadeh-Toosi, A., Christensen, B.T., Hutchings, N.J., Vejlin, J., Kätterer, T., Glendining, M., Olesen, J.E., 2014. C-TOOL: A simple model for simulating whole-profile carbon storage in temperate agricultural soils. Ecol. Modell. 292, 11–25. </w:t>
      </w:r>
      <w:r w:rsidRPr="00CC66FC">
        <w:rPr>
          <w:rFonts w:ascii="Times New Roman" w:hAnsi="Times New Roman" w:cs="Times New Roman"/>
          <w:noProof/>
          <w:szCs w:val="24"/>
        </w:rPr>
        <w:lastRenderedPageBreak/>
        <w:t>https://doi.org/10.1016/j.ecolmodel.2014.08.016</w:t>
      </w:r>
    </w:p>
    <w:p w14:paraId="07FCC796"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Tanzer, S.E., Ramírez, A., 2019. When are negative emissions negative emissions? Energy Environ. Sci. 12, 1210–1218. https://doi.org/10.1039/c8ee03338b</w:t>
      </w:r>
    </w:p>
    <w:p w14:paraId="07817813"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The High Council on Climate team, 2019. FIRST ANNUAL REPORT OF THE HIGH COUNCIL ON CLIMATE OF FRANCE.</w:t>
      </w:r>
    </w:p>
    <w:p w14:paraId="0CE81552"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Theia, 2021. Map of land use in metropolitan France - THEIA-LAND [WWW Document].</w:t>
      </w:r>
    </w:p>
    <w:p w14:paraId="3E86A8E8"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Thomas, R., Hursthouse, A., Mellor, P., Lord, R.A., Jo, E., 2021. Identifying non-agricultural marginal lands as a route to sustainable bioenergy provision - A review and holistic definition 135. https://doi.org/10.1016/j.rser.2020.110220</w:t>
      </w:r>
    </w:p>
    <w:p w14:paraId="4F0A9603"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UNFCCC, S., 2015. Report of the Conference of the Parties on its twenty-first session, held in Paris from 30 November to 13 December 2015. Addendum. Part two: Action taken by the Conference of the Parties at its twenty-first session. United Nations Framework Convention on Climate Change Bonn.</w:t>
      </w:r>
    </w:p>
    <w:p w14:paraId="6429C0BD"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Veldman, J.W., Aleman, J.C., Alvarado, S.T., Anderson, T.M., Archibald, S., Bond, W.J., Boutton, T.W., Buchmann, N., Buisson, E., Canadell, J.G., 2019. Comment on “The global tree restoration potential.” Science (80-. ). 366, 1–5. https://doi.org/10.1126/science.aaz0111</w:t>
      </w:r>
    </w:p>
    <w:p w14:paraId="30D3EFB9"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World Resources Institute, 2020. World Greenhouse Gas Emissions: 2016 [WWW Document]. URL https://www.wri.org/resources/data-visualizations/world-greenhouse-gas-emissions-2016</w:t>
      </w:r>
    </w:p>
    <w:p w14:paraId="4DA0569C"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Xu, Y., Tang, Q., Dai, Z., Yang, Z., Cheng, C., Deng, C., Liu, C., Chen, J., Su, J., 2019. Yield components of forage ramie (Boehmeria nivea L.) and their effects on yield. Genet. Resour. Crop Evol. 66, 1601–1613. https://doi.org/10.1007/s10722-019-00800-x</w:t>
      </w:r>
    </w:p>
    <w:p w14:paraId="1B2786AD"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Yu, Y.W., Nan, Z.B., Hou, F.J., Matthew, C., 2009. Response of stipa bungeana and pennisetum flaccidum to urine of sheep in steppe grassland of north-western China. Grass Forage Sci. 64, 395–400. https://doi.org/10.1111/j.1365-2494.2009.00704.x</w:t>
      </w:r>
    </w:p>
    <w:p w14:paraId="566652D1"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szCs w:val="24"/>
        </w:rPr>
      </w:pPr>
      <w:r w:rsidRPr="00CC66FC">
        <w:rPr>
          <w:rFonts w:ascii="Times New Roman" w:hAnsi="Times New Roman" w:cs="Times New Roman"/>
          <w:noProof/>
          <w:szCs w:val="24"/>
        </w:rPr>
        <w:t>Zhang, B., Hastings, A., Clifton-Brown, J.C., Jiang, D., Faaij, A.P.C., 2020. Modeled spatial assessment of biomass productivity and technical potential of Miscanthus × giganteus, Panicum virgatum L., and Jatropha on marginal land in China. GCB Bioenergy 12, 328–345. https://doi.org/10.1111/gcbb.12673</w:t>
      </w:r>
    </w:p>
    <w:p w14:paraId="2E841011" w14:textId="77777777" w:rsidR="00DA4049" w:rsidRPr="00CC66FC" w:rsidRDefault="00DA4049" w:rsidP="00DA4049">
      <w:pPr>
        <w:widowControl w:val="0"/>
        <w:autoSpaceDE w:val="0"/>
        <w:autoSpaceDN w:val="0"/>
        <w:adjustRightInd w:val="0"/>
        <w:spacing w:after="120" w:line="240" w:lineRule="auto"/>
        <w:ind w:left="480" w:hanging="480"/>
        <w:rPr>
          <w:rFonts w:ascii="Times New Roman" w:hAnsi="Times New Roman" w:cs="Times New Roman"/>
          <w:noProof/>
        </w:rPr>
      </w:pPr>
      <w:r w:rsidRPr="00CC66FC">
        <w:rPr>
          <w:rFonts w:ascii="Times New Roman" w:hAnsi="Times New Roman" w:cs="Times New Roman"/>
          <w:noProof/>
          <w:szCs w:val="24"/>
        </w:rPr>
        <w:t>Zomer, R.J., Bossio, D.A., Sommer, R., Verchot, L. V., 2017. Global Sequestration Potential of Increased Organic Carbon in Cropland Soils. Sci. Rep. 7, 1–8. https://doi.org/10.1038/s41598-017-15794-8</w:t>
      </w:r>
    </w:p>
    <w:p w14:paraId="36244C8D" w14:textId="7978368D" w:rsidR="00B048CC" w:rsidRPr="00550E71" w:rsidRDefault="0047737F" w:rsidP="00664F28">
      <w:pPr>
        <w:autoSpaceDE w:val="0"/>
        <w:autoSpaceDN w:val="0"/>
        <w:adjustRightInd w:val="0"/>
        <w:spacing w:after="120" w:line="240" w:lineRule="auto"/>
        <w:jc w:val="both"/>
        <w:rPr>
          <w:rFonts w:ascii="Times New Roman" w:hAnsi="Times New Roman" w:cs="Times New Roman"/>
          <w:color w:val="000000" w:themeColor="text1"/>
          <w:sz w:val="20"/>
          <w:szCs w:val="20"/>
        </w:rPr>
      </w:pPr>
      <w:r w:rsidRPr="00550E71">
        <w:rPr>
          <w:rFonts w:ascii="Times New Roman" w:hAnsi="Times New Roman" w:cs="Times New Roman"/>
          <w:color w:val="000000" w:themeColor="text1"/>
          <w:sz w:val="20"/>
          <w:szCs w:val="20"/>
        </w:rPr>
        <w:fldChar w:fldCharType="end"/>
      </w:r>
    </w:p>
    <w:sectPr w:rsidR="00B048CC" w:rsidRPr="00550E71" w:rsidSect="004773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6A00" w14:textId="77777777" w:rsidR="0067014C" w:rsidRDefault="0067014C">
      <w:pPr>
        <w:spacing w:after="0" w:line="240" w:lineRule="auto"/>
      </w:pPr>
      <w:r>
        <w:separator/>
      </w:r>
    </w:p>
  </w:endnote>
  <w:endnote w:type="continuationSeparator" w:id="0">
    <w:p w14:paraId="2CF213AA" w14:textId="77777777" w:rsidR="0067014C" w:rsidRDefault="0067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EC Square Sans Pro Light">
    <w:altName w:val="EC Square Sans Pro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149269"/>
      <w:docPartObj>
        <w:docPartGallery w:val="Page Numbers (Bottom of Page)"/>
        <w:docPartUnique/>
      </w:docPartObj>
    </w:sdtPr>
    <w:sdtEndPr/>
    <w:sdtContent>
      <w:p w14:paraId="3C416516" w14:textId="0A53A932" w:rsidR="00990FB8" w:rsidRDefault="00990FB8">
        <w:pPr>
          <w:pStyle w:val="Pieddepage"/>
          <w:jc w:val="right"/>
        </w:pPr>
        <w:r>
          <w:fldChar w:fldCharType="begin"/>
        </w:r>
        <w:r>
          <w:instrText>PAGE   \* MERGEFORMAT</w:instrText>
        </w:r>
        <w:r>
          <w:fldChar w:fldCharType="separate"/>
        </w:r>
        <w:r w:rsidR="004B2903" w:rsidRPr="004B2903">
          <w:rPr>
            <w:noProof/>
            <w:lang w:val="fr-FR"/>
          </w:rPr>
          <w:t>26</w:t>
        </w:r>
        <w:r>
          <w:fldChar w:fldCharType="end"/>
        </w:r>
      </w:p>
    </w:sdtContent>
  </w:sdt>
  <w:p w14:paraId="37B6BEAA" w14:textId="77777777" w:rsidR="00990FB8" w:rsidRDefault="00990F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B5D3" w14:textId="77777777" w:rsidR="0067014C" w:rsidRDefault="0067014C">
      <w:pPr>
        <w:spacing w:after="0" w:line="240" w:lineRule="auto"/>
      </w:pPr>
      <w:r>
        <w:separator/>
      </w:r>
    </w:p>
  </w:footnote>
  <w:footnote w:type="continuationSeparator" w:id="0">
    <w:p w14:paraId="57ED4244" w14:textId="77777777" w:rsidR="0067014C" w:rsidRDefault="00670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763F"/>
    <w:multiLevelType w:val="hybridMultilevel"/>
    <w:tmpl w:val="C5C24D78"/>
    <w:lvl w:ilvl="0" w:tplc="9B382C16">
      <w:start w:val="249"/>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A0271"/>
    <w:multiLevelType w:val="hybridMultilevel"/>
    <w:tmpl w:val="51F45C98"/>
    <w:lvl w:ilvl="0" w:tplc="0EBE0342">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2" w15:restartNumberingAfterBreak="0">
    <w:nsid w:val="1DDE74D3"/>
    <w:multiLevelType w:val="hybridMultilevel"/>
    <w:tmpl w:val="E9C60C9E"/>
    <w:lvl w:ilvl="0" w:tplc="7D86DBE2">
      <w:start w:val="249"/>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6B0370"/>
    <w:multiLevelType w:val="hybridMultilevel"/>
    <w:tmpl w:val="63E0E7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5116D8"/>
    <w:multiLevelType w:val="hybridMultilevel"/>
    <w:tmpl w:val="61BA7F86"/>
    <w:lvl w:ilvl="0" w:tplc="6FA0E5EE">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156AAF"/>
    <w:multiLevelType w:val="hybridMultilevel"/>
    <w:tmpl w:val="0CEE826C"/>
    <w:lvl w:ilvl="0" w:tplc="988A8EE2">
      <w:start w:val="1"/>
      <w:numFmt w:val="decimal"/>
      <w:lvlText w:val="%1"/>
      <w:lvlJc w:val="left"/>
      <w:pPr>
        <w:ind w:left="3013" w:hanging="360"/>
      </w:pPr>
      <w:rPr>
        <w:rFonts w:hint="default"/>
      </w:rPr>
    </w:lvl>
    <w:lvl w:ilvl="1" w:tplc="04090019" w:tentative="1">
      <w:start w:val="1"/>
      <w:numFmt w:val="lowerLetter"/>
      <w:lvlText w:val="%2."/>
      <w:lvlJc w:val="left"/>
      <w:pPr>
        <w:ind w:left="3733" w:hanging="360"/>
      </w:pPr>
    </w:lvl>
    <w:lvl w:ilvl="2" w:tplc="0409001B" w:tentative="1">
      <w:start w:val="1"/>
      <w:numFmt w:val="lowerRoman"/>
      <w:lvlText w:val="%3."/>
      <w:lvlJc w:val="right"/>
      <w:pPr>
        <w:ind w:left="4453" w:hanging="180"/>
      </w:pPr>
    </w:lvl>
    <w:lvl w:ilvl="3" w:tplc="0409000F" w:tentative="1">
      <w:start w:val="1"/>
      <w:numFmt w:val="decimal"/>
      <w:lvlText w:val="%4."/>
      <w:lvlJc w:val="left"/>
      <w:pPr>
        <w:ind w:left="5173" w:hanging="360"/>
      </w:pPr>
    </w:lvl>
    <w:lvl w:ilvl="4" w:tplc="04090019" w:tentative="1">
      <w:start w:val="1"/>
      <w:numFmt w:val="lowerLetter"/>
      <w:lvlText w:val="%5."/>
      <w:lvlJc w:val="left"/>
      <w:pPr>
        <w:ind w:left="5893" w:hanging="360"/>
      </w:pPr>
    </w:lvl>
    <w:lvl w:ilvl="5" w:tplc="0409001B" w:tentative="1">
      <w:start w:val="1"/>
      <w:numFmt w:val="lowerRoman"/>
      <w:lvlText w:val="%6."/>
      <w:lvlJc w:val="right"/>
      <w:pPr>
        <w:ind w:left="6613" w:hanging="180"/>
      </w:pPr>
    </w:lvl>
    <w:lvl w:ilvl="6" w:tplc="0409000F" w:tentative="1">
      <w:start w:val="1"/>
      <w:numFmt w:val="decimal"/>
      <w:lvlText w:val="%7."/>
      <w:lvlJc w:val="left"/>
      <w:pPr>
        <w:ind w:left="7333" w:hanging="360"/>
      </w:pPr>
    </w:lvl>
    <w:lvl w:ilvl="7" w:tplc="04090019" w:tentative="1">
      <w:start w:val="1"/>
      <w:numFmt w:val="lowerLetter"/>
      <w:lvlText w:val="%8."/>
      <w:lvlJc w:val="left"/>
      <w:pPr>
        <w:ind w:left="8053" w:hanging="360"/>
      </w:pPr>
    </w:lvl>
    <w:lvl w:ilvl="8" w:tplc="0409001B" w:tentative="1">
      <w:start w:val="1"/>
      <w:numFmt w:val="lowerRoman"/>
      <w:lvlText w:val="%9."/>
      <w:lvlJc w:val="right"/>
      <w:pPr>
        <w:ind w:left="8773" w:hanging="180"/>
      </w:pPr>
    </w:lvl>
  </w:abstractNum>
  <w:abstractNum w:abstractNumId="6" w15:restartNumberingAfterBreak="0">
    <w:nsid w:val="57B876AE"/>
    <w:multiLevelType w:val="hybridMultilevel"/>
    <w:tmpl w:val="09F8C138"/>
    <w:lvl w:ilvl="0" w:tplc="696A75F8">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yMjA3sDS0tLAwtjRU0lEKTi0uzszPAymwMK4FAHSzi5YtAAAA"/>
  </w:docVars>
  <w:rsids>
    <w:rsidRoot w:val="00B048CC"/>
    <w:rsid w:val="0000041B"/>
    <w:rsid w:val="000009A3"/>
    <w:rsid w:val="00000C22"/>
    <w:rsid w:val="00006E66"/>
    <w:rsid w:val="00007045"/>
    <w:rsid w:val="00007EA1"/>
    <w:rsid w:val="00011670"/>
    <w:rsid w:val="00013772"/>
    <w:rsid w:val="000137F7"/>
    <w:rsid w:val="0001385E"/>
    <w:rsid w:val="00014E90"/>
    <w:rsid w:val="0001590F"/>
    <w:rsid w:val="00015B89"/>
    <w:rsid w:val="00015D63"/>
    <w:rsid w:val="00017FAA"/>
    <w:rsid w:val="0002044C"/>
    <w:rsid w:val="00021588"/>
    <w:rsid w:val="00021B32"/>
    <w:rsid w:val="00021B58"/>
    <w:rsid w:val="000221BE"/>
    <w:rsid w:val="0002279E"/>
    <w:rsid w:val="000227E2"/>
    <w:rsid w:val="000232C6"/>
    <w:rsid w:val="000232F8"/>
    <w:rsid w:val="00023BF4"/>
    <w:rsid w:val="00023CB8"/>
    <w:rsid w:val="0002470A"/>
    <w:rsid w:val="00024C97"/>
    <w:rsid w:val="00025478"/>
    <w:rsid w:val="0002547F"/>
    <w:rsid w:val="0002564F"/>
    <w:rsid w:val="00026B04"/>
    <w:rsid w:val="000271A3"/>
    <w:rsid w:val="00027BF2"/>
    <w:rsid w:val="00027E16"/>
    <w:rsid w:val="00030710"/>
    <w:rsid w:val="00030B09"/>
    <w:rsid w:val="00031502"/>
    <w:rsid w:val="0003294F"/>
    <w:rsid w:val="00032F65"/>
    <w:rsid w:val="00033260"/>
    <w:rsid w:val="0003378D"/>
    <w:rsid w:val="00033B44"/>
    <w:rsid w:val="00033D83"/>
    <w:rsid w:val="000375A0"/>
    <w:rsid w:val="00037ADA"/>
    <w:rsid w:val="000410C3"/>
    <w:rsid w:val="00042124"/>
    <w:rsid w:val="0004294D"/>
    <w:rsid w:val="000431A0"/>
    <w:rsid w:val="000436FE"/>
    <w:rsid w:val="000438CF"/>
    <w:rsid w:val="0004643D"/>
    <w:rsid w:val="00046B08"/>
    <w:rsid w:val="000474A0"/>
    <w:rsid w:val="000474B0"/>
    <w:rsid w:val="0004760E"/>
    <w:rsid w:val="00050251"/>
    <w:rsid w:val="000504DF"/>
    <w:rsid w:val="00051135"/>
    <w:rsid w:val="00051742"/>
    <w:rsid w:val="000526A8"/>
    <w:rsid w:val="0005359F"/>
    <w:rsid w:val="00055F80"/>
    <w:rsid w:val="000565DF"/>
    <w:rsid w:val="0005674C"/>
    <w:rsid w:val="00060DC0"/>
    <w:rsid w:val="000610F9"/>
    <w:rsid w:val="00061165"/>
    <w:rsid w:val="0006395B"/>
    <w:rsid w:val="000639A4"/>
    <w:rsid w:val="000639AF"/>
    <w:rsid w:val="0006531E"/>
    <w:rsid w:val="000653C3"/>
    <w:rsid w:val="00067EFE"/>
    <w:rsid w:val="00070380"/>
    <w:rsid w:val="0007059D"/>
    <w:rsid w:val="000705FB"/>
    <w:rsid w:val="000711A8"/>
    <w:rsid w:val="000711FA"/>
    <w:rsid w:val="00071901"/>
    <w:rsid w:val="00072CB0"/>
    <w:rsid w:val="000731D8"/>
    <w:rsid w:val="00073290"/>
    <w:rsid w:val="00073658"/>
    <w:rsid w:val="00073A23"/>
    <w:rsid w:val="00073ECB"/>
    <w:rsid w:val="00075033"/>
    <w:rsid w:val="00075A2E"/>
    <w:rsid w:val="00075D8E"/>
    <w:rsid w:val="000761EC"/>
    <w:rsid w:val="00076430"/>
    <w:rsid w:val="00076DB2"/>
    <w:rsid w:val="00076DF9"/>
    <w:rsid w:val="00076EB1"/>
    <w:rsid w:val="000774F5"/>
    <w:rsid w:val="00080029"/>
    <w:rsid w:val="00080A7C"/>
    <w:rsid w:val="00080C04"/>
    <w:rsid w:val="000820CD"/>
    <w:rsid w:val="0008216B"/>
    <w:rsid w:val="00082984"/>
    <w:rsid w:val="00083184"/>
    <w:rsid w:val="0008433C"/>
    <w:rsid w:val="00085082"/>
    <w:rsid w:val="0008564F"/>
    <w:rsid w:val="00086D11"/>
    <w:rsid w:val="000877B6"/>
    <w:rsid w:val="00087E39"/>
    <w:rsid w:val="00090F52"/>
    <w:rsid w:val="000918AA"/>
    <w:rsid w:val="00091F7B"/>
    <w:rsid w:val="00092034"/>
    <w:rsid w:val="00092AA4"/>
    <w:rsid w:val="0009432D"/>
    <w:rsid w:val="00094B40"/>
    <w:rsid w:val="00095E15"/>
    <w:rsid w:val="000966EE"/>
    <w:rsid w:val="00096845"/>
    <w:rsid w:val="000A0705"/>
    <w:rsid w:val="000A0EC0"/>
    <w:rsid w:val="000A261C"/>
    <w:rsid w:val="000A2621"/>
    <w:rsid w:val="000A2ED2"/>
    <w:rsid w:val="000A2FBE"/>
    <w:rsid w:val="000A3CA4"/>
    <w:rsid w:val="000A3E55"/>
    <w:rsid w:val="000A5E75"/>
    <w:rsid w:val="000A61D0"/>
    <w:rsid w:val="000A77D5"/>
    <w:rsid w:val="000A7A58"/>
    <w:rsid w:val="000A7B66"/>
    <w:rsid w:val="000A7E01"/>
    <w:rsid w:val="000B0A05"/>
    <w:rsid w:val="000B1D80"/>
    <w:rsid w:val="000B220B"/>
    <w:rsid w:val="000B30E7"/>
    <w:rsid w:val="000B3BE2"/>
    <w:rsid w:val="000B3CB0"/>
    <w:rsid w:val="000B4277"/>
    <w:rsid w:val="000B4C42"/>
    <w:rsid w:val="000B51A1"/>
    <w:rsid w:val="000B623D"/>
    <w:rsid w:val="000B6679"/>
    <w:rsid w:val="000B68AF"/>
    <w:rsid w:val="000B6A73"/>
    <w:rsid w:val="000B711B"/>
    <w:rsid w:val="000C05D8"/>
    <w:rsid w:val="000C0E35"/>
    <w:rsid w:val="000C1B37"/>
    <w:rsid w:val="000C2DC5"/>
    <w:rsid w:val="000C31E2"/>
    <w:rsid w:val="000C3DC2"/>
    <w:rsid w:val="000C4211"/>
    <w:rsid w:val="000C44A5"/>
    <w:rsid w:val="000C4DEF"/>
    <w:rsid w:val="000C61D7"/>
    <w:rsid w:val="000C660D"/>
    <w:rsid w:val="000C6908"/>
    <w:rsid w:val="000C7F99"/>
    <w:rsid w:val="000D0006"/>
    <w:rsid w:val="000D029B"/>
    <w:rsid w:val="000D07B4"/>
    <w:rsid w:val="000D0A05"/>
    <w:rsid w:val="000D1F7F"/>
    <w:rsid w:val="000D3445"/>
    <w:rsid w:val="000D53C7"/>
    <w:rsid w:val="000D5C9E"/>
    <w:rsid w:val="000D71F1"/>
    <w:rsid w:val="000D7207"/>
    <w:rsid w:val="000D7C27"/>
    <w:rsid w:val="000E01E1"/>
    <w:rsid w:val="000E09F9"/>
    <w:rsid w:val="000E0FA1"/>
    <w:rsid w:val="000E1074"/>
    <w:rsid w:val="000E20EB"/>
    <w:rsid w:val="000E2150"/>
    <w:rsid w:val="000E2320"/>
    <w:rsid w:val="000E2E87"/>
    <w:rsid w:val="000E3019"/>
    <w:rsid w:val="000E3F32"/>
    <w:rsid w:val="000E53BD"/>
    <w:rsid w:val="000E7690"/>
    <w:rsid w:val="000E7C95"/>
    <w:rsid w:val="000E7DCD"/>
    <w:rsid w:val="000F043E"/>
    <w:rsid w:val="000F0FFC"/>
    <w:rsid w:val="000F165B"/>
    <w:rsid w:val="000F5417"/>
    <w:rsid w:val="000F70C4"/>
    <w:rsid w:val="000F7ECA"/>
    <w:rsid w:val="001027CF"/>
    <w:rsid w:val="0010474B"/>
    <w:rsid w:val="00106150"/>
    <w:rsid w:val="001078E2"/>
    <w:rsid w:val="00107CA4"/>
    <w:rsid w:val="00107D33"/>
    <w:rsid w:val="00110916"/>
    <w:rsid w:val="0011252D"/>
    <w:rsid w:val="001125A9"/>
    <w:rsid w:val="0011266D"/>
    <w:rsid w:val="00112832"/>
    <w:rsid w:val="00115D15"/>
    <w:rsid w:val="0011610E"/>
    <w:rsid w:val="001165C4"/>
    <w:rsid w:val="001175AD"/>
    <w:rsid w:val="00117959"/>
    <w:rsid w:val="00117AB9"/>
    <w:rsid w:val="001203EA"/>
    <w:rsid w:val="00122D23"/>
    <w:rsid w:val="001233DB"/>
    <w:rsid w:val="001238A9"/>
    <w:rsid w:val="00124B70"/>
    <w:rsid w:val="0012512F"/>
    <w:rsid w:val="00125E83"/>
    <w:rsid w:val="0012609A"/>
    <w:rsid w:val="00126395"/>
    <w:rsid w:val="00130381"/>
    <w:rsid w:val="001306D3"/>
    <w:rsid w:val="001335DC"/>
    <w:rsid w:val="001346A7"/>
    <w:rsid w:val="00134FEE"/>
    <w:rsid w:val="00135C1B"/>
    <w:rsid w:val="001373C6"/>
    <w:rsid w:val="00141E7A"/>
    <w:rsid w:val="00143ED8"/>
    <w:rsid w:val="00144061"/>
    <w:rsid w:val="0014489E"/>
    <w:rsid w:val="00145630"/>
    <w:rsid w:val="00145935"/>
    <w:rsid w:val="001463F1"/>
    <w:rsid w:val="00147289"/>
    <w:rsid w:val="001474CE"/>
    <w:rsid w:val="001478DE"/>
    <w:rsid w:val="001511A4"/>
    <w:rsid w:val="00151AAF"/>
    <w:rsid w:val="00151C77"/>
    <w:rsid w:val="001564B5"/>
    <w:rsid w:val="00156914"/>
    <w:rsid w:val="00157836"/>
    <w:rsid w:val="0016035F"/>
    <w:rsid w:val="0016059C"/>
    <w:rsid w:val="00160D8B"/>
    <w:rsid w:val="001616EB"/>
    <w:rsid w:val="00162FDA"/>
    <w:rsid w:val="00163039"/>
    <w:rsid w:val="001633B8"/>
    <w:rsid w:val="00163FDC"/>
    <w:rsid w:val="00164ED5"/>
    <w:rsid w:val="001654AD"/>
    <w:rsid w:val="001655D3"/>
    <w:rsid w:val="00166302"/>
    <w:rsid w:val="00166BB3"/>
    <w:rsid w:val="00166E31"/>
    <w:rsid w:val="001674BB"/>
    <w:rsid w:val="001703A9"/>
    <w:rsid w:val="00170B7E"/>
    <w:rsid w:val="001723EC"/>
    <w:rsid w:val="001726D0"/>
    <w:rsid w:val="00172C2A"/>
    <w:rsid w:val="001734C8"/>
    <w:rsid w:val="00173517"/>
    <w:rsid w:val="00175BC2"/>
    <w:rsid w:val="00175E1C"/>
    <w:rsid w:val="001773A7"/>
    <w:rsid w:val="00177469"/>
    <w:rsid w:val="00177D6A"/>
    <w:rsid w:val="00177E30"/>
    <w:rsid w:val="001801AE"/>
    <w:rsid w:val="0018050F"/>
    <w:rsid w:val="00181740"/>
    <w:rsid w:val="001833D3"/>
    <w:rsid w:val="0018398F"/>
    <w:rsid w:val="00184F82"/>
    <w:rsid w:val="00184FA6"/>
    <w:rsid w:val="0018521F"/>
    <w:rsid w:val="00185E72"/>
    <w:rsid w:val="00185F5F"/>
    <w:rsid w:val="001869C5"/>
    <w:rsid w:val="00186D88"/>
    <w:rsid w:val="00186FCF"/>
    <w:rsid w:val="0019025D"/>
    <w:rsid w:val="00191750"/>
    <w:rsid w:val="00191DF1"/>
    <w:rsid w:val="0019249F"/>
    <w:rsid w:val="001926DD"/>
    <w:rsid w:val="00192E6D"/>
    <w:rsid w:val="00194D55"/>
    <w:rsid w:val="00195080"/>
    <w:rsid w:val="00195908"/>
    <w:rsid w:val="0019603D"/>
    <w:rsid w:val="0019607C"/>
    <w:rsid w:val="001974BD"/>
    <w:rsid w:val="00197C26"/>
    <w:rsid w:val="001A08F2"/>
    <w:rsid w:val="001A0995"/>
    <w:rsid w:val="001A0E39"/>
    <w:rsid w:val="001A10F2"/>
    <w:rsid w:val="001A111C"/>
    <w:rsid w:val="001A2458"/>
    <w:rsid w:val="001A2AE9"/>
    <w:rsid w:val="001A2D61"/>
    <w:rsid w:val="001A39CF"/>
    <w:rsid w:val="001A679E"/>
    <w:rsid w:val="001A79E1"/>
    <w:rsid w:val="001A7FCA"/>
    <w:rsid w:val="001B05D5"/>
    <w:rsid w:val="001B110D"/>
    <w:rsid w:val="001B2D37"/>
    <w:rsid w:val="001B3CAA"/>
    <w:rsid w:val="001B45AD"/>
    <w:rsid w:val="001B4632"/>
    <w:rsid w:val="001B4C74"/>
    <w:rsid w:val="001B5632"/>
    <w:rsid w:val="001B5C19"/>
    <w:rsid w:val="001B5FAE"/>
    <w:rsid w:val="001B65BF"/>
    <w:rsid w:val="001B7516"/>
    <w:rsid w:val="001C2088"/>
    <w:rsid w:val="001C281D"/>
    <w:rsid w:val="001C2E6E"/>
    <w:rsid w:val="001C40A3"/>
    <w:rsid w:val="001C48D2"/>
    <w:rsid w:val="001C66C7"/>
    <w:rsid w:val="001C683D"/>
    <w:rsid w:val="001C6A3D"/>
    <w:rsid w:val="001C6AA2"/>
    <w:rsid w:val="001C6D13"/>
    <w:rsid w:val="001C7574"/>
    <w:rsid w:val="001D0A52"/>
    <w:rsid w:val="001D0D07"/>
    <w:rsid w:val="001D1F45"/>
    <w:rsid w:val="001D2C88"/>
    <w:rsid w:val="001D2C8E"/>
    <w:rsid w:val="001D3390"/>
    <w:rsid w:val="001D3873"/>
    <w:rsid w:val="001D38AA"/>
    <w:rsid w:val="001D39B9"/>
    <w:rsid w:val="001D3F1F"/>
    <w:rsid w:val="001D496F"/>
    <w:rsid w:val="001D497E"/>
    <w:rsid w:val="001D4EFE"/>
    <w:rsid w:val="001D4F67"/>
    <w:rsid w:val="001D54D6"/>
    <w:rsid w:val="001D5744"/>
    <w:rsid w:val="001D5750"/>
    <w:rsid w:val="001D5852"/>
    <w:rsid w:val="001D5F7F"/>
    <w:rsid w:val="001D64C1"/>
    <w:rsid w:val="001D6531"/>
    <w:rsid w:val="001D6911"/>
    <w:rsid w:val="001D7619"/>
    <w:rsid w:val="001E1BEF"/>
    <w:rsid w:val="001E2C15"/>
    <w:rsid w:val="001E351E"/>
    <w:rsid w:val="001E3C0A"/>
    <w:rsid w:val="001E3DC0"/>
    <w:rsid w:val="001E4EF2"/>
    <w:rsid w:val="001E5328"/>
    <w:rsid w:val="001E6237"/>
    <w:rsid w:val="001E7A0A"/>
    <w:rsid w:val="001E7D5A"/>
    <w:rsid w:val="001F085F"/>
    <w:rsid w:val="001F1ACB"/>
    <w:rsid w:val="001F27DB"/>
    <w:rsid w:val="001F35BE"/>
    <w:rsid w:val="001F36C2"/>
    <w:rsid w:val="001F4118"/>
    <w:rsid w:val="001F51AB"/>
    <w:rsid w:val="001F5B5F"/>
    <w:rsid w:val="001F6917"/>
    <w:rsid w:val="001F7AAA"/>
    <w:rsid w:val="002008F1"/>
    <w:rsid w:val="00201A71"/>
    <w:rsid w:val="0020235D"/>
    <w:rsid w:val="002029F4"/>
    <w:rsid w:val="00203D4B"/>
    <w:rsid w:val="00204554"/>
    <w:rsid w:val="00204CAD"/>
    <w:rsid w:val="002054DE"/>
    <w:rsid w:val="00205578"/>
    <w:rsid w:val="0020711E"/>
    <w:rsid w:val="002129F0"/>
    <w:rsid w:val="00212A69"/>
    <w:rsid w:val="00213368"/>
    <w:rsid w:val="00213759"/>
    <w:rsid w:val="00214AD9"/>
    <w:rsid w:val="00214CB5"/>
    <w:rsid w:val="00215440"/>
    <w:rsid w:val="002155F6"/>
    <w:rsid w:val="0021723D"/>
    <w:rsid w:val="002176F6"/>
    <w:rsid w:val="00217F63"/>
    <w:rsid w:val="002218E2"/>
    <w:rsid w:val="00221D43"/>
    <w:rsid w:val="002220FF"/>
    <w:rsid w:val="0022564C"/>
    <w:rsid w:val="00225A63"/>
    <w:rsid w:val="0023027A"/>
    <w:rsid w:val="00230A7A"/>
    <w:rsid w:val="00230EAB"/>
    <w:rsid w:val="002314DC"/>
    <w:rsid w:val="002314FE"/>
    <w:rsid w:val="002317EA"/>
    <w:rsid w:val="00231D48"/>
    <w:rsid w:val="00232FAE"/>
    <w:rsid w:val="00233680"/>
    <w:rsid w:val="00233961"/>
    <w:rsid w:val="00233BA5"/>
    <w:rsid w:val="00234521"/>
    <w:rsid w:val="00234620"/>
    <w:rsid w:val="00234917"/>
    <w:rsid w:val="0023590B"/>
    <w:rsid w:val="0023795A"/>
    <w:rsid w:val="00240B36"/>
    <w:rsid w:val="00240EFF"/>
    <w:rsid w:val="0024251B"/>
    <w:rsid w:val="00242574"/>
    <w:rsid w:val="0024377F"/>
    <w:rsid w:val="00243F95"/>
    <w:rsid w:val="0024423E"/>
    <w:rsid w:val="002446E3"/>
    <w:rsid w:val="00244825"/>
    <w:rsid w:val="00244DAA"/>
    <w:rsid w:val="002454BB"/>
    <w:rsid w:val="00245C85"/>
    <w:rsid w:val="00245F32"/>
    <w:rsid w:val="00246187"/>
    <w:rsid w:val="00246236"/>
    <w:rsid w:val="00247601"/>
    <w:rsid w:val="00250F09"/>
    <w:rsid w:val="00251279"/>
    <w:rsid w:val="00251773"/>
    <w:rsid w:val="00252F1D"/>
    <w:rsid w:val="00254270"/>
    <w:rsid w:val="0025562E"/>
    <w:rsid w:val="00260AB1"/>
    <w:rsid w:val="00260AEB"/>
    <w:rsid w:val="00260AF6"/>
    <w:rsid w:val="00260F83"/>
    <w:rsid w:val="002610C5"/>
    <w:rsid w:val="00261944"/>
    <w:rsid w:val="00261C62"/>
    <w:rsid w:val="00262338"/>
    <w:rsid w:val="00262CC8"/>
    <w:rsid w:val="00262DB1"/>
    <w:rsid w:val="0026317F"/>
    <w:rsid w:val="002636DC"/>
    <w:rsid w:val="00263B91"/>
    <w:rsid w:val="00263E1A"/>
    <w:rsid w:val="00266F3A"/>
    <w:rsid w:val="00270564"/>
    <w:rsid w:val="00270D0E"/>
    <w:rsid w:val="0027117D"/>
    <w:rsid w:val="00271F65"/>
    <w:rsid w:val="00272314"/>
    <w:rsid w:val="0027231E"/>
    <w:rsid w:val="0027269A"/>
    <w:rsid w:val="00273307"/>
    <w:rsid w:val="00273F58"/>
    <w:rsid w:val="002743F8"/>
    <w:rsid w:val="00275AB5"/>
    <w:rsid w:val="00275E24"/>
    <w:rsid w:val="0027611B"/>
    <w:rsid w:val="00276DFC"/>
    <w:rsid w:val="002772F1"/>
    <w:rsid w:val="00280011"/>
    <w:rsid w:val="00280096"/>
    <w:rsid w:val="002817DE"/>
    <w:rsid w:val="00282926"/>
    <w:rsid w:val="00282DD4"/>
    <w:rsid w:val="00282E06"/>
    <w:rsid w:val="00284197"/>
    <w:rsid w:val="002856E6"/>
    <w:rsid w:val="0028600A"/>
    <w:rsid w:val="0028634D"/>
    <w:rsid w:val="002865A5"/>
    <w:rsid w:val="00286D85"/>
    <w:rsid w:val="00287579"/>
    <w:rsid w:val="002878F4"/>
    <w:rsid w:val="00287BF1"/>
    <w:rsid w:val="0029157F"/>
    <w:rsid w:val="002917AD"/>
    <w:rsid w:val="00291A75"/>
    <w:rsid w:val="00292BFE"/>
    <w:rsid w:val="00292FB1"/>
    <w:rsid w:val="002930FF"/>
    <w:rsid w:val="00293A34"/>
    <w:rsid w:val="00294A3F"/>
    <w:rsid w:val="00297B08"/>
    <w:rsid w:val="002A1B1A"/>
    <w:rsid w:val="002A31CB"/>
    <w:rsid w:val="002A4E90"/>
    <w:rsid w:val="002A64C4"/>
    <w:rsid w:val="002A6EE0"/>
    <w:rsid w:val="002A7F23"/>
    <w:rsid w:val="002B01B5"/>
    <w:rsid w:val="002B0897"/>
    <w:rsid w:val="002B0F8B"/>
    <w:rsid w:val="002B1BC5"/>
    <w:rsid w:val="002B1BF7"/>
    <w:rsid w:val="002B1F2C"/>
    <w:rsid w:val="002B1F68"/>
    <w:rsid w:val="002B32F4"/>
    <w:rsid w:val="002B34F8"/>
    <w:rsid w:val="002B3769"/>
    <w:rsid w:val="002B389A"/>
    <w:rsid w:val="002B3B67"/>
    <w:rsid w:val="002B49BA"/>
    <w:rsid w:val="002B4B9C"/>
    <w:rsid w:val="002B543A"/>
    <w:rsid w:val="002B5663"/>
    <w:rsid w:val="002B6C37"/>
    <w:rsid w:val="002B713C"/>
    <w:rsid w:val="002B7EB5"/>
    <w:rsid w:val="002C0314"/>
    <w:rsid w:val="002C05A8"/>
    <w:rsid w:val="002C0EBE"/>
    <w:rsid w:val="002C14BA"/>
    <w:rsid w:val="002C1919"/>
    <w:rsid w:val="002C20A6"/>
    <w:rsid w:val="002C4409"/>
    <w:rsid w:val="002C5070"/>
    <w:rsid w:val="002C5606"/>
    <w:rsid w:val="002C5EF3"/>
    <w:rsid w:val="002C61A6"/>
    <w:rsid w:val="002C6E3F"/>
    <w:rsid w:val="002D15E2"/>
    <w:rsid w:val="002D1828"/>
    <w:rsid w:val="002D18A9"/>
    <w:rsid w:val="002D1F40"/>
    <w:rsid w:val="002D269B"/>
    <w:rsid w:val="002D30F2"/>
    <w:rsid w:val="002D4193"/>
    <w:rsid w:val="002D456D"/>
    <w:rsid w:val="002D4E52"/>
    <w:rsid w:val="002D4E6E"/>
    <w:rsid w:val="002D5C26"/>
    <w:rsid w:val="002D7645"/>
    <w:rsid w:val="002D7B30"/>
    <w:rsid w:val="002E0494"/>
    <w:rsid w:val="002E0A1C"/>
    <w:rsid w:val="002E1D1F"/>
    <w:rsid w:val="002E2FC9"/>
    <w:rsid w:val="002E3746"/>
    <w:rsid w:val="002E3BD0"/>
    <w:rsid w:val="002E3F46"/>
    <w:rsid w:val="002E41C5"/>
    <w:rsid w:val="002E4B04"/>
    <w:rsid w:val="002E63BD"/>
    <w:rsid w:val="002E7D96"/>
    <w:rsid w:val="002E7FE8"/>
    <w:rsid w:val="002F0D08"/>
    <w:rsid w:val="002F1B42"/>
    <w:rsid w:val="002F3DC2"/>
    <w:rsid w:val="002F49E3"/>
    <w:rsid w:val="002F5B24"/>
    <w:rsid w:val="002F6449"/>
    <w:rsid w:val="002F6714"/>
    <w:rsid w:val="002F7C1D"/>
    <w:rsid w:val="003007C1"/>
    <w:rsid w:val="00300B83"/>
    <w:rsid w:val="00300E0A"/>
    <w:rsid w:val="00301109"/>
    <w:rsid w:val="00303812"/>
    <w:rsid w:val="00303F1B"/>
    <w:rsid w:val="00303F67"/>
    <w:rsid w:val="003044DE"/>
    <w:rsid w:val="0030491D"/>
    <w:rsid w:val="00304977"/>
    <w:rsid w:val="00304BE4"/>
    <w:rsid w:val="00305048"/>
    <w:rsid w:val="00307204"/>
    <w:rsid w:val="00307293"/>
    <w:rsid w:val="0031044C"/>
    <w:rsid w:val="003111AC"/>
    <w:rsid w:val="0031148E"/>
    <w:rsid w:val="0031151E"/>
    <w:rsid w:val="00312BC8"/>
    <w:rsid w:val="00313424"/>
    <w:rsid w:val="00313497"/>
    <w:rsid w:val="00314AE0"/>
    <w:rsid w:val="00317352"/>
    <w:rsid w:val="00317616"/>
    <w:rsid w:val="00317629"/>
    <w:rsid w:val="00317A3A"/>
    <w:rsid w:val="00317B40"/>
    <w:rsid w:val="00317D2E"/>
    <w:rsid w:val="00320FE6"/>
    <w:rsid w:val="003222CB"/>
    <w:rsid w:val="0032234A"/>
    <w:rsid w:val="00322B26"/>
    <w:rsid w:val="003234C4"/>
    <w:rsid w:val="00324141"/>
    <w:rsid w:val="00324982"/>
    <w:rsid w:val="0032551B"/>
    <w:rsid w:val="00325F6F"/>
    <w:rsid w:val="003261FD"/>
    <w:rsid w:val="003268FF"/>
    <w:rsid w:val="00327C14"/>
    <w:rsid w:val="00330557"/>
    <w:rsid w:val="00330C09"/>
    <w:rsid w:val="0033119C"/>
    <w:rsid w:val="003319E2"/>
    <w:rsid w:val="00332EF6"/>
    <w:rsid w:val="00333161"/>
    <w:rsid w:val="00334C78"/>
    <w:rsid w:val="00335939"/>
    <w:rsid w:val="00340825"/>
    <w:rsid w:val="003425BA"/>
    <w:rsid w:val="003428B3"/>
    <w:rsid w:val="00342DA9"/>
    <w:rsid w:val="00343440"/>
    <w:rsid w:val="00344BAD"/>
    <w:rsid w:val="003453BB"/>
    <w:rsid w:val="00345679"/>
    <w:rsid w:val="003470EA"/>
    <w:rsid w:val="00347323"/>
    <w:rsid w:val="0034735D"/>
    <w:rsid w:val="00347F6B"/>
    <w:rsid w:val="00347FAB"/>
    <w:rsid w:val="00350975"/>
    <w:rsid w:val="00350B07"/>
    <w:rsid w:val="00352D59"/>
    <w:rsid w:val="003532C9"/>
    <w:rsid w:val="00354184"/>
    <w:rsid w:val="00354E94"/>
    <w:rsid w:val="003558A0"/>
    <w:rsid w:val="00356C5B"/>
    <w:rsid w:val="00357618"/>
    <w:rsid w:val="00360369"/>
    <w:rsid w:val="003609B6"/>
    <w:rsid w:val="003614B3"/>
    <w:rsid w:val="00361525"/>
    <w:rsid w:val="00361691"/>
    <w:rsid w:val="003616BC"/>
    <w:rsid w:val="00363252"/>
    <w:rsid w:val="00363868"/>
    <w:rsid w:val="00363F79"/>
    <w:rsid w:val="003678F5"/>
    <w:rsid w:val="00370D56"/>
    <w:rsid w:val="00372152"/>
    <w:rsid w:val="00373CE6"/>
    <w:rsid w:val="00374405"/>
    <w:rsid w:val="0037458A"/>
    <w:rsid w:val="00376B47"/>
    <w:rsid w:val="00376B74"/>
    <w:rsid w:val="00380D2F"/>
    <w:rsid w:val="00380DE4"/>
    <w:rsid w:val="00381FE1"/>
    <w:rsid w:val="00382886"/>
    <w:rsid w:val="00383101"/>
    <w:rsid w:val="00384820"/>
    <w:rsid w:val="0038489F"/>
    <w:rsid w:val="003849F9"/>
    <w:rsid w:val="00384C56"/>
    <w:rsid w:val="00385099"/>
    <w:rsid w:val="00386B8B"/>
    <w:rsid w:val="00387E79"/>
    <w:rsid w:val="00390271"/>
    <w:rsid w:val="0039131A"/>
    <w:rsid w:val="003914DD"/>
    <w:rsid w:val="003922C1"/>
    <w:rsid w:val="00392A22"/>
    <w:rsid w:val="00392EA8"/>
    <w:rsid w:val="0039346C"/>
    <w:rsid w:val="00394E88"/>
    <w:rsid w:val="00395D17"/>
    <w:rsid w:val="00395FD1"/>
    <w:rsid w:val="003A1902"/>
    <w:rsid w:val="003A2057"/>
    <w:rsid w:val="003A3620"/>
    <w:rsid w:val="003A4822"/>
    <w:rsid w:val="003A5CA1"/>
    <w:rsid w:val="003A697E"/>
    <w:rsid w:val="003A6AA9"/>
    <w:rsid w:val="003A6DBF"/>
    <w:rsid w:val="003A7F54"/>
    <w:rsid w:val="003B0272"/>
    <w:rsid w:val="003B0EBF"/>
    <w:rsid w:val="003B1EA0"/>
    <w:rsid w:val="003B2387"/>
    <w:rsid w:val="003B26F4"/>
    <w:rsid w:val="003B3192"/>
    <w:rsid w:val="003B4EEA"/>
    <w:rsid w:val="003B5155"/>
    <w:rsid w:val="003B66C5"/>
    <w:rsid w:val="003B6DE8"/>
    <w:rsid w:val="003B7065"/>
    <w:rsid w:val="003B7320"/>
    <w:rsid w:val="003B73EA"/>
    <w:rsid w:val="003B759B"/>
    <w:rsid w:val="003B78B4"/>
    <w:rsid w:val="003C18B1"/>
    <w:rsid w:val="003C1C25"/>
    <w:rsid w:val="003C32B9"/>
    <w:rsid w:val="003C3701"/>
    <w:rsid w:val="003C3738"/>
    <w:rsid w:val="003C3A4D"/>
    <w:rsid w:val="003C50E3"/>
    <w:rsid w:val="003C5BD5"/>
    <w:rsid w:val="003C5C1D"/>
    <w:rsid w:val="003C60A0"/>
    <w:rsid w:val="003C6752"/>
    <w:rsid w:val="003C696E"/>
    <w:rsid w:val="003C6987"/>
    <w:rsid w:val="003C7951"/>
    <w:rsid w:val="003C7C57"/>
    <w:rsid w:val="003C7D02"/>
    <w:rsid w:val="003D0922"/>
    <w:rsid w:val="003D1D26"/>
    <w:rsid w:val="003D2854"/>
    <w:rsid w:val="003D410E"/>
    <w:rsid w:val="003D45C3"/>
    <w:rsid w:val="003D4C03"/>
    <w:rsid w:val="003D4F39"/>
    <w:rsid w:val="003D5505"/>
    <w:rsid w:val="003D6B6D"/>
    <w:rsid w:val="003D6DA3"/>
    <w:rsid w:val="003D7924"/>
    <w:rsid w:val="003E00F0"/>
    <w:rsid w:val="003E1A5A"/>
    <w:rsid w:val="003E30E3"/>
    <w:rsid w:val="003E3258"/>
    <w:rsid w:val="003E42F9"/>
    <w:rsid w:val="003E45F9"/>
    <w:rsid w:val="003E652B"/>
    <w:rsid w:val="003E6EE5"/>
    <w:rsid w:val="003E7526"/>
    <w:rsid w:val="003F0E8E"/>
    <w:rsid w:val="003F1C90"/>
    <w:rsid w:val="003F28AE"/>
    <w:rsid w:val="003F4566"/>
    <w:rsid w:val="003F4964"/>
    <w:rsid w:val="003F578E"/>
    <w:rsid w:val="003F5D60"/>
    <w:rsid w:val="00400301"/>
    <w:rsid w:val="00400BD5"/>
    <w:rsid w:val="004014CA"/>
    <w:rsid w:val="0040170E"/>
    <w:rsid w:val="00401BEF"/>
    <w:rsid w:val="00401DEC"/>
    <w:rsid w:val="00403615"/>
    <w:rsid w:val="00403ABA"/>
    <w:rsid w:val="00403F86"/>
    <w:rsid w:val="00403FEC"/>
    <w:rsid w:val="00404820"/>
    <w:rsid w:val="0040530A"/>
    <w:rsid w:val="00406A7E"/>
    <w:rsid w:val="004108BE"/>
    <w:rsid w:val="00411148"/>
    <w:rsid w:val="004115C2"/>
    <w:rsid w:val="004127E1"/>
    <w:rsid w:val="00412EDE"/>
    <w:rsid w:val="00413649"/>
    <w:rsid w:val="00415A49"/>
    <w:rsid w:val="00416DFE"/>
    <w:rsid w:val="00417FA1"/>
    <w:rsid w:val="004211BD"/>
    <w:rsid w:val="004212C6"/>
    <w:rsid w:val="00422245"/>
    <w:rsid w:val="004225EC"/>
    <w:rsid w:val="00422BBA"/>
    <w:rsid w:val="00422D1A"/>
    <w:rsid w:val="00423813"/>
    <w:rsid w:val="0042459D"/>
    <w:rsid w:val="00424663"/>
    <w:rsid w:val="004253B3"/>
    <w:rsid w:val="0042591B"/>
    <w:rsid w:val="0042641A"/>
    <w:rsid w:val="004278A3"/>
    <w:rsid w:val="00430AE9"/>
    <w:rsid w:val="00431388"/>
    <w:rsid w:val="00431D09"/>
    <w:rsid w:val="00432019"/>
    <w:rsid w:val="004324AB"/>
    <w:rsid w:val="0043348D"/>
    <w:rsid w:val="004340C7"/>
    <w:rsid w:val="004355F1"/>
    <w:rsid w:val="004376CE"/>
    <w:rsid w:val="00437809"/>
    <w:rsid w:val="00441455"/>
    <w:rsid w:val="00441551"/>
    <w:rsid w:val="00441874"/>
    <w:rsid w:val="00441CD4"/>
    <w:rsid w:val="00441F72"/>
    <w:rsid w:val="00441F9D"/>
    <w:rsid w:val="00442DAF"/>
    <w:rsid w:val="00442EE4"/>
    <w:rsid w:val="004445D8"/>
    <w:rsid w:val="00444DBE"/>
    <w:rsid w:val="00444E0D"/>
    <w:rsid w:val="00445177"/>
    <w:rsid w:val="00446D70"/>
    <w:rsid w:val="0045024B"/>
    <w:rsid w:val="00451D41"/>
    <w:rsid w:val="00451D5F"/>
    <w:rsid w:val="00452332"/>
    <w:rsid w:val="00452B92"/>
    <w:rsid w:val="0045334C"/>
    <w:rsid w:val="00453804"/>
    <w:rsid w:val="00453E56"/>
    <w:rsid w:val="00454F61"/>
    <w:rsid w:val="0045571B"/>
    <w:rsid w:val="0045584D"/>
    <w:rsid w:val="00457204"/>
    <w:rsid w:val="004602BE"/>
    <w:rsid w:val="004603C5"/>
    <w:rsid w:val="00460AE3"/>
    <w:rsid w:val="0046326A"/>
    <w:rsid w:val="0046387C"/>
    <w:rsid w:val="00463990"/>
    <w:rsid w:val="00463B00"/>
    <w:rsid w:val="004660A7"/>
    <w:rsid w:val="00466188"/>
    <w:rsid w:val="00466E05"/>
    <w:rsid w:val="004674DB"/>
    <w:rsid w:val="00467B0D"/>
    <w:rsid w:val="00467B47"/>
    <w:rsid w:val="004708B5"/>
    <w:rsid w:val="00470C2D"/>
    <w:rsid w:val="00471F82"/>
    <w:rsid w:val="00473543"/>
    <w:rsid w:val="004744F7"/>
    <w:rsid w:val="00474D4D"/>
    <w:rsid w:val="00475533"/>
    <w:rsid w:val="0047556F"/>
    <w:rsid w:val="00475D1C"/>
    <w:rsid w:val="00476329"/>
    <w:rsid w:val="00476D1E"/>
    <w:rsid w:val="00476F6D"/>
    <w:rsid w:val="0047737F"/>
    <w:rsid w:val="0047752F"/>
    <w:rsid w:val="00477918"/>
    <w:rsid w:val="0048020C"/>
    <w:rsid w:val="00481972"/>
    <w:rsid w:val="00481E37"/>
    <w:rsid w:val="00484220"/>
    <w:rsid w:val="004849F5"/>
    <w:rsid w:val="00484ED4"/>
    <w:rsid w:val="0048760A"/>
    <w:rsid w:val="00487BC6"/>
    <w:rsid w:val="0049227E"/>
    <w:rsid w:val="004923DF"/>
    <w:rsid w:val="00492EF1"/>
    <w:rsid w:val="004935BC"/>
    <w:rsid w:val="004943DD"/>
    <w:rsid w:val="00494A4F"/>
    <w:rsid w:val="00495309"/>
    <w:rsid w:val="00496D25"/>
    <w:rsid w:val="00497054"/>
    <w:rsid w:val="004975D2"/>
    <w:rsid w:val="004A1BD9"/>
    <w:rsid w:val="004A2E88"/>
    <w:rsid w:val="004A4DB0"/>
    <w:rsid w:val="004A55C0"/>
    <w:rsid w:val="004A5CEC"/>
    <w:rsid w:val="004A6119"/>
    <w:rsid w:val="004A69FD"/>
    <w:rsid w:val="004A6D4E"/>
    <w:rsid w:val="004A7988"/>
    <w:rsid w:val="004A7B8A"/>
    <w:rsid w:val="004B0244"/>
    <w:rsid w:val="004B0EB3"/>
    <w:rsid w:val="004B11EF"/>
    <w:rsid w:val="004B2903"/>
    <w:rsid w:val="004B31CF"/>
    <w:rsid w:val="004B449E"/>
    <w:rsid w:val="004B6AA0"/>
    <w:rsid w:val="004B7402"/>
    <w:rsid w:val="004B753F"/>
    <w:rsid w:val="004B7DD2"/>
    <w:rsid w:val="004B7FB1"/>
    <w:rsid w:val="004C03BF"/>
    <w:rsid w:val="004C083C"/>
    <w:rsid w:val="004C1317"/>
    <w:rsid w:val="004C14F1"/>
    <w:rsid w:val="004C15D1"/>
    <w:rsid w:val="004C1D28"/>
    <w:rsid w:val="004C4CF3"/>
    <w:rsid w:val="004C5226"/>
    <w:rsid w:val="004C5374"/>
    <w:rsid w:val="004C644E"/>
    <w:rsid w:val="004C6E65"/>
    <w:rsid w:val="004D1F0E"/>
    <w:rsid w:val="004D2395"/>
    <w:rsid w:val="004D4006"/>
    <w:rsid w:val="004D4773"/>
    <w:rsid w:val="004D4987"/>
    <w:rsid w:val="004D55CF"/>
    <w:rsid w:val="004D5D0F"/>
    <w:rsid w:val="004D7901"/>
    <w:rsid w:val="004D7EE1"/>
    <w:rsid w:val="004E0447"/>
    <w:rsid w:val="004E31A7"/>
    <w:rsid w:val="004E3353"/>
    <w:rsid w:val="004E3630"/>
    <w:rsid w:val="004E4A61"/>
    <w:rsid w:val="004E4D13"/>
    <w:rsid w:val="004E4D33"/>
    <w:rsid w:val="004E518E"/>
    <w:rsid w:val="004E56F1"/>
    <w:rsid w:val="004E5A53"/>
    <w:rsid w:val="004E5DD8"/>
    <w:rsid w:val="004E6618"/>
    <w:rsid w:val="004E68C6"/>
    <w:rsid w:val="004E7803"/>
    <w:rsid w:val="004E7B6F"/>
    <w:rsid w:val="004F2647"/>
    <w:rsid w:val="004F2BB7"/>
    <w:rsid w:val="004F2F2D"/>
    <w:rsid w:val="004F3304"/>
    <w:rsid w:val="004F337D"/>
    <w:rsid w:val="004F3D39"/>
    <w:rsid w:val="004F3D99"/>
    <w:rsid w:val="004F3E12"/>
    <w:rsid w:val="004F3F1A"/>
    <w:rsid w:val="004F4C2C"/>
    <w:rsid w:val="004F56B8"/>
    <w:rsid w:val="004F5E09"/>
    <w:rsid w:val="004F7270"/>
    <w:rsid w:val="004F7B6C"/>
    <w:rsid w:val="004F7E18"/>
    <w:rsid w:val="00502C7C"/>
    <w:rsid w:val="00503029"/>
    <w:rsid w:val="0050429F"/>
    <w:rsid w:val="00504CB7"/>
    <w:rsid w:val="0050545E"/>
    <w:rsid w:val="005067A8"/>
    <w:rsid w:val="00511034"/>
    <w:rsid w:val="005120FE"/>
    <w:rsid w:val="00512193"/>
    <w:rsid w:val="00513408"/>
    <w:rsid w:val="005136E2"/>
    <w:rsid w:val="005144F2"/>
    <w:rsid w:val="005147C6"/>
    <w:rsid w:val="005148C2"/>
    <w:rsid w:val="00514CC2"/>
    <w:rsid w:val="00515340"/>
    <w:rsid w:val="0051672F"/>
    <w:rsid w:val="00520327"/>
    <w:rsid w:val="00520ADA"/>
    <w:rsid w:val="0052143B"/>
    <w:rsid w:val="0052164B"/>
    <w:rsid w:val="005217AC"/>
    <w:rsid w:val="00523098"/>
    <w:rsid w:val="0052393D"/>
    <w:rsid w:val="00524087"/>
    <w:rsid w:val="00524514"/>
    <w:rsid w:val="00524B41"/>
    <w:rsid w:val="00526B75"/>
    <w:rsid w:val="00526CFB"/>
    <w:rsid w:val="0052700B"/>
    <w:rsid w:val="0052705D"/>
    <w:rsid w:val="005274A0"/>
    <w:rsid w:val="0053083F"/>
    <w:rsid w:val="0053126D"/>
    <w:rsid w:val="0053154B"/>
    <w:rsid w:val="00531625"/>
    <w:rsid w:val="005335FE"/>
    <w:rsid w:val="0053465B"/>
    <w:rsid w:val="00534EEA"/>
    <w:rsid w:val="005357DA"/>
    <w:rsid w:val="00535997"/>
    <w:rsid w:val="0053606E"/>
    <w:rsid w:val="00536DF8"/>
    <w:rsid w:val="005373A9"/>
    <w:rsid w:val="00540EAF"/>
    <w:rsid w:val="005425E2"/>
    <w:rsid w:val="005427ED"/>
    <w:rsid w:val="00542CD4"/>
    <w:rsid w:val="00542DBA"/>
    <w:rsid w:val="00543109"/>
    <w:rsid w:val="00543689"/>
    <w:rsid w:val="0054368F"/>
    <w:rsid w:val="00543CE9"/>
    <w:rsid w:val="00543E03"/>
    <w:rsid w:val="0054583A"/>
    <w:rsid w:val="005472FB"/>
    <w:rsid w:val="00547E59"/>
    <w:rsid w:val="00550B91"/>
    <w:rsid w:val="00550E71"/>
    <w:rsid w:val="005512F7"/>
    <w:rsid w:val="0055230E"/>
    <w:rsid w:val="00552A12"/>
    <w:rsid w:val="00552A5A"/>
    <w:rsid w:val="00552BF3"/>
    <w:rsid w:val="0055521A"/>
    <w:rsid w:val="00556EF7"/>
    <w:rsid w:val="00557239"/>
    <w:rsid w:val="00557261"/>
    <w:rsid w:val="0055735A"/>
    <w:rsid w:val="00561007"/>
    <w:rsid w:val="00561BA0"/>
    <w:rsid w:val="00562186"/>
    <w:rsid w:val="00562F89"/>
    <w:rsid w:val="005634F8"/>
    <w:rsid w:val="005648F7"/>
    <w:rsid w:val="005653A9"/>
    <w:rsid w:val="005669C0"/>
    <w:rsid w:val="005670A1"/>
    <w:rsid w:val="005670AF"/>
    <w:rsid w:val="005700F0"/>
    <w:rsid w:val="00571430"/>
    <w:rsid w:val="00572D98"/>
    <w:rsid w:val="00573008"/>
    <w:rsid w:val="005736A2"/>
    <w:rsid w:val="005736C9"/>
    <w:rsid w:val="00573D1D"/>
    <w:rsid w:val="00573D2B"/>
    <w:rsid w:val="0057475B"/>
    <w:rsid w:val="00575780"/>
    <w:rsid w:val="005757A7"/>
    <w:rsid w:val="00576451"/>
    <w:rsid w:val="005764A2"/>
    <w:rsid w:val="00576F09"/>
    <w:rsid w:val="00580A32"/>
    <w:rsid w:val="00581FBD"/>
    <w:rsid w:val="00582E24"/>
    <w:rsid w:val="0058328F"/>
    <w:rsid w:val="005833BB"/>
    <w:rsid w:val="0058367C"/>
    <w:rsid w:val="00584536"/>
    <w:rsid w:val="00584B4C"/>
    <w:rsid w:val="00585E41"/>
    <w:rsid w:val="00586FB1"/>
    <w:rsid w:val="00587031"/>
    <w:rsid w:val="00587560"/>
    <w:rsid w:val="005878A1"/>
    <w:rsid w:val="00587A4F"/>
    <w:rsid w:val="0059054F"/>
    <w:rsid w:val="00590F8E"/>
    <w:rsid w:val="0059105A"/>
    <w:rsid w:val="00591062"/>
    <w:rsid w:val="005912B9"/>
    <w:rsid w:val="00591BF3"/>
    <w:rsid w:val="00591FD3"/>
    <w:rsid w:val="00592570"/>
    <w:rsid w:val="00592612"/>
    <w:rsid w:val="005933BB"/>
    <w:rsid w:val="0059385D"/>
    <w:rsid w:val="005975C2"/>
    <w:rsid w:val="005A0942"/>
    <w:rsid w:val="005A0F0C"/>
    <w:rsid w:val="005A16E9"/>
    <w:rsid w:val="005A1E1A"/>
    <w:rsid w:val="005A3301"/>
    <w:rsid w:val="005A3806"/>
    <w:rsid w:val="005A3AF2"/>
    <w:rsid w:val="005A5A28"/>
    <w:rsid w:val="005A6787"/>
    <w:rsid w:val="005A67C8"/>
    <w:rsid w:val="005A67D3"/>
    <w:rsid w:val="005A6976"/>
    <w:rsid w:val="005A7BA7"/>
    <w:rsid w:val="005B0736"/>
    <w:rsid w:val="005B0927"/>
    <w:rsid w:val="005B0B41"/>
    <w:rsid w:val="005B11B3"/>
    <w:rsid w:val="005B1565"/>
    <w:rsid w:val="005B20B2"/>
    <w:rsid w:val="005B3933"/>
    <w:rsid w:val="005B5266"/>
    <w:rsid w:val="005B5453"/>
    <w:rsid w:val="005B565A"/>
    <w:rsid w:val="005B6643"/>
    <w:rsid w:val="005C0546"/>
    <w:rsid w:val="005C3C47"/>
    <w:rsid w:val="005C3F5B"/>
    <w:rsid w:val="005C5047"/>
    <w:rsid w:val="005D00A0"/>
    <w:rsid w:val="005D19A8"/>
    <w:rsid w:val="005D1ADD"/>
    <w:rsid w:val="005D233A"/>
    <w:rsid w:val="005D35E1"/>
    <w:rsid w:val="005D3B4D"/>
    <w:rsid w:val="005D48FE"/>
    <w:rsid w:val="005E012A"/>
    <w:rsid w:val="005E0CD8"/>
    <w:rsid w:val="005E1693"/>
    <w:rsid w:val="005E1780"/>
    <w:rsid w:val="005E2A38"/>
    <w:rsid w:val="005E340D"/>
    <w:rsid w:val="005E37D5"/>
    <w:rsid w:val="005E49F6"/>
    <w:rsid w:val="005E4F74"/>
    <w:rsid w:val="005E5CA4"/>
    <w:rsid w:val="005E685B"/>
    <w:rsid w:val="005E7554"/>
    <w:rsid w:val="005E7AD9"/>
    <w:rsid w:val="005F0F7B"/>
    <w:rsid w:val="005F0FFD"/>
    <w:rsid w:val="005F236E"/>
    <w:rsid w:val="005F3306"/>
    <w:rsid w:val="005F39AE"/>
    <w:rsid w:val="005F3F23"/>
    <w:rsid w:val="005F4720"/>
    <w:rsid w:val="005F6F9B"/>
    <w:rsid w:val="005F7568"/>
    <w:rsid w:val="005F777F"/>
    <w:rsid w:val="00600056"/>
    <w:rsid w:val="0060059C"/>
    <w:rsid w:val="00602B2F"/>
    <w:rsid w:val="00602E5E"/>
    <w:rsid w:val="006035A2"/>
    <w:rsid w:val="00603606"/>
    <w:rsid w:val="00603E90"/>
    <w:rsid w:val="0060514C"/>
    <w:rsid w:val="00606660"/>
    <w:rsid w:val="006068C0"/>
    <w:rsid w:val="00607B15"/>
    <w:rsid w:val="00607D91"/>
    <w:rsid w:val="006109C9"/>
    <w:rsid w:val="00610F0B"/>
    <w:rsid w:val="006113AC"/>
    <w:rsid w:val="00611DCE"/>
    <w:rsid w:val="00613652"/>
    <w:rsid w:val="006145AA"/>
    <w:rsid w:val="00615A84"/>
    <w:rsid w:val="006178E7"/>
    <w:rsid w:val="00617924"/>
    <w:rsid w:val="00617BEA"/>
    <w:rsid w:val="00620535"/>
    <w:rsid w:val="00620E80"/>
    <w:rsid w:val="00621B1C"/>
    <w:rsid w:val="0062447D"/>
    <w:rsid w:val="00624C0C"/>
    <w:rsid w:val="00625FFA"/>
    <w:rsid w:val="0062775C"/>
    <w:rsid w:val="0063116A"/>
    <w:rsid w:val="00631891"/>
    <w:rsid w:val="00631ABA"/>
    <w:rsid w:val="0063422F"/>
    <w:rsid w:val="00634FB8"/>
    <w:rsid w:val="00635BF9"/>
    <w:rsid w:val="006365CD"/>
    <w:rsid w:val="0063661C"/>
    <w:rsid w:val="00636B1E"/>
    <w:rsid w:val="00636D52"/>
    <w:rsid w:val="0064100B"/>
    <w:rsid w:val="00642305"/>
    <w:rsid w:val="00642562"/>
    <w:rsid w:val="00643607"/>
    <w:rsid w:val="006440DC"/>
    <w:rsid w:val="0064457E"/>
    <w:rsid w:val="0064473F"/>
    <w:rsid w:val="0064485F"/>
    <w:rsid w:val="006460D3"/>
    <w:rsid w:val="00646C91"/>
    <w:rsid w:val="006476BF"/>
    <w:rsid w:val="00650985"/>
    <w:rsid w:val="00652294"/>
    <w:rsid w:val="00652449"/>
    <w:rsid w:val="0065356D"/>
    <w:rsid w:val="006545F9"/>
    <w:rsid w:val="00654B5C"/>
    <w:rsid w:val="00654D76"/>
    <w:rsid w:val="006551A2"/>
    <w:rsid w:val="00655889"/>
    <w:rsid w:val="0065622E"/>
    <w:rsid w:val="00656556"/>
    <w:rsid w:val="00656EF6"/>
    <w:rsid w:val="006610FE"/>
    <w:rsid w:val="00661CA7"/>
    <w:rsid w:val="00663C75"/>
    <w:rsid w:val="00664786"/>
    <w:rsid w:val="00664F28"/>
    <w:rsid w:val="006661FC"/>
    <w:rsid w:val="006662C5"/>
    <w:rsid w:val="00666CAF"/>
    <w:rsid w:val="0067014C"/>
    <w:rsid w:val="00671EDD"/>
    <w:rsid w:val="00672361"/>
    <w:rsid w:val="00673941"/>
    <w:rsid w:val="00673AB1"/>
    <w:rsid w:val="00673EE8"/>
    <w:rsid w:val="006744CB"/>
    <w:rsid w:val="00674B29"/>
    <w:rsid w:val="00674DBE"/>
    <w:rsid w:val="006761BE"/>
    <w:rsid w:val="006772C3"/>
    <w:rsid w:val="0067738B"/>
    <w:rsid w:val="0067751F"/>
    <w:rsid w:val="00677E70"/>
    <w:rsid w:val="0068026F"/>
    <w:rsid w:val="00680B20"/>
    <w:rsid w:val="00681314"/>
    <w:rsid w:val="006814CF"/>
    <w:rsid w:val="00685072"/>
    <w:rsid w:val="006850A2"/>
    <w:rsid w:val="00685AAF"/>
    <w:rsid w:val="006863A3"/>
    <w:rsid w:val="00690FAE"/>
    <w:rsid w:val="00691E5F"/>
    <w:rsid w:val="00692F87"/>
    <w:rsid w:val="006938A0"/>
    <w:rsid w:val="00693B0A"/>
    <w:rsid w:val="00693B1B"/>
    <w:rsid w:val="006942C2"/>
    <w:rsid w:val="006942C3"/>
    <w:rsid w:val="006951C3"/>
    <w:rsid w:val="006960F1"/>
    <w:rsid w:val="0069615B"/>
    <w:rsid w:val="006A06AC"/>
    <w:rsid w:val="006A1CEB"/>
    <w:rsid w:val="006A1D97"/>
    <w:rsid w:val="006A22A9"/>
    <w:rsid w:val="006A2314"/>
    <w:rsid w:val="006A28E9"/>
    <w:rsid w:val="006A2A75"/>
    <w:rsid w:val="006A39BC"/>
    <w:rsid w:val="006A6703"/>
    <w:rsid w:val="006A70BA"/>
    <w:rsid w:val="006B0F6B"/>
    <w:rsid w:val="006B29EF"/>
    <w:rsid w:val="006B2D63"/>
    <w:rsid w:val="006B34F9"/>
    <w:rsid w:val="006B59D6"/>
    <w:rsid w:val="006B63D7"/>
    <w:rsid w:val="006B6ACB"/>
    <w:rsid w:val="006B712B"/>
    <w:rsid w:val="006B7C07"/>
    <w:rsid w:val="006C0B01"/>
    <w:rsid w:val="006C1826"/>
    <w:rsid w:val="006C1B14"/>
    <w:rsid w:val="006C1BEB"/>
    <w:rsid w:val="006C41CC"/>
    <w:rsid w:val="006C569F"/>
    <w:rsid w:val="006D0691"/>
    <w:rsid w:val="006D0881"/>
    <w:rsid w:val="006D195E"/>
    <w:rsid w:val="006D1EF9"/>
    <w:rsid w:val="006D2AA6"/>
    <w:rsid w:val="006D2F3E"/>
    <w:rsid w:val="006D35CD"/>
    <w:rsid w:val="006D4B1E"/>
    <w:rsid w:val="006D5281"/>
    <w:rsid w:val="006D553B"/>
    <w:rsid w:val="006D61B0"/>
    <w:rsid w:val="006E0E75"/>
    <w:rsid w:val="006E1B48"/>
    <w:rsid w:val="006E1CE0"/>
    <w:rsid w:val="006E2465"/>
    <w:rsid w:val="006E3237"/>
    <w:rsid w:val="006E32D9"/>
    <w:rsid w:val="006E342E"/>
    <w:rsid w:val="006E39C8"/>
    <w:rsid w:val="006E4456"/>
    <w:rsid w:val="006E57F7"/>
    <w:rsid w:val="006E5BB1"/>
    <w:rsid w:val="006E5FBB"/>
    <w:rsid w:val="006E71FF"/>
    <w:rsid w:val="006E79FE"/>
    <w:rsid w:val="006F09AC"/>
    <w:rsid w:val="006F0D1C"/>
    <w:rsid w:val="006F0FA9"/>
    <w:rsid w:val="006F3908"/>
    <w:rsid w:val="006F3F12"/>
    <w:rsid w:val="006F4C84"/>
    <w:rsid w:val="006F4F40"/>
    <w:rsid w:val="006F5B97"/>
    <w:rsid w:val="006F7A0A"/>
    <w:rsid w:val="006F7AAC"/>
    <w:rsid w:val="006F7C1A"/>
    <w:rsid w:val="007021C8"/>
    <w:rsid w:val="007022AF"/>
    <w:rsid w:val="007029D6"/>
    <w:rsid w:val="00702D29"/>
    <w:rsid w:val="00703BB5"/>
    <w:rsid w:val="00704A07"/>
    <w:rsid w:val="00704AD7"/>
    <w:rsid w:val="00705168"/>
    <w:rsid w:val="00705303"/>
    <w:rsid w:val="00705F8E"/>
    <w:rsid w:val="00706545"/>
    <w:rsid w:val="00707A8B"/>
    <w:rsid w:val="0071050B"/>
    <w:rsid w:val="007116B3"/>
    <w:rsid w:val="00712318"/>
    <w:rsid w:val="0071305E"/>
    <w:rsid w:val="007136E9"/>
    <w:rsid w:val="0071474D"/>
    <w:rsid w:val="00714B18"/>
    <w:rsid w:val="00715BFE"/>
    <w:rsid w:val="00715F90"/>
    <w:rsid w:val="00715FB6"/>
    <w:rsid w:val="00716780"/>
    <w:rsid w:val="007172FC"/>
    <w:rsid w:val="00717A99"/>
    <w:rsid w:val="007211FA"/>
    <w:rsid w:val="0072156B"/>
    <w:rsid w:val="00722052"/>
    <w:rsid w:val="00723F4B"/>
    <w:rsid w:val="00723F71"/>
    <w:rsid w:val="00724F85"/>
    <w:rsid w:val="007269A8"/>
    <w:rsid w:val="007273C3"/>
    <w:rsid w:val="00727ABF"/>
    <w:rsid w:val="00727F27"/>
    <w:rsid w:val="00730AD9"/>
    <w:rsid w:val="00730F96"/>
    <w:rsid w:val="0073171C"/>
    <w:rsid w:val="0073182D"/>
    <w:rsid w:val="0073237C"/>
    <w:rsid w:val="00732BCA"/>
    <w:rsid w:val="00733BE0"/>
    <w:rsid w:val="00733EFB"/>
    <w:rsid w:val="007341E9"/>
    <w:rsid w:val="00734D4F"/>
    <w:rsid w:val="00734EA1"/>
    <w:rsid w:val="00734EEE"/>
    <w:rsid w:val="00735C5C"/>
    <w:rsid w:val="00736A91"/>
    <w:rsid w:val="0073717E"/>
    <w:rsid w:val="00737713"/>
    <w:rsid w:val="007404F4"/>
    <w:rsid w:val="0074093C"/>
    <w:rsid w:val="00740D9D"/>
    <w:rsid w:val="00740E30"/>
    <w:rsid w:val="00740EF8"/>
    <w:rsid w:val="007414BF"/>
    <w:rsid w:val="007416B9"/>
    <w:rsid w:val="00741A7D"/>
    <w:rsid w:val="00742AB3"/>
    <w:rsid w:val="0074314A"/>
    <w:rsid w:val="00744226"/>
    <w:rsid w:val="00745C86"/>
    <w:rsid w:val="00746504"/>
    <w:rsid w:val="00747D78"/>
    <w:rsid w:val="0075133E"/>
    <w:rsid w:val="00751B89"/>
    <w:rsid w:val="00751D1C"/>
    <w:rsid w:val="00751EAE"/>
    <w:rsid w:val="00752C47"/>
    <w:rsid w:val="0075476A"/>
    <w:rsid w:val="007547CA"/>
    <w:rsid w:val="00754EBF"/>
    <w:rsid w:val="00755C03"/>
    <w:rsid w:val="00756C4C"/>
    <w:rsid w:val="007574D8"/>
    <w:rsid w:val="00760094"/>
    <w:rsid w:val="00760F45"/>
    <w:rsid w:val="00761486"/>
    <w:rsid w:val="0076254A"/>
    <w:rsid w:val="00762B5B"/>
    <w:rsid w:val="00762EB2"/>
    <w:rsid w:val="0076308F"/>
    <w:rsid w:val="00763937"/>
    <w:rsid w:val="00763D5F"/>
    <w:rsid w:val="00763F8F"/>
    <w:rsid w:val="0077007F"/>
    <w:rsid w:val="00770B5A"/>
    <w:rsid w:val="00771773"/>
    <w:rsid w:val="007718C9"/>
    <w:rsid w:val="00771E28"/>
    <w:rsid w:val="0077203B"/>
    <w:rsid w:val="00772819"/>
    <w:rsid w:val="00773499"/>
    <w:rsid w:val="007746BF"/>
    <w:rsid w:val="00777378"/>
    <w:rsid w:val="00777909"/>
    <w:rsid w:val="00777B48"/>
    <w:rsid w:val="007801B0"/>
    <w:rsid w:val="0078089C"/>
    <w:rsid w:val="00782452"/>
    <w:rsid w:val="007827F0"/>
    <w:rsid w:val="00783AC6"/>
    <w:rsid w:val="00783D90"/>
    <w:rsid w:val="007866C0"/>
    <w:rsid w:val="00787228"/>
    <w:rsid w:val="00787566"/>
    <w:rsid w:val="00790002"/>
    <w:rsid w:val="00790215"/>
    <w:rsid w:val="007902BA"/>
    <w:rsid w:val="0079049D"/>
    <w:rsid w:val="007906CA"/>
    <w:rsid w:val="007910F2"/>
    <w:rsid w:val="007913C5"/>
    <w:rsid w:val="00792D13"/>
    <w:rsid w:val="0079428C"/>
    <w:rsid w:val="007944B7"/>
    <w:rsid w:val="00794B7F"/>
    <w:rsid w:val="00795489"/>
    <w:rsid w:val="007955AE"/>
    <w:rsid w:val="007956F3"/>
    <w:rsid w:val="00796178"/>
    <w:rsid w:val="0079747F"/>
    <w:rsid w:val="007976C1"/>
    <w:rsid w:val="00797902"/>
    <w:rsid w:val="00797D7B"/>
    <w:rsid w:val="007A1F12"/>
    <w:rsid w:val="007A2A72"/>
    <w:rsid w:val="007A30BD"/>
    <w:rsid w:val="007A464D"/>
    <w:rsid w:val="007A4A9E"/>
    <w:rsid w:val="007A5567"/>
    <w:rsid w:val="007A556A"/>
    <w:rsid w:val="007A5BD5"/>
    <w:rsid w:val="007A64A4"/>
    <w:rsid w:val="007A6DC2"/>
    <w:rsid w:val="007A6F0F"/>
    <w:rsid w:val="007A7F2C"/>
    <w:rsid w:val="007B0651"/>
    <w:rsid w:val="007B081C"/>
    <w:rsid w:val="007B0974"/>
    <w:rsid w:val="007B0F9E"/>
    <w:rsid w:val="007B17DD"/>
    <w:rsid w:val="007B2551"/>
    <w:rsid w:val="007B2C52"/>
    <w:rsid w:val="007B2FBA"/>
    <w:rsid w:val="007B30B2"/>
    <w:rsid w:val="007B62EC"/>
    <w:rsid w:val="007C0DDE"/>
    <w:rsid w:val="007C0E55"/>
    <w:rsid w:val="007C15AA"/>
    <w:rsid w:val="007C18DF"/>
    <w:rsid w:val="007C21E8"/>
    <w:rsid w:val="007C32C8"/>
    <w:rsid w:val="007C3CA6"/>
    <w:rsid w:val="007C3D8C"/>
    <w:rsid w:val="007C47A6"/>
    <w:rsid w:val="007C61C4"/>
    <w:rsid w:val="007C6775"/>
    <w:rsid w:val="007C78C3"/>
    <w:rsid w:val="007C7F20"/>
    <w:rsid w:val="007D07D2"/>
    <w:rsid w:val="007D136F"/>
    <w:rsid w:val="007D1FA1"/>
    <w:rsid w:val="007D28E5"/>
    <w:rsid w:val="007D4D6E"/>
    <w:rsid w:val="007D4FA4"/>
    <w:rsid w:val="007D699B"/>
    <w:rsid w:val="007E1336"/>
    <w:rsid w:val="007E223C"/>
    <w:rsid w:val="007E2444"/>
    <w:rsid w:val="007E332C"/>
    <w:rsid w:val="007E542F"/>
    <w:rsid w:val="007E6927"/>
    <w:rsid w:val="007E7145"/>
    <w:rsid w:val="007E733E"/>
    <w:rsid w:val="007E790A"/>
    <w:rsid w:val="007E7B97"/>
    <w:rsid w:val="007F009A"/>
    <w:rsid w:val="007F039F"/>
    <w:rsid w:val="007F0F38"/>
    <w:rsid w:val="007F11CD"/>
    <w:rsid w:val="007F27B4"/>
    <w:rsid w:val="007F51B4"/>
    <w:rsid w:val="007F56D2"/>
    <w:rsid w:val="007F6A8B"/>
    <w:rsid w:val="007F6E41"/>
    <w:rsid w:val="007F793E"/>
    <w:rsid w:val="00800739"/>
    <w:rsid w:val="00800D4D"/>
    <w:rsid w:val="00800D6E"/>
    <w:rsid w:val="00800E3A"/>
    <w:rsid w:val="0080100B"/>
    <w:rsid w:val="00801A47"/>
    <w:rsid w:val="00802504"/>
    <w:rsid w:val="00803CD5"/>
    <w:rsid w:val="00803FA5"/>
    <w:rsid w:val="00804136"/>
    <w:rsid w:val="008041AC"/>
    <w:rsid w:val="00804311"/>
    <w:rsid w:val="00804524"/>
    <w:rsid w:val="008053B1"/>
    <w:rsid w:val="00806A6B"/>
    <w:rsid w:val="00806BBD"/>
    <w:rsid w:val="008070F4"/>
    <w:rsid w:val="008107C2"/>
    <w:rsid w:val="0081149D"/>
    <w:rsid w:val="00811E8D"/>
    <w:rsid w:val="00812436"/>
    <w:rsid w:val="008131B3"/>
    <w:rsid w:val="0081422C"/>
    <w:rsid w:val="00814CB4"/>
    <w:rsid w:val="008152E6"/>
    <w:rsid w:val="00815513"/>
    <w:rsid w:val="008204AD"/>
    <w:rsid w:val="008206FA"/>
    <w:rsid w:val="00820A13"/>
    <w:rsid w:val="00821426"/>
    <w:rsid w:val="0082176F"/>
    <w:rsid w:val="0082243B"/>
    <w:rsid w:val="00822621"/>
    <w:rsid w:val="0082769C"/>
    <w:rsid w:val="00827A43"/>
    <w:rsid w:val="00830034"/>
    <w:rsid w:val="00830875"/>
    <w:rsid w:val="00830897"/>
    <w:rsid w:val="00830908"/>
    <w:rsid w:val="00830CCF"/>
    <w:rsid w:val="00832A71"/>
    <w:rsid w:val="00833161"/>
    <w:rsid w:val="00833ADD"/>
    <w:rsid w:val="00834047"/>
    <w:rsid w:val="00834145"/>
    <w:rsid w:val="008413E5"/>
    <w:rsid w:val="008415CB"/>
    <w:rsid w:val="00843270"/>
    <w:rsid w:val="00843374"/>
    <w:rsid w:val="008435EF"/>
    <w:rsid w:val="00843803"/>
    <w:rsid w:val="0084407E"/>
    <w:rsid w:val="00845679"/>
    <w:rsid w:val="00845736"/>
    <w:rsid w:val="0084586C"/>
    <w:rsid w:val="008465C0"/>
    <w:rsid w:val="00846982"/>
    <w:rsid w:val="00846A62"/>
    <w:rsid w:val="0084773D"/>
    <w:rsid w:val="00847B0B"/>
    <w:rsid w:val="008501C5"/>
    <w:rsid w:val="008509ED"/>
    <w:rsid w:val="00851825"/>
    <w:rsid w:val="00852BFE"/>
    <w:rsid w:val="00853176"/>
    <w:rsid w:val="0085326D"/>
    <w:rsid w:val="00853531"/>
    <w:rsid w:val="008547F9"/>
    <w:rsid w:val="0085506C"/>
    <w:rsid w:val="00855128"/>
    <w:rsid w:val="00855528"/>
    <w:rsid w:val="00855B9C"/>
    <w:rsid w:val="00856357"/>
    <w:rsid w:val="00857EC0"/>
    <w:rsid w:val="008615DD"/>
    <w:rsid w:val="0086226E"/>
    <w:rsid w:val="00862A70"/>
    <w:rsid w:val="00864873"/>
    <w:rsid w:val="00865F1F"/>
    <w:rsid w:val="00866069"/>
    <w:rsid w:val="008726E4"/>
    <w:rsid w:val="00872AAC"/>
    <w:rsid w:val="0087400B"/>
    <w:rsid w:val="008758E7"/>
    <w:rsid w:val="00875FE7"/>
    <w:rsid w:val="008761B7"/>
    <w:rsid w:val="008773C5"/>
    <w:rsid w:val="00877442"/>
    <w:rsid w:val="00877E5B"/>
    <w:rsid w:val="008804CE"/>
    <w:rsid w:val="008806A8"/>
    <w:rsid w:val="008809F7"/>
    <w:rsid w:val="00882824"/>
    <w:rsid w:val="00883209"/>
    <w:rsid w:val="00884651"/>
    <w:rsid w:val="00884966"/>
    <w:rsid w:val="00885002"/>
    <w:rsid w:val="00885F06"/>
    <w:rsid w:val="008860C0"/>
    <w:rsid w:val="00886CBE"/>
    <w:rsid w:val="00886D75"/>
    <w:rsid w:val="00887342"/>
    <w:rsid w:val="00887CB3"/>
    <w:rsid w:val="008908EB"/>
    <w:rsid w:val="00891059"/>
    <w:rsid w:val="008916B7"/>
    <w:rsid w:val="00891DA8"/>
    <w:rsid w:val="00892CA5"/>
    <w:rsid w:val="008931A3"/>
    <w:rsid w:val="00893663"/>
    <w:rsid w:val="0089399D"/>
    <w:rsid w:val="00893BF3"/>
    <w:rsid w:val="0089473B"/>
    <w:rsid w:val="00894F2A"/>
    <w:rsid w:val="00895108"/>
    <w:rsid w:val="0089588F"/>
    <w:rsid w:val="00895C91"/>
    <w:rsid w:val="008967A1"/>
    <w:rsid w:val="00897186"/>
    <w:rsid w:val="0089792B"/>
    <w:rsid w:val="00897AB4"/>
    <w:rsid w:val="008A0876"/>
    <w:rsid w:val="008A0BC6"/>
    <w:rsid w:val="008A0D78"/>
    <w:rsid w:val="008A25C6"/>
    <w:rsid w:val="008A2E84"/>
    <w:rsid w:val="008A35B3"/>
    <w:rsid w:val="008A37AE"/>
    <w:rsid w:val="008A50EC"/>
    <w:rsid w:val="008A5C06"/>
    <w:rsid w:val="008A65C1"/>
    <w:rsid w:val="008A6717"/>
    <w:rsid w:val="008A67E9"/>
    <w:rsid w:val="008A7846"/>
    <w:rsid w:val="008A7F43"/>
    <w:rsid w:val="008B0076"/>
    <w:rsid w:val="008B027F"/>
    <w:rsid w:val="008B089F"/>
    <w:rsid w:val="008B0F64"/>
    <w:rsid w:val="008B2903"/>
    <w:rsid w:val="008B4AAE"/>
    <w:rsid w:val="008B5249"/>
    <w:rsid w:val="008B59FD"/>
    <w:rsid w:val="008B63DC"/>
    <w:rsid w:val="008B690C"/>
    <w:rsid w:val="008B7A40"/>
    <w:rsid w:val="008C0851"/>
    <w:rsid w:val="008C0909"/>
    <w:rsid w:val="008C19BA"/>
    <w:rsid w:val="008C3937"/>
    <w:rsid w:val="008C3988"/>
    <w:rsid w:val="008C39C1"/>
    <w:rsid w:val="008C4365"/>
    <w:rsid w:val="008C4B9E"/>
    <w:rsid w:val="008C5F58"/>
    <w:rsid w:val="008C67B9"/>
    <w:rsid w:val="008C7B59"/>
    <w:rsid w:val="008D0879"/>
    <w:rsid w:val="008D2E11"/>
    <w:rsid w:val="008D3DAD"/>
    <w:rsid w:val="008D40B7"/>
    <w:rsid w:val="008D4338"/>
    <w:rsid w:val="008D63AB"/>
    <w:rsid w:val="008D7CA1"/>
    <w:rsid w:val="008E062B"/>
    <w:rsid w:val="008E25FD"/>
    <w:rsid w:val="008E2B81"/>
    <w:rsid w:val="008E3A7F"/>
    <w:rsid w:val="008E446A"/>
    <w:rsid w:val="008E49FB"/>
    <w:rsid w:val="008E592E"/>
    <w:rsid w:val="008E5A90"/>
    <w:rsid w:val="008F0316"/>
    <w:rsid w:val="008F03C6"/>
    <w:rsid w:val="008F051A"/>
    <w:rsid w:val="008F222D"/>
    <w:rsid w:val="008F2938"/>
    <w:rsid w:val="008F29C1"/>
    <w:rsid w:val="008F2A6A"/>
    <w:rsid w:val="008F3598"/>
    <w:rsid w:val="008F3D08"/>
    <w:rsid w:val="008F49DB"/>
    <w:rsid w:val="008F5254"/>
    <w:rsid w:val="008F5984"/>
    <w:rsid w:val="008F5C7F"/>
    <w:rsid w:val="008F6812"/>
    <w:rsid w:val="008F7380"/>
    <w:rsid w:val="008F73C7"/>
    <w:rsid w:val="00900898"/>
    <w:rsid w:val="00901BCE"/>
    <w:rsid w:val="00901C09"/>
    <w:rsid w:val="00901C50"/>
    <w:rsid w:val="009022AA"/>
    <w:rsid w:val="0090272D"/>
    <w:rsid w:val="00903467"/>
    <w:rsid w:val="009039C1"/>
    <w:rsid w:val="00904584"/>
    <w:rsid w:val="00906451"/>
    <w:rsid w:val="00906A10"/>
    <w:rsid w:val="00907619"/>
    <w:rsid w:val="00907736"/>
    <w:rsid w:val="00907FE0"/>
    <w:rsid w:val="0091091D"/>
    <w:rsid w:val="00910F01"/>
    <w:rsid w:val="009116DC"/>
    <w:rsid w:val="0091205E"/>
    <w:rsid w:val="009122A2"/>
    <w:rsid w:val="00912946"/>
    <w:rsid w:val="00914D80"/>
    <w:rsid w:val="0091628A"/>
    <w:rsid w:val="00916C82"/>
    <w:rsid w:val="00917802"/>
    <w:rsid w:val="00920E32"/>
    <w:rsid w:val="00921712"/>
    <w:rsid w:val="00921DC3"/>
    <w:rsid w:val="00922C58"/>
    <w:rsid w:val="00924D91"/>
    <w:rsid w:val="00927273"/>
    <w:rsid w:val="00927CBC"/>
    <w:rsid w:val="00931A06"/>
    <w:rsid w:val="00932CCC"/>
    <w:rsid w:val="00933BFB"/>
    <w:rsid w:val="00934201"/>
    <w:rsid w:val="0093522E"/>
    <w:rsid w:val="009378C7"/>
    <w:rsid w:val="0094071C"/>
    <w:rsid w:val="009407D8"/>
    <w:rsid w:val="00940A09"/>
    <w:rsid w:val="00940D4A"/>
    <w:rsid w:val="00941356"/>
    <w:rsid w:val="0094260E"/>
    <w:rsid w:val="00942712"/>
    <w:rsid w:val="00942E24"/>
    <w:rsid w:val="0094533A"/>
    <w:rsid w:val="0094557D"/>
    <w:rsid w:val="00946705"/>
    <w:rsid w:val="009477A0"/>
    <w:rsid w:val="00950020"/>
    <w:rsid w:val="00950673"/>
    <w:rsid w:val="00950F84"/>
    <w:rsid w:val="0095121C"/>
    <w:rsid w:val="00951769"/>
    <w:rsid w:val="0095254D"/>
    <w:rsid w:val="009549E1"/>
    <w:rsid w:val="009555B1"/>
    <w:rsid w:val="00955DCE"/>
    <w:rsid w:val="0095632A"/>
    <w:rsid w:val="009567C6"/>
    <w:rsid w:val="009606D5"/>
    <w:rsid w:val="009629CE"/>
    <w:rsid w:val="0096377E"/>
    <w:rsid w:val="009642DA"/>
    <w:rsid w:val="00964333"/>
    <w:rsid w:val="009646FE"/>
    <w:rsid w:val="0096593E"/>
    <w:rsid w:val="0096677E"/>
    <w:rsid w:val="009667D5"/>
    <w:rsid w:val="00966E53"/>
    <w:rsid w:val="009711DA"/>
    <w:rsid w:val="00971647"/>
    <w:rsid w:val="00972504"/>
    <w:rsid w:val="00972AA2"/>
    <w:rsid w:val="009736EA"/>
    <w:rsid w:val="00973BBA"/>
    <w:rsid w:val="00974283"/>
    <w:rsid w:val="00975538"/>
    <w:rsid w:val="00975C52"/>
    <w:rsid w:val="00976167"/>
    <w:rsid w:val="009773A5"/>
    <w:rsid w:val="009807B6"/>
    <w:rsid w:val="00980D9F"/>
    <w:rsid w:val="00980E4C"/>
    <w:rsid w:val="00981369"/>
    <w:rsid w:val="009814B6"/>
    <w:rsid w:val="00981FCF"/>
    <w:rsid w:val="009824C6"/>
    <w:rsid w:val="009838BD"/>
    <w:rsid w:val="00983B33"/>
    <w:rsid w:val="00984BEC"/>
    <w:rsid w:val="009850F9"/>
    <w:rsid w:val="00985574"/>
    <w:rsid w:val="00985AE8"/>
    <w:rsid w:val="00985BB3"/>
    <w:rsid w:val="00985F83"/>
    <w:rsid w:val="00985FD1"/>
    <w:rsid w:val="00987A0D"/>
    <w:rsid w:val="00987DEC"/>
    <w:rsid w:val="009905A3"/>
    <w:rsid w:val="00990FB8"/>
    <w:rsid w:val="0099330E"/>
    <w:rsid w:val="00993A1B"/>
    <w:rsid w:val="00993A9B"/>
    <w:rsid w:val="00993CB6"/>
    <w:rsid w:val="00994244"/>
    <w:rsid w:val="00995389"/>
    <w:rsid w:val="009955B1"/>
    <w:rsid w:val="00996FA6"/>
    <w:rsid w:val="00997091"/>
    <w:rsid w:val="009A05A4"/>
    <w:rsid w:val="009A1B2F"/>
    <w:rsid w:val="009A374E"/>
    <w:rsid w:val="009A3EA0"/>
    <w:rsid w:val="009A3F27"/>
    <w:rsid w:val="009A42FA"/>
    <w:rsid w:val="009A4F93"/>
    <w:rsid w:val="009A56A7"/>
    <w:rsid w:val="009A6942"/>
    <w:rsid w:val="009A69D3"/>
    <w:rsid w:val="009A7507"/>
    <w:rsid w:val="009B14FF"/>
    <w:rsid w:val="009B1862"/>
    <w:rsid w:val="009B3815"/>
    <w:rsid w:val="009B449E"/>
    <w:rsid w:val="009B48F0"/>
    <w:rsid w:val="009B4AED"/>
    <w:rsid w:val="009B4CE8"/>
    <w:rsid w:val="009B4D01"/>
    <w:rsid w:val="009B4F41"/>
    <w:rsid w:val="009B539B"/>
    <w:rsid w:val="009B67F1"/>
    <w:rsid w:val="009C2408"/>
    <w:rsid w:val="009C292D"/>
    <w:rsid w:val="009C2B16"/>
    <w:rsid w:val="009C3FFC"/>
    <w:rsid w:val="009C548A"/>
    <w:rsid w:val="009C57F1"/>
    <w:rsid w:val="009C5C6B"/>
    <w:rsid w:val="009C7075"/>
    <w:rsid w:val="009C7EB8"/>
    <w:rsid w:val="009D0195"/>
    <w:rsid w:val="009D0701"/>
    <w:rsid w:val="009D07D5"/>
    <w:rsid w:val="009D08FF"/>
    <w:rsid w:val="009D141A"/>
    <w:rsid w:val="009D1AE5"/>
    <w:rsid w:val="009D1B37"/>
    <w:rsid w:val="009D203E"/>
    <w:rsid w:val="009D2AB6"/>
    <w:rsid w:val="009D36B2"/>
    <w:rsid w:val="009D37CC"/>
    <w:rsid w:val="009D43D4"/>
    <w:rsid w:val="009D4D7C"/>
    <w:rsid w:val="009D540F"/>
    <w:rsid w:val="009D5DB5"/>
    <w:rsid w:val="009D6AFB"/>
    <w:rsid w:val="009D7B4B"/>
    <w:rsid w:val="009D7C0A"/>
    <w:rsid w:val="009E2076"/>
    <w:rsid w:val="009E2606"/>
    <w:rsid w:val="009E3367"/>
    <w:rsid w:val="009E345E"/>
    <w:rsid w:val="009E68B9"/>
    <w:rsid w:val="009E70B6"/>
    <w:rsid w:val="009E7D6B"/>
    <w:rsid w:val="009F026B"/>
    <w:rsid w:val="009F1348"/>
    <w:rsid w:val="009F3B80"/>
    <w:rsid w:val="009F445C"/>
    <w:rsid w:val="009F5871"/>
    <w:rsid w:val="00A01EAD"/>
    <w:rsid w:val="00A024A6"/>
    <w:rsid w:val="00A02506"/>
    <w:rsid w:val="00A02DD1"/>
    <w:rsid w:val="00A03425"/>
    <w:rsid w:val="00A036A9"/>
    <w:rsid w:val="00A04B14"/>
    <w:rsid w:val="00A04B87"/>
    <w:rsid w:val="00A05793"/>
    <w:rsid w:val="00A065B7"/>
    <w:rsid w:val="00A11BA8"/>
    <w:rsid w:val="00A1226E"/>
    <w:rsid w:val="00A12736"/>
    <w:rsid w:val="00A12D07"/>
    <w:rsid w:val="00A12D91"/>
    <w:rsid w:val="00A15D7D"/>
    <w:rsid w:val="00A160C1"/>
    <w:rsid w:val="00A160F0"/>
    <w:rsid w:val="00A16E48"/>
    <w:rsid w:val="00A17014"/>
    <w:rsid w:val="00A20983"/>
    <w:rsid w:val="00A22EC3"/>
    <w:rsid w:val="00A23102"/>
    <w:rsid w:val="00A23518"/>
    <w:rsid w:val="00A23673"/>
    <w:rsid w:val="00A236B3"/>
    <w:rsid w:val="00A2376F"/>
    <w:rsid w:val="00A240FD"/>
    <w:rsid w:val="00A253B4"/>
    <w:rsid w:val="00A25453"/>
    <w:rsid w:val="00A26267"/>
    <w:rsid w:val="00A27319"/>
    <w:rsid w:val="00A302B1"/>
    <w:rsid w:val="00A30AF4"/>
    <w:rsid w:val="00A32BB2"/>
    <w:rsid w:val="00A332A4"/>
    <w:rsid w:val="00A34049"/>
    <w:rsid w:val="00A36900"/>
    <w:rsid w:val="00A36DC4"/>
    <w:rsid w:val="00A3720C"/>
    <w:rsid w:val="00A3748D"/>
    <w:rsid w:val="00A374B5"/>
    <w:rsid w:val="00A41B72"/>
    <w:rsid w:val="00A42CFD"/>
    <w:rsid w:val="00A43BA6"/>
    <w:rsid w:val="00A465E1"/>
    <w:rsid w:val="00A46854"/>
    <w:rsid w:val="00A5057C"/>
    <w:rsid w:val="00A5340D"/>
    <w:rsid w:val="00A53A1F"/>
    <w:rsid w:val="00A53A69"/>
    <w:rsid w:val="00A548B8"/>
    <w:rsid w:val="00A56354"/>
    <w:rsid w:val="00A5711E"/>
    <w:rsid w:val="00A5723E"/>
    <w:rsid w:val="00A5741F"/>
    <w:rsid w:val="00A62722"/>
    <w:rsid w:val="00A6278A"/>
    <w:rsid w:val="00A6326C"/>
    <w:rsid w:val="00A634C1"/>
    <w:rsid w:val="00A63523"/>
    <w:rsid w:val="00A63ED1"/>
    <w:rsid w:val="00A64F80"/>
    <w:rsid w:val="00A65278"/>
    <w:rsid w:val="00A662ED"/>
    <w:rsid w:val="00A66D19"/>
    <w:rsid w:val="00A673EA"/>
    <w:rsid w:val="00A70134"/>
    <w:rsid w:val="00A70CCA"/>
    <w:rsid w:val="00A70D26"/>
    <w:rsid w:val="00A70E73"/>
    <w:rsid w:val="00A713CE"/>
    <w:rsid w:val="00A71436"/>
    <w:rsid w:val="00A72A27"/>
    <w:rsid w:val="00A7342E"/>
    <w:rsid w:val="00A7370C"/>
    <w:rsid w:val="00A7413D"/>
    <w:rsid w:val="00A767E6"/>
    <w:rsid w:val="00A7761D"/>
    <w:rsid w:val="00A77EAA"/>
    <w:rsid w:val="00A8015A"/>
    <w:rsid w:val="00A80239"/>
    <w:rsid w:val="00A803E3"/>
    <w:rsid w:val="00A80D61"/>
    <w:rsid w:val="00A812CD"/>
    <w:rsid w:val="00A81E1E"/>
    <w:rsid w:val="00A83F28"/>
    <w:rsid w:val="00A856CF"/>
    <w:rsid w:val="00A86D2F"/>
    <w:rsid w:val="00A86E95"/>
    <w:rsid w:val="00A870AC"/>
    <w:rsid w:val="00A87394"/>
    <w:rsid w:val="00A87A17"/>
    <w:rsid w:val="00A87BBB"/>
    <w:rsid w:val="00A87DD3"/>
    <w:rsid w:val="00A9029C"/>
    <w:rsid w:val="00A92AC7"/>
    <w:rsid w:val="00A93D8A"/>
    <w:rsid w:val="00A93ECD"/>
    <w:rsid w:val="00A940DE"/>
    <w:rsid w:val="00A96FB7"/>
    <w:rsid w:val="00A973E3"/>
    <w:rsid w:val="00A97444"/>
    <w:rsid w:val="00A97B36"/>
    <w:rsid w:val="00AA0EFC"/>
    <w:rsid w:val="00AA178F"/>
    <w:rsid w:val="00AA18C4"/>
    <w:rsid w:val="00AA2046"/>
    <w:rsid w:val="00AA226B"/>
    <w:rsid w:val="00AA33C8"/>
    <w:rsid w:val="00AA5F6B"/>
    <w:rsid w:val="00AA7B77"/>
    <w:rsid w:val="00AA7C5B"/>
    <w:rsid w:val="00AB0763"/>
    <w:rsid w:val="00AB11BB"/>
    <w:rsid w:val="00AB3680"/>
    <w:rsid w:val="00AB4417"/>
    <w:rsid w:val="00AB4A33"/>
    <w:rsid w:val="00AB53A5"/>
    <w:rsid w:val="00AB694E"/>
    <w:rsid w:val="00AB69A2"/>
    <w:rsid w:val="00AB6BEC"/>
    <w:rsid w:val="00AB7437"/>
    <w:rsid w:val="00AB7FE9"/>
    <w:rsid w:val="00AC050E"/>
    <w:rsid w:val="00AC1C9A"/>
    <w:rsid w:val="00AC27FD"/>
    <w:rsid w:val="00AC3454"/>
    <w:rsid w:val="00AC35D8"/>
    <w:rsid w:val="00AC37C0"/>
    <w:rsid w:val="00AC3C88"/>
    <w:rsid w:val="00AC3EDD"/>
    <w:rsid w:val="00AC510E"/>
    <w:rsid w:val="00AC5720"/>
    <w:rsid w:val="00AC60A3"/>
    <w:rsid w:val="00AC7189"/>
    <w:rsid w:val="00AC75FE"/>
    <w:rsid w:val="00AD09A4"/>
    <w:rsid w:val="00AD0A49"/>
    <w:rsid w:val="00AD0A72"/>
    <w:rsid w:val="00AD0D4A"/>
    <w:rsid w:val="00AD1808"/>
    <w:rsid w:val="00AD2031"/>
    <w:rsid w:val="00AD2706"/>
    <w:rsid w:val="00AD2779"/>
    <w:rsid w:val="00AD2B24"/>
    <w:rsid w:val="00AD3689"/>
    <w:rsid w:val="00AD3A90"/>
    <w:rsid w:val="00AD5005"/>
    <w:rsid w:val="00AD686E"/>
    <w:rsid w:val="00AD6B2C"/>
    <w:rsid w:val="00AD7C48"/>
    <w:rsid w:val="00AE11A7"/>
    <w:rsid w:val="00AE216D"/>
    <w:rsid w:val="00AE25A5"/>
    <w:rsid w:val="00AE280B"/>
    <w:rsid w:val="00AE2D6D"/>
    <w:rsid w:val="00AE33E2"/>
    <w:rsid w:val="00AE564D"/>
    <w:rsid w:val="00AE703C"/>
    <w:rsid w:val="00AE7AE0"/>
    <w:rsid w:val="00AF012A"/>
    <w:rsid w:val="00AF0197"/>
    <w:rsid w:val="00AF06D7"/>
    <w:rsid w:val="00AF070B"/>
    <w:rsid w:val="00AF139C"/>
    <w:rsid w:val="00AF4196"/>
    <w:rsid w:val="00AF4259"/>
    <w:rsid w:val="00AF44CC"/>
    <w:rsid w:val="00AF4FFF"/>
    <w:rsid w:val="00AF5415"/>
    <w:rsid w:val="00AF5757"/>
    <w:rsid w:val="00AF5DB4"/>
    <w:rsid w:val="00AF5EB1"/>
    <w:rsid w:val="00AF6868"/>
    <w:rsid w:val="00B00FD3"/>
    <w:rsid w:val="00B0256D"/>
    <w:rsid w:val="00B02E47"/>
    <w:rsid w:val="00B030A1"/>
    <w:rsid w:val="00B039FB"/>
    <w:rsid w:val="00B045FD"/>
    <w:rsid w:val="00B048CC"/>
    <w:rsid w:val="00B0546F"/>
    <w:rsid w:val="00B07953"/>
    <w:rsid w:val="00B1052F"/>
    <w:rsid w:val="00B10632"/>
    <w:rsid w:val="00B12473"/>
    <w:rsid w:val="00B12EB1"/>
    <w:rsid w:val="00B144F7"/>
    <w:rsid w:val="00B147C2"/>
    <w:rsid w:val="00B14D4B"/>
    <w:rsid w:val="00B14D97"/>
    <w:rsid w:val="00B14EBB"/>
    <w:rsid w:val="00B16456"/>
    <w:rsid w:val="00B16B41"/>
    <w:rsid w:val="00B20D14"/>
    <w:rsid w:val="00B21A1F"/>
    <w:rsid w:val="00B22763"/>
    <w:rsid w:val="00B2284F"/>
    <w:rsid w:val="00B2569F"/>
    <w:rsid w:val="00B26F29"/>
    <w:rsid w:val="00B27405"/>
    <w:rsid w:val="00B27806"/>
    <w:rsid w:val="00B30DE8"/>
    <w:rsid w:val="00B3173A"/>
    <w:rsid w:val="00B319BC"/>
    <w:rsid w:val="00B319D6"/>
    <w:rsid w:val="00B31CA8"/>
    <w:rsid w:val="00B32FA0"/>
    <w:rsid w:val="00B33D2F"/>
    <w:rsid w:val="00B35236"/>
    <w:rsid w:val="00B35812"/>
    <w:rsid w:val="00B36344"/>
    <w:rsid w:val="00B36A65"/>
    <w:rsid w:val="00B406CF"/>
    <w:rsid w:val="00B4096B"/>
    <w:rsid w:val="00B43CCF"/>
    <w:rsid w:val="00B44CDC"/>
    <w:rsid w:val="00B4526A"/>
    <w:rsid w:val="00B45945"/>
    <w:rsid w:val="00B470C6"/>
    <w:rsid w:val="00B4786F"/>
    <w:rsid w:val="00B5010D"/>
    <w:rsid w:val="00B502C9"/>
    <w:rsid w:val="00B50A40"/>
    <w:rsid w:val="00B513A2"/>
    <w:rsid w:val="00B5187A"/>
    <w:rsid w:val="00B51E06"/>
    <w:rsid w:val="00B52A38"/>
    <w:rsid w:val="00B53189"/>
    <w:rsid w:val="00B53714"/>
    <w:rsid w:val="00B53B8E"/>
    <w:rsid w:val="00B55489"/>
    <w:rsid w:val="00B55A5E"/>
    <w:rsid w:val="00B56DF9"/>
    <w:rsid w:val="00B57301"/>
    <w:rsid w:val="00B574C9"/>
    <w:rsid w:val="00B602D1"/>
    <w:rsid w:val="00B60E9C"/>
    <w:rsid w:val="00B61219"/>
    <w:rsid w:val="00B613F0"/>
    <w:rsid w:val="00B61EB2"/>
    <w:rsid w:val="00B62681"/>
    <w:rsid w:val="00B62836"/>
    <w:rsid w:val="00B63A34"/>
    <w:rsid w:val="00B65EBB"/>
    <w:rsid w:val="00B66C98"/>
    <w:rsid w:val="00B66F6E"/>
    <w:rsid w:val="00B67850"/>
    <w:rsid w:val="00B70D74"/>
    <w:rsid w:val="00B713BB"/>
    <w:rsid w:val="00B7149E"/>
    <w:rsid w:val="00B71A5F"/>
    <w:rsid w:val="00B72A84"/>
    <w:rsid w:val="00B7430A"/>
    <w:rsid w:val="00B74531"/>
    <w:rsid w:val="00B74EA2"/>
    <w:rsid w:val="00B7501D"/>
    <w:rsid w:val="00B7565C"/>
    <w:rsid w:val="00B76186"/>
    <w:rsid w:val="00B765A7"/>
    <w:rsid w:val="00B7668F"/>
    <w:rsid w:val="00B767AE"/>
    <w:rsid w:val="00B76AED"/>
    <w:rsid w:val="00B76D50"/>
    <w:rsid w:val="00B76F0F"/>
    <w:rsid w:val="00B77256"/>
    <w:rsid w:val="00B77538"/>
    <w:rsid w:val="00B7795E"/>
    <w:rsid w:val="00B81096"/>
    <w:rsid w:val="00B810C9"/>
    <w:rsid w:val="00B8197B"/>
    <w:rsid w:val="00B82409"/>
    <w:rsid w:val="00B830C3"/>
    <w:rsid w:val="00B83AAB"/>
    <w:rsid w:val="00B840B2"/>
    <w:rsid w:val="00B842FF"/>
    <w:rsid w:val="00B8625B"/>
    <w:rsid w:val="00B86311"/>
    <w:rsid w:val="00B870CE"/>
    <w:rsid w:val="00B873F8"/>
    <w:rsid w:val="00B87489"/>
    <w:rsid w:val="00B874F2"/>
    <w:rsid w:val="00B90341"/>
    <w:rsid w:val="00B905F0"/>
    <w:rsid w:val="00B90CDE"/>
    <w:rsid w:val="00B9248C"/>
    <w:rsid w:val="00B92538"/>
    <w:rsid w:val="00B92E36"/>
    <w:rsid w:val="00B93ABA"/>
    <w:rsid w:val="00B9440B"/>
    <w:rsid w:val="00B95724"/>
    <w:rsid w:val="00B957EB"/>
    <w:rsid w:val="00B96C34"/>
    <w:rsid w:val="00B97DAB"/>
    <w:rsid w:val="00BA02A6"/>
    <w:rsid w:val="00BA0B95"/>
    <w:rsid w:val="00BA1940"/>
    <w:rsid w:val="00BA1A84"/>
    <w:rsid w:val="00BA372D"/>
    <w:rsid w:val="00BA3772"/>
    <w:rsid w:val="00BA5984"/>
    <w:rsid w:val="00BA6724"/>
    <w:rsid w:val="00BA7180"/>
    <w:rsid w:val="00BA7F10"/>
    <w:rsid w:val="00BB050C"/>
    <w:rsid w:val="00BB3BC6"/>
    <w:rsid w:val="00BB5946"/>
    <w:rsid w:val="00BB6F83"/>
    <w:rsid w:val="00BB7C58"/>
    <w:rsid w:val="00BC08EF"/>
    <w:rsid w:val="00BC0D25"/>
    <w:rsid w:val="00BC15CC"/>
    <w:rsid w:val="00BC1AB6"/>
    <w:rsid w:val="00BC1B7E"/>
    <w:rsid w:val="00BC1BD6"/>
    <w:rsid w:val="00BC328A"/>
    <w:rsid w:val="00BC4C08"/>
    <w:rsid w:val="00BC5B77"/>
    <w:rsid w:val="00BC6029"/>
    <w:rsid w:val="00BC61AB"/>
    <w:rsid w:val="00BC71A2"/>
    <w:rsid w:val="00BD08B5"/>
    <w:rsid w:val="00BD0930"/>
    <w:rsid w:val="00BD14DB"/>
    <w:rsid w:val="00BD2515"/>
    <w:rsid w:val="00BD39AF"/>
    <w:rsid w:val="00BD3BDA"/>
    <w:rsid w:val="00BD3DD4"/>
    <w:rsid w:val="00BD4350"/>
    <w:rsid w:val="00BD4B88"/>
    <w:rsid w:val="00BD5032"/>
    <w:rsid w:val="00BD5769"/>
    <w:rsid w:val="00BD5CDF"/>
    <w:rsid w:val="00BD5E73"/>
    <w:rsid w:val="00BD5F5F"/>
    <w:rsid w:val="00BD72DB"/>
    <w:rsid w:val="00BD75CE"/>
    <w:rsid w:val="00BD760D"/>
    <w:rsid w:val="00BD7A8F"/>
    <w:rsid w:val="00BD7CFF"/>
    <w:rsid w:val="00BD7FFB"/>
    <w:rsid w:val="00BE05BA"/>
    <w:rsid w:val="00BE1B27"/>
    <w:rsid w:val="00BE2657"/>
    <w:rsid w:val="00BE28F1"/>
    <w:rsid w:val="00BE42C2"/>
    <w:rsid w:val="00BE45C6"/>
    <w:rsid w:val="00BE51A7"/>
    <w:rsid w:val="00BF2C1B"/>
    <w:rsid w:val="00BF45FC"/>
    <w:rsid w:val="00BF4DBE"/>
    <w:rsid w:val="00BF5874"/>
    <w:rsid w:val="00BF59C1"/>
    <w:rsid w:val="00BF6AD1"/>
    <w:rsid w:val="00BF79C3"/>
    <w:rsid w:val="00BF7A27"/>
    <w:rsid w:val="00C01FA1"/>
    <w:rsid w:val="00C02441"/>
    <w:rsid w:val="00C03BE9"/>
    <w:rsid w:val="00C03FA4"/>
    <w:rsid w:val="00C052D1"/>
    <w:rsid w:val="00C053C9"/>
    <w:rsid w:val="00C07213"/>
    <w:rsid w:val="00C1095F"/>
    <w:rsid w:val="00C10F47"/>
    <w:rsid w:val="00C1161B"/>
    <w:rsid w:val="00C11AD7"/>
    <w:rsid w:val="00C11C00"/>
    <w:rsid w:val="00C11FDD"/>
    <w:rsid w:val="00C12867"/>
    <w:rsid w:val="00C1314E"/>
    <w:rsid w:val="00C13F58"/>
    <w:rsid w:val="00C15495"/>
    <w:rsid w:val="00C154F5"/>
    <w:rsid w:val="00C15B18"/>
    <w:rsid w:val="00C16FCC"/>
    <w:rsid w:val="00C17FF7"/>
    <w:rsid w:val="00C2118B"/>
    <w:rsid w:val="00C21502"/>
    <w:rsid w:val="00C21E04"/>
    <w:rsid w:val="00C2393D"/>
    <w:rsid w:val="00C240EB"/>
    <w:rsid w:val="00C24DFD"/>
    <w:rsid w:val="00C25904"/>
    <w:rsid w:val="00C26F88"/>
    <w:rsid w:val="00C27044"/>
    <w:rsid w:val="00C27399"/>
    <w:rsid w:val="00C27A92"/>
    <w:rsid w:val="00C30070"/>
    <w:rsid w:val="00C31126"/>
    <w:rsid w:val="00C327C6"/>
    <w:rsid w:val="00C32FEA"/>
    <w:rsid w:val="00C33C9B"/>
    <w:rsid w:val="00C347CA"/>
    <w:rsid w:val="00C358D0"/>
    <w:rsid w:val="00C374C5"/>
    <w:rsid w:val="00C4001A"/>
    <w:rsid w:val="00C40C31"/>
    <w:rsid w:val="00C41914"/>
    <w:rsid w:val="00C42C25"/>
    <w:rsid w:val="00C42F91"/>
    <w:rsid w:val="00C44E1C"/>
    <w:rsid w:val="00C45F32"/>
    <w:rsid w:val="00C46642"/>
    <w:rsid w:val="00C47580"/>
    <w:rsid w:val="00C47586"/>
    <w:rsid w:val="00C47A18"/>
    <w:rsid w:val="00C50CB8"/>
    <w:rsid w:val="00C52342"/>
    <w:rsid w:val="00C53F99"/>
    <w:rsid w:val="00C55A10"/>
    <w:rsid w:val="00C55F99"/>
    <w:rsid w:val="00C5634C"/>
    <w:rsid w:val="00C568E4"/>
    <w:rsid w:val="00C572F3"/>
    <w:rsid w:val="00C57797"/>
    <w:rsid w:val="00C606EA"/>
    <w:rsid w:val="00C63869"/>
    <w:rsid w:val="00C64BA3"/>
    <w:rsid w:val="00C64C8E"/>
    <w:rsid w:val="00C658C9"/>
    <w:rsid w:val="00C662B1"/>
    <w:rsid w:val="00C67566"/>
    <w:rsid w:val="00C676FE"/>
    <w:rsid w:val="00C6782E"/>
    <w:rsid w:val="00C67AB1"/>
    <w:rsid w:val="00C70894"/>
    <w:rsid w:val="00C72FD5"/>
    <w:rsid w:val="00C734DA"/>
    <w:rsid w:val="00C757A5"/>
    <w:rsid w:val="00C7693B"/>
    <w:rsid w:val="00C77D47"/>
    <w:rsid w:val="00C8133B"/>
    <w:rsid w:val="00C834E1"/>
    <w:rsid w:val="00C8418D"/>
    <w:rsid w:val="00C855C4"/>
    <w:rsid w:val="00C8767A"/>
    <w:rsid w:val="00C8773D"/>
    <w:rsid w:val="00C90331"/>
    <w:rsid w:val="00C9052F"/>
    <w:rsid w:val="00C918CE"/>
    <w:rsid w:val="00C929CC"/>
    <w:rsid w:val="00C933DD"/>
    <w:rsid w:val="00C938A3"/>
    <w:rsid w:val="00C93E25"/>
    <w:rsid w:val="00C94ADA"/>
    <w:rsid w:val="00C94C31"/>
    <w:rsid w:val="00C94F48"/>
    <w:rsid w:val="00C955B1"/>
    <w:rsid w:val="00C96077"/>
    <w:rsid w:val="00C96B22"/>
    <w:rsid w:val="00C96BA8"/>
    <w:rsid w:val="00C96DBC"/>
    <w:rsid w:val="00C97F95"/>
    <w:rsid w:val="00CA01B5"/>
    <w:rsid w:val="00CA118E"/>
    <w:rsid w:val="00CA155D"/>
    <w:rsid w:val="00CA1B62"/>
    <w:rsid w:val="00CA216D"/>
    <w:rsid w:val="00CA23BC"/>
    <w:rsid w:val="00CA3BCE"/>
    <w:rsid w:val="00CA4355"/>
    <w:rsid w:val="00CA4757"/>
    <w:rsid w:val="00CA5004"/>
    <w:rsid w:val="00CA6DB3"/>
    <w:rsid w:val="00CA7944"/>
    <w:rsid w:val="00CB10C8"/>
    <w:rsid w:val="00CB36F9"/>
    <w:rsid w:val="00CB5044"/>
    <w:rsid w:val="00CB61F8"/>
    <w:rsid w:val="00CB69DA"/>
    <w:rsid w:val="00CB6B77"/>
    <w:rsid w:val="00CB6E65"/>
    <w:rsid w:val="00CB730C"/>
    <w:rsid w:val="00CB7743"/>
    <w:rsid w:val="00CC1A93"/>
    <w:rsid w:val="00CC2635"/>
    <w:rsid w:val="00CC3419"/>
    <w:rsid w:val="00CC3C80"/>
    <w:rsid w:val="00CC5545"/>
    <w:rsid w:val="00CC59AC"/>
    <w:rsid w:val="00CC5FF8"/>
    <w:rsid w:val="00CC66FC"/>
    <w:rsid w:val="00CC7934"/>
    <w:rsid w:val="00CC7C35"/>
    <w:rsid w:val="00CD039D"/>
    <w:rsid w:val="00CD163D"/>
    <w:rsid w:val="00CD251A"/>
    <w:rsid w:val="00CD3515"/>
    <w:rsid w:val="00CD4C9C"/>
    <w:rsid w:val="00CD5029"/>
    <w:rsid w:val="00CD5A73"/>
    <w:rsid w:val="00CD78CD"/>
    <w:rsid w:val="00CD7AE1"/>
    <w:rsid w:val="00CE139B"/>
    <w:rsid w:val="00CE20CD"/>
    <w:rsid w:val="00CE22F8"/>
    <w:rsid w:val="00CE35CD"/>
    <w:rsid w:val="00CE3A51"/>
    <w:rsid w:val="00CE4854"/>
    <w:rsid w:val="00CE4F98"/>
    <w:rsid w:val="00CE51B8"/>
    <w:rsid w:val="00CE6936"/>
    <w:rsid w:val="00CE7039"/>
    <w:rsid w:val="00CE732A"/>
    <w:rsid w:val="00CE78EB"/>
    <w:rsid w:val="00CE7ADD"/>
    <w:rsid w:val="00CF0E19"/>
    <w:rsid w:val="00CF0F1A"/>
    <w:rsid w:val="00CF0F27"/>
    <w:rsid w:val="00CF0F5B"/>
    <w:rsid w:val="00CF0F7F"/>
    <w:rsid w:val="00CF2018"/>
    <w:rsid w:val="00CF24C9"/>
    <w:rsid w:val="00CF33E4"/>
    <w:rsid w:val="00CF38F6"/>
    <w:rsid w:val="00CF3965"/>
    <w:rsid w:val="00CF3CDD"/>
    <w:rsid w:val="00CF504B"/>
    <w:rsid w:val="00CF66C8"/>
    <w:rsid w:val="00CF69BF"/>
    <w:rsid w:val="00CF7E61"/>
    <w:rsid w:val="00D03399"/>
    <w:rsid w:val="00D0384B"/>
    <w:rsid w:val="00D041B3"/>
    <w:rsid w:val="00D04AF0"/>
    <w:rsid w:val="00D05301"/>
    <w:rsid w:val="00D05DB5"/>
    <w:rsid w:val="00D078EC"/>
    <w:rsid w:val="00D12290"/>
    <w:rsid w:val="00D1339D"/>
    <w:rsid w:val="00D148A4"/>
    <w:rsid w:val="00D15015"/>
    <w:rsid w:val="00D15730"/>
    <w:rsid w:val="00D1699B"/>
    <w:rsid w:val="00D17474"/>
    <w:rsid w:val="00D20F1B"/>
    <w:rsid w:val="00D22888"/>
    <w:rsid w:val="00D2526E"/>
    <w:rsid w:val="00D25EE4"/>
    <w:rsid w:val="00D2791C"/>
    <w:rsid w:val="00D27AD6"/>
    <w:rsid w:val="00D27B00"/>
    <w:rsid w:val="00D30C8D"/>
    <w:rsid w:val="00D31A4E"/>
    <w:rsid w:val="00D31ACC"/>
    <w:rsid w:val="00D32864"/>
    <w:rsid w:val="00D354F8"/>
    <w:rsid w:val="00D36386"/>
    <w:rsid w:val="00D366E5"/>
    <w:rsid w:val="00D36CF3"/>
    <w:rsid w:val="00D374F0"/>
    <w:rsid w:val="00D378BF"/>
    <w:rsid w:val="00D40AA1"/>
    <w:rsid w:val="00D40AFC"/>
    <w:rsid w:val="00D40EAB"/>
    <w:rsid w:val="00D412F1"/>
    <w:rsid w:val="00D41426"/>
    <w:rsid w:val="00D41746"/>
    <w:rsid w:val="00D41EA9"/>
    <w:rsid w:val="00D421B8"/>
    <w:rsid w:val="00D4357F"/>
    <w:rsid w:val="00D43824"/>
    <w:rsid w:val="00D439B5"/>
    <w:rsid w:val="00D455D2"/>
    <w:rsid w:val="00D45F38"/>
    <w:rsid w:val="00D4604B"/>
    <w:rsid w:val="00D474B5"/>
    <w:rsid w:val="00D4761D"/>
    <w:rsid w:val="00D47720"/>
    <w:rsid w:val="00D5023E"/>
    <w:rsid w:val="00D50F36"/>
    <w:rsid w:val="00D511EC"/>
    <w:rsid w:val="00D51260"/>
    <w:rsid w:val="00D51BA1"/>
    <w:rsid w:val="00D5414E"/>
    <w:rsid w:val="00D545F6"/>
    <w:rsid w:val="00D54AD9"/>
    <w:rsid w:val="00D54BE1"/>
    <w:rsid w:val="00D55A9F"/>
    <w:rsid w:val="00D5714D"/>
    <w:rsid w:val="00D57271"/>
    <w:rsid w:val="00D57672"/>
    <w:rsid w:val="00D57743"/>
    <w:rsid w:val="00D57DFA"/>
    <w:rsid w:val="00D602E2"/>
    <w:rsid w:val="00D610B2"/>
    <w:rsid w:val="00D62C1C"/>
    <w:rsid w:val="00D63162"/>
    <w:rsid w:val="00D6397D"/>
    <w:rsid w:val="00D63A09"/>
    <w:rsid w:val="00D648F8"/>
    <w:rsid w:val="00D65A46"/>
    <w:rsid w:val="00D65AB3"/>
    <w:rsid w:val="00D65DC0"/>
    <w:rsid w:val="00D669EB"/>
    <w:rsid w:val="00D676FD"/>
    <w:rsid w:val="00D67C16"/>
    <w:rsid w:val="00D73875"/>
    <w:rsid w:val="00D73CA7"/>
    <w:rsid w:val="00D7420A"/>
    <w:rsid w:val="00D744CF"/>
    <w:rsid w:val="00D74810"/>
    <w:rsid w:val="00D76A60"/>
    <w:rsid w:val="00D77804"/>
    <w:rsid w:val="00D77946"/>
    <w:rsid w:val="00D77EF2"/>
    <w:rsid w:val="00D80117"/>
    <w:rsid w:val="00D81310"/>
    <w:rsid w:val="00D81F69"/>
    <w:rsid w:val="00D82B3B"/>
    <w:rsid w:val="00D82DC9"/>
    <w:rsid w:val="00D82E0E"/>
    <w:rsid w:val="00D8452D"/>
    <w:rsid w:val="00D84BBE"/>
    <w:rsid w:val="00D84DDB"/>
    <w:rsid w:val="00D84F64"/>
    <w:rsid w:val="00D851F3"/>
    <w:rsid w:val="00D8550E"/>
    <w:rsid w:val="00D86DDE"/>
    <w:rsid w:val="00D9019E"/>
    <w:rsid w:val="00D905D5"/>
    <w:rsid w:val="00D9065E"/>
    <w:rsid w:val="00D9074F"/>
    <w:rsid w:val="00D911E1"/>
    <w:rsid w:val="00D9185B"/>
    <w:rsid w:val="00D91BB6"/>
    <w:rsid w:val="00D91CDA"/>
    <w:rsid w:val="00D92D62"/>
    <w:rsid w:val="00D94E1A"/>
    <w:rsid w:val="00D94F60"/>
    <w:rsid w:val="00D958FF"/>
    <w:rsid w:val="00D95FA5"/>
    <w:rsid w:val="00D96223"/>
    <w:rsid w:val="00D96975"/>
    <w:rsid w:val="00DA1382"/>
    <w:rsid w:val="00DA13C9"/>
    <w:rsid w:val="00DA1B30"/>
    <w:rsid w:val="00DA1F8F"/>
    <w:rsid w:val="00DA3231"/>
    <w:rsid w:val="00DA3622"/>
    <w:rsid w:val="00DA3D2D"/>
    <w:rsid w:val="00DA4049"/>
    <w:rsid w:val="00DA438D"/>
    <w:rsid w:val="00DA4CD4"/>
    <w:rsid w:val="00DA5AFE"/>
    <w:rsid w:val="00DA6629"/>
    <w:rsid w:val="00DA7E72"/>
    <w:rsid w:val="00DB00E4"/>
    <w:rsid w:val="00DB12D8"/>
    <w:rsid w:val="00DB1AEB"/>
    <w:rsid w:val="00DB3D1A"/>
    <w:rsid w:val="00DB3DF3"/>
    <w:rsid w:val="00DB4646"/>
    <w:rsid w:val="00DB78D1"/>
    <w:rsid w:val="00DB7C88"/>
    <w:rsid w:val="00DC27CB"/>
    <w:rsid w:val="00DC2834"/>
    <w:rsid w:val="00DC3A6B"/>
    <w:rsid w:val="00DC5B25"/>
    <w:rsid w:val="00DC70B1"/>
    <w:rsid w:val="00DC7A59"/>
    <w:rsid w:val="00DC7BAB"/>
    <w:rsid w:val="00DC7BF5"/>
    <w:rsid w:val="00DC7CE5"/>
    <w:rsid w:val="00DD0CC2"/>
    <w:rsid w:val="00DD1B04"/>
    <w:rsid w:val="00DD1D27"/>
    <w:rsid w:val="00DD25C8"/>
    <w:rsid w:val="00DD3CB9"/>
    <w:rsid w:val="00DD415A"/>
    <w:rsid w:val="00DD429E"/>
    <w:rsid w:val="00DD5681"/>
    <w:rsid w:val="00DD573A"/>
    <w:rsid w:val="00DD7B78"/>
    <w:rsid w:val="00DE20EA"/>
    <w:rsid w:val="00DE33FA"/>
    <w:rsid w:val="00DE5E11"/>
    <w:rsid w:val="00DE6F63"/>
    <w:rsid w:val="00DE7A3F"/>
    <w:rsid w:val="00DF027C"/>
    <w:rsid w:val="00DF0377"/>
    <w:rsid w:val="00DF23FB"/>
    <w:rsid w:val="00DF311A"/>
    <w:rsid w:val="00DF4241"/>
    <w:rsid w:val="00DF4291"/>
    <w:rsid w:val="00DF43ED"/>
    <w:rsid w:val="00DF4C3B"/>
    <w:rsid w:val="00DF6BBE"/>
    <w:rsid w:val="00DF727D"/>
    <w:rsid w:val="00E0093A"/>
    <w:rsid w:val="00E02990"/>
    <w:rsid w:val="00E02A4F"/>
    <w:rsid w:val="00E03139"/>
    <w:rsid w:val="00E075A5"/>
    <w:rsid w:val="00E12017"/>
    <w:rsid w:val="00E12C3C"/>
    <w:rsid w:val="00E14270"/>
    <w:rsid w:val="00E14A72"/>
    <w:rsid w:val="00E152BA"/>
    <w:rsid w:val="00E159B3"/>
    <w:rsid w:val="00E16A0C"/>
    <w:rsid w:val="00E16A8D"/>
    <w:rsid w:val="00E17375"/>
    <w:rsid w:val="00E17F23"/>
    <w:rsid w:val="00E200AF"/>
    <w:rsid w:val="00E20751"/>
    <w:rsid w:val="00E20CEE"/>
    <w:rsid w:val="00E2147D"/>
    <w:rsid w:val="00E21B23"/>
    <w:rsid w:val="00E223F9"/>
    <w:rsid w:val="00E225CF"/>
    <w:rsid w:val="00E22679"/>
    <w:rsid w:val="00E22761"/>
    <w:rsid w:val="00E2354B"/>
    <w:rsid w:val="00E23695"/>
    <w:rsid w:val="00E23B53"/>
    <w:rsid w:val="00E23D80"/>
    <w:rsid w:val="00E24B10"/>
    <w:rsid w:val="00E26A22"/>
    <w:rsid w:val="00E27566"/>
    <w:rsid w:val="00E30828"/>
    <w:rsid w:val="00E31692"/>
    <w:rsid w:val="00E32290"/>
    <w:rsid w:val="00E32CB5"/>
    <w:rsid w:val="00E32F98"/>
    <w:rsid w:val="00E33898"/>
    <w:rsid w:val="00E347F3"/>
    <w:rsid w:val="00E35502"/>
    <w:rsid w:val="00E35878"/>
    <w:rsid w:val="00E35C63"/>
    <w:rsid w:val="00E35E3A"/>
    <w:rsid w:val="00E36C2E"/>
    <w:rsid w:val="00E37263"/>
    <w:rsid w:val="00E3779A"/>
    <w:rsid w:val="00E37CFC"/>
    <w:rsid w:val="00E40F7A"/>
    <w:rsid w:val="00E41FC1"/>
    <w:rsid w:val="00E4255A"/>
    <w:rsid w:val="00E42B24"/>
    <w:rsid w:val="00E4445C"/>
    <w:rsid w:val="00E44B78"/>
    <w:rsid w:val="00E46507"/>
    <w:rsid w:val="00E4717C"/>
    <w:rsid w:val="00E523AC"/>
    <w:rsid w:val="00E5258F"/>
    <w:rsid w:val="00E52A24"/>
    <w:rsid w:val="00E54AA6"/>
    <w:rsid w:val="00E54E12"/>
    <w:rsid w:val="00E5565F"/>
    <w:rsid w:val="00E5570D"/>
    <w:rsid w:val="00E56483"/>
    <w:rsid w:val="00E566E4"/>
    <w:rsid w:val="00E566F2"/>
    <w:rsid w:val="00E56E7F"/>
    <w:rsid w:val="00E5709D"/>
    <w:rsid w:val="00E57783"/>
    <w:rsid w:val="00E602C6"/>
    <w:rsid w:val="00E60CCB"/>
    <w:rsid w:val="00E60DE7"/>
    <w:rsid w:val="00E60E4D"/>
    <w:rsid w:val="00E637AF"/>
    <w:rsid w:val="00E63918"/>
    <w:rsid w:val="00E64418"/>
    <w:rsid w:val="00E64DD7"/>
    <w:rsid w:val="00E675A2"/>
    <w:rsid w:val="00E70F85"/>
    <w:rsid w:val="00E71C33"/>
    <w:rsid w:val="00E72223"/>
    <w:rsid w:val="00E724CA"/>
    <w:rsid w:val="00E72EEC"/>
    <w:rsid w:val="00E732CB"/>
    <w:rsid w:val="00E734FE"/>
    <w:rsid w:val="00E742B8"/>
    <w:rsid w:val="00E7452D"/>
    <w:rsid w:val="00E7646A"/>
    <w:rsid w:val="00E76956"/>
    <w:rsid w:val="00E77346"/>
    <w:rsid w:val="00E80395"/>
    <w:rsid w:val="00E80907"/>
    <w:rsid w:val="00E80947"/>
    <w:rsid w:val="00E80CC4"/>
    <w:rsid w:val="00E80F00"/>
    <w:rsid w:val="00E81CF4"/>
    <w:rsid w:val="00E836B1"/>
    <w:rsid w:val="00E85399"/>
    <w:rsid w:val="00E862D2"/>
    <w:rsid w:val="00E862E4"/>
    <w:rsid w:val="00E9063B"/>
    <w:rsid w:val="00E9087F"/>
    <w:rsid w:val="00E91300"/>
    <w:rsid w:val="00E913B6"/>
    <w:rsid w:val="00E9161F"/>
    <w:rsid w:val="00E92F36"/>
    <w:rsid w:val="00E95180"/>
    <w:rsid w:val="00E97057"/>
    <w:rsid w:val="00E9711A"/>
    <w:rsid w:val="00E97C58"/>
    <w:rsid w:val="00EA1E1C"/>
    <w:rsid w:val="00EA26FC"/>
    <w:rsid w:val="00EA43B7"/>
    <w:rsid w:val="00EA480F"/>
    <w:rsid w:val="00EA4843"/>
    <w:rsid w:val="00EA49A0"/>
    <w:rsid w:val="00EA5B1B"/>
    <w:rsid w:val="00EA5BE2"/>
    <w:rsid w:val="00EA5E33"/>
    <w:rsid w:val="00EA6684"/>
    <w:rsid w:val="00EB0555"/>
    <w:rsid w:val="00EB0679"/>
    <w:rsid w:val="00EB10B3"/>
    <w:rsid w:val="00EB13F6"/>
    <w:rsid w:val="00EB2680"/>
    <w:rsid w:val="00EB2D2F"/>
    <w:rsid w:val="00EB2D41"/>
    <w:rsid w:val="00EB3D83"/>
    <w:rsid w:val="00EB46F7"/>
    <w:rsid w:val="00EB47B4"/>
    <w:rsid w:val="00EB530A"/>
    <w:rsid w:val="00EB5A69"/>
    <w:rsid w:val="00EB5CF3"/>
    <w:rsid w:val="00EB7855"/>
    <w:rsid w:val="00EC0710"/>
    <w:rsid w:val="00EC25E6"/>
    <w:rsid w:val="00EC2BE8"/>
    <w:rsid w:val="00EC2FA8"/>
    <w:rsid w:val="00EC3507"/>
    <w:rsid w:val="00EC3D25"/>
    <w:rsid w:val="00EC44F5"/>
    <w:rsid w:val="00EC502D"/>
    <w:rsid w:val="00EC6504"/>
    <w:rsid w:val="00EC662D"/>
    <w:rsid w:val="00EC71A5"/>
    <w:rsid w:val="00EC756B"/>
    <w:rsid w:val="00ED0518"/>
    <w:rsid w:val="00ED05BB"/>
    <w:rsid w:val="00ED0762"/>
    <w:rsid w:val="00ED0824"/>
    <w:rsid w:val="00ED0969"/>
    <w:rsid w:val="00ED1452"/>
    <w:rsid w:val="00ED165A"/>
    <w:rsid w:val="00ED48EC"/>
    <w:rsid w:val="00ED4C3C"/>
    <w:rsid w:val="00ED5197"/>
    <w:rsid w:val="00ED5BE9"/>
    <w:rsid w:val="00ED7D75"/>
    <w:rsid w:val="00EE055A"/>
    <w:rsid w:val="00EE1D3D"/>
    <w:rsid w:val="00EE3551"/>
    <w:rsid w:val="00EE36C3"/>
    <w:rsid w:val="00EE3A94"/>
    <w:rsid w:val="00EE3ECF"/>
    <w:rsid w:val="00EE42C2"/>
    <w:rsid w:val="00EE5B6E"/>
    <w:rsid w:val="00EE601B"/>
    <w:rsid w:val="00EE65B2"/>
    <w:rsid w:val="00EE7064"/>
    <w:rsid w:val="00EE77D7"/>
    <w:rsid w:val="00EE7881"/>
    <w:rsid w:val="00EE7E62"/>
    <w:rsid w:val="00EE7FA2"/>
    <w:rsid w:val="00EF128B"/>
    <w:rsid w:val="00EF3255"/>
    <w:rsid w:val="00EF35C9"/>
    <w:rsid w:val="00EF3E0D"/>
    <w:rsid w:val="00EF3E4F"/>
    <w:rsid w:val="00EF5618"/>
    <w:rsid w:val="00EF5C0B"/>
    <w:rsid w:val="00EF60D4"/>
    <w:rsid w:val="00F00198"/>
    <w:rsid w:val="00F0194F"/>
    <w:rsid w:val="00F020D3"/>
    <w:rsid w:val="00F02E11"/>
    <w:rsid w:val="00F02E2D"/>
    <w:rsid w:val="00F04132"/>
    <w:rsid w:val="00F055FF"/>
    <w:rsid w:val="00F05F33"/>
    <w:rsid w:val="00F10207"/>
    <w:rsid w:val="00F10624"/>
    <w:rsid w:val="00F10940"/>
    <w:rsid w:val="00F10CDD"/>
    <w:rsid w:val="00F11B8C"/>
    <w:rsid w:val="00F13058"/>
    <w:rsid w:val="00F1330E"/>
    <w:rsid w:val="00F13AE8"/>
    <w:rsid w:val="00F13DCD"/>
    <w:rsid w:val="00F1493E"/>
    <w:rsid w:val="00F14E21"/>
    <w:rsid w:val="00F15168"/>
    <w:rsid w:val="00F15F11"/>
    <w:rsid w:val="00F16BA5"/>
    <w:rsid w:val="00F16BA7"/>
    <w:rsid w:val="00F17237"/>
    <w:rsid w:val="00F20639"/>
    <w:rsid w:val="00F21616"/>
    <w:rsid w:val="00F216A8"/>
    <w:rsid w:val="00F21CDD"/>
    <w:rsid w:val="00F22072"/>
    <w:rsid w:val="00F2219E"/>
    <w:rsid w:val="00F23D63"/>
    <w:rsid w:val="00F254F2"/>
    <w:rsid w:val="00F25F1A"/>
    <w:rsid w:val="00F27A69"/>
    <w:rsid w:val="00F27DC3"/>
    <w:rsid w:val="00F302A1"/>
    <w:rsid w:val="00F319E7"/>
    <w:rsid w:val="00F31C4A"/>
    <w:rsid w:val="00F32B94"/>
    <w:rsid w:val="00F32FFD"/>
    <w:rsid w:val="00F3327B"/>
    <w:rsid w:val="00F33C0E"/>
    <w:rsid w:val="00F34523"/>
    <w:rsid w:val="00F34D79"/>
    <w:rsid w:val="00F355FA"/>
    <w:rsid w:val="00F4016F"/>
    <w:rsid w:val="00F410CE"/>
    <w:rsid w:val="00F41F1E"/>
    <w:rsid w:val="00F42613"/>
    <w:rsid w:val="00F42D68"/>
    <w:rsid w:val="00F42F42"/>
    <w:rsid w:val="00F43216"/>
    <w:rsid w:val="00F45BF2"/>
    <w:rsid w:val="00F465B8"/>
    <w:rsid w:val="00F47694"/>
    <w:rsid w:val="00F47DF4"/>
    <w:rsid w:val="00F50696"/>
    <w:rsid w:val="00F5216E"/>
    <w:rsid w:val="00F52897"/>
    <w:rsid w:val="00F530CE"/>
    <w:rsid w:val="00F53F84"/>
    <w:rsid w:val="00F546E3"/>
    <w:rsid w:val="00F54E57"/>
    <w:rsid w:val="00F55DCC"/>
    <w:rsid w:val="00F5790D"/>
    <w:rsid w:val="00F57913"/>
    <w:rsid w:val="00F57CEE"/>
    <w:rsid w:val="00F57E32"/>
    <w:rsid w:val="00F600C9"/>
    <w:rsid w:val="00F606C7"/>
    <w:rsid w:val="00F60E13"/>
    <w:rsid w:val="00F60E9C"/>
    <w:rsid w:val="00F6108D"/>
    <w:rsid w:val="00F61224"/>
    <w:rsid w:val="00F61403"/>
    <w:rsid w:val="00F61948"/>
    <w:rsid w:val="00F61ED4"/>
    <w:rsid w:val="00F626C0"/>
    <w:rsid w:val="00F62B2D"/>
    <w:rsid w:val="00F64717"/>
    <w:rsid w:val="00F65808"/>
    <w:rsid w:val="00F65968"/>
    <w:rsid w:val="00F65DCF"/>
    <w:rsid w:val="00F674A7"/>
    <w:rsid w:val="00F71482"/>
    <w:rsid w:val="00F7172A"/>
    <w:rsid w:val="00F71F66"/>
    <w:rsid w:val="00F72DCD"/>
    <w:rsid w:val="00F7349A"/>
    <w:rsid w:val="00F7396B"/>
    <w:rsid w:val="00F73A69"/>
    <w:rsid w:val="00F73F2C"/>
    <w:rsid w:val="00F75E76"/>
    <w:rsid w:val="00F76DAA"/>
    <w:rsid w:val="00F77566"/>
    <w:rsid w:val="00F775AD"/>
    <w:rsid w:val="00F8021D"/>
    <w:rsid w:val="00F806C6"/>
    <w:rsid w:val="00F826F8"/>
    <w:rsid w:val="00F862B3"/>
    <w:rsid w:val="00F863F8"/>
    <w:rsid w:val="00F87899"/>
    <w:rsid w:val="00F91272"/>
    <w:rsid w:val="00F918AA"/>
    <w:rsid w:val="00F91A0E"/>
    <w:rsid w:val="00F91CBE"/>
    <w:rsid w:val="00F91D5B"/>
    <w:rsid w:val="00F91E34"/>
    <w:rsid w:val="00F92F55"/>
    <w:rsid w:val="00F941EF"/>
    <w:rsid w:val="00F95360"/>
    <w:rsid w:val="00F96F3A"/>
    <w:rsid w:val="00F97EC4"/>
    <w:rsid w:val="00FA00C9"/>
    <w:rsid w:val="00FA0464"/>
    <w:rsid w:val="00FA08AD"/>
    <w:rsid w:val="00FA09C6"/>
    <w:rsid w:val="00FA0C87"/>
    <w:rsid w:val="00FA139F"/>
    <w:rsid w:val="00FA1F22"/>
    <w:rsid w:val="00FA2661"/>
    <w:rsid w:val="00FA3A01"/>
    <w:rsid w:val="00FA50D9"/>
    <w:rsid w:val="00FA5BCD"/>
    <w:rsid w:val="00FA5E9F"/>
    <w:rsid w:val="00FA7157"/>
    <w:rsid w:val="00FA736B"/>
    <w:rsid w:val="00FA73B1"/>
    <w:rsid w:val="00FA78EC"/>
    <w:rsid w:val="00FA7AEC"/>
    <w:rsid w:val="00FB089C"/>
    <w:rsid w:val="00FB0D1C"/>
    <w:rsid w:val="00FB1525"/>
    <w:rsid w:val="00FB1873"/>
    <w:rsid w:val="00FB1C96"/>
    <w:rsid w:val="00FB1DDC"/>
    <w:rsid w:val="00FB2470"/>
    <w:rsid w:val="00FB3E44"/>
    <w:rsid w:val="00FB4248"/>
    <w:rsid w:val="00FB479D"/>
    <w:rsid w:val="00FB5AFA"/>
    <w:rsid w:val="00FB5F49"/>
    <w:rsid w:val="00FB6427"/>
    <w:rsid w:val="00FB65C5"/>
    <w:rsid w:val="00FB69FD"/>
    <w:rsid w:val="00FB6D8A"/>
    <w:rsid w:val="00FB6F4A"/>
    <w:rsid w:val="00FB717A"/>
    <w:rsid w:val="00FB7EF3"/>
    <w:rsid w:val="00FC09C2"/>
    <w:rsid w:val="00FC1635"/>
    <w:rsid w:val="00FC223F"/>
    <w:rsid w:val="00FC233E"/>
    <w:rsid w:val="00FC3676"/>
    <w:rsid w:val="00FC369D"/>
    <w:rsid w:val="00FC36E1"/>
    <w:rsid w:val="00FC36EA"/>
    <w:rsid w:val="00FC526C"/>
    <w:rsid w:val="00FC67EC"/>
    <w:rsid w:val="00FC6BF0"/>
    <w:rsid w:val="00FC6D69"/>
    <w:rsid w:val="00FC73D2"/>
    <w:rsid w:val="00FD0B54"/>
    <w:rsid w:val="00FD0E47"/>
    <w:rsid w:val="00FD1511"/>
    <w:rsid w:val="00FD1B34"/>
    <w:rsid w:val="00FD230B"/>
    <w:rsid w:val="00FD300C"/>
    <w:rsid w:val="00FD37E8"/>
    <w:rsid w:val="00FD423B"/>
    <w:rsid w:val="00FD62FA"/>
    <w:rsid w:val="00FD7D94"/>
    <w:rsid w:val="00FE0466"/>
    <w:rsid w:val="00FE1113"/>
    <w:rsid w:val="00FE1F21"/>
    <w:rsid w:val="00FE2AD7"/>
    <w:rsid w:val="00FE3883"/>
    <w:rsid w:val="00FE41F6"/>
    <w:rsid w:val="00FE4317"/>
    <w:rsid w:val="00FE4F5A"/>
    <w:rsid w:val="00FE4FDF"/>
    <w:rsid w:val="00FE5121"/>
    <w:rsid w:val="00FE5AAD"/>
    <w:rsid w:val="00FE7511"/>
    <w:rsid w:val="00FE7C3E"/>
    <w:rsid w:val="00FF1467"/>
    <w:rsid w:val="00FF1BB6"/>
    <w:rsid w:val="00FF24F4"/>
    <w:rsid w:val="00FF2915"/>
    <w:rsid w:val="00FF2C4D"/>
    <w:rsid w:val="00FF3752"/>
    <w:rsid w:val="00FF3789"/>
    <w:rsid w:val="00FF3A59"/>
    <w:rsid w:val="00FF3BDC"/>
    <w:rsid w:val="00FF403B"/>
    <w:rsid w:val="00FF4BC8"/>
    <w:rsid w:val="00FF5B08"/>
    <w:rsid w:val="00FF5F62"/>
    <w:rsid w:val="00FF61B8"/>
    <w:rsid w:val="00FF7703"/>
    <w:rsid w:val="00FF7846"/>
    <w:rsid w:val="00FF7B6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59197"/>
  <w15:chartTrackingRefBased/>
  <w15:docId w15:val="{96A29575-A423-4F66-A0CE-50A355F8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F69"/>
    <w:rPr>
      <w:lang w:val="en-US"/>
    </w:rPr>
  </w:style>
  <w:style w:type="paragraph" w:styleId="Titre2">
    <w:name w:val="heading 2"/>
    <w:basedOn w:val="Normal"/>
    <w:next w:val="Normal"/>
    <w:link w:val="Titre2Car"/>
    <w:uiPriority w:val="9"/>
    <w:unhideWhenUsed/>
    <w:qFormat/>
    <w:rsid w:val="004D4987"/>
    <w:pPr>
      <w:keepNext/>
      <w:keepLines/>
      <w:spacing w:before="260" w:after="260" w:line="416" w:lineRule="auto"/>
      <w:outlineLvl w:val="1"/>
    </w:pPr>
    <w:rPr>
      <w:rFonts w:asciiTheme="majorHAnsi" w:eastAsiaTheme="majorEastAsia" w:hAnsiTheme="majorHAnsi" w:cstheme="majorBidi"/>
      <w:b/>
      <w:bCs/>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48CC"/>
    <w:rPr>
      <w:sz w:val="21"/>
      <w:szCs w:val="21"/>
    </w:rPr>
  </w:style>
  <w:style w:type="paragraph" w:styleId="Commentaire">
    <w:name w:val="annotation text"/>
    <w:basedOn w:val="Normal"/>
    <w:link w:val="CommentaireCar"/>
    <w:uiPriority w:val="99"/>
    <w:semiHidden/>
    <w:unhideWhenUsed/>
    <w:rsid w:val="00B048CC"/>
  </w:style>
  <w:style w:type="character" w:customStyle="1" w:styleId="CommentaireCar">
    <w:name w:val="Commentaire Car"/>
    <w:basedOn w:val="Policepardfaut"/>
    <w:link w:val="Commentaire"/>
    <w:uiPriority w:val="99"/>
    <w:semiHidden/>
    <w:rsid w:val="00B048CC"/>
    <w:rPr>
      <w:lang w:val="en-US"/>
    </w:rPr>
  </w:style>
  <w:style w:type="paragraph" w:customStyle="1" w:styleId="BATitle">
    <w:name w:val="BA_Title"/>
    <w:basedOn w:val="Normal"/>
    <w:next w:val="Normal"/>
    <w:rsid w:val="00B048CC"/>
    <w:pPr>
      <w:spacing w:before="720" w:after="360" w:line="480" w:lineRule="auto"/>
      <w:jc w:val="center"/>
    </w:pPr>
    <w:rPr>
      <w:rFonts w:ascii="Times New Roman" w:hAnsi="Times New Roman" w:cs="Times New Roman"/>
      <w:sz w:val="44"/>
      <w:szCs w:val="20"/>
      <w:lang w:eastAsia="en-US"/>
    </w:rPr>
  </w:style>
  <w:style w:type="paragraph" w:customStyle="1" w:styleId="FACorrespondingAuthorFootnote">
    <w:name w:val="FA_Corresponding_Author_Footnote"/>
    <w:basedOn w:val="Normal"/>
    <w:next w:val="Normal"/>
    <w:rsid w:val="00B048CC"/>
    <w:pPr>
      <w:spacing w:after="200" w:line="480" w:lineRule="auto"/>
      <w:jc w:val="both"/>
    </w:pPr>
    <w:rPr>
      <w:rFonts w:ascii="Times" w:hAnsi="Times" w:cs="Times New Roman"/>
      <w:sz w:val="24"/>
      <w:szCs w:val="20"/>
      <w:lang w:eastAsia="en-US"/>
    </w:rPr>
  </w:style>
  <w:style w:type="paragraph" w:customStyle="1" w:styleId="BBAuthorName">
    <w:name w:val="BB_Author_Name"/>
    <w:basedOn w:val="Normal"/>
    <w:next w:val="BCAuthorAddress"/>
    <w:rsid w:val="00B048CC"/>
    <w:pPr>
      <w:spacing w:after="240" w:line="480" w:lineRule="auto"/>
      <w:jc w:val="center"/>
    </w:pPr>
    <w:rPr>
      <w:rFonts w:ascii="Times" w:hAnsi="Times" w:cs="Times New Roman"/>
      <w:i/>
      <w:sz w:val="24"/>
      <w:szCs w:val="20"/>
      <w:lang w:eastAsia="en-US"/>
    </w:rPr>
  </w:style>
  <w:style w:type="paragraph" w:customStyle="1" w:styleId="BCAuthorAddress">
    <w:name w:val="BC_Author_Address"/>
    <w:basedOn w:val="Normal"/>
    <w:next w:val="Normal"/>
    <w:rsid w:val="00B048CC"/>
    <w:pPr>
      <w:spacing w:after="240" w:line="480" w:lineRule="auto"/>
      <w:jc w:val="center"/>
    </w:pPr>
    <w:rPr>
      <w:rFonts w:ascii="Times" w:hAnsi="Times" w:cs="Times New Roman"/>
      <w:sz w:val="24"/>
      <w:szCs w:val="20"/>
      <w:lang w:eastAsia="en-US"/>
    </w:rPr>
  </w:style>
  <w:style w:type="paragraph" w:styleId="Textedebulles">
    <w:name w:val="Balloon Text"/>
    <w:basedOn w:val="Normal"/>
    <w:link w:val="TextedebullesCar"/>
    <w:uiPriority w:val="99"/>
    <w:semiHidden/>
    <w:unhideWhenUsed/>
    <w:rsid w:val="00B04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8CC"/>
    <w:rPr>
      <w:rFonts w:ascii="Segoe UI" w:hAnsi="Segoe UI" w:cs="Segoe UI"/>
      <w:sz w:val="18"/>
      <w:szCs w:val="18"/>
    </w:rPr>
  </w:style>
  <w:style w:type="paragraph" w:customStyle="1" w:styleId="BDAbstract">
    <w:name w:val="BD_Abstract"/>
    <w:basedOn w:val="Normal"/>
    <w:next w:val="Normal"/>
    <w:rsid w:val="00B048CC"/>
    <w:pPr>
      <w:spacing w:before="360" w:after="360" w:line="480" w:lineRule="auto"/>
      <w:jc w:val="both"/>
    </w:pPr>
    <w:rPr>
      <w:rFonts w:ascii="Times" w:hAnsi="Times" w:cs="Times New Roman"/>
      <w:sz w:val="24"/>
      <w:szCs w:val="20"/>
      <w:lang w:eastAsia="en-US"/>
    </w:rPr>
  </w:style>
  <w:style w:type="character" w:customStyle="1" w:styleId="st">
    <w:name w:val="st"/>
    <w:basedOn w:val="Policepardfaut"/>
    <w:rsid w:val="008F49DB"/>
  </w:style>
  <w:style w:type="table" w:styleId="Grilledutableau">
    <w:name w:val="Table Grid"/>
    <w:basedOn w:val="TableauNormal"/>
    <w:uiPriority w:val="39"/>
    <w:rsid w:val="0047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7737F"/>
    <w:rPr>
      <w:color w:val="0000FF"/>
      <w:u w:val="single"/>
    </w:rPr>
  </w:style>
  <w:style w:type="paragraph" w:styleId="NormalWeb">
    <w:name w:val="Normal (Web)"/>
    <w:basedOn w:val="Normal"/>
    <w:uiPriority w:val="99"/>
    <w:unhideWhenUsed/>
    <w:rsid w:val="0047737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lid-translation">
    <w:name w:val="tlid-translation"/>
    <w:basedOn w:val="Policepardfaut"/>
    <w:rsid w:val="007F51B4"/>
  </w:style>
  <w:style w:type="table" w:customStyle="1" w:styleId="Grilledutableau1">
    <w:name w:val="Grille du tableau1"/>
    <w:basedOn w:val="TableauNormal"/>
    <w:next w:val="Grilledutableau"/>
    <w:uiPriority w:val="39"/>
    <w:rsid w:val="008A7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auNormal"/>
    <w:next w:val="Grilledutableau"/>
    <w:uiPriority w:val="39"/>
    <w:rsid w:val="00C9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87400B"/>
    <w:pPr>
      <w:spacing w:line="240" w:lineRule="auto"/>
    </w:pPr>
    <w:rPr>
      <w:b/>
      <w:bCs/>
      <w:sz w:val="20"/>
      <w:szCs w:val="20"/>
    </w:rPr>
  </w:style>
  <w:style w:type="character" w:customStyle="1" w:styleId="ObjetducommentaireCar">
    <w:name w:val="Objet du commentaire Car"/>
    <w:basedOn w:val="CommentaireCar"/>
    <w:link w:val="Objetducommentaire"/>
    <w:uiPriority w:val="99"/>
    <w:semiHidden/>
    <w:rsid w:val="0087400B"/>
    <w:rPr>
      <w:b/>
      <w:bCs/>
      <w:sz w:val="20"/>
      <w:szCs w:val="20"/>
      <w:lang w:val="en-US"/>
    </w:rPr>
  </w:style>
  <w:style w:type="paragraph" w:styleId="Paragraphedeliste">
    <w:name w:val="List Paragraph"/>
    <w:basedOn w:val="Normal"/>
    <w:uiPriority w:val="34"/>
    <w:qFormat/>
    <w:rsid w:val="007902BA"/>
    <w:pPr>
      <w:ind w:left="720"/>
      <w:contextualSpacing/>
    </w:pPr>
  </w:style>
  <w:style w:type="character" w:styleId="Textedelespacerserv">
    <w:name w:val="Placeholder Text"/>
    <w:basedOn w:val="Policepardfaut"/>
    <w:uiPriority w:val="99"/>
    <w:semiHidden/>
    <w:rsid w:val="008B089F"/>
    <w:rPr>
      <w:color w:val="808080"/>
    </w:rPr>
  </w:style>
  <w:style w:type="paragraph" w:styleId="En-tte">
    <w:name w:val="header"/>
    <w:basedOn w:val="Normal"/>
    <w:link w:val="En-tteCar"/>
    <w:uiPriority w:val="99"/>
    <w:unhideWhenUsed/>
    <w:rsid w:val="00A20983"/>
    <w:pPr>
      <w:pBdr>
        <w:bottom w:val="single" w:sz="6" w:space="1" w:color="auto"/>
      </w:pBdr>
      <w:tabs>
        <w:tab w:val="center" w:pos="4153"/>
        <w:tab w:val="right" w:pos="8306"/>
      </w:tabs>
      <w:snapToGrid w:val="0"/>
      <w:spacing w:line="240" w:lineRule="auto"/>
      <w:jc w:val="center"/>
    </w:pPr>
    <w:rPr>
      <w:sz w:val="18"/>
      <w:szCs w:val="18"/>
    </w:rPr>
  </w:style>
  <w:style w:type="character" w:customStyle="1" w:styleId="En-tteCar">
    <w:name w:val="En-tête Car"/>
    <w:basedOn w:val="Policepardfaut"/>
    <w:link w:val="En-tte"/>
    <w:uiPriority w:val="99"/>
    <w:rsid w:val="00A20983"/>
    <w:rPr>
      <w:sz w:val="18"/>
      <w:szCs w:val="18"/>
      <w:lang w:val="en-US"/>
    </w:rPr>
  </w:style>
  <w:style w:type="paragraph" w:styleId="Pieddepage">
    <w:name w:val="footer"/>
    <w:basedOn w:val="Normal"/>
    <w:link w:val="PieddepageCar"/>
    <w:uiPriority w:val="99"/>
    <w:unhideWhenUsed/>
    <w:rsid w:val="00A20983"/>
    <w:pPr>
      <w:tabs>
        <w:tab w:val="center" w:pos="4153"/>
        <w:tab w:val="right" w:pos="8306"/>
      </w:tabs>
      <w:snapToGrid w:val="0"/>
      <w:spacing w:line="240" w:lineRule="auto"/>
    </w:pPr>
    <w:rPr>
      <w:sz w:val="18"/>
      <w:szCs w:val="18"/>
    </w:rPr>
  </w:style>
  <w:style w:type="character" w:customStyle="1" w:styleId="PieddepageCar">
    <w:name w:val="Pied de page Car"/>
    <w:basedOn w:val="Policepardfaut"/>
    <w:link w:val="Pieddepage"/>
    <w:uiPriority w:val="99"/>
    <w:rsid w:val="00A20983"/>
    <w:rPr>
      <w:sz w:val="18"/>
      <w:szCs w:val="18"/>
      <w:lang w:val="en-US"/>
    </w:rPr>
  </w:style>
  <w:style w:type="paragraph" w:styleId="Bibliographie">
    <w:name w:val="Bibliography"/>
    <w:basedOn w:val="Normal"/>
    <w:next w:val="Normal"/>
    <w:uiPriority w:val="37"/>
    <w:unhideWhenUsed/>
    <w:rsid w:val="004A69FD"/>
    <w:pPr>
      <w:tabs>
        <w:tab w:val="left" w:pos="624"/>
      </w:tabs>
      <w:spacing w:after="0" w:line="240" w:lineRule="auto"/>
      <w:ind w:left="624" w:hanging="624"/>
    </w:pPr>
  </w:style>
  <w:style w:type="character" w:styleId="Lienhypertextesuivivisit">
    <w:name w:val="FollowedHyperlink"/>
    <w:basedOn w:val="Policepardfaut"/>
    <w:uiPriority w:val="99"/>
    <w:semiHidden/>
    <w:unhideWhenUsed/>
    <w:rsid w:val="00252F1D"/>
    <w:rPr>
      <w:color w:val="954F72" w:themeColor="followedHyperlink"/>
      <w:u w:val="single"/>
    </w:rPr>
  </w:style>
  <w:style w:type="paragraph" w:styleId="Rvision">
    <w:name w:val="Revision"/>
    <w:hidden/>
    <w:uiPriority w:val="99"/>
    <w:semiHidden/>
    <w:rsid w:val="00EE3A94"/>
    <w:pPr>
      <w:spacing w:after="0" w:line="240" w:lineRule="auto"/>
    </w:pPr>
    <w:rPr>
      <w:lang w:val="en-US"/>
    </w:rPr>
  </w:style>
  <w:style w:type="character" w:styleId="Numrodeligne">
    <w:name w:val="line number"/>
    <w:basedOn w:val="Policepardfaut"/>
    <w:uiPriority w:val="99"/>
    <w:semiHidden/>
    <w:unhideWhenUsed/>
    <w:rsid w:val="00927CBC"/>
  </w:style>
  <w:style w:type="character" w:customStyle="1" w:styleId="jlqj4b">
    <w:name w:val="jlqj4b"/>
    <w:basedOn w:val="Policepardfaut"/>
    <w:rsid w:val="0023027A"/>
  </w:style>
  <w:style w:type="character" w:styleId="Accentuation">
    <w:name w:val="Emphasis"/>
    <w:basedOn w:val="Policepardfaut"/>
    <w:uiPriority w:val="20"/>
    <w:qFormat/>
    <w:rsid w:val="00D57DFA"/>
    <w:rPr>
      <w:i/>
      <w:iCs/>
    </w:rPr>
  </w:style>
  <w:style w:type="paragraph" w:customStyle="1" w:styleId="MDPI16affiliation">
    <w:name w:val="MDPI_1.6_affiliation"/>
    <w:qFormat/>
    <w:rsid w:val="00792D13"/>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customStyle="1" w:styleId="Titre2Car">
    <w:name w:val="Titre 2 Car"/>
    <w:basedOn w:val="Policepardfaut"/>
    <w:link w:val="Titre2"/>
    <w:uiPriority w:val="9"/>
    <w:rsid w:val="004D4987"/>
    <w:rPr>
      <w:rFonts w:asciiTheme="majorHAnsi" w:eastAsiaTheme="majorEastAsia" w:hAnsiTheme="majorHAnsi" w:cstheme="majorBidi"/>
      <w:b/>
      <w:bCs/>
      <w:sz w:val="32"/>
      <w:szCs w:val="32"/>
    </w:rPr>
  </w:style>
  <w:style w:type="paragraph" w:customStyle="1" w:styleId="Default">
    <w:name w:val="Default"/>
    <w:rsid w:val="004D498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5">
    <w:name w:val="Pa5"/>
    <w:basedOn w:val="Default"/>
    <w:next w:val="Default"/>
    <w:uiPriority w:val="99"/>
    <w:rsid w:val="00543109"/>
    <w:pPr>
      <w:spacing w:line="201" w:lineRule="atLeast"/>
    </w:pPr>
    <w:rPr>
      <w:rFonts w:ascii="EC Square Sans Pro Light" w:hAnsi="EC Square Sans Pro Light"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51496">
      <w:bodyDiv w:val="1"/>
      <w:marLeft w:val="0"/>
      <w:marRight w:val="0"/>
      <w:marTop w:val="0"/>
      <w:marBottom w:val="0"/>
      <w:divBdr>
        <w:top w:val="none" w:sz="0" w:space="0" w:color="auto"/>
        <w:left w:val="none" w:sz="0" w:space="0" w:color="auto"/>
        <w:bottom w:val="none" w:sz="0" w:space="0" w:color="auto"/>
        <w:right w:val="none" w:sz="0" w:space="0" w:color="auto"/>
      </w:divBdr>
    </w:div>
    <w:div w:id="1457941274">
      <w:bodyDiv w:val="1"/>
      <w:marLeft w:val="0"/>
      <w:marRight w:val="0"/>
      <w:marTop w:val="0"/>
      <w:marBottom w:val="0"/>
      <w:divBdr>
        <w:top w:val="none" w:sz="0" w:space="0" w:color="auto"/>
        <w:left w:val="none" w:sz="0" w:space="0" w:color="auto"/>
        <w:bottom w:val="none" w:sz="0" w:space="0" w:color="auto"/>
        <w:right w:val="none" w:sz="0" w:space="0" w:color="auto"/>
      </w:divBdr>
    </w:div>
    <w:div w:id="17464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accinium_corymbosu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mbioscop.cnr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Carl_Linnaeus"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zshen\Desktop\LCA\Paper%20I\manuscript\03052021\RCR\04102021Mjaor\Appendix%20II%20Mjaor2010202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zshen\Desktop\LCA\Paper%20I\manuscript\03052021\RCR\04102021Mjaor\Appendix%20II%20Mjaor201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8615464465656"/>
          <c:y val="2.5298988040478382E-2"/>
          <c:w val="0.84703442666531636"/>
          <c:h val="0.90158277133481568"/>
        </c:manualLayout>
      </c:layout>
      <c:scatterChart>
        <c:scatterStyle val="lineMarker"/>
        <c:varyColors val="0"/>
        <c:ser>
          <c:idx val="2"/>
          <c:order val="0"/>
          <c:tx>
            <c:strRef>
              <c:f>'C stock'!$D$3</c:f>
              <c:strCache>
                <c:ptCount val="1"/>
                <c:pt idx="0">
                  <c:v>F100L100</c:v>
                </c:pt>
              </c:strCache>
            </c:strRef>
          </c:tx>
          <c:spPr>
            <a:ln w="19050" cap="rnd">
              <a:solidFill>
                <a:srgbClr val="00B050"/>
              </a:solidFill>
              <a:prstDash val="solid"/>
              <a:round/>
            </a:ln>
            <a:effectLst/>
          </c:spPr>
          <c:marker>
            <c:symbol val="none"/>
          </c:marker>
          <c:xVal>
            <c:numRef>
              <c:f>'C stock'!$A$4:$A$83</c:f>
              <c:numCache>
                <c:formatCode>0</c:formatCode>
                <c:ptCount val="80"/>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pt idx="61">
                  <c:v>2081</c:v>
                </c:pt>
                <c:pt idx="62">
                  <c:v>2082</c:v>
                </c:pt>
                <c:pt idx="63">
                  <c:v>2083</c:v>
                </c:pt>
                <c:pt idx="64">
                  <c:v>2084</c:v>
                </c:pt>
                <c:pt idx="65">
                  <c:v>2085</c:v>
                </c:pt>
                <c:pt idx="66">
                  <c:v>2086</c:v>
                </c:pt>
                <c:pt idx="67">
                  <c:v>2087</c:v>
                </c:pt>
                <c:pt idx="68">
                  <c:v>2088</c:v>
                </c:pt>
                <c:pt idx="69">
                  <c:v>2089</c:v>
                </c:pt>
                <c:pt idx="70">
                  <c:v>2090</c:v>
                </c:pt>
                <c:pt idx="71">
                  <c:v>2091</c:v>
                </c:pt>
                <c:pt idx="72">
                  <c:v>2092</c:v>
                </c:pt>
                <c:pt idx="73">
                  <c:v>2093</c:v>
                </c:pt>
                <c:pt idx="74">
                  <c:v>2094</c:v>
                </c:pt>
                <c:pt idx="75">
                  <c:v>2095</c:v>
                </c:pt>
                <c:pt idx="76">
                  <c:v>2096</c:v>
                </c:pt>
                <c:pt idx="77">
                  <c:v>2097</c:v>
                </c:pt>
                <c:pt idx="78">
                  <c:v>2098</c:v>
                </c:pt>
                <c:pt idx="79">
                  <c:v>2099</c:v>
                </c:pt>
              </c:numCache>
            </c:numRef>
          </c:xVal>
          <c:yVal>
            <c:numRef>
              <c:f>'C stock'!$D$4:$D$83</c:f>
              <c:numCache>
                <c:formatCode>0.00</c:formatCode>
                <c:ptCount val="80"/>
                <c:pt idx="0">
                  <c:v>0</c:v>
                </c:pt>
                <c:pt idx="1">
                  <c:v>-0.51442282303370923</c:v>
                </c:pt>
                <c:pt idx="2">
                  <c:v>0.31373207525655622</c:v>
                </c:pt>
                <c:pt idx="3">
                  <c:v>0.48665262501146905</c:v>
                </c:pt>
                <c:pt idx="4">
                  <c:v>0.50558296357464005</c:v>
                </c:pt>
                <c:pt idx="5">
                  <c:v>0.44003070098174113</c:v>
                </c:pt>
                <c:pt idx="6">
                  <c:v>0.48452905495917098</c:v>
                </c:pt>
                <c:pt idx="7">
                  <c:v>0.42356942838792522</c:v>
                </c:pt>
                <c:pt idx="8">
                  <c:v>0.43615078631067072</c:v>
                </c:pt>
                <c:pt idx="9">
                  <c:v>0.44842928709055913</c:v>
                </c:pt>
                <c:pt idx="10">
                  <c:v>0.46267614276539076</c:v>
                </c:pt>
                <c:pt idx="11">
                  <c:v>0.45651870263326971</c:v>
                </c:pt>
                <c:pt idx="12">
                  <c:v>0.40579103495733537</c:v>
                </c:pt>
                <c:pt idx="13">
                  <c:v>0.44287620790898241</c:v>
                </c:pt>
                <c:pt idx="14">
                  <c:v>0.39997497568584273</c:v>
                </c:pt>
                <c:pt idx="15">
                  <c:v>0.43237757775942764</c:v>
                </c:pt>
                <c:pt idx="16">
                  <c:v>0.44441602715845457</c:v>
                </c:pt>
                <c:pt idx="17">
                  <c:v>0.44751142123130583</c:v>
                </c:pt>
                <c:pt idx="18">
                  <c:v>0.44774766675841848</c:v>
                </c:pt>
                <c:pt idx="19">
                  <c:v>0.37332608496192282</c:v>
                </c:pt>
                <c:pt idx="20">
                  <c:v>0</c:v>
                </c:pt>
                <c:pt idx="21">
                  <c:v>-1.1016784597378286</c:v>
                </c:pt>
                <c:pt idx="22">
                  <c:v>0.26771397947548425</c:v>
                </c:pt>
                <c:pt idx="23">
                  <c:v>0.43858218552160733</c:v>
                </c:pt>
                <c:pt idx="24">
                  <c:v>0.51923963391136829</c:v>
                </c:pt>
                <c:pt idx="25">
                  <c:v>0.44348576291402869</c:v>
                </c:pt>
                <c:pt idx="26">
                  <c:v>0.41526543903110408</c:v>
                </c:pt>
                <c:pt idx="27">
                  <c:v>0.43338718689788058</c:v>
                </c:pt>
                <c:pt idx="28">
                  <c:v>0.4291371969905492</c:v>
                </c:pt>
                <c:pt idx="29">
                  <c:v>0.41450419855032589</c:v>
                </c:pt>
                <c:pt idx="30">
                  <c:v>0.45176367556656594</c:v>
                </c:pt>
                <c:pt idx="31">
                  <c:v>0.41463146435452752</c:v>
                </c:pt>
                <c:pt idx="32">
                  <c:v>0.40058961372602986</c:v>
                </c:pt>
                <c:pt idx="33">
                  <c:v>0.40517532801174427</c:v>
                </c:pt>
                <c:pt idx="34">
                  <c:v>0.42004728415450998</c:v>
                </c:pt>
                <c:pt idx="35">
                  <c:v>0.40587469400862419</c:v>
                </c:pt>
                <c:pt idx="36">
                  <c:v>0.42650425818882481</c:v>
                </c:pt>
                <c:pt idx="37">
                  <c:v>0.41137152399302696</c:v>
                </c:pt>
                <c:pt idx="38">
                  <c:v>0.39892278557665845</c:v>
                </c:pt>
                <c:pt idx="39">
                  <c:v>0.40185225066519853</c:v>
                </c:pt>
                <c:pt idx="40">
                  <c:v>0</c:v>
                </c:pt>
                <c:pt idx="41">
                  <c:v>-1.0964635018726576</c:v>
                </c:pt>
                <c:pt idx="42">
                  <c:v>0.22039072324482831</c:v>
                </c:pt>
                <c:pt idx="43">
                  <c:v>0.43736259198091548</c:v>
                </c:pt>
                <c:pt idx="44">
                  <c:v>0.48087839434810531</c:v>
                </c:pt>
                <c:pt idx="45">
                  <c:v>0.44541881181759801</c:v>
                </c:pt>
                <c:pt idx="46">
                  <c:v>0.37389904211395514</c:v>
                </c:pt>
                <c:pt idx="47">
                  <c:v>0.44000228369575189</c:v>
                </c:pt>
                <c:pt idx="48">
                  <c:v>0.40566382970914794</c:v>
                </c:pt>
                <c:pt idx="49">
                  <c:v>0.37860198275071077</c:v>
                </c:pt>
                <c:pt idx="50">
                  <c:v>0.45083367464905039</c:v>
                </c:pt>
                <c:pt idx="51">
                  <c:v>0.42092457564914232</c:v>
                </c:pt>
                <c:pt idx="52">
                  <c:v>0.35991133131479969</c:v>
                </c:pt>
                <c:pt idx="53">
                  <c:v>0.41485388567758513</c:v>
                </c:pt>
                <c:pt idx="54">
                  <c:v>0.38515951004679327</c:v>
                </c:pt>
                <c:pt idx="55">
                  <c:v>0.44035169006330854</c:v>
                </c:pt>
                <c:pt idx="56">
                  <c:v>0.39811650518396158</c:v>
                </c:pt>
                <c:pt idx="57">
                  <c:v>0.3786070878062211</c:v>
                </c:pt>
                <c:pt idx="58">
                  <c:v>0.41247404532525911</c:v>
                </c:pt>
                <c:pt idx="59">
                  <c:v>0.3873587778695291</c:v>
                </c:pt>
                <c:pt idx="60">
                  <c:v>0</c:v>
                </c:pt>
                <c:pt idx="61">
                  <c:v>-1.2201156554307147</c:v>
                </c:pt>
                <c:pt idx="62">
                  <c:v>0.19317229027529001</c:v>
                </c:pt>
                <c:pt idx="63">
                  <c:v>0.41769172309386177</c:v>
                </c:pt>
                <c:pt idx="64">
                  <c:v>0.4451454500412878</c:v>
                </c:pt>
                <c:pt idx="65">
                  <c:v>0.40365292870905611</c:v>
                </c:pt>
                <c:pt idx="66">
                  <c:v>0.40762434168272343</c:v>
                </c:pt>
                <c:pt idx="67">
                  <c:v>0.39305846591430349</c:v>
                </c:pt>
                <c:pt idx="68">
                  <c:v>0.41138000825763887</c:v>
                </c:pt>
                <c:pt idx="69">
                  <c:v>0.41078922836957504</c:v>
                </c:pt>
                <c:pt idx="70">
                  <c:v>0.3937416918983393</c:v>
                </c:pt>
                <c:pt idx="71">
                  <c:v>0.38556856775850967</c:v>
                </c:pt>
                <c:pt idx="72">
                  <c:v>0.4028750766125333</c:v>
                </c:pt>
                <c:pt idx="73">
                  <c:v>0.42147339297183201</c:v>
                </c:pt>
                <c:pt idx="74">
                  <c:v>0.40566708688870529</c:v>
                </c:pt>
                <c:pt idx="75">
                  <c:v>0.36771666483163623</c:v>
                </c:pt>
                <c:pt idx="76">
                  <c:v>0.41025620148637465</c:v>
                </c:pt>
                <c:pt idx="77">
                  <c:v>0.38172247729149467</c:v>
                </c:pt>
                <c:pt idx="78">
                  <c:v>0.40617675841820344</c:v>
                </c:pt>
                <c:pt idx="79">
                  <c:v>0.4041826727222681</c:v>
                </c:pt>
              </c:numCache>
            </c:numRef>
          </c:yVal>
          <c:smooth val="0"/>
          <c:extLst>
            <c:ext xmlns:c16="http://schemas.microsoft.com/office/drawing/2014/chart" uri="{C3380CC4-5D6E-409C-BE32-E72D297353CC}">
              <c16:uniqueId val="{00000000-2303-40FA-A918-451C0CEE6764}"/>
            </c:ext>
          </c:extLst>
        </c:ser>
        <c:ser>
          <c:idx val="3"/>
          <c:order val="1"/>
          <c:tx>
            <c:strRef>
              <c:f>'C stock'!$E$3</c:f>
              <c:strCache>
                <c:ptCount val="1"/>
                <c:pt idx="0">
                  <c:v>F70L50/F'30L'1</c:v>
                </c:pt>
              </c:strCache>
            </c:strRef>
          </c:tx>
          <c:spPr>
            <a:ln w="19050" cap="rnd">
              <a:solidFill>
                <a:schemeClr val="tx1"/>
              </a:solidFill>
              <a:round/>
            </a:ln>
            <a:effectLst/>
          </c:spPr>
          <c:marker>
            <c:symbol val="plus"/>
            <c:size val="6"/>
            <c:spPr>
              <a:noFill/>
              <a:ln w="9525">
                <a:solidFill>
                  <a:schemeClr val="tx1"/>
                </a:solidFill>
              </a:ln>
              <a:effectLst/>
            </c:spPr>
          </c:marker>
          <c:xVal>
            <c:numRef>
              <c:f>'C stock'!$A$4:$A$83</c:f>
              <c:numCache>
                <c:formatCode>0</c:formatCode>
                <c:ptCount val="80"/>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pt idx="61">
                  <c:v>2081</c:v>
                </c:pt>
                <c:pt idx="62">
                  <c:v>2082</c:v>
                </c:pt>
                <c:pt idx="63">
                  <c:v>2083</c:v>
                </c:pt>
                <c:pt idx="64">
                  <c:v>2084</c:v>
                </c:pt>
                <c:pt idx="65">
                  <c:v>2085</c:v>
                </c:pt>
                <c:pt idx="66">
                  <c:v>2086</c:v>
                </c:pt>
                <c:pt idx="67">
                  <c:v>2087</c:v>
                </c:pt>
                <c:pt idx="68">
                  <c:v>2088</c:v>
                </c:pt>
                <c:pt idx="69">
                  <c:v>2089</c:v>
                </c:pt>
                <c:pt idx="70">
                  <c:v>2090</c:v>
                </c:pt>
                <c:pt idx="71">
                  <c:v>2091</c:v>
                </c:pt>
                <c:pt idx="72">
                  <c:v>2092</c:v>
                </c:pt>
                <c:pt idx="73">
                  <c:v>2093</c:v>
                </c:pt>
                <c:pt idx="74">
                  <c:v>2094</c:v>
                </c:pt>
                <c:pt idx="75">
                  <c:v>2095</c:v>
                </c:pt>
                <c:pt idx="76">
                  <c:v>2096</c:v>
                </c:pt>
                <c:pt idx="77">
                  <c:v>2097</c:v>
                </c:pt>
                <c:pt idx="78">
                  <c:v>2098</c:v>
                </c:pt>
                <c:pt idx="79">
                  <c:v>2099</c:v>
                </c:pt>
              </c:numCache>
            </c:numRef>
          </c:xVal>
          <c:yVal>
            <c:numRef>
              <c:f>'C stock'!$E$4:$E$83</c:f>
              <c:numCache>
                <c:formatCode>0.00</c:formatCode>
                <c:ptCount val="80"/>
                <c:pt idx="0">
                  <c:v>0</c:v>
                </c:pt>
                <c:pt idx="1">
                  <c:v>-0.51442282303370923</c:v>
                </c:pt>
                <c:pt idx="2">
                  <c:v>0.18178876201335697</c:v>
                </c:pt>
                <c:pt idx="3">
                  <c:v>0.36278805027984229</c:v>
                </c:pt>
                <c:pt idx="4">
                  <c:v>0.38171838884301329</c:v>
                </c:pt>
                <c:pt idx="5">
                  <c:v>0.31616612625011437</c:v>
                </c:pt>
                <c:pt idx="6">
                  <c:v>0.36066448022754422</c:v>
                </c:pt>
                <c:pt idx="7">
                  <c:v>0.29970485365629845</c:v>
                </c:pt>
                <c:pt idx="8">
                  <c:v>0.31228621157904396</c:v>
                </c:pt>
                <c:pt idx="9">
                  <c:v>0.32456471235893236</c:v>
                </c:pt>
                <c:pt idx="10">
                  <c:v>0.33881156803376405</c:v>
                </c:pt>
                <c:pt idx="11">
                  <c:v>0.33265412790164295</c:v>
                </c:pt>
                <c:pt idx="12">
                  <c:v>0.28192646022570861</c:v>
                </c:pt>
                <c:pt idx="13">
                  <c:v>0.31901163317735565</c:v>
                </c:pt>
                <c:pt idx="14">
                  <c:v>0.27611040095421596</c:v>
                </c:pt>
                <c:pt idx="15">
                  <c:v>0.30851300302780088</c:v>
                </c:pt>
                <c:pt idx="16">
                  <c:v>0.32055145242682781</c:v>
                </c:pt>
                <c:pt idx="17">
                  <c:v>0.32364684649967906</c:v>
                </c:pt>
                <c:pt idx="18">
                  <c:v>0.32388309202679172</c:v>
                </c:pt>
                <c:pt idx="19">
                  <c:v>0.24946151023029606</c:v>
                </c:pt>
                <c:pt idx="20">
                  <c:v>0</c:v>
                </c:pt>
                <c:pt idx="21">
                  <c:v>-1.1016784597378286</c:v>
                </c:pt>
                <c:pt idx="22">
                  <c:v>0.13577066623228506</c:v>
                </c:pt>
                <c:pt idx="23">
                  <c:v>0.31471761078998062</c:v>
                </c:pt>
                <c:pt idx="24">
                  <c:v>0.39537505917974158</c:v>
                </c:pt>
                <c:pt idx="25">
                  <c:v>0.31962118818240193</c:v>
                </c:pt>
                <c:pt idx="26">
                  <c:v>0.29140086429947731</c:v>
                </c:pt>
                <c:pt idx="27">
                  <c:v>0.30952261216625382</c:v>
                </c:pt>
                <c:pt idx="28">
                  <c:v>0.30527262225892249</c:v>
                </c:pt>
                <c:pt idx="29">
                  <c:v>0.29063962381869918</c:v>
                </c:pt>
                <c:pt idx="30">
                  <c:v>0.32789910083493923</c:v>
                </c:pt>
                <c:pt idx="31">
                  <c:v>0.29076688962290076</c:v>
                </c:pt>
                <c:pt idx="32">
                  <c:v>0.27672503899440309</c:v>
                </c:pt>
                <c:pt idx="33">
                  <c:v>0.28131075328011751</c:v>
                </c:pt>
                <c:pt idx="34">
                  <c:v>0.29618270942288322</c:v>
                </c:pt>
                <c:pt idx="35">
                  <c:v>0.28201011927699743</c:v>
                </c:pt>
                <c:pt idx="36">
                  <c:v>0.30263968345719805</c:v>
                </c:pt>
                <c:pt idx="37">
                  <c:v>0.28750694926140019</c:v>
                </c:pt>
                <c:pt idx="38">
                  <c:v>0.27505821084503168</c:v>
                </c:pt>
                <c:pt idx="39">
                  <c:v>0.27798767593357177</c:v>
                </c:pt>
                <c:pt idx="40">
                  <c:v>0</c:v>
                </c:pt>
                <c:pt idx="41">
                  <c:v>-1.0964635018726576</c:v>
                </c:pt>
                <c:pt idx="42">
                  <c:v>8.8447410001629076E-2</c:v>
                </c:pt>
                <c:pt idx="43">
                  <c:v>0.31349801724928872</c:v>
                </c:pt>
                <c:pt idx="44">
                  <c:v>0.35701381961647854</c:v>
                </c:pt>
                <c:pt idx="45">
                  <c:v>0.32155423708597131</c:v>
                </c:pt>
                <c:pt idx="46">
                  <c:v>0.25003446738232837</c:v>
                </c:pt>
                <c:pt idx="47">
                  <c:v>0.31613770896412513</c:v>
                </c:pt>
                <c:pt idx="48">
                  <c:v>0.28179925497752117</c:v>
                </c:pt>
                <c:pt idx="49">
                  <c:v>0.25473740801908401</c:v>
                </c:pt>
                <c:pt idx="50">
                  <c:v>0.32696909991742362</c:v>
                </c:pt>
                <c:pt idx="51">
                  <c:v>0.29706000091751555</c:v>
                </c:pt>
                <c:pt idx="52">
                  <c:v>6.2636351958895511E-2</c:v>
                </c:pt>
                <c:pt idx="53">
                  <c:v>1.9719699054959439E-3</c:v>
                </c:pt>
                <c:pt idx="54">
                  <c:v>-2.7722405725295884E-2</c:v>
                </c:pt>
                <c:pt idx="55">
                  <c:v>2.7469774291219384E-2</c:v>
                </c:pt>
                <c:pt idx="56">
                  <c:v>-1.4765410588127605E-2</c:v>
                </c:pt>
                <c:pt idx="57">
                  <c:v>-3.4274827965868088E-2</c:v>
                </c:pt>
                <c:pt idx="58">
                  <c:v>-4.0787044683007826E-4</c:v>
                </c:pt>
                <c:pt idx="59">
                  <c:v>-2.552313790256008E-2</c:v>
                </c:pt>
                <c:pt idx="60">
                  <c:v>0</c:v>
                </c:pt>
                <c:pt idx="61">
                  <c:v>-2.69483475655431</c:v>
                </c:pt>
                <c:pt idx="62">
                  <c:v>-0.45188390780257282</c:v>
                </c:pt>
                <c:pt idx="63">
                  <c:v>4.8098073217725584E-3</c:v>
                </c:pt>
                <c:pt idx="64">
                  <c:v>3.2263534269198604E-2</c:v>
                </c:pt>
                <c:pt idx="65">
                  <c:v>-9.2289870630330537E-3</c:v>
                </c:pt>
                <c:pt idx="66">
                  <c:v>-5.2575740893657727E-3</c:v>
                </c:pt>
                <c:pt idx="67">
                  <c:v>-1.9823449857785672E-2</c:v>
                </c:pt>
                <c:pt idx="68">
                  <c:v>-1.5019075144503331E-3</c:v>
                </c:pt>
                <c:pt idx="69">
                  <c:v>-2.0926874025141121E-3</c:v>
                </c:pt>
                <c:pt idx="70">
                  <c:v>0.26987711716671253</c:v>
                </c:pt>
                <c:pt idx="71">
                  <c:v>0.26170399302688296</c:v>
                </c:pt>
                <c:pt idx="72">
                  <c:v>0.10560009725662912</c:v>
                </c:pt>
                <c:pt idx="73">
                  <c:v>8.5914771997428249E-3</c:v>
                </c:pt>
                <c:pt idx="74">
                  <c:v>-7.2148288833839089E-3</c:v>
                </c:pt>
                <c:pt idx="75">
                  <c:v>-4.5165250940452949E-2</c:v>
                </c:pt>
                <c:pt idx="76">
                  <c:v>-2.6257142857145257E-3</c:v>
                </c:pt>
                <c:pt idx="77">
                  <c:v>-3.1159438480594527E-2</c:v>
                </c:pt>
                <c:pt idx="78">
                  <c:v>-6.7051573538857217E-3</c:v>
                </c:pt>
                <c:pt idx="79">
                  <c:v>-8.6992430498210611E-3</c:v>
                </c:pt>
              </c:numCache>
            </c:numRef>
          </c:yVal>
          <c:smooth val="0"/>
          <c:extLst>
            <c:ext xmlns:c16="http://schemas.microsoft.com/office/drawing/2014/chart" uri="{C3380CC4-5D6E-409C-BE32-E72D297353CC}">
              <c16:uniqueId val="{00000001-2303-40FA-A918-451C0CEE6764}"/>
            </c:ext>
          </c:extLst>
        </c:ser>
        <c:ser>
          <c:idx val="0"/>
          <c:order val="2"/>
          <c:tx>
            <c:strRef>
              <c:f>'C stock'!$B$3</c:f>
              <c:strCache>
                <c:ptCount val="1"/>
                <c:pt idx="0">
                  <c:v>F70L20/F'30L'1</c:v>
                </c:pt>
              </c:strCache>
            </c:strRef>
          </c:tx>
          <c:spPr>
            <a:ln w="19050" cap="rnd">
              <a:solidFill>
                <a:srgbClr val="00B0F0"/>
              </a:solidFill>
              <a:round/>
            </a:ln>
            <a:effectLst/>
          </c:spPr>
          <c:marker>
            <c:symbol val="x"/>
            <c:size val="5"/>
            <c:spPr>
              <a:noFill/>
              <a:ln w="9525">
                <a:solidFill>
                  <a:schemeClr val="accent1"/>
                </a:solidFill>
              </a:ln>
              <a:effectLst/>
            </c:spPr>
          </c:marker>
          <c:xVal>
            <c:numRef>
              <c:f>'C stock'!$A$4:$A$83</c:f>
              <c:numCache>
                <c:formatCode>0</c:formatCode>
                <c:ptCount val="80"/>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pt idx="61">
                  <c:v>2081</c:v>
                </c:pt>
                <c:pt idx="62">
                  <c:v>2082</c:v>
                </c:pt>
                <c:pt idx="63">
                  <c:v>2083</c:v>
                </c:pt>
                <c:pt idx="64">
                  <c:v>2084</c:v>
                </c:pt>
                <c:pt idx="65">
                  <c:v>2085</c:v>
                </c:pt>
                <c:pt idx="66">
                  <c:v>2086</c:v>
                </c:pt>
                <c:pt idx="67">
                  <c:v>2087</c:v>
                </c:pt>
                <c:pt idx="68">
                  <c:v>2088</c:v>
                </c:pt>
                <c:pt idx="69">
                  <c:v>2089</c:v>
                </c:pt>
                <c:pt idx="70">
                  <c:v>2090</c:v>
                </c:pt>
                <c:pt idx="71">
                  <c:v>2091</c:v>
                </c:pt>
                <c:pt idx="72">
                  <c:v>2092</c:v>
                </c:pt>
                <c:pt idx="73">
                  <c:v>2093</c:v>
                </c:pt>
                <c:pt idx="74">
                  <c:v>2094</c:v>
                </c:pt>
                <c:pt idx="75">
                  <c:v>2095</c:v>
                </c:pt>
                <c:pt idx="76">
                  <c:v>2096</c:v>
                </c:pt>
                <c:pt idx="77">
                  <c:v>2097</c:v>
                </c:pt>
                <c:pt idx="78">
                  <c:v>2098</c:v>
                </c:pt>
                <c:pt idx="79">
                  <c:v>2099</c:v>
                </c:pt>
              </c:numCache>
            </c:numRef>
          </c:xVal>
          <c:yVal>
            <c:numRef>
              <c:f>'C stock'!$B$4:$B$83</c:f>
              <c:numCache>
                <c:formatCode>0.00</c:formatCode>
                <c:ptCount val="80"/>
                <c:pt idx="0">
                  <c:v>0</c:v>
                </c:pt>
                <c:pt idx="1">
                  <c:v>-0.51442282303370923</c:v>
                </c:pt>
                <c:pt idx="2">
                  <c:v>0.18178876201335697</c:v>
                </c:pt>
                <c:pt idx="3">
                  <c:v>0.36278805027984229</c:v>
                </c:pt>
                <c:pt idx="4">
                  <c:v>0.38171838884301329</c:v>
                </c:pt>
                <c:pt idx="5">
                  <c:v>0.31616612625011437</c:v>
                </c:pt>
                <c:pt idx="6">
                  <c:v>0.36066448022754422</c:v>
                </c:pt>
                <c:pt idx="7">
                  <c:v>0.29970485365629845</c:v>
                </c:pt>
                <c:pt idx="8">
                  <c:v>0.31228621157904396</c:v>
                </c:pt>
                <c:pt idx="9">
                  <c:v>0.32456471235893236</c:v>
                </c:pt>
                <c:pt idx="10">
                  <c:v>0.33881156803376405</c:v>
                </c:pt>
                <c:pt idx="11">
                  <c:v>0.33265412790164295</c:v>
                </c:pt>
                <c:pt idx="12">
                  <c:v>0.28192646022570861</c:v>
                </c:pt>
                <c:pt idx="13">
                  <c:v>0.31901163317735565</c:v>
                </c:pt>
                <c:pt idx="14">
                  <c:v>0.27611040095421596</c:v>
                </c:pt>
                <c:pt idx="15">
                  <c:v>0.30851300302780088</c:v>
                </c:pt>
                <c:pt idx="16">
                  <c:v>0.32055145242682781</c:v>
                </c:pt>
                <c:pt idx="17">
                  <c:v>0.32364684649967906</c:v>
                </c:pt>
                <c:pt idx="18">
                  <c:v>0.32388309202679172</c:v>
                </c:pt>
                <c:pt idx="19">
                  <c:v>0.24946151023029606</c:v>
                </c:pt>
                <c:pt idx="20">
                  <c:v>0</c:v>
                </c:pt>
                <c:pt idx="21">
                  <c:v>-1.1016784597378286</c:v>
                </c:pt>
                <c:pt idx="22">
                  <c:v>-0.17209706466851307</c:v>
                </c:pt>
                <c:pt idx="23">
                  <c:v>2.5700269749518164E-2</c:v>
                </c:pt>
                <c:pt idx="24">
                  <c:v>0.10635771813927913</c:v>
                </c:pt>
                <c:pt idx="25">
                  <c:v>3.0603847141939481E-2</c:v>
                </c:pt>
                <c:pt idx="26">
                  <c:v>2.3835232590148818E-3</c:v>
                </c:pt>
                <c:pt idx="27">
                  <c:v>2.0505271125791397E-2</c:v>
                </c:pt>
                <c:pt idx="28">
                  <c:v>1.6255281218460038E-2</c:v>
                </c:pt>
                <c:pt idx="29">
                  <c:v>1.6222827782367292E-3</c:v>
                </c:pt>
                <c:pt idx="30">
                  <c:v>3.8881759794476771E-2</c:v>
                </c:pt>
                <c:pt idx="31">
                  <c:v>1.7495485824383442E-3</c:v>
                </c:pt>
                <c:pt idx="32">
                  <c:v>-1.2292302046059333E-2</c:v>
                </c:pt>
                <c:pt idx="33">
                  <c:v>-7.7065877603448921E-3</c:v>
                </c:pt>
                <c:pt idx="34">
                  <c:v>7.1653683824207861E-3</c:v>
                </c:pt>
                <c:pt idx="35">
                  <c:v>-7.0072217634649875E-3</c:v>
                </c:pt>
                <c:pt idx="36">
                  <c:v>1.3622342416735629E-2</c:v>
                </c:pt>
                <c:pt idx="37">
                  <c:v>-1.5103917790622288E-3</c:v>
                </c:pt>
                <c:pt idx="38">
                  <c:v>-1.3959130195430757E-2</c:v>
                </c:pt>
                <c:pt idx="39">
                  <c:v>-1.1029665106890674E-2</c:v>
                </c:pt>
                <c:pt idx="40">
                  <c:v>0</c:v>
                </c:pt>
                <c:pt idx="41">
                  <c:v>-1.0964635018726576</c:v>
                </c:pt>
                <c:pt idx="42">
                  <c:v>-0.21942032089916905</c:v>
                </c:pt>
                <c:pt idx="43">
                  <c:v>2.44806762088263E-2</c:v>
                </c:pt>
                <c:pt idx="44">
                  <c:v>6.7996478576016109E-2</c:v>
                </c:pt>
                <c:pt idx="45">
                  <c:v>3.2536896045508856E-2</c:v>
                </c:pt>
                <c:pt idx="46">
                  <c:v>-3.8982873658134048E-2</c:v>
                </c:pt>
                <c:pt idx="47">
                  <c:v>2.7120367923662729E-2</c:v>
                </c:pt>
                <c:pt idx="48">
                  <c:v>-7.2180860629412454E-3</c:v>
                </c:pt>
                <c:pt idx="49">
                  <c:v>-3.4279933021378398E-2</c:v>
                </c:pt>
                <c:pt idx="50">
                  <c:v>3.7951758876961221E-2</c:v>
                </c:pt>
                <c:pt idx="51">
                  <c:v>8.0426598770531547E-3</c:v>
                </c:pt>
                <c:pt idx="52">
                  <c:v>-5.2970584457289485E-2</c:v>
                </c:pt>
                <c:pt idx="53">
                  <c:v>1.9719699054959439E-3</c:v>
                </c:pt>
                <c:pt idx="54">
                  <c:v>-2.7722405725295884E-2</c:v>
                </c:pt>
                <c:pt idx="55">
                  <c:v>2.7469774291219384E-2</c:v>
                </c:pt>
                <c:pt idx="56">
                  <c:v>-1.4765410588127605E-2</c:v>
                </c:pt>
                <c:pt idx="57">
                  <c:v>-3.4274827965868088E-2</c:v>
                </c:pt>
                <c:pt idx="58">
                  <c:v>-4.0787044683007826E-4</c:v>
                </c:pt>
                <c:pt idx="59">
                  <c:v>-2.552313790256008E-2</c:v>
                </c:pt>
                <c:pt idx="60">
                  <c:v>0</c:v>
                </c:pt>
                <c:pt idx="61">
                  <c:v>-1.2201156554307147</c:v>
                </c:pt>
                <c:pt idx="62">
                  <c:v>-0.24663875386870734</c:v>
                </c:pt>
                <c:pt idx="63">
                  <c:v>4.8098073217725584E-3</c:v>
                </c:pt>
                <c:pt idx="64">
                  <c:v>3.2263534269198604E-2</c:v>
                </c:pt>
                <c:pt idx="65">
                  <c:v>-9.2289870630330537E-3</c:v>
                </c:pt>
                <c:pt idx="66">
                  <c:v>-5.2575740893657727E-3</c:v>
                </c:pt>
                <c:pt idx="67">
                  <c:v>-1.9823449857785672E-2</c:v>
                </c:pt>
                <c:pt idx="68">
                  <c:v>-1.5019075144503331E-3</c:v>
                </c:pt>
                <c:pt idx="69">
                  <c:v>-2.0926874025141121E-3</c:v>
                </c:pt>
                <c:pt idx="70">
                  <c:v>-1.9140223873749893E-2</c:v>
                </c:pt>
                <c:pt idx="71">
                  <c:v>-2.7313348013579486E-2</c:v>
                </c:pt>
                <c:pt idx="72">
                  <c:v>-1.0006839159555867E-2</c:v>
                </c:pt>
                <c:pt idx="73">
                  <c:v>8.5914771997428249E-3</c:v>
                </c:pt>
                <c:pt idx="74">
                  <c:v>-7.2148288833839089E-3</c:v>
                </c:pt>
                <c:pt idx="75">
                  <c:v>-4.5165250940452949E-2</c:v>
                </c:pt>
                <c:pt idx="76">
                  <c:v>-2.6257142857145257E-3</c:v>
                </c:pt>
                <c:pt idx="77">
                  <c:v>-3.1159438480594527E-2</c:v>
                </c:pt>
                <c:pt idx="78">
                  <c:v>-6.7051573538857217E-3</c:v>
                </c:pt>
                <c:pt idx="79">
                  <c:v>-8.6992430498210611E-3</c:v>
                </c:pt>
              </c:numCache>
            </c:numRef>
          </c:yVal>
          <c:smooth val="0"/>
          <c:extLst>
            <c:ext xmlns:c16="http://schemas.microsoft.com/office/drawing/2014/chart" uri="{C3380CC4-5D6E-409C-BE32-E72D297353CC}">
              <c16:uniqueId val="{00000002-2303-40FA-A918-451C0CEE6764}"/>
            </c:ext>
          </c:extLst>
        </c:ser>
        <c:ser>
          <c:idx val="4"/>
          <c:order val="3"/>
          <c:tx>
            <c:strRef>
              <c:f>'C stock'!$F$3</c:f>
              <c:strCache>
                <c:ptCount val="1"/>
                <c:pt idx="0">
                  <c:v>F70L10/F'30L'1</c:v>
                </c:pt>
              </c:strCache>
            </c:strRef>
          </c:tx>
          <c:spPr>
            <a:ln w="19050" cap="rnd">
              <a:solidFill>
                <a:schemeClr val="bg1">
                  <a:lumMod val="75000"/>
                </a:schemeClr>
              </a:solidFill>
              <a:round/>
            </a:ln>
            <a:effectLst/>
          </c:spPr>
          <c:marker>
            <c:symbol val="none"/>
          </c:marker>
          <c:xVal>
            <c:numRef>
              <c:f>'C stock'!$A$4:$A$83</c:f>
              <c:numCache>
                <c:formatCode>0</c:formatCode>
                <c:ptCount val="80"/>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pt idx="61">
                  <c:v>2081</c:v>
                </c:pt>
                <c:pt idx="62">
                  <c:v>2082</c:v>
                </c:pt>
                <c:pt idx="63">
                  <c:v>2083</c:v>
                </c:pt>
                <c:pt idx="64">
                  <c:v>2084</c:v>
                </c:pt>
                <c:pt idx="65">
                  <c:v>2085</c:v>
                </c:pt>
                <c:pt idx="66">
                  <c:v>2086</c:v>
                </c:pt>
                <c:pt idx="67">
                  <c:v>2087</c:v>
                </c:pt>
                <c:pt idx="68">
                  <c:v>2088</c:v>
                </c:pt>
                <c:pt idx="69">
                  <c:v>2089</c:v>
                </c:pt>
                <c:pt idx="70">
                  <c:v>2090</c:v>
                </c:pt>
                <c:pt idx="71">
                  <c:v>2091</c:v>
                </c:pt>
                <c:pt idx="72">
                  <c:v>2092</c:v>
                </c:pt>
                <c:pt idx="73">
                  <c:v>2093</c:v>
                </c:pt>
                <c:pt idx="74">
                  <c:v>2094</c:v>
                </c:pt>
                <c:pt idx="75">
                  <c:v>2095</c:v>
                </c:pt>
                <c:pt idx="76">
                  <c:v>2096</c:v>
                </c:pt>
                <c:pt idx="77">
                  <c:v>2097</c:v>
                </c:pt>
                <c:pt idx="78">
                  <c:v>2098</c:v>
                </c:pt>
                <c:pt idx="79">
                  <c:v>2099</c:v>
                </c:pt>
              </c:numCache>
            </c:numRef>
          </c:xVal>
          <c:yVal>
            <c:numRef>
              <c:f>'C stock'!$F$4:$F$83</c:f>
              <c:numCache>
                <c:formatCode>0.00</c:formatCode>
                <c:ptCount val="80"/>
                <c:pt idx="0">
                  <c:v>0</c:v>
                </c:pt>
                <c:pt idx="1">
                  <c:v>-0.51442282303370923</c:v>
                </c:pt>
                <c:pt idx="2">
                  <c:v>0.18178876201335697</c:v>
                </c:pt>
                <c:pt idx="3">
                  <c:v>0.36278805027984229</c:v>
                </c:pt>
                <c:pt idx="4">
                  <c:v>0.38171838884301329</c:v>
                </c:pt>
                <c:pt idx="5">
                  <c:v>0.31616612625011437</c:v>
                </c:pt>
                <c:pt idx="6">
                  <c:v>0.36066448022754422</c:v>
                </c:pt>
                <c:pt idx="7">
                  <c:v>0.29970485365629845</c:v>
                </c:pt>
                <c:pt idx="8">
                  <c:v>0.31228621157904396</c:v>
                </c:pt>
                <c:pt idx="9">
                  <c:v>0.32456471235893236</c:v>
                </c:pt>
                <c:pt idx="10">
                  <c:v>0.33881156803376405</c:v>
                </c:pt>
                <c:pt idx="11">
                  <c:v>0.33265412790164295</c:v>
                </c:pt>
                <c:pt idx="12">
                  <c:v>0.10851605560143116</c:v>
                </c:pt>
                <c:pt idx="13">
                  <c:v>2.9994292136893228E-2</c:v>
                </c:pt>
                <c:pt idx="14">
                  <c:v>-1.2906940086246443E-2</c:v>
                </c:pt>
                <c:pt idx="15">
                  <c:v>1.9495661987338462E-2</c:v>
                </c:pt>
                <c:pt idx="16">
                  <c:v>3.1534111386365367E-2</c:v>
                </c:pt>
                <c:pt idx="17">
                  <c:v>3.4629505459216628E-2</c:v>
                </c:pt>
                <c:pt idx="18">
                  <c:v>3.4865750986329311E-2</c:v>
                </c:pt>
                <c:pt idx="19">
                  <c:v>-3.9555830810166379E-2</c:v>
                </c:pt>
                <c:pt idx="20">
                  <c:v>0</c:v>
                </c:pt>
                <c:pt idx="21">
                  <c:v>-2.576397560861424</c:v>
                </c:pt>
                <c:pt idx="22">
                  <c:v>-0.37734221860237854</c:v>
                </c:pt>
                <c:pt idx="23">
                  <c:v>2.5700269749518164E-2</c:v>
                </c:pt>
                <c:pt idx="24">
                  <c:v>0.10635771813927913</c:v>
                </c:pt>
                <c:pt idx="25">
                  <c:v>3.0603847141939481E-2</c:v>
                </c:pt>
                <c:pt idx="26">
                  <c:v>2.3835232590148818E-3</c:v>
                </c:pt>
                <c:pt idx="27">
                  <c:v>2.0505271125791397E-2</c:v>
                </c:pt>
                <c:pt idx="28">
                  <c:v>1.6255281218460038E-2</c:v>
                </c:pt>
                <c:pt idx="29">
                  <c:v>1.6222827782367292E-3</c:v>
                </c:pt>
                <c:pt idx="30">
                  <c:v>0.32789910083493923</c:v>
                </c:pt>
                <c:pt idx="31">
                  <c:v>0.29076688962290076</c:v>
                </c:pt>
                <c:pt idx="32">
                  <c:v>0.10331463437012565</c:v>
                </c:pt>
                <c:pt idx="33">
                  <c:v>-7.7065877603448921E-3</c:v>
                </c:pt>
                <c:pt idx="34">
                  <c:v>7.1653683824207861E-3</c:v>
                </c:pt>
                <c:pt idx="35">
                  <c:v>-7.0072217634649875E-3</c:v>
                </c:pt>
                <c:pt idx="36">
                  <c:v>1.3622342416735629E-2</c:v>
                </c:pt>
                <c:pt idx="37">
                  <c:v>-1.5103917790622288E-3</c:v>
                </c:pt>
                <c:pt idx="38">
                  <c:v>-1.3959130195430757E-2</c:v>
                </c:pt>
                <c:pt idx="39">
                  <c:v>-1.1029665106890674E-2</c:v>
                </c:pt>
                <c:pt idx="40">
                  <c:v>0</c:v>
                </c:pt>
                <c:pt idx="41">
                  <c:v>-2.5711826029962532</c:v>
                </c:pt>
                <c:pt idx="42">
                  <c:v>-0.42466547483303457</c:v>
                </c:pt>
                <c:pt idx="43">
                  <c:v>2.44806762088263E-2</c:v>
                </c:pt>
                <c:pt idx="44">
                  <c:v>6.7996478576016109E-2</c:v>
                </c:pt>
                <c:pt idx="45">
                  <c:v>3.2536896045508856E-2</c:v>
                </c:pt>
                <c:pt idx="46">
                  <c:v>-3.8982873658134048E-2</c:v>
                </c:pt>
                <c:pt idx="47">
                  <c:v>2.7120367923662729E-2</c:v>
                </c:pt>
                <c:pt idx="48">
                  <c:v>-7.2180860629412454E-3</c:v>
                </c:pt>
                <c:pt idx="49">
                  <c:v>-3.4279933021378398E-2</c:v>
                </c:pt>
                <c:pt idx="50">
                  <c:v>0.32696909991742362</c:v>
                </c:pt>
                <c:pt idx="51">
                  <c:v>0.29706000091751555</c:v>
                </c:pt>
                <c:pt idx="52">
                  <c:v>6.2636351958895511E-2</c:v>
                </c:pt>
                <c:pt idx="53">
                  <c:v>1.9719699054959439E-3</c:v>
                </c:pt>
                <c:pt idx="54">
                  <c:v>-2.7722405725295884E-2</c:v>
                </c:pt>
                <c:pt idx="55">
                  <c:v>2.7469774291219384E-2</c:v>
                </c:pt>
                <c:pt idx="56">
                  <c:v>-1.4765410588127605E-2</c:v>
                </c:pt>
                <c:pt idx="57">
                  <c:v>-3.4274827965868088E-2</c:v>
                </c:pt>
                <c:pt idx="58">
                  <c:v>-4.0787044683007826E-4</c:v>
                </c:pt>
                <c:pt idx="59">
                  <c:v>-2.552313790256008E-2</c:v>
                </c:pt>
                <c:pt idx="60">
                  <c:v>0</c:v>
                </c:pt>
                <c:pt idx="61">
                  <c:v>-2.69483475655431</c:v>
                </c:pt>
                <c:pt idx="62">
                  <c:v>-0.45188390780257282</c:v>
                </c:pt>
                <c:pt idx="63">
                  <c:v>4.8098073217725584E-3</c:v>
                </c:pt>
                <c:pt idx="64">
                  <c:v>3.2263534269198604E-2</c:v>
                </c:pt>
                <c:pt idx="65">
                  <c:v>-9.2289870630330537E-3</c:v>
                </c:pt>
                <c:pt idx="66">
                  <c:v>-5.2575740893657727E-3</c:v>
                </c:pt>
                <c:pt idx="67">
                  <c:v>-1.9823449857785672E-2</c:v>
                </c:pt>
                <c:pt idx="68">
                  <c:v>-1.5019075144503331E-3</c:v>
                </c:pt>
                <c:pt idx="69">
                  <c:v>-2.0926874025141121E-3</c:v>
                </c:pt>
                <c:pt idx="70">
                  <c:v>0.26987711716671253</c:v>
                </c:pt>
                <c:pt idx="71">
                  <c:v>0.26170399302688296</c:v>
                </c:pt>
                <c:pt idx="72">
                  <c:v>0.10560009725662912</c:v>
                </c:pt>
                <c:pt idx="73">
                  <c:v>8.5914771997428249E-3</c:v>
                </c:pt>
                <c:pt idx="74">
                  <c:v>-7.2148288833839089E-3</c:v>
                </c:pt>
                <c:pt idx="75">
                  <c:v>-4.5165250940452949E-2</c:v>
                </c:pt>
                <c:pt idx="76">
                  <c:v>-2.6257142857145257E-3</c:v>
                </c:pt>
                <c:pt idx="77">
                  <c:v>-3.1159438480594527E-2</c:v>
                </c:pt>
                <c:pt idx="78">
                  <c:v>-6.7051573538857217E-3</c:v>
                </c:pt>
                <c:pt idx="79">
                  <c:v>-8.6992430498210611E-3</c:v>
                </c:pt>
              </c:numCache>
            </c:numRef>
          </c:yVal>
          <c:smooth val="0"/>
          <c:extLst>
            <c:ext xmlns:c16="http://schemas.microsoft.com/office/drawing/2014/chart" uri="{C3380CC4-5D6E-409C-BE32-E72D297353CC}">
              <c16:uniqueId val="{00000003-2303-40FA-A918-451C0CEE6764}"/>
            </c:ext>
          </c:extLst>
        </c:ser>
        <c:ser>
          <c:idx val="1"/>
          <c:order val="4"/>
          <c:tx>
            <c:strRef>
              <c:f>'C stock'!$C$3</c:f>
              <c:strCache>
                <c:ptCount val="1"/>
                <c:pt idx="0">
                  <c:v>F100L1</c:v>
                </c:pt>
              </c:strCache>
            </c:strRef>
          </c:tx>
          <c:spPr>
            <a:ln w="19050" cap="rnd">
              <a:solidFill>
                <a:srgbClr val="FF0000"/>
              </a:solidFill>
              <a:prstDash val="solid"/>
              <a:round/>
            </a:ln>
            <a:effectLst/>
          </c:spPr>
          <c:marker>
            <c:symbol val="none"/>
          </c:marker>
          <c:xVal>
            <c:numRef>
              <c:f>'C stock'!$A$4:$A$83</c:f>
              <c:numCache>
                <c:formatCode>0</c:formatCode>
                <c:ptCount val="80"/>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pt idx="61">
                  <c:v>2081</c:v>
                </c:pt>
                <c:pt idx="62">
                  <c:v>2082</c:v>
                </c:pt>
                <c:pt idx="63">
                  <c:v>2083</c:v>
                </c:pt>
                <c:pt idx="64">
                  <c:v>2084</c:v>
                </c:pt>
                <c:pt idx="65">
                  <c:v>2085</c:v>
                </c:pt>
                <c:pt idx="66">
                  <c:v>2086</c:v>
                </c:pt>
                <c:pt idx="67">
                  <c:v>2087</c:v>
                </c:pt>
                <c:pt idx="68">
                  <c:v>2088</c:v>
                </c:pt>
                <c:pt idx="69">
                  <c:v>2089</c:v>
                </c:pt>
                <c:pt idx="70">
                  <c:v>2090</c:v>
                </c:pt>
                <c:pt idx="71">
                  <c:v>2091</c:v>
                </c:pt>
                <c:pt idx="72">
                  <c:v>2092</c:v>
                </c:pt>
                <c:pt idx="73">
                  <c:v>2093</c:v>
                </c:pt>
                <c:pt idx="74">
                  <c:v>2094</c:v>
                </c:pt>
                <c:pt idx="75">
                  <c:v>2095</c:v>
                </c:pt>
                <c:pt idx="76">
                  <c:v>2096</c:v>
                </c:pt>
                <c:pt idx="77">
                  <c:v>2097</c:v>
                </c:pt>
                <c:pt idx="78">
                  <c:v>2098</c:v>
                </c:pt>
                <c:pt idx="79">
                  <c:v>2099</c:v>
                </c:pt>
              </c:numCache>
            </c:numRef>
          </c:xVal>
          <c:yVal>
            <c:numRef>
              <c:f>'C stock'!$C$4:$C$83</c:f>
              <c:numCache>
                <c:formatCode>0.00</c:formatCode>
                <c:ptCount val="80"/>
                <c:pt idx="0">
                  <c:v>0</c:v>
                </c:pt>
                <c:pt idx="1">
                  <c:v>-0.51442282303370923</c:v>
                </c:pt>
                <c:pt idx="2">
                  <c:v>-0.12607896888744116</c:v>
                </c:pt>
                <c:pt idx="3">
                  <c:v>7.3770709239379853E-2</c:v>
                </c:pt>
                <c:pt idx="4">
                  <c:v>9.2701047802550854E-2</c:v>
                </c:pt>
                <c:pt idx="5">
                  <c:v>2.7148785209651954E-2</c:v>
                </c:pt>
                <c:pt idx="6">
                  <c:v>7.1647139187081793E-2</c:v>
                </c:pt>
                <c:pt idx="7">
                  <c:v>1.0687512615836035E-2</c:v>
                </c:pt>
                <c:pt idx="8">
                  <c:v>2.3268870538581548E-2</c:v>
                </c:pt>
                <c:pt idx="9">
                  <c:v>3.5547371318469925E-2</c:v>
                </c:pt>
                <c:pt idx="10">
                  <c:v>4.9794226993301605E-2</c:v>
                </c:pt>
                <c:pt idx="11">
                  <c:v>4.3636786861180533E-2</c:v>
                </c:pt>
                <c:pt idx="12">
                  <c:v>-7.0908808147538329E-3</c:v>
                </c:pt>
                <c:pt idx="13">
                  <c:v>2.9994292136893228E-2</c:v>
                </c:pt>
                <c:pt idx="14">
                  <c:v>-1.2906940086246443E-2</c:v>
                </c:pt>
                <c:pt idx="15">
                  <c:v>1.9495661987338462E-2</c:v>
                </c:pt>
                <c:pt idx="16">
                  <c:v>3.1534111386365367E-2</c:v>
                </c:pt>
                <c:pt idx="17">
                  <c:v>3.4629505459216628E-2</c:v>
                </c:pt>
                <c:pt idx="18">
                  <c:v>3.4865750986329311E-2</c:v>
                </c:pt>
                <c:pt idx="19">
                  <c:v>-3.9555830810166379E-2</c:v>
                </c:pt>
                <c:pt idx="20">
                  <c:v>0</c:v>
                </c:pt>
                <c:pt idx="21">
                  <c:v>-1.1016784597378286</c:v>
                </c:pt>
                <c:pt idx="22">
                  <c:v>-0.17209706466851307</c:v>
                </c:pt>
                <c:pt idx="23">
                  <c:v>2.5700269749518164E-2</c:v>
                </c:pt>
                <c:pt idx="24">
                  <c:v>0.10635771813927913</c:v>
                </c:pt>
                <c:pt idx="25">
                  <c:v>3.0603847141939481E-2</c:v>
                </c:pt>
                <c:pt idx="26">
                  <c:v>2.3835232590148818E-3</c:v>
                </c:pt>
                <c:pt idx="27">
                  <c:v>2.0505271125791397E-2</c:v>
                </c:pt>
                <c:pt idx="28">
                  <c:v>1.6255281218460038E-2</c:v>
                </c:pt>
                <c:pt idx="29">
                  <c:v>1.6222827782367292E-3</c:v>
                </c:pt>
                <c:pt idx="30">
                  <c:v>3.8881759794476771E-2</c:v>
                </c:pt>
                <c:pt idx="31">
                  <c:v>1.7495485824383442E-3</c:v>
                </c:pt>
                <c:pt idx="32">
                  <c:v>-1.2292302046059333E-2</c:v>
                </c:pt>
                <c:pt idx="33">
                  <c:v>-7.7065877603448921E-3</c:v>
                </c:pt>
                <c:pt idx="34">
                  <c:v>7.1653683824207861E-3</c:v>
                </c:pt>
                <c:pt idx="35">
                  <c:v>-7.0072217634649875E-3</c:v>
                </c:pt>
                <c:pt idx="36">
                  <c:v>1.3622342416735629E-2</c:v>
                </c:pt>
                <c:pt idx="37">
                  <c:v>-1.5103917790622288E-3</c:v>
                </c:pt>
                <c:pt idx="38">
                  <c:v>-1.3959130195430757E-2</c:v>
                </c:pt>
                <c:pt idx="39">
                  <c:v>-1.1029665106890674E-2</c:v>
                </c:pt>
                <c:pt idx="40">
                  <c:v>0</c:v>
                </c:pt>
                <c:pt idx="41">
                  <c:v>-1.0964635018726576</c:v>
                </c:pt>
                <c:pt idx="42">
                  <c:v>-0.21942032089916905</c:v>
                </c:pt>
                <c:pt idx="43">
                  <c:v>2.44806762088263E-2</c:v>
                </c:pt>
                <c:pt idx="44">
                  <c:v>6.7996478576016109E-2</c:v>
                </c:pt>
                <c:pt idx="45">
                  <c:v>3.2536896045508856E-2</c:v>
                </c:pt>
                <c:pt idx="46">
                  <c:v>-3.8982873658134048E-2</c:v>
                </c:pt>
                <c:pt idx="47">
                  <c:v>2.7120367923662729E-2</c:v>
                </c:pt>
                <c:pt idx="48">
                  <c:v>-7.2180860629412454E-3</c:v>
                </c:pt>
                <c:pt idx="49">
                  <c:v>-3.4279933021378398E-2</c:v>
                </c:pt>
                <c:pt idx="50">
                  <c:v>3.7951758876961221E-2</c:v>
                </c:pt>
                <c:pt idx="51">
                  <c:v>8.0426598770531547E-3</c:v>
                </c:pt>
                <c:pt idx="52">
                  <c:v>-5.2970584457289485E-2</c:v>
                </c:pt>
                <c:pt idx="53">
                  <c:v>1.9719699054959439E-3</c:v>
                </c:pt>
                <c:pt idx="54">
                  <c:v>-2.7722405725295884E-2</c:v>
                </c:pt>
                <c:pt idx="55">
                  <c:v>2.7469774291219384E-2</c:v>
                </c:pt>
                <c:pt idx="56">
                  <c:v>-1.4765410588127605E-2</c:v>
                </c:pt>
                <c:pt idx="57">
                  <c:v>-3.4274827965868088E-2</c:v>
                </c:pt>
                <c:pt idx="58">
                  <c:v>-4.0787044683007826E-4</c:v>
                </c:pt>
                <c:pt idx="59">
                  <c:v>-2.552313790256008E-2</c:v>
                </c:pt>
                <c:pt idx="60">
                  <c:v>0</c:v>
                </c:pt>
                <c:pt idx="61">
                  <c:v>-1.2201156554307147</c:v>
                </c:pt>
                <c:pt idx="62">
                  <c:v>-0.24663875386870734</c:v>
                </c:pt>
                <c:pt idx="63">
                  <c:v>4.8098073217725584E-3</c:v>
                </c:pt>
                <c:pt idx="64">
                  <c:v>3.2263534269198604E-2</c:v>
                </c:pt>
                <c:pt idx="65">
                  <c:v>-9.2289870630330537E-3</c:v>
                </c:pt>
                <c:pt idx="66">
                  <c:v>-5.2575740893657727E-3</c:v>
                </c:pt>
                <c:pt idx="67">
                  <c:v>-1.9823449857785672E-2</c:v>
                </c:pt>
                <c:pt idx="68">
                  <c:v>-1.5019075144503331E-3</c:v>
                </c:pt>
                <c:pt idx="69">
                  <c:v>-2.0926874025141121E-3</c:v>
                </c:pt>
                <c:pt idx="70">
                  <c:v>-1.9140223873749893E-2</c:v>
                </c:pt>
                <c:pt idx="71">
                  <c:v>-2.7313348013579486E-2</c:v>
                </c:pt>
                <c:pt idx="72">
                  <c:v>-1.0006839159555867E-2</c:v>
                </c:pt>
                <c:pt idx="73">
                  <c:v>8.5914771997428249E-3</c:v>
                </c:pt>
                <c:pt idx="74">
                  <c:v>-7.2148288833839089E-3</c:v>
                </c:pt>
                <c:pt idx="75">
                  <c:v>-4.5165250940452949E-2</c:v>
                </c:pt>
                <c:pt idx="76">
                  <c:v>-2.6257142857145257E-3</c:v>
                </c:pt>
                <c:pt idx="77">
                  <c:v>-3.1159438480594527E-2</c:v>
                </c:pt>
                <c:pt idx="78">
                  <c:v>-6.7051573538857217E-3</c:v>
                </c:pt>
                <c:pt idx="79">
                  <c:v>-8.6992430498210611E-3</c:v>
                </c:pt>
              </c:numCache>
            </c:numRef>
          </c:yVal>
          <c:smooth val="0"/>
          <c:extLst>
            <c:ext xmlns:c16="http://schemas.microsoft.com/office/drawing/2014/chart" uri="{C3380CC4-5D6E-409C-BE32-E72D297353CC}">
              <c16:uniqueId val="{00000004-2303-40FA-A918-451C0CEE6764}"/>
            </c:ext>
          </c:extLst>
        </c:ser>
        <c:dLbls>
          <c:showLegendKey val="0"/>
          <c:showVal val="0"/>
          <c:showCatName val="0"/>
          <c:showSerName val="0"/>
          <c:showPercent val="0"/>
          <c:showBubbleSize val="0"/>
        </c:dLbls>
        <c:axId val="554176992"/>
        <c:axId val="105088496"/>
      </c:scatterChart>
      <c:valAx>
        <c:axId val="554176992"/>
        <c:scaling>
          <c:orientation val="minMax"/>
          <c:max val="2100"/>
          <c:min val="2020"/>
        </c:scaling>
        <c:delete val="0"/>
        <c:axPos val="b"/>
        <c:title>
          <c:tx>
            <c:rich>
              <a:bodyPr rot="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Year</a:t>
                </a:r>
              </a:p>
            </c:rich>
          </c:tx>
          <c:layout>
            <c:manualLayout>
              <c:xMode val="edge"/>
              <c:yMode val="edge"/>
              <c:x val="0.50993899715371993"/>
              <c:y val="0.93838129939369341"/>
            </c:manualLayout>
          </c:layout>
          <c:overlay val="0"/>
          <c:spPr>
            <a:noFill/>
            <a:ln>
              <a:noFill/>
            </a:ln>
            <a:effectLst/>
          </c:spPr>
          <c:txPr>
            <a:bodyPr rot="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5088496"/>
        <c:crosses val="autoZero"/>
        <c:crossBetween val="midCat"/>
      </c:valAx>
      <c:valAx>
        <c:axId val="105088496"/>
        <c:scaling>
          <c:orientation val="minMax"/>
          <c:max val="0.75000000000000011"/>
          <c:min val="-1.5"/>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a:solidFill>
                      <a:sysClr val="windowText" lastClr="000000"/>
                    </a:solidFill>
                    <a:latin typeface="Times New Roman" panose="02020603050405020304" pitchFamily="18" charset="0"/>
                    <a:cs typeface="Times New Roman" panose="02020603050405020304" pitchFamily="18" charset="0"/>
                  </a:rPr>
                  <a:t>Fraction of</a:t>
                </a:r>
                <a:r>
                  <a:rPr lang="fr-FR" sz="1200" baseline="0">
                    <a:solidFill>
                      <a:sysClr val="windowText" lastClr="000000"/>
                    </a:solidFill>
                    <a:latin typeface="Times New Roman" panose="02020603050405020304" pitchFamily="18" charset="0"/>
                    <a:cs typeface="Times New Roman" panose="02020603050405020304" pitchFamily="18" charset="0"/>
                  </a:rPr>
                  <a:t> C stored per year</a:t>
                </a:r>
                <a:endParaRPr lang="fr-FR"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1091032230295972E-2"/>
              <c:y val="0.1764712337787045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54176992"/>
        <c:crosses val="autoZero"/>
        <c:crossBetween val="midCat"/>
      </c:valAx>
      <c:spPr>
        <a:noFill/>
        <a:ln>
          <a:noFill/>
        </a:ln>
        <a:effectLst/>
      </c:spPr>
    </c:plotArea>
    <c:legend>
      <c:legendPos val="b"/>
      <c:layout>
        <c:manualLayout>
          <c:xMode val="edge"/>
          <c:yMode val="edge"/>
          <c:x val="0.758691752045764"/>
          <c:y val="0.60729679593364949"/>
          <c:w val="0.238494519418289"/>
          <c:h val="0.289453187047584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85181329497277"/>
          <c:y val="2.8153956584156266E-2"/>
          <c:w val="0.82285972516656569"/>
          <c:h val="0.8935412769536405"/>
        </c:manualLayout>
      </c:layout>
      <c:scatterChart>
        <c:scatterStyle val="lineMarker"/>
        <c:varyColors val="0"/>
        <c:ser>
          <c:idx val="1"/>
          <c:order val="0"/>
          <c:tx>
            <c:strRef>
              <c:f>'CC graphs'!$H$2</c:f>
              <c:strCache>
                <c:ptCount val="1"/>
                <c:pt idx="0">
                  <c:v>F100L1</c:v>
                </c:pt>
              </c:strCache>
            </c:strRef>
          </c:tx>
          <c:spPr>
            <a:ln w="19050" cap="rnd">
              <a:solidFill>
                <a:srgbClr val="FF0000"/>
              </a:solidFill>
              <a:prstDash val="solid"/>
              <a:round/>
            </a:ln>
            <a:effectLst/>
          </c:spPr>
          <c:marker>
            <c:symbol val="none"/>
          </c:marker>
          <c:xVal>
            <c:numRef>
              <c:f>'CC graphs'!$B$3:$B$102</c:f>
              <c:numCache>
                <c:formatCode>General</c:formatCode>
                <c:ptCount val="100"/>
                <c:pt idx="0">
                  <c:v>2020.5</c:v>
                </c:pt>
                <c:pt idx="1">
                  <c:v>2021.5</c:v>
                </c:pt>
                <c:pt idx="2">
                  <c:v>2022.5</c:v>
                </c:pt>
                <c:pt idx="3">
                  <c:v>2023.5</c:v>
                </c:pt>
                <c:pt idx="4">
                  <c:v>2024.5</c:v>
                </c:pt>
                <c:pt idx="5">
                  <c:v>2025.5</c:v>
                </c:pt>
                <c:pt idx="6">
                  <c:v>2026.5</c:v>
                </c:pt>
                <c:pt idx="7">
                  <c:v>2027.5</c:v>
                </c:pt>
                <c:pt idx="8">
                  <c:v>2028.5</c:v>
                </c:pt>
                <c:pt idx="9">
                  <c:v>2029.5</c:v>
                </c:pt>
                <c:pt idx="10">
                  <c:v>2030.5</c:v>
                </c:pt>
                <c:pt idx="11">
                  <c:v>2031.5</c:v>
                </c:pt>
                <c:pt idx="12">
                  <c:v>2032.5</c:v>
                </c:pt>
                <c:pt idx="13">
                  <c:v>2033.5</c:v>
                </c:pt>
                <c:pt idx="14">
                  <c:v>2034.5</c:v>
                </c:pt>
                <c:pt idx="15">
                  <c:v>2035.5</c:v>
                </c:pt>
                <c:pt idx="16">
                  <c:v>2036.5</c:v>
                </c:pt>
                <c:pt idx="17">
                  <c:v>2037.5</c:v>
                </c:pt>
                <c:pt idx="18">
                  <c:v>2038.5</c:v>
                </c:pt>
                <c:pt idx="19">
                  <c:v>2039.5</c:v>
                </c:pt>
                <c:pt idx="20">
                  <c:v>2040.5</c:v>
                </c:pt>
                <c:pt idx="21">
                  <c:v>2041.5</c:v>
                </c:pt>
                <c:pt idx="22">
                  <c:v>2042.5</c:v>
                </c:pt>
                <c:pt idx="23">
                  <c:v>2043.5</c:v>
                </c:pt>
                <c:pt idx="24">
                  <c:v>2044.5</c:v>
                </c:pt>
                <c:pt idx="25">
                  <c:v>2045.5</c:v>
                </c:pt>
                <c:pt idx="26">
                  <c:v>2046.5</c:v>
                </c:pt>
                <c:pt idx="27">
                  <c:v>2047.5</c:v>
                </c:pt>
                <c:pt idx="28">
                  <c:v>2048.5</c:v>
                </c:pt>
                <c:pt idx="29">
                  <c:v>2049.5</c:v>
                </c:pt>
                <c:pt idx="30">
                  <c:v>2050.5</c:v>
                </c:pt>
                <c:pt idx="31">
                  <c:v>2051.5</c:v>
                </c:pt>
                <c:pt idx="32">
                  <c:v>2052.5</c:v>
                </c:pt>
                <c:pt idx="33">
                  <c:v>2053.5</c:v>
                </c:pt>
                <c:pt idx="34">
                  <c:v>2054.5</c:v>
                </c:pt>
                <c:pt idx="35">
                  <c:v>2055.5</c:v>
                </c:pt>
                <c:pt idx="36">
                  <c:v>2056.5</c:v>
                </c:pt>
                <c:pt idx="37">
                  <c:v>2057.5</c:v>
                </c:pt>
                <c:pt idx="38">
                  <c:v>2058.5</c:v>
                </c:pt>
                <c:pt idx="39">
                  <c:v>2059.5</c:v>
                </c:pt>
                <c:pt idx="40">
                  <c:v>2060.5</c:v>
                </c:pt>
                <c:pt idx="41">
                  <c:v>2061.5</c:v>
                </c:pt>
                <c:pt idx="42">
                  <c:v>2062.5</c:v>
                </c:pt>
                <c:pt idx="43">
                  <c:v>2063.5</c:v>
                </c:pt>
                <c:pt idx="44">
                  <c:v>2064.5</c:v>
                </c:pt>
                <c:pt idx="45">
                  <c:v>2065.5</c:v>
                </c:pt>
                <c:pt idx="46">
                  <c:v>2066.5</c:v>
                </c:pt>
                <c:pt idx="47">
                  <c:v>2067.5</c:v>
                </c:pt>
                <c:pt idx="48">
                  <c:v>2068.5</c:v>
                </c:pt>
                <c:pt idx="49">
                  <c:v>2069.5</c:v>
                </c:pt>
                <c:pt idx="50">
                  <c:v>2070.5</c:v>
                </c:pt>
                <c:pt idx="51">
                  <c:v>2071.5</c:v>
                </c:pt>
                <c:pt idx="52">
                  <c:v>2072.5</c:v>
                </c:pt>
                <c:pt idx="53">
                  <c:v>2073.5</c:v>
                </c:pt>
                <c:pt idx="54">
                  <c:v>2074.5</c:v>
                </c:pt>
                <c:pt idx="55">
                  <c:v>2075.5</c:v>
                </c:pt>
                <c:pt idx="56">
                  <c:v>2076.5</c:v>
                </c:pt>
                <c:pt idx="57">
                  <c:v>2077.5</c:v>
                </c:pt>
                <c:pt idx="58">
                  <c:v>2078.5</c:v>
                </c:pt>
                <c:pt idx="59">
                  <c:v>2079.5</c:v>
                </c:pt>
                <c:pt idx="60">
                  <c:v>2080.5</c:v>
                </c:pt>
                <c:pt idx="61">
                  <c:v>2081.5</c:v>
                </c:pt>
                <c:pt idx="62">
                  <c:v>2082.5</c:v>
                </c:pt>
                <c:pt idx="63">
                  <c:v>2083.5</c:v>
                </c:pt>
                <c:pt idx="64">
                  <c:v>2084.5</c:v>
                </c:pt>
                <c:pt idx="65">
                  <c:v>2085.5</c:v>
                </c:pt>
                <c:pt idx="66">
                  <c:v>2086.5</c:v>
                </c:pt>
                <c:pt idx="67">
                  <c:v>2087.5</c:v>
                </c:pt>
                <c:pt idx="68">
                  <c:v>2088.5</c:v>
                </c:pt>
                <c:pt idx="69">
                  <c:v>2089.5</c:v>
                </c:pt>
                <c:pt idx="70">
                  <c:v>2090.5</c:v>
                </c:pt>
                <c:pt idx="71">
                  <c:v>2091.5</c:v>
                </c:pt>
                <c:pt idx="72">
                  <c:v>2092.5</c:v>
                </c:pt>
                <c:pt idx="73">
                  <c:v>2093.5</c:v>
                </c:pt>
                <c:pt idx="74">
                  <c:v>2094.5</c:v>
                </c:pt>
                <c:pt idx="75">
                  <c:v>2095.5</c:v>
                </c:pt>
                <c:pt idx="76">
                  <c:v>2096.5</c:v>
                </c:pt>
                <c:pt idx="77">
                  <c:v>2097.5</c:v>
                </c:pt>
                <c:pt idx="78">
                  <c:v>2098.5</c:v>
                </c:pt>
                <c:pt idx="79">
                  <c:v>2099.5</c:v>
                </c:pt>
                <c:pt idx="80">
                  <c:v>2100.5</c:v>
                </c:pt>
                <c:pt idx="81">
                  <c:v>2101.5</c:v>
                </c:pt>
                <c:pt idx="82">
                  <c:v>2102.5</c:v>
                </c:pt>
                <c:pt idx="83">
                  <c:v>2103.5</c:v>
                </c:pt>
                <c:pt idx="84">
                  <c:v>2104.5</c:v>
                </c:pt>
                <c:pt idx="85">
                  <c:v>2105.5</c:v>
                </c:pt>
                <c:pt idx="86">
                  <c:v>2106.5</c:v>
                </c:pt>
                <c:pt idx="87">
                  <c:v>2107.5</c:v>
                </c:pt>
                <c:pt idx="88">
                  <c:v>2108.5</c:v>
                </c:pt>
                <c:pt idx="89">
                  <c:v>2109.5</c:v>
                </c:pt>
                <c:pt idx="90">
                  <c:v>2110.5</c:v>
                </c:pt>
                <c:pt idx="91">
                  <c:v>2111.5</c:v>
                </c:pt>
                <c:pt idx="92">
                  <c:v>2112.5</c:v>
                </c:pt>
                <c:pt idx="93">
                  <c:v>2113.5</c:v>
                </c:pt>
                <c:pt idx="94">
                  <c:v>2114.5</c:v>
                </c:pt>
                <c:pt idx="95">
                  <c:v>2115.5</c:v>
                </c:pt>
                <c:pt idx="96">
                  <c:v>2116.5</c:v>
                </c:pt>
                <c:pt idx="97">
                  <c:v>2117.5</c:v>
                </c:pt>
                <c:pt idx="98">
                  <c:v>2118.5</c:v>
                </c:pt>
                <c:pt idx="99">
                  <c:v>2119.5</c:v>
                </c:pt>
              </c:numCache>
            </c:numRef>
          </c:xVal>
          <c:yVal>
            <c:numRef>
              <c:f>'CC graphs'!$H$3:$H$102</c:f>
              <c:numCache>
                <c:formatCode>General</c:formatCode>
                <c:ptCount val="100"/>
                <c:pt idx="0">
                  <c:v>2.68589102666939E-13</c:v>
                </c:pt>
                <c:pt idx="1">
                  <c:v>5.2107892495247197E-13</c:v>
                </c:pt>
                <c:pt idx="2">
                  <c:v>5.23133786378626E-13</c:v>
                </c:pt>
                <c:pt idx="3">
                  <c:v>8.1617669545593399E-14</c:v>
                </c:pt>
                <c:pt idx="4">
                  <c:v>-6.5073372887552497E-13</c:v>
                </c:pt>
                <c:pt idx="5">
                  <c:v>-1.5483893504403899E-12</c:v>
                </c:pt>
                <c:pt idx="6">
                  <c:v>-2.50799438988788E-12</c:v>
                </c:pt>
                <c:pt idx="7">
                  <c:v>-3.5217001108413198E-12</c:v>
                </c:pt>
                <c:pt idx="8">
                  <c:v>-4.5828610256840096E-12</c:v>
                </c:pt>
                <c:pt idx="9">
                  <c:v>-5.6858362583391702E-12</c:v>
                </c:pt>
                <c:pt idx="10">
                  <c:v>-6.7677084298180499E-12</c:v>
                </c:pt>
                <c:pt idx="11">
                  <c:v>-7.7765073030916905E-12</c:v>
                </c:pt>
                <c:pt idx="12">
                  <c:v>-8.6692529425045006E-12</c:v>
                </c:pt>
                <c:pt idx="13">
                  <c:v>-9.4907922779600807E-12</c:v>
                </c:pt>
                <c:pt idx="14">
                  <c:v>-1.0277911399877901E-11</c:v>
                </c:pt>
                <c:pt idx="15">
                  <c:v>-1.1060836238555899E-11</c:v>
                </c:pt>
                <c:pt idx="16">
                  <c:v>-1.17899833568563E-11</c:v>
                </c:pt>
                <c:pt idx="17">
                  <c:v>-1.2424514784833401E-11</c:v>
                </c:pt>
                <c:pt idx="18">
                  <c:v>-1.2930763226326001E-11</c:v>
                </c:pt>
                <c:pt idx="19">
                  <c:v>-1.30567835928432E-11</c:v>
                </c:pt>
                <c:pt idx="20">
                  <c:v>-1.25949860719315E-11</c:v>
                </c:pt>
                <c:pt idx="21">
                  <c:v>-1.13741724430065E-11</c:v>
                </c:pt>
                <c:pt idx="22">
                  <c:v>-9.9261741257956693E-12</c:v>
                </c:pt>
                <c:pt idx="23">
                  <c:v>-8.6889025972708607E-12</c:v>
                </c:pt>
                <c:pt idx="24">
                  <c:v>-8.0234458348950299E-12</c:v>
                </c:pt>
                <c:pt idx="25">
                  <c:v>-7.7394737185568395E-12</c:v>
                </c:pt>
                <c:pt idx="26">
                  <c:v>-7.6809409053260107E-12</c:v>
                </c:pt>
                <c:pt idx="27">
                  <c:v>-7.7196863784422694E-12</c:v>
                </c:pt>
                <c:pt idx="28">
                  <c:v>-7.8426969644382307E-12</c:v>
                </c:pt>
                <c:pt idx="29">
                  <c:v>-8.0392424308697303E-12</c:v>
                </c:pt>
                <c:pt idx="30">
                  <c:v>-8.3004471837858797E-12</c:v>
                </c:pt>
                <c:pt idx="31">
                  <c:v>-8.5789455362304702E-12</c:v>
                </c:pt>
                <c:pt idx="32">
                  <c:v>-8.8356523953756399E-12</c:v>
                </c:pt>
                <c:pt idx="33">
                  <c:v>-9.0382690421685297E-12</c:v>
                </c:pt>
                <c:pt idx="34">
                  <c:v>-9.2078717237851494E-12</c:v>
                </c:pt>
                <c:pt idx="35">
                  <c:v>-9.3617070293738205E-12</c:v>
                </c:pt>
                <c:pt idx="36">
                  <c:v>-9.5139099048374602E-12</c:v>
                </c:pt>
                <c:pt idx="37">
                  <c:v>-9.6827997342818297E-12</c:v>
                </c:pt>
                <c:pt idx="38">
                  <c:v>-9.88344481739752E-12</c:v>
                </c:pt>
                <c:pt idx="39">
                  <c:v>-1.0128252256885501E-11</c:v>
                </c:pt>
                <c:pt idx="40">
                  <c:v>-1.0292766575269099E-11</c:v>
                </c:pt>
                <c:pt idx="41">
                  <c:v>-1.02744666138592E-11</c:v>
                </c:pt>
                <c:pt idx="42">
                  <c:v>-9.9888036569526599E-12</c:v>
                </c:pt>
                <c:pt idx="43">
                  <c:v>-9.5650055036001805E-12</c:v>
                </c:pt>
                <c:pt idx="44">
                  <c:v>-9.1093893035386506E-12</c:v>
                </c:pt>
                <c:pt idx="45">
                  <c:v>-8.7095605710053193E-12</c:v>
                </c:pt>
                <c:pt idx="46">
                  <c:v>-8.3243891405793504E-12</c:v>
                </c:pt>
                <c:pt idx="47">
                  <c:v>-7.9201581284152593E-12</c:v>
                </c:pt>
                <c:pt idx="48">
                  <c:v>-7.4691910373992195E-12</c:v>
                </c:pt>
                <c:pt idx="49">
                  <c:v>-6.97682573561879E-12</c:v>
                </c:pt>
                <c:pt idx="50">
                  <c:v>-6.4474894504098697E-12</c:v>
                </c:pt>
                <c:pt idx="51">
                  <c:v>-5.8848655577062804E-12</c:v>
                </c:pt>
                <c:pt idx="52">
                  <c:v>-5.33474758154722E-12</c:v>
                </c:pt>
                <c:pt idx="53">
                  <c:v>-4.8349017174603498E-12</c:v>
                </c:pt>
                <c:pt idx="54">
                  <c:v>-4.4165117668969504E-12</c:v>
                </c:pt>
                <c:pt idx="55">
                  <c:v>-4.0351019089155E-12</c:v>
                </c:pt>
                <c:pt idx="56">
                  <c:v>-3.6541148646909697E-12</c:v>
                </c:pt>
                <c:pt idx="57">
                  <c:v>-3.2434559251107902E-12</c:v>
                </c:pt>
                <c:pt idx="58">
                  <c:v>-2.6671229017340401E-12</c:v>
                </c:pt>
                <c:pt idx="59">
                  <c:v>-1.8130408030319499E-12</c:v>
                </c:pt>
                <c:pt idx="60">
                  <c:v>-5.8875912153726303E-13</c:v>
                </c:pt>
                <c:pt idx="61">
                  <c:v>7.3477674337208303E-13</c:v>
                </c:pt>
                <c:pt idx="62">
                  <c:v>1.9345089446467801E-12</c:v>
                </c:pt>
                <c:pt idx="63">
                  <c:v>2.8265488436436502E-12</c:v>
                </c:pt>
                <c:pt idx="64">
                  <c:v>3.51980984150867E-12</c:v>
                </c:pt>
                <c:pt idx="65">
                  <c:v>4.1036687725996702E-12</c:v>
                </c:pt>
                <c:pt idx="66">
                  <c:v>4.6515987365694499E-12</c:v>
                </c:pt>
                <c:pt idx="67">
                  <c:v>5.1654848650858901E-12</c:v>
                </c:pt>
                <c:pt idx="68">
                  <c:v>5.6469294486312804E-12</c:v>
                </c:pt>
                <c:pt idx="69">
                  <c:v>6.0973035483936196E-12</c:v>
                </c:pt>
                <c:pt idx="70">
                  <c:v>6.5036070671494404E-12</c:v>
                </c:pt>
                <c:pt idx="71">
                  <c:v>6.8551825345472497E-12</c:v>
                </c:pt>
                <c:pt idx="72">
                  <c:v>7.1432918455951399E-12</c:v>
                </c:pt>
                <c:pt idx="73">
                  <c:v>7.4195552650084608E-12</c:v>
                </c:pt>
                <c:pt idx="74">
                  <c:v>7.72653318052746E-12</c:v>
                </c:pt>
                <c:pt idx="75">
                  <c:v>8.0993658972455004E-12</c:v>
                </c:pt>
                <c:pt idx="76">
                  <c:v>8.4971577809705198E-12</c:v>
                </c:pt>
                <c:pt idx="77">
                  <c:v>8.8863229932731602E-12</c:v>
                </c:pt>
                <c:pt idx="78">
                  <c:v>9.2392407947362602E-12</c:v>
                </c:pt>
                <c:pt idx="79">
                  <c:v>9.5482502285514894E-12</c:v>
                </c:pt>
                <c:pt idx="80">
                  <c:v>9.8070331507860198E-12</c:v>
                </c:pt>
                <c:pt idx="81">
                  <c:v>1.00103805616356E-11</c:v>
                </c:pt>
                <c:pt idx="82">
                  <c:v>1.0167681613759099E-11</c:v>
                </c:pt>
                <c:pt idx="83">
                  <c:v>1.0286677513881099E-11</c:v>
                </c:pt>
                <c:pt idx="84">
                  <c:v>1.0373767967342901E-11</c:v>
                </c:pt>
                <c:pt idx="85">
                  <c:v>1.04342580872875E-11</c:v>
                </c:pt>
                <c:pt idx="86">
                  <c:v>1.04725576616688E-11</c:v>
                </c:pt>
                <c:pt idx="87">
                  <c:v>1.0492342256058E-11</c:v>
                </c:pt>
                <c:pt idx="88">
                  <c:v>1.04966837100625E-11</c:v>
                </c:pt>
                <c:pt idx="89">
                  <c:v>1.0488156058075701E-11</c:v>
                </c:pt>
                <c:pt idx="90">
                  <c:v>1.04689216901147E-11</c:v>
                </c:pt>
                <c:pt idx="91">
                  <c:v>1.04408016014619E-11</c:v>
                </c:pt>
                <c:pt idx="92">
                  <c:v>1.04053328097582E-11</c:v>
                </c:pt>
                <c:pt idx="93">
                  <c:v>1.03638154046475E-11</c:v>
                </c:pt>
                <c:pt idx="94">
                  <c:v>1.03173512059582E-11</c:v>
                </c:pt>
                <c:pt idx="95">
                  <c:v>1.02668756162247E-11</c:v>
                </c:pt>
                <c:pt idx="96">
                  <c:v>1.0213183941886399E-11</c:v>
                </c:pt>
                <c:pt idx="97">
                  <c:v>1.01569532086561E-11</c:v>
                </c:pt>
                <c:pt idx="98">
                  <c:v>1.00987602975809E-11</c:v>
                </c:pt>
                <c:pt idx="99">
                  <c:v>1.0039097069064401E-11</c:v>
                </c:pt>
              </c:numCache>
            </c:numRef>
          </c:yVal>
          <c:smooth val="0"/>
          <c:extLst>
            <c:ext xmlns:c16="http://schemas.microsoft.com/office/drawing/2014/chart" uri="{C3380CC4-5D6E-409C-BE32-E72D297353CC}">
              <c16:uniqueId val="{00000000-8B1C-47F2-8C72-8204DCB20E5D}"/>
            </c:ext>
          </c:extLst>
        </c:ser>
        <c:ser>
          <c:idx val="4"/>
          <c:order val="1"/>
          <c:tx>
            <c:strRef>
              <c:f>'CC graphs'!$E$2</c:f>
              <c:strCache>
                <c:ptCount val="1"/>
                <c:pt idx="0">
                  <c:v>F70L10/F'30L'1</c:v>
                </c:pt>
              </c:strCache>
            </c:strRef>
          </c:tx>
          <c:spPr>
            <a:ln w="19050" cap="rnd">
              <a:solidFill>
                <a:schemeClr val="bg1">
                  <a:lumMod val="75000"/>
                </a:schemeClr>
              </a:solidFill>
              <a:round/>
            </a:ln>
            <a:effectLst/>
          </c:spPr>
          <c:marker>
            <c:symbol val="none"/>
          </c:marker>
          <c:xVal>
            <c:numRef>
              <c:f>'CC graphs'!$B$3:$B$102</c:f>
              <c:numCache>
                <c:formatCode>General</c:formatCode>
                <c:ptCount val="100"/>
                <c:pt idx="0">
                  <c:v>2020.5</c:v>
                </c:pt>
                <c:pt idx="1">
                  <c:v>2021.5</c:v>
                </c:pt>
                <c:pt idx="2">
                  <c:v>2022.5</c:v>
                </c:pt>
                <c:pt idx="3">
                  <c:v>2023.5</c:v>
                </c:pt>
                <c:pt idx="4">
                  <c:v>2024.5</c:v>
                </c:pt>
                <c:pt idx="5">
                  <c:v>2025.5</c:v>
                </c:pt>
                <c:pt idx="6">
                  <c:v>2026.5</c:v>
                </c:pt>
                <c:pt idx="7">
                  <c:v>2027.5</c:v>
                </c:pt>
                <c:pt idx="8">
                  <c:v>2028.5</c:v>
                </c:pt>
                <c:pt idx="9">
                  <c:v>2029.5</c:v>
                </c:pt>
                <c:pt idx="10">
                  <c:v>2030.5</c:v>
                </c:pt>
                <c:pt idx="11">
                  <c:v>2031.5</c:v>
                </c:pt>
                <c:pt idx="12">
                  <c:v>2032.5</c:v>
                </c:pt>
                <c:pt idx="13">
                  <c:v>2033.5</c:v>
                </c:pt>
                <c:pt idx="14">
                  <c:v>2034.5</c:v>
                </c:pt>
                <c:pt idx="15">
                  <c:v>2035.5</c:v>
                </c:pt>
                <c:pt idx="16">
                  <c:v>2036.5</c:v>
                </c:pt>
                <c:pt idx="17">
                  <c:v>2037.5</c:v>
                </c:pt>
                <c:pt idx="18">
                  <c:v>2038.5</c:v>
                </c:pt>
                <c:pt idx="19">
                  <c:v>2039.5</c:v>
                </c:pt>
                <c:pt idx="20">
                  <c:v>2040.5</c:v>
                </c:pt>
                <c:pt idx="21">
                  <c:v>2041.5</c:v>
                </c:pt>
                <c:pt idx="22">
                  <c:v>2042.5</c:v>
                </c:pt>
                <c:pt idx="23">
                  <c:v>2043.5</c:v>
                </c:pt>
                <c:pt idx="24">
                  <c:v>2044.5</c:v>
                </c:pt>
                <c:pt idx="25">
                  <c:v>2045.5</c:v>
                </c:pt>
                <c:pt idx="26">
                  <c:v>2046.5</c:v>
                </c:pt>
                <c:pt idx="27">
                  <c:v>2047.5</c:v>
                </c:pt>
                <c:pt idx="28">
                  <c:v>2048.5</c:v>
                </c:pt>
                <c:pt idx="29">
                  <c:v>2049.5</c:v>
                </c:pt>
                <c:pt idx="30">
                  <c:v>2050.5</c:v>
                </c:pt>
                <c:pt idx="31">
                  <c:v>2051.5</c:v>
                </c:pt>
                <c:pt idx="32">
                  <c:v>2052.5</c:v>
                </c:pt>
                <c:pt idx="33">
                  <c:v>2053.5</c:v>
                </c:pt>
                <c:pt idx="34">
                  <c:v>2054.5</c:v>
                </c:pt>
                <c:pt idx="35">
                  <c:v>2055.5</c:v>
                </c:pt>
                <c:pt idx="36">
                  <c:v>2056.5</c:v>
                </c:pt>
                <c:pt idx="37">
                  <c:v>2057.5</c:v>
                </c:pt>
                <c:pt idx="38">
                  <c:v>2058.5</c:v>
                </c:pt>
                <c:pt idx="39">
                  <c:v>2059.5</c:v>
                </c:pt>
                <c:pt idx="40">
                  <c:v>2060.5</c:v>
                </c:pt>
                <c:pt idx="41">
                  <c:v>2061.5</c:v>
                </c:pt>
                <c:pt idx="42">
                  <c:v>2062.5</c:v>
                </c:pt>
                <c:pt idx="43">
                  <c:v>2063.5</c:v>
                </c:pt>
                <c:pt idx="44">
                  <c:v>2064.5</c:v>
                </c:pt>
                <c:pt idx="45">
                  <c:v>2065.5</c:v>
                </c:pt>
                <c:pt idx="46">
                  <c:v>2066.5</c:v>
                </c:pt>
                <c:pt idx="47">
                  <c:v>2067.5</c:v>
                </c:pt>
                <c:pt idx="48">
                  <c:v>2068.5</c:v>
                </c:pt>
                <c:pt idx="49">
                  <c:v>2069.5</c:v>
                </c:pt>
                <c:pt idx="50">
                  <c:v>2070.5</c:v>
                </c:pt>
                <c:pt idx="51">
                  <c:v>2071.5</c:v>
                </c:pt>
                <c:pt idx="52">
                  <c:v>2072.5</c:v>
                </c:pt>
                <c:pt idx="53">
                  <c:v>2073.5</c:v>
                </c:pt>
                <c:pt idx="54">
                  <c:v>2074.5</c:v>
                </c:pt>
                <c:pt idx="55">
                  <c:v>2075.5</c:v>
                </c:pt>
                <c:pt idx="56">
                  <c:v>2076.5</c:v>
                </c:pt>
                <c:pt idx="57">
                  <c:v>2077.5</c:v>
                </c:pt>
                <c:pt idx="58">
                  <c:v>2078.5</c:v>
                </c:pt>
                <c:pt idx="59">
                  <c:v>2079.5</c:v>
                </c:pt>
                <c:pt idx="60">
                  <c:v>2080.5</c:v>
                </c:pt>
                <c:pt idx="61">
                  <c:v>2081.5</c:v>
                </c:pt>
                <c:pt idx="62">
                  <c:v>2082.5</c:v>
                </c:pt>
                <c:pt idx="63">
                  <c:v>2083.5</c:v>
                </c:pt>
                <c:pt idx="64">
                  <c:v>2084.5</c:v>
                </c:pt>
                <c:pt idx="65">
                  <c:v>2085.5</c:v>
                </c:pt>
                <c:pt idx="66">
                  <c:v>2086.5</c:v>
                </c:pt>
                <c:pt idx="67">
                  <c:v>2087.5</c:v>
                </c:pt>
                <c:pt idx="68">
                  <c:v>2088.5</c:v>
                </c:pt>
                <c:pt idx="69">
                  <c:v>2089.5</c:v>
                </c:pt>
                <c:pt idx="70">
                  <c:v>2090.5</c:v>
                </c:pt>
                <c:pt idx="71">
                  <c:v>2091.5</c:v>
                </c:pt>
                <c:pt idx="72">
                  <c:v>2092.5</c:v>
                </c:pt>
                <c:pt idx="73">
                  <c:v>2093.5</c:v>
                </c:pt>
                <c:pt idx="74">
                  <c:v>2094.5</c:v>
                </c:pt>
                <c:pt idx="75">
                  <c:v>2095.5</c:v>
                </c:pt>
                <c:pt idx="76">
                  <c:v>2096.5</c:v>
                </c:pt>
                <c:pt idx="77">
                  <c:v>2097.5</c:v>
                </c:pt>
                <c:pt idx="78">
                  <c:v>2098.5</c:v>
                </c:pt>
                <c:pt idx="79">
                  <c:v>2099.5</c:v>
                </c:pt>
                <c:pt idx="80">
                  <c:v>2100.5</c:v>
                </c:pt>
                <c:pt idx="81">
                  <c:v>2101.5</c:v>
                </c:pt>
                <c:pt idx="82">
                  <c:v>2102.5</c:v>
                </c:pt>
                <c:pt idx="83">
                  <c:v>2103.5</c:v>
                </c:pt>
                <c:pt idx="84">
                  <c:v>2104.5</c:v>
                </c:pt>
                <c:pt idx="85">
                  <c:v>2105.5</c:v>
                </c:pt>
                <c:pt idx="86">
                  <c:v>2106.5</c:v>
                </c:pt>
                <c:pt idx="87">
                  <c:v>2107.5</c:v>
                </c:pt>
                <c:pt idx="88">
                  <c:v>2108.5</c:v>
                </c:pt>
                <c:pt idx="89">
                  <c:v>2109.5</c:v>
                </c:pt>
                <c:pt idx="90">
                  <c:v>2110.5</c:v>
                </c:pt>
                <c:pt idx="91">
                  <c:v>2111.5</c:v>
                </c:pt>
                <c:pt idx="92">
                  <c:v>2112.5</c:v>
                </c:pt>
                <c:pt idx="93">
                  <c:v>2113.5</c:v>
                </c:pt>
                <c:pt idx="94">
                  <c:v>2114.5</c:v>
                </c:pt>
                <c:pt idx="95">
                  <c:v>2115.5</c:v>
                </c:pt>
                <c:pt idx="96">
                  <c:v>2116.5</c:v>
                </c:pt>
                <c:pt idx="97">
                  <c:v>2117.5</c:v>
                </c:pt>
                <c:pt idx="98">
                  <c:v>2118.5</c:v>
                </c:pt>
                <c:pt idx="99">
                  <c:v>2119.5</c:v>
                </c:pt>
              </c:numCache>
            </c:numRef>
          </c:xVal>
          <c:yVal>
            <c:numRef>
              <c:f>'CC graphs'!$E$3:$E$102</c:f>
              <c:numCache>
                <c:formatCode>0.00E+00</c:formatCode>
                <c:ptCount val="100"/>
                <c:pt idx="0">
                  <c:v>2.6900000000000001E-13</c:v>
                </c:pt>
                <c:pt idx="1">
                  <c:v>7.7599999999999999E-15</c:v>
                </c:pt>
                <c:pt idx="2">
                  <c:v>-1.4399999999999999E-12</c:v>
                </c:pt>
                <c:pt idx="3">
                  <c:v>-4.6200000000000001E-12</c:v>
                </c:pt>
                <c:pt idx="4">
                  <c:v>-9.1400000000000002E-12</c:v>
                </c:pt>
                <c:pt idx="5">
                  <c:v>-1.4700000000000002E-11</c:v>
                </c:pt>
                <c:pt idx="6">
                  <c:v>-2.11E-11</c:v>
                </c:pt>
                <c:pt idx="7">
                  <c:v>-2.8099999999999999E-11</c:v>
                </c:pt>
                <c:pt idx="8">
                  <c:v>-3.5599999999999999E-11</c:v>
                </c:pt>
                <c:pt idx="9">
                  <c:v>-4.3599999999999997E-11</c:v>
                </c:pt>
                <c:pt idx="10">
                  <c:v>-5.1500000000000003E-11</c:v>
                </c:pt>
                <c:pt idx="11">
                  <c:v>-5.8800000000000006E-11</c:v>
                </c:pt>
                <c:pt idx="12">
                  <c:v>-6.5200000000000005E-11</c:v>
                </c:pt>
                <c:pt idx="13">
                  <c:v>-7.0800000000000004E-11</c:v>
                </c:pt>
                <c:pt idx="14">
                  <c:v>-7.5600000000000003E-11</c:v>
                </c:pt>
                <c:pt idx="15">
                  <c:v>-7.9699999999999994E-11</c:v>
                </c:pt>
                <c:pt idx="16">
                  <c:v>-8.3100000000000003E-11</c:v>
                </c:pt>
                <c:pt idx="17">
                  <c:v>-8.5899999999999995E-11</c:v>
                </c:pt>
                <c:pt idx="18">
                  <c:v>-8.8200000000000003E-11</c:v>
                </c:pt>
                <c:pt idx="19">
                  <c:v>-8.9399999999999996E-11</c:v>
                </c:pt>
                <c:pt idx="20">
                  <c:v>-8.9099999999999995E-11</c:v>
                </c:pt>
                <c:pt idx="21">
                  <c:v>-8.68E-11</c:v>
                </c:pt>
                <c:pt idx="22">
                  <c:v>-8.3799999999999998E-11</c:v>
                </c:pt>
                <c:pt idx="23">
                  <c:v>-8.0799999999999995E-11</c:v>
                </c:pt>
                <c:pt idx="24">
                  <c:v>-7.8600000000000005E-11</c:v>
                </c:pt>
                <c:pt idx="25">
                  <c:v>-7.7000000000000006E-11</c:v>
                </c:pt>
                <c:pt idx="26">
                  <c:v>-7.5900000000000004E-11</c:v>
                </c:pt>
                <c:pt idx="27">
                  <c:v>-7.4899999999999995E-11</c:v>
                </c:pt>
                <c:pt idx="28">
                  <c:v>-7.4699999999999998E-11</c:v>
                </c:pt>
                <c:pt idx="29">
                  <c:v>-7.5499999999999998E-11</c:v>
                </c:pt>
                <c:pt idx="30">
                  <c:v>-7.7800000000000005E-11</c:v>
                </c:pt>
                <c:pt idx="31">
                  <c:v>-8.0700000000000003E-11</c:v>
                </c:pt>
                <c:pt idx="32">
                  <c:v>-8.3499999999999996E-11</c:v>
                </c:pt>
                <c:pt idx="33">
                  <c:v>-8.5800000000000004E-11</c:v>
                </c:pt>
                <c:pt idx="34">
                  <c:v>-8.7700000000000005E-11</c:v>
                </c:pt>
                <c:pt idx="35">
                  <c:v>-8.92E-11</c:v>
                </c:pt>
                <c:pt idx="36">
                  <c:v>-9.0300000000000001E-11</c:v>
                </c:pt>
                <c:pt idx="37">
                  <c:v>-9.0999999999999996E-11</c:v>
                </c:pt>
                <c:pt idx="38">
                  <c:v>-9.1100000000000001E-11</c:v>
                </c:pt>
                <c:pt idx="39">
                  <c:v>-9.0400000000000006E-11</c:v>
                </c:pt>
                <c:pt idx="40">
                  <c:v>-8.92E-11</c:v>
                </c:pt>
                <c:pt idx="41">
                  <c:v>-8.7400000000000003E-11</c:v>
                </c:pt>
                <c:pt idx="42">
                  <c:v>-8.5399999999999997E-11</c:v>
                </c:pt>
                <c:pt idx="43">
                  <c:v>-8.3199999999999994E-11</c:v>
                </c:pt>
                <c:pt idx="44">
                  <c:v>-8.1200000000000001E-11</c:v>
                </c:pt>
                <c:pt idx="45">
                  <c:v>-7.9400000000000005E-11</c:v>
                </c:pt>
                <c:pt idx="46">
                  <c:v>-7.7800000000000005E-11</c:v>
                </c:pt>
                <c:pt idx="47">
                  <c:v>-7.6299999999999998E-11</c:v>
                </c:pt>
                <c:pt idx="48">
                  <c:v>-7.5E-11</c:v>
                </c:pt>
                <c:pt idx="49">
                  <c:v>-7.4000000000000003E-11</c:v>
                </c:pt>
                <c:pt idx="50">
                  <c:v>-7.3800000000000006E-11</c:v>
                </c:pt>
                <c:pt idx="51">
                  <c:v>-7.4500000000000001E-11</c:v>
                </c:pt>
                <c:pt idx="52">
                  <c:v>-7.5699999999999994E-11</c:v>
                </c:pt>
                <c:pt idx="53">
                  <c:v>-7.6900000000000001E-11</c:v>
                </c:pt>
                <c:pt idx="54">
                  <c:v>-7.7800000000000005E-11</c:v>
                </c:pt>
                <c:pt idx="55">
                  <c:v>-7.85E-11</c:v>
                </c:pt>
                <c:pt idx="56">
                  <c:v>-7.8999999999999999E-11</c:v>
                </c:pt>
                <c:pt idx="57">
                  <c:v>-7.93E-11</c:v>
                </c:pt>
                <c:pt idx="58">
                  <c:v>-7.8699999999999997E-11</c:v>
                </c:pt>
                <c:pt idx="59">
                  <c:v>-7.6799999999999996E-11</c:v>
                </c:pt>
                <c:pt idx="60">
                  <c:v>-7.3099999999999998E-11</c:v>
                </c:pt>
                <c:pt idx="61">
                  <c:v>-6.8700000000000006E-11</c:v>
                </c:pt>
                <c:pt idx="62">
                  <c:v>-6.43E-11</c:v>
                </c:pt>
                <c:pt idx="63">
                  <c:v>-6.0900000000000004E-11</c:v>
                </c:pt>
                <c:pt idx="64">
                  <c:v>-5.8E-11</c:v>
                </c:pt>
                <c:pt idx="65">
                  <c:v>-5.5500000000000002E-11</c:v>
                </c:pt>
                <c:pt idx="66">
                  <c:v>-5.3399999999999998E-11</c:v>
                </c:pt>
                <c:pt idx="67">
                  <c:v>-5.1799999999999998E-11</c:v>
                </c:pt>
                <c:pt idx="68">
                  <c:v>-5.0999999999999998E-11</c:v>
                </c:pt>
                <c:pt idx="69">
                  <c:v>-5.09E-11</c:v>
                </c:pt>
                <c:pt idx="70">
                  <c:v>-5.1399999999999998E-11</c:v>
                </c:pt>
                <c:pt idx="71">
                  <c:v>-5.2199999999999998E-11</c:v>
                </c:pt>
                <c:pt idx="72">
                  <c:v>-5.3200000000000001E-11</c:v>
                </c:pt>
                <c:pt idx="73">
                  <c:v>-5.4099999999999999E-11</c:v>
                </c:pt>
                <c:pt idx="74">
                  <c:v>-5.4899999999999999E-11</c:v>
                </c:pt>
                <c:pt idx="75">
                  <c:v>-5.5399999999999997E-11</c:v>
                </c:pt>
                <c:pt idx="76">
                  <c:v>-5.5699999999999999E-11</c:v>
                </c:pt>
                <c:pt idx="77">
                  <c:v>-5.5900000000000002E-11</c:v>
                </c:pt>
                <c:pt idx="78">
                  <c:v>-5.6E-11</c:v>
                </c:pt>
                <c:pt idx="79">
                  <c:v>-5.5500000000000002E-11</c:v>
                </c:pt>
                <c:pt idx="80">
                  <c:v>-5.4000000000000001E-11</c:v>
                </c:pt>
                <c:pt idx="81">
                  <c:v>-5.13E-11</c:v>
                </c:pt>
                <c:pt idx="82">
                  <c:v>-4.7499999999999998E-11</c:v>
                </c:pt>
                <c:pt idx="83">
                  <c:v>-4.2799999999999997E-11</c:v>
                </c:pt>
                <c:pt idx="84">
                  <c:v>-3.7400000000000001E-11</c:v>
                </c:pt>
                <c:pt idx="85">
                  <c:v>-3.1400000000000003E-11</c:v>
                </c:pt>
                <c:pt idx="86">
                  <c:v>-2.4899999999999999E-11</c:v>
                </c:pt>
                <c:pt idx="87">
                  <c:v>-1.7999999999999999E-11</c:v>
                </c:pt>
                <c:pt idx="88">
                  <c:v>-1.1200000000000001E-11</c:v>
                </c:pt>
                <c:pt idx="89">
                  <c:v>-5.1499999999999997E-12</c:v>
                </c:pt>
                <c:pt idx="90">
                  <c:v>-1.3799999999999999E-13</c:v>
                </c:pt>
                <c:pt idx="91">
                  <c:v>3.9999999999999999E-12</c:v>
                </c:pt>
                <c:pt idx="92">
                  <c:v>7.4100000000000001E-12</c:v>
                </c:pt>
                <c:pt idx="93">
                  <c:v>1.0199999999999999E-11</c:v>
                </c:pt>
                <c:pt idx="94">
                  <c:v>1.25E-11</c:v>
                </c:pt>
                <c:pt idx="95">
                  <c:v>1.44E-11</c:v>
                </c:pt>
                <c:pt idx="96">
                  <c:v>1.5900000000000001E-11</c:v>
                </c:pt>
                <c:pt idx="97">
                  <c:v>1.7100000000000001E-11</c:v>
                </c:pt>
                <c:pt idx="98">
                  <c:v>1.8100000000000001E-11</c:v>
                </c:pt>
                <c:pt idx="99">
                  <c:v>1.8900000000000001E-11</c:v>
                </c:pt>
              </c:numCache>
            </c:numRef>
          </c:yVal>
          <c:smooth val="0"/>
          <c:extLst>
            <c:ext xmlns:c16="http://schemas.microsoft.com/office/drawing/2014/chart" uri="{C3380CC4-5D6E-409C-BE32-E72D297353CC}">
              <c16:uniqueId val="{00000001-8B1C-47F2-8C72-8204DCB20E5D}"/>
            </c:ext>
          </c:extLst>
        </c:ser>
        <c:ser>
          <c:idx val="5"/>
          <c:order val="2"/>
          <c:tx>
            <c:strRef>
              <c:f>'CC graphs'!$I$2</c:f>
              <c:strCache>
                <c:ptCount val="1"/>
                <c:pt idx="0">
                  <c:v>F70L20/F'30L'1</c:v>
                </c:pt>
              </c:strCache>
            </c:strRef>
          </c:tx>
          <c:spPr>
            <a:ln w="19050" cap="rnd">
              <a:solidFill>
                <a:srgbClr val="00B0F0"/>
              </a:solidFill>
              <a:round/>
            </a:ln>
            <a:effectLst/>
          </c:spPr>
          <c:marker>
            <c:symbol val="x"/>
            <c:size val="5"/>
            <c:spPr>
              <a:noFill/>
              <a:ln w="9525">
                <a:solidFill>
                  <a:srgbClr val="00B0F0"/>
                </a:solidFill>
              </a:ln>
              <a:effectLst/>
            </c:spPr>
          </c:marker>
          <c:xVal>
            <c:numRef>
              <c:f>'CC graphs'!$B$3:$B$102</c:f>
              <c:numCache>
                <c:formatCode>General</c:formatCode>
                <c:ptCount val="100"/>
                <c:pt idx="0">
                  <c:v>2020.5</c:v>
                </c:pt>
                <c:pt idx="1">
                  <c:v>2021.5</c:v>
                </c:pt>
                <c:pt idx="2">
                  <c:v>2022.5</c:v>
                </c:pt>
                <c:pt idx="3">
                  <c:v>2023.5</c:v>
                </c:pt>
                <c:pt idx="4">
                  <c:v>2024.5</c:v>
                </c:pt>
                <c:pt idx="5">
                  <c:v>2025.5</c:v>
                </c:pt>
                <c:pt idx="6">
                  <c:v>2026.5</c:v>
                </c:pt>
                <c:pt idx="7">
                  <c:v>2027.5</c:v>
                </c:pt>
                <c:pt idx="8">
                  <c:v>2028.5</c:v>
                </c:pt>
                <c:pt idx="9">
                  <c:v>2029.5</c:v>
                </c:pt>
                <c:pt idx="10">
                  <c:v>2030.5</c:v>
                </c:pt>
                <c:pt idx="11">
                  <c:v>2031.5</c:v>
                </c:pt>
                <c:pt idx="12">
                  <c:v>2032.5</c:v>
                </c:pt>
                <c:pt idx="13">
                  <c:v>2033.5</c:v>
                </c:pt>
                <c:pt idx="14">
                  <c:v>2034.5</c:v>
                </c:pt>
                <c:pt idx="15">
                  <c:v>2035.5</c:v>
                </c:pt>
                <c:pt idx="16">
                  <c:v>2036.5</c:v>
                </c:pt>
                <c:pt idx="17">
                  <c:v>2037.5</c:v>
                </c:pt>
                <c:pt idx="18">
                  <c:v>2038.5</c:v>
                </c:pt>
                <c:pt idx="19">
                  <c:v>2039.5</c:v>
                </c:pt>
                <c:pt idx="20">
                  <c:v>2040.5</c:v>
                </c:pt>
                <c:pt idx="21">
                  <c:v>2041.5</c:v>
                </c:pt>
                <c:pt idx="22">
                  <c:v>2042.5</c:v>
                </c:pt>
                <c:pt idx="23">
                  <c:v>2043.5</c:v>
                </c:pt>
                <c:pt idx="24">
                  <c:v>2044.5</c:v>
                </c:pt>
                <c:pt idx="25">
                  <c:v>2045.5</c:v>
                </c:pt>
                <c:pt idx="26">
                  <c:v>2046.5</c:v>
                </c:pt>
                <c:pt idx="27">
                  <c:v>2047.5</c:v>
                </c:pt>
                <c:pt idx="28">
                  <c:v>2048.5</c:v>
                </c:pt>
                <c:pt idx="29">
                  <c:v>2049.5</c:v>
                </c:pt>
                <c:pt idx="30">
                  <c:v>2050.5</c:v>
                </c:pt>
                <c:pt idx="31">
                  <c:v>2051.5</c:v>
                </c:pt>
                <c:pt idx="32">
                  <c:v>2052.5</c:v>
                </c:pt>
                <c:pt idx="33">
                  <c:v>2053.5</c:v>
                </c:pt>
                <c:pt idx="34">
                  <c:v>2054.5</c:v>
                </c:pt>
                <c:pt idx="35">
                  <c:v>2055.5</c:v>
                </c:pt>
                <c:pt idx="36">
                  <c:v>2056.5</c:v>
                </c:pt>
                <c:pt idx="37">
                  <c:v>2057.5</c:v>
                </c:pt>
                <c:pt idx="38">
                  <c:v>2058.5</c:v>
                </c:pt>
                <c:pt idx="39">
                  <c:v>2059.5</c:v>
                </c:pt>
                <c:pt idx="40">
                  <c:v>2060.5</c:v>
                </c:pt>
                <c:pt idx="41">
                  <c:v>2061.5</c:v>
                </c:pt>
                <c:pt idx="42">
                  <c:v>2062.5</c:v>
                </c:pt>
                <c:pt idx="43">
                  <c:v>2063.5</c:v>
                </c:pt>
                <c:pt idx="44">
                  <c:v>2064.5</c:v>
                </c:pt>
                <c:pt idx="45">
                  <c:v>2065.5</c:v>
                </c:pt>
                <c:pt idx="46">
                  <c:v>2066.5</c:v>
                </c:pt>
                <c:pt idx="47">
                  <c:v>2067.5</c:v>
                </c:pt>
                <c:pt idx="48">
                  <c:v>2068.5</c:v>
                </c:pt>
                <c:pt idx="49">
                  <c:v>2069.5</c:v>
                </c:pt>
                <c:pt idx="50">
                  <c:v>2070.5</c:v>
                </c:pt>
                <c:pt idx="51">
                  <c:v>2071.5</c:v>
                </c:pt>
                <c:pt idx="52">
                  <c:v>2072.5</c:v>
                </c:pt>
                <c:pt idx="53">
                  <c:v>2073.5</c:v>
                </c:pt>
                <c:pt idx="54">
                  <c:v>2074.5</c:v>
                </c:pt>
                <c:pt idx="55">
                  <c:v>2075.5</c:v>
                </c:pt>
                <c:pt idx="56">
                  <c:v>2076.5</c:v>
                </c:pt>
                <c:pt idx="57">
                  <c:v>2077.5</c:v>
                </c:pt>
                <c:pt idx="58">
                  <c:v>2078.5</c:v>
                </c:pt>
                <c:pt idx="59">
                  <c:v>2079.5</c:v>
                </c:pt>
                <c:pt idx="60">
                  <c:v>2080.5</c:v>
                </c:pt>
                <c:pt idx="61">
                  <c:v>2081.5</c:v>
                </c:pt>
                <c:pt idx="62">
                  <c:v>2082.5</c:v>
                </c:pt>
                <c:pt idx="63">
                  <c:v>2083.5</c:v>
                </c:pt>
                <c:pt idx="64">
                  <c:v>2084.5</c:v>
                </c:pt>
                <c:pt idx="65">
                  <c:v>2085.5</c:v>
                </c:pt>
                <c:pt idx="66">
                  <c:v>2086.5</c:v>
                </c:pt>
                <c:pt idx="67">
                  <c:v>2087.5</c:v>
                </c:pt>
                <c:pt idx="68">
                  <c:v>2088.5</c:v>
                </c:pt>
                <c:pt idx="69">
                  <c:v>2089.5</c:v>
                </c:pt>
                <c:pt idx="70">
                  <c:v>2090.5</c:v>
                </c:pt>
                <c:pt idx="71">
                  <c:v>2091.5</c:v>
                </c:pt>
                <c:pt idx="72">
                  <c:v>2092.5</c:v>
                </c:pt>
                <c:pt idx="73">
                  <c:v>2093.5</c:v>
                </c:pt>
                <c:pt idx="74">
                  <c:v>2094.5</c:v>
                </c:pt>
                <c:pt idx="75">
                  <c:v>2095.5</c:v>
                </c:pt>
                <c:pt idx="76">
                  <c:v>2096.5</c:v>
                </c:pt>
                <c:pt idx="77">
                  <c:v>2097.5</c:v>
                </c:pt>
                <c:pt idx="78">
                  <c:v>2098.5</c:v>
                </c:pt>
                <c:pt idx="79">
                  <c:v>2099.5</c:v>
                </c:pt>
                <c:pt idx="80">
                  <c:v>2100.5</c:v>
                </c:pt>
                <c:pt idx="81">
                  <c:v>2101.5</c:v>
                </c:pt>
                <c:pt idx="82">
                  <c:v>2102.5</c:v>
                </c:pt>
                <c:pt idx="83">
                  <c:v>2103.5</c:v>
                </c:pt>
                <c:pt idx="84">
                  <c:v>2104.5</c:v>
                </c:pt>
                <c:pt idx="85">
                  <c:v>2105.5</c:v>
                </c:pt>
                <c:pt idx="86">
                  <c:v>2106.5</c:v>
                </c:pt>
                <c:pt idx="87">
                  <c:v>2107.5</c:v>
                </c:pt>
                <c:pt idx="88">
                  <c:v>2108.5</c:v>
                </c:pt>
                <c:pt idx="89">
                  <c:v>2109.5</c:v>
                </c:pt>
                <c:pt idx="90">
                  <c:v>2110.5</c:v>
                </c:pt>
                <c:pt idx="91">
                  <c:v>2111.5</c:v>
                </c:pt>
                <c:pt idx="92">
                  <c:v>2112.5</c:v>
                </c:pt>
                <c:pt idx="93">
                  <c:v>2113.5</c:v>
                </c:pt>
                <c:pt idx="94">
                  <c:v>2114.5</c:v>
                </c:pt>
                <c:pt idx="95">
                  <c:v>2115.5</c:v>
                </c:pt>
                <c:pt idx="96">
                  <c:v>2116.5</c:v>
                </c:pt>
                <c:pt idx="97">
                  <c:v>2117.5</c:v>
                </c:pt>
                <c:pt idx="98">
                  <c:v>2118.5</c:v>
                </c:pt>
                <c:pt idx="99">
                  <c:v>2119.5</c:v>
                </c:pt>
              </c:numCache>
            </c:numRef>
          </c:xVal>
          <c:yVal>
            <c:numRef>
              <c:f>'CC graphs'!$I$3:$I$102</c:f>
              <c:numCache>
                <c:formatCode>General</c:formatCode>
                <c:ptCount val="100"/>
                <c:pt idx="0">
                  <c:v>2.68589102666939E-13</c:v>
                </c:pt>
                <c:pt idx="1">
                  <c:v>7.76126456587018E-15</c:v>
                </c:pt>
                <c:pt idx="2">
                  <c:v>-1.4396907084051899E-12</c:v>
                </c:pt>
                <c:pt idx="3">
                  <c:v>-4.6156294730098203E-12</c:v>
                </c:pt>
                <c:pt idx="4">
                  <c:v>-9.1417978590033093E-12</c:v>
                </c:pt>
                <c:pt idx="5">
                  <c:v>-1.4707393234800901E-11</c:v>
                </c:pt>
                <c:pt idx="6">
                  <c:v>-2.1056476461683199E-11</c:v>
                </c:pt>
                <c:pt idx="7">
                  <c:v>-2.8055217785111499E-11</c:v>
                </c:pt>
                <c:pt idx="8">
                  <c:v>-3.5592692296651098E-11</c:v>
                </c:pt>
                <c:pt idx="9">
                  <c:v>-4.3576725603300299E-11</c:v>
                </c:pt>
                <c:pt idx="10">
                  <c:v>-5.1872414827526201E-11</c:v>
                </c:pt>
                <c:pt idx="11">
                  <c:v>-6.0367762089380996E-11</c:v>
                </c:pt>
                <c:pt idx="12">
                  <c:v>-6.8969615468640403E-11</c:v>
                </c:pt>
                <c:pt idx="13">
                  <c:v>-7.7680795706457903E-11</c:v>
                </c:pt>
                <c:pt idx="14">
                  <c:v>-8.6502814547342498E-11</c:v>
                </c:pt>
                <c:pt idx="15">
                  <c:v>-9.5436236240697106E-11</c:v>
                </c:pt>
                <c:pt idx="16">
                  <c:v>-1.04406494981983E-10</c:v>
                </c:pt>
                <c:pt idx="17">
                  <c:v>-1.13351682984901E-10</c:v>
                </c:pt>
                <c:pt idx="18">
                  <c:v>-1.2222034402730801E-10</c:v>
                </c:pt>
                <c:pt idx="19">
                  <c:v>-1.3023218546216301E-10</c:v>
                </c:pt>
                <c:pt idx="20">
                  <c:v>-1.3674404266804601E-10</c:v>
                </c:pt>
                <c:pt idx="21">
                  <c:v>-1.4122525469338301E-10</c:v>
                </c:pt>
                <c:pt idx="22">
                  <c:v>-1.44424105922922E-10</c:v>
                </c:pt>
                <c:pt idx="23">
                  <c:v>-1.4695612792344101E-10</c:v>
                </c:pt>
                <c:pt idx="24">
                  <c:v>-1.4932854837156101E-10</c:v>
                </c:pt>
                <c:pt idx="25">
                  <c:v>-1.5147160353481799E-10</c:v>
                </c:pt>
                <c:pt idx="26">
                  <c:v>-1.53328993613285E-10</c:v>
                </c:pt>
                <c:pt idx="27">
                  <c:v>-1.5485531164417399E-10</c:v>
                </c:pt>
                <c:pt idx="28">
                  <c:v>-1.5610639765303301E-10</c:v>
                </c:pt>
                <c:pt idx="29">
                  <c:v>-1.57128972610556E-10</c:v>
                </c:pt>
                <c:pt idx="30">
                  <c:v>-1.5796223439216E-10</c:v>
                </c:pt>
                <c:pt idx="31">
                  <c:v>-1.5859915621471001E-10</c:v>
                </c:pt>
                <c:pt idx="32">
                  <c:v>-1.5903459406502099E-10</c:v>
                </c:pt>
                <c:pt idx="33">
                  <c:v>-1.5926488246848999E-10</c:v>
                </c:pt>
                <c:pt idx="34">
                  <c:v>-1.5933531405369799E-10</c:v>
                </c:pt>
                <c:pt idx="35">
                  <c:v>-1.5928366510662801E-10</c:v>
                </c:pt>
                <c:pt idx="36">
                  <c:v>-1.5914151361010499E-10</c:v>
                </c:pt>
                <c:pt idx="37">
                  <c:v>-1.5894202978648699E-10</c:v>
                </c:pt>
                <c:pt idx="38">
                  <c:v>-1.5871294923402501E-10</c:v>
                </c:pt>
                <c:pt idx="39">
                  <c:v>-1.58477501573934E-10</c:v>
                </c:pt>
                <c:pt idx="40">
                  <c:v>-1.58120490745345E-10</c:v>
                </c:pt>
                <c:pt idx="41">
                  <c:v>-1.5754732684940901E-10</c:v>
                </c:pt>
                <c:pt idx="42">
                  <c:v>-1.56680260855689E-10</c:v>
                </c:pt>
                <c:pt idx="43">
                  <c:v>-1.5565435367619001E-10</c:v>
                </c:pt>
                <c:pt idx="44">
                  <c:v>-1.5458092793196299E-10</c:v>
                </c:pt>
                <c:pt idx="45">
                  <c:v>-1.53551884309195E-10</c:v>
                </c:pt>
                <c:pt idx="46">
                  <c:v>-1.52529776926363E-10</c:v>
                </c:pt>
                <c:pt idx="47">
                  <c:v>-1.51484046767058E-10</c:v>
                </c:pt>
                <c:pt idx="48">
                  <c:v>-1.50389720769831E-10</c:v>
                </c:pt>
                <c:pt idx="49">
                  <c:v>-1.49254447321307E-10</c:v>
                </c:pt>
                <c:pt idx="50">
                  <c:v>-1.4808462395794301E-10</c:v>
                </c:pt>
                <c:pt idx="51">
                  <c:v>-1.4688560943164801E-10</c:v>
                </c:pt>
                <c:pt idx="52">
                  <c:v>-1.45704616695179E-10</c:v>
                </c:pt>
                <c:pt idx="53">
                  <c:v>-1.44580609070593E-10</c:v>
                </c:pt>
                <c:pt idx="54">
                  <c:v>-1.4354577428058399E-10</c:v>
                </c:pt>
                <c:pt idx="55">
                  <c:v>-1.42556472432752E-10</c:v>
                </c:pt>
                <c:pt idx="56">
                  <c:v>-1.41576836070063E-10</c:v>
                </c:pt>
                <c:pt idx="57">
                  <c:v>-1.40577333227825E-10</c:v>
                </c:pt>
                <c:pt idx="58">
                  <c:v>-1.39422413954875E-10</c:v>
                </c:pt>
                <c:pt idx="59">
                  <c:v>-1.38000359437935E-10</c:v>
                </c:pt>
                <c:pt idx="60">
                  <c:v>-1.3621899190150301E-10</c:v>
                </c:pt>
                <c:pt idx="61">
                  <c:v>-1.3434945705265501E-10</c:v>
                </c:pt>
                <c:pt idx="62">
                  <c:v>-1.3261495026246399E-10</c:v>
                </c:pt>
                <c:pt idx="63">
                  <c:v>-1.3119944334870899E-10</c:v>
                </c:pt>
                <c:pt idx="64">
                  <c:v>-1.2999405913595601E-10</c:v>
                </c:pt>
                <c:pt idx="65">
                  <c:v>-1.28909416539502E-10</c:v>
                </c:pt>
                <c:pt idx="66">
                  <c:v>-1.2787200341174101E-10</c:v>
                </c:pt>
                <c:pt idx="67">
                  <c:v>-1.2687986575471199E-10</c:v>
                </c:pt>
                <c:pt idx="68">
                  <c:v>-1.2593130696002599E-10</c:v>
                </c:pt>
                <c:pt idx="69">
                  <c:v>-1.25024840026453E-10</c:v>
                </c:pt>
                <c:pt idx="70">
                  <c:v>-1.2417333084692199E-10</c:v>
                </c:pt>
                <c:pt idx="71">
                  <c:v>-1.23387287366788E-10</c:v>
                </c:pt>
                <c:pt idx="72">
                  <c:v>-1.2267528542463699E-10</c:v>
                </c:pt>
                <c:pt idx="73">
                  <c:v>-1.21985532006796E-10</c:v>
                </c:pt>
                <c:pt idx="74">
                  <c:v>-1.2127528547082599E-10</c:v>
                </c:pt>
                <c:pt idx="75">
                  <c:v>-1.2050921747967701E-10</c:v>
                </c:pt>
                <c:pt idx="76">
                  <c:v>-1.1972803036804701E-10</c:v>
                </c:pt>
                <c:pt idx="77">
                  <c:v>-1.1896511272434601E-10</c:v>
                </c:pt>
                <c:pt idx="78">
                  <c:v>-1.1824788523460201E-10</c:v>
                </c:pt>
                <c:pt idx="79">
                  <c:v>-1.1742981169820501E-10</c:v>
                </c:pt>
                <c:pt idx="80">
                  <c:v>-1.1639014600539501E-10</c:v>
                </c:pt>
                <c:pt idx="81">
                  <c:v>-1.1502927617357799E-10</c:v>
                </c:pt>
                <c:pt idx="82">
                  <c:v>-1.1304594459518101E-10</c:v>
                </c:pt>
                <c:pt idx="83">
                  <c:v>-1.10191779953678E-10</c:v>
                </c:pt>
                <c:pt idx="84">
                  <c:v>-1.06261849163642E-10</c:v>
                </c:pt>
                <c:pt idx="85">
                  <c:v>-1.01446308313226E-10</c:v>
                </c:pt>
                <c:pt idx="86">
                  <c:v>-9.5901525648592701E-11</c:v>
                </c:pt>
                <c:pt idx="87">
                  <c:v>-8.9756401333065895E-11</c:v>
                </c:pt>
                <c:pt idx="88">
                  <c:v>-8.3117455307137994E-11</c:v>
                </c:pt>
                <c:pt idx="89">
                  <c:v>-7.6072929821186196E-11</c:v>
                </c:pt>
                <c:pt idx="90">
                  <c:v>-6.8696103084510095E-11</c:v>
                </c:pt>
                <c:pt idx="91">
                  <c:v>-6.1047970627482103E-11</c:v>
                </c:pt>
                <c:pt idx="92">
                  <c:v>-5.3179419289149298E-11</c:v>
                </c:pt>
                <c:pt idx="93">
                  <c:v>-4.5132993539352099E-11</c:v>
                </c:pt>
                <c:pt idx="94">
                  <c:v>-3.6944333788489101E-11</c:v>
                </c:pt>
                <c:pt idx="95">
                  <c:v>-2.8643350371026699E-11</c:v>
                </c:pt>
                <c:pt idx="96">
                  <c:v>-2.0255184170764699E-11</c:v>
                </c:pt>
                <c:pt idx="97">
                  <c:v>-1.20576535502889E-11</c:v>
                </c:pt>
                <c:pt idx="98">
                  <c:v>-4.2800207697767497E-12</c:v>
                </c:pt>
                <c:pt idx="99">
                  <c:v>2.1183460409432999E-12</c:v>
                </c:pt>
              </c:numCache>
            </c:numRef>
          </c:yVal>
          <c:smooth val="0"/>
          <c:extLst>
            <c:ext xmlns:c16="http://schemas.microsoft.com/office/drawing/2014/chart" uri="{C3380CC4-5D6E-409C-BE32-E72D297353CC}">
              <c16:uniqueId val="{00000002-8B1C-47F2-8C72-8204DCB20E5D}"/>
            </c:ext>
          </c:extLst>
        </c:ser>
        <c:ser>
          <c:idx val="6"/>
          <c:order val="3"/>
          <c:tx>
            <c:strRef>
              <c:f>'CC graphs'!$J$2</c:f>
              <c:strCache>
                <c:ptCount val="1"/>
                <c:pt idx="0">
                  <c:v>F70L50/F'30L'1</c:v>
                </c:pt>
              </c:strCache>
            </c:strRef>
          </c:tx>
          <c:spPr>
            <a:ln w="19050" cap="rnd">
              <a:solidFill>
                <a:schemeClr val="tx1"/>
              </a:solidFill>
              <a:round/>
            </a:ln>
            <a:effectLst/>
          </c:spPr>
          <c:marker>
            <c:symbol val="plus"/>
            <c:size val="5"/>
            <c:spPr>
              <a:noFill/>
              <a:ln w="9525">
                <a:solidFill>
                  <a:schemeClr val="tx1"/>
                </a:solidFill>
              </a:ln>
              <a:effectLst/>
            </c:spPr>
          </c:marker>
          <c:xVal>
            <c:numRef>
              <c:f>'CC graphs'!$B$3:$B$102</c:f>
              <c:numCache>
                <c:formatCode>General</c:formatCode>
                <c:ptCount val="100"/>
                <c:pt idx="0">
                  <c:v>2020.5</c:v>
                </c:pt>
                <c:pt idx="1">
                  <c:v>2021.5</c:v>
                </c:pt>
                <c:pt idx="2">
                  <c:v>2022.5</c:v>
                </c:pt>
                <c:pt idx="3">
                  <c:v>2023.5</c:v>
                </c:pt>
                <c:pt idx="4">
                  <c:v>2024.5</c:v>
                </c:pt>
                <c:pt idx="5">
                  <c:v>2025.5</c:v>
                </c:pt>
                <c:pt idx="6">
                  <c:v>2026.5</c:v>
                </c:pt>
                <c:pt idx="7">
                  <c:v>2027.5</c:v>
                </c:pt>
                <c:pt idx="8">
                  <c:v>2028.5</c:v>
                </c:pt>
                <c:pt idx="9">
                  <c:v>2029.5</c:v>
                </c:pt>
                <c:pt idx="10">
                  <c:v>2030.5</c:v>
                </c:pt>
                <c:pt idx="11">
                  <c:v>2031.5</c:v>
                </c:pt>
                <c:pt idx="12">
                  <c:v>2032.5</c:v>
                </c:pt>
                <c:pt idx="13">
                  <c:v>2033.5</c:v>
                </c:pt>
                <c:pt idx="14">
                  <c:v>2034.5</c:v>
                </c:pt>
                <c:pt idx="15">
                  <c:v>2035.5</c:v>
                </c:pt>
                <c:pt idx="16">
                  <c:v>2036.5</c:v>
                </c:pt>
                <c:pt idx="17">
                  <c:v>2037.5</c:v>
                </c:pt>
                <c:pt idx="18">
                  <c:v>2038.5</c:v>
                </c:pt>
                <c:pt idx="19">
                  <c:v>2039.5</c:v>
                </c:pt>
                <c:pt idx="20">
                  <c:v>2040.5</c:v>
                </c:pt>
                <c:pt idx="21">
                  <c:v>2041.5</c:v>
                </c:pt>
                <c:pt idx="22">
                  <c:v>2042.5</c:v>
                </c:pt>
                <c:pt idx="23">
                  <c:v>2043.5</c:v>
                </c:pt>
                <c:pt idx="24">
                  <c:v>2044.5</c:v>
                </c:pt>
                <c:pt idx="25">
                  <c:v>2045.5</c:v>
                </c:pt>
                <c:pt idx="26">
                  <c:v>2046.5</c:v>
                </c:pt>
                <c:pt idx="27">
                  <c:v>2047.5</c:v>
                </c:pt>
                <c:pt idx="28">
                  <c:v>2048.5</c:v>
                </c:pt>
                <c:pt idx="29">
                  <c:v>2049.5</c:v>
                </c:pt>
                <c:pt idx="30">
                  <c:v>2050.5</c:v>
                </c:pt>
                <c:pt idx="31">
                  <c:v>2051.5</c:v>
                </c:pt>
                <c:pt idx="32">
                  <c:v>2052.5</c:v>
                </c:pt>
                <c:pt idx="33">
                  <c:v>2053.5</c:v>
                </c:pt>
                <c:pt idx="34">
                  <c:v>2054.5</c:v>
                </c:pt>
                <c:pt idx="35">
                  <c:v>2055.5</c:v>
                </c:pt>
                <c:pt idx="36">
                  <c:v>2056.5</c:v>
                </c:pt>
                <c:pt idx="37">
                  <c:v>2057.5</c:v>
                </c:pt>
                <c:pt idx="38">
                  <c:v>2058.5</c:v>
                </c:pt>
                <c:pt idx="39">
                  <c:v>2059.5</c:v>
                </c:pt>
                <c:pt idx="40">
                  <c:v>2060.5</c:v>
                </c:pt>
                <c:pt idx="41">
                  <c:v>2061.5</c:v>
                </c:pt>
                <c:pt idx="42">
                  <c:v>2062.5</c:v>
                </c:pt>
                <c:pt idx="43">
                  <c:v>2063.5</c:v>
                </c:pt>
                <c:pt idx="44">
                  <c:v>2064.5</c:v>
                </c:pt>
                <c:pt idx="45">
                  <c:v>2065.5</c:v>
                </c:pt>
                <c:pt idx="46">
                  <c:v>2066.5</c:v>
                </c:pt>
                <c:pt idx="47">
                  <c:v>2067.5</c:v>
                </c:pt>
                <c:pt idx="48">
                  <c:v>2068.5</c:v>
                </c:pt>
                <c:pt idx="49">
                  <c:v>2069.5</c:v>
                </c:pt>
                <c:pt idx="50">
                  <c:v>2070.5</c:v>
                </c:pt>
                <c:pt idx="51">
                  <c:v>2071.5</c:v>
                </c:pt>
                <c:pt idx="52">
                  <c:v>2072.5</c:v>
                </c:pt>
                <c:pt idx="53">
                  <c:v>2073.5</c:v>
                </c:pt>
                <c:pt idx="54">
                  <c:v>2074.5</c:v>
                </c:pt>
                <c:pt idx="55">
                  <c:v>2075.5</c:v>
                </c:pt>
                <c:pt idx="56">
                  <c:v>2076.5</c:v>
                </c:pt>
                <c:pt idx="57">
                  <c:v>2077.5</c:v>
                </c:pt>
                <c:pt idx="58">
                  <c:v>2078.5</c:v>
                </c:pt>
                <c:pt idx="59">
                  <c:v>2079.5</c:v>
                </c:pt>
                <c:pt idx="60">
                  <c:v>2080.5</c:v>
                </c:pt>
                <c:pt idx="61">
                  <c:v>2081.5</c:v>
                </c:pt>
                <c:pt idx="62">
                  <c:v>2082.5</c:v>
                </c:pt>
                <c:pt idx="63">
                  <c:v>2083.5</c:v>
                </c:pt>
                <c:pt idx="64">
                  <c:v>2084.5</c:v>
                </c:pt>
                <c:pt idx="65">
                  <c:v>2085.5</c:v>
                </c:pt>
                <c:pt idx="66">
                  <c:v>2086.5</c:v>
                </c:pt>
                <c:pt idx="67">
                  <c:v>2087.5</c:v>
                </c:pt>
                <c:pt idx="68">
                  <c:v>2088.5</c:v>
                </c:pt>
                <c:pt idx="69">
                  <c:v>2089.5</c:v>
                </c:pt>
                <c:pt idx="70">
                  <c:v>2090.5</c:v>
                </c:pt>
                <c:pt idx="71">
                  <c:v>2091.5</c:v>
                </c:pt>
                <c:pt idx="72">
                  <c:v>2092.5</c:v>
                </c:pt>
                <c:pt idx="73">
                  <c:v>2093.5</c:v>
                </c:pt>
                <c:pt idx="74">
                  <c:v>2094.5</c:v>
                </c:pt>
                <c:pt idx="75">
                  <c:v>2095.5</c:v>
                </c:pt>
                <c:pt idx="76">
                  <c:v>2096.5</c:v>
                </c:pt>
                <c:pt idx="77">
                  <c:v>2097.5</c:v>
                </c:pt>
                <c:pt idx="78">
                  <c:v>2098.5</c:v>
                </c:pt>
                <c:pt idx="79">
                  <c:v>2099.5</c:v>
                </c:pt>
                <c:pt idx="80">
                  <c:v>2100.5</c:v>
                </c:pt>
                <c:pt idx="81">
                  <c:v>2101.5</c:v>
                </c:pt>
                <c:pt idx="82">
                  <c:v>2102.5</c:v>
                </c:pt>
                <c:pt idx="83">
                  <c:v>2103.5</c:v>
                </c:pt>
                <c:pt idx="84">
                  <c:v>2104.5</c:v>
                </c:pt>
                <c:pt idx="85">
                  <c:v>2105.5</c:v>
                </c:pt>
                <c:pt idx="86">
                  <c:v>2106.5</c:v>
                </c:pt>
                <c:pt idx="87">
                  <c:v>2107.5</c:v>
                </c:pt>
                <c:pt idx="88">
                  <c:v>2108.5</c:v>
                </c:pt>
                <c:pt idx="89">
                  <c:v>2109.5</c:v>
                </c:pt>
                <c:pt idx="90">
                  <c:v>2110.5</c:v>
                </c:pt>
                <c:pt idx="91">
                  <c:v>2111.5</c:v>
                </c:pt>
                <c:pt idx="92">
                  <c:v>2112.5</c:v>
                </c:pt>
                <c:pt idx="93">
                  <c:v>2113.5</c:v>
                </c:pt>
                <c:pt idx="94">
                  <c:v>2114.5</c:v>
                </c:pt>
                <c:pt idx="95">
                  <c:v>2115.5</c:v>
                </c:pt>
                <c:pt idx="96">
                  <c:v>2116.5</c:v>
                </c:pt>
                <c:pt idx="97">
                  <c:v>2117.5</c:v>
                </c:pt>
                <c:pt idx="98">
                  <c:v>2118.5</c:v>
                </c:pt>
                <c:pt idx="99">
                  <c:v>2119.5</c:v>
                </c:pt>
              </c:numCache>
            </c:numRef>
          </c:xVal>
          <c:yVal>
            <c:numRef>
              <c:f>'CC graphs'!$J$3:$J$102</c:f>
              <c:numCache>
                <c:formatCode>General</c:formatCode>
                <c:ptCount val="100"/>
                <c:pt idx="0">
                  <c:v>1.5375056542825299E-13</c:v>
                </c:pt>
                <c:pt idx="1">
                  <c:v>-2.3683826699419802E-13</c:v>
                </c:pt>
                <c:pt idx="2">
                  <c:v>-1.74674433999093E-12</c:v>
                </c:pt>
                <c:pt idx="3">
                  <c:v>-4.8500666777039301E-12</c:v>
                </c:pt>
                <c:pt idx="4">
                  <c:v>-9.19076599079444E-12</c:v>
                </c:pt>
                <c:pt idx="5">
                  <c:v>-1.4476239395035E-11</c:v>
                </c:pt>
                <c:pt idx="6">
                  <c:v>-2.0465494011808399E-11</c:v>
                </c:pt>
                <c:pt idx="7">
                  <c:v>-2.70887119593176E-11</c:v>
                </c:pt>
                <c:pt idx="8">
                  <c:v>-3.4287723617210601E-11</c:v>
                </c:pt>
                <c:pt idx="9">
                  <c:v>-4.2013892539372602E-11</c:v>
                </c:pt>
                <c:pt idx="10">
                  <c:v>-5.0105793670117299E-11</c:v>
                </c:pt>
                <c:pt idx="11">
                  <c:v>-5.84296923270557E-11</c:v>
                </c:pt>
                <c:pt idx="12">
                  <c:v>-6.6874590106647295E-11</c:v>
                </c:pt>
                <c:pt idx="13">
                  <c:v>-7.5459583695893597E-11</c:v>
                </c:pt>
                <c:pt idx="14">
                  <c:v>-8.4199594912250803E-11</c:v>
                </c:pt>
                <c:pt idx="15">
                  <c:v>-9.3106245331405996E-11</c:v>
                </c:pt>
                <c:pt idx="16">
                  <c:v>-1.02072184895837E-10</c:v>
                </c:pt>
                <c:pt idx="17">
                  <c:v>-1.11008507759644E-10</c:v>
                </c:pt>
                <c:pt idx="18">
                  <c:v>-1.1984149124227501E-10</c:v>
                </c:pt>
                <c:pt idx="19">
                  <c:v>-1.28185985029751E-10</c:v>
                </c:pt>
                <c:pt idx="20">
                  <c:v>-1.3572429026074799E-10</c:v>
                </c:pt>
                <c:pt idx="21">
                  <c:v>-1.4219410600953001E-10</c:v>
                </c:pt>
                <c:pt idx="22">
                  <c:v>-1.48215546903051E-10</c:v>
                </c:pt>
                <c:pt idx="23">
                  <c:v>-1.5429893368818501E-10</c:v>
                </c:pt>
                <c:pt idx="24">
                  <c:v>-1.60864874570021E-10</c:v>
                </c:pt>
                <c:pt idx="25">
                  <c:v>-1.6780701959544101E-10</c:v>
                </c:pt>
                <c:pt idx="26">
                  <c:v>-1.7503859286285899E-10</c:v>
                </c:pt>
                <c:pt idx="27">
                  <c:v>-1.8248866326864401E-10</c:v>
                </c:pt>
                <c:pt idx="28">
                  <c:v>-1.9008732985417499E-10</c:v>
                </c:pt>
                <c:pt idx="29">
                  <c:v>-1.9777721723674199E-10</c:v>
                </c:pt>
                <c:pt idx="30">
                  <c:v>-2.05511161712271E-10</c:v>
                </c:pt>
                <c:pt idx="31">
                  <c:v>-2.13285084828698E-10</c:v>
                </c:pt>
                <c:pt idx="32">
                  <c:v>-2.2109562076901999E-10</c:v>
                </c:pt>
                <c:pt idx="33">
                  <c:v>-2.28939996354904E-10</c:v>
                </c:pt>
                <c:pt idx="34">
                  <c:v>-2.3679255165193299E-10</c:v>
                </c:pt>
                <c:pt idx="35">
                  <c:v>-2.4463215924752602E-10</c:v>
                </c:pt>
                <c:pt idx="36">
                  <c:v>-2.5244141466475301E-10</c:v>
                </c:pt>
                <c:pt idx="37">
                  <c:v>-2.5981279875540597E-10</c:v>
                </c:pt>
                <c:pt idx="38">
                  <c:v>-2.66410600739073E-10</c:v>
                </c:pt>
                <c:pt idx="39">
                  <c:v>-2.7195799559101602E-10</c:v>
                </c:pt>
                <c:pt idx="40">
                  <c:v>-2.7703387902286999E-10</c:v>
                </c:pt>
                <c:pt idx="41">
                  <c:v>-2.8211479129212302E-10</c:v>
                </c:pt>
                <c:pt idx="42">
                  <c:v>-2.87593620887614E-10</c:v>
                </c:pt>
                <c:pt idx="43">
                  <c:v>-2.9340447773040199E-10</c:v>
                </c:pt>
                <c:pt idx="44">
                  <c:v>-2.9949395538258701E-10</c:v>
                </c:pt>
                <c:pt idx="45">
                  <c:v>-3.0581868224405099E-10</c:v>
                </c:pt>
                <c:pt idx="46">
                  <c:v>-3.1234715391934101E-10</c:v>
                </c:pt>
                <c:pt idx="47">
                  <c:v>-3.1905371094699398E-10</c:v>
                </c:pt>
                <c:pt idx="48">
                  <c:v>-3.25917405899751E-10</c:v>
                </c:pt>
                <c:pt idx="49">
                  <c:v>-3.3270475654159199E-10</c:v>
                </c:pt>
                <c:pt idx="50">
                  <c:v>-3.3922347784539301E-10</c:v>
                </c:pt>
                <c:pt idx="51">
                  <c:v>-3.45315028610525E-10</c:v>
                </c:pt>
                <c:pt idx="52">
                  <c:v>-3.50748366930787E-10</c:v>
                </c:pt>
                <c:pt idx="53">
                  <c:v>-3.5533291248171802E-10</c:v>
                </c:pt>
                <c:pt idx="54">
                  <c:v>-3.5891137771250698E-10</c:v>
                </c:pt>
                <c:pt idx="55">
                  <c:v>-3.6162237983870897E-10</c:v>
                </c:pt>
                <c:pt idx="56">
                  <c:v>-3.6357994804608399E-10</c:v>
                </c:pt>
                <c:pt idx="57">
                  <c:v>-3.6487816616997199E-10</c:v>
                </c:pt>
                <c:pt idx="58">
                  <c:v>-3.6482683589526103E-10</c:v>
                </c:pt>
                <c:pt idx="59">
                  <c:v>-3.6285787985106602E-10</c:v>
                </c:pt>
                <c:pt idx="60">
                  <c:v>-3.5850337034841299E-10</c:v>
                </c:pt>
                <c:pt idx="61">
                  <c:v>-3.5302594898348402E-10</c:v>
                </c:pt>
                <c:pt idx="62">
                  <c:v>-3.47465689105695E-10</c:v>
                </c:pt>
                <c:pt idx="63">
                  <c:v>-3.4268064371297302E-10</c:v>
                </c:pt>
                <c:pt idx="64">
                  <c:v>-3.3849439302466703E-10</c:v>
                </c:pt>
                <c:pt idx="65">
                  <c:v>-3.34763866209673E-10</c:v>
                </c:pt>
                <c:pt idx="66">
                  <c:v>-3.3137282198116898E-10</c:v>
                </c:pt>
                <c:pt idx="67">
                  <c:v>-3.28500372985361E-10</c:v>
                </c:pt>
                <c:pt idx="68">
                  <c:v>-3.26294843929705E-10</c:v>
                </c:pt>
                <c:pt idx="69">
                  <c:v>-3.2487912178055102E-10</c:v>
                </c:pt>
                <c:pt idx="70">
                  <c:v>-3.2400915718123899E-10</c:v>
                </c:pt>
                <c:pt idx="71">
                  <c:v>-3.2348434044349201E-10</c:v>
                </c:pt>
                <c:pt idx="72">
                  <c:v>-3.2313944634287498E-10</c:v>
                </c:pt>
                <c:pt idx="73">
                  <c:v>-3.2281576980772099E-10</c:v>
                </c:pt>
                <c:pt idx="74">
                  <c:v>-3.2238218834292502E-10</c:v>
                </c:pt>
                <c:pt idx="75">
                  <c:v>-3.2173020521330999E-10</c:v>
                </c:pt>
                <c:pt idx="76">
                  <c:v>-3.2090766597108799E-10</c:v>
                </c:pt>
                <c:pt idx="77">
                  <c:v>-3.19953488372621E-10</c:v>
                </c:pt>
                <c:pt idx="78">
                  <c:v>-3.1889937721190201E-10</c:v>
                </c:pt>
                <c:pt idx="79">
                  <c:v>-3.1728019043466902E-10</c:v>
                </c:pt>
                <c:pt idx="80">
                  <c:v>-3.1471256795403898E-10</c:v>
                </c:pt>
                <c:pt idx="81">
                  <c:v>-3.10880226687026E-10</c:v>
                </c:pt>
                <c:pt idx="82">
                  <c:v>-3.0626585627945501E-10</c:v>
                </c:pt>
                <c:pt idx="83">
                  <c:v>-3.0126654634262399E-10</c:v>
                </c:pt>
                <c:pt idx="84">
                  <c:v>-2.9620951464093999E-10</c:v>
                </c:pt>
                <c:pt idx="85">
                  <c:v>-2.9136481169093898E-10</c:v>
                </c:pt>
                <c:pt idx="86">
                  <c:v>-2.8695560171941299E-10</c:v>
                </c:pt>
                <c:pt idx="87">
                  <c:v>-2.8316649857313199E-10</c:v>
                </c:pt>
                <c:pt idx="88">
                  <c:v>-2.7989367980695999E-10</c:v>
                </c:pt>
                <c:pt idx="89">
                  <c:v>-2.7705228374836999E-10</c:v>
                </c:pt>
                <c:pt idx="90">
                  <c:v>-2.7457276033450399E-10</c:v>
                </c:pt>
                <c:pt idx="91">
                  <c:v>-2.7239794703598902E-10</c:v>
                </c:pt>
                <c:pt idx="92">
                  <c:v>-2.7048072306724298E-10</c:v>
                </c:pt>
                <c:pt idx="93">
                  <c:v>-2.6878212512248599E-10</c:v>
                </c:pt>
                <c:pt idx="94">
                  <c:v>-2.6726983173263398E-10</c:v>
                </c:pt>
                <c:pt idx="95">
                  <c:v>-2.6591694228775298E-10</c:v>
                </c:pt>
                <c:pt idx="96">
                  <c:v>-2.6470099182550799E-10</c:v>
                </c:pt>
                <c:pt idx="97">
                  <c:v>-2.6360315465152901E-10</c:v>
                </c:pt>
                <c:pt idx="98">
                  <c:v>-2.62607599369869E-10</c:v>
                </c:pt>
                <c:pt idx="99">
                  <c:v>-2.6170096546640201E-10</c:v>
                </c:pt>
              </c:numCache>
            </c:numRef>
          </c:yVal>
          <c:smooth val="0"/>
          <c:extLst>
            <c:ext xmlns:c16="http://schemas.microsoft.com/office/drawing/2014/chart" uri="{C3380CC4-5D6E-409C-BE32-E72D297353CC}">
              <c16:uniqueId val="{00000003-8B1C-47F2-8C72-8204DCB20E5D}"/>
            </c:ext>
          </c:extLst>
        </c:ser>
        <c:ser>
          <c:idx val="0"/>
          <c:order val="4"/>
          <c:tx>
            <c:strRef>
              <c:f>'CC graphs'!$G$2</c:f>
              <c:strCache>
                <c:ptCount val="1"/>
                <c:pt idx="0">
                  <c:v>F100L100</c:v>
                </c:pt>
              </c:strCache>
            </c:strRef>
          </c:tx>
          <c:spPr>
            <a:ln w="19050" cap="rnd">
              <a:solidFill>
                <a:srgbClr val="00B050"/>
              </a:solidFill>
              <a:prstDash val="solid"/>
              <a:round/>
            </a:ln>
            <a:effectLst/>
          </c:spPr>
          <c:marker>
            <c:symbol val="none"/>
          </c:marker>
          <c:xVal>
            <c:numRef>
              <c:f>'CC graphs'!$B$3:$B$102</c:f>
              <c:numCache>
                <c:formatCode>General</c:formatCode>
                <c:ptCount val="100"/>
                <c:pt idx="0">
                  <c:v>2020.5</c:v>
                </c:pt>
                <c:pt idx="1">
                  <c:v>2021.5</c:v>
                </c:pt>
                <c:pt idx="2">
                  <c:v>2022.5</c:v>
                </c:pt>
                <c:pt idx="3">
                  <c:v>2023.5</c:v>
                </c:pt>
                <c:pt idx="4">
                  <c:v>2024.5</c:v>
                </c:pt>
                <c:pt idx="5">
                  <c:v>2025.5</c:v>
                </c:pt>
                <c:pt idx="6">
                  <c:v>2026.5</c:v>
                </c:pt>
                <c:pt idx="7">
                  <c:v>2027.5</c:v>
                </c:pt>
                <c:pt idx="8">
                  <c:v>2028.5</c:v>
                </c:pt>
                <c:pt idx="9">
                  <c:v>2029.5</c:v>
                </c:pt>
                <c:pt idx="10">
                  <c:v>2030.5</c:v>
                </c:pt>
                <c:pt idx="11">
                  <c:v>2031.5</c:v>
                </c:pt>
                <c:pt idx="12">
                  <c:v>2032.5</c:v>
                </c:pt>
                <c:pt idx="13">
                  <c:v>2033.5</c:v>
                </c:pt>
                <c:pt idx="14">
                  <c:v>2034.5</c:v>
                </c:pt>
                <c:pt idx="15">
                  <c:v>2035.5</c:v>
                </c:pt>
                <c:pt idx="16">
                  <c:v>2036.5</c:v>
                </c:pt>
                <c:pt idx="17">
                  <c:v>2037.5</c:v>
                </c:pt>
                <c:pt idx="18">
                  <c:v>2038.5</c:v>
                </c:pt>
                <c:pt idx="19">
                  <c:v>2039.5</c:v>
                </c:pt>
                <c:pt idx="20">
                  <c:v>2040.5</c:v>
                </c:pt>
                <c:pt idx="21">
                  <c:v>2041.5</c:v>
                </c:pt>
                <c:pt idx="22">
                  <c:v>2042.5</c:v>
                </c:pt>
                <c:pt idx="23">
                  <c:v>2043.5</c:v>
                </c:pt>
                <c:pt idx="24">
                  <c:v>2044.5</c:v>
                </c:pt>
                <c:pt idx="25">
                  <c:v>2045.5</c:v>
                </c:pt>
                <c:pt idx="26">
                  <c:v>2046.5</c:v>
                </c:pt>
                <c:pt idx="27">
                  <c:v>2047.5</c:v>
                </c:pt>
                <c:pt idx="28">
                  <c:v>2048.5</c:v>
                </c:pt>
                <c:pt idx="29">
                  <c:v>2049.5</c:v>
                </c:pt>
                <c:pt idx="30">
                  <c:v>2050.5</c:v>
                </c:pt>
                <c:pt idx="31">
                  <c:v>2051.5</c:v>
                </c:pt>
                <c:pt idx="32">
                  <c:v>2052.5</c:v>
                </c:pt>
                <c:pt idx="33">
                  <c:v>2053.5</c:v>
                </c:pt>
                <c:pt idx="34">
                  <c:v>2054.5</c:v>
                </c:pt>
                <c:pt idx="35">
                  <c:v>2055.5</c:v>
                </c:pt>
                <c:pt idx="36">
                  <c:v>2056.5</c:v>
                </c:pt>
                <c:pt idx="37">
                  <c:v>2057.5</c:v>
                </c:pt>
                <c:pt idx="38">
                  <c:v>2058.5</c:v>
                </c:pt>
                <c:pt idx="39">
                  <c:v>2059.5</c:v>
                </c:pt>
                <c:pt idx="40">
                  <c:v>2060.5</c:v>
                </c:pt>
                <c:pt idx="41">
                  <c:v>2061.5</c:v>
                </c:pt>
                <c:pt idx="42">
                  <c:v>2062.5</c:v>
                </c:pt>
                <c:pt idx="43">
                  <c:v>2063.5</c:v>
                </c:pt>
                <c:pt idx="44">
                  <c:v>2064.5</c:v>
                </c:pt>
                <c:pt idx="45">
                  <c:v>2065.5</c:v>
                </c:pt>
                <c:pt idx="46">
                  <c:v>2066.5</c:v>
                </c:pt>
                <c:pt idx="47">
                  <c:v>2067.5</c:v>
                </c:pt>
                <c:pt idx="48">
                  <c:v>2068.5</c:v>
                </c:pt>
                <c:pt idx="49">
                  <c:v>2069.5</c:v>
                </c:pt>
                <c:pt idx="50">
                  <c:v>2070.5</c:v>
                </c:pt>
                <c:pt idx="51">
                  <c:v>2071.5</c:v>
                </c:pt>
                <c:pt idx="52">
                  <c:v>2072.5</c:v>
                </c:pt>
                <c:pt idx="53">
                  <c:v>2073.5</c:v>
                </c:pt>
                <c:pt idx="54">
                  <c:v>2074.5</c:v>
                </c:pt>
                <c:pt idx="55">
                  <c:v>2075.5</c:v>
                </c:pt>
                <c:pt idx="56">
                  <c:v>2076.5</c:v>
                </c:pt>
                <c:pt idx="57">
                  <c:v>2077.5</c:v>
                </c:pt>
                <c:pt idx="58">
                  <c:v>2078.5</c:v>
                </c:pt>
                <c:pt idx="59">
                  <c:v>2079.5</c:v>
                </c:pt>
                <c:pt idx="60">
                  <c:v>2080.5</c:v>
                </c:pt>
                <c:pt idx="61">
                  <c:v>2081.5</c:v>
                </c:pt>
                <c:pt idx="62">
                  <c:v>2082.5</c:v>
                </c:pt>
                <c:pt idx="63">
                  <c:v>2083.5</c:v>
                </c:pt>
                <c:pt idx="64">
                  <c:v>2084.5</c:v>
                </c:pt>
                <c:pt idx="65">
                  <c:v>2085.5</c:v>
                </c:pt>
                <c:pt idx="66">
                  <c:v>2086.5</c:v>
                </c:pt>
                <c:pt idx="67">
                  <c:v>2087.5</c:v>
                </c:pt>
                <c:pt idx="68">
                  <c:v>2088.5</c:v>
                </c:pt>
                <c:pt idx="69">
                  <c:v>2089.5</c:v>
                </c:pt>
                <c:pt idx="70">
                  <c:v>2090.5</c:v>
                </c:pt>
                <c:pt idx="71">
                  <c:v>2091.5</c:v>
                </c:pt>
                <c:pt idx="72">
                  <c:v>2092.5</c:v>
                </c:pt>
                <c:pt idx="73">
                  <c:v>2093.5</c:v>
                </c:pt>
                <c:pt idx="74">
                  <c:v>2094.5</c:v>
                </c:pt>
                <c:pt idx="75">
                  <c:v>2095.5</c:v>
                </c:pt>
                <c:pt idx="76">
                  <c:v>2096.5</c:v>
                </c:pt>
                <c:pt idx="77">
                  <c:v>2097.5</c:v>
                </c:pt>
                <c:pt idx="78">
                  <c:v>2098.5</c:v>
                </c:pt>
                <c:pt idx="79">
                  <c:v>2099.5</c:v>
                </c:pt>
                <c:pt idx="80">
                  <c:v>2100.5</c:v>
                </c:pt>
                <c:pt idx="81">
                  <c:v>2101.5</c:v>
                </c:pt>
                <c:pt idx="82">
                  <c:v>2102.5</c:v>
                </c:pt>
                <c:pt idx="83">
                  <c:v>2103.5</c:v>
                </c:pt>
                <c:pt idx="84">
                  <c:v>2104.5</c:v>
                </c:pt>
                <c:pt idx="85">
                  <c:v>2105.5</c:v>
                </c:pt>
                <c:pt idx="86">
                  <c:v>2106.5</c:v>
                </c:pt>
                <c:pt idx="87">
                  <c:v>2107.5</c:v>
                </c:pt>
                <c:pt idx="88">
                  <c:v>2108.5</c:v>
                </c:pt>
                <c:pt idx="89">
                  <c:v>2109.5</c:v>
                </c:pt>
                <c:pt idx="90">
                  <c:v>2110.5</c:v>
                </c:pt>
                <c:pt idx="91">
                  <c:v>2111.5</c:v>
                </c:pt>
                <c:pt idx="92">
                  <c:v>2112.5</c:v>
                </c:pt>
                <c:pt idx="93">
                  <c:v>2113.5</c:v>
                </c:pt>
                <c:pt idx="94">
                  <c:v>2114.5</c:v>
                </c:pt>
                <c:pt idx="95">
                  <c:v>2115.5</c:v>
                </c:pt>
                <c:pt idx="96">
                  <c:v>2116.5</c:v>
                </c:pt>
                <c:pt idx="97">
                  <c:v>2117.5</c:v>
                </c:pt>
                <c:pt idx="98">
                  <c:v>2118.5</c:v>
                </c:pt>
                <c:pt idx="99">
                  <c:v>2119.5</c:v>
                </c:pt>
              </c:numCache>
            </c:numRef>
          </c:xVal>
          <c:yVal>
            <c:numRef>
              <c:f>'CC graphs'!$G$3:$G$102</c:f>
              <c:numCache>
                <c:formatCode>General</c:formatCode>
                <c:ptCount val="100"/>
                <c:pt idx="0">
                  <c:v>2.68589102666939E-13</c:v>
                </c:pt>
                <c:pt idx="1">
                  <c:v>-2.1223201851409999E-13</c:v>
                </c:pt>
                <c:pt idx="2">
                  <c:v>-2.2809012063881802E-12</c:v>
                </c:pt>
                <c:pt idx="3">
                  <c:v>-6.6287353917707396E-12</c:v>
                </c:pt>
                <c:pt idx="4">
                  <c:v>-1.27808253442289E-11</c:v>
                </c:pt>
                <c:pt idx="5">
                  <c:v>-2.0346966329333701E-11</c:v>
                </c:pt>
                <c:pt idx="6">
                  <c:v>-2.9005825922539799E-11</c:v>
                </c:pt>
                <c:pt idx="7">
                  <c:v>-3.8569582504425801E-11</c:v>
                </c:pt>
                <c:pt idx="8">
                  <c:v>-4.8882619986242497E-11</c:v>
                </c:pt>
                <c:pt idx="9">
                  <c:v>-5.9815678182049805E-11</c:v>
                </c:pt>
                <c:pt idx="10">
                  <c:v>-7.1203003286302996E-11</c:v>
                </c:pt>
                <c:pt idx="11">
                  <c:v>-8.2906871286322001E-11</c:v>
                </c:pt>
                <c:pt idx="12">
                  <c:v>-9.4812627982737902E-11</c:v>
                </c:pt>
                <c:pt idx="13">
                  <c:v>-1.06905082893032E-10</c:v>
                </c:pt>
                <c:pt idx="14">
                  <c:v>-1.1917063018495999E-10</c:v>
                </c:pt>
                <c:pt idx="15">
                  <c:v>-1.3159712195902201E-10</c:v>
                </c:pt>
                <c:pt idx="16">
                  <c:v>-1.44099285681658E-10</c:v>
                </c:pt>
                <c:pt idx="17">
                  <c:v>-1.5660618364515801E-10</c:v>
                </c:pt>
                <c:pt idx="18">
                  <c:v>-1.6905873580186701E-10</c:v>
                </c:pt>
                <c:pt idx="19">
                  <c:v>-1.80670208120017E-10</c:v>
                </c:pt>
                <c:pt idx="20">
                  <c:v>-1.9079199170891799E-10</c:v>
                </c:pt>
                <c:pt idx="21">
                  <c:v>-1.9888882443500701E-10</c:v>
                </c:pt>
                <c:pt idx="22">
                  <c:v>-2.0621842183971801E-10</c:v>
                </c:pt>
                <c:pt idx="23">
                  <c:v>-2.1381590779628401E-10</c:v>
                </c:pt>
                <c:pt idx="24">
                  <c:v>-2.22534474634536E-10</c:v>
                </c:pt>
                <c:pt idx="25">
                  <c:v>-2.32076516592362E-10</c:v>
                </c:pt>
                <c:pt idx="26">
                  <c:v>-2.4219851920608898E-10</c:v>
                </c:pt>
                <c:pt idx="27">
                  <c:v>-2.5270087140953299E-10</c:v>
                </c:pt>
                <c:pt idx="28">
                  <c:v>-2.6351208979619501E-10</c:v>
                </c:pt>
                <c:pt idx="29">
                  <c:v>-2.7457351172762698E-10</c:v>
                </c:pt>
                <c:pt idx="30">
                  <c:v>-2.8583690219879601E-10</c:v>
                </c:pt>
                <c:pt idx="31">
                  <c:v>-2.9722252580572097E-10</c:v>
                </c:pt>
                <c:pt idx="32">
                  <c:v>-3.0866463949230801E-10</c:v>
                </c:pt>
                <c:pt idx="33">
                  <c:v>-3.20108965040782E-10</c:v>
                </c:pt>
                <c:pt idx="34">
                  <c:v>-3.3155844061129802E-10</c:v>
                </c:pt>
                <c:pt idx="35">
                  <c:v>-3.4301533666416597E-10</c:v>
                </c:pt>
                <c:pt idx="36">
                  <c:v>-3.5448142126317202E-10</c:v>
                </c:pt>
                <c:pt idx="37">
                  <c:v>-3.6559815005148702E-10</c:v>
                </c:pt>
                <c:pt idx="38">
                  <c:v>-3.7607012230254698E-10</c:v>
                </c:pt>
                <c:pt idx="39">
                  <c:v>-3.8565372529491399E-10</c:v>
                </c:pt>
                <c:pt idx="40">
                  <c:v>-3.9459989493752399E-10</c:v>
                </c:pt>
                <c:pt idx="41">
                  <c:v>-4.0311502542735699E-10</c:v>
                </c:pt>
                <c:pt idx="42">
                  <c:v>-4.1136922689093101E-10</c:v>
                </c:pt>
                <c:pt idx="43">
                  <c:v>-4.19628667651303E-10</c:v>
                </c:pt>
                <c:pt idx="44">
                  <c:v>-4.28113124587857E-10</c:v>
                </c:pt>
                <c:pt idx="45">
                  <c:v>-4.3700432732238601E-10</c:v>
                </c:pt>
                <c:pt idx="46">
                  <c:v>-4.4619264354931001E-10</c:v>
                </c:pt>
                <c:pt idx="47">
                  <c:v>-4.55588480530072E-10</c:v>
                </c:pt>
                <c:pt idx="48">
                  <c:v>-4.65118500807019E-10</c:v>
                </c:pt>
                <c:pt idx="49">
                  <c:v>-4.7475066076861497E-10</c:v>
                </c:pt>
                <c:pt idx="50">
                  <c:v>-4.8445873023799395E-10</c:v>
                </c:pt>
                <c:pt idx="51">
                  <c:v>-4.9422120748521004E-10</c:v>
                </c:pt>
                <c:pt idx="52">
                  <c:v>-5.0406316426435204E-10</c:v>
                </c:pt>
                <c:pt idx="53">
                  <c:v>-5.1400529374275298E-10</c:v>
                </c:pt>
                <c:pt idx="54">
                  <c:v>-5.2406469659466202E-10</c:v>
                </c:pt>
                <c:pt idx="55">
                  <c:v>-5.3418526988665404E-10</c:v>
                </c:pt>
                <c:pt idx="56">
                  <c:v>-5.4432085172918498E-10</c:v>
                </c:pt>
                <c:pt idx="57">
                  <c:v>-5.5443341253005402E-10</c:v>
                </c:pt>
                <c:pt idx="58">
                  <c:v>-5.6364708627069899E-10</c:v>
                </c:pt>
                <c:pt idx="59">
                  <c:v>-5.71240289659277E-10</c:v>
                </c:pt>
                <c:pt idx="60">
                  <c:v>-5.7661793906163302E-10</c:v>
                </c:pt>
                <c:pt idx="61">
                  <c:v>-5.8110280759890602E-10</c:v>
                </c:pt>
                <c:pt idx="62">
                  <c:v>-5.8578373707150697E-10</c:v>
                </c:pt>
                <c:pt idx="63">
                  <c:v>-5.9155833972278905E-10</c:v>
                </c:pt>
                <c:pt idx="64">
                  <c:v>-5.9817353409731997E-10</c:v>
                </c:pt>
                <c:pt idx="65">
                  <c:v>-6.05422666076149E-10</c:v>
                </c:pt>
                <c:pt idx="66">
                  <c:v>-6.1313666127341304E-10</c:v>
                </c:pt>
                <c:pt idx="67">
                  <c:v>-6.2123553455703897E-10</c:v>
                </c:pt>
                <c:pt idx="68">
                  <c:v>-6.2965373926800999E-10</c:v>
                </c:pt>
                <c:pt idx="69">
                  <c:v>-6.3833743123777096E-10</c:v>
                </c:pt>
                <c:pt idx="70">
                  <c:v>-6.4725645217764199E-10</c:v>
                </c:pt>
                <c:pt idx="71">
                  <c:v>-6.5638588098942702E-10</c:v>
                </c:pt>
                <c:pt idx="72">
                  <c:v>-6.6570505921783702E-10</c:v>
                </c:pt>
                <c:pt idx="73">
                  <c:v>-6.7513802399466102E-10</c:v>
                </c:pt>
                <c:pt idx="74">
                  <c:v>-6.8462201432872902E-10</c:v>
                </c:pt>
                <c:pt idx="75">
                  <c:v>-6.9410509265742395E-10</c:v>
                </c:pt>
                <c:pt idx="76">
                  <c:v>-7.0361416120569002E-10</c:v>
                </c:pt>
                <c:pt idx="77">
                  <c:v>-7.1317112864275098E-10</c:v>
                </c:pt>
                <c:pt idx="78">
                  <c:v>-7.2279385726759897E-10</c:v>
                </c:pt>
                <c:pt idx="79">
                  <c:v>-7.3174853253531897E-10</c:v>
                </c:pt>
                <c:pt idx="80">
                  <c:v>-7.3943053361166699E-10</c:v>
                </c:pt>
                <c:pt idx="81">
                  <c:v>-7.4534116088710399E-10</c:v>
                </c:pt>
                <c:pt idx="82">
                  <c:v>-7.4978840008200303E-10</c:v>
                </c:pt>
                <c:pt idx="83">
                  <c:v>-7.5302516527595697E-10</c:v>
                </c:pt>
                <c:pt idx="84">
                  <c:v>-7.5525967301457797E-10</c:v>
                </c:pt>
                <c:pt idx="85">
                  <c:v>-7.5666378430421399E-10</c:v>
                </c:pt>
                <c:pt idx="86">
                  <c:v>-7.5737972243766995E-10</c:v>
                </c:pt>
                <c:pt idx="87">
                  <c:v>-7.5752549151831797E-10</c:v>
                </c:pt>
                <c:pt idx="88">
                  <c:v>-7.5719925452947498E-10</c:v>
                </c:pt>
                <c:pt idx="89">
                  <c:v>-7.5648287731346095E-10</c:v>
                </c:pt>
                <c:pt idx="90">
                  <c:v>-7.5544480309049701E-10</c:v>
                </c:pt>
                <c:pt idx="91">
                  <c:v>-7.5414238894791802E-10</c:v>
                </c:pt>
                <c:pt idx="92">
                  <c:v>-7.52623809309014E-10</c:v>
                </c:pt>
                <c:pt idx="93">
                  <c:v>-7.5092961035449201E-10</c:v>
                </c:pt>
                <c:pt idx="94">
                  <c:v>-7.4909398261205397E-10</c:v>
                </c:pt>
                <c:pt idx="95">
                  <c:v>-7.4714580557318196E-10</c:v>
                </c:pt>
                <c:pt idx="96">
                  <c:v>-7.4510950754384301E-10</c:v>
                </c:pt>
                <c:pt idx="97">
                  <c:v>-7.4300577543432503E-10</c:v>
                </c:pt>
                <c:pt idx="98">
                  <c:v>-7.4085214240316999E-10</c:v>
                </c:pt>
                <c:pt idx="99">
                  <c:v>-7.3866347584229298E-10</c:v>
                </c:pt>
              </c:numCache>
            </c:numRef>
          </c:yVal>
          <c:smooth val="0"/>
          <c:extLst>
            <c:ext xmlns:c16="http://schemas.microsoft.com/office/drawing/2014/chart" uri="{C3380CC4-5D6E-409C-BE32-E72D297353CC}">
              <c16:uniqueId val="{00000004-8B1C-47F2-8C72-8204DCB20E5D}"/>
            </c:ext>
          </c:extLst>
        </c:ser>
        <c:dLbls>
          <c:showLegendKey val="0"/>
          <c:showVal val="0"/>
          <c:showCatName val="0"/>
          <c:showSerName val="0"/>
          <c:showPercent val="0"/>
          <c:showBubbleSize val="0"/>
        </c:dLbls>
        <c:axId val="105089040"/>
        <c:axId val="105087408"/>
      </c:scatterChart>
      <c:valAx>
        <c:axId val="105089040"/>
        <c:scaling>
          <c:orientation val="minMax"/>
          <c:max val="2120"/>
          <c:min val="2020"/>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Year</a:t>
                </a:r>
              </a:p>
            </c:rich>
          </c:tx>
          <c:layout>
            <c:manualLayout>
              <c:xMode val="edge"/>
              <c:yMode val="edge"/>
              <c:x val="0.54156442754761336"/>
              <c:y val="0.9470175171473730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5087408"/>
        <c:crosses val="autoZero"/>
        <c:crossBetween val="midCat"/>
        <c:majorUnit val="20"/>
      </c:valAx>
      <c:valAx>
        <c:axId val="105087408"/>
        <c:scaling>
          <c:orientation val="minMax"/>
          <c:max val="1.0000000000000006E-10"/>
          <c:min val="-8.0000000000000044E-1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GMTC, K</a:t>
                </a:r>
              </a:p>
            </c:rich>
          </c:tx>
          <c:layout>
            <c:manualLayout>
              <c:xMode val="edge"/>
              <c:yMode val="edge"/>
              <c:x val="9.38698768423178E-3"/>
              <c:y val="0.3620677550795661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5089040"/>
        <c:crosses val="autoZero"/>
        <c:crossBetween val="midCat"/>
      </c:valAx>
      <c:spPr>
        <a:noFill/>
        <a:ln>
          <a:noFill/>
        </a:ln>
        <a:effectLst/>
      </c:spPr>
    </c:plotArea>
    <c:legend>
      <c:legendPos val="r"/>
      <c:layout>
        <c:manualLayout>
          <c:xMode val="edge"/>
          <c:yMode val="edge"/>
          <c:x val="0.16308289588801397"/>
          <c:y val="0.50963648799355799"/>
          <c:w val="0.32030650615788409"/>
          <c:h val="0.3850155094249582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0.15988</cdr:x>
      <cdr:y>0.03066</cdr:y>
    </cdr:from>
    <cdr:to>
      <cdr:x>0.32611</cdr:x>
      <cdr:y>0.13806</cdr:y>
    </cdr:to>
    <cdr:sp macro="" textlink="">
      <cdr:nvSpPr>
        <cdr:cNvPr id="2" name="ZoneTexte 1"/>
        <cdr:cNvSpPr txBox="1"/>
      </cdr:nvSpPr>
      <cdr:spPr>
        <a:xfrm xmlns:a="http://schemas.openxmlformats.org/drawingml/2006/main">
          <a:off x="876049" y="74254"/>
          <a:ext cx="910843" cy="2601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200">
              <a:latin typeface="Times New Roman" panose="02020603050405020304" pitchFamily="18" charset="0"/>
              <a:cs typeface="Times New Roman" panose="02020603050405020304" pitchFamily="18" charset="0"/>
            </a:rPr>
            <a:t>Stock formed</a:t>
          </a:r>
        </a:p>
      </cdr:txBody>
    </cdr:sp>
  </cdr:relSizeAnchor>
  <cdr:relSizeAnchor xmlns:cdr="http://schemas.openxmlformats.org/drawingml/2006/chartDrawing">
    <cdr:from>
      <cdr:x>0.11775</cdr:x>
      <cdr:y>0.61608</cdr:y>
    </cdr:from>
    <cdr:to>
      <cdr:x>0.28397</cdr:x>
      <cdr:y>0.68231</cdr:y>
    </cdr:to>
    <cdr:sp macro="" textlink="">
      <cdr:nvSpPr>
        <cdr:cNvPr id="3" name="ZoneTexte 1"/>
        <cdr:cNvSpPr txBox="1"/>
      </cdr:nvSpPr>
      <cdr:spPr>
        <a:xfrm xmlns:a="http://schemas.openxmlformats.org/drawingml/2006/main">
          <a:off x="744113" y="2694661"/>
          <a:ext cx="1050430" cy="28968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200">
              <a:latin typeface="Times New Roman" panose="02020603050405020304" pitchFamily="18" charset="0"/>
              <a:cs typeface="Times New Roman" panose="02020603050405020304" pitchFamily="18" charset="0"/>
            </a:rPr>
            <a:t>Stock consumed</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A9B8-ABD0-4848-A78F-7EC754C8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43077</Words>
  <Characters>245544</Characters>
  <Application>Microsoft Office Word</Application>
  <DocSecurity>0</DocSecurity>
  <Lines>2046</Lines>
  <Paragraphs>576</Paragraphs>
  <ScaleCrop>false</ScaleCrop>
  <HeadingPairs>
    <vt:vector size="2" baseType="variant">
      <vt:variant>
        <vt:lpstr>Titre</vt:lpstr>
      </vt:variant>
      <vt:variant>
        <vt:i4>1</vt:i4>
      </vt:variant>
    </vt:vector>
  </HeadingPairs>
  <TitlesOfParts>
    <vt:vector size="1" baseType="lpstr">
      <vt:lpstr/>
    </vt:vector>
  </TitlesOfParts>
  <Company>INSA de Toulouse</Company>
  <LinksUpToDate>false</LinksUpToDate>
  <CharactersWithSpaces>288045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Shen</dc:creator>
  <cp:keywords/>
  <dc:description/>
  <cp:lastModifiedBy>Zhou Shen</cp:lastModifiedBy>
  <cp:revision>22</cp:revision>
  <cp:lastPrinted>2021-10-26T09:00:00Z</cp:lastPrinted>
  <dcterms:created xsi:type="dcterms:W3CDTF">2021-11-30T23:31:00Z</dcterms:created>
  <dcterms:modified xsi:type="dcterms:W3CDTF">2021-12-01T00:07:00Z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http://www.zotero.org/styles/biomass-and-bioenergy</vt:lpwstr>
  </property>
  <property fmtid="{D5CDD505-2E9C-101B-9397-08002B2CF9AE}" pid="5" name="Mendeley Recent Style Name 1_1">
    <vt:lpwstr>Biomass and Bioenergy</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http://www.zotero.org/styles/environmental-science-and-technology</vt:lpwstr>
  </property>
  <property fmtid="{D5CDD505-2E9C-101B-9397-08002B2CF9AE}" pid="11" name="Mendeley Recent Style Name 4_1">
    <vt:lpwstr>Environmental Science &amp; Technology</vt:lpwstr>
  </property>
  <property fmtid="{D5CDD505-2E9C-101B-9397-08002B2CF9AE}" pid="12" name="Mendeley Recent Style Id 5_1">
    <vt:lpwstr>http://www.zotero.org/styles/journal-of-cleaner-production</vt:lpwstr>
  </property>
  <property fmtid="{D5CDD505-2E9C-101B-9397-08002B2CF9AE}" pid="13" name="Mendeley Recent Style Name 5_1">
    <vt:lpwstr>Journal of Cleaner Production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http://www.zotero.org/styles/resources-conservation-and-recycling</vt:lpwstr>
  </property>
  <property fmtid="{D5CDD505-2E9C-101B-9397-08002B2CF9AE}" pid="17" name="Mendeley Recent Style Name 7_1">
    <vt:lpwstr>Resources, Conservation &amp; Recycling</vt:lpwstr>
  </property>
  <property fmtid="{D5CDD505-2E9C-101B-9397-08002B2CF9AE}" pid="18" name="Mendeley Recent Style Id 8_1">
    <vt:lpwstr>http://www.zotero.org/styles/science-of-the-total-environment</vt:lpwstr>
  </property>
  <property fmtid="{D5CDD505-2E9C-101B-9397-08002B2CF9AE}" pid="19" name="Mendeley Recent Style Name 8_1">
    <vt:lpwstr>Science of the Total Environment</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Unique User Id_1">
    <vt:lpwstr>0a926bd4-ec03-38df-af31-e77f96e4b277</vt:lpwstr>
  </property>
  <property fmtid="{D5CDD505-2E9C-101B-9397-08002B2CF9AE}" pid="24" name="Mendeley Citation Style_1">
    <vt:lpwstr>http://www.zotero.org/styles/resources-conservation-and-recycling</vt:lpwstr>
  </property>
  <property fmtid="{D5CDD505-2E9C-101B-9397-08002B2CF9AE}" pid="25" name="ZOTERO_PREF_1">
    <vt:lpwstr>&lt;data data-version="3" zotero-version="5.0.81"&gt;&lt;session id="SN0CQTao"/&gt;&lt;style id="http://www.zotero.org/styles/environmental-science-and-technology" hasBibliography="1" bibliographyStyleHasBeenSet="1"/&gt;&lt;prefs&gt;&lt;pref name="fieldType" value="Field"/&gt;&lt;pref na</vt:lpwstr>
  </property>
  <property fmtid="{D5CDD505-2E9C-101B-9397-08002B2CF9AE}" pid="26" name="ZOTERO_PREF_2">
    <vt:lpwstr>me="dontAskDelayCitationUpdates" value="true"/&gt;&lt;/prefs&gt;&lt;/data&gt;</vt:lpwstr>
  </property>
</Properties>
</file>