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0E1" w14:textId="7AFD30EA" w:rsidR="00E71009" w:rsidRPr="00E37DDA" w:rsidRDefault="00E47393" w:rsidP="00346955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8212059"/>
      <w:bookmarkEnd w:id="0"/>
      <w:r w:rsidRPr="00E37DDA">
        <w:rPr>
          <w:rFonts w:ascii="Times New Roman" w:hAnsi="Times New Roman" w:cs="Times New Roman" w:hint="eastAsia"/>
          <w:b/>
          <w:bCs/>
          <w:sz w:val="28"/>
          <w:szCs w:val="28"/>
        </w:rPr>
        <w:t>Bridge</w:t>
      </w:r>
      <w:r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 ma</w:t>
      </w:r>
      <w:r w:rsidR="00072F63"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intenance </w:t>
      </w:r>
      <w:r w:rsidRPr="00E37DDA">
        <w:rPr>
          <w:rFonts w:ascii="Times New Roman" w:hAnsi="Times New Roman" w:cs="Times New Roman"/>
          <w:b/>
          <w:bCs/>
          <w:sz w:val="28"/>
          <w:szCs w:val="28"/>
        </w:rPr>
        <w:t>management</w:t>
      </w:r>
      <w:r w:rsidR="007F5BAD"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7DDA">
        <w:rPr>
          <w:rFonts w:ascii="Times New Roman" w:hAnsi="Times New Roman" w:cs="Times New Roman" w:hint="eastAsia"/>
          <w:b/>
          <w:bCs/>
          <w:sz w:val="28"/>
          <w:szCs w:val="28"/>
        </w:rPr>
        <w:t>based</w:t>
      </w:r>
      <w:r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 on</w:t>
      </w:r>
      <w:r w:rsidR="007F5BAD"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3A79" w:rsidRPr="00E37DD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C661AA" w:rsidRPr="00E37DDA">
        <w:rPr>
          <w:rFonts w:ascii="Times New Roman" w:hAnsi="Times New Roman" w:cs="Times New Roman"/>
          <w:b/>
          <w:bCs/>
          <w:sz w:val="28"/>
          <w:szCs w:val="28"/>
        </w:rPr>
        <w:t>outine</w:t>
      </w:r>
      <w:r w:rsidR="007F5BAD"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 inspection</w:t>
      </w:r>
      <w:r w:rsidR="00314969" w:rsidRPr="00E37DDA">
        <w:rPr>
          <w:rFonts w:ascii="Times New Roman" w:hAnsi="Times New Roman" w:cs="Times New Roman"/>
          <w:b/>
          <w:bCs/>
          <w:sz w:val="28"/>
          <w:szCs w:val="28"/>
        </w:rPr>
        <w:t xml:space="preserve"> data</w:t>
      </w:r>
      <w:r w:rsidR="0079544C" w:rsidRPr="00E37DDA">
        <w:rPr>
          <w:rFonts w:ascii="Times New Roman" w:hAnsi="Times New Roman" w:cs="Times New Roman"/>
          <w:b/>
          <w:bCs/>
          <w:sz w:val="28"/>
          <w:szCs w:val="28"/>
        </w:rPr>
        <w:t>: a quantitative approach</w:t>
      </w:r>
    </w:p>
    <w:p w14:paraId="5E4A749F" w14:textId="47D583F6" w:rsidR="00FD7057" w:rsidRPr="00E37DDA" w:rsidRDefault="00A3209E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vertAlign w:val="superscript"/>
        </w:rPr>
      </w:pPr>
      <w:r w:rsidRPr="00E37DDA">
        <w:rPr>
          <w:rFonts w:ascii="Times New Roman" w:hAnsi="Times New Roman" w:cs="Times New Roman" w:hint="eastAsia"/>
          <w:sz w:val="22"/>
        </w:rPr>
        <w:t>Gaowei</w:t>
      </w:r>
      <w:r w:rsidRPr="00E37DDA">
        <w:rPr>
          <w:rFonts w:ascii="Times New Roman" w:hAnsi="Times New Roman" w:cs="Times New Roman"/>
          <w:sz w:val="22"/>
        </w:rPr>
        <w:t xml:space="preserve"> Xu</w:t>
      </w:r>
      <w:r w:rsidR="00565AC6">
        <w:rPr>
          <w:rFonts w:ascii="Times New Roman" w:hAnsi="Times New Roman" w:cs="Times New Roman"/>
          <w:sz w:val="22"/>
        </w:rPr>
        <w:t xml:space="preserve"> </w:t>
      </w:r>
      <w:r w:rsidR="00565AC6">
        <w:rPr>
          <w:rFonts w:ascii="Times New Roman" w:hAnsi="Times New Roman" w:cs="Times New Roman"/>
          <w:sz w:val="22"/>
          <w:vertAlign w:val="superscript"/>
        </w:rPr>
        <w:t>a</w:t>
      </w:r>
      <w:r w:rsidRPr="00E37DDA">
        <w:rPr>
          <w:rFonts w:ascii="Times New Roman" w:hAnsi="Times New Roman" w:cs="Times New Roman"/>
          <w:sz w:val="22"/>
        </w:rPr>
        <w:t xml:space="preserve">, Fae </w:t>
      </w:r>
      <w:proofErr w:type="spellStart"/>
      <w:r w:rsidRPr="00E37DDA">
        <w:rPr>
          <w:rFonts w:ascii="Times New Roman" w:hAnsi="Times New Roman" w:cs="Times New Roman"/>
          <w:sz w:val="22"/>
        </w:rPr>
        <w:t>Azhari</w:t>
      </w:r>
      <w:proofErr w:type="spellEnd"/>
      <w:r w:rsidR="00565AC6">
        <w:rPr>
          <w:rFonts w:ascii="Times New Roman" w:hAnsi="Times New Roman" w:cs="Times New Roman"/>
          <w:sz w:val="22"/>
        </w:rPr>
        <w:t xml:space="preserve"> </w:t>
      </w:r>
      <w:proofErr w:type="gramStart"/>
      <w:r w:rsidR="00565AC6">
        <w:rPr>
          <w:rFonts w:ascii="Times New Roman" w:hAnsi="Times New Roman" w:cs="Times New Roman"/>
          <w:sz w:val="22"/>
          <w:vertAlign w:val="superscript"/>
        </w:rPr>
        <w:t>a,*</w:t>
      </w:r>
      <w:proofErr w:type="gramEnd"/>
    </w:p>
    <w:p w14:paraId="563674F7" w14:textId="2AF18D9D" w:rsidR="00EB30ED" w:rsidRPr="009C461A" w:rsidRDefault="00565AC6" w:rsidP="00565AC6">
      <w:pPr>
        <w:spacing w:line="480" w:lineRule="auto"/>
        <w:contextualSpacing/>
        <w:rPr>
          <w:rFonts w:ascii="Times New Roman" w:hAnsi="Times New Roman" w:cs="Times New Roman"/>
          <w:i/>
          <w:iCs/>
          <w:sz w:val="22"/>
        </w:rPr>
      </w:pPr>
      <w:r w:rsidRPr="009C461A">
        <w:rPr>
          <w:rFonts w:ascii="Times New Roman" w:hAnsi="Times New Roman" w:cs="Times New Roman"/>
          <w:i/>
          <w:iCs/>
          <w:sz w:val="22"/>
          <w:vertAlign w:val="superscript"/>
        </w:rPr>
        <w:t xml:space="preserve">a </w:t>
      </w:r>
      <w:r w:rsidR="00EB30ED" w:rsidRPr="009C461A">
        <w:rPr>
          <w:rFonts w:ascii="Times New Roman" w:hAnsi="Times New Roman" w:cs="Times New Roman"/>
          <w:i/>
          <w:iCs/>
          <w:sz w:val="22"/>
        </w:rPr>
        <w:t>Department of Mechanical &amp; Industrial Engineering, University of Toronto, 27 King's College Circle, Toronto, Ontario, M5S 1A1, Canada</w:t>
      </w:r>
    </w:p>
    <w:p w14:paraId="1B0D5976" w14:textId="4C1B82A4" w:rsidR="0004655C" w:rsidRPr="009C461A" w:rsidRDefault="0004655C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9C461A">
        <w:rPr>
          <w:rFonts w:ascii="Times New Roman" w:hAnsi="Times New Roman" w:cs="Times New Roman" w:hint="eastAsia"/>
          <w:i/>
          <w:iCs/>
          <w:sz w:val="22"/>
        </w:rPr>
        <w:t>Email</w:t>
      </w:r>
      <w:r w:rsidRPr="009C461A">
        <w:rPr>
          <w:rFonts w:ascii="Times New Roman" w:hAnsi="Times New Roman" w:cs="Times New Roman"/>
          <w:i/>
          <w:iCs/>
          <w:sz w:val="22"/>
        </w:rPr>
        <w:t xml:space="preserve"> addresses: </w:t>
      </w:r>
      <w:hyperlink r:id="rId8" w:history="1">
        <w:r w:rsidRPr="009C461A">
          <w:rPr>
            <w:rStyle w:val="Hyperlink"/>
            <w:rFonts w:ascii="Times New Roman" w:hAnsi="Times New Roman" w:cs="Times New Roman"/>
            <w:sz w:val="22"/>
          </w:rPr>
          <w:t>gaowei.xu@mail.utoronto.ca</w:t>
        </w:r>
      </w:hyperlink>
      <w:r w:rsidRPr="009C461A">
        <w:rPr>
          <w:rFonts w:ascii="Times New Roman" w:hAnsi="Times New Roman" w:cs="Times New Roman"/>
          <w:sz w:val="22"/>
        </w:rPr>
        <w:t xml:space="preserve"> (Gaowei Xu); </w:t>
      </w:r>
      <w:hyperlink r:id="rId9" w:history="1">
        <w:r w:rsidRPr="009C461A">
          <w:rPr>
            <w:rStyle w:val="Hyperlink"/>
            <w:rFonts w:ascii="Times New Roman" w:hAnsi="Times New Roman" w:cs="Times New Roman"/>
            <w:sz w:val="22"/>
          </w:rPr>
          <w:t>azhari@mie.utoronto.ca</w:t>
        </w:r>
      </w:hyperlink>
      <w:r w:rsidRPr="009C461A">
        <w:rPr>
          <w:rFonts w:ascii="Times New Roman" w:hAnsi="Times New Roman" w:cs="Times New Roman"/>
          <w:sz w:val="22"/>
        </w:rPr>
        <w:t xml:space="preserve"> (Fae </w:t>
      </w:r>
      <w:proofErr w:type="spellStart"/>
      <w:r w:rsidRPr="009C461A">
        <w:rPr>
          <w:rFonts w:ascii="Times New Roman" w:hAnsi="Times New Roman" w:cs="Times New Roman"/>
          <w:sz w:val="22"/>
        </w:rPr>
        <w:t>Azhari</w:t>
      </w:r>
      <w:proofErr w:type="spellEnd"/>
      <w:r w:rsidRPr="009C461A">
        <w:rPr>
          <w:rFonts w:ascii="Times New Roman" w:hAnsi="Times New Roman" w:cs="Times New Roman"/>
          <w:sz w:val="22"/>
        </w:rPr>
        <w:t>)</w:t>
      </w:r>
    </w:p>
    <w:p w14:paraId="638D6732" w14:textId="77777777" w:rsidR="00490F97" w:rsidRPr="00E37DDA" w:rsidRDefault="00490F97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05D06F21" w14:textId="4805291C" w:rsidR="00072F63" w:rsidRPr="00E37DDA" w:rsidRDefault="00072F63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b/>
          <w:bCs/>
          <w:i/>
          <w:iCs/>
          <w:sz w:val="22"/>
        </w:rPr>
        <w:t>Abstract: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231DE9">
        <w:rPr>
          <w:rFonts w:ascii="Times New Roman" w:hAnsi="Times New Roman" w:cs="Times New Roman"/>
          <w:sz w:val="22"/>
        </w:rPr>
        <w:t>T</w:t>
      </w:r>
      <w:r w:rsidR="00093EB9" w:rsidRPr="00E37DDA">
        <w:rPr>
          <w:rFonts w:ascii="Times New Roman" w:hAnsi="Times New Roman" w:cs="Times New Roman"/>
          <w:sz w:val="22"/>
        </w:rPr>
        <w:t xml:space="preserve">he United States </w:t>
      </w:r>
      <w:r w:rsidR="00087F73" w:rsidRPr="00E37DDA">
        <w:rPr>
          <w:rFonts w:ascii="Times New Roman" w:hAnsi="Times New Roman" w:cs="Times New Roman"/>
          <w:sz w:val="22"/>
        </w:rPr>
        <w:t>National Bridge Inventory (NBI)</w:t>
      </w:r>
      <w:r w:rsidR="00093EB9" w:rsidRPr="00E37DDA">
        <w:rPr>
          <w:rFonts w:ascii="Times New Roman" w:hAnsi="Times New Roman" w:cs="Times New Roman"/>
          <w:sz w:val="22"/>
        </w:rPr>
        <w:t xml:space="preserve"> </w:t>
      </w:r>
      <w:r w:rsidR="003857C3">
        <w:rPr>
          <w:rFonts w:ascii="Times New Roman" w:hAnsi="Times New Roman" w:cs="Times New Roman"/>
          <w:sz w:val="22"/>
        </w:rPr>
        <w:t xml:space="preserve">records </w:t>
      </w:r>
      <w:r w:rsidR="00D735B2">
        <w:rPr>
          <w:rFonts w:ascii="Times New Roman" w:hAnsi="Times New Roman" w:cs="Times New Roman"/>
          <w:sz w:val="22"/>
        </w:rPr>
        <w:t xml:space="preserve">element-level </w:t>
      </w:r>
      <w:r w:rsidR="003857C3">
        <w:rPr>
          <w:rFonts w:ascii="Times New Roman" w:hAnsi="Times New Roman" w:cs="Times New Roman"/>
          <w:sz w:val="22"/>
        </w:rPr>
        <w:t xml:space="preserve">condition ratings on a scale of </w:t>
      </w:r>
      <w:r w:rsidR="00FF360A" w:rsidRPr="00E37DDA">
        <w:rPr>
          <w:rFonts w:ascii="Times New Roman" w:hAnsi="Times New Roman" w:cs="Times New Roman"/>
          <w:sz w:val="22"/>
        </w:rPr>
        <w:t>0 to 9</w:t>
      </w:r>
      <w:r w:rsidR="003857C3">
        <w:rPr>
          <w:rFonts w:ascii="Times New Roman" w:hAnsi="Times New Roman" w:cs="Times New Roman"/>
          <w:sz w:val="22"/>
        </w:rPr>
        <w:t>,</w:t>
      </w:r>
      <w:r w:rsidR="00FF360A" w:rsidRPr="00E37DDA">
        <w:rPr>
          <w:rFonts w:ascii="Times New Roman" w:hAnsi="Times New Roman" w:cs="Times New Roman"/>
          <w:sz w:val="22"/>
        </w:rPr>
        <w:t xml:space="preserve"> representing </w:t>
      </w:r>
      <w:r w:rsidR="00D735B2">
        <w:rPr>
          <w:rFonts w:ascii="Times New Roman" w:hAnsi="Times New Roman" w:cs="Times New Roman"/>
          <w:sz w:val="22"/>
        </w:rPr>
        <w:t>failed</w:t>
      </w:r>
      <w:r w:rsidR="00FF360A" w:rsidRPr="00E37DDA">
        <w:rPr>
          <w:rFonts w:ascii="Times New Roman" w:hAnsi="Times New Roman" w:cs="Times New Roman"/>
          <w:sz w:val="22"/>
        </w:rPr>
        <w:t xml:space="preserve"> to </w:t>
      </w:r>
      <w:r w:rsidR="00D735B2">
        <w:rPr>
          <w:rFonts w:ascii="Times New Roman" w:hAnsi="Times New Roman" w:cs="Times New Roman"/>
          <w:sz w:val="22"/>
        </w:rPr>
        <w:t>excellent</w:t>
      </w:r>
      <w:r w:rsidR="00FF360A" w:rsidRPr="00E37DDA">
        <w:rPr>
          <w:rFonts w:ascii="Times New Roman" w:hAnsi="Times New Roman" w:cs="Times New Roman"/>
          <w:sz w:val="22"/>
        </w:rPr>
        <w:t xml:space="preserve"> condition</w:t>
      </w:r>
      <w:r w:rsidR="00D735B2">
        <w:rPr>
          <w:rFonts w:ascii="Times New Roman" w:hAnsi="Times New Roman" w:cs="Times New Roman"/>
          <w:sz w:val="22"/>
        </w:rPr>
        <w:t>s</w:t>
      </w:r>
      <w:r w:rsidR="00FF360A" w:rsidRPr="00E37DDA">
        <w:rPr>
          <w:rFonts w:ascii="Times New Roman" w:hAnsi="Times New Roman" w:cs="Times New Roman"/>
          <w:sz w:val="22"/>
        </w:rPr>
        <w:t xml:space="preserve">. </w:t>
      </w:r>
      <w:r w:rsidR="00D72763" w:rsidRPr="00E37DDA">
        <w:rPr>
          <w:rFonts w:ascii="Times New Roman" w:hAnsi="Times New Roman" w:cs="Times New Roman" w:hint="eastAsia"/>
          <w:sz w:val="22"/>
        </w:rPr>
        <w:t>Current</w:t>
      </w:r>
      <w:r w:rsidR="00D72763" w:rsidRPr="00E37DDA">
        <w:rPr>
          <w:rFonts w:ascii="Times New Roman" w:hAnsi="Times New Roman" w:cs="Times New Roman"/>
          <w:sz w:val="22"/>
        </w:rPr>
        <w:t xml:space="preserve"> bridge management system</w:t>
      </w:r>
      <w:r w:rsidR="00A36DF7">
        <w:rPr>
          <w:rFonts w:ascii="Times New Roman" w:hAnsi="Times New Roman" w:cs="Times New Roman"/>
          <w:sz w:val="22"/>
        </w:rPr>
        <w:t>s</w:t>
      </w:r>
      <w:r w:rsidR="00D72763" w:rsidRPr="00E37DDA">
        <w:rPr>
          <w:rFonts w:ascii="Times New Roman" w:hAnsi="Times New Roman" w:cs="Times New Roman"/>
          <w:sz w:val="22"/>
        </w:rPr>
        <w:t xml:space="preserve"> </w:t>
      </w:r>
      <w:r w:rsidR="00C15137" w:rsidRPr="00E37DDA">
        <w:rPr>
          <w:rFonts w:ascii="Times New Roman" w:hAnsi="Times New Roman" w:cs="Times New Roman"/>
          <w:sz w:val="22"/>
        </w:rPr>
        <w:t>appl</w:t>
      </w:r>
      <w:r w:rsidR="00C15137">
        <w:rPr>
          <w:rFonts w:ascii="Times New Roman" w:hAnsi="Times New Roman" w:cs="Times New Roman"/>
          <w:sz w:val="22"/>
        </w:rPr>
        <w:t>y</w:t>
      </w:r>
      <w:r w:rsidR="00C15137" w:rsidRPr="00E37DDA">
        <w:rPr>
          <w:rFonts w:ascii="Times New Roman" w:hAnsi="Times New Roman" w:cs="Times New Roman"/>
          <w:sz w:val="22"/>
        </w:rPr>
        <w:t xml:space="preserve"> </w:t>
      </w:r>
      <w:r w:rsidR="00D72763" w:rsidRPr="00E37DDA">
        <w:rPr>
          <w:rFonts w:ascii="Times New Roman" w:hAnsi="Times New Roman" w:cs="Times New Roman"/>
          <w:sz w:val="22"/>
        </w:rPr>
        <w:t>Markov decision process</w:t>
      </w:r>
      <w:r w:rsidR="00C15137">
        <w:rPr>
          <w:rFonts w:ascii="Times New Roman" w:hAnsi="Times New Roman" w:cs="Times New Roman"/>
          <w:sz w:val="22"/>
        </w:rPr>
        <w:t>es</w:t>
      </w:r>
      <w:r w:rsidR="00D72763" w:rsidRPr="00E37DDA">
        <w:rPr>
          <w:rFonts w:ascii="Times New Roman" w:hAnsi="Times New Roman" w:cs="Times New Roman"/>
          <w:sz w:val="22"/>
        </w:rPr>
        <w:t xml:space="preserve"> to </w:t>
      </w:r>
      <w:r w:rsidR="00A36DF7">
        <w:rPr>
          <w:rFonts w:ascii="Times New Roman" w:hAnsi="Times New Roman" w:cs="Times New Roman"/>
          <w:sz w:val="22"/>
        </w:rPr>
        <w:t>find</w:t>
      </w:r>
      <w:r w:rsidR="00A36DF7" w:rsidRPr="00E37DDA">
        <w:rPr>
          <w:rFonts w:ascii="Times New Roman" w:hAnsi="Times New Roman" w:cs="Times New Roman"/>
          <w:sz w:val="22"/>
        </w:rPr>
        <w:t xml:space="preserve"> </w:t>
      </w:r>
      <w:r w:rsidR="00D72763" w:rsidRPr="00E37DDA">
        <w:rPr>
          <w:rFonts w:ascii="Times New Roman" w:hAnsi="Times New Roman" w:cs="Times New Roman"/>
          <w:sz w:val="22"/>
        </w:rPr>
        <w:t>optimal repair scheme</w:t>
      </w:r>
      <w:r w:rsidR="000042BF">
        <w:rPr>
          <w:rFonts w:ascii="Times New Roman" w:hAnsi="Times New Roman" w:cs="Times New Roman"/>
          <w:sz w:val="22"/>
        </w:rPr>
        <w:t>s</w:t>
      </w:r>
      <w:r w:rsidR="00D72763" w:rsidRPr="00E37DDA">
        <w:rPr>
          <w:rFonts w:ascii="Times New Roman" w:hAnsi="Times New Roman" w:cs="Times New Roman"/>
          <w:sz w:val="22"/>
        </w:rPr>
        <w:t xml:space="preserve"> </w:t>
      </w:r>
      <w:r w:rsidR="000042BF">
        <w:rPr>
          <w:rFonts w:ascii="Times New Roman" w:hAnsi="Times New Roman" w:cs="Times New Roman"/>
          <w:sz w:val="22"/>
        </w:rPr>
        <w:t>given</w:t>
      </w:r>
      <w:r w:rsidR="00A36DF7" w:rsidRPr="00E37DDA">
        <w:rPr>
          <w:rFonts w:ascii="Times New Roman" w:hAnsi="Times New Roman" w:cs="Times New Roman"/>
          <w:sz w:val="22"/>
        </w:rPr>
        <w:t xml:space="preserve"> </w:t>
      </w:r>
      <w:r w:rsidR="00A7138A">
        <w:rPr>
          <w:rFonts w:ascii="Times New Roman" w:hAnsi="Times New Roman" w:cs="Times New Roman"/>
          <w:sz w:val="22"/>
        </w:rPr>
        <w:t>the</w:t>
      </w:r>
      <w:r w:rsidR="00A7138A" w:rsidRPr="00E37DDA">
        <w:rPr>
          <w:rFonts w:ascii="Times New Roman" w:hAnsi="Times New Roman" w:cs="Times New Roman"/>
          <w:sz w:val="22"/>
        </w:rPr>
        <w:t xml:space="preserve"> </w:t>
      </w:r>
      <w:r w:rsidR="00D72763" w:rsidRPr="00E37DDA">
        <w:rPr>
          <w:rFonts w:ascii="Times New Roman" w:hAnsi="Times New Roman" w:cs="Times New Roman"/>
          <w:sz w:val="22"/>
        </w:rPr>
        <w:t>condition rating</w:t>
      </w:r>
      <w:r w:rsidR="00A7138A">
        <w:rPr>
          <w:rFonts w:ascii="Times New Roman" w:hAnsi="Times New Roman" w:cs="Times New Roman"/>
          <w:sz w:val="22"/>
        </w:rPr>
        <w:t>s</w:t>
      </w:r>
      <w:r w:rsidR="00D72763" w:rsidRPr="00E37DDA">
        <w:rPr>
          <w:rFonts w:ascii="Times New Roman" w:hAnsi="Times New Roman" w:cs="Times New Roman"/>
          <w:sz w:val="22"/>
        </w:rPr>
        <w:t xml:space="preserve">. </w:t>
      </w:r>
      <w:r w:rsidR="00231DE9">
        <w:rPr>
          <w:rFonts w:ascii="Times New Roman" w:hAnsi="Times New Roman" w:cs="Times New Roman"/>
          <w:sz w:val="22"/>
        </w:rPr>
        <w:t>T</w:t>
      </w:r>
      <w:r w:rsidR="00BB30DA">
        <w:rPr>
          <w:rFonts w:ascii="Times New Roman" w:hAnsi="Times New Roman" w:cs="Times New Roman"/>
          <w:sz w:val="22"/>
        </w:rPr>
        <w:t>he</w:t>
      </w:r>
      <w:r w:rsidR="00B06A8B">
        <w:rPr>
          <w:rFonts w:ascii="Times New Roman" w:hAnsi="Times New Roman" w:cs="Times New Roman"/>
          <w:sz w:val="22"/>
        </w:rPr>
        <w:t xml:space="preserve"> </w:t>
      </w:r>
      <w:r w:rsidR="00EC6FE6" w:rsidRPr="00E37DDA">
        <w:rPr>
          <w:rFonts w:ascii="Times New Roman" w:hAnsi="Times New Roman" w:cs="Times New Roman"/>
          <w:sz w:val="22"/>
        </w:rPr>
        <w:t>deterioration model</w:t>
      </w:r>
      <w:r w:rsidR="00BB30DA">
        <w:rPr>
          <w:rFonts w:ascii="Times New Roman" w:hAnsi="Times New Roman" w:cs="Times New Roman"/>
          <w:sz w:val="22"/>
        </w:rPr>
        <w:t>s</w:t>
      </w:r>
      <w:r w:rsidR="00D72763" w:rsidRPr="00E37DDA">
        <w:rPr>
          <w:rFonts w:ascii="Times New Roman" w:hAnsi="Times New Roman" w:cs="Times New Roman"/>
          <w:sz w:val="22"/>
        </w:rPr>
        <w:t xml:space="preserve"> </w:t>
      </w:r>
      <w:r w:rsidR="00231DE9">
        <w:rPr>
          <w:rFonts w:ascii="Times New Roman" w:hAnsi="Times New Roman" w:cs="Times New Roman"/>
          <w:sz w:val="22"/>
        </w:rPr>
        <w:t xml:space="preserve">used in these approaches </w:t>
      </w:r>
      <w:r w:rsidR="00D72763" w:rsidRPr="00E37DDA">
        <w:rPr>
          <w:rFonts w:ascii="Times New Roman" w:hAnsi="Times New Roman" w:cs="Times New Roman"/>
          <w:sz w:val="22"/>
        </w:rPr>
        <w:t xml:space="preserve">fail to </w:t>
      </w:r>
      <w:r w:rsidR="007030EA" w:rsidRPr="00E37DDA">
        <w:rPr>
          <w:rFonts w:ascii="Times New Roman" w:hAnsi="Times New Roman" w:cs="Times New Roman"/>
          <w:sz w:val="22"/>
        </w:rPr>
        <w:t xml:space="preserve">consider </w:t>
      </w:r>
      <w:r w:rsidR="00EC6FE6" w:rsidRPr="00E37DDA">
        <w:rPr>
          <w:rFonts w:ascii="Times New Roman" w:hAnsi="Times New Roman" w:cs="Times New Roman"/>
          <w:sz w:val="22"/>
        </w:rPr>
        <w:t>the effect of structural age.</w:t>
      </w:r>
      <w:r w:rsidR="007030EA" w:rsidRPr="00E37DDA">
        <w:rPr>
          <w:rFonts w:ascii="Times New Roman" w:hAnsi="Times New Roman" w:cs="Times New Roman"/>
          <w:sz w:val="22"/>
        </w:rPr>
        <w:t xml:space="preserve"> </w:t>
      </w:r>
      <w:r w:rsidR="000C4BBE" w:rsidRPr="00E37DDA">
        <w:rPr>
          <w:rFonts w:ascii="Times New Roman" w:hAnsi="Times New Roman" w:cs="Times New Roman"/>
          <w:sz w:val="22"/>
        </w:rPr>
        <w:t xml:space="preserve">In this </w:t>
      </w:r>
      <w:r w:rsidR="00BB30DA">
        <w:rPr>
          <w:rFonts w:ascii="Times New Roman" w:hAnsi="Times New Roman" w:cs="Times New Roman"/>
          <w:sz w:val="22"/>
        </w:rPr>
        <w:t>study</w:t>
      </w:r>
      <w:r w:rsidR="000C4BBE" w:rsidRPr="00E37DDA">
        <w:rPr>
          <w:rFonts w:ascii="Times New Roman" w:hAnsi="Times New Roman" w:cs="Times New Roman"/>
          <w:sz w:val="22"/>
        </w:rPr>
        <w:t xml:space="preserve">, </w:t>
      </w:r>
      <w:r w:rsidR="007E5396">
        <w:rPr>
          <w:rFonts w:ascii="Times New Roman" w:hAnsi="Times New Roman" w:cs="Times New Roman"/>
          <w:sz w:val="22"/>
        </w:rPr>
        <w:t>a</w:t>
      </w:r>
      <w:r w:rsidR="007E5396" w:rsidRPr="00E37DDA">
        <w:rPr>
          <w:rFonts w:ascii="Times New Roman" w:hAnsi="Times New Roman" w:cs="Times New Roman"/>
          <w:sz w:val="22"/>
        </w:rPr>
        <w:t xml:space="preserve"> </w:t>
      </w:r>
      <w:r w:rsidR="007E5396">
        <w:rPr>
          <w:rFonts w:ascii="Times New Roman" w:hAnsi="Times New Roman" w:cs="Times New Roman"/>
          <w:sz w:val="22"/>
        </w:rPr>
        <w:t>condition</w:t>
      </w:r>
      <w:r w:rsidR="007E5396" w:rsidRPr="00E37DDA">
        <w:rPr>
          <w:rFonts w:ascii="Times New Roman" w:hAnsi="Times New Roman" w:cs="Times New Roman"/>
          <w:sz w:val="22"/>
        </w:rPr>
        <w:t xml:space="preserve">-based </w:t>
      </w:r>
      <w:r w:rsidR="007E5396">
        <w:rPr>
          <w:rFonts w:ascii="Times New Roman" w:hAnsi="Times New Roman" w:cs="Times New Roman"/>
          <w:sz w:val="22"/>
        </w:rPr>
        <w:t xml:space="preserve">bridge </w:t>
      </w:r>
      <w:r w:rsidR="007E5396" w:rsidRPr="00E37DDA">
        <w:rPr>
          <w:rFonts w:ascii="Times New Roman" w:hAnsi="Times New Roman" w:cs="Times New Roman"/>
          <w:sz w:val="22"/>
        </w:rPr>
        <w:t xml:space="preserve">maintenance </w:t>
      </w:r>
      <w:r w:rsidR="007E5396" w:rsidRPr="00E37DDA">
        <w:rPr>
          <w:rFonts w:ascii="Times New Roman" w:hAnsi="Times New Roman" w:cs="Times New Roman" w:hint="eastAsia"/>
          <w:sz w:val="22"/>
        </w:rPr>
        <w:t>framework</w:t>
      </w:r>
      <w:r w:rsidR="007E5396" w:rsidRPr="00E37DDA">
        <w:rPr>
          <w:rFonts w:ascii="Times New Roman" w:hAnsi="Times New Roman" w:cs="Times New Roman"/>
          <w:sz w:val="22"/>
        </w:rPr>
        <w:t xml:space="preserve"> </w:t>
      </w:r>
      <w:r w:rsidR="007E5396">
        <w:rPr>
          <w:rFonts w:ascii="Times New Roman" w:hAnsi="Times New Roman" w:cs="Times New Roman"/>
          <w:sz w:val="22"/>
        </w:rPr>
        <w:t>is proposed where</w:t>
      </w:r>
      <w:r w:rsidR="00EC6FE6" w:rsidRPr="00E37DDA">
        <w:rPr>
          <w:rFonts w:ascii="Times New Roman" w:hAnsi="Times New Roman" w:cs="Times New Roman"/>
          <w:sz w:val="22"/>
        </w:rPr>
        <w:t xml:space="preserve"> the </w:t>
      </w:r>
      <w:r w:rsidR="00EC6FE6" w:rsidRPr="00E37DDA">
        <w:rPr>
          <w:rFonts w:ascii="Times New Roman" w:hAnsi="Times New Roman" w:cs="Times New Roman" w:hint="eastAsia"/>
          <w:sz w:val="22"/>
        </w:rPr>
        <w:t>state</w:t>
      </w:r>
      <w:r w:rsidR="00EC6FE6" w:rsidRPr="00E37DDA">
        <w:rPr>
          <w:rFonts w:ascii="Times New Roman" w:hAnsi="Times New Roman" w:cs="Times New Roman"/>
          <w:sz w:val="22"/>
        </w:rPr>
        <w:t xml:space="preserve"> of a bridge component </w:t>
      </w:r>
      <w:r w:rsidR="007E5396">
        <w:rPr>
          <w:rFonts w:ascii="Times New Roman" w:hAnsi="Times New Roman" w:cs="Times New Roman"/>
          <w:sz w:val="22"/>
        </w:rPr>
        <w:t xml:space="preserve">is defined </w:t>
      </w:r>
      <w:r w:rsidR="00EC6FE6" w:rsidRPr="00E37DDA">
        <w:rPr>
          <w:rFonts w:ascii="Times New Roman" w:hAnsi="Times New Roman" w:cs="Times New Roman"/>
          <w:sz w:val="22"/>
        </w:rPr>
        <w:t>using</w:t>
      </w:r>
      <w:r w:rsidR="000C4BBE" w:rsidRPr="00E37DDA">
        <w:rPr>
          <w:rFonts w:ascii="Times New Roman" w:hAnsi="Times New Roman" w:cs="Times New Roman"/>
          <w:sz w:val="22"/>
        </w:rPr>
        <w:t xml:space="preserve"> </w:t>
      </w:r>
      <w:r w:rsidR="00EC6FE6" w:rsidRPr="00E37DDA">
        <w:rPr>
          <w:rFonts w:ascii="Times New Roman" w:hAnsi="Times New Roman" w:cs="Times New Roman"/>
          <w:sz w:val="22"/>
        </w:rPr>
        <w:t xml:space="preserve">a </w:t>
      </w:r>
      <w:r w:rsidR="005F3DC9" w:rsidRPr="00E37DDA">
        <w:rPr>
          <w:rFonts w:ascii="Times New Roman" w:hAnsi="Times New Roman" w:cs="Times New Roman" w:hint="eastAsia"/>
          <w:sz w:val="22"/>
        </w:rPr>
        <w:t>three</w:t>
      </w:r>
      <w:r w:rsidR="005F3DC9" w:rsidRPr="00E37DDA">
        <w:rPr>
          <w:rFonts w:ascii="Times New Roman" w:hAnsi="Times New Roman" w:cs="Times New Roman"/>
          <w:sz w:val="22"/>
        </w:rPr>
        <w:t>-dimensional</w:t>
      </w:r>
      <w:r w:rsidR="00177A94" w:rsidRPr="00E37DDA">
        <w:rPr>
          <w:rFonts w:ascii="Times New Roman" w:hAnsi="Times New Roman" w:cs="Times New Roman"/>
          <w:sz w:val="22"/>
        </w:rPr>
        <w:t xml:space="preserve"> </w:t>
      </w:r>
      <w:r w:rsidR="005F3DC9" w:rsidRPr="00E37DDA">
        <w:rPr>
          <w:rFonts w:ascii="Times New Roman" w:hAnsi="Times New Roman" w:cs="Times New Roman"/>
          <w:sz w:val="22"/>
        </w:rPr>
        <w:t>random variable</w:t>
      </w:r>
      <w:r w:rsidR="00E46BA1">
        <w:rPr>
          <w:rFonts w:ascii="Times New Roman" w:hAnsi="Times New Roman" w:cs="Times New Roman"/>
          <w:sz w:val="22"/>
        </w:rPr>
        <w:t xml:space="preserve"> that depicts the</w:t>
      </w:r>
      <w:r w:rsidR="0020727F" w:rsidRPr="00E37DDA">
        <w:rPr>
          <w:rFonts w:ascii="Times New Roman" w:hAnsi="Times New Roman" w:cs="Times New Roman"/>
          <w:sz w:val="22"/>
        </w:rPr>
        <w:t xml:space="preserve"> </w:t>
      </w:r>
      <w:r w:rsidR="00EC6FE6" w:rsidRPr="00E37DDA">
        <w:rPr>
          <w:rFonts w:ascii="Times New Roman" w:hAnsi="Times New Roman" w:cs="Times New Roman"/>
          <w:sz w:val="22"/>
        </w:rPr>
        <w:t>working age, condition rating</w:t>
      </w:r>
      <w:r w:rsidR="00635D57">
        <w:rPr>
          <w:rFonts w:ascii="Times New Roman" w:hAnsi="Times New Roman" w:cs="Times New Roman"/>
          <w:sz w:val="22"/>
        </w:rPr>
        <w:t>,</w:t>
      </w:r>
      <w:r w:rsidR="00EC6FE6" w:rsidRPr="00E37DDA">
        <w:rPr>
          <w:rFonts w:ascii="Times New Roman" w:hAnsi="Times New Roman" w:cs="Times New Roman"/>
          <w:sz w:val="22"/>
        </w:rPr>
        <w:t xml:space="preserve"> and </w:t>
      </w:r>
      <w:r w:rsidR="00E84F63" w:rsidRPr="00E37DDA">
        <w:rPr>
          <w:rFonts w:ascii="Times New Roman" w:hAnsi="Times New Roman" w:cs="Times New Roman"/>
          <w:sz w:val="22"/>
        </w:rPr>
        <w:t>initia</w:t>
      </w:r>
      <w:r w:rsidR="00E84F63">
        <w:rPr>
          <w:rFonts w:ascii="Times New Roman" w:hAnsi="Times New Roman" w:cs="Times New Roman"/>
          <w:sz w:val="22"/>
        </w:rPr>
        <w:t xml:space="preserve">l </w:t>
      </w:r>
      <w:r w:rsidR="00EC6FE6" w:rsidRPr="00E37DDA">
        <w:rPr>
          <w:rFonts w:ascii="Times New Roman" w:hAnsi="Times New Roman" w:cs="Times New Roman" w:hint="eastAsia"/>
          <w:sz w:val="22"/>
        </w:rPr>
        <w:t>age.</w:t>
      </w:r>
      <w:r w:rsidR="00EC6FE6" w:rsidRPr="00E37DDA">
        <w:rPr>
          <w:rFonts w:ascii="Times New Roman" w:hAnsi="Times New Roman" w:cs="Times New Roman"/>
          <w:sz w:val="22"/>
        </w:rPr>
        <w:t xml:space="preserve"> T</w:t>
      </w:r>
      <w:r w:rsidR="007E0ADC" w:rsidRPr="00E37DDA">
        <w:rPr>
          <w:rFonts w:ascii="Times New Roman" w:hAnsi="Times New Roman" w:cs="Times New Roman"/>
          <w:sz w:val="22"/>
        </w:rPr>
        <w:t xml:space="preserve">he </w:t>
      </w:r>
      <w:r w:rsidR="00E3661D" w:rsidRPr="00E37DDA">
        <w:rPr>
          <w:rFonts w:ascii="Times New Roman" w:hAnsi="Times New Roman" w:cs="Times New Roman"/>
          <w:sz w:val="22"/>
        </w:rPr>
        <w:t>proportional hazard model</w:t>
      </w:r>
      <w:r w:rsidR="00742008" w:rsidRPr="00E37DDA">
        <w:rPr>
          <w:rFonts w:ascii="Times New Roman" w:hAnsi="Times New Roman" w:cs="Times New Roman"/>
          <w:sz w:val="22"/>
        </w:rPr>
        <w:t xml:space="preserve"> </w:t>
      </w:r>
      <w:r w:rsidR="006D7C33" w:rsidRPr="00E37DDA">
        <w:rPr>
          <w:rFonts w:ascii="Times New Roman" w:hAnsi="Times New Roman" w:cs="Times New Roman"/>
          <w:sz w:val="22"/>
        </w:rPr>
        <w:t xml:space="preserve">with a Weibull baseline hazard function </w:t>
      </w:r>
      <w:r w:rsidR="005F3DC9" w:rsidRPr="00E37DDA">
        <w:rPr>
          <w:rFonts w:ascii="Times New Roman" w:hAnsi="Times New Roman" w:cs="Times New Roman"/>
          <w:sz w:val="22"/>
        </w:rPr>
        <w:t>translate</w:t>
      </w:r>
      <w:r w:rsidR="00EC6FE6" w:rsidRPr="00E37DDA">
        <w:rPr>
          <w:rFonts w:ascii="Times New Roman" w:hAnsi="Times New Roman" w:cs="Times New Roman"/>
          <w:sz w:val="22"/>
        </w:rPr>
        <w:t>s</w:t>
      </w:r>
      <w:r w:rsidR="00742008" w:rsidRPr="00E37DDA">
        <w:rPr>
          <w:rFonts w:ascii="Times New Roman" w:hAnsi="Times New Roman" w:cs="Times New Roman"/>
          <w:sz w:val="22"/>
        </w:rPr>
        <w:t xml:space="preserve"> </w:t>
      </w:r>
      <w:r w:rsidR="000B2F10" w:rsidRPr="00E37DDA">
        <w:rPr>
          <w:rFonts w:ascii="Times New Roman" w:hAnsi="Times New Roman" w:cs="Times New Roman"/>
          <w:sz w:val="22"/>
        </w:rPr>
        <w:t xml:space="preserve">the </w:t>
      </w:r>
      <w:r w:rsidR="005F3DC9" w:rsidRPr="00E37DDA">
        <w:rPr>
          <w:rFonts w:ascii="Times New Roman" w:hAnsi="Times New Roman" w:cs="Times New Roman" w:hint="eastAsia"/>
          <w:sz w:val="22"/>
        </w:rPr>
        <w:t>three</w:t>
      </w:r>
      <w:r w:rsidR="005F3DC9" w:rsidRPr="00E37DDA">
        <w:rPr>
          <w:rFonts w:ascii="Times New Roman" w:hAnsi="Times New Roman" w:cs="Times New Roman"/>
          <w:sz w:val="22"/>
        </w:rPr>
        <w:t>-dimensional random variable</w:t>
      </w:r>
      <w:r w:rsidR="0020727F" w:rsidRPr="00E37DDA">
        <w:rPr>
          <w:rFonts w:ascii="Times New Roman" w:hAnsi="Times New Roman" w:cs="Times New Roman"/>
          <w:sz w:val="22"/>
        </w:rPr>
        <w:t xml:space="preserve"> </w:t>
      </w:r>
      <w:r w:rsidR="005F3DC9" w:rsidRPr="00E37DDA">
        <w:rPr>
          <w:rFonts w:ascii="Times New Roman" w:hAnsi="Times New Roman" w:cs="Times New Roman"/>
          <w:sz w:val="22"/>
        </w:rPr>
        <w:t>in</w:t>
      </w:r>
      <w:r w:rsidR="0020727F" w:rsidRPr="00E37DDA">
        <w:rPr>
          <w:rFonts w:ascii="Times New Roman" w:hAnsi="Times New Roman" w:cs="Times New Roman"/>
          <w:sz w:val="22"/>
        </w:rPr>
        <w:t xml:space="preserve">to a single </w:t>
      </w:r>
      <w:r w:rsidR="00231DE9">
        <w:rPr>
          <w:rFonts w:ascii="Times New Roman" w:hAnsi="Times New Roman" w:cs="Times New Roman"/>
          <w:sz w:val="22"/>
        </w:rPr>
        <w:t xml:space="preserve">hazard </w:t>
      </w:r>
      <w:r w:rsidR="0020727F" w:rsidRPr="00E37DDA">
        <w:rPr>
          <w:rFonts w:ascii="Times New Roman" w:hAnsi="Times New Roman" w:cs="Times New Roman"/>
          <w:sz w:val="22"/>
        </w:rPr>
        <w:t xml:space="preserve">indicator </w:t>
      </w:r>
      <w:r w:rsidR="00177A94" w:rsidRPr="00E37DDA">
        <w:rPr>
          <w:rFonts w:ascii="Times New Roman" w:hAnsi="Times New Roman" w:cs="Times New Roman" w:hint="eastAsia"/>
          <w:sz w:val="22"/>
        </w:rPr>
        <w:t>for</w:t>
      </w:r>
      <w:r w:rsidR="0020727F" w:rsidRPr="00E37DDA">
        <w:rPr>
          <w:rFonts w:ascii="Times New Roman" w:hAnsi="Times New Roman" w:cs="Times New Roman"/>
          <w:sz w:val="22"/>
        </w:rPr>
        <w:t xml:space="preserve"> decision-making</w:t>
      </w:r>
      <w:r w:rsidR="00742008" w:rsidRPr="00E37DDA">
        <w:rPr>
          <w:rFonts w:ascii="Times New Roman" w:hAnsi="Times New Roman" w:cs="Times New Roman"/>
          <w:sz w:val="22"/>
        </w:rPr>
        <w:t>.</w:t>
      </w:r>
      <w:r w:rsidR="000C4BBE" w:rsidRPr="00E37DDA">
        <w:rPr>
          <w:rFonts w:ascii="Times New Roman" w:hAnsi="Times New Roman" w:cs="Times New Roman"/>
          <w:sz w:val="22"/>
        </w:rPr>
        <w:t xml:space="preserve"> </w:t>
      </w:r>
      <w:r w:rsidR="003D0744">
        <w:rPr>
          <w:rFonts w:ascii="Times New Roman" w:hAnsi="Times New Roman" w:cs="Times New Roman"/>
          <w:sz w:val="22"/>
        </w:rPr>
        <w:t>To</w:t>
      </w:r>
      <w:r w:rsidR="00E46BA1">
        <w:rPr>
          <w:rFonts w:ascii="Times New Roman" w:hAnsi="Times New Roman" w:cs="Times New Roman"/>
          <w:sz w:val="22"/>
        </w:rPr>
        <w:t xml:space="preserve"> demonstra</w:t>
      </w:r>
      <w:r w:rsidR="003D0744">
        <w:rPr>
          <w:rFonts w:ascii="Times New Roman" w:hAnsi="Times New Roman" w:cs="Times New Roman"/>
          <w:sz w:val="22"/>
        </w:rPr>
        <w:t>te</w:t>
      </w:r>
      <w:r w:rsidR="00E46BA1">
        <w:rPr>
          <w:rFonts w:ascii="Times New Roman" w:hAnsi="Times New Roman" w:cs="Times New Roman"/>
          <w:sz w:val="22"/>
        </w:rPr>
        <w:t xml:space="preserve"> </w:t>
      </w:r>
      <w:r w:rsidR="00231DE9">
        <w:rPr>
          <w:rFonts w:ascii="Times New Roman" w:hAnsi="Times New Roman" w:cs="Times New Roman"/>
          <w:sz w:val="22"/>
        </w:rPr>
        <w:t>the proposed method</w:t>
      </w:r>
      <w:r w:rsidR="00E46BA1">
        <w:rPr>
          <w:rFonts w:ascii="Times New Roman" w:hAnsi="Times New Roman" w:cs="Times New Roman"/>
          <w:sz w:val="22"/>
        </w:rPr>
        <w:t xml:space="preserve">, </w:t>
      </w:r>
      <w:r w:rsidR="0020727F" w:rsidRPr="00E37DDA">
        <w:rPr>
          <w:rFonts w:ascii="Times New Roman" w:hAnsi="Times New Roman" w:cs="Times New Roman"/>
          <w:sz w:val="22"/>
        </w:rPr>
        <w:t xml:space="preserve">concrete bridge decks </w:t>
      </w:r>
      <w:r w:rsidR="003D0744">
        <w:rPr>
          <w:rFonts w:ascii="Times New Roman" w:hAnsi="Times New Roman" w:cs="Times New Roman"/>
          <w:sz w:val="22"/>
        </w:rPr>
        <w:t xml:space="preserve">were taken </w:t>
      </w:r>
      <w:r w:rsidR="00054913" w:rsidRPr="00E37DDA">
        <w:rPr>
          <w:rFonts w:ascii="Times New Roman" w:hAnsi="Times New Roman" w:cs="Times New Roman"/>
          <w:sz w:val="22"/>
        </w:rPr>
        <w:t xml:space="preserve">as </w:t>
      </w:r>
      <w:r w:rsidR="00E37E74">
        <w:rPr>
          <w:rFonts w:ascii="Times New Roman" w:hAnsi="Times New Roman" w:cs="Times New Roman"/>
          <w:sz w:val="22"/>
        </w:rPr>
        <w:t>the element of interest</w:t>
      </w:r>
      <w:r w:rsidR="00E3661D" w:rsidRPr="00E37DDA">
        <w:rPr>
          <w:rFonts w:ascii="Times New Roman" w:hAnsi="Times New Roman" w:cs="Times New Roman"/>
          <w:sz w:val="22"/>
        </w:rPr>
        <w:t xml:space="preserve">. </w:t>
      </w:r>
      <w:r w:rsidR="008F6917">
        <w:rPr>
          <w:rFonts w:ascii="Times New Roman" w:hAnsi="Times New Roman" w:cs="Times New Roman"/>
          <w:sz w:val="22"/>
        </w:rPr>
        <w:t>T</w:t>
      </w:r>
      <w:r w:rsidR="00E3661D" w:rsidRPr="00E37DDA">
        <w:rPr>
          <w:rFonts w:ascii="Times New Roman" w:hAnsi="Times New Roman" w:cs="Times New Roman"/>
          <w:sz w:val="22"/>
        </w:rPr>
        <w:t>wo optimal hazard</w:t>
      </w:r>
      <w:r w:rsidR="00A91027" w:rsidRPr="00E37DDA">
        <w:rPr>
          <w:rFonts w:ascii="Times New Roman" w:hAnsi="Times New Roman" w:cs="Times New Roman"/>
          <w:sz w:val="22"/>
        </w:rPr>
        <w:t xml:space="preserve"> </w:t>
      </w:r>
      <w:r w:rsidR="00E37E74" w:rsidRPr="00E37DDA">
        <w:rPr>
          <w:rFonts w:ascii="Times New Roman" w:hAnsi="Times New Roman" w:cs="Times New Roman"/>
          <w:sz w:val="22"/>
        </w:rPr>
        <w:t>criter</w:t>
      </w:r>
      <w:r w:rsidR="00E37E74">
        <w:rPr>
          <w:rFonts w:ascii="Times New Roman" w:hAnsi="Times New Roman" w:cs="Times New Roman"/>
          <w:sz w:val="22"/>
        </w:rPr>
        <w:t>ia</w:t>
      </w:r>
      <w:r w:rsidR="00E37E74" w:rsidRPr="00E37DDA">
        <w:rPr>
          <w:rFonts w:ascii="Times New Roman" w:hAnsi="Times New Roman" w:cs="Times New Roman"/>
          <w:sz w:val="22"/>
        </w:rPr>
        <w:t xml:space="preserve"> </w:t>
      </w:r>
      <w:r w:rsidR="00016B98" w:rsidRPr="00E37DDA">
        <w:rPr>
          <w:rFonts w:ascii="Times New Roman" w:hAnsi="Times New Roman" w:cs="Times New Roman"/>
          <w:sz w:val="22"/>
        </w:rPr>
        <w:t xml:space="preserve">help </w:t>
      </w:r>
      <w:r w:rsidR="00E37E74">
        <w:rPr>
          <w:rFonts w:ascii="Times New Roman" w:hAnsi="Times New Roman" w:cs="Times New Roman"/>
          <w:sz w:val="22"/>
        </w:rPr>
        <w:t>select</w:t>
      </w:r>
      <w:r w:rsidR="00E37E74" w:rsidRPr="00E37DDA">
        <w:rPr>
          <w:rFonts w:ascii="Times New Roman" w:hAnsi="Times New Roman" w:cs="Times New Roman"/>
          <w:sz w:val="22"/>
        </w:rPr>
        <w:t xml:space="preserve"> </w:t>
      </w:r>
      <w:r w:rsidR="00E37E74">
        <w:rPr>
          <w:rFonts w:ascii="Times New Roman" w:hAnsi="Times New Roman" w:cs="Times New Roman"/>
          <w:sz w:val="22"/>
        </w:rPr>
        <w:t>the</w:t>
      </w:r>
      <w:r w:rsidR="00AD4FC4" w:rsidRPr="00E37DDA">
        <w:rPr>
          <w:rFonts w:ascii="Times New Roman" w:hAnsi="Times New Roman" w:cs="Times New Roman"/>
          <w:sz w:val="22"/>
        </w:rPr>
        <w:t xml:space="preserve"> </w:t>
      </w:r>
      <w:r w:rsidR="00016B98" w:rsidRPr="00E37DDA">
        <w:rPr>
          <w:rFonts w:ascii="Times New Roman" w:hAnsi="Times New Roman" w:cs="Times New Roman"/>
          <w:sz w:val="22"/>
        </w:rPr>
        <w:t xml:space="preserve">repair scheme </w:t>
      </w:r>
      <w:r w:rsidR="008F6917">
        <w:rPr>
          <w:rFonts w:ascii="Times New Roman" w:hAnsi="Times New Roman" w:cs="Times New Roman"/>
          <w:sz w:val="22"/>
        </w:rPr>
        <w:t>(essential</w:t>
      </w:r>
      <w:r w:rsidR="008F6917" w:rsidRPr="00E37DDA">
        <w:rPr>
          <w:rFonts w:ascii="Times New Roman" w:hAnsi="Times New Roman" w:cs="Times New Roman"/>
          <w:sz w:val="22"/>
        </w:rPr>
        <w:t xml:space="preserve"> repair, general repair, </w:t>
      </w:r>
      <w:r w:rsidR="008F6917">
        <w:rPr>
          <w:rFonts w:ascii="Times New Roman" w:hAnsi="Times New Roman" w:cs="Times New Roman"/>
          <w:sz w:val="22"/>
        </w:rPr>
        <w:t>or</w:t>
      </w:r>
      <w:r w:rsidR="008F6917" w:rsidRPr="00E37DDA">
        <w:rPr>
          <w:rFonts w:ascii="Times New Roman" w:hAnsi="Times New Roman" w:cs="Times New Roman"/>
          <w:sz w:val="22"/>
        </w:rPr>
        <w:t xml:space="preserve"> no action</w:t>
      </w:r>
      <w:r w:rsidR="008F6917">
        <w:rPr>
          <w:rFonts w:ascii="Times New Roman" w:hAnsi="Times New Roman" w:cs="Times New Roman"/>
          <w:sz w:val="22"/>
        </w:rPr>
        <w:t xml:space="preserve">) </w:t>
      </w:r>
      <w:r w:rsidR="00E37E74">
        <w:rPr>
          <w:rFonts w:ascii="Times New Roman" w:hAnsi="Times New Roman" w:cs="Times New Roman"/>
          <w:sz w:val="22"/>
        </w:rPr>
        <w:t>that lead</w:t>
      </w:r>
      <w:r w:rsidR="008F6917">
        <w:rPr>
          <w:rFonts w:ascii="Times New Roman" w:hAnsi="Times New Roman" w:cs="Times New Roman"/>
          <w:sz w:val="22"/>
        </w:rPr>
        <w:t>s</w:t>
      </w:r>
      <w:r w:rsidR="00E37E74">
        <w:rPr>
          <w:rFonts w:ascii="Times New Roman" w:hAnsi="Times New Roman" w:cs="Times New Roman"/>
          <w:sz w:val="22"/>
        </w:rPr>
        <w:t xml:space="preserve"> to</w:t>
      </w:r>
      <w:r w:rsidR="00016B98" w:rsidRPr="00E37DDA">
        <w:rPr>
          <w:rFonts w:ascii="Times New Roman" w:hAnsi="Times New Roman" w:cs="Times New Roman"/>
          <w:sz w:val="22"/>
        </w:rPr>
        <w:t xml:space="preserve"> </w:t>
      </w:r>
      <w:r w:rsidR="00AD4FC4">
        <w:rPr>
          <w:rFonts w:ascii="Times New Roman" w:hAnsi="Times New Roman" w:cs="Times New Roman"/>
          <w:sz w:val="22"/>
        </w:rPr>
        <w:t>minimum</w:t>
      </w:r>
      <w:r w:rsidR="00AD4FC4" w:rsidRPr="00E37DDA">
        <w:rPr>
          <w:rFonts w:ascii="Times New Roman" w:hAnsi="Times New Roman" w:cs="Times New Roman"/>
          <w:sz w:val="22"/>
        </w:rPr>
        <w:t xml:space="preserve"> </w:t>
      </w:r>
      <w:r w:rsidR="00016B98" w:rsidRPr="00E37DDA">
        <w:rPr>
          <w:rFonts w:ascii="Times New Roman" w:hAnsi="Times New Roman" w:cs="Times New Roman"/>
          <w:sz w:val="22"/>
        </w:rPr>
        <w:t>annual</w:t>
      </w:r>
      <w:r w:rsidR="00E3661D" w:rsidRPr="00E37DDA">
        <w:rPr>
          <w:rFonts w:ascii="Times New Roman" w:hAnsi="Times New Roman" w:cs="Times New Roman"/>
          <w:sz w:val="22"/>
        </w:rPr>
        <w:t xml:space="preserve"> </w:t>
      </w:r>
      <w:r w:rsidR="009E4CEF" w:rsidRPr="00E37DDA">
        <w:rPr>
          <w:rFonts w:ascii="Times New Roman" w:hAnsi="Times New Roman" w:cs="Times New Roman"/>
          <w:sz w:val="22"/>
        </w:rPr>
        <w:t xml:space="preserve">expected </w:t>
      </w:r>
      <w:r w:rsidR="00CB4B24">
        <w:rPr>
          <w:rFonts w:ascii="Times New Roman" w:hAnsi="Times New Roman" w:cs="Times New Roman"/>
          <w:sz w:val="22"/>
        </w:rPr>
        <w:t>life-cycle</w:t>
      </w:r>
      <w:r w:rsidR="00AD4FC4">
        <w:rPr>
          <w:rFonts w:ascii="Times New Roman" w:hAnsi="Times New Roman" w:cs="Times New Roman"/>
          <w:sz w:val="22"/>
        </w:rPr>
        <w:t xml:space="preserve"> </w:t>
      </w:r>
      <w:r w:rsidR="00E3661D" w:rsidRPr="00E37DDA">
        <w:rPr>
          <w:rFonts w:ascii="Times New Roman" w:hAnsi="Times New Roman" w:cs="Times New Roman"/>
          <w:sz w:val="22"/>
        </w:rPr>
        <w:t>cost</w:t>
      </w:r>
      <w:r w:rsidR="008F6917">
        <w:rPr>
          <w:rFonts w:ascii="Times New Roman" w:hAnsi="Times New Roman" w:cs="Times New Roman"/>
          <w:sz w:val="22"/>
        </w:rPr>
        <w:t>s</w:t>
      </w:r>
      <w:r w:rsidR="00E3661D" w:rsidRPr="00E37DDA">
        <w:rPr>
          <w:rFonts w:ascii="Times New Roman" w:hAnsi="Times New Roman" w:cs="Times New Roman"/>
          <w:sz w:val="22"/>
        </w:rPr>
        <w:t>.</w:t>
      </w:r>
    </w:p>
    <w:p w14:paraId="4FCB5F7E" w14:textId="6A7CC2D2" w:rsidR="00072F63" w:rsidRPr="00E37DDA" w:rsidRDefault="00072F63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b/>
          <w:bCs/>
          <w:i/>
          <w:iCs/>
          <w:sz w:val="22"/>
        </w:rPr>
        <w:t>Keywords: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E1116F">
        <w:rPr>
          <w:rFonts w:ascii="Times New Roman" w:hAnsi="Times New Roman" w:cs="Times New Roman"/>
          <w:sz w:val="22"/>
        </w:rPr>
        <w:t xml:space="preserve">Bridge maintenance, </w:t>
      </w:r>
      <w:r w:rsidR="00E3661D" w:rsidRPr="00E37DDA">
        <w:rPr>
          <w:rFonts w:ascii="Times New Roman" w:hAnsi="Times New Roman" w:cs="Times New Roman"/>
          <w:sz w:val="22"/>
        </w:rPr>
        <w:t>condition rating, proportional hazard model, Markov process</w:t>
      </w:r>
      <w:r w:rsidR="00860718" w:rsidRPr="00E37DDA">
        <w:rPr>
          <w:rFonts w:ascii="Times New Roman" w:hAnsi="Times New Roman" w:cs="Times New Roman"/>
          <w:sz w:val="22"/>
        </w:rPr>
        <w:t xml:space="preserve">, dynamic programming, maintenance </w:t>
      </w:r>
      <w:r w:rsidR="0078797C" w:rsidRPr="00E37DDA">
        <w:rPr>
          <w:rFonts w:ascii="Times New Roman" w:hAnsi="Times New Roman" w:cs="Times New Roman"/>
          <w:sz w:val="22"/>
        </w:rPr>
        <w:t>policy</w:t>
      </w:r>
    </w:p>
    <w:p w14:paraId="12E80E74" w14:textId="0816B857" w:rsidR="001A1001" w:rsidRDefault="001A1001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54EB2F28" w14:textId="77777777" w:rsidR="00E04764" w:rsidRPr="00E37DDA" w:rsidRDefault="00E04764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7567E2C1" w14:textId="3B2E8CA9" w:rsidR="00AF39D3" w:rsidRPr="00EE747E" w:rsidRDefault="0046058B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lastRenderedPageBreak/>
        <w:t>Introduction</w:t>
      </w:r>
    </w:p>
    <w:p w14:paraId="188363F8" w14:textId="03E114F6" w:rsidR="009C6037" w:rsidRDefault="00C2396E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</w:t>
      </w:r>
      <w:r w:rsidR="003E07DD" w:rsidRPr="00E37DDA">
        <w:rPr>
          <w:rFonts w:ascii="Times New Roman" w:hAnsi="Times New Roman" w:cs="Times New Roman"/>
          <w:sz w:val="22"/>
        </w:rPr>
        <w:t xml:space="preserve">aintenance </w:t>
      </w:r>
      <w:r w:rsidR="00AF39D3" w:rsidRPr="00E37DDA">
        <w:rPr>
          <w:rFonts w:ascii="Times New Roman" w:hAnsi="Times New Roman" w:cs="Times New Roman" w:hint="eastAsia"/>
          <w:sz w:val="22"/>
        </w:rPr>
        <w:t>management</w:t>
      </w:r>
      <w:r w:rsidR="003E07DD"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plays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3E07DD" w:rsidRPr="00E37DDA">
        <w:rPr>
          <w:rFonts w:ascii="Times New Roman" w:hAnsi="Times New Roman" w:cs="Times New Roman"/>
          <w:sz w:val="22"/>
        </w:rPr>
        <w:t xml:space="preserve">an essential </w:t>
      </w:r>
      <w:r>
        <w:rPr>
          <w:rFonts w:ascii="Times New Roman" w:hAnsi="Times New Roman" w:cs="Times New Roman"/>
          <w:sz w:val="22"/>
        </w:rPr>
        <w:t xml:space="preserve">role in </w:t>
      </w:r>
      <w:r w:rsidR="00327C7B" w:rsidRPr="00E37DDA">
        <w:rPr>
          <w:rFonts w:ascii="Times New Roman" w:hAnsi="Times New Roman" w:cs="Times New Roman"/>
          <w:sz w:val="22"/>
        </w:rPr>
        <w:t>bridge life-cycle engineering</w:t>
      </w:r>
      <w:r w:rsidR="003E07DD" w:rsidRPr="00E37DDA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Prior to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3E07DD" w:rsidRPr="00E37DDA">
        <w:rPr>
          <w:rFonts w:ascii="Times New Roman" w:hAnsi="Times New Roman" w:cs="Times New Roman"/>
          <w:sz w:val="22"/>
        </w:rPr>
        <w:t xml:space="preserve">1970, </w:t>
      </w:r>
      <w:r w:rsidR="00327C7B" w:rsidRPr="00E37DDA">
        <w:rPr>
          <w:rFonts w:ascii="Times New Roman" w:eastAsia="宋体" w:hAnsi="Times New Roman" w:cs="Times New Roman"/>
          <w:kern w:val="0"/>
          <w:sz w:val="22"/>
        </w:rPr>
        <w:t xml:space="preserve">bridge </w:t>
      </w:r>
      <w:r w:rsidR="003E6EB4" w:rsidRPr="00E37DDA">
        <w:rPr>
          <w:rFonts w:ascii="Times New Roman" w:eastAsia="宋体" w:hAnsi="Times New Roman" w:cs="Times New Roman"/>
          <w:kern w:val="0"/>
          <w:sz w:val="22"/>
        </w:rPr>
        <w:t>manager</w:t>
      </w:r>
      <w:r w:rsidR="008F6469" w:rsidRPr="00E37DDA">
        <w:rPr>
          <w:rFonts w:ascii="Times New Roman" w:eastAsia="宋体" w:hAnsi="Times New Roman" w:cs="Times New Roman"/>
          <w:kern w:val="0"/>
          <w:sz w:val="22"/>
        </w:rPr>
        <w:t xml:space="preserve">s performed need-based </w:t>
      </w:r>
      <w:r w:rsidR="00327C7B" w:rsidRPr="00E37DDA">
        <w:rPr>
          <w:rFonts w:ascii="Times New Roman" w:eastAsia="宋体" w:hAnsi="Times New Roman" w:cs="Times New Roman"/>
          <w:kern w:val="0"/>
          <w:sz w:val="22"/>
        </w:rPr>
        <w:t xml:space="preserve">maintenance schemes, relying on </w:t>
      </w:r>
      <w:r w:rsidR="00CB3948">
        <w:rPr>
          <w:rFonts w:ascii="Times New Roman" w:eastAsia="宋体" w:hAnsi="Times New Roman" w:cs="Times New Roman"/>
          <w:kern w:val="0"/>
          <w:sz w:val="22"/>
        </w:rPr>
        <w:t>expert opinions from experienced engineers</w:t>
      </w:r>
      <w:r w:rsidR="00CB3948" w:rsidRPr="00E37DDA" w:rsidDel="00CB3948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begin"/>
      </w:r>
      <w:r w:rsidR="008D52E0">
        <w:rPr>
          <w:rFonts w:ascii="Times New Roman" w:eastAsia="宋体" w:hAnsi="Times New Roman" w:cs="Times New Roman"/>
          <w:kern w:val="0"/>
          <w:sz w:val="22"/>
        </w:rPr>
        <w:instrText xml:space="preserve"> ADDIN EN.CITE &lt;EndNote&gt;&lt;Cite&gt;&lt;Author&gt;Frangopol&lt;/Author&gt;&lt;Year&gt;2001&lt;/Year&gt;&lt;RecNum&gt;74&lt;/RecNum&gt;&lt;DisplayText&gt;[1]&lt;/DisplayText&gt;&lt;record&gt;&lt;rec-number&gt;74&lt;/rec-number&gt;&lt;foreign-keys&gt;&lt;key app="EN" db-id="et0xzt0sld0rd5eftthxxdskw5rpws0f9vap" timestamp="1562619902"&gt;74&lt;/key&gt;&lt;/foreign-keys&gt;&lt;ref-type name="Journal Article"&gt;17&lt;/ref-type&gt;&lt;contributors&gt;&lt;authors&gt;&lt;author&gt;Frangopol, Dan M&lt;/author&gt;&lt;author&gt;Kong, Jung S&lt;/author&gt;&lt;author&gt;Gharaibeh, Emhaidy S&lt;/author&gt;&lt;/authors&gt;&lt;/contributors&gt;&lt;titles&gt;&lt;title&gt;Reliability-based life-cycle management of highway bridges&lt;/title&gt;&lt;secondary-title&gt;Journal of Computing in Civil Engineering&lt;/secondary-title&gt;&lt;/titles&gt;&lt;periodical&gt;&lt;full-title&gt;Journal of Computing in Civil Engineering&lt;/full-title&gt;&lt;abbr-1&gt;J. Comput. Civ. Eng.&lt;/abbr-1&gt;&lt;/periodical&gt;&lt;pages&gt;27-34&lt;/pages&gt;&lt;volume&gt;15&lt;/volume&gt;&lt;number&gt;1&lt;/number&gt;&lt;dates&gt;&lt;year&gt;2001&lt;/year&gt;&lt;/dates&gt;&lt;isbn&gt;0887-3801&lt;/isbn&gt;&lt;urls&gt;&lt;related-urls&gt;&lt;url&gt;https://ascelibrary.org/doi/10.1061/%28ASCE%290887-3801%282001%2915%3A1%2827%29&lt;/url&gt;&lt;/related-urls&gt;&lt;/urls&gt;&lt;electronic-resource-num&gt;https://doi.org/10.1061/(ASCE)0887-3801(2001)15:1(27)&lt;/electronic-resource-num&gt;&lt;/record&gt;&lt;/Cite&gt;&lt;/EndNote&gt;</w:instrTex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separate"/>
      </w:r>
      <w:r w:rsidR="008D52E0">
        <w:rPr>
          <w:rFonts w:ascii="Times New Roman" w:eastAsia="宋体" w:hAnsi="Times New Roman" w:cs="Times New Roman"/>
          <w:noProof/>
          <w:kern w:val="0"/>
          <w:sz w:val="22"/>
        </w:rPr>
        <w:t>[1]</w: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end"/>
      </w:r>
      <w:r w:rsidR="003E07DD" w:rsidRPr="00E37DDA">
        <w:rPr>
          <w:rFonts w:ascii="Times New Roman" w:eastAsia="宋体" w:hAnsi="Times New Roman" w:cs="Times New Roman"/>
          <w:kern w:val="0"/>
          <w:sz w:val="22"/>
        </w:rPr>
        <w:t xml:space="preserve">. </w:t>
      </w:r>
      <w:r w:rsidR="006A4B99" w:rsidRPr="00E37DDA">
        <w:rPr>
          <w:rFonts w:ascii="Times New Roman" w:eastAsia="宋体" w:hAnsi="Times New Roman" w:cs="Times New Roman" w:hint="eastAsia"/>
          <w:kern w:val="0"/>
          <w:sz w:val="22"/>
        </w:rPr>
        <w:t>Lessons</w:t>
      </w:r>
      <w:r w:rsidR="006A4B99" w:rsidRPr="00E37DDA">
        <w:rPr>
          <w:rFonts w:ascii="Times New Roman" w:eastAsia="宋体" w:hAnsi="Times New Roman" w:cs="Times New Roman"/>
          <w:kern w:val="0"/>
          <w:sz w:val="22"/>
        </w:rPr>
        <w:t xml:space="preserve"> from bridge failures </w:t>
      </w:r>
      <w:r w:rsidR="00B10105">
        <w:rPr>
          <w:rFonts w:ascii="Times New Roman" w:eastAsia="宋体" w:hAnsi="Times New Roman" w:cs="Times New Roman"/>
          <w:kern w:val="0"/>
          <w:sz w:val="22"/>
        </w:rPr>
        <w:t>brought the need for</w:t>
      </w:r>
      <w:r w:rsidR="006A4B99" w:rsidRPr="00E37DDA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2D031E">
        <w:rPr>
          <w:rFonts w:ascii="Times New Roman" w:eastAsia="宋体" w:hAnsi="Times New Roman" w:cs="Times New Roman"/>
          <w:kern w:val="0"/>
          <w:sz w:val="22"/>
        </w:rPr>
        <w:t xml:space="preserve">condition-based </w:t>
      </w:r>
      <w:r w:rsidR="006A4B99" w:rsidRPr="00E37DDA">
        <w:rPr>
          <w:rFonts w:ascii="Times New Roman" w:eastAsia="宋体" w:hAnsi="Times New Roman" w:cs="Times New Roman"/>
          <w:kern w:val="0"/>
          <w:sz w:val="22"/>
        </w:rPr>
        <w:t>preventive maintenance</w:t>
      </w:r>
      <w:r w:rsidR="00CB3948">
        <w:rPr>
          <w:rFonts w:ascii="Times New Roman" w:eastAsia="宋体" w:hAnsi="Times New Roman" w:cs="Times New Roman"/>
          <w:kern w:val="0"/>
          <w:sz w:val="22"/>
        </w:rPr>
        <w:t xml:space="preserve"> to the forefront</w:t>
      </w:r>
      <w:r w:rsidR="003E6EB4" w:rsidRPr="00E37DDA">
        <w:rPr>
          <w:rFonts w:ascii="Times New Roman" w:eastAsia="宋体" w:hAnsi="Times New Roman" w:cs="Times New Roman"/>
          <w:kern w:val="0"/>
          <w:sz w:val="22"/>
        </w:rPr>
        <w:t xml:space="preserve">. </w:t>
      </w:r>
      <w:r w:rsidR="009C6037">
        <w:rPr>
          <w:rFonts w:ascii="Times New Roman" w:hAnsi="Times New Roman" w:cs="Times New Roman"/>
          <w:sz w:val="22"/>
        </w:rPr>
        <w:t>Evaluating</w:t>
      </w:r>
      <w:r w:rsidR="009C6037" w:rsidRPr="00E37DDA">
        <w:rPr>
          <w:rFonts w:ascii="Times New Roman" w:hAnsi="Times New Roman" w:cs="Times New Roman"/>
          <w:sz w:val="22"/>
        </w:rPr>
        <w:t xml:space="preserve"> bridge maintenance </w:t>
      </w:r>
      <w:r w:rsidR="009C6037" w:rsidRPr="00E37DDA">
        <w:rPr>
          <w:rFonts w:ascii="Times New Roman" w:hAnsi="Times New Roman" w:cs="Times New Roman" w:hint="eastAsia"/>
          <w:sz w:val="22"/>
        </w:rPr>
        <w:t>polic</w:t>
      </w:r>
      <w:r w:rsidR="009C6037" w:rsidRPr="00E37DDA">
        <w:rPr>
          <w:rFonts w:ascii="Times New Roman" w:hAnsi="Times New Roman" w:cs="Times New Roman"/>
          <w:sz w:val="22"/>
        </w:rPr>
        <w:t>ies requires temporal deterioration</w:t>
      </w:r>
      <w:r w:rsidR="009C6037">
        <w:rPr>
          <w:rFonts w:ascii="Times New Roman" w:hAnsi="Times New Roman" w:cs="Times New Roman"/>
          <w:sz w:val="22"/>
        </w:rPr>
        <w:t xml:space="preserve"> models</w:t>
      </w:r>
      <w:r w:rsidR="009C6037" w:rsidRPr="00E37DDA">
        <w:rPr>
          <w:rFonts w:ascii="Times New Roman" w:hAnsi="Times New Roman" w:cs="Times New Roman"/>
          <w:sz w:val="22"/>
        </w:rPr>
        <w:t xml:space="preserve">. Deterministic </w:t>
      </w:r>
      <w:r w:rsidR="009C6037">
        <w:rPr>
          <w:rFonts w:ascii="Times New Roman" w:hAnsi="Times New Roman" w:cs="Times New Roman"/>
          <w:sz w:val="22"/>
        </w:rPr>
        <w:t xml:space="preserve">deterioration </w:t>
      </w:r>
      <w:r w:rsidR="009C6037" w:rsidRPr="00E37DDA">
        <w:rPr>
          <w:rFonts w:ascii="Times New Roman" w:hAnsi="Times New Roman" w:cs="Times New Roman"/>
          <w:sz w:val="22"/>
        </w:rPr>
        <w:t xml:space="preserve">models rely on physics-based </w:t>
      </w:r>
      <w:r w:rsidR="009C6037">
        <w:rPr>
          <w:rFonts w:ascii="Times New Roman" w:hAnsi="Times New Roman" w:cs="Times New Roman"/>
          <w:sz w:val="22"/>
        </w:rPr>
        <w:t>calculations</w:t>
      </w:r>
      <w:r w:rsidR="009C6037" w:rsidRPr="00E37DDA">
        <w:rPr>
          <w:rFonts w:ascii="Times New Roman" w:hAnsi="Times New Roman" w:cs="Times New Roman"/>
          <w:bCs/>
          <w:kern w:val="0"/>
          <w:sz w:val="22"/>
        </w:rPr>
        <w:t xml:space="preserve"> or experiment</w:t>
      </w:r>
      <w:r w:rsidR="009C6037">
        <w:rPr>
          <w:rFonts w:ascii="Times New Roman" w:hAnsi="Times New Roman" w:cs="Times New Roman"/>
          <w:bCs/>
          <w:kern w:val="0"/>
          <w:sz w:val="22"/>
        </w:rPr>
        <w:t>al</w:t>
      </w:r>
      <w:r w:rsidR="009C6037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9C6037" w:rsidRPr="00E37DDA">
        <w:rPr>
          <w:rFonts w:ascii="Times New Roman" w:hAnsi="Times New Roman" w:cs="Times New Roman" w:hint="eastAsia"/>
          <w:bCs/>
          <w:kern w:val="0"/>
          <w:sz w:val="22"/>
        </w:rPr>
        <w:t>results</w:t>
      </w:r>
      <w:r w:rsidR="009C6037">
        <w:rPr>
          <w:rFonts w:ascii="Times New Roman" w:hAnsi="Times New Roman" w:cs="Times New Roman"/>
          <w:bCs/>
          <w:kern w:val="0"/>
          <w:sz w:val="22"/>
        </w:rPr>
        <w:t xml:space="preserve">. Chloride-induced </w:t>
      </w:r>
      <w:r w:rsidR="009C6037" w:rsidRPr="00E37DDA">
        <w:rPr>
          <w:rFonts w:ascii="Times New Roman" w:hAnsi="Times New Roman" w:cs="Times New Roman"/>
          <w:bCs/>
          <w:kern w:val="0"/>
          <w:sz w:val="22"/>
        </w:rPr>
        <w:t xml:space="preserve">corrosion </w:t>
      </w:r>
      <w:r w:rsidR="009C6037">
        <w:rPr>
          <w:rFonts w:ascii="Times New Roman" w:hAnsi="Times New Roman" w:cs="Times New Roman"/>
          <w:bCs/>
          <w:kern w:val="0"/>
          <w:sz w:val="22"/>
        </w:rPr>
        <w:t>models for</w:t>
      </w:r>
      <w:r w:rsidR="009C6037" w:rsidRPr="00E37DDA">
        <w:rPr>
          <w:rFonts w:ascii="Times New Roman" w:hAnsi="Times New Roman" w:cs="Times New Roman"/>
          <w:bCs/>
          <w:kern w:val="0"/>
          <w:sz w:val="22"/>
        </w:rPr>
        <w:t xml:space="preserve"> reinforcement bars</w:t>
      </w:r>
      <w:r w:rsidR="009C6037">
        <w:rPr>
          <w:rFonts w:ascii="Times New Roman" w:hAnsi="Times New Roman" w:cs="Times New Roman"/>
          <w:sz w:val="22"/>
        </w:rPr>
        <w:t>, for example, use the deterministic approach</w:t>
      </w:r>
      <w:r w:rsidR="009C6037" w:rsidRPr="00E37DDA">
        <w:rPr>
          <w:rFonts w:ascii="Times New Roman" w:hAnsi="Times New Roman" w:cs="Times New Roman"/>
          <w:sz w:val="22"/>
        </w:rPr>
        <w:t xml:space="preserve"> </w:t>
      </w:r>
      <w:r w:rsidR="009C6037">
        <w:rPr>
          <w:rFonts w:ascii="Times New Roman" w:hAnsi="Times New Roman" w:cs="Times New Roman"/>
          <w:sz w:val="22"/>
        </w:rPr>
        <w:fldChar w:fldCharType="begin">
          <w:fldData xml:space="preserve">PEVuZE5vdGU+PENpdGU+PEF1dGhvcj5TdGV3YXJ0PC9BdXRob3I+PFllYXI+MTk5ODwvWWVhcj48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sz w:val="22"/>
        </w:rPr>
        <w:fldChar w:fldCharType="begin">
          <w:fldData xml:space="preserve">PEVuZE5vdGU+PENpdGU+PEF1dGhvcj5TdGV3YXJ0PC9BdXRob3I+PFllYXI+MTk5ODwvWWVhcj48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sz w:val="22"/>
        </w:rPr>
      </w:r>
      <w:r w:rsidR="008D52E0">
        <w:rPr>
          <w:rFonts w:ascii="Times New Roman" w:hAnsi="Times New Roman" w:cs="Times New Roman"/>
          <w:sz w:val="22"/>
        </w:rPr>
        <w:fldChar w:fldCharType="end"/>
      </w:r>
      <w:r w:rsidR="009C6037">
        <w:rPr>
          <w:rFonts w:ascii="Times New Roman" w:hAnsi="Times New Roman" w:cs="Times New Roman"/>
          <w:sz w:val="22"/>
        </w:rPr>
      </w:r>
      <w:r w:rsidR="009C6037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[2-4]</w:t>
      </w:r>
      <w:r w:rsidR="009C6037">
        <w:rPr>
          <w:rFonts w:ascii="Times New Roman" w:hAnsi="Times New Roman" w:cs="Times New Roman"/>
          <w:sz w:val="22"/>
        </w:rPr>
        <w:fldChar w:fldCharType="end"/>
      </w:r>
      <w:r w:rsidR="009C6037" w:rsidRPr="00E37DDA">
        <w:rPr>
          <w:rFonts w:ascii="Times New Roman" w:hAnsi="Times New Roman" w:cs="Times New Roman"/>
          <w:sz w:val="22"/>
        </w:rPr>
        <w:t xml:space="preserve">. Compared </w:t>
      </w:r>
      <w:r w:rsidR="009C6037">
        <w:rPr>
          <w:rFonts w:ascii="Times New Roman" w:hAnsi="Times New Roman" w:cs="Times New Roman"/>
          <w:sz w:val="22"/>
        </w:rPr>
        <w:t>with</w:t>
      </w:r>
      <w:r w:rsidR="009C6037" w:rsidRPr="00E37DDA">
        <w:rPr>
          <w:rFonts w:ascii="Times New Roman" w:hAnsi="Times New Roman" w:cs="Times New Roman"/>
          <w:sz w:val="22"/>
        </w:rPr>
        <w:t xml:space="preserve"> probabilistic models, deterministic models provide more details about structural deterioration and allow engineers to consider </w:t>
      </w:r>
      <w:r w:rsidR="009C6037">
        <w:rPr>
          <w:rFonts w:ascii="Times New Roman" w:hAnsi="Times New Roman" w:cs="Times New Roman"/>
          <w:sz w:val="22"/>
        </w:rPr>
        <w:t>specific</w:t>
      </w:r>
      <w:r w:rsidR="009C6037" w:rsidRPr="00E37DDA">
        <w:rPr>
          <w:rFonts w:ascii="Times New Roman" w:hAnsi="Times New Roman" w:cs="Times New Roman"/>
          <w:sz w:val="22"/>
        </w:rPr>
        <w:t xml:space="preserve"> failure modes </w:t>
      </w:r>
      <w:r w:rsidR="009C6037">
        <w:rPr>
          <w:rFonts w:ascii="Times New Roman" w:hAnsi="Times New Roman" w:cs="Times New Roman"/>
          <w:sz w:val="22"/>
        </w:rPr>
        <w:fldChar w:fldCharType="begin">
          <w:fldData xml:space="preserve">PEVuZE5vdGU+PENpdGU+PEF1dGhvcj5MaTwvQXV0aG9yPjxZZWFyPjIwMTU8L1llYXI+PFJlY051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sz w:val="22"/>
        </w:rPr>
        <w:fldChar w:fldCharType="begin">
          <w:fldData xml:space="preserve">PEVuZE5vdGU+PENpdGU+PEF1dGhvcj5MaTwvQXV0aG9yPjxZZWFyPjIwMTU8L1llYXI+PFJlY051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sz w:val="22"/>
        </w:rPr>
      </w:r>
      <w:r w:rsidR="008D52E0">
        <w:rPr>
          <w:rFonts w:ascii="Times New Roman" w:hAnsi="Times New Roman" w:cs="Times New Roman"/>
          <w:sz w:val="22"/>
        </w:rPr>
        <w:fldChar w:fldCharType="end"/>
      </w:r>
      <w:r w:rsidR="009C6037">
        <w:rPr>
          <w:rFonts w:ascii="Times New Roman" w:hAnsi="Times New Roman" w:cs="Times New Roman"/>
          <w:sz w:val="22"/>
        </w:rPr>
      </w:r>
      <w:r w:rsidR="009C6037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[5, 6]</w:t>
      </w:r>
      <w:r w:rsidR="009C6037">
        <w:rPr>
          <w:rFonts w:ascii="Times New Roman" w:hAnsi="Times New Roman" w:cs="Times New Roman"/>
          <w:sz w:val="22"/>
        </w:rPr>
        <w:fldChar w:fldCharType="end"/>
      </w:r>
      <w:r w:rsidR="009C6037" w:rsidRPr="00E37DDA">
        <w:rPr>
          <w:rFonts w:ascii="Times New Roman" w:hAnsi="Times New Roman" w:cs="Times New Roman"/>
          <w:sz w:val="22"/>
        </w:rPr>
        <w:t xml:space="preserve">. </w:t>
      </w:r>
      <w:r w:rsidR="009C6037">
        <w:rPr>
          <w:rFonts w:ascii="Times New Roman" w:hAnsi="Times New Roman" w:cs="Times New Roman"/>
          <w:sz w:val="22"/>
        </w:rPr>
        <w:t>Nevertheless</w:t>
      </w:r>
      <w:r w:rsidR="009C6037" w:rsidRPr="00E37DDA">
        <w:rPr>
          <w:rFonts w:ascii="Times New Roman" w:hAnsi="Times New Roman" w:cs="Times New Roman"/>
          <w:sz w:val="22"/>
        </w:rPr>
        <w:t xml:space="preserve">, </w:t>
      </w:r>
      <w:r w:rsidR="009C6037">
        <w:rPr>
          <w:rFonts w:ascii="Times New Roman" w:hAnsi="Times New Roman" w:cs="Times New Roman"/>
          <w:sz w:val="22"/>
        </w:rPr>
        <w:t xml:space="preserve">such models often require various bridge-specific variables, determined through testing and meticulous analysis </w:t>
      </w:r>
      <w:r w:rsidR="009C6037">
        <w:rPr>
          <w:rFonts w:ascii="Times New Roman" w:hAnsi="Times New Roman" w:cs="Times New Roman"/>
          <w:sz w:val="22"/>
        </w:rPr>
        <w:fldChar w:fldCharType="begin">
          <w:fldData xml:space="preserve">PEVuZE5vdGU+PENpdGU+PEF1dGhvcj5EYXJtYXdhbjwvQXV0aG9yPjxZZWFyPjIwMDc8L1llYXI+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sz w:val="22"/>
        </w:rPr>
        <w:fldChar w:fldCharType="begin">
          <w:fldData xml:space="preserve">PEVuZE5vdGU+PENpdGU+PEF1dGhvcj5EYXJtYXdhbjwvQXV0aG9yPjxZZWFyPjIwMDc8L1llYXI+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sz w:val="22"/>
        </w:rPr>
      </w:r>
      <w:r w:rsidR="008D52E0">
        <w:rPr>
          <w:rFonts w:ascii="Times New Roman" w:hAnsi="Times New Roman" w:cs="Times New Roman"/>
          <w:sz w:val="22"/>
        </w:rPr>
        <w:fldChar w:fldCharType="end"/>
      </w:r>
      <w:r w:rsidR="009C6037">
        <w:rPr>
          <w:rFonts w:ascii="Times New Roman" w:hAnsi="Times New Roman" w:cs="Times New Roman"/>
          <w:sz w:val="22"/>
        </w:rPr>
      </w:r>
      <w:r w:rsidR="009C6037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[7, 8]</w:t>
      </w:r>
      <w:r w:rsidR="009C6037">
        <w:rPr>
          <w:rFonts w:ascii="Times New Roman" w:hAnsi="Times New Roman" w:cs="Times New Roman"/>
          <w:sz w:val="22"/>
        </w:rPr>
        <w:fldChar w:fldCharType="end"/>
      </w:r>
      <w:r w:rsidR="009C6037">
        <w:rPr>
          <w:rFonts w:ascii="Times New Roman" w:hAnsi="Times New Roman" w:cs="Times New Roman"/>
          <w:sz w:val="22"/>
        </w:rPr>
        <w:t xml:space="preserve">. </w:t>
      </w:r>
      <w:r w:rsidR="009C6037" w:rsidRPr="00E37DDA">
        <w:rPr>
          <w:rFonts w:ascii="Times New Roman" w:hAnsi="Times New Roman" w:cs="Times New Roman"/>
          <w:sz w:val="22"/>
        </w:rPr>
        <w:t>Therefore, probabilistic models</w:t>
      </w:r>
      <w:r w:rsidR="009C6037">
        <w:rPr>
          <w:rFonts w:ascii="Times New Roman" w:hAnsi="Times New Roman" w:cs="Times New Roman"/>
          <w:sz w:val="22"/>
        </w:rPr>
        <w:t>,</w:t>
      </w:r>
      <w:r w:rsidR="009C6037" w:rsidRPr="00E37DDA">
        <w:rPr>
          <w:rFonts w:ascii="Times New Roman" w:hAnsi="Times New Roman" w:cs="Times New Roman"/>
          <w:sz w:val="22"/>
        </w:rPr>
        <w:t xml:space="preserve"> </w:t>
      </w:r>
      <w:r w:rsidR="009C6037">
        <w:rPr>
          <w:rFonts w:ascii="Times New Roman" w:hAnsi="Times New Roman" w:cs="Times New Roman"/>
          <w:sz w:val="22"/>
        </w:rPr>
        <w:t xml:space="preserve">where the </w:t>
      </w:r>
      <w:r w:rsidR="009C6037" w:rsidRPr="00E37DDA">
        <w:rPr>
          <w:rFonts w:ascii="Times New Roman" w:hAnsi="Times New Roman" w:cs="Times New Roman"/>
          <w:sz w:val="22"/>
        </w:rPr>
        <w:t xml:space="preserve">Markov </w:t>
      </w:r>
      <w:r w:rsidR="009C6037">
        <w:rPr>
          <w:rFonts w:ascii="Times New Roman" w:hAnsi="Times New Roman" w:cs="Times New Roman"/>
          <w:sz w:val="22"/>
        </w:rPr>
        <w:t>property</w:t>
      </w:r>
      <w:r w:rsidR="009C6037" w:rsidRPr="00E37DDA">
        <w:rPr>
          <w:rFonts w:ascii="Times New Roman" w:hAnsi="Times New Roman" w:cs="Times New Roman"/>
          <w:sz w:val="22"/>
        </w:rPr>
        <w:t xml:space="preserve"> </w:t>
      </w:r>
      <w:r w:rsidR="009C6037">
        <w:rPr>
          <w:rFonts w:ascii="Times New Roman" w:hAnsi="Times New Roman" w:cs="Times New Roman"/>
          <w:sz w:val="22"/>
        </w:rPr>
        <w:t xml:space="preserve">is used </w:t>
      </w:r>
      <w:r w:rsidR="009C6037" w:rsidRPr="00E37DDA">
        <w:rPr>
          <w:rFonts w:ascii="Times New Roman" w:hAnsi="Times New Roman" w:cs="Times New Roman" w:hint="eastAsia"/>
          <w:sz w:val="22"/>
        </w:rPr>
        <w:t>to</w:t>
      </w:r>
      <w:r w:rsidR="009C6037" w:rsidRPr="00E37DDA">
        <w:rPr>
          <w:rFonts w:ascii="Times New Roman" w:hAnsi="Times New Roman" w:cs="Times New Roman"/>
          <w:sz w:val="22"/>
        </w:rPr>
        <w:t xml:space="preserve"> describe the temporal condition rating of bridge</w:t>
      </w:r>
      <w:r w:rsidR="009C6037">
        <w:rPr>
          <w:rFonts w:ascii="Times New Roman" w:hAnsi="Times New Roman" w:cs="Times New Roman"/>
          <w:sz w:val="22"/>
        </w:rPr>
        <w:t xml:space="preserve">s, </w:t>
      </w:r>
      <w:r w:rsidR="009C6037" w:rsidRPr="00E37DDA">
        <w:rPr>
          <w:rFonts w:ascii="Times New Roman" w:hAnsi="Times New Roman" w:cs="Times New Roman"/>
          <w:sz w:val="22"/>
        </w:rPr>
        <w:t xml:space="preserve">are more suitable for bridge fleet </w:t>
      </w:r>
      <w:r w:rsidR="009C6037" w:rsidRPr="00E37DDA">
        <w:rPr>
          <w:rFonts w:ascii="Times New Roman" w:hAnsi="Times New Roman" w:cs="Times New Roman" w:hint="eastAsia"/>
          <w:sz w:val="22"/>
        </w:rPr>
        <w:t>ma</w:t>
      </w:r>
      <w:r w:rsidR="009C6037" w:rsidRPr="00E37DDA">
        <w:rPr>
          <w:rFonts w:ascii="Times New Roman" w:hAnsi="Times New Roman" w:cs="Times New Roman"/>
          <w:sz w:val="22"/>
        </w:rPr>
        <w:t>nagement</w:t>
      </w:r>
      <w:r w:rsidR="009C6037">
        <w:rPr>
          <w:rFonts w:ascii="Times New Roman" w:hAnsi="Times New Roman" w:cs="Times New Roman"/>
          <w:sz w:val="22"/>
        </w:rPr>
        <w:t xml:space="preserve"> </w:t>
      </w:r>
      <w:r w:rsidR="009C6037">
        <w:rPr>
          <w:rFonts w:ascii="Times New Roman" w:hAnsi="Times New Roman" w:cs="Times New Roman"/>
          <w:sz w:val="22"/>
        </w:rPr>
        <w:fldChar w:fldCharType="begin">
          <w:fldData xml:space="preserve">PEVuZE5vdGU+PENpdGU+PEF1dGhvcj5DZXNhcmU8L0F1dGhvcj48WWVhcj4xOTkyPC9ZZWFyPjxS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sz w:val="22"/>
        </w:rPr>
        <w:fldChar w:fldCharType="begin">
          <w:fldData xml:space="preserve">PEVuZE5vdGU+PENpdGU+PEF1dGhvcj5DZXNhcmU8L0F1dGhvcj48WWVhcj4xOTkyPC9ZZWFyPjxS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sz w:val="22"/>
        </w:rPr>
      </w:r>
      <w:r w:rsidR="008D52E0">
        <w:rPr>
          <w:rFonts w:ascii="Times New Roman" w:hAnsi="Times New Roman" w:cs="Times New Roman"/>
          <w:sz w:val="22"/>
        </w:rPr>
        <w:fldChar w:fldCharType="end"/>
      </w:r>
      <w:r w:rsidR="009C6037">
        <w:rPr>
          <w:rFonts w:ascii="Times New Roman" w:hAnsi="Times New Roman" w:cs="Times New Roman"/>
          <w:sz w:val="22"/>
        </w:rPr>
      </w:r>
      <w:r w:rsidR="009C6037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[9-11]</w:t>
      </w:r>
      <w:r w:rsidR="009C6037">
        <w:rPr>
          <w:rFonts w:ascii="Times New Roman" w:hAnsi="Times New Roman" w:cs="Times New Roman"/>
          <w:sz w:val="22"/>
        </w:rPr>
        <w:fldChar w:fldCharType="end"/>
      </w:r>
      <w:r w:rsidR="009C6037">
        <w:rPr>
          <w:rFonts w:ascii="Times New Roman" w:hAnsi="Times New Roman" w:cs="Times New Roman"/>
          <w:sz w:val="22"/>
        </w:rPr>
        <w:t>.</w:t>
      </w:r>
      <w:r w:rsidR="009C6037" w:rsidRPr="00E37DDA">
        <w:rPr>
          <w:rFonts w:ascii="Times New Roman" w:hAnsi="Times New Roman" w:cs="Times New Roman"/>
          <w:sz w:val="22"/>
        </w:rPr>
        <w:t xml:space="preserve"> </w:t>
      </w:r>
      <w:r w:rsidR="009C6037">
        <w:rPr>
          <w:rFonts w:ascii="Times New Roman" w:hAnsi="Times New Roman" w:cs="Times New Roman"/>
          <w:sz w:val="22"/>
        </w:rPr>
        <w:t xml:space="preserve">Condition ratings such as those recorded in the </w:t>
      </w:r>
      <w:r w:rsidR="009C6037">
        <w:rPr>
          <w:rFonts w:ascii="Times New Roman" w:eastAsia="宋体" w:hAnsi="Times New Roman" w:cs="Times New Roman"/>
          <w:kern w:val="0"/>
          <w:sz w:val="22"/>
        </w:rPr>
        <w:t xml:space="preserve">U.S. </w:t>
      </w:r>
      <w:r w:rsidR="009C6037" w:rsidRPr="00E37DDA">
        <w:rPr>
          <w:rFonts w:ascii="Times New Roman" w:eastAsia="宋体" w:hAnsi="Times New Roman" w:cs="Times New Roman"/>
          <w:kern w:val="0"/>
          <w:sz w:val="22"/>
        </w:rPr>
        <w:t>National Bridge Inventory (NBI)</w:t>
      </w:r>
      <w:r w:rsidR="009C6037">
        <w:rPr>
          <w:rFonts w:ascii="Times New Roman" w:hAnsi="Times New Roman" w:cs="Times New Roman"/>
          <w:sz w:val="22"/>
        </w:rPr>
        <w:t xml:space="preserve"> comprise the initial input parameters in probabilistic models. </w:t>
      </w:r>
    </w:p>
    <w:p w14:paraId="1B5CDC4D" w14:textId="7A7B73C9" w:rsidR="00FB02B8" w:rsidRDefault="00175187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eastAsia="宋体" w:hAnsi="Times New Roman" w:cs="Times New Roman"/>
          <w:kern w:val="0"/>
          <w:sz w:val="22"/>
        </w:rPr>
        <w:t>T</w:t>
      </w:r>
      <w:r w:rsidRPr="00E37DDA">
        <w:rPr>
          <w:rFonts w:ascii="Times New Roman" w:eastAsia="宋体" w:hAnsi="Times New Roman" w:cs="Times New Roman"/>
          <w:kern w:val="0"/>
          <w:sz w:val="22"/>
        </w:rPr>
        <w:t xml:space="preserve">he </w:t>
      </w:r>
      <w:r w:rsidR="00261D9E">
        <w:rPr>
          <w:rFonts w:ascii="Times New Roman" w:eastAsia="宋体" w:hAnsi="Times New Roman" w:cs="Times New Roman"/>
          <w:kern w:val="0"/>
          <w:sz w:val="22"/>
        </w:rPr>
        <w:t xml:space="preserve">NBI </w:t>
      </w:r>
      <w:r>
        <w:rPr>
          <w:rFonts w:ascii="Times New Roman" w:eastAsia="宋体" w:hAnsi="Times New Roman" w:cs="Times New Roman"/>
          <w:kern w:val="0"/>
          <w:sz w:val="22"/>
        </w:rPr>
        <w:t xml:space="preserve">records </w:t>
      </w:r>
      <w:r w:rsidR="002D031E">
        <w:rPr>
          <w:rFonts w:ascii="Times New Roman" w:eastAsia="宋体" w:hAnsi="Times New Roman" w:cs="Times New Roman"/>
          <w:kern w:val="0"/>
          <w:sz w:val="22"/>
        </w:rPr>
        <w:t>component-level condition ratings based on</w:t>
      </w:r>
      <w:r w:rsidR="003014F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6A4B99" w:rsidRPr="00E37DDA">
        <w:rPr>
          <w:rFonts w:ascii="Times New Roman" w:eastAsia="宋体" w:hAnsi="Times New Roman" w:cs="Times New Roman"/>
          <w:kern w:val="0"/>
          <w:sz w:val="22"/>
        </w:rPr>
        <w:t>routine inspections conducted every two years</w:t>
      </w:r>
      <w:r w:rsidR="00661AF7" w:rsidRPr="00E37DDA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begin"/>
      </w:r>
      <w:r w:rsidR="008D52E0">
        <w:rPr>
          <w:rFonts w:ascii="Times New Roman" w:eastAsia="宋体" w:hAnsi="Times New Roman" w:cs="Times New Roman"/>
          <w:kern w:val="0"/>
          <w:sz w:val="22"/>
        </w:rPr>
        <w:instrText xml:space="preserve"> ADDIN EN.CITE &lt;EndNote&gt;&lt;Cite&gt;&lt;Author&gt;Khanzada&lt;/Author&gt;&lt;Year&gt;2013&lt;/Year&gt;&lt;RecNum&gt;119&lt;/RecNum&gt;&lt;DisplayText&gt;[12]&lt;/DisplayText&gt;&lt;record&gt;&lt;rec-number&gt;119&lt;/rec-number&gt;&lt;foreign-keys&gt;&lt;key app="EN" db-id="et0xzt0sld0rd5eftthxxdskw5rpws0f9vap" timestamp="1593199410"&gt;119&lt;/key&gt;&lt;/foreign-keys&gt;&lt;ref-type name="Thesis"&gt;32&lt;/ref-type&gt;&lt;contributors&gt;&lt;authors&gt;&lt;author&gt;Khanzada, Kamran Majeed&lt;/author&gt;&lt;/authors&gt;&lt;/contributors&gt;&lt;titles&gt;&lt;title&gt;State of bridge management in Canada&lt;/title&gt;&lt;secondary-title&gt;Department of Construction Management and Engineering&lt;/secondary-title&gt;&lt;/titles&gt;&lt;volume&gt;Master of Science&lt;/volume&gt;&lt;dates&gt;&lt;year&gt;2013&lt;/year&gt;&lt;/dates&gt;&lt;pub-location&gt;Fargo, N.D.&lt;/pub-location&gt;&lt;publisher&gt;North Dakota State University&lt;/publisher&gt;&lt;work-type&gt;M.S. Thesis&lt;/work-type&gt;&lt;urls&gt;&lt;related-urls&gt;&lt;url&gt;https://www.semanticscholar.org/paper/State-of-Bridge-Management-in-Canada-Khanzada/c74bbabf7d50e97089418f8805dcb5bf60540d15&lt;/url&gt;&lt;/related-urls&gt;&lt;/urls&gt;&lt;/record&gt;&lt;/Cite&gt;&lt;/EndNote&gt;</w:instrTex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separate"/>
      </w:r>
      <w:r w:rsidR="008D52E0">
        <w:rPr>
          <w:rFonts w:ascii="Times New Roman" w:eastAsia="宋体" w:hAnsi="Times New Roman" w:cs="Times New Roman"/>
          <w:noProof/>
          <w:kern w:val="0"/>
          <w:sz w:val="22"/>
        </w:rPr>
        <w:t>[12]</w: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end"/>
      </w:r>
      <w:r w:rsidR="003E6EB4" w:rsidRPr="00E37DDA">
        <w:rPr>
          <w:rFonts w:ascii="Times New Roman" w:eastAsia="宋体" w:hAnsi="Times New Roman" w:cs="Times New Roman"/>
          <w:kern w:val="0"/>
          <w:sz w:val="22"/>
        </w:rPr>
        <w:t xml:space="preserve">. </w:t>
      </w:r>
      <w:r w:rsidR="00D4633E" w:rsidRPr="00E37DDA">
        <w:rPr>
          <w:rFonts w:ascii="Times New Roman" w:eastAsia="宋体" w:hAnsi="Times New Roman" w:cs="Times New Roman"/>
          <w:kern w:val="0"/>
          <w:sz w:val="22"/>
        </w:rPr>
        <w:t>The Federal Highway Administration</w:t>
      </w:r>
      <w:r w:rsidR="00C569F5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225B4E" w:rsidRPr="00E37DDA">
        <w:rPr>
          <w:rFonts w:ascii="Times New Roman" w:eastAsia="宋体" w:hAnsi="Times New Roman" w:cs="Times New Roman"/>
          <w:kern w:val="0"/>
          <w:sz w:val="22"/>
        </w:rPr>
        <w:t xml:space="preserve">primarily </w:t>
      </w:r>
      <w:r w:rsidR="00661AF7" w:rsidRPr="00E37DDA">
        <w:rPr>
          <w:rFonts w:ascii="Times New Roman" w:eastAsia="宋体" w:hAnsi="Times New Roman" w:cs="Times New Roman"/>
          <w:kern w:val="0"/>
          <w:sz w:val="22"/>
        </w:rPr>
        <w:t xml:space="preserve">makes bridge maintenance </w:t>
      </w:r>
      <w:r w:rsidR="00A93B57">
        <w:rPr>
          <w:rFonts w:ascii="Times New Roman" w:eastAsia="宋体" w:hAnsi="Times New Roman" w:cs="Times New Roman"/>
          <w:kern w:val="0"/>
          <w:sz w:val="22"/>
        </w:rPr>
        <w:t xml:space="preserve">and budgeting </w:t>
      </w:r>
      <w:r w:rsidR="00661AF7" w:rsidRPr="00E37DDA">
        <w:rPr>
          <w:rFonts w:ascii="Times New Roman" w:eastAsia="宋体" w:hAnsi="Times New Roman" w:cs="Times New Roman"/>
          <w:kern w:val="0"/>
          <w:sz w:val="22"/>
        </w:rPr>
        <w:t xml:space="preserve">decisions based on the NBI data. </w:t>
      </w:r>
      <w:r w:rsidR="00EC6D6E">
        <w:rPr>
          <w:rFonts w:ascii="Times New Roman" w:eastAsia="宋体" w:hAnsi="Times New Roman" w:cs="Times New Roman"/>
          <w:kern w:val="0"/>
          <w:sz w:val="22"/>
        </w:rPr>
        <w:t>In</w:t>
      </w:r>
      <w:r w:rsidR="00EC6D6E" w:rsidRPr="00E37DDA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16382F" w:rsidRPr="00E37DDA">
        <w:rPr>
          <w:rFonts w:ascii="Times New Roman" w:eastAsia="宋体" w:hAnsi="Times New Roman" w:cs="Times New Roman"/>
          <w:kern w:val="0"/>
          <w:sz w:val="22"/>
        </w:rPr>
        <w:t xml:space="preserve">the </w:t>
      </w:r>
      <w:r w:rsidR="00225B4E" w:rsidRPr="00E37DDA">
        <w:rPr>
          <w:rFonts w:ascii="Times New Roman" w:eastAsia="宋体" w:hAnsi="Times New Roman" w:cs="Times New Roman"/>
          <w:kern w:val="0"/>
          <w:sz w:val="22"/>
        </w:rPr>
        <w:t>1980s, bridge management systems,</w:t>
      </w:r>
      <w:r w:rsidR="001C25C6" w:rsidRPr="00E37DDA">
        <w:rPr>
          <w:rFonts w:ascii="Times New Roman" w:eastAsia="宋体" w:hAnsi="Times New Roman" w:cs="Times New Roman"/>
          <w:kern w:val="0"/>
          <w:sz w:val="22"/>
        </w:rPr>
        <w:t xml:space="preserve"> such as </w:t>
      </w:r>
      <w:proofErr w:type="spellStart"/>
      <w:r w:rsidR="001C25C6" w:rsidRPr="00E37DDA">
        <w:rPr>
          <w:rFonts w:ascii="Times New Roman" w:eastAsia="宋体" w:hAnsi="Times New Roman" w:cs="Times New Roman"/>
          <w:kern w:val="0"/>
          <w:sz w:val="22"/>
        </w:rPr>
        <w:t>Pontis</w:t>
      </w:r>
      <w:proofErr w:type="spellEnd"/>
      <w:r w:rsidR="001C25C6" w:rsidRPr="00E37DDA">
        <w:rPr>
          <w:rFonts w:ascii="Times New Roman" w:eastAsia="宋体" w:hAnsi="Times New Roman" w:cs="Times New Roman"/>
          <w:kern w:val="0"/>
          <w:sz w:val="22"/>
        </w:rPr>
        <w:t xml:space="preserve"> and BRIDGIT</w:t>
      </w:r>
      <w:r w:rsidR="00A5779B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begin"/>
      </w:r>
      <w:r w:rsidR="008D52E0">
        <w:rPr>
          <w:rFonts w:ascii="Times New Roman" w:eastAsia="宋体" w:hAnsi="Times New Roman" w:cs="Times New Roman"/>
          <w:kern w:val="0"/>
          <w:sz w:val="22"/>
        </w:rPr>
        <w:instrText xml:space="preserve"> ADDIN EN.CITE &lt;EndNote&gt;&lt;Cite&gt;&lt;Author&gt;Small&lt;/Author&gt;&lt;Year&gt;1999&lt;/Year&gt;&lt;RecNum&gt;190&lt;/RecNum&gt;&lt;DisplayText&gt;[13]&lt;/DisplayText&gt;&lt;record&gt;&lt;rec-number&gt;190&lt;/rec-number&gt;&lt;foreign-keys&gt;&lt;key app="EN" db-id="et0xzt0sld0rd5eftthxxdskw5rpws0f9vap" timestamp="1619732702"&gt;190&lt;/key&gt;&lt;/foreign-keys&gt;&lt;ref-type name="Conference Proceedings"&gt;10&lt;/ref-type&gt;&lt;contributors&gt;&lt;authors&gt;&lt;author&gt;Small, Edgar P&lt;/author&gt;&lt;author&gt;Philbin, Terry&lt;/author&gt;&lt;author&gt;Fraher, Michael&lt;/author&gt;&lt;author&gt;Romack, George P&lt;/author&gt;&lt;/authors&gt;&lt;/contributors&gt;&lt;titles&gt;&lt;title&gt;Current status of bridge management system implementation in the United States&lt;/title&gt;&lt;secondary-title&gt;8th International Bridge Management Conference&lt;/secondary-title&gt;&lt;/titles&gt;&lt;volume&gt;2&lt;/volume&gt;&lt;dates&gt;&lt;year&gt;1999&lt;/year&gt;&lt;/dates&gt;&lt;publisher&gt;Transportation Research Board&lt;/publisher&gt;&lt;urls&gt;&lt;related-urls&gt;&lt;url&gt;https://trid.trb.org/view/684606&lt;/url&gt;&lt;/related-urls&gt;&lt;/urls&gt;&lt;/record&gt;&lt;/Cite&gt;&lt;/EndNote&gt;</w:instrTex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separate"/>
      </w:r>
      <w:r w:rsidR="008D52E0">
        <w:rPr>
          <w:rFonts w:ascii="Times New Roman" w:eastAsia="宋体" w:hAnsi="Times New Roman" w:cs="Times New Roman"/>
          <w:noProof/>
          <w:kern w:val="0"/>
          <w:sz w:val="22"/>
        </w:rPr>
        <w:t>[13]</w:t>
      </w:r>
      <w:r w:rsidR="00F22A55">
        <w:rPr>
          <w:rFonts w:ascii="Times New Roman" w:eastAsia="宋体" w:hAnsi="Times New Roman" w:cs="Times New Roman"/>
          <w:kern w:val="0"/>
          <w:sz w:val="22"/>
        </w:rPr>
        <w:fldChar w:fldCharType="end"/>
      </w:r>
      <w:r w:rsidR="00EC6D6E">
        <w:rPr>
          <w:rFonts w:ascii="Times New Roman" w:eastAsia="宋体" w:hAnsi="Times New Roman" w:cs="Times New Roman"/>
          <w:kern w:val="0"/>
          <w:sz w:val="22"/>
        </w:rPr>
        <w:t>, emerged as viable tools for planning and</w:t>
      </w:r>
      <w:r w:rsidR="0016382F" w:rsidRPr="00E37DDA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="006649C5" w:rsidRPr="00E37DDA">
        <w:rPr>
          <w:rFonts w:ascii="Times New Roman" w:eastAsia="宋体" w:hAnsi="Times New Roman" w:cs="Times New Roman"/>
          <w:kern w:val="0"/>
          <w:sz w:val="22"/>
        </w:rPr>
        <w:t>optimiz</w:t>
      </w:r>
      <w:r w:rsidR="00EC6D6E">
        <w:rPr>
          <w:rFonts w:ascii="Times New Roman" w:eastAsia="宋体" w:hAnsi="Times New Roman" w:cs="Times New Roman"/>
          <w:kern w:val="0"/>
          <w:sz w:val="22"/>
        </w:rPr>
        <w:t>ing</w:t>
      </w:r>
      <w:r w:rsidR="006649C5" w:rsidRPr="00E37DDA">
        <w:rPr>
          <w:rFonts w:ascii="Times New Roman" w:eastAsia="宋体" w:hAnsi="Times New Roman" w:cs="Times New Roman"/>
          <w:kern w:val="0"/>
          <w:sz w:val="22"/>
        </w:rPr>
        <w:t xml:space="preserve"> bridge </w:t>
      </w:r>
      <w:r w:rsidR="009D7DF8">
        <w:rPr>
          <w:rFonts w:ascii="Times New Roman" w:eastAsia="宋体" w:hAnsi="Times New Roman" w:cs="Times New Roman"/>
          <w:kern w:val="0"/>
          <w:sz w:val="22"/>
        </w:rPr>
        <w:t>management decisions</w:t>
      </w:r>
      <w:r w:rsidR="002D031E">
        <w:rPr>
          <w:rFonts w:ascii="Times New Roman" w:eastAsia="宋体" w:hAnsi="Times New Roman" w:cs="Times New Roman"/>
          <w:kern w:val="0"/>
          <w:sz w:val="22"/>
        </w:rPr>
        <w:t>,</w:t>
      </w:r>
      <w:r w:rsidR="002D031E">
        <w:rPr>
          <w:rFonts w:ascii="Times New Roman" w:hAnsi="Times New Roman" w:cs="Times New Roman"/>
          <w:sz w:val="22"/>
        </w:rPr>
        <w:t xml:space="preserve"> which</w:t>
      </w:r>
      <w:r w:rsidR="009D7DF8" w:rsidRPr="00E37DDA">
        <w:rPr>
          <w:rFonts w:ascii="Times New Roman" w:hAnsi="Times New Roman" w:cs="Times New Roman"/>
          <w:sz w:val="22"/>
        </w:rPr>
        <w:t xml:space="preserve"> </w:t>
      </w:r>
      <w:r w:rsidR="001A1001" w:rsidRPr="00E37DDA">
        <w:rPr>
          <w:rFonts w:ascii="Times New Roman" w:hAnsi="Times New Roman" w:cs="Times New Roman" w:hint="eastAsia"/>
          <w:sz w:val="22"/>
        </w:rPr>
        <w:t>use</w:t>
      </w:r>
      <w:r w:rsidR="001A1001" w:rsidRPr="00E37DDA">
        <w:rPr>
          <w:rFonts w:ascii="Times New Roman" w:hAnsi="Times New Roman" w:cs="Times New Roman"/>
          <w:sz w:val="22"/>
        </w:rPr>
        <w:t xml:space="preserve"> qualitative approach</w:t>
      </w:r>
      <w:r w:rsidR="009D7DF8">
        <w:rPr>
          <w:rFonts w:ascii="Times New Roman" w:hAnsi="Times New Roman" w:cs="Times New Roman"/>
          <w:sz w:val="22"/>
        </w:rPr>
        <w:t>es</w:t>
      </w:r>
      <w:r w:rsidR="001A1001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&lt;EndNote&gt;&lt;Cite&gt;&lt;Author&gt;Thompson&lt;/Author&gt;&lt;Year&gt;1998&lt;/Year&gt;&lt;RecNum&gt;159&lt;/RecNum&gt;&lt;DisplayText&gt;[14, 15]&lt;/DisplayText&gt;&lt;record&gt;&lt;rec-number&gt;159&lt;/rec-number&gt;&lt;foreign-keys&gt;&lt;key app="EN" db-id="et0xzt0sld0rd5eftthxxdskw5rpws0f9vap" timestamp="1601400662"&gt;159&lt;/key&gt;&lt;/foreign-keys&gt;&lt;ref-type name="Journal Article"&gt;17&lt;/ref-type&gt;&lt;contributors&gt;&lt;authors&gt;&lt;author&gt;Thompson, Paul D&lt;/author&gt;&lt;author&gt;Small, Edgar P&lt;/author&gt;&lt;author&gt;Johnson, Michael&lt;/author&gt;&lt;author&gt;Marshall, Allen R&lt;/author&gt;&lt;/authors&gt;&lt;/contributors&gt;&lt;titles&gt;&lt;title&gt;The Pontis bridge management system&lt;/title&gt;&lt;secondary-title&gt;Structural Engineering International&lt;/secondary-title&gt;&lt;/titles&gt;&lt;pages&gt;303-308&lt;/pages&gt;&lt;volume&gt;8&lt;/volume&gt;&lt;number&gt;4&lt;/number&gt;&lt;dates&gt;&lt;year&gt;1998&lt;/year&gt;&lt;/dates&gt;&lt;isbn&gt;1016-8664&lt;/isbn&gt;&lt;urls&gt;&lt;related-urls&gt;&lt;url&gt;https://www.tandfonline.com/doi/abs/10.2749/101686698780488758&lt;/url&gt;&lt;/related-urls&gt;&lt;/urls&gt;&lt;electronic-resource-num&gt;https://doi.org/10.2749/101686698780488758&lt;/electronic-resource-num&gt;&lt;/record&gt;&lt;/Cite&gt;&lt;Cite&gt;&lt;Author&gt;Hawk&lt;/Author&gt;&lt;Year&gt;1998&lt;/Year&gt;&lt;RecNum&gt;160&lt;/RecNum&gt;&lt;record&gt;&lt;rec-number&gt;160&lt;/rec-number&gt;&lt;foreign-keys&gt;&lt;key app="EN" db-id="et0xzt0sld0rd5eftthxxdskw5rpws0f9vap" timestamp="1601400890"&gt;160&lt;/key&gt;&lt;/foreign-keys&gt;&lt;ref-type name="Journal Article"&gt;17&lt;/ref-type&gt;&lt;contributors&gt;&lt;authors&gt;&lt;author&gt;Hawk, Hugh&lt;/author&gt;&lt;author&gt;Small, Edgar P&lt;/author&gt;&lt;/authors&gt;&lt;/contributors&gt;&lt;titles&gt;&lt;title&gt;The BRIDGIT bridge management system&lt;/title&gt;&lt;secondary-title&gt;Structural Engineering International&lt;/secondary-title&gt;&lt;/titles&gt;&lt;pages&gt;309-314&lt;/pages&gt;&lt;volume&gt;8&lt;/volume&gt;&lt;number&gt;4&lt;/number&gt;&lt;dates&gt;&lt;year&gt;1998&lt;/year&gt;&lt;/dates&gt;&lt;isbn&gt;1016-8664&lt;/isbn&gt;&lt;urls&gt;&lt;related-urls&gt;&lt;url&gt;https://www.tandfonline.com/doi/abs/10.2749/101686698780488712&lt;/url&gt;&lt;/related-urls&gt;&lt;/urls&gt;&lt;electronic-resource-num&gt;https://doi.org/10.2749/101686698780488712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[14, 15]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1A1001" w:rsidRPr="00E37DDA">
        <w:rPr>
          <w:rFonts w:ascii="Times New Roman" w:hAnsi="Times New Roman" w:cs="Times New Roman"/>
          <w:sz w:val="22"/>
        </w:rPr>
        <w:t xml:space="preserve">. </w:t>
      </w:r>
      <w:r w:rsidR="006D6E21">
        <w:rPr>
          <w:rFonts w:ascii="Times New Roman" w:hAnsi="Times New Roman" w:cs="Times New Roman"/>
          <w:sz w:val="22"/>
        </w:rPr>
        <w:t>T</w:t>
      </w:r>
      <w:r w:rsidR="006D6E21" w:rsidRPr="00E37DDA">
        <w:rPr>
          <w:rFonts w:ascii="Times New Roman" w:hAnsi="Times New Roman" w:cs="Times New Roman"/>
          <w:sz w:val="22"/>
        </w:rPr>
        <w:t>he NBI condition rating</w:t>
      </w:r>
      <w:r w:rsidR="006D6E21">
        <w:rPr>
          <w:rFonts w:ascii="Times New Roman" w:hAnsi="Times New Roman" w:cs="Times New Roman"/>
          <w:sz w:val="22"/>
        </w:rPr>
        <w:t>s</w:t>
      </w:r>
      <w:r w:rsidR="006D6E21" w:rsidRPr="00E37DDA">
        <w:rPr>
          <w:rFonts w:ascii="Times New Roman" w:hAnsi="Times New Roman" w:cs="Times New Roman"/>
          <w:sz w:val="22"/>
        </w:rPr>
        <w:t xml:space="preserve"> </w:t>
      </w:r>
      <w:r w:rsidR="006D6E21">
        <w:rPr>
          <w:rFonts w:ascii="Times New Roman" w:hAnsi="Times New Roman" w:cs="Times New Roman"/>
          <w:sz w:val="22"/>
        </w:rPr>
        <w:t>are</w:t>
      </w:r>
      <w:r w:rsidR="006D6E21" w:rsidRPr="00E37DDA">
        <w:rPr>
          <w:rFonts w:ascii="Times New Roman" w:hAnsi="Times New Roman" w:cs="Times New Roman"/>
          <w:sz w:val="22"/>
        </w:rPr>
        <w:t xml:space="preserve"> </w:t>
      </w:r>
      <w:r w:rsidR="006D6E21" w:rsidRPr="00E37DDA">
        <w:rPr>
          <w:rFonts w:ascii="Times New Roman" w:hAnsi="Times New Roman" w:cs="Times New Roman" w:hint="eastAsia"/>
          <w:sz w:val="22"/>
        </w:rPr>
        <w:t>integer</w:t>
      </w:r>
      <w:r w:rsidR="006D6E21">
        <w:rPr>
          <w:rFonts w:ascii="Times New Roman" w:hAnsi="Times New Roman" w:cs="Times New Roman"/>
          <w:sz w:val="22"/>
        </w:rPr>
        <w:t>s</w:t>
      </w:r>
      <w:r w:rsidR="006D6E21" w:rsidRPr="00E37DDA">
        <w:rPr>
          <w:rFonts w:ascii="Times New Roman" w:hAnsi="Times New Roman" w:cs="Times New Roman"/>
          <w:sz w:val="22"/>
        </w:rPr>
        <w:t xml:space="preserve"> ranging from 9 </w:t>
      </w:r>
      <w:r w:rsidR="006D6E21">
        <w:rPr>
          <w:rFonts w:ascii="Times New Roman" w:hAnsi="Times New Roman" w:cs="Times New Roman"/>
          <w:sz w:val="22"/>
        </w:rPr>
        <w:t xml:space="preserve">(excellent) </w:t>
      </w:r>
      <w:r w:rsidR="006D6E21" w:rsidRPr="00E37DDA">
        <w:rPr>
          <w:rFonts w:ascii="Times New Roman" w:hAnsi="Times New Roman" w:cs="Times New Roman"/>
          <w:sz w:val="22"/>
        </w:rPr>
        <w:t xml:space="preserve">to 0 </w:t>
      </w:r>
      <w:r w:rsidR="006D6E21">
        <w:rPr>
          <w:rFonts w:ascii="Times New Roman" w:hAnsi="Times New Roman" w:cs="Times New Roman"/>
          <w:sz w:val="22"/>
        </w:rPr>
        <w:t xml:space="preserve">(failed) </w:t>
      </w:r>
      <w:r w:rsidR="006D6E21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&lt;EndNote&gt;&lt;Cite&gt;&lt;Author&gt;Administration&lt;/Author&gt;&lt;Year&gt;1995&lt;/Year&gt;&lt;RecNum&gt;139&lt;/RecNum&gt;&lt;DisplayText&gt;[16]&lt;/DisplayText&gt;&lt;record&gt;&lt;rec-number&gt;139&lt;/rec-number&gt;&lt;foreign-keys&gt;&lt;key app="EN" db-id="et0xzt0sld0rd5eftthxxdskw5rpws0f9vap" timestamp="1595608158"&gt;139&lt;/key&gt;&lt;/foreign-keys&gt;&lt;ref-type name="Generic"&gt;13&lt;/ref-type&gt;&lt;contributors&gt;&lt;authors&gt;&lt;author&gt;Federal Highway Administration&lt;/author&gt;&lt;/authors&gt;&lt;/contributors&gt;&lt;titles&gt;&lt;title&gt;Recording and coding guide for the structure inventory and appraisal of the nation’s bridges&lt;/title&gt;&lt;/titles&gt;&lt;dates&gt;&lt;year&gt;1995&lt;/year&gt;&lt;/dates&gt;&lt;publisher&gt;US Dept. of Transportation Washington, DC&lt;/publisher&gt;&lt;urls&gt;&lt;related-urls&gt;&lt;url&gt;https://www.fhwa.dot.gov/bridge/bripub.cfm&lt;/url&gt;&lt;/related-urls&gt;&lt;/urls&gt;&lt;/record&gt;&lt;/Cite&gt;&lt;/EndNote&gt;</w:instrText>
      </w:r>
      <w:r w:rsidR="006D6E21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[16]</w:t>
      </w:r>
      <w:r w:rsidR="006D6E21">
        <w:rPr>
          <w:rFonts w:ascii="Times New Roman" w:hAnsi="Times New Roman" w:cs="Times New Roman"/>
          <w:sz w:val="22"/>
        </w:rPr>
        <w:fldChar w:fldCharType="end"/>
      </w:r>
      <w:r w:rsidR="006D6E21">
        <w:rPr>
          <w:rFonts w:ascii="Times New Roman" w:hAnsi="Times New Roman" w:cs="Times New Roman"/>
          <w:sz w:val="22"/>
        </w:rPr>
        <w:t xml:space="preserve">, </w:t>
      </w:r>
      <w:r w:rsidR="00D91D32">
        <w:rPr>
          <w:rFonts w:ascii="Times New Roman" w:hAnsi="Times New Roman" w:cs="Times New Roman"/>
          <w:sz w:val="22"/>
        </w:rPr>
        <w:t>which can be grouped</w:t>
      </w:r>
      <w:r w:rsidR="006D6E21">
        <w:rPr>
          <w:rFonts w:ascii="Times New Roman" w:hAnsi="Times New Roman" w:cs="Times New Roman"/>
          <w:sz w:val="22"/>
        </w:rPr>
        <w:t xml:space="preserve"> </w:t>
      </w:r>
      <w:r w:rsidR="00D91D32">
        <w:rPr>
          <w:rFonts w:ascii="Times New Roman" w:hAnsi="Times New Roman" w:cs="Times New Roman"/>
          <w:sz w:val="22"/>
        </w:rPr>
        <w:t>into</w:t>
      </w:r>
      <w:r w:rsidR="006D6E21">
        <w:rPr>
          <w:rFonts w:ascii="Times New Roman" w:hAnsi="Times New Roman" w:cs="Times New Roman"/>
          <w:sz w:val="22"/>
        </w:rPr>
        <w:t xml:space="preserve"> three </w:t>
      </w:r>
      <w:r w:rsidR="00DD5444">
        <w:rPr>
          <w:rFonts w:ascii="Times New Roman" w:hAnsi="Times New Roman" w:cs="Times New Roman"/>
          <w:sz w:val="22"/>
        </w:rPr>
        <w:t>categorie</w:t>
      </w:r>
      <w:r w:rsidR="00D91D32">
        <w:rPr>
          <w:rFonts w:ascii="Times New Roman" w:hAnsi="Times New Roman" w:cs="Times New Roman"/>
          <w:sz w:val="22"/>
        </w:rPr>
        <w:t>s</w:t>
      </w:r>
      <w:r w:rsidR="006D6E21">
        <w:rPr>
          <w:rFonts w:ascii="Times New Roman" w:hAnsi="Times New Roman" w:cs="Times New Roman"/>
          <w:sz w:val="22"/>
        </w:rPr>
        <w:t xml:space="preserve"> – </w:t>
      </w:r>
      <w:r w:rsidR="00D91D32">
        <w:rPr>
          <w:rFonts w:ascii="Times New Roman" w:hAnsi="Times New Roman" w:cs="Times New Roman"/>
          <w:sz w:val="22"/>
        </w:rPr>
        <w:t>g</w:t>
      </w:r>
      <w:r w:rsidR="006D6E21">
        <w:rPr>
          <w:rFonts w:ascii="Times New Roman" w:hAnsi="Times New Roman" w:cs="Times New Roman"/>
          <w:sz w:val="22"/>
        </w:rPr>
        <w:t xml:space="preserve">ood (7 ~9), </w:t>
      </w:r>
      <w:r w:rsidR="00D91D32">
        <w:rPr>
          <w:rFonts w:ascii="Times New Roman" w:hAnsi="Times New Roman" w:cs="Times New Roman"/>
          <w:sz w:val="22"/>
        </w:rPr>
        <w:t>f</w:t>
      </w:r>
      <w:r w:rsidR="006D6E21">
        <w:rPr>
          <w:rFonts w:ascii="Times New Roman" w:hAnsi="Times New Roman" w:cs="Times New Roman"/>
          <w:sz w:val="22"/>
        </w:rPr>
        <w:t xml:space="preserve">air (5 ~ 6), and </w:t>
      </w:r>
      <w:r w:rsidR="00D91D32">
        <w:rPr>
          <w:rFonts w:ascii="Times New Roman" w:hAnsi="Times New Roman" w:cs="Times New Roman"/>
          <w:sz w:val="22"/>
        </w:rPr>
        <w:t>p</w:t>
      </w:r>
      <w:r w:rsidR="006D6E21">
        <w:rPr>
          <w:rFonts w:ascii="Times New Roman" w:hAnsi="Times New Roman" w:cs="Times New Roman"/>
          <w:sz w:val="22"/>
        </w:rPr>
        <w:t>oor (0 ~ 4)</w:t>
      </w:r>
      <w:r w:rsidR="00D91D32">
        <w:rPr>
          <w:rFonts w:ascii="Times New Roman" w:hAnsi="Times New Roman" w:cs="Times New Roman"/>
          <w:sz w:val="22"/>
        </w:rPr>
        <w:t xml:space="preserve"> conditions</w:t>
      </w:r>
      <w:r w:rsidR="006D6E21">
        <w:rPr>
          <w:rFonts w:ascii="Times New Roman" w:hAnsi="Times New Roman" w:cs="Times New Roman"/>
          <w:sz w:val="22"/>
        </w:rPr>
        <w:t>.</w:t>
      </w:r>
      <w:r w:rsidR="00BD37D8" w:rsidRPr="00BD37D8">
        <w:rPr>
          <w:rFonts w:ascii="Times New Roman" w:hAnsi="Times New Roman" w:cs="Times New Roman"/>
          <w:sz w:val="22"/>
        </w:rPr>
        <w:t xml:space="preserve"> </w:t>
      </w:r>
      <w:r w:rsidR="00C07F05">
        <w:rPr>
          <w:rFonts w:ascii="Times New Roman" w:hAnsi="Times New Roman" w:cs="Times New Roman"/>
          <w:sz w:val="22"/>
        </w:rPr>
        <w:t>Bridge decks, for example, are in</w:t>
      </w:r>
      <w:r w:rsidR="00EC0C84">
        <w:rPr>
          <w:rFonts w:ascii="Times New Roman" w:hAnsi="Times New Roman" w:cs="Times New Roman"/>
          <w:sz w:val="22"/>
        </w:rPr>
        <w:t xml:space="preserve"> </w:t>
      </w:r>
      <w:r w:rsidR="00C07F05">
        <w:rPr>
          <w:rFonts w:ascii="Times New Roman" w:hAnsi="Times New Roman" w:cs="Times New Roman"/>
          <w:sz w:val="22"/>
        </w:rPr>
        <w:t>relatively worse conditions</w:t>
      </w:r>
      <w:r w:rsidR="00EC0C84">
        <w:rPr>
          <w:rFonts w:ascii="Times New Roman" w:hAnsi="Times New Roman" w:cs="Times New Roman"/>
          <w:sz w:val="22"/>
        </w:rPr>
        <w:t xml:space="preserve"> in </w:t>
      </w:r>
      <w:r w:rsidR="00C07F05">
        <w:rPr>
          <w:rFonts w:ascii="Times New Roman" w:hAnsi="Times New Roman" w:cs="Times New Roman"/>
          <w:sz w:val="22"/>
        </w:rPr>
        <w:t xml:space="preserve">the </w:t>
      </w:r>
      <w:r w:rsidR="00976EF7" w:rsidRPr="00976EF7">
        <w:rPr>
          <w:rFonts w:ascii="Times New Roman" w:hAnsi="Times New Roman" w:cs="Times New Roman"/>
          <w:sz w:val="22"/>
        </w:rPr>
        <w:t>northern states</w:t>
      </w:r>
      <w:r w:rsidR="00EC0C84">
        <w:rPr>
          <w:rFonts w:ascii="Times New Roman" w:hAnsi="Times New Roman" w:cs="Times New Roman"/>
          <w:sz w:val="22"/>
        </w:rPr>
        <w:t xml:space="preserve"> </w:t>
      </w:r>
      <w:r w:rsidR="003C327E">
        <w:rPr>
          <w:rFonts w:ascii="Times New Roman" w:hAnsi="Times New Roman" w:cs="Times New Roman"/>
          <w:sz w:val="22"/>
        </w:rPr>
        <w:t xml:space="preserve">than </w:t>
      </w:r>
      <w:r w:rsidR="00802CD8">
        <w:rPr>
          <w:rFonts w:ascii="Times New Roman" w:hAnsi="Times New Roman" w:cs="Times New Roman"/>
          <w:sz w:val="22"/>
        </w:rPr>
        <w:t>in southern states</w:t>
      </w:r>
      <w:r w:rsidR="00C07F05">
        <w:rPr>
          <w:rFonts w:ascii="Times New Roman" w:hAnsi="Times New Roman" w:cs="Times New Roman"/>
          <w:sz w:val="22"/>
        </w:rPr>
        <w:t xml:space="preserve"> (Figure 1)</w:t>
      </w:r>
      <w:r w:rsidR="00802CD8">
        <w:rPr>
          <w:rFonts w:ascii="Times New Roman" w:hAnsi="Times New Roman" w:cs="Times New Roman"/>
          <w:sz w:val="22"/>
        </w:rPr>
        <w:t xml:space="preserve">, probably due to harsher climate conditions </w:t>
      </w:r>
      <w:r w:rsidR="00C07F05">
        <w:rPr>
          <w:rFonts w:ascii="Times New Roman" w:hAnsi="Times New Roman" w:cs="Times New Roman"/>
          <w:sz w:val="22"/>
        </w:rPr>
        <w:t>and corrosion-</w:t>
      </w:r>
      <w:r w:rsidR="00C07F05">
        <w:rPr>
          <w:rFonts w:ascii="Times New Roman" w:hAnsi="Times New Roman" w:cs="Times New Roman"/>
          <w:sz w:val="22"/>
        </w:rPr>
        <w:lastRenderedPageBreak/>
        <w:t>induced deterioration</w:t>
      </w:r>
      <w:r w:rsidR="00802CD8">
        <w:rPr>
          <w:rFonts w:ascii="Times New Roman" w:hAnsi="Times New Roman" w:cs="Times New Roman"/>
          <w:sz w:val="22"/>
        </w:rPr>
        <w:t>.</w:t>
      </w:r>
      <w:r w:rsidR="00EC0C84">
        <w:rPr>
          <w:rFonts w:ascii="Times New Roman" w:hAnsi="Times New Roman" w:cs="Times New Roman"/>
          <w:sz w:val="22"/>
        </w:rPr>
        <w:t xml:space="preserve"> </w:t>
      </w:r>
    </w:p>
    <w:p w14:paraId="580E3E6A" w14:textId="30871023" w:rsidR="008D4448" w:rsidRDefault="00224EB9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>
        <w:object w:dxaOrig="15169" w:dyaOrig="9312" w14:anchorId="3D70EE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87.1pt" o:ole="">
            <v:imagedata r:id="rId10" o:title=""/>
          </v:shape>
          <o:OLEObject Type="Embed" ProgID="Visio.Drawing.15" ShapeID="_x0000_i1025" DrawAspect="Content" ObjectID="_1699624545" r:id="rId11"/>
        </w:object>
      </w:r>
    </w:p>
    <w:p w14:paraId="1557EED7" w14:textId="7A30A1FB" w:rsidR="00AF6DF5" w:rsidRPr="00EE747E" w:rsidRDefault="00AF6DF5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Figure</w:t>
      </w:r>
      <w:r>
        <w:rPr>
          <w:rFonts w:ascii="Times New Roman" w:hAnsi="Times New Roman" w:cs="Times New Roman"/>
          <w:sz w:val="22"/>
        </w:rPr>
        <w:t xml:space="preserve"> 1. </w:t>
      </w:r>
      <w:r w:rsidR="00055572">
        <w:rPr>
          <w:rFonts w:ascii="Times New Roman" w:hAnsi="Times New Roman" w:cs="Times New Roman"/>
          <w:sz w:val="22"/>
        </w:rPr>
        <w:t>Bridge deck condition ratings for key U.S. states</w:t>
      </w:r>
      <w:r w:rsidR="00197DE6">
        <w:rPr>
          <w:rFonts w:ascii="Times New Roman" w:hAnsi="Times New Roman" w:cs="Times New Roman"/>
          <w:sz w:val="22"/>
        </w:rPr>
        <w:t>; an illustrative</w:t>
      </w:r>
      <w:r w:rsidR="00055572">
        <w:rPr>
          <w:rFonts w:ascii="Times New Roman" w:hAnsi="Times New Roman" w:cs="Times New Roman"/>
          <w:sz w:val="22"/>
        </w:rPr>
        <w:t xml:space="preserve"> example </w:t>
      </w:r>
      <w:r w:rsidR="00197DE6">
        <w:rPr>
          <w:rFonts w:ascii="Times New Roman" w:hAnsi="Times New Roman" w:cs="Times New Roman"/>
          <w:sz w:val="22"/>
        </w:rPr>
        <w:t xml:space="preserve">of </w:t>
      </w:r>
      <w:r w:rsidR="00055572">
        <w:rPr>
          <w:rFonts w:ascii="Times New Roman" w:hAnsi="Times New Roman" w:cs="Times New Roman"/>
          <w:sz w:val="22"/>
        </w:rPr>
        <w:t xml:space="preserve">component-level NBI data based on </w:t>
      </w:r>
      <w:r w:rsidR="00365F93">
        <w:rPr>
          <w:rFonts w:ascii="Times New Roman" w:hAnsi="Times New Roman" w:cs="Times New Roman"/>
          <w:sz w:val="22"/>
        </w:rPr>
        <w:t>inspections performed in</w:t>
      </w:r>
      <w:r w:rsidR="00055572">
        <w:rPr>
          <w:rFonts w:ascii="Times New Roman" w:hAnsi="Times New Roman" w:cs="Times New Roman"/>
          <w:sz w:val="22"/>
        </w:rPr>
        <w:t xml:space="preserve"> 202</w:t>
      </w:r>
      <w:r w:rsidR="009D15DC">
        <w:rPr>
          <w:rFonts w:ascii="Times New Roman" w:hAnsi="Times New Roman" w:cs="Times New Roman"/>
          <w:sz w:val="22"/>
        </w:rPr>
        <w:t>0</w:t>
      </w:r>
      <w:r w:rsidR="00365F93">
        <w:rPr>
          <w:rFonts w:ascii="Times New Roman" w:hAnsi="Times New Roman" w:cs="Times New Roman"/>
          <w:sz w:val="22"/>
        </w:rPr>
        <w:t xml:space="preserve"> </w:t>
      </w:r>
      <w:r w:rsidR="00737CC1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&lt;EndNote&gt;&lt;Cite&gt;&lt;Author&gt;FHWA&lt;/Author&gt;&lt;Year&gt;2020&lt;/Year&gt;&lt;RecNum&gt;204&lt;/RecNum&gt;&lt;DisplayText&gt;[17]&lt;/DisplayText&gt;&lt;record&gt;&lt;rec-number&gt;204&lt;/rec-number&gt;&lt;foreign-keys&gt;&lt;key app="EN" db-id="et0xzt0sld0rd5eftthxxdskw5rpws0f9vap" timestamp="1629018864"&gt;204&lt;/key&gt;&lt;/foreign-keys&gt;&lt;ref-type name="Web Page"&gt;12&lt;/ref-type&gt;&lt;contributors&gt;&lt;authors&gt;&lt;author&gt;FHWA&lt;/author&gt;&lt;/authors&gt;&lt;/contributors&gt;&lt;titles&gt;&lt;title&gt;National Bridge Inventory Database&lt;/title&gt;&lt;/titles&gt;&lt;volume&gt;2020&lt;/volume&gt;&lt;number&gt;November 15&lt;/number&gt;&lt;dates&gt;&lt;year&gt;2020&lt;/year&gt;&lt;/dates&gt;&lt;pub-location&gt;Washington, D.C.&lt;/pub-location&gt;&lt;publisher&gt;United States Department of Transportation&lt;/publisher&gt;&lt;urls&gt;&lt;related-urls&gt;&lt;url&gt;https://www.fhwa.dot.gov/bridge/nbi.cfm&lt;/url&gt;&lt;/related-urls&gt;&lt;/urls&gt;&lt;/record&gt;&lt;/Cite&gt;&lt;/EndNote&gt;</w:instrText>
      </w:r>
      <w:r w:rsidR="00737CC1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[17]</w:t>
      </w:r>
      <w:r w:rsidR="00737CC1">
        <w:rPr>
          <w:rFonts w:ascii="Times New Roman" w:hAnsi="Times New Roman" w:cs="Times New Roman"/>
          <w:sz w:val="22"/>
        </w:rPr>
        <w:fldChar w:fldCharType="end"/>
      </w:r>
    </w:p>
    <w:p w14:paraId="5ADD5F49" w14:textId="1589EE20" w:rsidR="00F777DA" w:rsidRPr="00E37DDA" w:rsidRDefault="00D576A2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>Lower condition rating</w:t>
      </w:r>
      <w:r w:rsidR="00270880" w:rsidRPr="00E37DDA">
        <w:rPr>
          <w:rFonts w:ascii="Times New Roman" w:hAnsi="Times New Roman" w:cs="Times New Roman"/>
          <w:sz w:val="22"/>
        </w:rPr>
        <w:t>s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270880" w:rsidRPr="00E37DDA">
        <w:rPr>
          <w:rFonts w:ascii="Times New Roman" w:hAnsi="Times New Roman" w:cs="Times New Roman"/>
          <w:sz w:val="22"/>
        </w:rPr>
        <w:t xml:space="preserve">signify </w:t>
      </w:r>
      <w:r w:rsidR="004C63F7" w:rsidRPr="00E37DDA">
        <w:rPr>
          <w:rFonts w:ascii="Times New Roman" w:hAnsi="Times New Roman" w:cs="Times New Roman"/>
          <w:sz w:val="22"/>
        </w:rPr>
        <w:t>poor</w:t>
      </w:r>
      <w:r w:rsidRPr="00E37DDA">
        <w:rPr>
          <w:rFonts w:ascii="Times New Roman" w:hAnsi="Times New Roman" w:cs="Times New Roman"/>
          <w:sz w:val="22"/>
        </w:rPr>
        <w:t xml:space="preserve"> structural condition</w:t>
      </w:r>
      <w:r w:rsidR="000B5014">
        <w:rPr>
          <w:rFonts w:ascii="Times New Roman" w:hAnsi="Times New Roman" w:cs="Times New Roman"/>
          <w:sz w:val="22"/>
        </w:rPr>
        <w:t>,</w:t>
      </w:r>
      <w:r w:rsidRPr="00E37DDA">
        <w:rPr>
          <w:rFonts w:ascii="Times New Roman" w:hAnsi="Times New Roman" w:cs="Times New Roman"/>
          <w:sz w:val="22"/>
        </w:rPr>
        <w:t xml:space="preserve"> resulting in higher failure </w:t>
      </w:r>
      <w:r w:rsidR="00270880" w:rsidRPr="00E37DDA">
        <w:rPr>
          <w:rFonts w:ascii="Times New Roman" w:hAnsi="Times New Roman" w:cs="Times New Roman"/>
          <w:sz w:val="22"/>
        </w:rPr>
        <w:t xml:space="preserve">probabilities </w:t>
      </w:r>
      <w:r w:rsidR="005A20CF">
        <w:rPr>
          <w:rFonts w:ascii="Times New Roman" w:hAnsi="Times New Roman" w:cs="Times New Roman"/>
          <w:sz w:val="22"/>
        </w:rPr>
        <w:t>and</w:t>
      </w:r>
      <w:r w:rsidR="005A20CF" w:rsidRPr="00E37DDA">
        <w:rPr>
          <w:rFonts w:ascii="Times New Roman" w:hAnsi="Times New Roman" w:cs="Times New Roman"/>
          <w:sz w:val="22"/>
        </w:rPr>
        <w:t xml:space="preserve"> </w:t>
      </w:r>
      <w:r w:rsidRPr="00E37DDA">
        <w:rPr>
          <w:rFonts w:ascii="Times New Roman" w:hAnsi="Times New Roman" w:cs="Times New Roman"/>
          <w:sz w:val="22"/>
        </w:rPr>
        <w:t xml:space="preserve">higher expected </w:t>
      </w:r>
      <w:r w:rsidR="005A20CF">
        <w:rPr>
          <w:rFonts w:ascii="Times New Roman" w:hAnsi="Times New Roman" w:cs="Times New Roman"/>
          <w:sz w:val="22"/>
        </w:rPr>
        <w:t>operational</w:t>
      </w:r>
      <w:r w:rsidR="005A20CF" w:rsidRPr="00E37DDA">
        <w:rPr>
          <w:rFonts w:ascii="Times New Roman" w:hAnsi="Times New Roman" w:cs="Times New Roman"/>
          <w:sz w:val="22"/>
        </w:rPr>
        <w:t xml:space="preserve"> </w:t>
      </w:r>
      <w:r w:rsidRPr="00E37DDA">
        <w:rPr>
          <w:rFonts w:ascii="Times New Roman" w:hAnsi="Times New Roman" w:cs="Times New Roman"/>
          <w:sz w:val="22"/>
        </w:rPr>
        <w:t>cost</w:t>
      </w:r>
      <w:r w:rsidR="00270880" w:rsidRPr="00E37DDA">
        <w:rPr>
          <w:rFonts w:ascii="Times New Roman" w:hAnsi="Times New Roman" w:cs="Times New Roman"/>
          <w:sz w:val="22"/>
        </w:rPr>
        <w:t>s</w:t>
      </w:r>
      <w:r w:rsidRPr="00E37DDA">
        <w:rPr>
          <w:rFonts w:ascii="Times New Roman" w:hAnsi="Times New Roman" w:cs="Times New Roman"/>
          <w:sz w:val="22"/>
        </w:rPr>
        <w:t xml:space="preserve">. </w:t>
      </w:r>
      <w:r w:rsidR="00D63FEF" w:rsidRPr="00E37DDA">
        <w:rPr>
          <w:rFonts w:ascii="Times New Roman" w:hAnsi="Times New Roman" w:cs="Times New Roman"/>
          <w:sz w:val="22"/>
        </w:rPr>
        <w:t>Both</w:t>
      </w:r>
      <w:r w:rsidR="00B040B7" w:rsidRPr="00E37DDA">
        <w:rPr>
          <w:rFonts w:ascii="Times New Roman" w:hAnsi="Times New Roman" w:cs="Times New Roman"/>
          <w:sz w:val="22"/>
        </w:rPr>
        <w:t xml:space="preserve"> </w:t>
      </w:r>
      <w:proofErr w:type="spellStart"/>
      <w:r w:rsidR="00B040B7" w:rsidRPr="00E37DDA">
        <w:rPr>
          <w:rFonts w:ascii="Times New Roman" w:hAnsi="Times New Roman" w:cs="Times New Roman"/>
          <w:sz w:val="22"/>
        </w:rPr>
        <w:t>Pontis</w:t>
      </w:r>
      <w:proofErr w:type="spellEnd"/>
      <w:r w:rsidR="00B040B7" w:rsidRPr="00E37DDA">
        <w:rPr>
          <w:rFonts w:ascii="Times New Roman" w:hAnsi="Times New Roman" w:cs="Times New Roman"/>
          <w:sz w:val="22"/>
        </w:rPr>
        <w:t xml:space="preserve"> and BRIDGIT adopt </w:t>
      </w:r>
      <w:r w:rsidR="000D1E99">
        <w:rPr>
          <w:rFonts w:ascii="Times New Roman" w:hAnsi="Times New Roman" w:cs="Times New Roman"/>
          <w:sz w:val="22"/>
        </w:rPr>
        <w:t xml:space="preserve">discrete </w:t>
      </w:r>
      <w:r w:rsidR="00B040B7" w:rsidRPr="00E37DDA">
        <w:rPr>
          <w:rFonts w:ascii="Times New Roman" w:hAnsi="Times New Roman" w:cs="Times New Roman"/>
          <w:sz w:val="22"/>
        </w:rPr>
        <w:t xml:space="preserve">Markov </w:t>
      </w:r>
      <w:r w:rsidR="000D1E99">
        <w:rPr>
          <w:rFonts w:ascii="Times New Roman" w:hAnsi="Times New Roman" w:cs="Times New Roman"/>
          <w:sz w:val="22"/>
        </w:rPr>
        <w:t>chain</w:t>
      </w:r>
      <w:r w:rsidR="000D1E99" w:rsidRPr="00E37DDA">
        <w:rPr>
          <w:rFonts w:ascii="Times New Roman" w:hAnsi="Times New Roman" w:cs="Times New Roman"/>
          <w:sz w:val="22"/>
        </w:rPr>
        <w:t>s</w:t>
      </w:r>
      <w:r w:rsidR="000D1E99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noProof/>
          <w:sz w:val="22"/>
        </w:rPr>
        <w:fldChar w:fldCharType="begin"/>
      </w:r>
      <w:r w:rsidR="008D52E0">
        <w:rPr>
          <w:rFonts w:ascii="Times New Roman" w:hAnsi="Times New Roman" w:cs="Times New Roman"/>
          <w:noProof/>
          <w:sz w:val="22"/>
        </w:rPr>
        <w:instrText xml:space="preserve"> ADDIN EN.CITE &lt;EndNote&gt;&lt;Cite&gt;&lt;Author&gt;Frangopol&lt;/Author&gt;&lt;Year&gt;2016&lt;/Year&gt;&lt;RecNum&gt;75&lt;/RecNum&gt;&lt;DisplayText&gt;[18]&lt;/DisplayText&gt;&lt;record&gt;&lt;rec-number&gt;75&lt;/rec-number&gt;&lt;foreign-keys&gt;&lt;key app="EN" db-id="et0xzt0sld0rd5eftthxxdskw5rpws0f9vap" timestamp="1562619903"&gt;75&lt;/key&gt;&lt;/foreign-keys&gt;&lt;ref-type name="Journal Article"&gt;17&lt;/ref-type&gt;&lt;contributors&gt;&lt;authors&gt;&lt;author&gt;Frangopol, Dan M&lt;/author&gt;&lt;author&gt;Soliman, Mohamed&lt;/author&gt;&lt;/authors&gt;&lt;/contributors&gt;&lt;titles&gt;&lt;title&gt;Life-cycle of structural systems: recent achievements and future directions&lt;/title&gt;&lt;secondary-title&gt;Structure and Infrastructure Engineering&lt;/secondary-title&gt;&lt;/titles&gt;&lt;periodical&gt;&lt;full-title&gt;Structure and Infrastructure Engineering&lt;/full-title&gt;&lt;abbr-1&gt;Struct. Infrastruct. Eng.&lt;/abbr-1&gt;&lt;/periodical&gt;&lt;pages&gt;1-20&lt;/pages&gt;&lt;volume&gt;12&lt;/volume&gt;&lt;number&gt;1&lt;/number&gt;&lt;dates&gt;&lt;year&gt;2016&lt;/year&gt;&lt;/dates&gt;&lt;isbn&gt;1573-2479&lt;/isbn&gt;&lt;urls&gt;&lt;related-urls&gt;&lt;url&gt;https://www.tandfonline.com/doi/abs/10.1080/15732479.2014.999794?journalCode=nsie20&lt;/url&gt;&lt;/related-urls&gt;&lt;/urls&gt;&lt;electronic-resource-num&gt;https://doi.org/10.1080/15732479.2014.999794&lt;/electronic-resource-num&gt;&lt;/record&gt;&lt;/Cite&gt;&lt;/EndNote&gt;</w:instrText>
      </w:r>
      <w:r w:rsidR="00F22A55">
        <w:rPr>
          <w:rFonts w:ascii="Times New Roman" w:hAnsi="Times New Roman" w:cs="Times New Roman"/>
          <w:noProof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[18]</w:t>
      </w:r>
      <w:r w:rsidR="00F22A55">
        <w:rPr>
          <w:rFonts w:ascii="Times New Roman" w:hAnsi="Times New Roman" w:cs="Times New Roman"/>
          <w:noProof/>
          <w:sz w:val="22"/>
        </w:rPr>
        <w:fldChar w:fldCharType="end"/>
      </w:r>
      <w:r w:rsidR="00B040B7" w:rsidRPr="00E37DDA">
        <w:rPr>
          <w:rFonts w:ascii="Times New Roman" w:hAnsi="Times New Roman" w:cs="Times New Roman"/>
          <w:sz w:val="22"/>
        </w:rPr>
        <w:t>.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EF272D">
        <w:rPr>
          <w:rFonts w:ascii="Times New Roman" w:hAnsi="Times New Roman" w:cs="Times New Roman"/>
          <w:sz w:val="22"/>
        </w:rPr>
        <w:t xml:space="preserve">These systems </w:t>
      </w:r>
      <w:r w:rsidR="003C4479">
        <w:rPr>
          <w:rFonts w:ascii="Times New Roman" w:hAnsi="Times New Roman" w:cs="Times New Roman"/>
          <w:sz w:val="22"/>
        </w:rPr>
        <w:t>formulate a reinforcement learning algorithm via</w:t>
      </w:r>
      <w:r w:rsidR="00F777DA" w:rsidRPr="00E37DDA">
        <w:rPr>
          <w:rFonts w:ascii="Times New Roman" w:hAnsi="Times New Roman" w:cs="Times New Roman"/>
          <w:sz w:val="22"/>
        </w:rPr>
        <w:t xml:space="preserve"> </w:t>
      </w:r>
      <w:r w:rsidR="00EF272D" w:rsidRPr="00E37DDA">
        <w:rPr>
          <w:rFonts w:ascii="Times New Roman" w:hAnsi="Times New Roman" w:cs="Times New Roman"/>
          <w:sz w:val="22"/>
        </w:rPr>
        <w:t>Markov decision processes (MDP) to find optimal maintenance polic</w:t>
      </w:r>
      <w:r w:rsidR="00261D9E">
        <w:rPr>
          <w:rFonts w:ascii="Times New Roman" w:hAnsi="Times New Roman" w:cs="Times New Roman"/>
          <w:sz w:val="22"/>
        </w:rPr>
        <w:t>ies</w:t>
      </w:r>
      <w:r w:rsidR="00EF272D" w:rsidRPr="00E37DDA">
        <w:rPr>
          <w:rFonts w:ascii="Times New Roman" w:hAnsi="Times New Roman" w:cs="Times New Roman"/>
          <w:sz w:val="22"/>
        </w:rPr>
        <w:t xml:space="preserve"> </w:t>
      </w:r>
      <w:r w:rsidR="00EF272D">
        <w:rPr>
          <w:rFonts w:ascii="Times New Roman" w:hAnsi="Times New Roman" w:cs="Times New Roman"/>
          <w:sz w:val="22"/>
        </w:rPr>
        <w:t xml:space="preserve">given </w:t>
      </w:r>
      <w:r w:rsidR="00863537" w:rsidRPr="00E37DDA">
        <w:rPr>
          <w:rFonts w:ascii="Times New Roman" w:hAnsi="Times New Roman" w:cs="Times New Roman"/>
          <w:sz w:val="22"/>
        </w:rPr>
        <w:t>Markov chain</w:t>
      </w:r>
      <w:r w:rsidR="00863537">
        <w:rPr>
          <w:rFonts w:ascii="Times New Roman" w:hAnsi="Times New Roman" w:cs="Times New Roman"/>
          <w:sz w:val="22"/>
        </w:rPr>
        <w:t xml:space="preserve"> model</w:t>
      </w:r>
      <w:r w:rsidR="00261D9E">
        <w:rPr>
          <w:rFonts w:ascii="Times New Roman" w:hAnsi="Times New Roman" w:cs="Times New Roman"/>
          <w:sz w:val="22"/>
        </w:rPr>
        <w:t>s</w:t>
      </w:r>
      <w:r w:rsidR="00863537">
        <w:rPr>
          <w:rFonts w:ascii="Times New Roman" w:hAnsi="Times New Roman" w:cs="Times New Roman"/>
          <w:sz w:val="22"/>
        </w:rPr>
        <w:t xml:space="preserve"> of the</w:t>
      </w:r>
      <w:r w:rsidR="00863537" w:rsidRPr="00E37DDA">
        <w:rPr>
          <w:rFonts w:ascii="Times New Roman" w:hAnsi="Times New Roman" w:cs="Times New Roman"/>
          <w:sz w:val="22"/>
        </w:rPr>
        <w:t xml:space="preserve"> </w:t>
      </w:r>
      <w:r w:rsidR="00F777DA" w:rsidRPr="00E37DDA">
        <w:rPr>
          <w:rFonts w:ascii="Times New Roman" w:hAnsi="Times New Roman" w:cs="Times New Roman"/>
          <w:sz w:val="22"/>
        </w:rPr>
        <w:t xml:space="preserve">bridge </w:t>
      </w:r>
      <w:r w:rsidR="00F777DA" w:rsidRPr="00E37DDA">
        <w:rPr>
          <w:rFonts w:ascii="Times New Roman" w:hAnsi="Times New Roman" w:cs="Times New Roman" w:hint="eastAsia"/>
          <w:sz w:val="22"/>
        </w:rPr>
        <w:t>degradation</w:t>
      </w:r>
      <w:r w:rsidR="00F777DA" w:rsidRPr="00E37DDA">
        <w:rPr>
          <w:rFonts w:ascii="Times New Roman" w:hAnsi="Times New Roman" w:cs="Times New Roman"/>
          <w:sz w:val="22"/>
        </w:rPr>
        <w:t xml:space="preserve">. </w:t>
      </w:r>
      <w:r w:rsidRPr="00E37DDA">
        <w:rPr>
          <w:rFonts w:ascii="Times New Roman" w:hAnsi="Times New Roman" w:cs="Times New Roman"/>
          <w:sz w:val="22"/>
        </w:rPr>
        <w:t xml:space="preserve">The </w:t>
      </w:r>
      <w:r w:rsidR="00F777DA" w:rsidRPr="00E37DDA">
        <w:rPr>
          <w:rFonts w:ascii="Times New Roman" w:hAnsi="Times New Roman" w:cs="Times New Roman"/>
          <w:sz w:val="22"/>
        </w:rPr>
        <w:t xml:space="preserve">outcomes confirm that each </w:t>
      </w:r>
      <w:r w:rsidR="00B324C4">
        <w:rPr>
          <w:rFonts w:ascii="Times New Roman" w:hAnsi="Times New Roman" w:cs="Times New Roman"/>
          <w:sz w:val="22"/>
        </w:rPr>
        <w:t>condition</w:t>
      </w:r>
      <w:r w:rsidR="001E4917">
        <w:rPr>
          <w:rFonts w:ascii="Times New Roman" w:hAnsi="Times New Roman" w:cs="Times New Roman"/>
          <w:sz w:val="22"/>
        </w:rPr>
        <w:t xml:space="preserve"> </w:t>
      </w:r>
      <w:r w:rsidR="00F777DA" w:rsidRPr="00E37DDA">
        <w:rPr>
          <w:rFonts w:ascii="Times New Roman" w:hAnsi="Times New Roman" w:cs="Times New Roman"/>
          <w:sz w:val="22"/>
        </w:rPr>
        <w:t xml:space="preserve">state has </w:t>
      </w:r>
      <w:r w:rsidR="001E4917">
        <w:rPr>
          <w:rFonts w:ascii="Times New Roman" w:hAnsi="Times New Roman" w:cs="Times New Roman"/>
          <w:sz w:val="22"/>
        </w:rPr>
        <w:t xml:space="preserve">a </w:t>
      </w:r>
      <w:r w:rsidR="00F777DA" w:rsidRPr="00E37DDA">
        <w:rPr>
          <w:rFonts w:ascii="Times New Roman" w:hAnsi="Times New Roman" w:cs="Times New Roman"/>
          <w:sz w:val="22"/>
        </w:rPr>
        <w:t xml:space="preserve">unique </w:t>
      </w:r>
      <w:r w:rsidR="00F777DA" w:rsidRPr="00E37DDA">
        <w:rPr>
          <w:rFonts w:ascii="Times New Roman" w:hAnsi="Times New Roman" w:cs="Times New Roman" w:hint="eastAsia"/>
          <w:sz w:val="22"/>
        </w:rPr>
        <w:t>optim</w:t>
      </w:r>
      <w:r w:rsidR="00F777DA" w:rsidRPr="00E37DDA">
        <w:rPr>
          <w:rFonts w:ascii="Times New Roman" w:hAnsi="Times New Roman" w:cs="Times New Roman"/>
          <w:sz w:val="22"/>
        </w:rPr>
        <w:t xml:space="preserve">al maintenance scheme </w:t>
      </w:r>
      <w:r w:rsidR="00F22A55">
        <w:rPr>
          <w:rFonts w:ascii="Times New Roman" w:hAnsi="Times New Roman" w:cs="Times New Roman"/>
          <w:noProof/>
          <w:sz w:val="22"/>
        </w:rPr>
        <w:fldChar w:fldCharType="begin"/>
      </w:r>
      <w:r w:rsidR="008D52E0">
        <w:rPr>
          <w:rFonts w:ascii="Times New Roman" w:hAnsi="Times New Roman" w:cs="Times New Roman"/>
          <w:noProof/>
          <w:sz w:val="22"/>
        </w:rPr>
        <w:instrText xml:space="preserve"> ADDIN EN.CITE &lt;EndNote&gt;&lt;Cite&gt;&lt;Author&gt;Ross&lt;/Author&gt;&lt;Year&gt;2014&lt;/Year&gt;&lt;RecNum&gt;137&lt;/RecNum&gt;&lt;DisplayText&gt;[19]&lt;/DisplayText&gt;&lt;record&gt;&lt;rec-number&gt;137&lt;/rec-number&gt;&lt;foreign-keys&gt;&lt;key app="EN" db-id="et0xzt0sld0rd5eftthxxdskw5rpws0f9vap" timestamp="1595607490"&gt;137&lt;/key&gt;&lt;/foreign-keys&gt;&lt;ref-type name="Book"&gt;6&lt;/ref-type&gt;&lt;contributors&gt;&lt;authors&gt;&lt;author&gt;Ross, Sheldon M&lt;/author&gt;&lt;/authors&gt;&lt;/contributors&gt;&lt;titles&gt;&lt;title&gt;Introduction to probability models&lt;/title&gt;&lt;/titles&gt;&lt;dates&gt;&lt;year&gt;2014&lt;/year&gt;&lt;/dates&gt;&lt;publisher&gt;Academic press&lt;/publisher&gt;&lt;isbn&gt;0124081215&lt;/isbn&gt;&lt;urls&gt;&lt;related-urls&gt;&lt;url&gt;https://books.google.com.hk/books?hl=en&amp;amp;lr=&amp;amp;id=A3YpAgAAQBAJ&amp;amp;oi=fnd&amp;amp;pg=PR1&amp;amp;dq=Introduction+to+probability+models&amp;amp;ots=CcBRsG8Vtv&amp;amp;sig=6tIgTofnQarnS8s8NLyWB1Wr6fs&amp;amp;redir_esc=y&amp;amp;hl=zh-CN&amp;amp;sourceid=cndr#v=onepage&amp;amp;q=Introduction%20to%20probability%20models&amp;amp;f=false&lt;/url&gt;&lt;/related-urls&gt;&lt;/urls&gt;&lt;/record&gt;&lt;/Cite&gt;&lt;/EndNote&gt;</w:instrText>
      </w:r>
      <w:r w:rsidR="00F22A55">
        <w:rPr>
          <w:rFonts w:ascii="Times New Roman" w:hAnsi="Times New Roman" w:cs="Times New Roman"/>
          <w:noProof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[19]</w:t>
      </w:r>
      <w:r w:rsidR="00F22A55">
        <w:rPr>
          <w:rFonts w:ascii="Times New Roman" w:hAnsi="Times New Roman" w:cs="Times New Roman"/>
          <w:noProof/>
          <w:sz w:val="22"/>
        </w:rPr>
        <w:fldChar w:fldCharType="end"/>
      </w:r>
      <w:r w:rsidR="00F777DA" w:rsidRPr="00E37DDA">
        <w:rPr>
          <w:rFonts w:ascii="Times New Roman" w:hAnsi="Times New Roman" w:cs="Times New Roman"/>
          <w:sz w:val="22"/>
        </w:rPr>
        <w:t xml:space="preserve">. </w:t>
      </w:r>
      <w:r w:rsidR="00042D52" w:rsidRPr="00E37DDA">
        <w:rPr>
          <w:rFonts w:ascii="Times New Roman" w:hAnsi="Times New Roman" w:cs="Times New Roman"/>
          <w:sz w:val="22"/>
        </w:rPr>
        <w:t>Ideal</w:t>
      </w:r>
      <w:r w:rsidR="00F777DA" w:rsidRPr="00E37DDA">
        <w:rPr>
          <w:rFonts w:ascii="Times New Roman" w:hAnsi="Times New Roman" w:cs="Times New Roman"/>
          <w:sz w:val="22"/>
        </w:rPr>
        <w:t xml:space="preserve"> </w:t>
      </w:r>
      <w:r w:rsidR="008D722A" w:rsidRPr="00E37DDA">
        <w:rPr>
          <w:rFonts w:ascii="Times New Roman" w:hAnsi="Times New Roman" w:cs="Times New Roman"/>
          <w:sz w:val="22"/>
        </w:rPr>
        <w:t>maintenance polic</w:t>
      </w:r>
      <w:r w:rsidR="00042D52" w:rsidRPr="00E37DDA">
        <w:rPr>
          <w:rFonts w:ascii="Times New Roman" w:hAnsi="Times New Roman" w:cs="Times New Roman"/>
          <w:sz w:val="22"/>
        </w:rPr>
        <w:t>ies</w:t>
      </w:r>
      <w:r w:rsidR="00F777DA" w:rsidRPr="00E37DDA">
        <w:rPr>
          <w:rFonts w:ascii="Times New Roman" w:hAnsi="Times New Roman" w:cs="Times New Roman"/>
          <w:sz w:val="22"/>
        </w:rPr>
        <w:t xml:space="preserve"> </w:t>
      </w:r>
      <w:r w:rsidR="00042D52" w:rsidRPr="00E37DDA">
        <w:rPr>
          <w:rFonts w:ascii="Times New Roman" w:hAnsi="Times New Roman" w:cs="Times New Roman"/>
          <w:sz w:val="22"/>
        </w:rPr>
        <w:t>seek</w:t>
      </w:r>
      <w:r w:rsidR="00F777DA" w:rsidRPr="00E37DDA">
        <w:rPr>
          <w:rFonts w:ascii="Times New Roman" w:hAnsi="Times New Roman" w:cs="Times New Roman"/>
          <w:sz w:val="22"/>
        </w:rPr>
        <w:t xml:space="preserve"> to </w:t>
      </w:r>
      <w:r w:rsidR="00042D52" w:rsidRPr="00E37DDA">
        <w:rPr>
          <w:rFonts w:ascii="Times New Roman" w:hAnsi="Times New Roman" w:cs="Times New Roman"/>
          <w:sz w:val="22"/>
        </w:rPr>
        <w:t>minimize</w:t>
      </w:r>
      <w:r w:rsidR="00F777DA" w:rsidRPr="00E37DDA">
        <w:rPr>
          <w:rFonts w:ascii="Times New Roman" w:hAnsi="Times New Roman" w:cs="Times New Roman"/>
          <w:sz w:val="22"/>
        </w:rPr>
        <w:t xml:space="preserve"> the </w:t>
      </w:r>
      <w:r w:rsidR="00042D52" w:rsidRPr="00E37DDA">
        <w:rPr>
          <w:rFonts w:ascii="Times New Roman" w:hAnsi="Times New Roman" w:cs="Times New Roman"/>
          <w:sz w:val="22"/>
        </w:rPr>
        <w:t>expected</w:t>
      </w:r>
      <w:r w:rsidR="009669E7">
        <w:rPr>
          <w:rFonts w:ascii="Times New Roman" w:hAnsi="Times New Roman" w:cs="Times New Roman"/>
          <w:sz w:val="22"/>
        </w:rPr>
        <w:t xml:space="preserve"> annual</w:t>
      </w:r>
      <w:r w:rsidR="00042D52" w:rsidRPr="00E37DDA">
        <w:rPr>
          <w:rFonts w:ascii="Times New Roman" w:hAnsi="Times New Roman" w:cs="Times New Roman"/>
          <w:sz w:val="22"/>
        </w:rPr>
        <w:t xml:space="preserve"> cost while maintaining the </w:t>
      </w:r>
      <w:r w:rsidR="00F777DA" w:rsidRPr="00E37DDA">
        <w:rPr>
          <w:rFonts w:ascii="Times New Roman" w:hAnsi="Times New Roman" w:cs="Times New Roman"/>
          <w:sz w:val="22"/>
        </w:rPr>
        <w:t xml:space="preserve">bridge in acceptable </w:t>
      </w:r>
      <w:r w:rsidR="00042D52" w:rsidRPr="00E37DDA">
        <w:rPr>
          <w:rFonts w:ascii="Times New Roman" w:hAnsi="Times New Roman" w:cs="Times New Roman"/>
          <w:sz w:val="22"/>
        </w:rPr>
        <w:t>condition</w:t>
      </w:r>
      <w:r w:rsidR="005C32DF" w:rsidRPr="00E37DDA">
        <w:rPr>
          <w:rFonts w:ascii="Times New Roman" w:hAnsi="Times New Roman" w:cs="Times New Roman"/>
          <w:sz w:val="22"/>
        </w:rPr>
        <w:t>s</w:t>
      </w:r>
      <w:r w:rsidR="00F777DA" w:rsidRPr="00E37DDA">
        <w:rPr>
          <w:rFonts w:ascii="Times New Roman" w:hAnsi="Times New Roman" w:cs="Times New Roman"/>
          <w:sz w:val="22"/>
        </w:rPr>
        <w:t>.</w:t>
      </w:r>
    </w:p>
    <w:p w14:paraId="4324463B" w14:textId="3F025B88" w:rsidR="004F2E35" w:rsidRPr="00E37DDA" w:rsidRDefault="00B770E3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</w:t>
      </w:r>
      <w:r w:rsidR="002C6EDB" w:rsidRPr="00E37DDA">
        <w:rPr>
          <w:rFonts w:ascii="Times New Roman" w:hAnsi="Times New Roman" w:cs="Times New Roman"/>
          <w:sz w:val="22"/>
        </w:rPr>
        <w:t xml:space="preserve">eal bridge </w:t>
      </w:r>
      <w:r w:rsidR="00E0255E" w:rsidRPr="00E37DDA">
        <w:rPr>
          <w:rFonts w:ascii="Times New Roman" w:hAnsi="Times New Roman" w:cs="Times New Roman"/>
          <w:sz w:val="22"/>
        </w:rPr>
        <w:t>deterioration</w:t>
      </w:r>
      <w:r>
        <w:rPr>
          <w:rFonts w:ascii="Times New Roman" w:hAnsi="Times New Roman" w:cs="Times New Roman"/>
          <w:sz w:val="22"/>
        </w:rPr>
        <w:t>s, however,</w:t>
      </w:r>
      <w:r w:rsidR="00E0255E" w:rsidRPr="00E37DDA">
        <w:rPr>
          <w:rFonts w:ascii="Times New Roman" w:hAnsi="Times New Roman" w:cs="Times New Roman"/>
          <w:sz w:val="22"/>
        </w:rPr>
        <w:t xml:space="preserve"> </w:t>
      </w:r>
      <w:r w:rsidR="002C6EDB" w:rsidRPr="00E37DDA">
        <w:rPr>
          <w:rFonts w:ascii="Times New Roman" w:hAnsi="Times New Roman" w:cs="Times New Roman"/>
          <w:sz w:val="22"/>
        </w:rPr>
        <w:t>violate the Markov property.</w:t>
      </w:r>
      <w:r w:rsidR="00B9212F" w:rsidRPr="00E37DDA">
        <w:rPr>
          <w:rFonts w:ascii="Times New Roman" w:hAnsi="Times New Roman" w:cs="Times New Roman"/>
          <w:sz w:val="22"/>
        </w:rPr>
        <w:t xml:space="preserve"> </w:t>
      </w:r>
      <w:r w:rsidR="000D1E99">
        <w:rPr>
          <w:rFonts w:ascii="Times New Roman" w:hAnsi="Times New Roman" w:cs="Times New Roman"/>
          <w:sz w:val="22"/>
        </w:rPr>
        <w:t xml:space="preserve">Discrete </w:t>
      </w:r>
      <w:r w:rsidR="00B9212F" w:rsidRPr="00E37DDA">
        <w:rPr>
          <w:rFonts w:ascii="Times New Roman" w:hAnsi="Times New Roman" w:cs="Times New Roman"/>
          <w:sz w:val="22"/>
        </w:rPr>
        <w:t xml:space="preserve">Markov </w:t>
      </w:r>
      <w:r w:rsidR="00FA7F1A" w:rsidRPr="00E37DDA">
        <w:rPr>
          <w:rFonts w:ascii="Times New Roman" w:hAnsi="Times New Roman" w:cs="Times New Roman"/>
          <w:sz w:val="22"/>
        </w:rPr>
        <w:t>chains</w:t>
      </w:r>
      <w:r w:rsidR="00B9212F" w:rsidRPr="00E37DDA">
        <w:rPr>
          <w:rFonts w:ascii="Times New Roman" w:hAnsi="Times New Roman" w:cs="Times New Roman"/>
          <w:sz w:val="22"/>
        </w:rPr>
        <w:t xml:space="preserve"> </w:t>
      </w:r>
      <w:r w:rsidR="00541A13" w:rsidRPr="00E37DDA">
        <w:rPr>
          <w:rFonts w:ascii="Times New Roman" w:hAnsi="Times New Roman" w:cs="Times New Roman"/>
          <w:sz w:val="22"/>
        </w:rPr>
        <w:t>have constant transition probabilities</w:t>
      </w:r>
      <w:r w:rsidR="00E0255E" w:rsidRPr="00E37DDA">
        <w:rPr>
          <w:rFonts w:ascii="Times New Roman" w:hAnsi="Times New Roman" w:cs="Times New Roman"/>
          <w:sz w:val="22"/>
        </w:rPr>
        <w:t xml:space="preserve"> between different states</w:t>
      </w:r>
      <w:r w:rsidR="00541A13" w:rsidRPr="00E37DDA">
        <w:rPr>
          <w:rFonts w:ascii="Times New Roman" w:hAnsi="Times New Roman" w:cs="Times New Roman"/>
          <w:sz w:val="22"/>
        </w:rPr>
        <w:t xml:space="preserve">, </w:t>
      </w:r>
      <w:r w:rsidR="002B75D9" w:rsidRPr="00E37DDA">
        <w:rPr>
          <w:rFonts w:ascii="Times New Roman" w:hAnsi="Times New Roman" w:cs="Times New Roman"/>
          <w:sz w:val="22"/>
        </w:rPr>
        <w:t>which fail</w:t>
      </w:r>
      <w:r w:rsidR="00541A13" w:rsidRPr="00E37DDA">
        <w:rPr>
          <w:rFonts w:ascii="Times New Roman" w:hAnsi="Times New Roman" w:cs="Times New Roman"/>
          <w:sz w:val="22"/>
        </w:rPr>
        <w:t xml:space="preserve"> to </w:t>
      </w:r>
      <w:r w:rsidR="00B9212F" w:rsidRPr="00E37DDA">
        <w:rPr>
          <w:rFonts w:ascii="Times New Roman" w:hAnsi="Times New Roman" w:cs="Times New Roman"/>
          <w:sz w:val="22"/>
        </w:rPr>
        <w:t xml:space="preserve">consider </w:t>
      </w:r>
      <w:r w:rsidR="00E0255E" w:rsidRPr="00E37DDA">
        <w:rPr>
          <w:rFonts w:ascii="Times New Roman" w:hAnsi="Times New Roman" w:cs="Times New Roman"/>
          <w:sz w:val="22"/>
        </w:rPr>
        <w:t>the effect of time</w:t>
      </w:r>
      <w:r w:rsidR="00541A13" w:rsidRPr="00E37DDA">
        <w:rPr>
          <w:rFonts w:ascii="Times New Roman" w:hAnsi="Times New Roman" w:cs="Times New Roman"/>
          <w:sz w:val="22"/>
        </w:rPr>
        <w:t xml:space="preserve"> </w:t>
      </w:r>
      <w:r w:rsidR="002E3A8D" w:rsidRPr="00E37DDA">
        <w:rPr>
          <w:rFonts w:ascii="Times New Roman" w:hAnsi="Times New Roman" w:cs="Times New Roman"/>
          <w:sz w:val="22"/>
        </w:rPr>
        <w:t xml:space="preserve">and </w:t>
      </w:r>
      <w:r w:rsidR="002E3A8D" w:rsidRPr="00E37DDA">
        <w:rPr>
          <w:rFonts w:ascii="Times New Roman" w:hAnsi="Times New Roman" w:cs="Times New Roman"/>
          <w:sz w:val="22"/>
        </w:rPr>
        <w:lastRenderedPageBreak/>
        <w:t xml:space="preserve">factors </w:t>
      </w:r>
      <w:r w:rsidR="008A127C" w:rsidRPr="00E37DDA">
        <w:rPr>
          <w:rFonts w:ascii="Times New Roman" w:hAnsi="Times New Roman" w:cs="Times New Roman"/>
          <w:sz w:val="22"/>
        </w:rPr>
        <w:t>such as traffic volume, structural type, and environment</w:t>
      </w:r>
      <w:r w:rsidR="008A127C" w:rsidRPr="00E37DDA">
        <w:rPr>
          <w:rFonts w:ascii="Times New Roman" w:hAnsi="Times New Roman" w:cs="Times New Roman" w:hint="eastAsia"/>
          <w:sz w:val="22"/>
        </w:rPr>
        <w:t>al</w:t>
      </w:r>
      <w:r w:rsidR="008A127C" w:rsidRPr="00E37DDA">
        <w:rPr>
          <w:rFonts w:ascii="Times New Roman" w:hAnsi="Times New Roman" w:cs="Times New Roman"/>
          <w:sz w:val="22"/>
        </w:rPr>
        <w:t xml:space="preserve"> conditions </w:t>
      </w:r>
      <w:r w:rsidR="009669E7">
        <w:rPr>
          <w:rFonts w:ascii="Times New Roman" w:hAnsi="Times New Roman" w:cs="Times New Roman"/>
          <w:sz w:val="22"/>
        </w:rPr>
        <w:t xml:space="preserve">that </w:t>
      </w:r>
      <w:r w:rsidR="002E3A8D" w:rsidRPr="00E37DDA">
        <w:rPr>
          <w:rFonts w:ascii="Times New Roman" w:hAnsi="Times New Roman" w:cs="Times New Roman"/>
          <w:sz w:val="22"/>
        </w:rPr>
        <w:t xml:space="preserve">may affect </w:t>
      </w:r>
      <w:r w:rsidR="009669E7">
        <w:rPr>
          <w:rFonts w:ascii="Times New Roman" w:hAnsi="Times New Roman" w:cs="Times New Roman"/>
          <w:sz w:val="22"/>
        </w:rPr>
        <w:t xml:space="preserve">the </w:t>
      </w:r>
      <w:r w:rsidR="002E3A8D" w:rsidRPr="00E37DDA">
        <w:rPr>
          <w:rFonts w:ascii="Times New Roman" w:hAnsi="Times New Roman" w:cs="Times New Roman"/>
          <w:sz w:val="22"/>
        </w:rPr>
        <w:t xml:space="preserve">bridge </w:t>
      </w:r>
      <w:r w:rsidR="00FA47E8" w:rsidRPr="00E37DDA">
        <w:rPr>
          <w:rFonts w:ascii="Times New Roman" w:hAnsi="Times New Roman" w:cs="Times New Roman"/>
          <w:sz w:val="22"/>
        </w:rPr>
        <w:t>degradation</w:t>
      </w:r>
      <w:r w:rsidR="002E3A8D" w:rsidRPr="00E37DDA">
        <w:rPr>
          <w:rFonts w:ascii="Times New Roman" w:hAnsi="Times New Roman" w:cs="Times New Roman"/>
          <w:sz w:val="22"/>
        </w:rPr>
        <w:t xml:space="preserve"> rate</w:t>
      </w:r>
      <w:r w:rsidR="008A127C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&lt;EndNote&gt;&lt;Cite&gt;&lt;Author&gt;Morcous&lt;/Author&gt;&lt;Year&gt;2002&lt;/Year&gt;&lt;RecNum&gt;128&lt;/RecNum&gt;&lt;DisplayText&gt;[20]&lt;/DisplayText&gt;&lt;record&gt;&lt;rec-number&gt;128&lt;/rec-number&gt;&lt;foreign-keys&gt;&lt;key app="EN" db-id="et0xzt0sld0rd5eftthxxdskw5rpws0f9vap" timestamp="1595606309"&gt;128&lt;/key&gt;&lt;/foreign-keys&gt;&lt;ref-type name="Journal Article"&gt;17&lt;/ref-type&gt;&lt;contributors&gt;&lt;authors&gt;&lt;author&gt;Morcous, G&lt;/author&gt;&lt;author&gt;Rivard, H&lt;/author&gt;&lt;author&gt;Hanna, AM&lt;/author&gt;&lt;/authors&gt;&lt;/contributors&gt;&lt;titles&gt;&lt;title&gt;Modeling bridge deterioration using case-based reasoning&lt;/title&gt;&lt;secondary-title&gt;Journal of Infrastructure Systems&lt;/secondary-title&gt;&lt;/titles&gt;&lt;periodical&gt;&lt;full-title&gt;Journal of Infrastructure Systems&lt;/full-title&gt;&lt;abbr-1&gt;J. Infrastruct. Syst.&lt;/abbr-1&gt;&lt;/periodical&gt;&lt;pages&gt;86-95&lt;/pages&gt;&lt;volume&gt;8&lt;/volume&gt;&lt;number&gt;3&lt;/number&gt;&lt;dates&gt;&lt;year&gt;2002&lt;/year&gt;&lt;/dates&gt;&lt;isbn&gt;1076-0342&lt;/isbn&gt;&lt;urls&gt;&lt;related-urls&gt;&lt;url&gt;https://ascelibrary.org/doi/abs/10.1061/%28ASCE%291076-0342%282002%298%3A3%2886%29&lt;/url&gt;&lt;/related-urls&gt;&lt;/urls&gt;&lt;electronic-resource-num&gt;https://doi.org/10.1061/(ASCE)1076-0342(2002)8:3(86)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[20]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B9212F" w:rsidRPr="00E37DDA">
        <w:rPr>
          <w:rFonts w:ascii="Times New Roman" w:hAnsi="Times New Roman" w:cs="Times New Roman"/>
          <w:sz w:val="22"/>
        </w:rPr>
        <w:t xml:space="preserve">. </w:t>
      </w:r>
      <w:r w:rsidR="00E0255E" w:rsidRPr="00E37DDA">
        <w:rPr>
          <w:rFonts w:ascii="Times New Roman" w:hAnsi="Times New Roman" w:cs="Times New Roman"/>
          <w:sz w:val="22"/>
        </w:rPr>
        <w:t>The use of a c</w:t>
      </w:r>
      <w:r w:rsidR="00FA47E8" w:rsidRPr="00E37DDA">
        <w:rPr>
          <w:rFonts w:ascii="Times New Roman" w:hAnsi="Times New Roman" w:cs="Times New Roman"/>
          <w:sz w:val="22"/>
        </w:rPr>
        <w:t>onstant</w:t>
      </w:r>
      <w:r w:rsidR="00FC1F4D" w:rsidRPr="00E37DDA">
        <w:rPr>
          <w:rFonts w:ascii="Times New Roman" w:hAnsi="Times New Roman" w:cs="Times New Roman"/>
          <w:sz w:val="22"/>
        </w:rPr>
        <w:t xml:space="preserve"> transition probabilit</w:t>
      </w:r>
      <w:r w:rsidR="004F6635" w:rsidRPr="00E37DDA">
        <w:rPr>
          <w:rFonts w:ascii="Times New Roman" w:hAnsi="Times New Roman" w:cs="Times New Roman" w:hint="eastAsia"/>
          <w:sz w:val="22"/>
        </w:rPr>
        <w:t>y</w:t>
      </w:r>
      <w:r w:rsidR="004F6635" w:rsidRPr="00E37DDA">
        <w:rPr>
          <w:rFonts w:ascii="Times New Roman" w:hAnsi="Times New Roman" w:cs="Times New Roman"/>
          <w:sz w:val="22"/>
        </w:rPr>
        <w:t xml:space="preserve"> matrix</w:t>
      </w:r>
      <w:r w:rsidR="00FC1F4D" w:rsidRPr="00E37DDA">
        <w:rPr>
          <w:rFonts w:ascii="Times New Roman" w:hAnsi="Times New Roman" w:cs="Times New Roman"/>
          <w:sz w:val="22"/>
        </w:rPr>
        <w:t xml:space="preserve"> </w:t>
      </w:r>
      <w:r w:rsidR="002A561E">
        <w:rPr>
          <w:rFonts w:ascii="Times New Roman" w:hAnsi="Times New Roman" w:cs="Times New Roman"/>
          <w:sz w:val="22"/>
        </w:rPr>
        <w:t>implies that</w:t>
      </w:r>
      <w:r w:rsidR="002A561E" w:rsidRPr="00E37DDA">
        <w:rPr>
          <w:rFonts w:ascii="Times New Roman" w:hAnsi="Times New Roman" w:cs="Times New Roman"/>
          <w:sz w:val="22"/>
        </w:rPr>
        <w:t xml:space="preserve"> </w:t>
      </w:r>
      <w:r w:rsidR="00FC1F4D" w:rsidRPr="00E37DDA">
        <w:rPr>
          <w:rFonts w:ascii="Times New Roman" w:hAnsi="Times New Roman" w:cs="Times New Roman"/>
          <w:sz w:val="22"/>
        </w:rPr>
        <w:t xml:space="preserve">the </w:t>
      </w:r>
      <w:r w:rsidR="00E0255E" w:rsidRPr="00E37DDA">
        <w:rPr>
          <w:rFonts w:ascii="Times New Roman" w:hAnsi="Times New Roman" w:cs="Times New Roman"/>
          <w:sz w:val="22"/>
        </w:rPr>
        <w:t>deterioration</w:t>
      </w:r>
      <w:r w:rsidR="00E36A7F" w:rsidRPr="00E37DDA">
        <w:rPr>
          <w:rFonts w:ascii="Times New Roman" w:hAnsi="Times New Roman" w:cs="Times New Roman"/>
          <w:sz w:val="22"/>
        </w:rPr>
        <w:t xml:space="preserve"> rate does not </w:t>
      </w:r>
      <w:r w:rsidR="00FA47E8" w:rsidRPr="00E37DDA">
        <w:rPr>
          <w:rFonts w:ascii="Times New Roman" w:hAnsi="Times New Roman" w:cs="Times New Roman"/>
          <w:sz w:val="22"/>
        </w:rPr>
        <w:t>vary</w:t>
      </w:r>
      <w:r w:rsidR="00712823" w:rsidRPr="00E37DDA">
        <w:rPr>
          <w:rFonts w:ascii="Times New Roman" w:hAnsi="Times New Roman" w:cs="Times New Roman"/>
          <w:sz w:val="22"/>
        </w:rPr>
        <w:t xml:space="preserve"> </w:t>
      </w:r>
      <w:r w:rsidR="00AA583B" w:rsidRPr="00E37DDA">
        <w:rPr>
          <w:rFonts w:ascii="Times New Roman" w:hAnsi="Times New Roman" w:cs="Times New Roman"/>
          <w:sz w:val="22"/>
        </w:rPr>
        <w:t>with</w:t>
      </w:r>
      <w:r w:rsidR="00FC1F4D" w:rsidRPr="00E37DDA">
        <w:rPr>
          <w:rFonts w:ascii="Times New Roman" w:hAnsi="Times New Roman" w:cs="Times New Roman"/>
          <w:sz w:val="22"/>
        </w:rPr>
        <w:t xml:space="preserve"> time.</w:t>
      </w:r>
      <w:r w:rsidR="00B9212F" w:rsidRPr="00E37DDA">
        <w:rPr>
          <w:rFonts w:ascii="Times New Roman" w:hAnsi="Times New Roman" w:cs="Times New Roman"/>
          <w:sz w:val="22"/>
        </w:rPr>
        <w:t xml:space="preserve"> </w:t>
      </w:r>
      <w:r w:rsidR="002A561E" w:rsidRPr="00E37DDA">
        <w:rPr>
          <w:rFonts w:ascii="Times New Roman" w:hAnsi="Times New Roman" w:cs="Times New Roman"/>
          <w:sz w:val="22"/>
        </w:rPr>
        <w:t>Yet</w:t>
      </w:r>
      <w:r w:rsidR="00E0255E" w:rsidRPr="00E37DDA">
        <w:rPr>
          <w:rFonts w:ascii="Times New Roman" w:hAnsi="Times New Roman" w:cs="Times New Roman"/>
          <w:sz w:val="22"/>
        </w:rPr>
        <w:t xml:space="preserve">, </w:t>
      </w:r>
      <w:r w:rsidR="00712823" w:rsidRPr="00E37DDA">
        <w:rPr>
          <w:rFonts w:ascii="Times New Roman" w:hAnsi="Times New Roman" w:cs="Times New Roman"/>
          <w:sz w:val="22"/>
        </w:rPr>
        <w:t>aging bridge</w:t>
      </w:r>
      <w:r w:rsidR="004F6635" w:rsidRPr="00E37DDA">
        <w:rPr>
          <w:rFonts w:ascii="Times New Roman" w:hAnsi="Times New Roman" w:cs="Times New Roman"/>
          <w:sz w:val="22"/>
        </w:rPr>
        <w:t>s</w:t>
      </w:r>
      <w:r w:rsidR="00712823" w:rsidRPr="00E37DDA">
        <w:rPr>
          <w:rFonts w:ascii="Times New Roman" w:hAnsi="Times New Roman" w:cs="Times New Roman"/>
          <w:sz w:val="22"/>
        </w:rPr>
        <w:t xml:space="preserve"> </w:t>
      </w:r>
      <w:r w:rsidR="002A561E">
        <w:rPr>
          <w:rFonts w:ascii="Times New Roman" w:hAnsi="Times New Roman" w:cs="Times New Roman"/>
          <w:sz w:val="22"/>
        </w:rPr>
        <w:t xml:space="preserve">tend to </w:t>
      </w:r>
      <w:r w:rsidR="00F94347" w:rsidRPr="00E37DDA">
        <w:rPr>
          <w:rFonts w:ascii="Times New Roman" w:hAnsi="Times New Roman" w:cs="Times New Roman"/>
          <w:sz w:val="22"/>
        </w:rPr>
        <w:t>have higher de</w:t>
      </w:r>
      <w:r w:rsidR="004F6635" w:rsidRPr="00E37DDA">
        <w:rPr>
          <w:rFonts w:ascii="Times New Roman" w:hAnsi="Times New Roman" w:cs="Times New Roman" w:hint="eastAsia"/>
          <w:sz w:val="22"/>
        </w:rPr>
        <w:t>gradation</w:t>
      </w:r>
      <w:r w:rsidR="00F94347" w:rsidRPr="00E37DDA">
        <w:rPr>
          <w:rFonts w:ascii="Times New Roman" w:hAnsi="Times New Roman" w:cs="Times New Roman"/>
          <w:sz w:val="22"/>
        </w:rPr>
        <w:t xml:space="preserve"> rate</w:t>
      </w:r>
      <w:r w:rsidR="002A561E">
        <w:rPr>
          <w:rFonts w:ascii="Times New Roman" w:hAnsi="Times New Roman" w:cs="Times New Roman"/>
          <w:sz w:val="22"/>
        </w:rPr>
        <w:t>s</w:t>
      </w:r>
      <w:r w:rsidR="00F94347" w:rsidRPr="00E37DDA">
        <w:rPr>
          <w:rFonts w:ascii="Times New Roman" w:hAnsi="Times New Roman" w:cs="Times New Roman"/>
          <w:sz w:val="22"/>
        </w:rPr>
        <w:t xml:space="preserve"> </w:t>
      </w:r>
      <w:r w:rsidR="00E0255E" w:rsidRPr="00E37DDA">
        <w:rPr>
          <w:rFonts w:ascii="Times New Roman" w:hAnsi="Times New Roman" w:cs="Times New Roman"/>
          <w:sz w:val="22"/>
        </w:rPr>
        <w:t>despite</w:t>
      </w:r>
      <w:r w:rsidR="00F94347" w:rsidRPr="00E37DDA">
        <w:rPr>
          <w:rFonts w:ascii="Times New Roman" w:hAnsi="Times New Roman" w:cs="Times New Roman"/>
          <w:sz w:val="22"/>
        </w:rPr>
        <w:t xml:space="preserve"> </w:t>
      </w:r>
      <w:r w:rsidR="00AD5D04" w:rsidRPr="00E37DDA">
        <w:rPr>
          <w:rFonts w:ascii="Times New Roman" w:hAnsi="Times New Roman" w:cs="Times New Roman"/>
          <w:sz w:val="22"/>
        </w:rPr>
        <w:t xml:space="preserve">regular </w:t>
      </w:r>
      <w:r w:rsidR="00F94347" w:rsidRPr="00E37DDA">
        <w:rPr>
          <w:rFonts w:ascii="Times New Roman" w:hAnsi="Times New Roman" w:cs="Times New Roman"/>
          <w:sz w:val="22"/>
        </w:rPr>
        <w:t>maint</w:t>
      </w:r>
      <w:r w:rsidR="00E0255E" w:rsidRPr="00E37DDA">
        <w:rPr>
          <w:rFonts w:ascii="Times New Roman" w:hAnsi="Times New Roman" w:cs="Times New Roman"/>
          <w:sz w:val="22"/>
        </w:rPr>
        <w:t>enance</w:t>
      </w:r>
      <w:r w:rsidR="00712823" w:rsidRPr="00E37DDA">
        <w:rPr>
          <w:rFonts w:ascii="Times New Roman" w:hAnsi="Times New Roman" w:cs="Times New Roman"/>
          <w:sz w:val="22"/>
        </w:rPr>
        <w:t>.</w:t>
      </w:r>
      <w:r w:rsidR="00BB65FF" w:rsidRPr="00E37DDA">
        <w:rPr>
          <w:rFonts w:ascii="Times New Roman" w:hAnsi="Times New Roman" w:cs="Times New Roman"/>
          <w:sz w:val="22"/>
        </w:rPr>
        <w:t xml:space="preserve"> </w:t>
      </w:r>
      <w:r w:rsidR="007A6A0C" w:rsidRPr="00E37DDA">
        <w:rPr>
          <w:rFonts w:ascii="Times New Roman" w:hAnsi="Times New Roman" w:cs="Times New Roman"/>
          <w:sz w:val="22"/>
        </w:rPr>
        <w:t xml:space="preserve">To overcome </w:t>
      </w:r>
      <w:r w:rsidR="000D4423" w:rsidRPr="00E37DDA">
        <w:rPr>
          <w:rFonts w:ascii="Times New Roman" w:hAnsi="Times New Roman" w:cs="Times New Roman"/>
          <w:sz w:val="22"/>
        </w:rPr>
        <w:t>th</w:t>
      </w:r>
      <w:r w:rsidR="000D4423">
        <w:rPr>
          <w:rFonts w:ascii="Times New Roman" w:hAnsi="Times New Roman" w:cs="Times New Roman"/>
          <w:sz w:val="22"/>
        </w:rPr>
        <w:t>is</w:t>
      </w:r>
      <w:r w:rsidR="000D4423" w:rsidRPr="00E37DDA">
        <w:rPr>
          <w:rFonts w:ascii="Times New Roman" w:hAnsi="Times New Roman" w:cs="Times New Roman"/>
          <w:sz w:val="22"/>
        </w:rPr>
        <w:t xml:space="preserve"> </w:t>
      </w:r>
      <w:r w:rsidR="000D4423">
        <w:rPr>
          <w:rFonts w:ascii="Times New Roman" w:hAnsi="Times New Roman" w:cs="Times New Roman"/>
          <w:sz w:val="22"/>
        </w:rPr>
        <w:t>limitation</w:t>
      </w:r>
      <w:r w:rsidR="007A6A0C" w:rsidRPr="00E37DDA">
        <w:rPr>
          <w:rFonts w:ascii="Times New Roman" w:hAnsi="Times New Roman" w:cs="Times New Roman"/>
          <w:sz w:val="22"/>
        </w:rPr>
        <w:t xml:space="preserve">, </w:t>
      </w:r>
      <w:r w:rsidR="00B673DD" w:rsidRPr="00E37DDA">
        <w:rPr>
          <w:rFonts w:ascii="Times New Roman" w:hAnsi="Times New Roman" w:cs="Times New Roman"/>
          <w:sz w:val="22"/>
        </w:rPr>
        <w:t>previous studies</w:t>
      </w:r>
      <w:r w:rsidR="00727B8A" w:rsidRPr="00E37DDA">
        <w:rPr>
          <w:rFonts w:ascii="Times New Roman" w:hAnsi="Times New Roman" w:cs="Times New Roman"/>
          <w:sz w:val="22"/>
        </w:rPr>
        <w:t xml:space="preserve"> have developed </w:t>
      </w:r>
      <w:r w:rsidR="002E3A8D" w:rsidRPr="00E37DDA">
        <w:rPr>
          <w:rFonts w:ascii="Times New Roman" w:hAnsi="Times New Roman" w:cs="Times New Roman"/>
          <w:sz w:val="22"/>
        </w:rPr>
        <w:t xml:space="preserve">alternative models </w:t>
      </w:r>
      <w:r w:rsidR="00B673DD" w:rsidRPr="00E37DDA">
        <w:rPr>
          <w:rFonts w:ascii="Times New Roman" w:hAnsi="Times New Roman" w:cs="Times New Roman"/>
          <w:sz w:val="22"/>
        </w:rPr>
        <w:t>based on</w:t>
      </w:r>
      <w:r w:rsidR="002E3A8D" w:rsidRPr="00E37DDA">
        <w:rPr>
          <w:rFonts w:ascii="Times New Roman" w:hAnsi="Times New Roman" w:cs="Times New Roman"/>
          <w:sz w:val="22"/>
        </w:rPr>
        <w:t xml:space="preserve"> Markovian </w:t>
      </w:r>
      <w:r w:rsidR="009C1438" w:rsidRPr="00E37DDA">
        <w:rPr>
          <w:rFonts w:ascii="Times New Roman" w:hAnsi="Times New Roman" w:cs="Times New Roman"/>
          <w:sz w:val="22"/>
        </w:rPr>
        <w:t>assumptions</w:t>
      </w:r>
      <w:r w:rsidR="008613B2" w:rsidRPr="00E37DDA">
        <w:rPr>
          <w:rFonts w:ascii="Times New Roman" w:hAnsi="Times New Roman" w:cs="Times New Roman"/>
          <w:sz w:val="22"/>
        </w:rPr>
        <w:t>.</w:t>
      </w:r>
      <w:r w:rsidR="0058120D" w:rsidRPr="00E37DDA">
        <w:rPr>
          <w:rFonts w:ascii="Times New Roman" w:hAnsi="Times New Roman" w:cs="Times New Roman"/>
          <w:sz w:val="22"/>
        </w:rPr>
        <w:t xml:space="preserve"> Scherer</w:t>
      </w:r>
      <w:r w:rsidR="002E3A8D" w:rsidRPr="00E37DDA">
        <w:rPr>
          <w:rFonts w:ascii="Times New Roman" w:hAnsi="Times New Roman" w:cs="Times New Roman"/>
          <w:sz w:val="22"/>
        </w:rPr>
        <w:t xml:space="preserve"> </w:t>
      </w:r>
      <w:r w:rsidR="00457C09" w:rsidRPr="00E37DDA">
        <w:rPr>
          <w:rFonts w:ascii="Times New Roman" w:hAnsi="Times New Roman" w:cs="Times New Roman"/>
          <w:sz w:val="22"/>
        </w:rPr>
        <w:t>et al.</w:t>
      </w:r>
      <w:r w:rsidR="00CE5D34" w:rsidRPr="00CE5D34">
        <w:rPr>
          <w:rFonts w:ascii="Times New Roman" w:hAnsi="Times New Roman" w:cs="Times New Roman"/>
          <w:noProof/>
          <w:sz w:val="22"/>
        </w:rPr>
        <w:t xml:space="preserve"> </w:t>
      </w:r>
      <w:r w:rsidR="00F22A55">
        <w:rPr>
          <w:rFonts w:ascii="Times New Roman" w:hAnsi="Times New Roman" w:cs="Times New Roman"/>
          <w:noProof/>
          <w:sz w:val="22"/>
        </w:rPr>
        <w:fldChar w:fldCharType="begin"/>
      </w:r>
      <w:r w:rsidR="008D52E0">
        <w:rPr>
          <w:rFonts w:ascii="Times New Roman" w:hAnsi="Times New Roman" w:cs="Times New Roman"/>
          <w:noProof/>
          <w:sz w:val="22"/>
        </w:rPr>
        <w:instrText xml:space="preserve"> ADDIN EN.CITE &lt;EndNote&gt;&lt;Cite&gt;&lt;Author&gt;Scherer&lt;/Author&gt;&lt;Year&gt;1994&lt;/Year&gt;&lt;RecNum&gt;129&lt;/RecNum&gt;&lt;DisplayText&gt;[21]&lt;/DisplayText&gt;&lt;record&gt;&lt;rec-number&gt;129&lt;/rec-number&gt;&lt;foreign-keys&gt;&lt;key app="EN" db-id="et0xzt0sld0rd5eftthxxdskw5rpws0f9vap" timestamp="1595606529"&gt;129&lt;/key&gt;&lt;/foreign-keys&gt;&lt;ref-type name="Journal Article"&gt;17&lt;/ref-type&gt;&lt;contributors&gt;&lt;authors&gt;&lt;author&gt;Scherer, William T&lt;/author&gt;&lt;author&gt;Glagola, Douglas M&lt;/author&gt;&lt;/authors&gt;&lt;/contributors&gt;&lt;titles&gt;&lt;title&gt;Markovian models for bridge maintenance management&lt;/title&gt;&lt;secondary-title&gt;Journal of transportation engineering&lt;/secondary-title&gt;&lt;/titles&gt;&lt;periodical&gt;&lt;full-title&gt;Journal of Transportation Engineering&lt;/full-title&gt;&lt;abbr-1&gt;J. Transp. Eng.&lt;/abbr-1&gt;&lt;/periodical&gt;&lt;pages&gt;37-51&lt;/pages&gt;&lt;volume&gt;120&lt;/volume&gt;&lt;number&gt;1&lt;/number&gt;&lt;dates&gt;&lt;year&gt;1994&lt;/year&gt;&lt;/dates&gt;&lt;isbn&gt;0733-947X&lt;/isbn&gt;&lt;urls&gt;&lt;related-urls&gt;&lt;url&gt;https://ascelibrary.org/doi/10.1061/%28ASCE%290733-947X%281994%29120%3A1%2837%29&lt;/url&gt;&lt;/related-urls&gt;&lt;/urls&gt;&lt;electronic-resource-num&gt;https://doi.org/10.1061/(ASCE)0733-947X(1994)120:1(37)&lt;/electronic-resource-num&gt;&lt;/record&gt;&lt;/Cite&gt;&lt;/EndNote&gt;</w:instrText>
      </w:r>
      <w:r w:rsidR="00F22A55">
        <w:rPr>
          <w:rFonts w:ascii="Times New Roman" w:hAnsi="Times New Roman" w:cs="Times New Roman"/>
          <w:noProof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[21]</w:t>
      </w:r>
      <w:r w:rsidR="00F22A55">
        <w:rPr>
          <w:rFonts w:ascii="Times New Roman" w:hAnsi="Times New Roman" w:cs="Times New Roman"/>
          <w:noProof/>
          <w:sz w:val="22"/>
        </w:rPr>
        <w:fldChar w:fldCharType="end"/>
      </w:r>
      <w:r w:rsidR="00457C09" w:rsidRPr="00E37DDA">
        <w:rPr>
          <w:rFonts w:ascii="Times New Roman" w:hAnsi="Times New Roman" w:cs="Times New Roman"/>
          <w:sz w:val="22"/>
        </w:rPr>
        <w:t xml:space="preserve"> </w:t>
      </w:r>
      <w:r w:rsidR="001E23A9" w:rsidRPr="00E37DDA">
        <w:rPr>
          <w:rFonts w:ascii="Times New Roman" w:hAnsi="Times New Roman" w:cs="Times New Roman"/>
          <w:sz w:val="22"/>
        </w:rPr>
        <w:t xml:space="preserve">used </w:t>
      </w:r>
      <w:r w:rsidR="00E0255E" w:rsidRPr="00E37DDA">
        <w:rPr>
          <w:rFonts w:ascii="Times New Roman" w:hAnsi="Times New Roman" w:cs="Times New Roman"/>
          <w:sz w:val="22"/>
        </w:rPr>
        <w:t xml:space="preserve">an </w:t>
      </w:r>
      <w:r w:rsidR="00602AE1" w:rsidRPr="00E37DDA">
        <w:rPr>
          <w:rFonts w:ascii="Times New Roman" w:hAnsi="Times New Roman" w:cs="Times New Roman"/>
          <w:sz w:val="22"/>
        </w:rPr>
        <w:t>augmented bridge states</w:t>
      </w:r>
      <w:r w:rsidR="00E0255E" w:rsidRPr="00E37DDA">
        <w:rPr>
          <w:rFonts w:ascii="Times New Roman" w:hAnsi="Times New Roman" w:cs="Times New Roman"/>
          <w:sz w:val="22"/>
        </w:rPr>
        <w:t xml:space="preserve"> approach by</w:t>
      </w:r>
      <w:r w:rsidR="00602AE1" w:rsidRPr="00E37DDA">
        <w:rPr>
          <w:rFonts w:ascii="Times New Roman" w:hAnsi="Times New Roman" w:cs="Times New Roman"/>
          <w:sz w:val="22"/>
        </w:rPr>
        <w:t xml:space="preserve"> </w:t>
      </w:r>
      <w:r w:rsidR="00727B8A" w:rsidRPr="00E37DDA">
        <w:rPr>
          <w:rFonts w:ascii="Times New Roman" w:hAnsi="Times New Roman" w:cs="Times New Roman"/>
          <w:sz w:val="22"/>
        </w:rPr>
        <w:t>combining</w:t>
      </w:r>
      <w:r w:rsidR="009C1438" w:rsidRPr="00E37DDA">
        <w:rPr>
          <w:rFonts w:ascii="Times New Roman" w:hAnsi="Times New Roman" w:cs="Times New Roman"/>
          <w:sz w:val="22"/>
        </w:rPr>
        <w:t xml:space="preserve"> </w:t>
      </w:r>
      <w:r w:rsidR="00E0255E" w:rsidRPr="00E37DDA">
        <w:rPr>
          <w:rFonts w:ascii="Times New Roman" w:hAnsi="Times New Roman" w:cs="Times New Roman"/>
          <w:sz w:val="22"/>
        </w:rPr>
        <w:t>current</w:t>
      </w:r>
      <w:r w:rsidR="009C1438" w:rsidRPr="00E37DDA">
        <w:rPr>
          <w:rFonts w:ascii="Times New Roman" w:hAnsi="Times New Roman" w:cs="Times New Roman"/>
          <w:sz w:val="22"/>
        </w:rPr>
        <w:t xml:space="preserve"> and </w:t>
      </w:r>
      <w:r w:rsidR="00E0255E" w:rsidRPr="00E37DDA">
        <w:rPr>
          <w:rFonts w:ascii="Times New Roman" w:hAnsi="Times New Roman" w:cs="Times New Roman"/>
          <w:sz w:val="22"/>
        </w:rPr>
        <w:t>previous-year</w:t>
      </w:r>
      <w:r w:rsidR="009C1438" w:rsidRPr="00E37DDA">
        <w:rPr>
          <w:rFonts w:ascii="Times New Roman" w:hAnsi="Times New Roman" w:cs="Times New Roman"/>
          <w:sz w:val="22"/>
        </w:rPr>
        <w:t xml:space="preserve"> </w:t>
      </w:r>
      <w:r w:rsidR="00602AE1" w:rsidRPr="00E37DDA">
        <w:rPr>
          <w:rFonts w:ascii="Times New Roman" w:hAnsi="Times New Roman" w:cs="Times New Roman"/>
          <w:sz w:val="22"/>
        </w:rPr>
        <w:t>condition rating</w:t>
      </w:r>
      <w:r w:rsidR="00E0255E" w:rsidRPr="00E37DDA">
        <w:rPr>
          <w:rFonts w:ascii="Times New Roman" w:hAnsi="Times New Roman" w:cs="Times New Roman"/>
          <w:sz w:val="22"/>
        </w:rPr>
        <w:t>s</w:t>
      </w:r>
      <w:r w:rsidR="0058120D" w:rsidRPr="00E37DDA">
        <w:rPr>
          <w:rFonts w:ascii="Times New Roman" w:hAnsi="Times New Roman" w:cs="Times New Roman"/>
          <w:sz w:val="22"/>
        </w:rPr>
        <w:t xml:space="preserve"> </w:t>
      </w:r>
      <w:r w:rsidR="001E23A9" w:rsidRPr="00E37DDA">
        <w:rPr>
          <w:rFonts w:ascii="Times New Roman" w:hAnsi="Times New Roman" w:cs="Times New Roman"/>
          <w:sz w:val="22"/>
        </w:rPr>
        <w:t xml:space="preserve">to predict </w:t>
      </w:r>
      <w:r w:rsidR="00E0255E" w:rsidRPr="00E37DDA">
        <w:rPr>
          <w:rFonts w:ascii="Times New Roman" w:hAnsi="Times New Roman" w:cs="Times New Roman"/>
          <w:sz w:val="22"/>
        </w:rPr>
        <w:t xml:space="preserve">future </w:t>
      </w:r>
      <w:r w:rsidR="001E23A9" w:rsidRPr="00E37DDA">
        <w:rPr>
          <w:rFonts w:ascii="Times New Roman" w:hAnsi="Times New Roman" w:cs="Times New Roman"/>
          <w:sz w:val="22"/>
        </w:rPr>
        <w:t>bridge state</w:t>
      </w:r>
      <w:r w:rsidR="00E0255E" w:rsidRPr="00E37DDA">
        <w:rPr>
          <w:rFonts w:ascii="Times New Roman" w:hAnsi="Times New Roman" w:cs="Times New Roman"/>
          <w:sz w:val="22"/>
        </w:rPr>
        <w:t>s</w:t>
      </w:r>
      <w:r w:rsidR="008613B2" w:rsidRPr="00E37DDA">
        <w:rPr>
          <w:rFonts w:ascii="Times New Roman" w:hAnsi="Times New Roman" w:cs="Times New Roman"/>
          <w:sz w:val="22"/>
        </w:rPr>
        <w:t>.</w:t>
      </w:r>
      <w:r w:rsidR="0058120D" w:rsidRPr="00E37DDA">
        <w:rPr>
          <w:rFonts w:ascii="Times New Roman" w:hAnsi="Times New Roman" w:cs="Times New Roman"/>
          <w:sz w:val="22"/>
        </w:rPr>
        <w:t xml:space="preserve"> </w:t>
      </w:r>
      <w:proofErr w:type="spellStart"/>
      <w:r w:rsidR="0058120D" w:rsidRPr="00E37DDA">
        <w:rPr>
          <w:rFonts w:ascii="Times New Roman" w:hAnsi="Times New Roman" w:cs="Times New Roman"/>
          <w:bCs/>
          <w:kern w:val="0"/>
          <w:sz w:val="22"/>
        </w:rPr>
        <w:t>Madanat</w:t>
      </w:r>
      <w:proofErr w:type="spellEnd"/>
      <w:r w:rsidR="0058120D" w:rsidRPr="00E37DDA">
        <w:rPr>
          <w:rFonts w:ascii="Times New Roman" w:hAnsi="Times New Roman" w:cs="Times New Roman"/>
          <w:sz w:val="22"/>
        </w:rPr>
        <w:t xml:space="preserve"> </w:t>
      </w:r>
      <w:r w:rsidR="00457C09" w:rsidRPr="00E37DDA">
        <w:rPr>
          <w:rFonts w:ascii="Times New Roman" w:hAnsi="Times New Roman" w:cs="Times New Roman"/>
          <w:sz w:val="22"/>
        </w:rPr>
        <w:t xml:space="preserve">et al.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&lt;EndNote&gt;&lt;Cite&gt;&lt;Author&gt;Madanat&lt;/Author&gt;&lt;Year&gt;1997&lt;/Year&gt;&lt;RecNum&gt;82&lt;/RecNum&gt;&lt;DisplayText&gt;[22]&lt;/DisplayText&gt;&lt;record&gt;&lt;rec-number&gt;82&lt;/rec-number&gt;&lt;foreign-keys&gt;&lt;key app="EN" db-id="et0xzt0sld0rd5eftthxxdskw5rpws0f9vap" timestamp="1562619915"&gt;82&lt;/key&gt;&lt;/foreign-keys&gt;&lt;ref-type name="Journal Article"&gt;17&lt;/ref-type&gt;&lt;contributors&gt;&lt;authors&gt;&lt;author&gt;Madanat, Samer M&lt;/author&gt;&lt;author&gt;Karlaftis, Matthew G&lt;/author&gt;&lt;author&gt;McCarthy, Patrick S&lt;/author&gt;&lt;/authors&gt;&lt;/contributors&gt;&lt;titles&gt;&lt;title&gt;Probabilistic infrastructure deterioration models with panel data&lt;/title&gt;&lt;secondary-title&gt;Journal of Infrastructure Systems&lt;/secondary-title&gt;&lt;/titles&gt;&lt;periodical&gt;&lt;full-title&gt;Journal of Infrastructure Systems&lt;/full-title&gt;&lt;abbr-1&gt;J. Infrastruct. Syst.&lt;/abbr-1&gt;&lt;/periodical&gt;&lt;pages&gt;4-9&lt;/pages&gt;&lt;volume&gt;3&lt;/volume&gt;&lt;number&gt;1&lt;/number&gt;&lt;dates&gt;&lt;year&gt;1997&lt;/year&gt;&lt;/dates&gt;&lt;isbn&gt;1076-0342&lt;/isbn&gt;&lt;urls&gt;&lt;related-urls&gt;&lt;url&gt;https://ascelibrary.org/doi/10.1061/%28ASCE%291076-0342%281997%293%3A1%284%29&lt;/url&gt;&lt;/related-urls&gt;&lt;/urls&gt;&lt;electronic-resource-num&gt;https://doi.org/10.1061/(ASCE)1076-0342(1997)3:1(4)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[22]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761E48">
        <w:rPr>
          <w:rFonts w:ascii="Times New Roman" w:hAnsi="Times New Roman" w:cs="Times New Roman"/>
          <w:sz w:val="22"/>
        </w:rPr>
        <w:t xml:space="preserve"> </w:t>
      </w:r>
      <w:r w:rsidR="0058120D" w:rsidRPr="00E37DDA">
        <w:rPr>
          <w:rFonts w:ascii="Times New Roman" w:hAnsi="Times New Roman" w:cs="Times New Roman"/>
          <w:sz w:val="22"/>
        </w:rPr>
        <w:t>developed a</w:t>
      </w:r>
      <w:r w:rsidR="007A6A0C" w:rsidRPr="00E37DDA">
        <w:rPr>
          <w:rFonts w:ascii="Times New Roman" w:hAnsi="Times New Roman" w:cs="Times New Roman"/>
          <w:sz w:val="22"/>
        </w:rPr>
        <w:t xml:space="preserve"> Markov chain</w:t>
      </w:r>
      <w:r w:rsidR="00AB67B5"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with</w:t>
      </w:r>
      <w:r w:rsidR="009F0C33" w:rsidRPr="00E37DDA">
        <w:rPr>
          <w:rFonts w:ascii="Times New Roman" w:hAnsi="Times New Roman" w:cs="Times New Roman"/>
          <w:sz w:val="22"/>
        </w:rPr>
        <w:t xml:space="preserve"> condition rating</w:t>
      </w:r>
      <w:r>
        <w:rPr>
          <w:rFonts w:ascii="Times New Roman" w:hAnsi="Times New Roman" w:cs="Times New Roman"/>
          <w:sz w:val="22"/>
        </w:rPr>
        <w:t>s</w:t>
      </w:r>
      <w:r w:rsidR="009F0C33" w:rsidRPr="00E37DDA">
        <w:rPr>
          <w:rFonts w:ascii="Times New Roman" w:hAnsi="Times New Roman" w:cs="Times New Roman"/>
          <w:sz w:val="22"/>
        </w:rPr>
        <w:t xml:space="preserve"> </w:t>
      </w:r>
      <w:r w:rsidR="002452BC" w:rsidRPr="00E37DDA">
        <w:rPr>
          <w:rFonts w:ascii="Times New Roman" w:hAnsi="Times New Roman" w:cs="Times New Roman" w:hint="eastAsia"/>
          <w:sz w:val="22"/>
        </w:rPr>
        <w:t>o</w:t>
      </w:r>
      <w:r w:rsidR="002452BC" w:rsidRPr="00E37DDA">
        <w:rPr>
          <w:rFonts w:ascii="Times New Roman" w:hAnsi="Times New Roman" w:cs="Times New Roman"/>
          <w:sz w:val="22"/>
        </w:rPr>
        <w:t xml:space="preserve">btained </w:t>
      </w:r>
      <w:r w:rsidR="00AB67B5" w:rsidRPr="00E37DDA">
        <w:rPr>
          <w:rFonts w:ascii="Times New Roman" w:hAnsi="Times New Roman" w:cs="Times New Roman"/>
          <w:sz w:val="22"/>
        </w:rPr>
        <w:t>through</w:t>
      </w:r>
      <w:r w:rsidR="002452BC" w:rsidRPr="00E37DDA">
        <w:rPr>
          <w:rFonts w:ascii="Times New Roman" w:hAnsi="Times New Roman" w:cs="Times New Roman"/>
          <w:sz w:val="22"/>
        </w:rPr>
        <w:t xml:space="preserve"> linear regression of </w:t>
      </w:r>
      <w:r w:rsidR="000D4423" w:rsidRPr="00E37DDA">
        <w:rPr>
          <w:rFonts w:ascii="Times New Roman" w:hAnsi="Times New Roman" w:cs="Times New Roman"/>
          <w:sz w:val="22"/>
        </w:rPr>
        <w:t>associated</w:t>
      </w:r>
      <w:r w:rsidR="002452BC" w:rsidRPr="00E37DDA">
        <w:rPr>
          <w:rFonts w:ascii="Times New Roman" w:hAnsi="Times New Roman" w:cs="Times New Roman"/>
          <w:sz w:val="22"/>
        </w:rPr>
        <w:t xml:space="preserve"> </w:t>
      </w:r>
      <w:r w:rsidR="009F0C33" w:rsidRPr="00E37DDA">
        <w:rPr>
          <w:rFonts w:ascii="Times New Roman" w:hAnsi="Times New Roman" w:cs="Times New Roman"/>
          <w:sz w:val="22"/>
        </w:rPr>
        <w:t>environmental variables</w:t>
      </w:r>
      <w:r w:rsidR="00AB67B5" w:rsidRPr="0075773E">
        <w:rPr>
          <w:rFonts w:ascii="Times New Roman" w:hAnsi="Times New Roman" w:cs="Times New Roman"/>
          <w:bCs/>
          <w:kern w:val="0"/>
          <w:sz w:val="22"/>
        </w:rPr>
        <w:t>.</w:t>
      </w:r>
      <w:r w:rsidR="00A51339" w:rsidRPr="0075773E">
        <w:rPr>
          <w:rFonts w:ascii="Times New Roman" w:hAnsi="Times New Roman" w:cs="Times New Roman"/>
          <w:kern w:val="0"/>
          <w:sz w:val="22"/>
          <w:lang w:val="en-US"/>
        </w:rPr>
        <w:t xml:space="preserve"> Lee et al.</w:t>
      </w:r>
      <w:r w:rsidR="0075773E">
        <w:rPr>
          <w:rFonts w:ascii="Times New Roman" w:hAnsi="Times New Roman" w:cs="Times New Roman"/>
          <w:kern w:val="0"/>
          <w:sz w:val="22"/>
          <w:lang w:val="en-US"/>
        </w:rPr>
        <w:t xml:space="preserve"> </w:t>
      </w:r>
      <w:r w:rsidR="002276A0">
        <w:rPr>
          <w:rFonts w:ascii="Times New Roman" w:hAnsi="Times New Roman" w:cs="Times New Roman"/>
          <w:kern w:val="0"/>
          <w:sz w:val="22"/>
          <w:lang w:val="en-US"/>
        </w:rPr>
        <w:fldChar w:fldCharType="begin"/>
      </w:r>
      <w:r w:rsidR="008D52E0">
        <w:rPr>
          <w:rFonts w:ascii="Times New Roman" w:hAnsi="Times New Roman" w:cs="Times New Roman"/>
          <w:kern w:val="0"/>
          <w:sz w:val="22"/>
          <w:lang w:val="en-US"/>
        </w:rPr>
        <w:instrText xml:space="preserve"> ADDIN EN.CITE &lt;EndNote&gt;&lt;Cite&gt;&lt;Author&gt;Lee&lt;/Author&gt;&lt;Year&gt;2008&lt;/Year&gt;&lt;RecNum&gt;202&lt;/RecNum&gt;&lt;DisplayText&gt;[23]&lt;/DisplayText&gt;&lt;record&gt;&lt;rec-number&gt;202&lt;/rec-number&gt;&lt;foreign-keys&gt;&lt;key app="EN" db-id="et0xzt0sld0rd5eftthxxdskw5rpws0f9vap" timestamp="1629016849"&gt;202&lt;/key&gt;&lt;/foreign-keys&gt;&lt;ref-type name="Journal Article"&gt;17&lt;/ref-type&gt;&lt;contributors&gt;&lt;authors&gt;&lt;author&gt;Lee, Jaeho&lt;/author&gt;&lt;author&gt;Sanmugarasa, Kamalarasa&lt;/author&gt;&lt;author&gt;Blumenstein, Michael&lt;/author&gt;&lt;author&gt;Loo, Yew-Chaye&lt;/author&gt;&lt;/authors&gt;&lt;/contributors&gt;&lt;titles&gt;&lt;title&gt;Improving the reliability of a Bridge Management System (BMS) using an ANN-based Backward Prediction Model (BPM)&lt;/title&gt;&lt;secondary-title&gt;Automation in Construction&lt;/secondary-title&gt;&lt;/titles&gt;&lt;periodical&gt;&lt;full-title&gt;Automation in Construction&lt;/full-title&gt;&lt;abbr-1&gt;Autom. Constr.&lt;/abbr-1&gt;&lt;/periodical&gt;&lt;pages&gt;758-772&lt;/pages&gt;&lt;volume&gt;17&lt;/volume&gt;&lt;number&gt;6&lt;/number&gt;&lt;dates&gt;&lt;year&gt;2008&lt;/year&gt;&lt;/dates&gt;&lt;isbn&gt;0926-5805&lt;/isbn&gt;&lt;urls&gt;&lt;related-urls&gt;&lt;url&gt;https://www.sciencedirect.com/science/article/abs/pii/S0926580508000228&lt;/url&gt;&lt;/related-urls&gt;&lt;/urls&gt;&lt;electronic-resource-num&gt;https://doi.org/10.1016/j.autcon.2008.02.008&lt;/electronic-resource-num&gt;&lt;/record&gt;&lt;/Cite&gt;&lt;/EndNote&gt;</w:instrText>
      </w:r>
      <w:r w:rsidR="002276A0">
        <w:rPr>
          <w:rFonts w:ascii="Times New Roman" w:hAnsi="Times New Roman" w:cs="Times New Roman"/>
          <w:kern w:val="0"/>
          <w:sz w:val="22"/>
          <w:lang w:val="en-US"/>
        </w:rPr>
        <w:fldChar w:fldCharType="separate"/>
      </w:r>
      <w:r w:rsidR="008D52E0">
        <w:rPr>
          <w:rFonts w:ascii="Times New Roman" w:hAnsi="Times New Roman" w:cs="Times New Roman"/>
          <w:noProof/>
          <w:kern w:val="0"/>
          <w:sz w:val="22"/>
          <w:lang w:val="en-US"/>
        </w:rPr>
        <w:t>[23]</w:t>
      </w:r>
      <w:r w:rsidR="002276A0">
        <w:rPr>
          <w:rFonts w:ascii="Times New Roman" w:hAnsi="Times New Roman" w:cs="Times New Roman"/>
          <w:kern w:val="0"/>
          <w:sz w:val="22"/>
          <w:lang w:val="en-US"/>
        </w:rPr>
        <w:fldChar w:fldCharType="end"/>
      </w:r>
      <w:r w:rsidR="00A51339" w:rsidRPr="0075773E">
        <w:rPr>
          <w:rFonts w:ascii="Times New Roman" w:hAnsi="Times New Roman" w:cs="Times New Roman"/>
          <w:kern w:val="0"/>
          <w:sz w:val="22"/>
          <w:lang w:val="en-US"/>
        </w:rPr>
        <w:t xml:space="preserve"> presented a back-propagation neural network model to establish correlations between condition ratings and </w:t>
      </w:r>
      <w:r w:rsidR="0075773E" w:rsidRPr="0075773E">
        <w:rPr>
          <w:rFonts w:ascii="Times New Roman" w:hAnsi="Times New Roman" w:cs="Times New Roman"/>
          <w:kern w:val="0"/>
          <w:sz w:val="22"/>
          <w:lang w:val="en-US"/>
        </w:rPr>
        <w:t>historical environmental variables</w:t>
      </w:r>
      <w:r w:rsidR="00A51339" w:rsidRPr="0075773E">
        <w:rPr>
          <w:rFonts w:ascii="Times New Roman" w:hAnsi="Times New Roman" w:cs="Times New Roman"/>
          <w:kern w:val="0"/>
          <w:sz w:val="22"/>
          <w:lang w:val="en-US"/>
        </w:rPr>
        <w:t xml:space="preserve"> from a small inspection database.</w:t>
      </w:r>
      <w:r w:rsidR="002452BC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EB39CC" w:rsidRPr="00E37DDA">
        <w:rPr>
          <w:rFonts w:ascii="Times New Roman" w:hAnsi="Times New Roman" w:cs="Times New Roman"/>
          <w:bCs/>
          <w:kern w:val="0"/>
          <w:sz w:val="22"/>
        </w:rPr>
        <w:t xml:space="preserve">Zhang et al. 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begin"/>
      </w:r>
      <w:r w:rsidR="008D52E0">
        <w:rPr>
          <w:rFonts w:ascii="Times New Roman" w:hAnsi="Times New Roman" w:cs="Times New Roman"/>
          <w:bCs/>
          <w:kern w:val="0"/>
          <w:sz w:val="22"/>
        </w:rPr>
        <w:instrText xml:space="preserve"> ADDIN EN.CITE &lt;EndNote&gt;&lt;Cite&gt;&lt;Author&gt;Zhang&lt;/Author&gt;&lt;Year&gt;2017&lt;/Year&gt;&lt;RecNum&gt;161&lt;/RecNum&gt;&lt;DisplayText&gt;[24]&lt;/DisplayText&gt;&lt;record&gt;&lt;rec-number&gt;161&lt;/rec-number&gt;&lt;foreign-keys&gt;&lt;key app="EN" db-id="et0xzt0sld0rd5eftthxxdskw5rpws0f9vap" timestamp="1601515344"&gt;161&lt;/key&gt;&lt;/foreign-keys&gt;&lt;ref-type name="Journal Article"&gt;17&lt;/ref-type&gt;&lt;contributors&gt;&lt;authors&gt;&lt;author&gt;Zhang, Yi&lt;/author&gt;&lt;author&gt;Kim, Chul-Woo&lt;/author&gt;&lt;author&gt;Tee, Kong Fah&lt;/author&gt;&lt;/authors&gt;&lt;/contributors&gt;&lt;titles&gt;&lt;title&gt;Maintenance management of offshore structures using Markov process model with random transition probabilities&lt;/title&gt;&lt;secondary-title&gt;Structure and Infrastructure Engineering&lt;/secondary-title&gt;&lt;/titles&gt;&lt;periodical&gt;&lt;full-title&gt;Structure and Infrastructure Engineering&lt;/full-title&gt;&lt;abbr-1&gt;Struct. Infrastruct. Eng.&lt;/abbr-1&gt;&lt;/periodical&gt;&lt;pages&gt;1068-1080&lt;/pages&gt;&lt;volume&gt;13&lt;/volume&gt;&lt;number&gt;8&lt;/number&gt;&lt;dates&gt;&lt;year&gt;2017&lt;/year&gt;&lt;/dates&gt;&lt;isbn&gt;1573-2479&lt;/isbn&gt;&lt;urls&gt;&lt;related-urls&gt;&lt;url&gt;https://www.tandfonline.com/doi/abs/10.1080/15732479.2016.1236393?journalCode=nsie20&lt;/url&gt;&lt;/related-urls&gt;&lt;/urls&gt;&lt;electronic-resource-num&gt;https://doi.org/10.1080/15732479.2016.1236393&lt;/electronic-resource-num&gt;&lt;/record&gt;&lt;/Cite&gt;&lt;/EndNote&gt;</w:instrTex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separate"/>
      </w:r>
      <w:r w:rsidR="008D52E0">
        <w:rPr>
          <w:rFonts w:ascii="Times New Roman" w:hAnsi="Times New Roman" w:cs="Times New Roman"/>
          <w:bCs/>
          <w:noProof/>
          <w:kern w:val="0"/>
          <w:sz w:val="22"/>
        </w:rPr>
        <w:t>[24]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end"/>
      </w:r>
      <w:r w:rsidR="00761E48">
        <w:rPr>
          <w:rFonts w:ascii="Times New Roman" w:hAnsi="Times New Roman" w:cs="Times New Roman"/>
          <w:bCs/>
          <w:kern w:val="0"/>
          <w:sz w:val="22"/>
        </w:rPr>
        <w:t xml:space="preserve"> </w:t>
      </w:r>
      <w:r>
        <w:rPr>
          <w:rFonts w:ascii="Times New Roman" w:hAnsi="Times New Roman" w:cs="Times New Roman"/>
          <w:bCs/>
          <w:kern w:val="0"/>
          <w:sz w:val="22"/>
        </w:rPr>
        <w:t>used</w:t>
      </w:r>
      <w:r w:rsidR="00EB39CC" w:rsidRPr="00E37DDA">
        <w:rPr>
          <w:rFonts w:ascii="Times New Roman" w:hAnsi="Times New Roman" w:cs="Times New Roman"/>
          <w:bCs/>
          <w:kern w:val="0"/>
          <w:sz w:val="22"/>
        </w:rPr>
        <w:t xml:space="preserve"> random transition probabilities</w:t>
      </w:r>
      <w:r>
        <w:rPr>
          <w:rFonts w:ascii="Times New Roman" w:hAnsi="Times New Roman" w:cs="Times New Roman"/>
          <w:bCs/>
          <w:kern w:val="0"/>
          <w:sz w:val="22"/>
        </w:rPr>
        <w:t xml:space="preserve"> in their </w:t>
      </w:r>
      <w:r w:rsidRPr="00E37DDA">
        <w:rPr>
          <w:rFonts w:ascii="Times New Roman" w:hAnsi="Times New Roman" w:cs="Times New Roman"/>
          <w:bCs/>
          <w:kern w:val="0"/>
          <w:sz w:val="22"/>
        </w:rPr>
        <w:t>Markov chain</w:t>
      </w:r>
      <w:r w:rsidR="00EB39CC" w:rsidRPr="00E37DDA">
        <w:rPr>
          <w:rFonts w:ascii="Times New Roman" w:hAnsi="Times New Roman" w:cs="Times New Roman"/>
          <w:bCs/>
          <w:kern w:val="0"/>
          <w:sz w:val="22"/>
        </w:rPr>
        <w:t xml:space="preserve">. </w:t>
      </w:r>
      <w:proofErr w:type="spellStart"/>
      <w:r w:rsidR="006A197B" w:rsidRPr="00E37DDA">
        <w:rPr>
          <w:rFonts w:ascii="Times New Roman" w:hAnsi="Times New Roman" w:cs="Times New Roman"/>
          <w:bCs/>
          <w:kern w:val="0"/>
          <w:sz w:val="22"/>
        </w:rPr>
        <w:t>Morcous</w:t>
      </w:r>
      <w:proofErr w:type="spellEnd"/>
      <w:r w:rsidR="00761E48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begin"/>
      </w:r>
      <w:r w:rsidR="008D52E0">
        <w:rPr>
          <w:rFonts w:ascii="Times New Roman" w:hAnsi="Times New Roman" w:cs="Times New Roman"/>
          <w:bCs/>
          <w:kern w:val="0"/>
          <w:sz w:val="22"/>
        </w:rPr>
        <w:instrText xml:space="preserve"> ADDIN EN.CITE &lt;EndNote&gt;&lt;Cite&gt;&lt;Author&gt;Morcous&lt;/Author&gt;&lt;Year&gt;2006&lt;/Year&gt;&lt;RecNum&gt;130&lt;/RecNum&gt;&lt;DisplayText&gt;[25]&lt;/DisplayText&gt;&lt;record&gt;&lt;rec-number&gt;130&lt;/rec-number&gt;&lt;foreign-keys&gt;&lt;key app="EN" db-id="et0xzt0sld0rd5eftthxxdskw5rpws0f9vap" timestamp="1595606684"&gt;130&lt;/key&gt;&lt;/foreign-keys&gt;&lt;ref-type name="Journal Article"&gt;17&lt;/ref-type&gt;&lt;contributors&gt;&lt;authors&gt;&lt;author&gt;Morcous, George&lt;/author&gt;&lt;/authors&gt;&lt;/contributors&gt;&lt;titles&gt;&lt;title&gt;Performance prediction of bridge deck systems using Markov chains&lt;/title&gt;&lt;secondary-title&gt;Journal of performance of Constructed Facilities&lt;/secondary-title&gt;&lt;/titles&gt;&lt;periodical&gt;&lt;full-title&gt;Journal of Performance of Constructed Facilities&lt;/full-title&gt;&lt;abbr-1&gt;J. Perform. Constr. Facil&lt;/abbr-1&gt;&lt;/periodical&gt;&lt;pages&gt;146-155&lt;/pages&gt;&lt;volume&gt;20&lt;/volume&gt;&lt;number&gt;2&lt;/number&gt;&lt;dates&gt;&lt;year&gt;2006&lt;/year&gt;&lt;/dates&gt;&lt;isbn&gt;0887-3828&lt;/isbn&gt;&lt;urls&gt;&lt;related-urls&gt;&lt;url&gt;https://ascelibrary.org/doi/10.1061/%28ASCE%290887-3828%282006%2920%3A2%28146%29&lt;/url&gt;&lt;/related-urls&gt;&lt;/urls&gt;&lt;electronic-resource-num&gt;https://doi.org/10.1061/(ASCE)0887-3828(2006)20:2(146)&lt;/electronic-resource-num&gt;&lt;/record&gt;&lt;/Cite&gt;&lt;/EndNote&gt;</w:instrTex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separate"/>
      </w:r>
      <w:r w:rsidR="008D52E0">
        <w:rPr>
          <w:rFonts w:ascii="Times New Roman" w:hAnsi="Times New Roman" w:cs="Times New Roman"/>
          <w:bCs/>
          <w:noProof/>
          <w:kern w:val="0"/>
          <w:sz w:val="22"/>
        </w:rPr>
        <w:t>[25]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end"/>
      </w:r>
      <w:r w:rsidR="00707749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F26F9C" w:rsidRPr="00E37DDA">
        <w:rPr>
          <w:rFonts w:ascii="Times New Roman" w:hAnsi="Times New Roman" w:cs="Times New Roman"/>
          <w:bCs/>
          <w:kern w:val="0"/>
          <w:sz w:val="22"/>
        </w:rPr>
        <w:t>applied</w:t>
      </w:r>
      <w:r w:rsidR="006A197B" w:rsidRPr="00E37DDA">
        <w:rPr>
          <w:rFonts w:ascii="Times New Roman" w:hAnsi="Times New Roman" w:cs="Times New Roman"/>
          <w:bCs/>
          <w:kern w:val="0"/>
          <w:sz w:val="22"/>
        </w:rPr>
        <w:t xml:space="preserve"> Bayes’ rule to adjust the transition probability matrices </w:t>
      </w:r>
      <w:r w:rsidR="00443BD8" w:rsidRPr="00E37DDA">
        <w:rPr>
          <w:rFonts w:ascii="Times New Roman" w:hAnsi="Times New Roman" w:cs="Times New Roman"/>
          <w:bCs/>
          <w:kern w:val="0"/>
          <w:sz w:val="22"/>
        </w:rPr>
        <w:t>for single</w:t>
      </w:r>
      <w:r w:rsidR="000B7751" w:rsidRPr="00E37DDA">
        <w:rPr>
          <w:rFonts w:ascii="Times New Roman" w:hAnsi="Times New Roman" w:cs="Times New Roman"/>
          <w:bCs/>
          <w:kern w:val="0"/>
          <w:sz w:val="22"/>
        </w:rPr>
        <w:t>-</w:t>
      </w:r>
      <w:r w:rsidR="00443BD8" w:rsidRPr="00E37DDA">
        <w:rPr>
          <w:rFonts w:ascii="Times New Roman" w:hAnsi="Times New Roman" w:cs="Times New Roman"/>
          <w:bCs/>
          <w:kern w:val="0"/>
          <w:sz w:val="22"/>
        </w:rPr>
        <w:t xml:space="preserve">span highway </w:t>
      </w:r>
      <w:r w:rsidR="00443BD8" w:rsidRPr="00E37DDA">
        <w:rPr>
          <w:rFonts w:ascii="Times New Roman" w:hAnsi="Times New Roman" w:cs="Times New Roman"/>
          <w:sz w:val="22"/>
        </w:rPr>
        <w:t>bridges</w:t>
      </w:r>
      <w:r w:rsidR="000B7751" w:rsidRPr="00E37DDA">
        <w:rPr>
          <w:rFonts w:ascii="Times New Roman" w:hAnsi="Times New Roman" w:cs="Times New Roman"/>
          <w:sz w:val="22"/>
        </w:rPr>
        <w:t xml:space="preserve"> </w:t>
      </w:r>
      <w:r w:rsidR="008E07E7" w:rsidRPr="00E37DDA">
        <w:rPr>
          <w:rFonts w:ascii="Times New Roman" w:hAnsi="Times New Roman" w:cs="Times New Roman" w:hint="eastAsia"/>
          <w:sz w:val="22"/>
        </w:rPr>
        <w:t>based</w:t>
      </w:r>
      <w:r w:rsidR="008E07E7" w:rsidRPr="00E37DDA">
        <w:rPr>
          <w:rFonts w:ascii="Times New Roman" w:hAnsi="Times New Roman" w:cs="Times New Roman"/>
          <w:sz w:val="22"/>
        </w:rPr>
        <w:t xml:space="preserve"> on</w:t>
      </w:r>
      <w:r w:rsidR="000B7751" w:rsidRPr="00E37DDA">
        <w:rPr>
          <w:rFonts w:ascii="Times New Roman" w:hAnsi="Times New Roman" w:cs="Times New Roman"/>
          <w:sz w:val="22"/>
        </w:rPr>
        <w:t xml:space="preserve"> inspection data</w:t>
      </w:r>
      <w:r w:rsidR="006A197B" w:rsidRPr="00E37DDA">
        <w:rPr>
          <w:rFonts w:ascii="Times New Roman" w:hAnsi="Times New Roman" w:cs="Times New Roman"/>
          <w:bCs/>
          <w:kern w:val="0"/>
          <w:sz w:val="22"/>
        </w:rPr>
        <w:t xml:space="preserve">. </w:t>
      </w:r>
      <w:r w:rsidR="00AB67B5" w:rsidRPr="00E37DDA">
        <w:rPr>
          <w:rFonts w:ascii="Times New Roman" w:hAnsi="Times New Roman" w:cs="Times New Roman"/>
          <w:bCs/>
          <w:kern w:val="0"/>
          <w:sz w:val="22"/>
        </w:rPr>
        <w:t>In</w:t>
      </w:r>
      <w:r w:rsidR="00A36A58">
        <w:rPr>
          <w:rFonts w:ascii="Times New Roman" w:hAnsi="Times New Roman" w:cs="Times New Roman"/>
          <w:bCs/>
          <w:kern w:val="0"/>
          <w:sz w:val="22"/>
        </w:rPr>
        <w:t xml:space="preserve"> lieu</w:t>
      </w:r>
      <w:r w:rsidR="00AB67B5" w:rsidRPr="00E37DDA">
        <w:rPr>
          <w:rFonts w:ascii="Times New Roman" w:hAnsi="Times New Roman" w:cs="Times New Roman"/>
          <w:bCs/>
          <w:kern w:val="0"/>
          <w:sz w:val="22"/>
        </w:rPr>
        <w:t xml:space="preserve"> of</w:t>
      </w:r>
      <w:r w:rsidR="00B34D5B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16528D" w:rsidRPr="00E37DDA">
        <w:rPr>
          <w:rFonts w:ascii="Times New Roman" w:hAnsi="Times New Roman" w:cs="Times New Roman"/>
          <w:bCs/>
          <w:kern w:val="0"/>
          <w:sz w:val="22"/>
        </w:rPr>
        <w:t xml:space="preserve">bridge </w:t>
      </w:r>
      <w:r w:rsidR="00B34D5B" w:rsidRPr="00E37DDA">
        <w:rPr>
          <w:rFonts w:ascii="Times New Roman" w:hAnsi="Times New Roman" w:cs="Times New Roman"/>
          <w:bCs/>
          <w:kern w:val="0"/>
          <w:sz w:val="22"/>
        </w:rPr>
        <w:t>condition rating</w:t>
      </w:r>
      <w:r w:rsidR="00BB64B0" w:rsidRPr="00E37DDA">
        <w:rPr>
          <w:rFonts w:ascii="Times New Roman" w:hAnsi="Times New Roman" w:cs="Times New Roman"/>
          <w:bCs/>
          <w:kern w:val="0"/>
          <w:sz w:val="22"/>
        </w:rPr>
        <w:t>s</w:t>
      </w:r>
      <w:r w:rsidR="00B34D5B" w:rsidRPr="00E37DDA">
        <w:rPr>
          <w:rFonts w:ascii="Times New Roman" w:hAnsi="Times New Roman" w:cs="Times New Roman"/>
          <w:bCs/>
          <w:kern w:val="0"/>
          <w:sz w:val="22"/>
        </w:rPr>
        <w:t xml:space="preserve">, </w:t>
      </w:r>
      <w:proofErr w:type="spellStart"/>
      <w:r w:rsidR="00B34D5B" w:rsidRPr="00E37DDA">
        <w:rPr>
          <w:rFonts w:ascii="Times New Roman" w:hAnsi="Times New Roman" w:cs="Times New Roman"/>
          <w:sz w:val="22"/>
        </w:rPr>
        <w:t>Bocchini</w:t>
      </w:r>
      <w:r w:rsidR="00A36A58">
        <w:rPr>
          <w:rFonts w:ascii="Times New Roman" w:hAnsi="Times New Roman" w:cs="Times New Roman"/>
          <w:sz w:val="22"/>
        </w:rPr>
        <w:t>’s</w:t>
      </w:r>
      <w:proofErr w:type="spellEnd"/>
      <w:r w:rsidR="002452BC" w:rsidRPr="00E37DDA">
        <w:rPr>
          <w:rFonts w:ascii="Times New Roman" w:hAnsi="Times New Roman" w:cs="Times New Roman"/>
          <w:sz w:val="22"/>
        </w:rPr>
        <w:t xml:space="preserve"> Markov chain</w:t>
      </w:r>
      <w:r w:rsidR="00CD23DA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&lt;EndNote&gt;&lt;Cite&gt;&lt;Author&gt;Bocchini&lt;/Author&gt;&lt;Year&gt;2013&lt;/Year&gt;&lt;RecNum&gt;80&lt;/RecNum&gt;&lt;DisplayText&gt;[26]&lt;/DisplayText&gt;&lt;record&gt;&lt;rec-number&gt;80&lt;/rec-number&gt;&lt;foreign-keys&gt;&lt;key app="EN" db-id="et0xzt0sld0rd5eftthxxdskw5rpws0f9vap" timestamp="1562619911"&gt;80&lt;/key&gt;&lt;/foreign-keys&gt;&lt;ref-type name="Journal Article"&gt;17&lt;/ref-type&gt;&lt;contributors&gt;&lt;authors&gt;&lt;author&gt;Bocchini, Paolo&lt;/author&gt;&lt;author&gt;Saydam, Duygu&lt;/author&gt;&lt;author&gt;Frangopol, Dan M&lt;/author&gt;&lt;/authors&gt;&lt;/contributors&gt;&lt;titles&gt;&lt;title&gt;Efficient, accurate, and simple Markov chain model for the life-cycle analysis of bridge groups&lt;/title&gt;&lt;secondary-title&gt;Structural Safety&lt;/secondary-title&gt;&lt;/titles&gt;&lt;periodical&gt;&lt;full-title&gt;Structural Safety&lt;/full-title&gt;&lt;abbr-1&gt;Struct. Saf.&lt;/abbr-1&gt;&lt;/periodical&gt;&lt;pages&gt;51-64&lt;/pages&gt;&lt;volume&gt;40&lt;/volume&gt;&lt;dates&gt;&lt;year&gt;2013&lt;/year&gt;&lt;/dates&gt;&lt;isbn&gt;0167-4730&lt;/isbn&gt;&lt;urls&gt;&lt;related-urls&gt;&lt;url&gt;https://www.sciencedirect.com/science/article/abs/pii/S0167473012000495&lt;/url&gt;&lt;/related-urls&gt;&lt;/urls&gt;&lt;electronic-resource-num&gt;https://doi.org/10.1016/j.strusafe.2012.09.004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[26]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754D86">
        <w:rPr>
          <w:rFonts w:ascii="Times New Roman" w:hAnsi="Times New Roman" w:cs="Times New Roman"/>
          <w:sz w:val="22"/>
        </w:rPr>
        <w:t xml:space="preserve"> </w:t>
      </w:r>
      <w:r w:rsidR="00CD23DA" w:rsidRPr="00E37DDA">
        <w:rPr>
          <w:rFonts w:ascii="Times New Roman" w:hAnsi="Times New Roman" w:cs="Times New Roman"/>
          <w:sz w:val="22"/>
        </w:rPr>
        <w:t>simulate</w:t>
      </w:r>
      <w:r w:rsidR="00A36A58">
        <w:rPr>
          <w:rFonts w:ascii="Times New Roman" w:hAnsi="Times New Roman" w:cs="Times New Roman"/>
          <w:sz w:val="22"/>
        </w:rPr>
        <w:t>d</w:t>
      </w:r>
      <w:r w:rsidR="00CD23DA" w:rsidRPr="00E37DDA">
        <w:rPr>
          <w:rFonts w:ascii="Times New Roman" w:hAnsi="Times New Roman" w:cs="Times New Roman"/>
          <w:sz w:val="22"/>
        </w:rPr>
        <w:t xml:space="preserve"> the in/out</w:t>
      </w:r>
      <w:r w:rsidR="00A36A58">
        <w:rPr>
          <w:rFonts w:ascii="Times New Roman" w:hAnsi="Times New Roman" w:cs="Times New Roman"/>
          <w:sz w:val="22"/>
        </w:rPr>
        <w:t>-</w:t>
      </w:r>
      <w:r w:rsidR="00CD23DA" w:rsidRPr="00E37DDA">
        <w:rPr>
          <w:rFonts w:ascii="Times New Roman" w:hAnsi="Times New Roman" w:cs="Times New Roman"/>
          <w:sz w:val="22"/>
        </w:rPr>
        <w:t>of</w:t>
      </w:r>
      <w:r w:rsidR="00A36A58">
        <w:rPr>
          <w:rFonts w:ascii="Times New Roman" w:hAnsi="Times New Roman" w:cs="Times New Roman"/>
          <w:sz w:val="22"/>
        </w:rPr>
        <w:t>-</w:t>
      </w:r>
      <w:r w:rsidR="00CD23DA" w:rsidRPr="00E37DDA">
        <w:rPr>
          <w:rFonts w:ascii="Times New Roman" w:hAnsi="Times New Roman" w:cs="Times New Roman"/>
          <w:sz w:val="22"/>
        </w:rPr>
        <w:t xml:space="preserve">service and maintenance states </w:t>
      </w:r>
      <w:r w:rsidR="00A36A58">
        <w:rPr>
          <w:rFonts w:ascii="Times New Roman" w:hAnsi="Times New Roman" w:cs="Times New Roman"/>
          <w:sz w:val="22"/>
        </w:rPr>
        <w:t>throughout the</w:t>
      </w:r>
      <w:r w:rsidR="00AB67B5" w:rsidRPr="00E37DDA">
        <w:rPr>
          <w:rFonts w:ascii="Times New Roman" w:hAnsi="Times New Roman" w:cs="Times New Roman"/>
          <w:sz w:val="22"/>
        </w:rPr>
        <w:t xml:space="preserve"> </w:t>
      </w:r>
      <w:r w:rsidR="00CD23DA" w:rsidRPr="00E37DDA">
        <w:rPr>
          <w:rFonts w:ascii="Times New Roman" w:hAnsi="Times New Roman" w:cs="Times New Roman"/>
          <w:sz w:val="22"/>
        </w:rPr>
        <w:t>bridge lifetime</w:t>
      </w:r>
      <w:r w:rsidR="00B34D5B" w:rsidRPr="00E37DDA">
        <w:rPr>
          <w:rFonts w:ascii="Times New Roman" w:hAnsi="Times New Roman" w:cs="Times New Roman"/>
          <w:sz w:val="22"/>
        </w:rPr>
        <w:t xml:space="preserve">. </w:t>
      </w:r>
      <w:r w:rsidR="00BF2132">
        <w:rPr>
          <w:rFonts w:ascii="Times New Roman" w:hAnsi="Times New Roman" w:cs="Times New Roman"/>
          <w:sz w:val="22"/>
        </w:rPr>
        <w:t>Several</w:t>
      </w:r>
      <w:r w:rsidR="00A36A58" w:rsidRPr="00E37DDA">
        <w:rPr>
          <w:rFonts w:ascii="Times New Roman" w:hAnsi="Times New Roman" w:cs="Times New Roman"/>
          <w:sz w:val="22"/>
        </w:rPr>
        <w:t xml:space="preserve"> </w:t>
      </w:r>
      <w:r w:rsidR="00A02014" w:rsidRPr="00E37DDA">
        <w:rPr>
          <w:rFonts w:ascii="Times New Roman" w:hAnsi="Times New Roman" w:cs="Times New Roman"/>
          <w:sz w:val="22"/>
        </w:rPr>
        <w:t>researchers</w:t>
      </w:r>
      <w:r w:rsidR="00707749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>
          <w:fldData xml:space="preserve">PEVuZE5vdGU+PENpdGU+PEF1dGhvcj5CbGFjazwvQXV0aG9yPjxZZWFyPjIwMDU8L1llYXI+PFJl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sz w:val="22"/>
        </w:rPr>
        <w:fldChar w:fldCharType="begin">
          <w:fldData xml:space="preserve">PEVuZE5vdGU+PENpdGU+PEF1dGhvcj5CbGFjazwvQXV0aG9yPjxZZWFyPjIwMDU8L1llYXI+PFJl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sz w:val="22"/>
        </w:rPr>
      </w:r>
      <w:r w:rsidR="008D52E0">
        <w:rPr>
          <w:rFonts w:ascii="Times New Roman" w:hAnsi="Times New Roman" w:cs="Times New Roman"/>
          <w:sz w:val="22"/>
        </w:rPr>
        <w:fldChar w:fldCharType="end"/>
      </w:r>
      <w:r w:rsidR="00F22A55">
        <w:rPr>
          <w:rFonts w:ascii="Times New Roman" w:hAnsi="Times New Roman" w:cs="Times New Roman"/>
          <w:sz w:val="22"/>
        </w:rPr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[27-29]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A36A58">
        <w:rPr>
          <w:rFonts w:ascii="Times New Roman" w:hAnsi="Times New Roman" w:cs="Times New Roman"/>
          <w:sz w:val="22"/>
        </w:rPr>
        <w:t xml:space="preserve"> </w:t>
      </w:r>
      <w:r w:rsidR="00A02014" w:rsidRPr="00E37DDA">
        <w:rPr>
          <w:rFonts w:ascii="Times New Roman" w:hAnsi="Times New Roman" w:cs="Times New Roman"/>
          <w:sz w:val="22"/>
        </w:rPr>
        <w:t xml:space="preserve">investigated the time </w:t>
      </w:r>
      <w:r w:rsidR="00FD4619" w:rsidRPr="00E37DDA">
        <w:rPr>
          <w:rFonts w:ascii="Times New Roman" w:hAnsi="Times New Roman" w:cs="Times New Roman"/>
          <w:sz w:val="22"/>
        </w:rPr>
        <w:t>a</w:t>
      </w:r>
      <w:r w:rsidR="00A02014" w:rsidRPr="00E37DDA">
        <w:rPr>
          <w:rFonts w:ascii="Times New Roman" w:hAnsi="Times New Roman" w:cs="Times New Roman"/>
          <w:sz w:val="22"/>
        </w:rPr>
        <w:t xml:space="preserve"> bridge </w:t>
      </w:r>
      <w:r w:rsidR="00FD4619" w:rsidRPr="00E37DDA">
        <w:rPr>
          <w:rFonts w:ascii="Times New Roman" w:hAnsi="Times New Roman" w:cs="Times New Roman"/>
          <w:sz w:val="22"/>
        </w:rPr>
        <w:t>is expected to spend at a state before transiti</w:t>
      </w:r>
      <w:r w:rsidR="00AB67B5" w:rsidRPr="00E37DDA">
        <w:rPr>
          <w:rFonts w:ascii="Times New Roman" w:hAnsi="Times New Roman" w:cs="Times New Roman"/>
          <w:sz w:val="22"/>
        </w:rPr>
        <w:t>oning</w:t>
      </w:r>
      <w:r w:rsidR="00FD4619" w:rsidRPr="00E37DDA">
        <w:rPr>
          <w:rFonts w:ascii="Times New Roman" w:hAnsi="Times New Roman" w:cs="Times New Roman"/>
          <w:sz w:val="22"/>
        </w:rPr>
        <w:t xml:space="preserve"> to another state</w:t>
      </w:r>
      <w:r w:rsidR="007749CA" w:rsidRPr="00E37DDA">
        <w:rPr>
          <w:rFonts w:ascii="Times New Roman" w:hAnsi="Times New Roman" w:cs="Times New Roman"/>
          <w:sz w:val="22"/>
        </w:rPr>
        <w:t xml:space="preserve"> (</w:t>
      </w:r>
      <w:r w:rsidR="00FD4619" w:rsidRPr="00E37DDA">
        <w:rPr>
          <w:rFonts w:ascii="Times New Roman" w:hAnsi="Times New Roman" w:cs="Times New Roman"/>
          <w:i/>
          <w:iCs/>
          <w:sz w:val="22"/>
        </w:rPr>
        <w:t>i.e.</w:t>
      </w:r>
      <w:r w:rsidR="00FD4619" w:rsidRPr="00E37DDA">
        <w:rPr>
          <w:rFonts w:ascii="Times New Roman" w:hAnsi="Times New Roman" w:cs="Times New Roman"/>
          <w:sz w:val="22"/>
        </w:rPr>
        <w:t>, sojourn time</w:t>
      </w:r>
      <w:r w:rsidR="007749CA" w:rsidRPr="00E37DDA">
        <w:rPr>
          <w:rFonts w:ascii="Times New Roman" w:hAnsi="Times New Roman" w:cs="Times New Roman"/>
          <w:sz w:val="22"/>
        </w:rPr>
        <w:t>)</w:t>
      </w:r>
      <w:r w:rsidR="00F777DA" w:rsidRPr="00E37DDA">
        <w:rPr>
          <w:rFonts w:ascii="Times New Roman" w:hAnsi="Times New Roman" w:cs="Times New Roman" w:hint="eastAsia"/>
          <w:sz w:val="22"/>
        </w:rPr>
        <w:t>.</w:t>
      </w:r>
      <w:r w:rsidR="00F777DA" w:rsidRPr="00E37DDA">
        <w:rPr>
          <w:rFonts w:ascii="Times New Roman" w:hAnsi="Times New Roman" w:cs="Times New Roman"/>
          <w:sz w:val="22"/>
        </w:rPr>
        <w:t xml:space="preserve"> They</w:t>
      </w:r>
      <w:r w:rsidR="0055104B" w:rsidRPr="00E37DDA">
        <w:rPr>
          <w:rFonts w:ascii="Times New Roman" w:hAnsi="Times New Roman" w:cs="Times New Roman"/>
          <w:sz w:val="22"/>
        </w:rPr>
        <w:t xml:space="preserve"> </w:t>
      </w:r>
      <w:r w:rsidR="00BF2132" w:rsidRPr="00E37DDA">
        <w:rPr>
          <w:rFonts w:ascii="Times New Roman" w:hAnsi="Times New Roman" w:cs="Times New Roman"/>
          <w:sz w:val="22"/>
        </w:rPr>
        <w:t>created</w:t>
      </w:r>
      <w:r w:rsidR="00A02014" w:rsidRPr="00E37DDA">
        <w:rPr>
          <w:rFonts w:ascii="Times New Roman" w:hAnsi="Times New Roman" w:cs="Times New Roman"/>
          <w:sz w:val="22"/>
        </w:rPr>
        <w:t xml:space="preserve"> </w:t>
      </w:r>
      <w:r w:rsidR="007A6A0C" w:rsidRPr="00E37DDA">
        <w:rPr>
          <w:rFonts w:ascii="Times New Roman" w:hAnsi="Times New Roman" w:cs="Times New Roman"/>
          <w:bCs/>
          <w:kern w:val="0"/>
          <w:sz w:val="22"/>
        </w:rPr>
        <w:t>semi-Markov model</w:t>
      </w:r>
      <w:r w:rsidR="00F777DA" w:rsidRPr="00E37DDA">
        <w:rPr>
          <w:rFonts w:ascii="Times New Roman" w:hAnsi="Times New Roman" w:cs="Times New Roman"/>
          <w:bCs/>
          <w:kern w:val="0"/>
          <w:sz w:val="22"/>
        </w:rPr>
        <w:t>s</w:t>
      </w:r>
      <w:r w:rsidR="007A6A0C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AB67B5" w:rsidRPr="00E37DDA">
        <w:rPr>
          <w:rFonts w:ascii="Times New Roman" w:hAnsi="Times New Roman" w:cs="Times New Roman"/>
          <w:bCs/>
          <w:kern w:val="0"/>
          <w:sz w:val="22"/>
        </w:rPr>
        <w:t>by</w:t>
      </w:r>
      <w:r w:rsidR="003029EA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AB67B5" w:rsidRPr="00E37DDA">
        <w:rPr>
          <w:rFonts w:ascii="Times New Roman" w:hAnsi="Times New Roman" w:cs="Times New Roman"/>
          <w:bCs/>
          <w:kern w:val="0"/>
          <w:sz w:val="22"/>
        </w:rPr>
        <w:t xml:space="preserve">including sojourn time in the calculation of </w:t>
      </w:r>
      <w:r w:rsidR="003029EA" w:rsidRPr="00E37DDA">
        <w:rPr>
          <w:rFonts w:ascii="Times New Roman" w:hAnsi="Times New Roman" w:cs="Times New Roman"/>
          <w:bCs/>
          <w:kern w:val="0"/>
          <w:sz w:val="22"/>
        </w:rPr>
        <w:t>transition probabilities</w:t>
      </w:r>
      <w:r w:rsidR="00F777DA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begin"/>
      </w:r>
      <w:r w:rsidR="008D52E0">
        <w:rPr>
          <w:rFonts w:ascii="Times New Roman" w:hAnsi="Times New Roman" w:cs="Times New Roman"/>
          <w:bCs/>
          <w:kern w:val="0"/>
          <w:sz w:val="22"/>
        </w:rPr>
        <w:instrText xml:space="preserve"> ADDIN EN.CITE &lt;EndNote&gt;&lt;Cite&gt;&lt;Author&gt;Black&lt;/Author&gt;&lt;Year&gt;2005&lt;/Year&gt;&lt;RecNum&gt;131&lt;/RecNum&gt;&lt;DisplayText&gt;[27, 30]&lt;/DisplayText&gt;&lt;record&gt;&lt;rec-number&gt;131&lt;/rec-number&gt;&lt;foreign-keys&gt;&lt;key app="EN" db-id="et0xzt0sld0rd5eftthxxdskw5rpws0f9vap" timestamp="1595606819"&gt;131&lt;/key&gt;&lt;/foreign-keys&gt;&lt;ref-type name="Journal Article"&gt;17&lt;/ref-type&gt;&lt;contributors&gt;&lt;authors&gt;&lt;author&gt;Black, M&lt;/author&gt;&lt;author&gt;Brint, Andrew T&lt;/author&gt;&lt;author&gt;Brailsford, JR&lt;/author&gt;&lt;/authors&gt;&lt;/contributors&gt;&lt;titles&gt;&lt;title&gt;A semi-Markov approach for modelling asset deterioration&lt;/title&gt;&lt;secondary-title&gt;Journal of the Operational Research Society&lt;/secondary-title&gt;&lt;/titles&gt;&lt;pages&gt;1241-1249&lt;/pages&gt;&lt;volume&gt;56&lt;/volume&gt;&lt;number&gt;11&lt;/number&gt;&lt;dates&gt;&lt;year&gt;2005&lt;/year&gt;&lt;/dates&gt;&lt;isbn&gt;0160-5682&lt;/isbn&gt;&lt;urls&gt;&lt;related-urls&gt;&lt;url&gt;https://www.tandfonline.com/doi/abs/10.1057/palgrave.jors.2601967&lt;/url&gt;&lt;/related-urls&gt;&lt;/urls&gt;&lt;electronic-resource-num&gt;https://doi.org/10.1057/palgrave.jors.2601967&lt;/electronic-resource-num&gt;&lt;/record&gt;&lt;/Cite&gt;&lt;Cite&gt;&lt;Author&gt;Thomas&lt;/Author&gt;&lt;Year&gt;2016&lt;/Year&gt;&lt;RecNum&gt;205&lt;/RecNum&gt;&lt;record&gt;&lt;rec-number&gt;205&lt;/rec-number&gt;&lt;foreign-keys&gt;&lt;key app="EN" db-id="et0xzt0sld0rd5eftthxxdskw5rpws0f9vap" timestamp="1630136599"&gt;205&lt;/key&gt;&lt;/foreign-keys&gt;&lt;ref-type name="Journal Article"&gt;17&lt;/ref-type&gt;&lt;contributors&gt;&lt;authors&gt;&lt;author&gt;Thomas, Omar&lt;/author&gt;&lt;author&gt;Sobanjo, John&lt;/author&gt;&lt;/authors&gt;&lt;/contributors&gt;&lt;titles&gt;&lt;title&gt;Semi-Markov models for the deterioration of bridge elements&lt;/title&gt;&lt;secondary-title&gt;Journal of Infrastructure Systems&lt;/secondary-title&gt;&lt;/titles&gt;&lt;periodical&gt;&lt;full-title&gt;Journal of Infrastructure Systems&lt;/full-title&gt;&lt;abbr-1&gt;J. Infrastruct. Syst.&lt;/abbr-1&gt;&lt;/periodical&gt;&lt;pages&gt;04016010&lt;/pages&gt;&lt;volume&gt;22&lt;/volume&gt;&lt;number&gt;3&lt;/number&gt;&lt;dates&gt;&lt;year&gt;2016&lt;/year&gt;&lt;/dates&gt;&lt;isbn&gt;1076-0342&lt;/isbn&gt;&lt;urls&gt;&lt;related-urls&gt;&lt;url&gt;https://ascelibrary.org/doi/10.1061/%28ASCE%29IS.1943-555X.0000298&lt;/url&gt;&lt;/related-urls&gt;&lt;/urls&gt;&lt;electronic-resource-num&gt;https://doi.org/10.1061/(ASCE)IS.1943-555X.0000298&lt;/electronic-resource-num&gt;&lt;/record&gt;&lt;/Cite&gt;&lt;/EndNote&gt;</w:instrTex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separate"/>
      </w:r>
      <w:r w:rsidR="008D52E0">
        <w:rPr>
          <w:rFonts w:ascii="Times New Roman" w:hAnsi="Times New Roman" w:cs="Times New Roman"/>
          <w:bCs/>
          <w:noProof/>
          <w:kern w:val="0"/>
          <w:sz w:val="22"/>
        </w:rPr>
        <w:t>[27, 30]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end"/>
      </w:r>
      <w:r w:rsidR="003029EA" w:rsidRPr="00E37DDA">
        <w:rPr>
          <w:rFonts w:ascii="Times New Roman" w:hAnsi="Times New Roman" w:cs="Times New Roman"/>
          <w:bCs/>
          <w:kern w:val="0"/>
          <w:sz w:val="22"/>
        </w:rPr>
        <w:t>.</w:t>
      </w:r>
      <w:r w:rsidR="0055104B" w:rsidRPr="00E37DDA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AB67B5" w:rsidRPr="00E37DDA">
        <w:rPr>
          <w:rFonts w:ascii="Times New Roman" w:hAnsi="Times New Roman" w:cs="Times New Roman"/>
          <w:bCs/>
          <w:kern w:val="0"/>
          <w:sz w:val="22"/>
        </w:rPr>
        <w:t xml:space="preserve">Other studies 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begin">
          <w:fldData xml:space="preserve">PEVuZE5vdGU+PENpdGU+PEF1dGhvcj5Tb2JhbmpvPC9BdXRob3I+PFllYXI+MjAxMTwvWWVhcj48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</w:fldData>
        </w:fldChar>
      </w:r>
      <w:r w:rsidR="008D52E0">
        <w:rPr>
          <w:rFonts w:ascii="Times New Roman" w:hAnsi="Times New Roman" w:cs="Times New Roman"/>
          <w:bCs/>
          <w:kern w:val="0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bCs/>
          <w:kern w:val="0"/>
          <w:sz w:val="22"/>
        </w:rPr>
        <w:fldChar w:fldCharType="begin">
          <w:fldData xml:space="preserve">PEVuZE5vdGU+PENpdGU+PEF1dGhvcj5Tb2JhbmpvPC9BdXRob3I+PFllYXI+MjAxMTwvWWVhcj48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</w:fldData>
        </w:fldChar>
      </w:r>
      <w:r w:rsidR="008D52E0">
        <w:rPr>
          <w:rFonts w:ascii="Times New Roman" w:hAnsi="Times New Roman" w:cs="Times New Roman"/>
          <w:bCs/>
          <w:kern w:val="0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bCs/>
          <w:kern w:val="0"/>
          <w:sz w:val="22"/>
        </w:rPr>
      </w:r>
      <w:r w:rsidR="008D52E0">
        <w:rPr>
          <w:rFonts w:ascii="Times New Roman" w:hAnsi="Times New Roman" w:cs="Times New Roman"/>
          <w:bCs/>
          <w:kern w:val="0"/>
          <w:sz w:val="22"/>
        </w:rPr>
        <w:fldChar w:fldCharType="end"/>
      </w:r>
      <w:r w:rsidR="00F22A55">
        <w:rPr>
          <w:rFonts w:ascii="Times New Roman" w:hAnsi="Times New Roman" w:cs="Times New Roman"/>
          <w:bCs/>
          <w:kern w:val="0"/>
          <w:sz w:val="22"/>
        </w:rPr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separate"/>
      </w:r>
      <w:r w:rsidR="008D52E0">
        <w:rPr>
          <w:rFonts w:ascii="Times New Roman" w:hAnsi="Times New Roman" w:cs="Times New Roman"/>
          <w:bCs/>
          <w:noProof/>
          <w:kern w:val="0"/>
          <w:sz w:val="22"/>
        </w:rPr>
        <w:t>[28, 29]</w:t>
      </w:r>
      <w:r w:rsidR="00F22A55">
        <w:rPr>
          <w:rFonts w:ascii="Times New Roman" w:hAnsi="Times New Roman" w:cs="Times New Roman"/>
          <w:bCs/>
          <w:kern w:val="0"/>
          <w:sz w:val="22"/>
        </w:rPr>
        <w:fldChar w:fldCharType="end"/>
      </w:r>
      <w:r w:rsidR="00707749">
        <w:rPr>
          <w:rFonts w:ascii="Times New Roman" w:hAnsi="Times New Roman" w:cs="Times New Roman"/>
          <w:bCs/>
          <w:kern w:val="0"/>
          <w:sz w:val="22"/>
        </w:rPr>
        <w:t xml:space="preserve"> </w:t>
      </w:r>
      <w:r w:rsidR="00AB67B5" w:rsidRPr="00E37DDA">
        <w:rPr>
          <w:rFonts w:ascii="Times New Roman" w:hAnsi="Times New Roman" w:cs="Times New Roman"/>
          <w:bCs/>
          <w:kern w:val="0"/>
          <w:sz w:val="22"/>
        </w:rPr>
        <w:t xml:space="preserve">argued that </w:t>
      </w:r>
      <w:r w:rsidR="007A6A0C" w:rsidRPr="00E37DDA">
        <w:rPr>
          <w:rFonts w:ascii="Times New Roman" w:hAnsi="Times New Roman" w:cs="Times New Roman"/>
          <w:sz w:val="22"/>
        </w:rPr>
        <w:t xml:space="preserve">Weibull </w:t>
      </w:r>
      <w:r w:rsidR="003C527C" w:rsidRPr="00E37DDA">
        <w:rPr>
          <w:rFonts w:ascii="Times New Roman" w:hAnsi="Times New Roman" w:cs="Times New Roman"/>
          <w:sz w:val="22"/>
        </w:rPr>
        <w:t>distribution</w:t>
      </w:r>
      <w:r w:rsidR="00AB67B5" w:rsidRPr="00E37DDA">
        <w:rPr>
          <w:rFonts w:ascii="Times New Roman" w:hAnsi="Times New Roman" w:cs="Times New Roman"/>
          <w:sz w:val="22"/>
        </w:rPr>
        <w:t xml:space="preserve"> is</w:t>
      </w:r>
      <w:r w:rsidR="003C527C" w:rsidRPr="00E37DDA">
        <w:rPr>
          <w:rFonts w:ascii="Times New Roman" w:hAnsi="Times New Roman" w:cs="Times New Roman"/>
          <w:sz w:val="22"/>
        </w:rPr>
        <w:t xml:space="preserve"> </w:t>
      </w:r>
      <w:r w:rsidR="00AB67B5" w:rsidRPr="00E37DDA">
        <w:rPr>
          <w:rFonts w:ascii="Times New Roman" w:hAnsi="Times New Roman" w:cs="Times New Roman"/>
          <w:sz w:val="22"/>
        </w:rPr>
        <w:t xml:space="preserve">a </w:t>
      </w:r>
      <w:r w:rsidR="003C527C" w:rsidRPr="00E37DDA">
        <w:rPr>
          <w:rFonts w:ascii="Times New Roman" w:hAnsi="Times New Roman" w:cs="Times New Roman"/>
          <w:sz w:val="22"/>
        </w:rPr>
        <w:t xml:space="preserve">better </w:t>
      </w:r>
      <w:r w:rsidR="00F777DA" w:rsidRPr="00E37DDA">
        <w:rPr>
          <w:rFonts w:ascii="Times New Roman" w:hAnsi="Times New Roman" w:cs="Times New Roman" w:hint="eastAsia"/>
          <w:sz w:val="22"/>
        </w:rPr>
        <w:t>fit</w:t>
      </w:r>
      <w:r w:rsidR="00811B8A" w:rsidRPr="00E37DDA">
        <w:rPr>
          <w:rFonts w:ascii="Times New Roman" w:hAnsi="Times New Roman" w:cs="Times New Roman"/>
          <w:sz w:val="22"/>
        </w:rPr>
        <w:t xml:space="preserve"> </w:t>
      </w:r>
      <w:r w:rsidR="008A7D4E">
        <w:rPr>
          <w:rFonts w:ascii="Times New Roman" w:hAnsi="Times New Roman" w:cs="Times New Roman"/>
          <w:sz w:val="22"/>
        </w:rPr>
        <w:t>for</w:t>
      </w:r>
      <w:r w:rsidR="008A7D4E" w:rsidRPr="00E37DDA">
        <w:rPr>
          <w:rFonts w:ascii="Times New Roman" w:hAnsi="Times New Roman" w:cs="Times New Roman"/>
          <w:sz w:val="22"/>
        </w:rPr>
        <w:t xml:space="preserve"> </w:t>
      </w:r>
      <w:r w:rsidR="00F777DA" w:rsidRPr="00E37DDA">
        <w:rPr>
          <w:rFonts w:ascii="Times New Roman" w:hAnsi="Times New Roman" w:cs="Times New Roman"/>
          <w:sz w:val="22"/>
        </w:rPr>
        <w:t xml:space="preserve">sojourn time </w:t>
      </w:r>
      <w:r w:rsidR="00811B8A" w:rsidRPr="00E37DDA">
        <w:rPr>
          <w:rFonts w:ascii="Times New Roman" w:hAnsi="Times New Roman" w:cs="Times New Roman"/>
          <w:bCs/>
          <w:kern w:val="0"/>
          <w:sz w:val="22"/>
        </w:rPr>
        <w:t>distributions</w:t>
      </w:r>
      <w:r w:rsidR="003029EA" w:rsidRPr="00E37DDA">
        <w:rPr>
          <w:rFonts w:ascii="Times New Roman" w:hAnsi="Times New Roman" w:cs="Times New Roman"/>
          <w:sz w:val="22"/>
        </w:rPr>
        <w:t>.</w:t>
      </w:r>
      <w:r w:rsidR="008613B2" w:rsidRPr="00E37DDA">
        <w:rPr>
          <w:rFonts w:ascii="Times New Roman" w:hAnsi="Times New Roman" w:cs="Times New Roman"/>
          <w:sz w:val="22"/>
        </w:rPr>
        <w:t xml:space="preserve"> </w:t>
      </w:r>
      <w:r w:rsidR="00F777DA" w:rsidRPr="00E37DDA">
        <w:rPr>
          <w:rFonts w:ascii="Times New Roman" w:hAnsi="Times New Roman" w:cs="Times New Roman"/>
          <w:sz w:val="22"/>
        </w:rPr>
        <w:t>However</w:t>
      </w:r>
      <w:r w:rsidR="002452BC" w:rsidRPr="00E37DDA">
        <w:rPr>
          <w:rFonts w:ascii="Times New Roman" w:hAnsi="Times New Roman" w:cs="Times New Roman"/>
          <w:sz w:val="22"/>
        </w:rPr>
        <w:t xml:space="preserve">, </w:t>
      </w:r>
      <w:r w:rsidR="00AB67B5" w:rsidRPr="00E37DDA">
        <w:rPr>
          <w:rFonts w:ascii="Times New Roman" w:hAnsi="Times New Roman" w:cs="Times New Roman"/>
          <w:sz w:val="22"/>
        </w:rPr>
        <w:t xml:space="preserve">all </w:t>
      </w:r>
      <w:r w:rsidR="004C1FE5">
        <w:rPr>
          <w:rFonts w:ascii="Times New Roman" w:hAnsi="Times New Roman" w:cs="Times New Roman"/>
          <w:sz w:val="22"/>
        </w:rPr>
        <w:t>previous</w:t>
      </w:r>
      <w:r w:rsidR="002452BC" w:rsidRPr="00E37DDA">
        <w:rPr>
          <w:rFonts w:ascii="Times New Roman" w:hAnsi="Times New Roman" w:cs="Times New Roman"/>
          <w:sz w:val="22"/>
        </w:rPr>
        <w:t xml:space="preserve"> methods </w:t>
      </w:r>
      <w:r w:rsidR="00F777DA" w:rsidRPr="00E37DDA">
        <w:rPr>
          <w:rFonts w:ascii="Times New Roman" w:hAnsi="Times New Roman" w:cs="Times New Roman"/>
          <w:sz w:val="22"/>
        </w:rPr>
        <w:t xml:space="preserve">fail to </w:t>
      </w:r>
      <w:r w:rsidR="004C1FE5">
        <w:rPr>
          <w:rFonts w:ascii="Times New Roman" w:hAnsi="Times New Roman" w:cs="Times New Roman"/>
          <w:sz w:val="22"/>
        </w:rPr>
        <w:t>incorporate</w:t>
      </w:r>
      <w:r w:rsidR="00F777DA" w:rsidRPr="00E37DDA">
        <w:rPr>
          <w:rFonts w:ascii="Times New Roman" w:hAnsi="Times New Roman" w:cs="Times New Roman"/>
          <w:sz w:val="22"/>
        </w:rPr>
        <w:t xml:space="preserve"> the </w:t>
      </w:r>
      <w:r w:rsidR="004C1FE5">
        <w:rPr>
          <w:rFonts w:ascii="Times New Roman" w:hAnsi="Times New Roman" w:cs="Times New Roman"/>
          <w:sz w:val="22"/>
        </w:rPr>
        <w:t xml:space="preserve">temporal increase in the rate of </w:t>
      </w:r>
      <w:r w:rsidR="00F777DA" w:rsidRPr="00E37DDA">
        <w:rPr>
          <w:rFonts w:ascii="Times New Roman" w:hAnsi="Times New Roman" w:cs="Times New Roman"/>
          <w:sz w:val="22"/>
        </w:rPr>
        <w:t>structural deterioration</w:t>
      </w:r>
      <w:r w:rsidR="002E3A8D" w:rsidRPr="00E37DDA">
        <w:rPr>
          <w:rFonts w:ascii="Times New Roman" w:hAnsi="Times New Roman" w:cs="Times New Roman"/>
          <w:sz w:val="22"/>
        </w:rPr>
        <w:t>.</w:t>
      </w:r>
    </w:p>
    <w:p w14:paraId="3F485810" w14:textId="17E3BA24" w:rsidR="002E5544" w:rsidRPr="00E37DDA" w:rsidRDefault="00962647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>Th</w:t>
      </w:r>
      <w:r w:rsidR="008D722A" w:rsidRPr="00E37DDA">
        <w:rPr>
          <w:rFonts w:ascii="Times New Roman" w:hAnsi="Times New Roman" w:cs="Times New Roman" w:hint="eastAsia"/>
          <w:sz w:val="22"/>
        </w:rPr>
        <w:t>e</w:t>
      </w:r>
      <w:r w:rsidR="008D722A" w:rsidRPr="00E37DDA">
        <w:rPr>
          <w:rFonts w:ascii="Times New Roman" w:hAnsi="Times New Roman" w:cs="Times New Roman"/>
          <w:sz w:val="22"/>
        </w:rPr>
        <w:t xml:space="preserve"> method presented </w:t>
      </w:r>
      <w:r w:rsidR="008A7D4E">
        <w:rPr>
          <w:rFonts w:ascii="Times New Roman" w:hAnsi="Times New Roman" w:cs="Times New Roman"/>
          <w:sz w:val="22"/>
        </w:rPr>
        <w:t>here</w:t>
      </w:r>
      <w:r w:rsidR="003E643C" w:rsidRPr="00E37DDA">
        <w:rPr>
          <w:rFonts w:ascii="Times New Roman" w:hAnsi="Times New Roman" w:cs="Times New Roman"/>
          <w:sz w:val="22"/>
        </w:rPr>
        <w:t xml:space="preserve"> </w:t>
      </w:r>
      <w:r w:rsidR="00AB67B5" w:rsidRPr="00E37DDA">
        <w:rPr>
          <w:rFonts w:ascii="Times New Roman" w:hAnsi="Times New Roman" w:cs="Times New Roman"/>
          <w:sz w:val="22"/>
        </w:rPr>
        <w:t xml:space="preserve">uses </w:t>
      </w:r>
      <w:r w:rsidR="008D722A" w:rsidRPr="00E37DDA">
        <w:rPr>
          <w:rFonts w:ascii="Times New Roman" w:hAnsi="Times New Roman" w:cs="Times New Roman"/>
          <w:sz w:val="22"/>
        </w:rPr>
        <w:t>compound states</w:t>
      </w:r>
      <w:r w:rsidR="005778EE">
        <w:rPr>
          <w:rFonts w:ascii="Times New Roman" w:hAnsi="Times New Roman" w:cs="Times New Roman"/>
          <w:sz w:val="22"/>
        </w:rPr>
        <w:t>,</w:t>
      </w:r>
      <w:r w:rsidR="008D722A" w:rsidRPr="00E37DDA">
        <w:rPr>
          <w:rFonts w:ascii="Times New Roman" w:hAnsi="Times New Roman" w:cs="Times New Roman"/>
          <w:sz w:val="22"/>
        </w:rPr>
        <w:t xml:space="preserve"> </w:t>
      </w:r>
      <w:r w:rsidR="005778EE" w:rsidRPr="00E37DDA">
        <w:rPr>
          <w:rFonts w:ascii="Times New Roman" w:hAnsi="Times New Roman" w:cs="Times New Roman"/>
          <w:sz w:val="22"/>
        </w:rPr>
        <w:t xml:space="preserve">defined by a three-dimensional variable </w:t>
      </w:r>
      <w:r w:rsidR="008D722A" w:rsidRPr="00E37DDA">
        <w:rPr>
          <w:rFonts w:ascii="Times New Roman" w:hAnsi="Times New Roman" w:cs="Times New Roman"/>
          <w:sz w:val="22"/>
        </w:rPr>
        <w:t xml:space="preserve">that </w:t>
      </w:r>
      <w:r w:rsidR="000C5520">
        <w:rPr>
          <w:rFonts w:ascii="Times New Roman" w:hAnsi="Times New Roman" w:cs="Times New Roman"/>
          <w:sz w:val="22"/>
        </w:rPr>
        <w:t>combine</w:t>
      </w:r>
      <w:r w:rsidR="009B439C">
        <w:rPr>
          <w:rFonts w:ascii="Times New Roman" w:hAnsi="Times New Roman" w:cs="Times New Roman"/>
          <w:sz w:val="22"/>
        </w:rPr>
        <w:t>s</w:t>
      </w:r>
      <w:r w:rsidR="000C5520" w:rsidRPr="00E37DDA">
        <w:rPr>
          <w:rFonts w:ascii="Times New Roman" w:hAnsi="Times New Roman" w:cs="Times New Roman"/>
          <w:sz w:val="22"/>
        </w:rPr>
        <w:t xml:space="preserve"> </w:t>
      </w:r>
      <w:r w:rsidR="008D722A" w:rsidRPr="00E37DDA">
        <w:rPr>
          <w:rFonts w:ascii="Times New Roman" w:hAnsi="Times New Roman" w:cs="Times New Roman"/>
          <w:sz w:val="22"/>
        </w:rPr>
        <w:t>time and condition rating</w:t>
      </w:r>
      <w:r w:rsidR="005778EE">
        <w:rPr>
          <w:rFonts w:ascii="Times New Roman" w:hAnsi="Times New Roman" w:cs="Times New Roman"/>
          <w:sz w:val="22"/>
        </w:rPr>
        <w:t>,</w:t>
      </w:r>
      <w:r w:rsidR="008D722A" w:rsidRPr="00E37DDA">
        <w:rPr>
          <w:rFonts w:ascii="Times New Roman" w:hAnsi="Times New Roman" w:cs="Times New Roman"/>
          <w:sz w:val="22"/>
        </w:rPr>
        <w:t xml:space="preserve"> to de</w:t>
      </w:r>
      <w:r w:rsidR="000C5520">
        <w:rPr>
          <w:rFonts w:ascii="Times New Roman" w:hAnsi="Times New Roman" w:cs="Times New Roman"/>
          <w:sz w:val="22"/>
        </w:rPr>
        <w:t>scribe</w:t>
      </w:r>
      <w:r w:rsidR="008D722A" w:rsidRPr="00E37DDA">
        <w:rPr>
          <w:rFonts w:ascii="Times New Roman" w:hAnsi="Times New Roman" w:cs="Times New Roman"/>
          <w:sz w:val="22"/>
        </w:rPr>
        <w:t xml:space="preserve"> the condition of a </w:t>
      </w:r>
      <w:r w:rsidR="005778EE">
        <w:rPr>
          <w:rFonts w:ascii="Times New Roman" w:hAnsi="Times New Roman" w:cs="Times New Roman"/>
          <w:sz w:val="22"/>
        </w:rPr>
        <w:t xml:space="preserve">specific </w:t>
      </w:r>
      <w:r w:rsidR="008D722A" w:rsidRPr="00E37DDA">
        <w:rPr>
          <w:rFonts w:ascii="Times New Roman" w:hAnsi="Times New Roman" w:cs="Times New Roman"/>
          <w:sz w:val="22"/>
        </w:rPr>
        <w:t xml:space="preserve">bridge component. </w:t>
      </w:r>
      <w:r w:rsidR="00AB67B5" w:rsidRPr="00E37DDA">
        <w:rPr>
          <w:rFonts w:ascii="Times New Roman" w:hAnsi="Times New Roman" w:cs="Times New Roman"/>
          <w:sz w:val="22"/>
        </w:rPr>
        <w:t>T</w:t>
      </w:r>
      <w:r w:rsidR="00AF44C9" w:rsidRPr="00E37DDA">
        <w:rPr>
          <w:rFonts w:ascii="Times New Roman" w:hAnsi="Times New Roman" w:cs="Times New Roman"/>
          <w:sz w:val="22"/>
        </w:rPr>
        <w:t xml:space="preserve">his </w:t>
      </w:r>
      <w:r w:rsidR="00F624EF">
        <w:rPr>
          <w:rFonts w:ascii="Times New Roman" w:hAnsi="Times New Roman" w:cs="Times New Roman"/>
          <w:sz w:val="22"/>
        </w:rPr>
        <w:t>study</w:t>
      </w:r>
      <w:r w:rsidR="00F624EF" w:rsidRPr="00E37DDA">
        <w:rPr>
          <w:rFonts w:ascii="Times New Roman" w:hAnsi="Times New Roman" w:cs="Times New Roman"/>
          <w:sz w:val="22"/>
        </w:rPr>
        <w:t xml:space="preserve"> </w:t>
      </w:r>
      <w:r w:rsidR="008C125D">
        <w:rPr>
          <w:rFonts w:ascii="Times New Roman" w:hAnsi="Times New Roman" w:cs="Times New Roman"/>
          <w:sz w:val="22"/>
        </w:rPr>
        <w:t xml:space="preserve">is based on </w:t>
      </w:r>
      <w:r w:rsidR="006F266F">
        <w:rPr>
          <w:rFonts w:ascii="Times New Roman" w:hAnsi="Times New Roman" w:cs="Times New Roman"/>
          <w:sz w:val="22"/>
        </w:rPr>
        <w:t xml:space="preserve">the </w:t>
      </w:r>
      <w:r w:rsidR="008C125D">
        <w:rPr>
          <w:rFonts w:ascii="Times New Roman" w:hAnsi="Times New Roman" w:cs="Times New Roman"/>
          <w:sz w:val="22"/>
        </w:rPr>
        <w:t xml:space="preserve">NBI </w:t>
      </w:r>
      <w:r w:rsidR="006F266F">
        <w:rPr>
          <w:rFonts w:ascii="Times New Roman" w:hAnsi="Times New Roman" w:cs="Times New Roman"/>
          <w:sz w:val="22"/>
        </w:rPr>
        <w:t>data</w:t>
      </w:r>
      <w:r w:rsidR="00485F31">
        <w:rPr>
          <w:rFonts w:ascii="Times New Roman" w:hAnsi="Times New Roman" w:cs="Times New Roman"/>
          <w:sz w:val="22"/>
        </w:rPr>
        <w:t xml:space="preserve"> and</w:t>
      </w:r>
      <w:r w:rsidR="006F266F">
        <w:rPr>
          <w:rFonts w:ascii="Times New Roman" w:hAnsi="Times New Roman" w:cs="Times New Roman"/>
          <w:sz w:val="22"/>
        </w:rPr>
        <w:t xml:space="preserve"> </w:t>
      </w:r>
      <w:r w:rsidR="00AF44C9" w:rsidRPr="00E37DDA">
        <w:rPr>
          <w:rFonts w:ascii="Times New Roman" w:hAnsi="Times New Roman" w:cs="Times New Roman"/>
          <w:sz w:val="22"/>
        </w:rPr>
        <w:t xml:space="preserve">focuses </w:t>
      </w:r>
      <w:r w:rsidR="00F624EF">
        <w:rPr>
          <w:rFonts w:ascii="Times New Roman" w:hAnsi="Times New Roman" w:cs="Times New Roman"/>
          <w:sz w:val="22"/>
        </w:rPr>
        <w:t xml:space="preserve">specifically </w:t>
      </w:r>
      <w:r w:rsidR="00AF44C9" w:rsidRPr="00E37DDA">
        <w:rPr>
          <w:rFonts w:ascii="Times New Roman" w:hAnsi="Times New Roman" w:cs="Times New Roman"/>
          <w:sz w:val="22"/>
        </w:rPr>
        <w:t>on concrete bridge decks</w:t>
      </w:r>
      <w:r w:rsidR="003A4619" w:rsidRPr="00E37DDA">
        <w:rPr>
          <w:rFonts w:ascii="Times New Roman" w:hAnsi="Times New Roman" w:cs="Times New Roman"/>
          <w:sz w:val="22"/>
        </w:rPr>
        <w:t xml:space="preserve"> due to the</w:t>
      </w:r>
      <w:r w:rsidR="00F21C61">
        <w:rPr>
          <w:rFonts w:ascii="Times New Roman" w:hAnsi="Times New Roman" w:cs="Times New Roman"/>
          <w:sz w:val="22"/>
        </w:rPr>
        <w:t>ir</w:t>
      </w:r>
      <w:r w:rsidR="003A4619" w:rsidRPr="00E37DDA">
        <w:rPr>
          <w:rFonts w:ascii="Times New Roman" w:hAnsi="Times New Roman" w:cs="Times New Roman"/>
          <w:sz w:val="22"/>
        </w:rPr>
        <w:t xml:space="preserve"> important role in supporting traffic loads</w:t>
      </w:r>
      <w:r w:rsidR="006B0640">
        <w:rPr>
          <w:rFonts w:ascii="Times New Roman" w:hAnsi="Times New Roman" w:cs="Times New Roman"/>
          <w:sz w:val="22"/>
        </w:rPr>
        <w:t xml:space="preserve"> and their susceptibility to deterioration</w:t>
      </w:r>
      <w:r w:rsidR="004924C2" w:rsidRPr="00E37DDA">
        <w:rPr>
          <w:rFonts w:ascii="Times New Roman" w:hAnsi="Times New Roman" w:cs="Times New Roman"/>
          <w:sz w:val="22"/>
        </w:rPr>
        <w:t xml:space="preserve">. </w:t>
      </w:r>
      <w:r w:rsidR="00257D0F">
        <w:rPr>
          <w:rFonts w:ascii="Times New Roman" w:hAnsi="Times New Roman" w:cs="Times New Roman"/>
          <w:sz w:val="22"/>
        </w:rPr>
        <w:t xml:space="preserve">We expect the general procedure to </w:t>
      </w:r>
      <w:r w:rsidR="00257D0F">
        <w:rPr>
          <w:rFonts w:ascii="Times New Roman" w:hAnsi="Times New Roman" w:cs="Times New Roman"/>
          <w:sz w:val="22"/>
        </w:rPr>
        <w:lastRenderedPageBreak/>
        <w:t xml:space="preserve">be very similar </w:t>
      </w:r>
      <w:r w:rsidR="008C125D">
        <w:rPr>
          <w:rFonts w:ascii="Times New Roman" w:hAnsi="Times New Roman" w:cs="Times New Roman"/>
          <w:sz w:val="22"/>
        </w:rPr>
        <w:t xml:space="preserve">using other condition rating databases and </w:t>
      </w:r>
      <w:r w:rsidR="00257D0F">
        <w:rPr>
          <w:rFonts w:ascii="Times New Roman" w:hAnsi="Times New Roman" w:cs="Times New Roman"/>
          <w:sz w:val="22"/>
        </w:rPr>
        <w:t xml:space="preserve">for other bridge components. </w:t>
      </w:r>
      <w:r w:rsidR="00F24EAC" w:rsidRPr="00E37DDA">
        <w:rPr>
          <w:rFonts w:ascii="Times New Roman" w:hAnsi="Times New Roman" w:cs="Times New Roman"/>
          <w:sz w:val="22"/>
        </w:rPr>
        <w:t xml:space="preserve">The decision-making process is based on </w:t>
      </w:r>
      <w:r w:rsidR="008A7D4E" w:rsidRPr="00E37DDA">
        <w:rPr>
          <w:rFonts w:ascii="Times New Roman" w:hAnsi="Times New Roman" w:cs="Times New Roman"/>
          <w:sz w:val="22"/>
        </w:rPr>
        <w:t xml:space="preserve">bridge deck </w:t>
      </w:r>
      <w:r w:rsidR="00F24EAC" w:rsidRPr="00E37DDA">
        <w:rPr>
          <w:rFonts w:ascii="Times New Roman" w:hAnsi="Times New Roman" w:cs="Times New Roman"/>
          <w:sz w:val="22"/>
        </w:rPr>
        <w:t xml:space="preserve">hazard </w:t>
      </w:r>
      <w:r w:rsidR="006B0640">
        <w:rPr>
          <w:rFonts w:ascii="Times New Roman" w:hAnsi="Times New Roman" w:cs="Times New Roman"/>
          <w:sz w:val="22"/>
        </w:rPr>
        <w:t>levels</w:t>
      </w:r>
      <w:r w:rsidR="00F24EAC" w:rsidRPr="00E37DDA">
        <w:rPr>
          <w:rFonts w:ascii="Times New Roman" w:hAnsi="Times New Roman" w:cs="Times New Roman"/>
          <w:sz w:val="22"/>
        </w:rPr>
        <w:t xml:space="preserve">, </w:t>
      </w:r>
      <w:r w:rsidR="00B37AE9" w:rsidRPr="00E37DDA">
        <w:rPr>
          <w:rFonts w:ascii="Times New Roman" w:hAnsi="Times New Roman" w:cs="Times New Roman"/>
          <w:sz w:val="22"/>
        </w:rPr>
        <w:t xml:space="preserve">calculated </w:t>
      </w:r>
      <w:r w:rsidR="006B0640">
        <w:rPr>
          <w:rFonts w:ascii="Times New Roman" w:hAnsi="Times New Roman" w:cs="Times New Roman"/>
          <w:sz w:val="22"/>
        </w:rPr>
        <w:t>using</w:t>
      </w:r>
      <w:r w:rsidR="006B0640" w:rsidRPr="00E37DDA">
        <w:rPr>
          <w:rFonts w:ascii="Times New Roman" w:hAnsi="Times New Roman" w:cs="Times New Roman"/>
          <w:sz w:val="22"/>
        </w:rPr>
        <w:t xml:space="preserve"> </w:t>
      </w:r>
      <w:r w:rsidR="00F24EAC" w:rsidRPr="00E37DDA">
        <w:rPr>
          <w:rFonts w:ascii="Times New Roman" w:hAnsi="Times New Roman" w:cs="Times New Roman"/>
          <w:sz w:val="22"/>
        </w:rPr>
        <w:t xml:space="preserve">a </w:t>
      </w:r>
      <w:r w:rsidR="00B37AE9" w:rsidRPr="00E37DDA">
        <w:rPr>
          <w:rFonts w:ascii="Times New Roman" w:hAnsi="Times New Roman" w:cs="Times New Roman"/>
          <w:sz w:val="22"/>
        </w:rPr>
        <w:t>proportional-hazard model with a Weibull baseline hazard function (WPHM)</w:t>
      </w:r>
      <w:r w:rsidR="00D31D9A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&lt;EndNote&gt;&lt;Cite&gt;&lt;Author&gt;Banjevic&lt;/Author&gt;&lt;Year&gt;2001&lt;/Year&gt;&lt;RecNum&gt;138&lt;/RecNum&gt;&lt;DisplayText&gt;[31]&lt;/DisplayText&gt;&lt;record&gt;&lt;rec-number&gt;138&lt;/rec-number&gt;&lt;foreign-keys&gt;&lt;key app="EN" db-id="et0xzt0sld0rd5eftthxxdskw5rpws0f9vap" timestamp="1595607783"&gt;138&lt;/key&gt;&lt;/foreign-keys&gt;&lt;ref-type name="Journal Article"&gt;17&lt;/ref-type&gt;&lt;contributors&gt;&lt;authors&gt;&lt;author&gt;Banjevic, D&lt;/author&gt;&lt;author&gt;Jardine, AKS&lt;/author&gt;&lt;author&gt;Makis, V&lt;/author&gt;&lt;author&gt;Ennis, M&lt;/author&gt;&lt;/authors&gt;&lt;/contributors&gt;&lt;titles&gt;&lt;title&gt;A control-limit policy and software for condition-based maintenance optimization&lt;/title&gt;&lt;secondary-title&gt;INFOR: Information Systems and Operational Research&lt;/secondary-title&gt;&lt;/titles&gt;&lt;pages&gt;32-50&lt;/pages&gt;&lt;volume&gt;39&lt;/volume&gt;&lt;number&gt;1&lt;/number&gt;&lt;dates&gt;&lt;year&gt;2001&lt;/year&gt;&lt;/dates&gt;&lt;isbn&gt;0315-5986&lt;/isbn&gt;&lt;urls&gt;&lt;related-urls&gt;&lt;url&gt;https://www.tandfonline.com/doi/abs/10.1080/03155986.2001.11732424&lt;/url&gt;&lt;/related-urls&gt;&lt;/urls&gt;&lt;electronic-resource-num&gt;https://doi.org/10.1080/03155986.2001.11732424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[31]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F049E5" w:rsidRPr="00E37DDA">
        <w:rPr>
          <w:rFonts w:ascii="Times New Roman" w:hAnsi="Times New Roman" w:cs="Times New Roman"/>
          <w:sz w:val="22"/>
        </w:rPr>
        <w:t>.</w:t>
      </w:r>
      <w:r w:rsidR="009E6773" w:rsidRPr="00E37DDA">
        <w:rPr>
          <w:rFonts w:ascii="Times New Roman" w:hAnsi="Times New Roman" w:cs="Times New Roman"/>
          <w:sz w:val="22"/>
        </w:rPr>
        <w:t xml:space="preserve"> </w:t>
      </w:r>
      <w:r w:rsidR="005778EE" w:rsidRPr="00E37DDA">
        <w:rPr>
          <w:rFonts w:ascii="Times New Roman" w:hAnsi="Times New Roman" w:cs="Times New Roman"/>
          <w:sz w:val="22"/>
        </w:rPr>
        <w:t>Th</w:t>
      </w:r>
      <w:r w:rsidR="005778EE">
        <w:rPr>
          <w:rFonts w:ascii="Times New Roman" w:hAnsi="Times New Roman" w:cs="Times New Roman"/>
          <w:sz w:val="22"/>
        </w:rPr>
        <w:t>e</w:t>
      </w:r>
      <w:r w:rsidR="005778EE" w:rsidRPr="00E37DDA">
        <w:rPr>
          <w:rFonts w:ascii="Times New Roman" w:hAnsi="Times New Roman" w:cs="Times New Roman"/>
          <w:sz w:val="22"/>
        </w:rPr>
        <w:t xml:space="preserve"> </w:t>
      </w:r>
      <w:r w:rsidR="00F049E5" w:rsidRPr="00E37DDA">
        <w:rPr>
          <w:rFonts w:ascii="Times New Roman" w:hAnsi="Times New Roman" w:cs="Times New Roman"/>
          <w:sz w:val="22"/>
        </w:rPr>
        <w:t>paper is organized as follows</w:t>
      </w:r>
      <w:r w:rsidR="00C05784" w:rsidRPr="00E37DDA">
        <w:rPr>
          <w:rFonts w:ascii="Times New Roman" w:hAnsi="Times New Roman" w:cs="Times New Roman"/>
          <w:sz w:val="22"/>
        </w:rPr>
        <w:t>:</w:t>
      </w:r>
      <w:r w:rsidR="00F049E5" w:rsidRPr="00E37DDA">
        <w:rPr>
          <w:rFonts w:ascii="Times New Roman" w:hAnsi="Times New Roman" w:cs="Times New Roman"/>
          <w:sz w:val="22"/>
        </w:rPr>
        <w:t xml:space="preserve"> Section 2 </w:t>
      </w:r>
      <w:r w:rsidR="008C3B09" w:rsidRPr="00E37DDA">
        <w:rPr>
          <w:rFonts w:ascii="Times New Roman" w:hAnsi="Times New Roman" w:cs="Times New Roman"/>
          <w:sz w:val="22"/>
        </w:rPr>
        <w:t>proposes</w:t>
      </w:r>
      <w:r w:rsidR="00535B7F" w:rsidRPr="00E37DDA">
        <w:rPr>
          <w:rFonts w:ascii="Times New Roman" w:hAnsi="Times New Roman" w:cs="Times New Roman"/>
          <w:sz w:val="22"/>
        </w:rPr>
        <w:t xml:space="preserve"> </w:t>
      </w:r>
      <w:r w:rsidR="008C3B09" w:rsidRPr="00E37DDA">
        <w:rPr>
          <w:rFonts w:ascii="Times New Roman" w:hAnsi="Times New Roman" w:cs="Times New Roman"/>
          <w:sz w:val="22"/>
        </w:rPr>
        <w:t xml:space="preserve">the </w:t>
      </w:r>
      <w:r w:rsidR="00535B7F" w:rsidRPr="00E37DDA">
        <w:rPr>
          <w:rFonts w:ascii="Times New Roman" w:hAnsi="Times New Roman" w:cs="Times New Roman"/>
          <w:sz w:val="22"/>
        </w:rPr>
        <w:t xml:space="preserve">Markov model </w:t>
      </w:r>
      <w:r w:rsidR="008C3B09" w:rsidRPr="00E37DDA">
        <w:rPr>
          <w:rFonts w:ascii="Times New Roman" w:hAnsi="Times New Roman" w:cs="Times New Roman"/>
          <w:sz w:val="22"/>
        </w:rPr>
        <w:t xml:space="preserve">defined by </w:t>
      </w:r>
      <w:r w:rsidR="00446162" w:rsidRPr="00E37DDA">
        <w:rPr>
          <w:rFonts w:ascii="Times New Roman" w:hAnsi="Times New Roman" w:cs="Times New Roman" w:hint="eastAsia"/>
          <w:sz w:val="22"/>
        </w:rPr>
        <w:t>time</w:t>
      </w:r>
      <w:r w:rsidR="00B61D1B">
        <w:rPr>
          <w:rFonts w:ascii="Times New Roman" w:hAnsi="Times New Roman" w:cs="Times New Roman"/>
          <w:sz w:val="22"/>
        </w:rPr>
        <w:t xml:space="preserve"> and </w:t>
      </w:r>
      <w:r w:rsidR="00446162" w:rsidRPr="00E37DDA">
        <w:rPr>
          <w:rFonts w:ascii="Times New Roman" w:hAnsi="Times New Roman" w:cs="Times New Roman"/>
          <w:sz w:val="22"/>
        </w:rPr>
        <w:t xml:space="preserve">condition rating </w:t>
      </w:r>
      <w:r w:rsidR="008C3B09" w:rsidRPr="00E37DDA">
        <w:rPr>
          <w:rFonts w:ascii="Times New Roman" w:hAnsi="Times New Roman" w:cs="Times New Roman"/>
          <w:sz w:val="22"/>
        </w:rPr>
        <w:t xml:space="preserve">compound </w:t>
      </w:r>
      <w:r w:rsidR="00446162" w:rsidRPr="00E37DDA">
        <w:rPr>
          <w:rFonts w:ascii="Times New Roman" w:hAnsi="Times New Roman" w:cs="Times New Roman"/>
          <w:sz w:val="22"/>
        </w:rPr>
        <w:t>states</w:t>
      </w:r>
      <w:r w:rsidR="008C3B09" w:rsidRPr="00E37DDA">
        <w:rPr>
          <w:rFonts w:ascii="Times New Roman" w:hAnsi="Times New Roman" w:cs="Times New Roman"/>
          <w:sz w:val="22"/>
        </w:rPr>
        <w:t>; Section 3 introduces the proportional-hazard model (PHM);</w:t>
      </w:r>
      <w:r w:rsidR="002F6349" w:rsidRPr="00E37DDA">
        <w:rPr>
          <w:rFonts w:ascii="Times New Roman" w:hAnsi="Times New Roman" w:cs="Times New Roman"/>
          <w:sz w:val="22"/>
        </w:rPr>
        <w:t xml:space="preserve"> Section </w:t>
      </w:r>
      <w:r w:rsidR="008C3B09" w:rsidRPr="00E37DDA">
        <w:rPr>
          <w:rFonts w:ascii="Times New Roman" w:hAnsi="Times New Roman" w:cs="Times New Roman"/>
          <w:sz w:val="22"/>
        </w:rPr>
        <w:t>4</w:t>
      </w:r>
      <w:r w:rsidR="002F6349" w:rsidRPr="00E37DDA">
        <w:rPr>
          <w:rFonts w:ascii="Times New Roman" w:hAnsi="Times New Roman" w:cs="Times New Roman"/>
          <w:sz w:val="22"/>
        </w:rPr>
        <w:t xml:space="preserve"> derives the methodology </w:t>
      </w:r>
      <w:r w:rsidR="00B61D1B">
        <w:rPr>
          <w:rFonts w:ascii="Times New Roman" w:hAnsi="Times New Roman" w:cs="Times New Roman"/>
          <w:sz w:val="22"/>
        </w:rPr>
        <w:t>for</w:t>
      </w:r>
      <w:r w:rsidR="002F6349" w:rsidRPr="00E37DDA">
        <w:rPr>
          <w:rFonts w:ascii="Times New Roman" w:hAnsi="Times New Roman" w:cs="Times New Roman"/>
          <w:sz w:val="22"/>
        </w:rPr>
        <w:t xml:space="preserve"> </w:t>
      </w:r>
      <w:r w:rsidR="00446162" w:rsidRPr="00E37DDA">
        <w:rPr>
          <w:rFonts w:ascii="Times New Roman" w:hAnsi="Times New Roman" w:cs="Times New Roman"/>
          <w:sz w:val="22"/>
        </w:rPr>
        <w:t xml:space="preserve">optimizing </w:t>
      </w:r>
      <w:r w:rsidR="00CB2A13" w:rsidRPr="00E37DDA">
        <w:rPr>
          <w:rFonts w:ascii="Times New Roman" w:hAnsi="Times New Roman" w:cs="Times New Roman"/>
          <w:sz w:val="22"/>
        </w:rPr>
        <w:t xml:space="preserve">bridge maintenance </w:t>
      </w:r>
      <w:r w:rsidR="00446162" w:rsidRPr="00E37DDA">
        <w:rPr>
          <w:rFonts w:ascii="Times New Roman" w:hAnsi="Times New Roman" w:cs="Times New Roman" w:hint="eastAsia"/>
          <w:sz w:val="22"/>
        </w:rPr>
        <w:t>polic</w:t>
      </w:r>
      <w:r w:rsidR="003B75DB">
        <w:rPr>
          <w:rFonts w:ascii="Times New Roman" w:hAnsi="Times New Roman" w:cs="Times New Roman"/>
          <w:sz w:val="22"/>
        </w:rPr>
        <w:t>ies</w:t>
      </w:r>
      <w:r w:rsidR="00446162" w:rsidRPr="00E37DDA">
        <w:rPr>
          <w:rFonts w:ascii="Times New Roman" w:hAnsi="Times New Roman" w:cs="Times New Roman"/>
          <w:sz w:val="22"/>
        </w:rPr>
        <w:t xml:space="preserve"> </w:t>
      </w:r>
      <w:r w:rsidR="002F6349" w:rsidRPr="00E37DDA">
        <w:rPr>
          <w:rFonts w:ascii="Times New Roman" w:hAnsi="Times New Roman" w:cs="Times New Roman"/>
          <w:sz w:val="22"/>
        </w:rPr>
        <w:t xml:space="preserve">based on </w:t>
      </w:r>
      <w:r w:rsidR="00AA1006" w:rsidRPr="00E37DDA">
        <w:rPr>
          <w:rFonts w:ascii="Times New Roman" w:hAnsi="Times New Roman" w:cs="Times New Roman"/>
          <w:sz w:val="22"/>
        </w:rPr>
        <w:t xml:space="preserve">the </w:t>
      </w:r>
      <w:r w:rsidR="002F6349" w:rsidRPr="00E37DDA">
        <w:rPr>
          <w:rFonts w:ascii="Times New Roman" w:hAnsi="Times New Roman" w:cs="Times New Roman"/>
          <w:sz w:val="22"/>
        </w:rPr>
        <w:t>WPHM</w:t>
      </w:r>
      <w:r w:rsidR="00C05784" w:rsidRPr="00E37DDA">
        <w:rPr>
          <w:rFonts w:ascii="Times New Roman" w:hAnsi="Times New Roman" w:cs="Times New Roman"/>
          <w:sz w:val="22"/>
        </w:rPr>
        <w:t>;</w:t>
      </w:r>
      <w:r w:rsidR="002F6349" w:rsidRPr="00E37DDA">
        <w:rPr>
          <w:rFonts w:ascii="Times New Roman" w:hAnsi="Times New Roman" w:cs="Times New Roman"/>
          <w:sz w:val="22"/>
        </w:rPr>
        <w:t xml:space="preserve"> </w:t>
      </w:r>
      <w:r w:rsidR="00C05784" w:rsidRPr="00E37DDA">
        <w:rPr>
          <w:rFonts w:ascii="Times New Roman" w:hAnsi="Times New Roman" w:cs="Times New Roman"/>
          <w:sz w:val="22"/>
        </w:rPr>
        <w:t>S</w:t>
      </w:r>
      <w:r w:rsidR="002F6349" w:rsidRPr="00E37DDA">
        <w:rPr>
          <w:rFonts w:ascii="Times New Roman" w:hAnsi="Times New Roman" w:cs="Times New Roman"/>
          <w:sz w:val="22"/>
        </w:rPr>
        <w:t xml:space="preserve">ection </w:t>
      </w:r>
      <w:r w:rsidR="008C3B09" w:rsidRPr="00E37DDA">
        <w:rPr>
          <w:rFonts w:ascii="Times New Roman" w:hAnsi="Times New Roman" w:cs="Times New Roman"/>
          <w:sz w:val="22"/>
        </w:rPr>
        <w:t>5</w:t>
      </w:r>
      <w:r w:rsidR="002F6349" w:rsidRPr="00E37DDA">
        <w:rPr>
          <w:rFonts w:ascii="Times New Roman" w:hAnsi="Times New Roman" w:cs="Times New Roman"/>
          <w:sz w:val="22"/>
        </w:rPr>
        <w:t xml:space="preserve"> demonstrate</w:t>
      </w:r>
      <w:r w:rsidR="00C05784" w:rsidRPr="00E37DDA">
        <w:rPr>
          <w:rFonts w:ascii="Times New Roman" w:hAnsi="Times New Roman" w:cs="Times New Roman"/>
          <w:sz w:val="22"/>
        </w:rPr>
        <w:t>s</w:t>
      </w:r>
      <w:r w:rsidR="002F6349" w:rsidRPr="00E37DDA">
        <w:rPr>
          <w:rFonts w:ascii="Times New Roman" w:hAnsi="Times New Roman" w:cs="Times New Roman"/>
          <w:sz w:val="22"/>
        </w:rPr>
        <w:t xml:space="preserve"> </w:t>
      </w:r>
      <w:r w:rsidR="00704CFE">
        <w:rPr>
          <w:rFonts w:ascii="Times New Roman" w:hAnsi="Times New Roman" w:cs="Times New Roman"/>
          <w:sz w:val="22"/>
        </w:rPr>
        <w:t xml:space="preserve">the methodology using </w:t>
      </w:r>
      <w:r w:rsidR="002F6349" w:rsidRPr="00E37DDA">
        <w:rPr>
          <w:rFonts w:ascii="Times New Roman" w:hAnsi="Times New Roman" w:cs="Times New Roman"/>
          <w:sz w:val="22"/>
        </w:rPr>
        <w:t>a</w:t>
      </w:r>
      <w:r w:rsidR="00446162" w:rsidRPr="00E37DDA">
        <w:rPr>
          <w:rFonts w:ascii="Times New Roman" w:hAnsi="Times New Roman" w:cs="Times New Roman"/>
          <w:sz w:val="22"/>
        </w:rPr>
        <w:t xml:space="preserve">n illustrative </w:t>
      </w:r>
      <w:r w:rsidR="002F6349" w:rsidRPr="00E37DDA">
        <w:rPr>
          <w:rFonts w:ascii="Times New Roman" w:hAnsi="Times New Roman" w:cs="Times New Roman"/>
          <w:sz w:val="22"/>
        </w:rPr>
        <w:t xml:space="preserve">example of </w:t>
      </w:r>
      <w:r w:rsidR="00446162" w:rsidRPr="00E37DDA">
        <w:rPr>
          <w:rFonts w:ascii="Times New Roman" w:hAnsi="Times New Roman" w:cs="Times New Roman"/>
          <w:sz w:val="22"/>
        </w:rPr>
        <w:t>a</w:t>
      </w:r>
      <w:r w:rsidR="002F6349" w:rsidRPr="00E37DDA">
        <w:rPr>
          <w:rFonts w:ascii="Times New Roman" w:hAnsi="Times New Roman" w:cs="Times New Roman"/>
          <w:sz w:val="22"/>
        </w:rPr>
        <w:t xml:space="preserve"> bridge </w:t>
      </w:r>
      <w:r w:rsidR="00446162" w:rsidRPr="00E37DDA">
        <w:rPr>
          <w:rFonts w:ascii="Times New Roman" w:hAnsi="Times New Roman" w:cs="Times New Roman"/>
          <w:sz w:val="22"/>
        </w:rPr>
        <w:t>deck</w:t>
      </w:r>
      <w:r w:rsidR="002F6349" w:rsidRPr="00E37DDA">
        <w:rPr>
          <w:rFonts w:ascii="Times New Roman" w:hAnsi="Times New Roman" w:cs="Times New Roman"/>
          <w:sz w:val="22"/>
        </w:rPr>
        <w:t xml:space="preserve"> in New York </w:t>
      </w:r>
      <w:r w:rsidR="00446162" w:rsidRPr="00E37DDA">
        <w:rPr>
          <w:rFonts w:ascii="Times New Roman" w:hAnsi="Times New Roman" w:cs="Times New Roman"/>
          <w:sz w:val="22"/>
        </w:rPr>
        <w:t>state</w:t>
      </w:r>
      <w:r w:rsidR="00704CFE">
        <w:rPr>
          <w:rFonts w:ascii="Times New Roman" w:hAnsi="Times New Roman" w:cs="Times New Roman"/>
          <w:sz w:val="22"/>
        </w:rPr>
        <w:t>;</w:t>
      </w:r>
      <w:r w:rsidR="00C05784" w:rsidRPr="00E37DDA">
        <w:rPr>
          <w:rFonts w:ascii="Times New Roman" w:hAnsi="Times New Roman" w:cs="Times New Roman"/>
          <w:sz w:val="22"/>
        </w:rPr>
        <w:t xml:space="preserve"> and</w:t>
      </w:r>
      <w:r w:rsidR="00CB2A13" w:rsidRPr="00E37DDA">
        <w:rPr>
          <w:rFonts w:ascii="Times New Roman" w:hAnsi="Times New Roman" w:cs="Times New Roman"/>
          <w:sz w:val="22"/>
        </w:rPr>
        <w:t xml:space="preserve"> </w:t>
      </w:r>
      <w:r w:rsidR="00704CFE">
        <w:rPr>
          <w:rFonts w:ascii="Times New Roman" w:hAnsi="Times New Roman" w:cs="Times New Roman"/>
          <w:sz w:val="22"/>
        </w:rPr>
        <w:t xml:space="preserve">finally, Section 6 </w:t>
      </w:r>
      <w:r w:rsidR="00CB2A13" w:rsidRPr="00E37DDA">
        <w:rPr>
          <w:rFonts w:ascii="Times New Roman" w:hAnsi="Times New Roman" w:cs="Times New Roman"/>
          <w:sz w:val="22"/>
        </w:rPr>
        <w:t>summarizes key findings.</w:t>
      </w:r>
    </w:p>
    <w:p w14:paraId="19695669" w14:textId="7924ACF2" w:rsidR="00A67478" w:rsidRPr="00E37DDA" w:rsidRDefault="00A67478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5F7CA06A" w14:textId="0918CB00" w:rsidR="005C0C22" w:rsidRPr="000E311A" w:rsidRDefault="00257D0F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</w:rPr>
      </w:pPr>
      <w:bookmarkStart w:id="1" w:name="_Hlk48126175"/>
      <w:r>
        <w:rPr>
          <w:sz w:val="22"/>
        </w:rPr>
        <w:t>C</w:t>
      </w:r>
      <w:r w:rsidR="00CD2DF9" w:rsidRPr="00E37DDA">
        <w:rPr>
          <w:sz w:val="22"/>
        </w:rPr>
        <w:t>ompound</w:t>
      </w:r>
      <w:r w:rsidR="00EE7651" w:rsidRPr="00E37DDA">
        <w:rPr>
          <w:sz w:val="22"/>
        </w:rPr>
        <w:t xml:space="preserve"> </w:t>
      </w:r>
      <w:r w:rsidR="00D16515" w:rsidRPr="00E37DDA">
        <w:rPr>
          <w:sz w:val="22"/>
        </w:rPr>
        <w:t>states</w:t>
      </w:r>
      <w:bookmarkEnd w:id="1"/>
    </w:p>
    <w:p w14:paraId="29880C4C" w14:textId="590EE71E" w:rsidR="00B5215B" w:rsidRPr="00E37DDA" w:rsidRDefault="00AF44C9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>Since t</w:t>
      </w:r>
      <w:r w:rsidR="005C0C22" w:rsidRPr="00E37DDA">
        <w:rPr>
          <w:rFonts w:ascii="Times New Roman" w:hAnsi="Times New Roman" w:cs="Times New Roman" w:hint="eastAsia"/>
          <w:sz w:val="22"/>
        </w:rPr>
        <w:t>ime</w:t>
      </w:r>
      <w:r w:rsidR="006E58EF" w:rsidRPr="00E37DDA">
        <w:rPr>
          <w:rFonts w:ascii="Times New Roman" w:hAnsi="Times New Roman" w:cs="Times New Roman"/>
          <w:sz w:val="22"/>
        </w:rPr>
        <w:t xml:space="preserve"> is a continuous variable</w:t>
      </w:r>
      <w:r w:rsidR="009A6C29" w:rsidRPr="00E37DDA">
        <w:rPr>
          <w:rFonts w:ascii="Times New Roman" w:hAnsi="Times New Roman" w:cs="Times New Roman"/>
          <w:sz w:val="22"/>
        </w:rPr>
        <w:t xml:space="preserve">, </w:t>
      </w:r>
      <w:r w:rsidR="002A00ED">
        <w:rPr>
          <w:rFonts w:ascii="Times New Roman" w:hAnsi="Times New Roman" w:cs="Times New Roman"/>
          <w:sz w:val="22"/>
        </w:rPr>
        <w:t>it must be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9A6C29" w:rsidRPr="00E37DDA">
        <w:rPr>
          <w:rFonts w:ascii="Times New Roman" w:hAnsi="Times New Roman" w:cs="Times New Roman"/>
          <w:sz w:val="22"/>
        </w:rPr>
        <w:t>discretiz</w:t>
      </w:r>
      <w:r w:rsidRPr="00E37DDA">
        <w:rPr>
          <w:rFonts w:ascii="Times New Roman" w:hAnsi="Times New Roman" w:cs="Times New Roman"/>
          <w:sz w:val="22"/>
        </w:rPr>
        <w:t>e</w:t>
      </w:r>
      <w:r w:rsidR="002A00ED">
        <w:rPr>
          <w:rFonts w:ascii="Times New Roman" w:hAnsi="Times New Roman" w:cs="Times New Roman"/>
          <w:sz w:val="22"/>
        </w:rPr>
        <w:t>d</w:t>
      </w:r>
      <w:r w:rsidRPr="00E37DDA">
        <w:rPr>
          <w:rFonts w:ascii="Times New Roman" w:hAnsi="Times New Roman" w:cs="Times New Roman"/>
          <w:sz w:val="22"/>
        </w:rPr>
        <w:t xml:space="preserve"> to match</w:t>
      </w:r>
      <w:r w:rsidR="000B26B2" w:rsidRPr="00E37DDA">
        <w:rPr>
          <w:rFonts w:ascii="Times New Roman" w:hAnsi="Times New Roman" w:cs="Times New Roman"/>
          <w:sz w:val="22"/>
        </w:rPr>
        <w:t xml:space="preserve"> the </w:t>
      </w:r>
      <w:r w:rsidR="000724FF" w:rsidRPr="00E37DDA">
        <w:rPr>
          <w:rFonts w:ascii="Times New Roman" w:hAnsi="Times New Roman" w:cs="Times New Roman"/>
          <w:sz w:val="22"/>
        </w:rPr>
        <w:t xml:space="preserve">proposed </w:t>
      </w:r>
      <w:r w:rsidR="000B26B2" w:rsidRPr="00E37DDA">
        <w:rPr>
          <w:rFonts w:ascii="Times New Roman" w:hAnsi="Times New Roman" w:cs="Times New Roman"/>
          <w:sz w:val="22"/>
        </w:rPr>
        <w:t xml:space="preserve">discrete Markov </w:t>
      </w:r>
      <w:r w:rsidR="000724FF" w:rsidRPr="00E37DDA">
        <w:rPr>
          <w:rFonts w:ascii="Times New Roman" w:hAnsi="Times New Roman" w:cs="Times New Roman"/>
          <w:sz w:val="22"/>
        </w:rPr>
        <w:t>model</w:t>
      </w:r>
      <w:r w:rsidR="009A6C29" w:rsidRPr="00E37DDA">
        <w:rPr>
          <w:rFonts w:ascii="Times New Roman" w:hAnsi="Times New Roman" w:cs="Times New Roman"/>
          <w:sz w:val="22"/>
        </w:rPr>
        <w:t>.</w:t>
      </w:r>
      <w:r w:rsidR="007F7DD7" w:rsidRPr="00E37DDA">
        <w:rPr>
          <w:rFonts w:ascii="Times New Roman" w:hAnsi="Times New Roman" w:cs="Times New Roman"/>
          <w:sz w:val="22"/>
        </w:rPr>
        <w:t xml:space="preserve"> </w:t>
      </w:r>
      <w:r w:rsidR="00B5215B" w:rsidRPr="00E37DDA">
        <w:rPr>
          <w:rFonts w:ascii="Times New Roman" w:hAnsi="Times New Roman" w:cs="Times New Roman"/>
          <w:sz w:val="22"/>
        </w:rPr>
        <w:t xml:space="preserve">In the U.S., </w:t>
      </w:r>
      <w:r w:rsidR="00273C0D" w:rsidRPr="00E37DDA">
        <w:rPr>
          <w:rFonts w:ascii="Times New Roman" w:hAnsi="Times New Roman" w:cs="Times New Roman"/>
          <w:sz w:val="22"/>
        </w:rPr>
        <w:t xml:space="preserve">routine </w:t>
      </w:r>
      <w:r w:rsidR="00B5215B" w:rsidRPr="00E37DDA">
        <w:rPr>
          <w:rFonts w:ascii="Times New Roman" w:hAnsi="Times New Roman" w:cs="Times New Roman"/>
          <w:sz w:val="22"/>
        </w:rPr>
        <w:t xml:space="preserve">inspections </w:t>
      </w:r>
      <w:r w:rsidR="000724FF" w:rsidRPr="00E37DDA">
        <w:rPr>
          <w:rFonts w:ascii="Times New Roman" w:hAnsi="Times New Roman" w:cs="Times New Roman"/>
          <w:sz w:val="22"/>
        </w:rPr>
        <w:t>are conducted every</w:t>
      </w:r>
      <w:r w:rsidR="00B5215B" w:rsidRPr="00E37DDA">
        <w:rPr>
          <w:rFonts w:ascii="Times New Roman" w:hAnsi="Times New Roman" w:cs="Times New Roman"/>
          <w:sz w:val="22"/>
        </w:rPr>
        <w:t xml:space="preserve"> two years</w:t>
      </w:r>
      <w:r w:rsidR="000724FF" w:rsidRPr="00E37DDA">
        <w:rPr>
          <w:rFonts w:ascii="Times New Roman" w:hAnsi="Times New Roman" w:cs="Times New Roman"/>
          <w:sz w:val="22"/>
        </w:rPr>
        <w:t>, which means</w:t>
      </w:r>
      <w:r w:rsidR="00D61DBC" w:rsidRPr="00E37DDA">
        <w:rPr>
          <w:rFonts w:ascii="Times New Roman" w:hAnsi="Times New Roman" w:cs="Times New Roman"/>
          <w:sz w:val="22"/>
        </w:rPr>
        <w:t xml:space="preserve"> </w:t>
      </w:r>
      <w:proofErr w:type="gramStart"/>
      <w:r w:rsidR="008C6EB2">
        <w:rPr>
          <w:rFonts w:ascii="Times New Roman" w:hAnsi="Times New Roman" w:cs="Times New Roman"/>
          <w:sz w:val="22"/>
        </w:rPr>
        <w:t>i</w:t>
      </w:r>
      <w:r w:rsidR="000876F9" w:rsidRPr="00E37DDA">
        <w:rPr>
          <w:rFonts w:ascii="Times New Roman" w:hAnsi="Times New Roman" w:cs="Times New Roman"/>
          <w:sz w:val="22"/>
        </w:rPr>
        <w:t xml:space="preserve">n </w:t>
      </w:r>
      <w:r w:rsidRPr="00E37DDA">
        <w:rPr>
          <w:rFonts w:ascii="Times New Roman" w:hAnsi="Times New Roman" w:cs="Times New Roman" w:hint="eastAsia"/>
          <w:sz w:val="22"/>
        </w:rPr>
        <w:t>a</w:t>
      </w:r>
      <w:r w:rsidRPr="00E37DDA">
        <w:rPr>
          <w:rFonts w:ascii="Times New Roman" w:hAnsi="Times New Roman" w:cs="Times New Roman"/>
          <w:sz w:val="22"/>
        </w:rPr>
        <w:t xml:space="preserve"> given</w:t>
      </w:r>
      <w:proofErr w:type="gramEnd"/>
      <w:r w:rsidR="000D0F70" w:rsidRPr="00E37DDA">
        <w:rPr>
          <w:rFonts w:ascii="Times New Roman" w:hAnsi="Times New Roman" w:cs="Times New Roman"/>
          <w:sz w:val="22"/>
        </w:rPr>
        <w:t xml:space="preserve"> </w:t>
      </w:r>
      <w:r w:rsidR="008B1AE7" w:rsidRPr="00E37DDA">
        <w:rPr>
          <w:rFonts w:ascii="Times New Roman" w:hAnsi="Times New Roman" w:cs="Times New Roman"/>
          <w:sz w:val="22"/>
        </w:rPr>
        <w:t>planning horizon</w:t>
      </w:r>
      <w:r w:rsidR="00FA2435" w:rsidRPr="00E37DDA">
        <w:rPr>
          <w:rFonts w:ascii="Times New Roman" w:hAnsi="Times New Roman" w:cs="Times New Roman"/>
          <w:sz w:val="22"/>
        </w:rPr>
        <w:t xml:space="preserve"> (denoted by </w:t>
      </w:r>
      <w:r w:rsidR="00FA2435" w:rsidRPr="00E37DDA">
        <w:rPr>
          <w:rFonts w:ascii="Times New Roman" w:hAnsi="Times New Roman" w:cs="Times New Roman"/>
          <w:i/>
          <w:iCs/>
          <w:sz w:val="22"/>
        </w:rPr>
        <w:t>N</w:t>
      </w:r>
      <w:r w:rsidR="00FA2435" w:rsidRPr="00E37DDA">
        <w:rPr>
          <w:rFonts w:ascii="Times New Roman" w:hAnsi="Times New Roman" w:cs="Times New Roman"/>
          <w:sz w:val="22"/>
        </w:rPr>
        <w:t>)</w:t>
      </w:r>
      <w:r w:rsidR="008B1AE7" w:rsidRPr="00E37DDA">
        <w:rPr>
          <w:rFonts w:ascii="Times New Roman" w:hAnsi="Times New Roman" w:cs="Times New Roman"/>
          <w:sz w:val="22"/>
        </w:rPr>
        <w:t xml:space="preserve">, </w:t>
      </w:r>
      <w:r w:rsidR="00B705D4" w:rsidRPr="00E37DDA">
        <w:rPr>
          <w:rFonts w:ascii="Times New Roman" w:hAnsi="Times New Roman" w:cs="Times New Roman"/>
          <w:sz w:val="22"/>
        </w:rPr>
        <w:t xml:space="preserve">the </w:t>
      </w:r>
      <w:r w:rsidR="00B61BA9">
        <w:rPr>
          <w:rFonts w:ascii="Times New Roman" w:hAnsi="Times New Roman" w:cs="Times New Roman"/>
          <w:sz w:val="22"/>
        </w:rPr>
        <w:t xml:space="preserve">bridge </w:t>
      </w:r>
      <w:r w:rsidR="00B705D4" w:rsidRPr="00E37DDA">
        <w:rPr>
          <w:rFonts w:ascii="Times New Roman" w:hAnsi="Times New Roman" w:cs="Times New Roman"/>
          <w:sz w:val="22"/>
        </w:rPr>
        <w:t xml:space="preserve">deck age at the </w:t>
      </w:r>
      <w:r w:rsidR="00B705D4" w:rsidRPr="00E37DDA">
        <w:rPr>
          <w:rFonts w:ascii="Times New Roman" w:hAnsi="Times New Roman" w:cs="Times New Roman"/>
          <w:i/>
          <w:iCs/>
          <w:sz w:val="22"/>
        </w:rPr>
        <w:t>n</w:t>
      </w:r>
      <w:r w:rsidR="00B705D4" w:rsidRPr="00E37DDA">
        <w:rPr>
          <w:rFonts w:ascii="Times New Roman" w:hAnsi="Times New Roman" w:cs="Times New Roman"/>
          <w:sz w:val="22"/>
          <w:vertAlign w:val="superscript"/>
        </w:rPr>
        <w:t>th</w:t>
      </w:r>
      <w:r w:rsidR="00B705D4" w:rsidRPr="00E37DDA">
        <w:rPr>
          <w:rFonts w:ascii="Times New Roman" w:hAnsi="Times New Roman" w:cs="Times New Roman"/>
          <w:sz w:val="22"/>
        </w:rPr>
        <w:t xml:space="preserve"> inspection is </w:t>
      </w:r>
      <w:r w:rsidR="00B61BA9">
        <w:rPr>
          <w:rFonts w:ascii="Times New Roman" w:hAnsi="Times New Roman" w:cs="Times New Roman"/>
          <w:sz w:val="22"/>
        </w:rPr>
        <w:t xml:space="preserve">its age at </w:t>
      </w:r>
      <w:r w:rsidR="00B61BA9" w:rsidRPr="00E37DDA">
        <w:rPr>
          <w:rFonts w:ascii="Times New Roman" w:hAnsi="Times New Roman" w:cs="Times New Roman"/>
          <w:sz w:val="22"/>
        </w:rPr>
        <w:t>the beginning of the planning horizon</w:t>
      </w:r>
      <w:r w:rsidR="00B61BA9">
        <w:rPr>
          <w:rFonts w:ascii="Times New Roman" w:hAnsi="Times New Roman" w:cs="Times New Roman"/>
          <w:sz w:val="22"/>
        </w:rPr>
        <w:t xml:space="preserve">, denoted by </w:t>
      </w:r>
      <w:r w:rsidR="001C57F3">
        <w:rPr>
          <w:rFonts w:ascii="Times New Roman" w:hAnsi="Times New Roman" w:cs="Times New Roman"/>
          <w:i/>
          <w:sz w:val="22"/>
        </w:rPr>
        <w:t>IA</w:t>
      </w:r>
      <w:r w:rsidR="00B61BA9">
        <w:rPr>
          <w:sz w:val="22"/>
        </w:rPr>
        <w:t>,</w:t>
      </w:r>
      <w:r w:rsidR="00B61BA9">
        <w:rPr>
          <w:rFonts w:ascii="Times New Roman" w:hAnsi="Times New Roman" w:cs="Times New Roman"/>
          <w:sz w:val="22"/>
        </w:rPr>
        <w:t xml:space="preserve"> plus</w:t>
      </w:r>
      <w:r w:rsidR="00B61BA9" w:rsidRPr="00E37DDA">
        <w:rPr>
          <w:rFonts w:ascii="Times New Roman" w:hAnsi="Times New Roman" w:cs="Times New Roman"/>
          <w:sz w:val="22"/>
        </w:rPr>
        <w:t xml:space="preserve"> </w:t>
      </w:r>
      <w:r w:rsidR="00B705D4" w:rsidRPr="00E37DDA">
        <w:rPr>
          <w:rFonts w:ascii="Times New Roman" w:hAnsi="Times New Roman" w:cs="Times New Roman"/>
          <w:sz w:val="22"/>
        </w:rPr>
        <w:t>2</w:t>
      </w:r>
      <w:r w:rsidR="00B705D4" w:rsidRPr="00E37DDA">
        <w:rPr>
          <w:rFonts w:ascii="Times New Roman" w:hAnsi="Times New Roman" w:cs="Times New Roman"/>
          <w:i/>
          <w:iCs/>
          <w:sz w:val="22"/>
        </w:rPr>
        <w:t>n</w:t>
      </w:r>
      <w:r w:rsidR="00B705D4" w:rsidRPr="00E37DDA">
        <w:rPr>
          <w:rFonts w:ascii="Times New Roman" w:hAnsi="Times New Roman" w:cs="Times New Roman"/>
          <w:sz w:val="22"/>
        </w:rPr>
        <w:t>.</w:t>
      </w:r>
      <w:r w:rsidR="00651FE8" w:rsidRPr="00E37DDA">
        <w:rPr>
          <w:rFonts w:ascii="Times New Roman" w:hAnsi="Times New Roman" w:cs="Times New Roman"/>
          <w:sz w:val="22"/>
        </w:rPr>
        <w:t xml:space="preserve"> </w:t>
      </w:r>
      <w:bookmarkStart w:id="2" w:name="_Hlk48126917"/>
      <w:r w:rsidR="00B61BA9">
        <w:rPr>
          <w:rFonts w:ascii="Times New Roman" w:hAnsi="Times New Roman" w:cs="Times New Roman"/>
          <w:sz w:val="22"/>
        </w:rPr>
        <w:t>T</w:t>
      </w:r>
      <w:r w:rsidR="00C3568A" w:rsidRPr="00E37DDA">
        <w:rPr>
          <w:rFonts w:ascii="Times New Roman" w:hAnsi="Times New Roman" w:cs="Times New Roman"/>
          <w:sz w:val="22"/>
        </w:rPr>
        <w:t xml:space="preserve">he </w:t>
      </w:r>
      <w:r w:rsidR="00952FEA">
        <w:rPr>
          <w:rFonts w:ascii="Times New Roman" w:hAnsi="Times New Roman" w:cs="Times New Roman"/>
          <w:sz w:val="22"/>
        </w:rPr>
        <w:t xml:space="preserve">compound </w:t>
      </w:r>
      <w:r w:rsidR="00C3568A" w:rsidRPr="00E37DDA">
        <w:rPr>
          <w:rFonts w:ascii="Times New Roman" w:hAnsi="Times New Roman" w:cs="Times New Roman"/>
          <w:sz w:val="22"/>
        </w:rPr>
        <w:t xml:space="preserve">state </w:t>
      </w:r>
      <w:r w:rsidR="00B61BA9">
        <w:rPr>
          <w:rFonts w:ascii="Times New Roman" w:hAnsi="Times New Roman" w:cs="Times New Roman"/>
          <w:sz w:val="22"/>
        </w:rPr>
        <w:t xml:space="preserve">space </w:t>
      </w:r>
      <w:r w:rsidR="00C3568A" w:rsidRPr="00E37DDA">
        <w:rPr>
          <w:rFonts w:ascii="Times New Roman" w:hAnsi="Times New Roman" w:cs="Times New Roman"/>
          <w:sz w:val="22"/>
        </w:rPr>
        <w:t xml:space="preserve">of </w:t>
      </w:r>
      <w:r w:rsidR="0077316F" w:rsidRPr="00E37DDA">
        <w:rPr>
          <w:rFonts w:ascii="Times New Roman" w:hAnsi="Times New Roman" w:cs="Times New Roman"/>
          <w:sz w:val="22"/>
        </w:rPr>
        <w:t>bridge deck</w:t>
      </w:r>
      <w:r w:rsidR="0046287E" w:rsidRPr="00E37DDA">
        <w:rPr>
          <w:rFonts w:ascii="Times New Roman" w:hAnsi="Times New Roman" w:cs="Times New Roman"/>
          <w:sz w:val="22"/>
        </w:rPr>
        <w:t>s</w:t>
      </w:r>
      <w:r w:rsidR="0077316F" w:rsidRPr="00E37DDA">
        <w:rPr>
          <w:rFonts w:ascii="Times New Roman" w:hAnsi="Times New Roman" w:cs="Times New Roman"/>
          <w:sz w:val="22"/>
        </w:rPr>
        <w:t xml:space="preserve"> can </w:t>
      </w:r>
      <w:r w:rsidR="00B61BA9">
        <w:rPr>
          <w:rFonts w:ascii="Times New Roman" w:hAnsi="Times New Roman" w:cs="Times New Roman"/>
          <w:sz w:val="22"/>
        </w:rPr>
        <w:t xml:space="preserve">then </w:t>
      </w:r>
      <w:r w:rsidR="0077316F" w:rsidRPr="00E37DDA">
        <w:rPr>
          <w:rFonts w:ascii="Times New Roman" w:hAnsi="Times New Roman" w:cs="Times New Roman"/>
          <w:sz w:val="22"/>
        </w:rPr>
        <w:t>be defined</w:t>
      </w:r>
      <w:r w:rsidR="002A00ED">
        <w:rPr>
          <w:rFonts w:ascii="Times New Roman" w:hAnsi="Times New Roman" w:cs="Times New Roman"/>
          <w:sz w:val="22"/>
        </w:rPr>
        <w:t xml:space="preserve"> as</w:t>
      </w:r>
      <w:r w:rsidR="0077316F" w:rsidRPr="00E37DDA">
        <w:rPr>
          <w:rFonts w:ascii="Times New Roman" w:hAnsi="Times New Roman" w:cs="Times New Roman"/>
          <w:sz w:val="22"/>
        </w:rPr>
        <w:t xml:space="preserve"> </w:t>
      </w:r>
      <w:r w:rsidR="0046287E" w:rsidRPr="00E37DDA">
        <w:rPr>
          <w:rFonts w:ascii="Times New Roman" w:hAnsi="Times New Roman" w:cs="Times New Roman"/>
          <w:i/>
          <w:iCs/>
          <w:sz w:val="22"/>
        </w:rPr>
        <w:t>S</w:t>
      </w:r>
      <w:r w:rsidR="0046287E" w:rsidRPr="00E37DDA">
        <w:rPr>
          <w:rFonts w:ascii="Times New Roman" w:hAnsi="Times New Roman" w:cs="Times New Roman"/>
          <w:sz w:val="22"/>
        </w:rPr>
        <w:t xml:space="preserve"> = </w:t>
      </w:r>
      <w:r w:rsidR="0046287E" w:rsidRPr="00E37DDA">
        <w:rPr>
          <w:rFonts w:ascii="Times New Roman" w:hAnsi="Times New Roman" w:cs="Times New Roman"/>
          <w:i/>
          <w:iCs/>
          <w:sz w:val="22"/>
        </w:rPr>
        <w:t>S</w:t>
      </w:r>
      <w:r w:rsidR="0046287E" w:rsidRPr="00E37DDA">
        <w:rPr>
          <w:rFonts w:ascii="Times New Roman" w:hAnsi="Times New Roman" w:cs="Times New Roman"/>
          <w:sz w:val="22"/>
          <w:vertAlign w:val="subscript"/>
        </w:rPr>
        <w:t>1</w:t>
      </w:r>
      <w:r w:rsidR="0046287E" w:rsidRPr="00E37DDA">
        <w:rPr>
          <w:rFonts w:ascii="宋体" w:eastAsia="宋体" w:hAnsi="宋体" w:cs="Times New Roman"/>
          <w:sz w:val="22"/>
        </w:rPr>
        <w:t>∪</w:t>
      </w:r>
      <w:r w:rsidR="0046287E" w:rsidRPr="00E37DDA">
        <w:rPr>
          <w:rFonts w:ascii="Times New Roman" w:hAnsi="Times New Roman" w:cs="Times New Roman"/>
          <w:i/>
          <w:iCs/>
          <w:sz w:val="22"/>
        </w:rPr>
        <w:t>S</w:t>
      </w:r>
      <w:r w:rsidR="0046287E" w:rsidRPr="00E37DDA">
        <w:rPr>
          <w:rFonts w:ascii="Times New Roman" w:hAnsi="Times New Roman" w:cs="Times New Roman"/>
          <w:sz w:val="22"/>
          <w:vertAlign w:val="subscript"/>
        </w:rPr>
        <w:t>2</w:t>
      </w:r>
      <w:r w:rsidR="0046287E" w:rsidRPr="00E37DDA">
        <w:rPr>
          <w:rFonts w:ascii="Times New Roman" w:hAnsi="Times New Roman" w:cs="Times New Roman"/>
          <w:sz w:val="22"/>
        </w:rPr>
        <w:t>, where</w:t>
      </w:r>
      <w:r w:rsidR="0077316F" w:rsidRPr="00E37DDA">
        <w:rPr>
          <w:rFonts w:ascii="Times New Roman" w:hAnsi="Times New Roman" w:cs="Times New Roman"/>
          <w:sz w:val="22"/>
        </w:rPr>
        <w:t>:</w:t>
      </w:r>
    </w:p>
    <w:p w14:paraId="7E76C008" w14:textId="5D8184BD" w:rsidR="0077316F" w:rsidRPr="008034FE" w:rsidRDefault="0077316F" w:rsidP="00346955">
      <w:pPr>
        <w:pStyle w:val="ListParagraph"/>
        <w:numPr>
          <w:ilvl w:val="0"/>
          <w:numId w:val="15"/>
        </w:numPr>
        <w:shd w:val="clear" w:color="auto" w:fill="FFFFFF" w:themeFill="background1"/>
        <w:spacing w:line="480" w:lineRule="auto"/>
        <w:contextualSpacing/>
        <w:jc w:val="both"/>
        <w:rPr>
          <w:sz w:val="22"/>
        </w:rPr>
      </w:pPr>
      <w:r w:rsidRPr="00ED3384">
        <w:rPr>
          <w:i/>
          <w:iCs/>
          <w:sz w:val="22"/>
        </w:rPr>
        <w:t>S</w:t>
      </w:r>
      <w:r w:rsidRPr="008034FE">
        <w:rPr>
          <w:sz w:val="22"/>
          <w:vertAlign w:val="subscript"/>
        </w:rPr>
        <w:t>1</w:t>
      </w:r>
      <w:r w:rsidRPr="008034FE">
        <w:rPr>
          <w:sz w:val="22"/>
        </w:rPr>
        <w:t xml:space="preserve"> = </w:t>
      </w:r>
      <w:r w:rsidR="00307D6F" w:rsidRPr="008034FE">
        <w:rPr>
          <w:sz w:val="22"/>
        </w:rPr>
        <w:t>{</w:t>
      </w:r>
      <w:r w:rsidRPr="008034FE">
        <w:rPr>
          <w:sz w:val="22"/>
        </w:rPr>
        <w:t>(</w:t>
      </w:r>
      <w:r w:rsidRPr="008034FE">
        <w:rPr>
          <w:i/>
          <w:iCs/>
          <w:sz w:val="22"/>
        </w:rPr>
        <w:t>n</w:t>
      </w:r>
      <w:r w:rsidRPr="008034FE">
        <w:rPr>
          <w:sz w:val="22"/>
        </w:rPr>
        <w:t>,</w:t>
      </w:r>
      <w:r w:rsidR="00CD2DF9" w:rsidRPr="008034FE">
        <w:rPr>
          <w:sz w:val="22"/>
        </w:rPr>
        <w:t xml:space="preserve"> </w:t>
      </w:r>
      <w:r w:rsidR="001233C6" w:rsidRPr="008034FE">
        <w:rPr>
          <w:i/>
          <w:sz w:val="22"/>
        </w:rPr>
        <w:t>CR</w:t>
      </w:r>
      <w:r w:rsidRPr="008034FE">
        <w:rPr>
          <w:sz w:val="22"/>
        </w:rPr>
        <w:t>,</w:t>
      </w:r>
      <w:r w:rsidR="00CD2DF9" w:rsidRPr="008034FE">
        <w:rPr>
          <w:sz w:val="22"/>
        </w:rPr>
        <w:t xml:space="preserve"> </w:t>
      </w:r>
      <w:proofErr w:type="gramStart"/>
      <w:r w:rsidR="00157E82" w:rsidRPr="008034FE">
        <w:rPr>
          <w:i/>
          <w:iCs/>
          <w:sz w:val="22"/>
        </w:rPr>
        <w:t>IA</w:t>
      </w:r>
      <w:r w:rsidRPr="008034FE">
        <w:rPr>
          <w:sz w:val="22"/>
        </w:rPr>
        <w:t>)|</w:t>
      </w:r>
      <w:proofErr w:type="gramEnd"/>
      <w:r w:rsidRPr="008034FE">
        <w:rPr>
          <w:sz w:val="22"/>
        </w:rPr>
        <w:t xml:space="preserve"> </w:t>
      </w:r>
      <w:r w:rsidRPr="00485F31">
        <w:rPr>
          <w:i/>
          <w:iCs/>
          <w:sz w:val="22"/>
          <w:szCs w:val="22"/>
        </w:rPr>
        <w:t>n</w:t>
      </w:r>
      <w:r w:rsidRPr="00485F31">
        <w:rPr>
          <w:sz w:val="22"/>
          <w:szCs w:val="22"/>
        </w:rPr>
        <w:t xml:space="preserve"> </w:t>
      </w:r>
      <w:r w:rsidR="00ED3384" w:rsidRPr="00485F31">
        <w:rPr>
          <w:rFonts w:ascii="Cambria Math" w:eastAsia="宋体" w:hAnsi="Cambria Math" w:cs="Cambria Math"/>
          <w:sz w:val="22"/>
          <w:szCs w:val="22"/>
        </w:rPr>
        <w:t>∈</w:t>
      </w:r>
      <w:r w:rsidR="00485F31">
        <w:rPr>
          <w:rFonts w:ascii="Cambria Math" w:eastAsia="宋体" w:hAnsi="Cambria Math" w:cs="Cambria Math"/>
          <w:sz w:val="22"/>
          <w:szCs w:val="22"/>
        </w:rPr>
        <w:t xml:space="preserve"> </w:t>
      </w:r>
      <w:r w:rsidR="00ED3384" w:rsidRPr="00485F31">
        <w:rPr>
          <w:rStyle w:val="mi"/>
          <w:color w:val="242729"/>
          <w:sz w:val="22"/>
          <w:szCs w:val="22"/>
          <w:bdr w:val="none" w:sz="0" w:space="0" w:color="auto" w:frame="1"/>
          <w:shd w:val="clear" w:color="auto" w:fill="FFFFFF"/>
        </w:rPr>
        <w:t>ℤ</w:t>
      </w:r>
      <w:r w:rsidR="00485F31">
        <w:rPr>
          <w:rStyle w:val="mi"/>
          <w:color w:val="242729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D3384" w:rsidRPr="00485F31">
        <w:rPr>
          <w:rStyle w:val="mo"/>
          <w:color w:val="242729"/>
          <w:sz w:val="22"/>
          <w:szCs w:val="22"/>
          <w:bdr w:val="none" w:sz="0" w:space="0" w:color="auto" w:frame="1"/>
          <w:shd w:val="clear" w:color="auto" w:fill="FFFFFF"/>
        </w:rPr>
        <w:t>≥</w:t>
      </w:r>
      <w:r w:rsidR="00485F31">
        <w:rPr>
          <w:rStyle w:val="mo"/>
          <w:color w:val="242729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D3384" w:rsidRPr="00485F31">
        <w:rPr>
          <w:rStyle w:val="mn"/>
          <w:color w:val="242729"/>
          <w:sz w:val="22"/>
          <w:szCs w:val="22"/>
          <w:bdr w:val="none" w:sz="0" w:space="0" w:color="auto" w:frame="1"/>
          <w:shd w:val="clear" w:color="auto" w:fill="FFFFFF"/>
        </w:rPr>
        <w:t>0</w:t>
      </w:r>
      <w:r w:rsidR="00ED0096" w:rsidRPr="00485F31">
        <w:rPr>
          <w:sz w:val="22"/>
          <w:szCs w:val="22"/>
        </w:rPr>
        <w:t>,</w:t>
      </w:r>
      <w:r w:rsidRPr="00ED3384">
        <w:rPr>
          <w:sz w:val="22"/>
        </w:rPr>
        <w:t xml:space="preserve"> </w:t>
      </w:r>
      <w:r w:rsidR="001233C6" w:rsidRPr="00ED3384">
        <w:rPr>
          <w:i/>
          <w:sz w:val="22"/>
        </w:rPr>
        <w:t>CR</w:t>
      </w:r>
      <w:r w:rsidRPr="00ED3384">
        <w:rPr>
          <w:rFonts w:ascii="宋体" w:eastAsia="宋体" w:hAnsi="宋体"/>
          <w:sz w:val="22"/>
        </w:rPr>
        <w:t>∈</w:t>
      </w:r>
      <w:r w:rsidR="00C87256" w:rsidRPr="00ED3384">
        <w:rPr>
          <w:rFonts w:ascii="宋体" w:eastAsia="宋体" w:hAnsi="宋体"/>
          <w:sz w:val="22"/>
        </w:rPr>
        <w:t>{</w:t>
      </w:r>
      <w:r w:rsidR="00C87256" w:rsidRPr="00ED3384">
        <w:rPr>
          <w:sz w:val="22"/>
        </w:rPr>
        <w:t>3, 4, …, 9}</w:t>
      </w:r>
      <w:r w:rsidRPr="00ED3384">
        <w:rPr>
          <w:sz w:val="22"/>
        </w:rPr>
        <w:t>,</w:t>
      </w:r>
      <w:r w:rsidRPr="008034FE">
        <w:rPr>
          <w:i/>
          <w:sz w:val="22"/>
        </w:rPr>
        <w:t xml:space="preserve"> </w:t>
      </w:r>
      <w:r w:rsidR="00157E82" w:rsidRPr="008034FE">
        <w:rPr>
          <w:i/>
          <w:sz w:val="22"/>
        </w:rPr>
        <w:t>IA</w:t>
      </w:r>
      <w:r w:rsidRPr="008034FE">
        <w:rPr>
          <w:rFonts w:ascii="宋体" w:eastAsia="宋体" w:hAnsi="宋体"/>
          <w:sz w:val="22"/>
        </w:rPr>
        <w:t>∈</w:t>
      </w:r>
      <w:r w:rsidR="00A878B6" w:rsidRPr="008B3C34">
        <w:rPr>
          <w:sz w:val="22"/>
        </w:rPr>
        <w:t>ℤ</w:t>
      </w:r>
      <w:r w:rsidR="008B3C34">
        <w:rPr>
          <w:sz w:val="22"/>
        </w:rPr>
        <w:t xml:space="preserve"> </w:t>
      </w:r>
      <w:r w:rsidR="00A878B6" w:rsidRPr="008B3C34">
        <w:rPr>
          <w:sz w:val="22"/>
        </w:rPr>
        <w:t>≥</w:t>
      </w:r>
      <w:r w:rsidR="008B3C34">
        <w:rPr>
          <w:sz w:val="22"/>
        </w:rPr>
        <w:t xml:space="preserve"> </w:t>
      </w:r>
      <w:r w:rsidR="00A878B6" w:rsidRPr="008B3C34">
        <w:rPr>
          <w:sz w:val="22"/>
        </w:rPr>
        <w:t>0</w:t>
      </w:r>
      <w:r w:rsidR="00307D6F" w:rsidRPr="008034FE">
        <w:rPr>
          <w:sz w:val="22"/>
        </w:rPr>
        <w:t>}</w:t>
      </w:r>
      <w:r w:rsidR="00CD2DF9" w:rsidRPr="008034FE">
        <w:rPr>
          <w:sz w:val="22"/>
        </w:rPr>
        <w:t xml:space="preserve"> is the </w:t>
      </w:r>
      <w:r w:rsidR="00CD2DF9" w:rsidRPr="008034FE">
        <w:rPr>
          <w:rFonts w:hint="eastAsia"/>
          <w:sz w:val="22"/>
        </w:rPr>
        <w:t>set</w:t>
      </w:r>
      <w:r w:rsidR="00CD2DF9" w:rsidRPr="008034FE">
        <w:rPr>
          <w:sz w:val="22"/>
        </w:rPr>
        <w:t xml:space="preserve"> of </w:t>
      </w:r>
      <w:r w:rsidR="00C3568A" w:rsidRPr="008034FE">
        <w:rPr>
          <w:sz w:val="22"/>
        </w:rPr>
        <w:t>state</w:t>
      </w:r>
      <w:r w:rsidR="00CD2DF9" w:rsidRPr="008034FE">
        <w:rPr>
          <w:sz w:val="22"/>
        </w:rPr>
        <w:t xml:space="preserve">s </w:t>
      </w:r>
      <w:r w:rsidR="00C639F8" w:rsidRPr="008034FE">
        <w:rPr>
          <w:rFonts w:hint="eastAsia"/>
          <w:sz w:val="22"/>
        </w:rPr>
        <w:t>for</w:t>
      </w:r>
      <w:r w:rsidR="00CD2DF9" w:rsidRPr="008034FE">
        <w:rPr>
          <w:sz w:val="22"/>
        </w:rPr>
        <w:t xml:space="preserve"> </w:t>
      </w:r>
      <w:r w:rsidR="00F247E6" w:rsidRPr="008034FE">
        <w:rPr>
          <w:sz w:val="22"/>
        </w:rPr>
        <w:t>in-service</w:t>
      </w:r>
      <w:r w:rsidR="00CD2DF9" w:rsidRPr="008034FE">
        <w:rPr>
          <w:sz w:val="22"/>
        </w:rPr>
        <w:t xml:space="preserve"> deck</w:t>
      </w:r>
      <w:r w:rsidR="00F247E6" w:rsidRPr="008034FE">
        <w:rPr>
          <w:sz w:val="22"/>
        </w:rPr>
        <w:t>s</w:t>
      </w:r>
      <w:r w:rsidR="00CD2DF9" w:rsidRPr="008034FE">
        <w:rPr>
          <w:sz w:val="22"/>
        </w:rPr>
        <w:t xml:space="preserve">. </w:t>
      </w:r>
      <w:r w:rsidR="00F03BA1" w:rsidRPr="00ED3384">
        <w:rPr>
          <w:i/>
          <w:iCs/>
          <w:sz w:val="22"/>
        </w:rPr>
        <w:t>n</w:t>
      </w:r>
      <w:r w:rsidR="00CD2DF9" w:rsidRPr="00ED3384">
        <w:rPr>
          <w:sz w:val="22"/>
        </w:rPr>
        <w:t xml:space="preserve"> means the </w:t>
      </w:r>
      <w:r w:rsidR="00CD2DF9" w:rsidRPr="00ED3384">
        <w:rPr>
          <w:i/>
          <w:iCs/>
          <w:sz w:val="22"/>
        </w:rPr>
        <w:t>n</w:t>
      </w:r>
      <w:r w:rsidR="00CD2DF9" w:rsidRPr="00ED3384">
        <w:rPr>
          <w:sz w:val="22"/>
          <w:vertAlign w:val="superscript"/>
        </w:rPr>
        <w:t>th</w:t>
      </w:r>
      <w:r w:rsidR="00CD2DF9" w:rsidRPr="00ED3384">
        <w:rPr>
          <w:sz w:val="22"/>
        </w:rPr>
        <w:t xml:space="preserve"> inspection</w:t>
      </w:r>
      <w:r w:rsidR="00F03BA1" w:rsidRPr="00ED3384">
        <w:rPr>
          <w:sz w:val="22"/>
        </w:rPr>
        <w:t xml:space="preserve">. </w:t>
      </w:r>
      <w:r w:rsidR="001233C6" w:rsidRPr="00ED3384">
        <w:rPr>
          <w:i/>
          <w:iCs/>
          <w:sz w:val="22"/>
        </w:rPr>
        <w:t>CR</w:t>
      </w:r>
      <w:r w:rsidR="00F03BA1" w:rsidRPr="00ED3384">
        <w:rPr>
          <w:sz w:val="22"/>
        </w:rPr>
        <w:t xml:space="preserve"> is deck condition rating</w:t>
      </w:r>
      <w:r w:rsidR="007F5886" w:rsidRPr="00ED3384">
        <w:rPr>
          <w:sz w:val="22"/>
        </w:rPr>
        <w:t xml:space="preserve"> at the </w:t>
      </w:r>
      <w:r w:rsidR="007F5886" w:rsidRPr="00ED3384">
        <w:rPr>
          <w:i/>
          <w:iCs/>
          <w:sz w:val="22"/>
        </w:rPr>
        <w:t>n</w:t>
      </w:r>
      <w:r w:rsidR="007F5886" w:rsidRPr="00ED3384">
        <w:rPr>
          <w:sz w:val="22"/>
          <w:vertAlign w:val="superscript"/>
        </w:rPr>
        <w:t>th</w:t>
      </w:r>
      <w:r w:rsidR="007F5886" w:rsidRPr="00ED3384">
        <w:rPr>
          <w:sz w:val="22"/>
        </w:rPr>
        <w:t xml:space="preserve"> inspection</w:t>
      </w:r>
      <w:r w:rsidR="00F03BA1" w:rsidRPr="00ED3384">
        <w:rPr>
          <w:sz w:val="22"/>
        </w:rPr>
        <w:t xml:space="preserve">. </w:t>
      </w:r>
      <w:r w:rsidR="00516861" w:rsidRPr="00ED3384">
        <w:rPr>
          <w:sz w:val="22"/>
        </w:rPr>
        <w:t xml:space="preserve">Initial age, </w:t>
      </w:r>
      <w:r w:rsidR="00157E82" w:rsidRPr="00ED3384">
        <w:rPr>
          <w:i/>
          <w:iCs/>
          <w:sz w:val="22"/>
        </w:rPr>
        <w:t>IA</w:t>
      </w:r>
      <w:r w:rsidR="00C87256" w:rsidRPr="00ED3384">
        <w:rPr>
          <w:sz w:val="22"/>
        </w:rPr>
        <w:t xml:space="preserve">, </w:t>
      </w:r>
      <w:r w:rsidR="00A44794" w:rsidRPr="000E0118">
        <w:rPr>
          <w:sz w:val="22"/>
        </w:rPr>
        <w:t xml:space="preserve">is the </w:t>
      </w:r>
      <w:r w:rsidR="008F7D43" w:rsidRPr="000E0118">
        <w:rPr>
          <w:sz w:val="22"/>
        </w:rPr>
        <w:t xml:space="preserve">age at the beginning of </w:t>
      </w:r>
      <w:r w:rsidR="000724FF" w:rsidRPr="000E0118">
        <w:rPr>
          <w:sz w:val="22"/>
        </w:rPr>
        <w:t xml:space="preserve">the </w:t>
      </w:r>
      <w:r w:rsidR="008F7D43" w:rsidRPr="000E0118">
        <w:rPr>
          <w:sz w:val="22"/>
        </w:rPr>
        <w:t>planning horizon</w:t>
      </w:r>
      <w:r w:rsidR="00516861" w:rsidRPr="00ED3384">
        <w:rPr>
          <w:sz w:val="22"/>
        </w:rPr>
        <w:t xml:space="preserve"> </w:t>
      </w:r>
      <w:r w:rsidR="00AB39D3">
        <w:rPr>
          <w:sz w:val="22"/>
        </w:rPr>
        <w:t xml:space="preserve">and </w:t>
      </w:r>
      <w:r w:rsidR="00516861" w:rsidRPr="008034FE">
        <w:rPr>
          <w:sz w:val="22"/>
        </w:rPr>
        <w:t>accounts for the bridge history effect</w:t>
      </w:r>
      <w:r w:rsidR="000724FF" w:rsidRPr="008034FE">
        <w:rPr>
          <w:sz w:val="22"/>
        </w:rPr>
        <w:t>.</w:t>
      </w:r>
      <w:r w:rsidR="00CB5841" w:rsidRPr="008034FE">
        <w:rPr>
          <w:sz w:val="22"/>
        </w:rPr>
        <w:t xml:space="preserve"> </w:t>
      </w:r>
      <w:r w:rsidR="00157E82" w:rsidRPr="008034FE">
        <w:rPr>
          <w:i/>
          <w:iCs/>
          <w:sz w:val="22"/>
        </w:rPr>
        <w:t>IA</w:t>
      </w:r>
      <w:r w:rsidR="000724FF" w:rsidRPr="008034FE">
        <w:rPr>
          <w:sz w:val="22"/>
          <w:vertAlign w:val="subscript"/>
        </w:rPr>
        <w:t xml:space="preserve"> </w:t>
      </w:r>
      <w:r w:rsidR="000724FF" w:rsidRPr="008034FE">
        <w:rPr>
          <w:sz w:val="22"/>
        </w:rPr>
        <w:t>would be</w:t>
      </w:r>
      <w:r w:rsidR="00CB5841" w:rsidRPr="008034FE">
        <w:rPr>
          <w:sz w:val="22"/>
        </w:rPr>
        <w:t xml:space="preserve"> zero if the deck </w:t>
      </w:r>
      <w:r w:rsidR="000724FF" w:rsidRPr="008034FE">
        <w:rPr>
          <w:sz w:val="22"/>
        </w:rPr>
        <w:t>ha</w:t>
      </w:r>
      <w:r w:rsidR="00CB5841" w:rsidRPr="008034FE">
        <w:rPr>
          <w:sz w:val="22"/>
        </w:rPr>
        <w:t xml:space="preserve">s </w:t>
      </w:r>
      <w:r w:rsidR="00A7290C" w:rsidRPr="008034FE">
        <w:rPr>
          <w:sz w:val="22"/>
        </w:rPr>
        <w:t xml:space="preserve">just </w:t>
      </w:r>
      <w:r w:rsidR="000724FF" w:rsidRPr="008034FE">
        <w:rPr>
          <w:sz w:val="22"/>
        </w:rPr>
        <w:t xml:space="preserve">been </w:t>
      </w:r>
      <w:r w:rsidR="00CB5841" w:rsidRPr="008034FE">
        <w:rPr>
          <w:sz w:val="22"/>
        </w:rPr>
        <w:t>re</w:t>
      </w:r>
      <w:r w:rsidR="000D0F70" w:rsidRPr="008034FE">
        <w:rPr>
          <w:sz w:val="22"/>
        </w:rPr>
        <w:t>placed</w:t>
      </w:r>
      <w:r w:rsidR="00CB5841" w:rsidRPr="008034FE">
        <w:rPr>
          <w:sz w:val="22"/>
        </w:rPr>
        <w:t>.</w:t>
      </w:r>
    </w:p>
    <w:p w14:paraId="2CB1E9AB" w14:textId="3A0C5FAD" w:rsidR="0077316F" w:rsidRPr="00E37DDA" w:rsidRDefault="0077316F" w:rsidP="00346955">
      <w:pPr>
        <w:pStyle w:val="ListParagraph"/>
        <w:numPr>
          <w:ilvl w:val="0"/>
          <w:numId w:val="15"/>
        </w:numPr>
        <w:spacing w:line="480" w:lineRule="auto"/>
        <w:contextualSpacing/>
        <w:jc w:val="both"/>
        <w:rPr>
          <w:sz w:val="22"/>
        </w:rPr>
      </w:pPr>
      <w:r w:rsidRPr="00E37DDA">
        <w:rPr>
          <w:i/>
          <w:iCs/>
          <w:sz w:val="22"/>
        </w:rPr>
        <w:t>S</w:t>
      </w:r>
      <w:r w:rsidRPr="00E37DDA">
        <w:rPr>
          <w:sz w:val="22"/>
          <w:vertAlign w:val="subscript"/>
        </w:rPr>
        <w:t>2</w:t>
      </w:r>
      <w:r w:rsidRPr="00E37DDA">
        <w:rPr>
          <w:sz w:val="22"/>
        </w:rPr>
        <w:t xml:space="preserve"> = </w:t>
      </w:r>
      <w:r w:rsidR="00307D6F" w:rsidRPr="00E37DDA">
        <w:rPr>
          <w:sz w:val="22"/>
        </w:rPr>
        <w:t>{</w:t>
      </w:r>
      <w:r w:rsidRPr="00E37DDA">
        <w:rPr>
          <w:i/>
          <w:iCs/>
          <w:sz w:val="22"/>
        </w:rPr>
        <w:t>F</w:t>
      </w:r>
      <w:r w:rsidR="00E97859">
        <w:rPr>
          <w:i/>
          <w:iCs/>
          <w:sz w:val="22"/>
        </w:rPr>
        <w:t xml:space="preserve"> </w:t>
      </w:r>
      <w:r w:rsidR="00E97859" w:rsidRPr="00E37DDA">
        <w:rPr>
          <w:sz w:val="22"/>
        </w:rPr>
        <w:t xml:space="preserve">| </w:t>
      </w:r>
      <w:r w:rsidR="00E97859">
        <w:rPr>
          <w:i/>
          <w:sz w:val="22"/>
        </w:rPr>
        <w:t>CR</w:t>
      </w:r>
      <w:proofErr w:type="gramStart"/>
      <w:r w:rsidR="00E97859" w:rsidRPr="00E37DDA">
        <w:rPr>
          <w:rFonts w:ascii="宋体" w:eastAsia="宋体" w:hAnsi="宋体"/>
          <w:sz w:val="22"/>
        </w:rPr>
        <w:t>∈</w:t>
      </w:r>
      <w:r w:rsidR="00E97859">
        <w:rPr>
          <w:rFonts w:ascii="宋体" w:eastAsia="宋体" w:hAnsi="宋体"/>
          <w:sz w:val="22"/>
        </w:rPr>
        <w:t>{</w:t>
      </w:r>
      <w:proofErr w:type="gramEnd"/>
      <w:r w:rsidR="00E97859">
        <w:rPr>
          <w:sz w:val="22"/>
        </w:rPr>
        <w:t>0</w:t>
      </w:r>
      <w:r w:rsidR="00E97859" w:rsidRPr="00E37DDA">
        <w:rPr>
          <w:sz w:val="22"/>
        </w:rPr>
        <w:t xml:space="preserve">, </w:t>
      </w:r>
      <w:r w:rsidR="00E97859">
        <w:rPr>
          <w:sz w:val="22"/>
        </w:rPr>
        <w:t>1</w:t>
      </w:r>
      <w:r w:rsidR="00E97859" w:rsidRPr="00E37DDA">
        <w:rPr>
          <w:sz w:val="22"/>
        </w:rPr>
        <w:t xml:space="preserve">, </w:t>
      </w:r>
      <w:r w:rsidR="00E97859">
        <w:rPr>
          <w:sz w:val="22"/>
        </w:rPr>
        <w:t>2}</w:t>
      </w:r>
      <w:r w:rsidR="00307D6F" w:rsidRPr="00E37DDA">
        <w:rPr>
          <w:sz w:val="22"/>
        </w:rPr>
        <w:t>}</w:t>
      </w:r>
      <w:r w:rsidR="00A7290C" w:rsidRPr="00E37DDA">
        <w:rPr>
          <w:sz w:val="22"/>
        </w:rPr>
        <w:t xml:space="preserve"> is the </w:t>
      </w:r>
      <w:r w:rsidR="00E97859">
        <w:rPr>
          <w:sz w:val="22"/>
        </w:rPr>
        <w:t xml:space="preserve">deck </w:t>
      </w:r>
      <w:r w:rsidRPr="00E37DDA">
        <w:rPr>
          <w:sz w:val="22"/>
        </w:rPr>
        <w:t xml:space="preserve">failure </w:t>
      </w:r>
      <w:r w:rsidR="00A7290C" w:rsidRPr="00E37DDA">
        <w:rPr>
          <w:sz w:val="22"/>
        </w:rPr>
        <w:t>state</w:t>
      </w:r>
      <w:r w:rsidRPr="00E37DDA">
        <w:rPr>
          <w:sz w:val="22"/>
        </w:rPr>
        <w:t xml:space="preserve">. </w:t>
      </w:r>
      <w:r w:rsidR="00E97859">
        <w:rPr>
          <w:sz w:val="22"/>
        </w:rPr>
        <w:t xml:space="preserve">In this model, we consider the deck to have </w:t>
      </w:r>
      <w:r w:rsidR="003A1F3A">
        <w:rPr>
          <w:sz w:val="22"/>
        </w:rPr>
        <w:t xml:space="preserve">effectively </w:t>
      </w:r>
      <w:r w:rsidR="00E97859">
        <w:rPr>
          <w:sz w:val="22"/>
        </w:rPr>
        <w:t xml:space="preserve">failed if </w:t>
      </w:r>
      <w:r w:rsidR="001639E6">
        <w:rPr>
          <w:sz w:val="22"/>
        </w:rPr>
        <w:t>it must be replaced</w:t>
      </w:r>
      <w:r w:rsidR="009B346D">
        <w:rPr>
          <w:sz w:val="22"/>
        </w:rPr>
        <w:t xml:space="preserve">, which corresponds to a </w:t>
      </w:r>
      <w:r w:rsidR="00E97859">
        <w:rPr>
          <w:sz w:val="22"/>
        </w:rPr>
        <w:t xml:space="preserve">CR </w:t>
      </w:r>
      <w:r w:rsidR="009B346D">
        <w:rPr>
          <w:sz w:val="22"/>
        </w:rPr>
        <w:t>of</w:t>
      </w:r>
      <w:r w:rsidR="003A1F3A">
        <w:rPr>
          <w:sz w:val="22"/>
        </w:rPr>
        <w:t xml:space="preserve"> </w:t>
      </w:r>
      <w:r w:rsidR="00C3568A" w:rsidRPr="00E37DDA">
        <w:rPr>
          <w:sz w:val="22"/>
        </w:rPr>
        <w:t>0</w:t>
      </w:r>
      <w:r w:rsidR="003A1F3A">
        <w:rPr>
          <w:sz w:val="22"/>
        </w:rPr>
        <w:t xml:space="preserve"> (failure)</w:t>
      </w:r>
      <w:r w:rsidR="00C3568A" w:rsidRPr="00E37DDA">
        <w:rPr>
          <w:sz w:val="22"/>
        </w:rPr>
        <w:t>, 1</w:t>
      </w:r>
      <w:r w:rsidR="003A1F3A">
        <w:rPr>
          <w:sz w:val="22"/>
        </w:rPr>
        <w:t xml:space="preserve"> (</w:t>
      </w:r>
      <w:r w:rsidR="001639E6">
        <w:rPr>
          <w:sz w:val="22"/>
        </w:rPr>
        <w:t>imminent</w:t>
      </w:r>
      <w:r w:rsidR="003A1F3A">
        <w:rPr>
          <w:sz w:val="22"/>
        </w:rPr>
        <w:t xml:space="preserve"> </w:t>
      </w:r>
      <w:r w:rsidR="003A1F3A" w:rsidRPr="00E37DDA">
        <w:rPr>
          <w:sz w:val="22"/>
        </w:rPr>
        <w:t>failure</w:t>
      </w:r>
      <w:r w:rsidR="003A1F3A">
        <w:rPr>
          <w:sz w:val="22"/>
        </w:rPr>
        <w:t>)</w:t>
      </w:r>
      <w:r w:rsidR="00C3568A" w:rsidRPr="00E37DDA">
        <w:rPr>
          <w:sz w:val="22"/>
        </w:rPr>
        <w:t xml:space="preserve">, </w:t>
      </w:r>
      <w:r w:rsidR="003A1F3A">
        <w:rPr>
          <w:sz w:val="22"/>
        </w:rPr>
        <w:t>or</w:t>
      </w:r>
      <w:r w:rsidR="003A1F3A" w:rsidRPr="00E37DDA">
        <w:rPr>
          <w:sz w:val="22"/>
        </w:rPr>
        <w:t xml:space="preserve"> </w:t>
      </w:r>
      <w:r w:rsidR="00C3568A" w:rsidRPr="00E37DDA">
        <w:rPr>
          <w:sz w:val="22"/>
        </w:rPr>
        <w:t>2</w:t>
      </w:r>
      <w:r w:rsidR="00ED0096" w:rsidRPr="00E37DDA">
        <w:rPr>
          <w:sz w:val="22"/>
        </w:rPr>
        <w:t xml:space="preserve"> </w:t>
      </w:r>
      <w:r w:rsidR="003A1F3A">
        <w:rPr>
          <w:sz w:val="22"/>
        </w:rPr>
        <w:t>(</w:t>
      </w:r>
      <w:r w:rsidR="00ED0096" w:rsidRPr="00E37DDA">
        <w:rPr>
          <w:sz w:val="22"/>
        </w:rPr>
        <w:t xml:space="preserve">critical </w:t>
      </w:r>
      <w:r w:rsidR="00AC3F64" w:rsidRPr="00E37DDA">
        <w:rPr>
          <w:sz w:val="22"/>
        </w:rPr>
        <w:t>condition</w:t>
      </w:r>
      <w:r w:rsidR="001639E6">
        <w:rPr>
          <w:sz w:val="22"/>
        </w:rPr>
        <w:t>)</w:t>
      </w:r>
      <w:r w:rsidR="0046287E" w:rsidRPr="00E37DDA">
        <w:rPr>
          <w:sz w:val="22"/>
        </w:rPr>
        <w:t xml:space="preserve"> </w:t>
      </w:r>
      <w:bookmarkEnd w:id="2"/>
      <w:r w:rsidR="00F22A55">
        <w:rPr>
          <w:sz w:val="22"/>
        </w:rPr>
        <w:fldChar w:fldCharType="begin"/>
      </w:r>
      <w:r w:rsidR="008D52E0">
        <w:rPr>
          <w:sz w:val="22"/>
        </w:rPr>
        <w:instrText xml:space="preserve"> ADDIN EN.CITE &lt;EndNote&gt;&lt;Cite&gt;&lt;Author&gt;Administration&lt;/Author&gt;&lt;Year&gt;1995&lt;/Year&gt;&lt;RecNum&gt;139&lt;/RecNum&gt;&lt;DisplayText&gt;[16]&lt;/DisplayText&gt;&lt;record&gt;&lt;rec-number&gt;139&lt;/rec-number&gt;&lt;foreign-keys&gt;&lt;key app="EN" db-id="et0xzt0sld0rd5eftthxxdskw5rpws0f9vap" timestamp="1595608158"&gt;139&lt;/key&gt;&lt;/foreign-keys&gt;&lt;ref-type name="Generic"&gt;13&lt;/ref-type&gt;&lt;contributors&gt;&lt;authors&gt;&lt;author&gt;Federal Highway Administration&lt;/author&gt;&lt;/authors&gt;&lt;/contributors&gt;&lt;titles&gt;&lt;title&gt;Recording and coding guide for the structure inventory and appraisal of the nation’s bridges&lt;/title&gt;&lt;/titles&gt;&lt;dates&gt;&lt;year&gt;1995&lt;/year&gt;&lt;/dates&gt;&lt;publisher&gt;US Dept. of Transportation Washington, DC&lt;/publisher&gt;&lt;urls&gt;&lt;related-urls&gt;&lt;url&gt;https://www.fhwa.dot.gov/bridge/bripub.cfm&lt;/url&gt;&lt;/related-urls&gt;&lt;/urls&gt;&lt;/record&gt;&lt;/Cite&gt;&lt;/EndNote&gt;</w:instrText>
      </w:r>
      <w:r w:rsidR="00F22A55">
        <w:rPr>
          <w:sz w:val="22"/>
        </w:rPr>
        <w:fldChar w:fldCharType="separate"/>
      </w:r>
      <w:r w:rsidR="008D52E0">
        <w:rPr>
          <w:noProof/>
          <w:sz w:val="22"/>
        </w:rPr>
        <w:t>[16]</w:t>
      </w:r>
      <w:r w:rsidR="00F22A55">
        <w:rPr>
          <w:sz w:val="22"/>
        </w:rPr>
        <w:fldChar w:fldCharType="end"/>
      </w:r>
      <w:r w:rsidR="00C3568A" w:rsidRPr="00E37DDA">
        <w:rPr>
          <w:sz w:val="22"/>
        </w:rPr>
        <w:t>.</w:t>
      </w:r>
    </w:p>
    <w:p w14:paraId="3A33F0C7" w14:textId="77777777" w:rsidR="00C3568A" w:rsidRPr="00E37DDA" w:rsidRDefault="00C3568A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1F6E1274" w14:textId="5D287175" w:rsidR="00996DF9" w:rsidRPr="00E37DDA" w:rsidRDefault="00111E80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lastRenderedPageBreak/>
        <w:t>The p</w:t>
      </w:r>
      <w:r w:rsidR="00AC0D11" w:rsidRPr="00E37DDA">
        <w:rPr>
          <w:sz w:val="22"/>
        </w:rPr>
        <w:t>roportional hazard model</w:t>
      </w:r>
      <w:r w:rsidR="006518BA">
        <w:rPr>
          <w:sz w:val="22"/>
        </w:rPr>
        <w:t xml:space="preserve"> (PHM)</w:t>
      </w:r>
    </w:p>
    <w:p w14:paraId="30FCC170" w14:textId="5DD5F9B5" w:rsidR="007F6BE1" w:rsidRPr="00E37DDA" w:rsidRDefault="00F23CFF" w:rsidP="00346955">
      <w:pPr>
        <w:pStyle w:val="ListParagraph"/>
        <w:spacing w:line="480" w:lineRule="auto"/>
        <w:ind w:firstLine="360"/>
        <w:contextualSpacing/>
        <w:jc w:val="both"/>
        <w:rPr>
          <w:sz w:val="22"/>
        </w:rPr>
      </w:pPr>
      <w:bookmarkStart w:id="3" w:name="_Hlk48134621"/>
      <w:r>
        <w:rPr>
          <w:sz w:val="22"/>
        </w:rPr>
        <w:t>D</w:t>
      </w:r>
      <w:r w:rsidR="00FF73CE" w:rsidRPr="00E37DDA">
        <w:rPr>
          <w:sz w:val="22"/>
        </w:rPr>
        <w:t>irect use of</w:t>
      </w:r>
      <w:r w:rsidR="00C9332B" w:rsidRPr="00E37DDA">
        <w:rPr>
          <w:sz w:val="22"/>
        </w:rPr>
        <w:t xml:space="preserve"> compound states is an ineffective way to </w:t>
      </w:r>
      <w:r w:rsidR="007F6BE1" w:rsidRPr="00E37DDA">
        <w:rPr>
          <w:sz w:val="22"/>
        </w:rPr>
        <w:t xml:space="preserve">convey </w:t>
      </w:r>
      <w:r w:rsidR="00C9332B" w:rsidRPr="00E37DDA">
        <w:rPr>
          <w:sz w:val="22"/>
        </w:rPr>
        <w:t>maintenance polic</w:t>
      </w:r>
      <w:r>
        <w:rPr>
          <w:sz w:val="22"/>
        </w:rPr>
        <w:t>ies</w:t>
      </w:r>
      <w:r w:rsidR="00095800">
        <w:rPr>
          <w:sz w:val="22"/>
        </w:rPr>
        <w:t xml:space="preserve"> </w:t>
      </w:r>
      <w:r w:rsidR="007F6BE1" w:rsidRPr="00E37DDA">
        <w:rPr>
          <w:sz w:val="22"/>
        </w:rPr>
        <w:t>to bridge managers</w:t>
      </w:r>
      <w:r w:rsidR="00095800">
        <w:rPr>
          <w:sz w:val="22"/>
        </w:rPr>
        <w:t xml:space="preserve"> and decision makers</w:t>
      </w:r>
      <w:r w:rsidR="007F6BE1" w:rsidRPr="00E37DDA">
        <w:rPr>
          <w:sz w:val="22"/>
        </w:rPr>
        <w:t xml:space="preserve">. </w:t>
      </w:r>
      <w:r>
        <w:rPr>
          <w:sz w:val="22"/>
        </w:rPr>
        <w:t>For example, e</w:t>
      </w:r>
      <w:r w:rsidR="004B5DBF" w:rsidRPr="00E37DDA">
        <w:rPr>
          <w:sz w:val="22"/>
        </w:rPr>
        <w:t>xisting bridge management method</w:t>
      </w:r>
      <w:r w:rsidR="00C9332B" w:rsidRPr="00E37DDA">
        <w:rPr>
          <w:sz w:val="22"/>
        </w:rPr>
        <w:t>s</w:t>
      </w:r>
      <w:r w:rsidR="004B5DBF" w:rsidRPr="00E37DDA">
        <w:rPr>
          <w:sz w:val="22"/>
        </w:rPr>
        <w:t xml:space="preserve"> </w:t>
      </w:r>
      <w:r w:rsidR="00FF73CE" w:rsidRPr="00E37DDA">
        <w:rPr>
          <w:sz w:val="22"/>
        </w:rPr>
        <w:t>recommend</w:t>
      </w:r>
      <w:r w:rsidR="004B5DBF" w:rsidRPr="00E37DDA">
        <w:rPr>
          <w:sz w:val="22"/>
        </w:rPr>
        <w:t xml:space="preserve"> performing </w:t>
      </w:r>
      <w:r w:rsidR="00FF73CE" w:rsidRPr="00E37DDA">
        <w:rPr>
          <w:sz w:val="22"/>
        </w:rPr>
        <w:t>preventative</w:t>
      </w:r>
      <w:r w:rsidR="004B5DBF" w:rsidRPr="00E37DDA">
        <w:rPr>
          <w:sz w:val="22"/>
        </w:rPr>
        <w:t xml:space="preserve"> repair</w:t>
      </w:r>
      <w:r w:rsidR="00FF73CE" w:rsidRPr="00E37DDA">
        <w:rPr>
          <w:sz w:val="22"/>
        </w:rPr>
        <w:t>s</w:t>
      </w:r>
      <w:r w:rsidR="004B5DBF" w:rsidRPr="00E37DDA">
        <w:rPr>
          <w:sz w:val="22"/>
        </w:rPr>
        <w:t xml:space="preserve"> </w:t>
      </w:r>
      <w:r w:rsidR="00C9332B" w:rsidRPr="00E37DDA">
        <w:rPr>
          <w:sz w:val="22"/>
        </w:rPr>
        <w:t>for a bridge deck if its</w:t>
      </w:r>
      <w:r w:rsidR="004B5DBF" w:rsidRPr="00E37DDA">
        <w:rPr>
          <w:sz w:val="22"/>
        </w:rPr>
        <w:t xml:space="preserve"> condition rating </w:t>
      </w:r>
      <w:r w:rsidR="00FF73CE" w:rsidRPr="00E37DDA">
        <w:rPr>
          <w:sz w:val="22"/>
        </w:rPr>
        <w:t xml:space="preserve">is </w:t>
      </w:r>
      <w:r w:rsidR="00C9332B" w:rsidRPr="00E37DDA">
        <w:rPr>
          <w:sz w:val="22"/>
        </w:rPr>
        <w:t>equal</w:t>
      </w:r>
      <w:r w:rsidR="00FF73CE" w:rsidRPr="00E37DDA">
        <w:rPr>
          <w:sz w:val="22"/>
        </w:rPr>
        <w:t xml:space="preserve"> to</w:t>
      </w:r>
      <w:r w:rsidR="004B5DBF" w:rsidRPr="00E37DDA">
        <w:rPr>
          <w:sz w:val="22"/>
        </w:rPr>
        <w:t xml:space="preserve"> 5</w:t>
      </w:r>
      <w:r w:rsidR="00C9332B" w:rsidRPr="00E37DDA">
        <w:rPr>
          <w:sz w:val="22"/>
        </w:rPr>
        <w:t xml:space="preserve">. </w:t>
      </w:r>
      <w:r w:rsidR="00095800">
        <w:rPr>
          <w:sz w:val="22"/>
        </w:rPr>
        <w:t>T</w:t>
      </w:r>
      <w:r w:rsidR="00C9332B" w:rsidRPr="00E37DDA">
        <w:rPr>
          <w:sz w:val="22"/>
        </w:rPr>
        <w:t xml:space="preserve">he </w:t>
      </w:r>
      <w:r w:rsidR="00095800">
        <w:rPr>
          <w:sz w:val="22"/>
        </w:rPr>
        <w:t xml:space="preserve">equivalent </w:t>
      </w:r>
      <w:r w:rsidR="00FF73CE" w:rsidRPr="00E37DDA">
        <w:rPr>
          <w:sz w:val="22"/>
        </w:rPr>
        <w:t>recommendation</w:t>
      </w:r>
      <w:r w:rsidR="00C9332B" w:rsidRPr="00E37DDA">
        <w:rPr>
          <w:sz w:val="22"/>
        </w:rPr>
        <w:t xml:space="preserve"> </w:t>
      </w:r>
      <w:r w:rsidR="00095800">
        <w:rPr>
          <w:sz w:val="22"/>
        </w:rPr>
        <w:t>using compound states would involve specifying</w:t>
      </w:r>
      <w:r w:rsidR="00C9332B" w:rsidRPr="00E37DDA">
        <w:rPr>
          <w:sz w:val="22"/>
        </w:rPr>
        <w:t xml:space="preserve"> a series of states (for instance, </w:t>
      </w:r>
      <w:r w:rsidR="00095800">
        <w:rPr>
          <w:sz w:val="22"/>
        </w:rPr>
        <w:t>perform</w:t>
      </w:r>
      <w:r w:rsidR="00095800" w:rsidRPr="00E37DDA">
        <w:rPr>
          <w:sz w:val="22"/>
        </w:rPr>
        <w:t xml:space="preserve"> </w:t>
      </w:r>
      <w:r w:rsidR="00C9332B" w:rsidRPr="00E37DDA">
        <w:rPr>
          <w:sz w:val="22"/>
        </w:rPr>
        <w:t>repair</w:t>
      </w:r>
      <w:r w:rsidR="00095800">
        <w:rPr>
          <w:sz w:val="22"/>
        </w:rPr>
        <w:t>s</w:t>
      </w:r>
      <w:r w:rsidR="00C9332B" w:rsidRPr="00E37DDA">
        <w:rPr>
          <w:sz w:val="22"/>
        </w:rPr>
        <w:t xml:space="preserve"> at state</w:t>
      </w:r>
      <w:r w:rsidR="00095800">
        <w:rPr>
          <w:sz w:val="22"/>
        </w:rPr>
        <w:t>s</w:t>
      </w:r>
      <w:r w:rsidR="00C9332B" w:rsidRPr="00E37DDA">
        <w:rPr>
          <w:sz w:val="22"/>
        </w:rPr>
        <w:t xml:space="preserve"> (0, 5, 10), (1, 5, 10</w:t>
      </w:r>
      <w:r w:rsidR="00095800" w:rsidRPr="00E37DDA">
        <w:rPr>
          <w:sz w:val="22"/>
        </w:rPr>
        <w:t>)</w:t>
      </w:r>
      <w:r w:rsidR="00095800">
        <w:rPr>
          <w:sz w:val="22"/>
        </w:rPr>
        <w:t xml:space="preserve"> and</w:t>
      </w:r>
      <w:r w:rsidR="00095800" w:rsidRPr="00E37DDA">
        <w:rPr>
          <w:sz w:val="22"/>
        </w:rPr>
        <w:t xml:space="preserve"> </w:t>
      </w:r>
      <w:r w:rsidR="00C9332B" w:rsidRPr="00E37DDA">
        <w:rPr>
          <w:sz w:val="22"/>
        </w:rPr>
        <w:t xml:space="preserve">(2, 5, 10)), which </w:t>
      </w:r>
      <w:r w:rsidR="00095800">
        <w:rPr>
          <w:sz w:val="22"/>
        </w:rPr>
        <w:t>is</w:t>
      </w:r>
      <w:r w:rsidR="00C9332B" w:rsidRPr="00E37DDA">
        <w:rPr>
          <w:sz w:val="22"/>
        </w:rPr>
        <w:t xml:space="preserve"> confus</w:t>
      </w:r>
      <w:r w:rsidR="00095800">
        <w:rPr>
          <w:sz w:val="22"/>
        </w:rPr>
        <w:t>ing and overwhelming</w:t>
      </w:r>
      <w:r w:rsidR="00C9332B" w:rsidRPr="00E37DDA">
        <w:rPr>
          <w:sz w:val="22"/>
        </w:rPr>
        <w:t xml:space="preserve">. </w:t>
      </w:r>
      <w:bookmarkEnd w:id="3"/>
      <w:r w:rsidR="007F6BE1" w:rsidRPr="00E37DDA">
        <w:rPr>
          <w:sz w:val="22"/>
        </w:rPr>
        <w:t xml:space="preserve">A </w:t>
      </w:r>
      <w:r>
        <w:rPr>
          <w:sz w:val="22"/>
        </w:rPr>
        <w:t>clearer approach to interpreting the optimal policy</w:t>
      </w:r>
      <w:r w:rsidR="007F6BE1" w:rsidRPr="00E37DDA">
        <w:rPr>
          <w:sz w:val="22"/>
        </w:rPr>
        <w:t xml:space="preserve"> is to </w:t>
      </w:r>
      <w:r w:rsidR="00C9332B" w:rsidRPr="00E37DDA">
        <w:rPr>
          <w:sz w:val="22"/>
        </w:rPr>
        <w:t>use</w:t>
      </w:r>
      <w:r w:rsidR="007F6BE1" w:rsidRPr="00E37DDA">
        <w:rPr>
          <w:sz w:val="22"/>
        </w:rPr>
        <w:t xml:space="preserve"> a model to combine the three parameters in compound states </w:t>
      </w:r>
      <w:r w:rsidR="002B5864" w:rsidRPr="00E37DDA">
        <w:rPr>
          <w:sz w:val="22"/>
        </w:rPr>
        <w:t>in</w:t>
      </w:r>
      <w:r w:rsidR="007F6BE1" w:rsidRPr="00E37DDA">
        <w:rPr>
          <w:sz w:val="22"/>
        </w:rPr>
        <w:t>to a single index.</w:t>
      </w:r>
    </w:p>
    <w:p w14:paraId="0D07C058" w14:textId="4E649899" w:rsidR="00186156" w:rsidRPr="00E37DDA" w:rsidRDefault="00BD3064" w:rsidP="00346955">
      <w:pPr>
        <w:pStyle w:val="ListParagraph"/>
        <w:spacing w:line="480" w:lineRule="auto"/>
        <w:ind w:firstLine="360"/>
        <w:contextualSpacing/>
        <w:jc w:val="both"/>
        <w:rPr>
          <w:sz w:val="22"/>
        </w:rPr>
      </w:pPr>
      <w:r>
        <w:rPr>
          <w:sz w:val="22"/>
        </w:rPr>
        <w:t xml:space="preserve">The probability of a structure surviving </w:t>
      </w:r>
      <w:r w:rsidR="00335C98">
        <w:rPr>
          <w:sz w:val="22"/>
        </w:rPr>
        <w:t>beyond</w:t>
      </w:r>
      <w:r>
        <w:rPr>
          <w:sz w:val="22"/>
        </w:rPr>
        <w:t xml:space="preserve"> time </w:t>
      </w:r>
      <w:r w:rsidRPr="00BD3064">
        <w:rPr>
          <w:i/>
          <w:iCs/>
          <w:sz w:val="22"/>
        </w:rPr>
        <w:t>t</w:t>
      </w:r>
      <w:r>
        <w:rPr>
          <w:sz w:val="22"/>
        </w:rPr>
        <w:t xml:space="preserve"> is </w:t>
      </w:r>
      <w:r w:rsidR="009B48D8">
        <w:rPr>
          <w:sz w:val="22"/>
        </w:rPr>
        <w:t>given by its survival function</w:t>
      </w:r>
      <w:r w:rsidR="00335C98">
        <w:rPr>
          <w:sz w:val="22"/>
        </w:rPr>
        <w:t xml:space="preserve"> </w:t>
      </w:r>
      <m:oMath>
        <m:r>
          <w:rPr>
            <w:rFonts w:ascii="Cambria Math" w:hAnsi="Cambria Math"/>
            <w:sz w:val="22"/>
          </w:rPr>
          <m:t>S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t</m:t>
            </m:r>
          </m:e>
        </m:d>
        <m:r>
          <w:rPr>
            <w:rFonts w:ascii="Cambria Math" w:hAnsi="Cambria Math"/>
            <w:sz w:val="22"/>
          </w:rPr>
          <m:t>=P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ξ</m:t>
            </m:r>
            <m:r>
              <w:rPr>
                <w:rFonts w:ascii="Cambria Math"/>
                <w:sz w:val="22"/>
              </w:rPr>
              <m:t>&gt;t</m:t>
            </m:r>
            <m:ctrlPr>
              <w:rPr>
                <w:rFonts w:ascii="Cambria Math" w:hAnsi="Cambria Math"/>
                <w:i/>
                <w:iCs/>
                <w:sz w:val="22"/>
              </w:rPr>
            </m:ctrlPr>
          </m:e>
        </m:d>
      </m:oMath>
      <w:r w:rsidR="009B48D8">
        <w:rPr>
          <w:sz w:val="22"/>
        </w:rPr>
        <w:t>, where</w:t>
      </w:r>
      <w:r w:rsidR="00335C98">
        <w:rPr>
          <w:sz w:val="22"/>
        </w:rPr>
        <w:t xml:space="preserve"> the non-negative value </w:t>
      </w:r>
      <m:oMath>
        <m:r>
          <w:rPr>
            <w:rFonts w:ascii="Cambria Math" w:hAnsi="Cambria Math"/>
            <w:sz w:val="22"/>
          </w:rPr>
          <m:t>ξ</m:t>
        </m:r>
      </m:oMath>
      <w:r w:rsidR="00335C98">
        <w:rPr>
          <w:iCs/>
          <w:sz w:val="22"/>
        </w:rPr>
        <w:t xml:space="preserve"> </w:t>
      </w:r>
      <w:r w:rsidR="009B48D8">
        <w:rPr>
          <w:sz w:val="22"/>
        </w:rPr>
        <w:t xml:space="preserve">is the </w:t>
      </w:r>
      <w:r w:rsidR="00335C98">
        <w:rPr>
          <w:sz w:val="22"/>
        </w:rPr>
        <w:t xml:space="preserve">survival time (or the </w:t>
      </w:r>
      <w:r w:rsidR="009B48D8">
        <w:rPr>
          <w:sz w:val="22"/>
        </w:rPr>
        <w:t>time of failure</w:t>
      </w:r>
      <w:r w:rsidR="00335C98">
        <w:rPr>
          <w:sz w:val="22"/>
        </w:rPr>
        <w:t>)</w:t>
      </w:r>
      <w:r w:rsidR="009B48D8">
        <w:rPr>
          <w:sz w:val="22"/>
        </w:rPr>
        <w:t xml:space="preserve">. </w:t>
      </w:r>
      <w:r w:rsidR="005B4FB4">
        <w:rPr>
          <w:sz w:val="22"/>
        </w:rPr>
        <w:t>T</w:t>
      </w:r>
      <w:r w:rsidR="001661B3">
        <w:rPr>
          <w:sz w:val="22"/>
        </w:rPr>
        <w:t>he</w:t>
      </w:r>
      <w:r w:rsidR="000F599C" w:rsidRPr="00E37DDA">
        <w:rPr>
          <w:sz w:val="22"/>
        </w:rPr>
        <w:t xml:space="preserve"> probability of failure</w:t>
      </w:r>
      <w:r w:rsidR="001661B3">
        <w:rPr>
          <w:sz w:val="22"/>
        </w:rPr>
        <w:t xml:space="preserve"> is higher</w:t>
      </w:r>
      <w:r w:rsidR="000F599C" w:rsidRPr="00E37DDA">
        <w:rPr>
          <w:sz w:val="22"/>
        </w:rPr>
        <w:t xml:space="preserve"> for </w:t>
      </w:r>
      <w:r w:rsidR="001661B3">
        <w:rPr>
          <w:sz w:val="22"/>
        </w:rPr>
        <w:t>older</w:t>
      </w:r>
      <w:r w:rsidR="001661B3" w:rsidRPr="00E37DDA">
        <w:rPr>
          <w:sz w:val="22"/>
        </w:rPr>
        <w:t xml:space="preserve"> </w:t>
      </w:r>
      <w:r w:rsidR="000F599C" w:rsidRPr="00E37DDA">
        <w:rPr>
          <w:sz w:val="22"/>
        </w:rPr>
        <w:t>structures</w:t>
      </w:r>
      <w:r w:rsidR="00773AA4" w:rsidRPr="00E37DDA">
        <w:rPr>
          <w:sz w:val="22"/>
        </w:rPr>
        <w:t>.</w:t>
      </w:r>
      <w:r w:rsidR="0007440D" w:rsidRPr="00E37DDA">
        <w:rPr>
          <w:sz w:val="22"/>
        </w:rPr>
        <w:t xml:space="preserve"> </w:t>
      </w:r>
      <w:r w:rsidR="001661B3">
        <w:rPr>
          <w:sz w:val="22"/>
        </w:rPr>
        <w:t>The h</w:t>
      </w:r>
      <w:r w:rsidR="00090936" w:rsidRPr="00E37DDA">
        <w:rPr>
          <w:sz w:val="22"/>
        </w:rPr>
        <w:t>azard function</w:t>
      </w:r>
      <w:r w:rsidR="001661B3">
        <w:rPr>
          <w:sz w:val="22"/>
        </w:rPr>
        <w:t xml:space="preserve">, </w:t>
      </w:r>
      <w:r w:rsidR="001661B3" w:rsidRPr="001661B3">
        <w:rPr>
          <w:i/>
          <w:iCs/>
          <w:sz w:val="22"/>
        </w:rPr>
        <w:t>h</w:t>
      </w:r>
      <w:r w:rsidR="001661B3" w:rsidRPr="006361E6">
        <w:rPr>
          <w:sz w:val="22"/>
        </w:rPr>
        <w:t>(</w:t>
      </w:r>
      <w:r w:rsidR="001661B3" w:rsidRPr="001661B3">
        <w:rPr>
          <w:i/>
          <w:iCs/>
          <w:sz w:val="22"/>
        </w:rPr>
        <w:t>t</w:t>
      </w:r>
      <w:r w:rsidR="001661B3" w:rsidRPr="006361E6">
        <w:rPr>
          <w:sz w:val="22"/>
        </w:rPr>
        <w:t>)</w:t>
      </w:r>
      <w:r w:rsidR="001661B3">
        <w:rPr>
          <w:sz w:val="22"/>
        </w:rPr>
        <w:t>,</w:t>
      </w:r>
      <w:r w:rsidR="00090936" w:rsidRPr="00E37DDA">
        <w:rPr>
          <w:sz w:val="22"/>
        </w:rPr>
        <w:t xml:space="preserve"> describes </w:t>
      </w:r>
      <w:r w:rsidR="00444230" w:rsidRPr="00E37DDA">
        <w:rPr>
          <w:sz w:val="22"/>
        </w:rPr>
        <w:t>the temporal failure rate of a structure</w:t>
      </w:r>
      <w:r w:rsidR="00D57046">
        <w:rPr>
          <w:sz w:val="22"/>
        </w:rPr>
        <w:t xml:space="preserve">, </w:t>
      </w:r>
      <w:r w:rsidR="001661B3">
        <w:rPr>
          <w:sz w:val="22"/>
        </w:rPr>
        <w:t>and is defined as</w:t>
      </w:r>
      <w:r w:rsidR="00B247A5" w:rsidRPr="00E37DDA">
        <w:rPr>
          <w:sz w:val="22"/>
        </w:rPr>
        <w:t xml:space="preserve"> </w:t>
      </w:r>
      <w:r w:rsidR="00254417" w:rsidRPr="00E37DDA">
        <w:rPr>
          <w:sz w:val="22"/>
        </w:rPr>
        <w:t xml:space="preserve">the </w:t>
      </w:r>
      <w:r w:rsidR="006F42A6" w:rsidRPr="00E37DDA">
        <w:rPr>
          <w:sz w:val="22"/>
        </w:rPr>
        <w:t xml:space="preserve">instantaneous failure probability </w:t>
      </w:r>
      <w:r w:rsidR="00254417" w:rsidRPr="00E37DDA">
        <w:rPr>
          <w:sz w:val="22"/>
        </w:rPr>
        <w:t xml:space="preserve">conditional on </w:t>
      </w:r>
      <w:r w:rsidR="0049529A">
        <w:rPr>
          <w:sz w:val="22"/>
        </w:rPr>
        <w:t xml:space="preserve">the </w:t>
      </w:r>
      <w:r w:rsidR="00254417" w:rsidRPr="00E37DDA">
        <w:rPr>
          <w:sz w:val="22"/>
        </w:rPr>
        <w:t>structure</w:t>
      </w:r>
      <w:r w:rsidR="006F42A6" w:rsidRPr="00E37DDA">
        <w:rPr>
          <w:sz w:val="22"/>
        </w:rPr>
        <w:t xml:space="preserve"> </w:t>
      </w:r>
      <w:r w:rsidR="0049529A">
        <w:rPr>
          <w:sz w:val="22"/>
        </w:rPr>
        <w:t>surviving beyond</w:t>
      </w:r>
      <w:r w:rsidR="006F42A6" w:rsidRPr="00E37DDA">
        <w:rPr>
          <w:sz w:val="22"/>
        </w:rPr>
        <w:t xml:space="preserve"> </w:t>
      </w:r>
      <w:r w:rsidR="00814753" w:rsidRPr="00E37DDA">
        <w:rPr>
          <w:sz w:val="22"/>
        </w:rPr>
        <w:t xml:space="preserve">time </w:t>
      </w:r>
      <w:r w:rsidR="006F42A6" w:rsidRPr="00E37DDA">
        <w:rPr>
          <w:i/>
          <w:iCs/>
          <w:sz w:val="22"/>
        </w:rPr>
        <w:t>t</w:t>
      </w:r>
      <w:r w:rsidR="00814753" w:rsidRPr="00E37DDA">
        <w:rPr>
          <w:sz w:val="22"/>
        </w:rPr>
        <w:t xml:space="preserve"> </w:t>
      </w:r>
      <w:r w:rsidR="00F22A55">
        <w:rPr>
          <w:sz w:val="22"/>
        </w:rPr>
        <w:fldChar w:fldCharType="begin"/>
      </w:r>
      <w:r w:rsidR="008D52E0">
        <w:rPr>
          <w:sz w:val="22"/>
        </w:rPr>
        <w:instrText xml:space="preserve"> ADDIN EN.CITE &lt;EndNote&gt;&lt;Cite&gt;&lt;Author&gt;Leemis&lt;/Author&gt;&lt;Year&gt;1995&lt;/Year&gt;&lt;RecNum&gt;140&lt;/RecNum&gt;&lt;DisplayText&gt;[32]&lt;/DisplayText&gt;&lt;record&gt;&lt;rec-number&gt;140&lt;/rec-number&gt;&lt;foreign-keys&gt;&lt;key app="EN" db-id="et0xzt0sld0rd5eftthxxdskw5rpws0f9vap" timestamp="1595608532"&gt;140&lt;/key&gt;&lt;/foreign-keys&gt;&lt;ref-type name="Book"&gt;6&lt;/ref-type&gt;&lt;contributors&gt;&lt;authors&gt;&lt;author&gt;Leemis, Lawrence M&lt;/author&gt;&lt;/authors&gt;&lt;/contributors&gt;&lt;titles&gt;&lt;title&gt;Reliability: probabilistic models and statistical methods&lt;/title&gt;&lt;/titles&gt;&lt;dates&gt;&lt;year&gt;1995&lt;/year&gt;&lt;/dates&gt;&lt;publisher&gt;Prentice Hall New Jersey&lt;/publisher&gt;&lt;isbn&gt;0137205171&lt;/isbn&gt;&lt;urls&gt;&lt;related-urls&gt;&lt;url&gt;https://www.worldcat.org/title/reliability-probabilistic-models-and-statistical-methods/oclc/30979045&lt;/url&gt;&lt;/related-urls&gt;&lt;/urls&gt;&lt;/record&gt;&lt;/Cite&gt;&lt;/EndNote&gt;</w:instrText>
      </w:r>
      <w:r w:rsidR="00F22A55">
        <w:rPr>
          <w:sz w:val="22"/>
        </w:rPr>
        <w:fldChar w:fldCharType="separate"/>
      </w:r>
      <w:r w:rsidR="008D52E0">
        <w:rPr>
          <w:noProof/>
          <w:sz w:val="22"/>
        </w:rPr>
        <w:t>[32]</w:t>
      </w:r>
      <w:r w:rsidR="00F22A55">
        <w:rPr>
          <w:sz w:val="22"/>
        </w:rPr>
        <w:fldChar w:fldCharType="end"/>
      </w:r>
      <w:r w:rsidR="00814753" w:rsidRPr="00E37DDA">
        <w:rPr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B40876" w:rsidRPr="00E37DDA" w14:paraId="635D7F48" w14:textId="77777777" w:rsidTr="00AE625D">
        <w:trPr>
          <w:jc w:val="center"/>
        </w:trPr>
        <w:tc>
          <w:tcPr>
            <w:tcW w:w="4747" w:type="pct"/>
            <w:vAlign w:val="center"/>
            <w:hideMark/>
          </w:tcPr>
          <w:p w14:paraId="2AB3326C" w14:textId="05F60605" w:rsidR="00B40876" w:rsidRPr="00E37DDA" w:rsidRDefault="00B40876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h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 xml:space="preserve">=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∆t→0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P(t≤ξ&lt;t+∆t|ξ≥t)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∆t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2"/>
                      </w:rPr>
                      <m:t xml:space="preserve">=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f(t)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S(t)</m:t>
                        </m:r>
                      </m:den>
                    </m:f>
                  </m:e>
                </m:func>
              </m:oMath>
            </m:oMathPara>
          </w:p>
        </w:tc>
        <w:tc>
          <w:tcPr>
            <w:tcW w:w="253" w:type="pct"/>
            <w:vAlign w:val="center"/>
            <w:hideMark/>
          </w:tcPr>
          <w:p w14:paraId="37A22B22" w14:textId="4CD3CEEE" w:rsidR="00B40876" w:rsidRPr="00E37DDA" w:rsidRDefault="00B40876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B3406F" w:rsidRPr="00E37DDA">
              <w:rPr>
                <w:rFonts w:ascii="Times New Roman" w:hAnsi="Times New Roman" w:cs="Times New Roman"/>
                <w:sz w:val="22"/>
              </w:rPr>
              <w:t>1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504856DF" w14:textId="69440EB2" w:rsidR="00F83200" w:rsidRPr="00E37DDA" w:rsidRDefault="00205EF0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where </w:t>
      </w:r>
      <m:oMath>
        <m:r>
          <w:rPr>
            <w:rFonts w:ascii="Cambria Math" w:hAnsi="Cambria Math"/>
            <w:sz w:val="22"/>
          </w:rPr>
          <m:t>f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t</m:t>
            </m:r>
          </m:e>
        </m:d>
        <m:r>
          <w:rPr>
            <w:rFonts w:ascii="Cambria Math" w:hAnsi="Cambria Math"/>
            <w:sz w:val="22"/>
          </w:rPr>
          <m:t>=d(1-S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t</m:t>
            </m:r>
          </m:e>
        </m:d>
        <m:r>
          <w:rPr>
            <w:rFonts w:ascii="Cambria Math" w:hAnsi="Cambria Math"/>
            <w:sz w:val="22"/>
          </w:rPr>
          <m:t>)/dt</m:t>
        </m:r>
      </m:oMath>
      <w:r w:rsidR="00F17F17">
        <w:rPr>
          <w:rFonts w:ascii="Times New Roman" w:hAnsi="Times New Roman" w:cs="Times New Roman"/>
          <w:sz w:val="22"/>
        </w:rPr>
        <w:t xml:space="preserve"> </w:t>
      </w:r>
      <w:r w:rsidRPr="00E37DDA">
        <w:rPr>
          <w:rFonts w:ascii="Times New Roman" w:hAnsi="Times New Roman" w:cs="Times New Roman"/>
          <w:sz w:val="22"/>
        </w:rPr>
        <w:t xml:space="preserve">is </w:t>
      </w:r>
      <w:r w:rsidR="00615285" w:rsidRPr="00E37DDA">
        <w:rPr>
          <w:rFonts w:ascii="Times New Roman" w:hAnsi="Times New Roman" w:cs="Times New Roman"/>
          <w:sz w:val="22"/>
        </w:rPr>
        <w:t xml:space="preserve">the </w:t>
      </w:r>
      <w:r w:rsidR="00F17F17">
        <w:rPr>
          <w:rFonts w:ascii="Times New Roman" w:hAnsi="Times New Roman" w:cs="Times New Roman"/>
          <w:sz w:val="22"/>
        </w:rPr>
        <w:t>failure</w:t>
      </w:r>
      <w:r w:rsidRPr="00E37DDA">
        <w:rPr>
          <w:rFonts w:ascii="Times New Roman" w:hAnsi="Times New Roman" w:cs="Times New Roman"/>
          <w:sz w:val="22"/>
        </w:rPr>
        <w:t xml:space="preserve"> probability density </w:t>
      </w:r>
      <w:proofErr w:type="gramStart"/>
      <w:r w:rsidRPr="00E37DDA">
        <w:rPr>
          <w:rFonts w:ascii="Times New Roman" w:hAnsi="Times New Roman" w:cs="Times New Roman"/>
          <w:sz w:val="22"/>
        </w:rPr>
        <w:t>function</w:t>
      </w:r>
      <w:r w:rsidR="00F17F17">
        <w:rPr>
          <w:rFonts w:ascii="Times New Roman" w:hAnsi="Times New Roman" w:cs="Times New Roman"/>
          <w:sz w:val="22"/>
        </w:rPr>
        <w:t>.</w:t>
      </w:r>
      <w:proofErr w:type="gramEnd"/>
      <w:r w:rsidR="0037778F">
        <w:rPr>
          <w:rFonts w:ascii="Times New Roman" w:hAnsi="Times New Roman" w:cs="Times New Roman"/>
          <w:sz w:val="22"/>
        </w:rPr>
        <w:t xml:space="preserve"> </w:t>
      </w:r>
      <w:r w:rsidR="0014716F" w:rsidRPr="00E37DDA">
        <w:rPr>
          <w:rFonts w:ascii="Times New Roman" w:hAnsi="Times New Roman" w:cs="Times New Roman"/>
          <w:sz w:val="22"/>
        </w:rPr>
        <w:t>However</w:t>
      </w:r>
      <w:r w:rsidR="00E216F9" w:rsidRPr="00E37DDA">
        <w:rPr>
          <w:rFonts w:ascii="Times New Roman" w:hAnsi="Times New Roman" w:cs="Times New Roman"/>
          <w:sz w:val="22"/>
        </w:rPr>
        <w:t xml:space="preserve">, this definition only </w:t>
      </w:r>
      <w:r w:rsidR="00EF7DFB" w:rsidRPr="00E37DDA">
        <w:rPr>
          <w:rFonts w:ascii="Times New Roman" w:hAnsi="Times New Roman" w:cs="Times New Roman"/>
          <w:sz w:val="22"/>
        </w:rPr>
        <w:t>reflects</w:t>
      </w:r>
      <w:r w:rsidR="00E216F9" w:rsidRPr="00E37DDA">
        <w:rPr>
          <w:rFonts w:ascii="Times New Roman" w:hAnsi="Times New Roman" w:cs="Times New Roman"/>
          <w:sz w:val="22"/>
        </w:rPr>
        <w:t xml:space="preserve"> </w:t>
      </w:r>
      <w:r w:rsidR="0014716F" w:rsidRPr="00E37DDA">
        <w:rPr>
          <w:rFonts w:ascii="Times New Roman" w:hAnsi="Times New Roman" w:cs="Times New Roman" w:hint="eastAsia"/>
          <w:sz w:val="22"/>
        </w:rPr>
        <w:t>the</w:t>
      </w:r>
      <w:r w:rsidR="0014716F" w:rsidRPr="00E37DDA">
        <w:rPr>
          <w:rFonts w:ascii="Times New Roman" w:hAnsi="Times New Roman" w:cs="Times New Roman"/>
          <w:sz w:val="22"/>
        </w:rPr>
        <w:t xml:space="preserve"> </w:t>
      </w:r>
      <w:r w:rsidR="007336BB" w:rsidRPr="00E37DDA">
        <w:rPr>
          <w:rFonts w:ascii="Times New Roman" w:hAnsi="Times New Roman" w:cs="Times New Roman"/>
          <w:sz w:val="22"/>
        </w:rPr>
        <w:t xml:space="preserve">time </w:t>
      </w:r>
      <w:r w:rsidR="0014716F" w:rsidRPr="00E37DDA">
        <w:rPr>
          <w:rFonts w:ascii="Times New Roman" w:hAnsi="Times New Roman" w:cs="Times New Roman" w:hint="eastAsia"/>
          <w:sz w:val="22"/>
        </w:rPr>
        <w:t>factor</w:t>
      </w:r>
      <w:r w:rsidR="0014716F" w:rsidRPr="00E37DDA">
        <w:rPr>
          <w:rFonts w:ascii="Times New Roman" w:hAnsi="Times New Roman" w:cs="Times New Roman"/>
          <w:sz w:val="22"/>
        </w:rPr>
        <w:t>.</w:t>
      </w:r>
      <w:r w:rsidR="007336BB" w:rsidRPr="00E37DDA">
        <w:rPr>
          <w:rFonts w:ascii="Times New Roman" w:hAnsi="Times New Roman" w:cs="Times New Roman"/>
          <w:sz w:val="22"/>
        </w:rPr>
        <w:t xml:space="preserve"> </w:t>
      </w:r>
      <w:r w:rsidR="00FD1563">
        <w:rPr>
          <w:rFonts w:ascii="Times New Roman" w:hAnsi="Times New Roman" w:cs="Times New Roman"/>
          <w:sz w:val="22"/>
        </w:rPr>
        <w:t>F</w:t>
      </w:r>
      <w:r w:rsidR="007336BB" w:rsidRPr="00E37DDA">
        <w:rPr>
          <w:rFonts w:ascii="Times New Roman" w:hAnsi="Times New Roman" w:cs="Times New Roman"/>
          <w:sz w:val="22"/>
        </w:rPr>
        <w:t xml:space="preserve">actors </w:t>
      </w:r>
      <w:r w:rsidR="00242263" w:rsidRPr="00E37DDA">
        <w:rPr>
          <w:rFonts w:ascii="Times New Roman" w:hAnsi="Times New Roman" w:cs="Times New Roman"/>
          <w:sz w:val="22"/>
        </w:rPr>
        <w:t>such as</w:t>
      </w:r>
      <w:r w:rsidR="007336BB" w:rsidRPr="00E37DDA">
        <w:rPr>
          <w:rFonts w:ascii="Times New Roman" w:hAnsi="Times New Roman" w:cs="Times New Roman"/>
          <w:sz w:val="22"/>
        </w:rPr>
        <w:t xml:space="preserve"> </w:t>
      </w:r>
      <w:r w:rsidR="00A913C3" w:rsidRPr="00E37DDA">
        <w:rPr>
          <w:rFonts w:ascii="Times New Roman" w:hAnsi="Times New Roman" w:cs="Times New Roman"/>
          <w:sz w:val="22"/>
        </w:rPr>
        <w:t xml:space="preserve">design </w:t>
      </w:r>
      <w:r w:rsidR="00D10B67">
        <w:rPr>
          <w:rFonts w:ascii="Times New Roman" w:hAnsi="Times New Roman" w:cs="Times New Roman"/>
          <w:sz w:val="22"/>
        </w:rPr>
        <w:t>specifications</w:t>
      </w:r>
      <w:r w:rsidR="00A913C3" w:rsidRPr="00E37DDA">
        <w:rPr>
          <w:rFonts w:ascii="Times New Roman" w:hAnsi="Times New Roman" w:cs="Times New Roman"/>
          <w:sz w:val="22"/>
        </w:rPr>
        <w:t xml:space="preserve">, </w:t>
      </w:r>
      <w:r w:rsidR="00316163" w:rsidRPr="00E37DDA">
        <w:rPr>
          <w:rFonts w:ascii="Times New Roman" w:hAnsi="Times New Roman" w:cs="Times New Roman"/>
          <w:sz w:val="22"/>
        </w:rPr>
        <w:t xml:space="preserve">structural health condition, </w:t>
      </w:r>
      <w:r w:rsidR="00242263" w:rsidRPr="00E37DDA">
        <w:rPr>
          <w:rFonts w:ascii="Times New Roman" w:hAnsi="Times New Roman" w:cs="Times New Roman"/>
          <w:sz w:val="22"/>
        </w:rPr>
        <w:t>and maintenance history</w:t>
      </w:r>
      <w:r w:rsidR="00FD1563">
        <w:rPr>
          <w:rFonts w:ascii="Times New Roman" w:hAnsi="Times New Roman" w:cs="Times New Roman"/>
          <w:sz w:val="22"/>
        </w:rPr>
        <w:t xml:space="preserve"> also affect hazard levels</w:t>
      </w:r>
      <w:r w:rsidR="007348BB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&lt;EndNote&gt;&lt;Cite&gt;&lt;Author&gt;Mauch&lt;/Author&gt;&lt;Year&gt;2001&lt;/Year&gt;&lt;RecNum&gt;141&lt;/RecNum&gt;&lt;DisplayText&gt;[33]&lt;/DisplayText&gt;&lt;record&gt;&lt;rec-number&gt;141&lt;/rec-number&gt;&lt;foreign-keys&gt;&lt;key app="EN" db-id="et0xzt0sld0rd5eftthxxdskw5rpws0f9vap" timestamp="1595608727"&gt;141&lt;/key&gt;&lt;/foreign-keys&gt;&lt;ref-type name="Journal Article"&gt;17&lt;/ref-type&gt;&lt;contributors&gt;&lt;authors&gt;&lt;author&gt;Mauch, Michael&lt;/author&gt;&lt;author&gt;Madanat, Samer&lt;/author&gt;&lt;/authors&gt;&lt;/contributors&gt;&lt;titles&gt;&lt;title&gt;Semiparametric hazard rate models of reinforced concrete bridge deck deterioration&lt;/title&gt;&lt;secondary-title&gt;Journal of Infrastructure Systems&lt;/secondary-title&gt;&lt;/titles&gt;&lt;periodical&gt;&lt;full-title&gt;Journal of Infrastructure Systems&lt;/full-title&gt;&lt;abbr-1&gt;J. Infrastruct. Syst.&lt;/abbr-1&gt;&lt;/periodical&gt;&lt;pages&gt;49-57&lt;/pages&gt;&lt;volume&gt;7&lt;/volume&gt;&lt;number&gt;2&lt;/number&gt;&lt;dates&gt;&lt;year&gt;2001&lt;/year&gt;&lt;/dates&gt;&lt;isbn&gt;1076-0342&lt;/isbn&gt;&lt;urls&gt;&lt;related-urls&gt;&lt;url&gt;https://ascelibrary.org/doi/10.1061/%28ASCE%291076-0342%282001%297%3A2%2849%29&lt;/url&gt;&lt;/related-urls&gt;&lt;/urls&gt;&lt;electronic-resource-num&gt;https://doi.org/10.1061/(ASCE)1076-0342(2001)7:2(49)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[33]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242263" w:rsidRPr="00E37DDA">
        <w:rPr>
          <w:rFonts w:ascii="Times New Roman" w:hAnsi="Times New Roman" w:cs="Times New Roman"/>
          <w:sz w:val="22"/>
        </w:rPr>
        <w:t>.</w:t>
      </w:r>
    </w:p>
    <w:p w14:paraId="0E2EDE6D" w14:textId="12C3E988" w:rsidR="00B3406F" w:rsidRPr="00E37DDA" w:rsidRDefault="00297273" w:rsidP="00346955">
      <w:pPr>
        <w:spacing w:line="480" w:lineRule="auto"/>
        <w:ind w:firstLine="450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>PHM</w:t>
      </w:r>
      <w:r w:rsidR="00436ABD" w:rsidRPr="00E37DDA">
        <w:rPr>
          <w:rFonts w:ascii="Times New Roman" w:hAnsi="Times New Roman" w:cs="Times New Roman"/>
          <w:sz w:val="22"/>
        </w:rPr>
        <w:t xml:space="preserve"> </w:t>
      </w:r>
      <w:r w:rsidR="00C302D9">
        <w:rPr>
          <w:rFonts w:ascii="Times New Roman" w:hAnsi="Times New Roman" w:cs="Times New Roman"/>
          <w:sz w:val="22"/>
        </w:rPr>
        <w:t xml:space="preserve">uses a </w:t>
      </w:r>
      <w:r w:rsidR="00C302D9" w:rsidRPr="00E37DDA">
        <w:rPr>
          <w:rFonts w:ascii="Times New Roman" w:hAnsi="Times New Roman" w:cs="Times New Roman"/>
          <w:sz w:val="22"/>
        </w:rPr>
        <w:t>more realistic and holistic de</w:t>
      </w:r>
      <w:r w:rsidR="00C302D9">
        <w:rPr>
          <w:rFonts w:ascii="Times New Roman" w:hAnsi="Times New Roman" w:cs="Times New Roman"/>
          <w:sz w:val="22"/>
        </w:rPr>
        <w:t>finition of</w:t>
      </w:r>
      <w:r w:rsidR="00C302D9" w:rsidRPr="00E37DDA">
        <w:rPr>
          <w:rFonts w:ascii="Times New Roman" w:hAnsi="Times New Roman" w:cs="Times New Roman"/>
          <w:sz w:val="22"/>
        </w:rPr>
        <w:t xml:space="preserve"> hazard</w:t>
      </w:r>
      <w:r w:rsidR="00B63E51">
        <w:rPr>
          <w:rFonts w:ascii="Times New Roman" w:hAnsi="Times New Roman" w:cs="Times New Roman"/>
          <w:sz w:val="22"/>
        </w:rPr>
        <w:t>,</w:t>
      </w:r>
      <w:r w:rsidR="00C302D9" w:rsidRPr="00E37DDA">
        <w:rPr>
          <w:rFonts w:ascii="Times New Roman" w:hAnsi="Times New Roman" w:cs="Times New Roman"/>
          <w:sz w:val="22"/>
        </w:rPr>
        <w:t xml:space="preserve"> </w:t>
      </w:r>
      <w:r w:rsidR="00C302D9">
        <w:rPr>
          <w:rFonts w:ascii="Times New Roman" w:hAnsi="Times New Roman" w:cs="Times New Roman"/>
          <w:sz w:val="22"/>
        </w:rPr>
        <w:t>which</w:t>
      </w:r>
      <w:r w:rsidR="00C302D9" w:rsidRPr="00E37DDA">
        <w:rPr>
          <w:rFonts w:ascii="Times New Roman" w:hAnsi="Times New Roman" w:cs="Times New Roman"/>
          <w:sz w:val="22"/>
        </w:rPr>
        <w:t xml:space="preserve"> </w:t>
      </w:r>
      <w:r w:rsidR="00583253" w:rsidRPr="00E37DDA">
        <w:rPr>
          <w:rFonts w:ascii="Times New Roman" w:hAnsi="Times New Roman" w:cs="Times New Roman"/>
          <w:sz w:val="22"/>
        </w:rPr>
        <w:t>combine</w:t>
      </w:r>
      <w:r w:rsidR="000F599C" w:rsidRPr="00E37DDA">
        <w:rPr>
          <w:rFonts w:ascii="Times New Roman" w:hAnsi="Times New Roman" w:cs="Times New Roman"/>
          <w:sz w:val="22"/>
        </w:rPr>
        <w:t>s</w:t>
      </w:r>
      <w:r w:rsidR="00583253" w:rsidRPr="00E37DDA">
        <w:rPr>
          <w:rFonts w:ascii="Times New Roman" w:hAnsi="Times New Roman" w:cs="Times New Roman"/>
          <w:sz w:val="22"/>
        </w:rPr>
        <w:t xml:space="preserve"> the </w:t>
      </w:r>
      <w:r w:rsidR="00C302D9">
        <w:rPr>
          <w:rFonts w:ascii="Times New Roman" w:hAnsi="Times New Roman" w:cs="Times New Roman"/>
          <w:sz w:val="22"/>
        </w:rPr>
        <w:t xml:space="preserve">effects of </w:t>
      </w:r>
      <w:r w:rsidR="00583253" w:rsidRPr="00E37DDA">
        <w:rPr>
          <w:rFonts w:ascii="Times New Roman" w:hAnsi="Times New Roman" w:cs="Times New Roman"/>
          <w:sz w:val="22"/>
        </w:rPr>
        <w:t xml:space="preserve">time </w:t>
      </w:r>
      <w:r w:rsidR="00C302D9">
        <w:rPr>
          <w:rFonts w:ascii="Times New Roman" w:hAnsi="Times New Roman" w:cs="Times New Roman"/>
          <w:sz w:val="22"/>
        </w:rPr>
        <w:t>and</w:t>
      </w:r>
      <w:r w:rsidR="00583253" w:rsidRPr="00E37DDA">
        <w:rPr>
          <w:rFonts w:ascii="Times New Roman" w:hAnsi="Times New Roman" w:cs="Times New Roman"/>
          <w:sz w:val="22"/>
        </w:rPr>
        <w:t xml:space="preserve"> </w:t>
      </w:r>
      <w:r w:rsidR="007E42C1" w:rsidRPr="00E37DDA">
        <w:rPr>
          <w:rFonts w:ascii="Times New Roman" w:hAnsi="Times New Roman" w:cs="Times New Roman"/>
          <w:sz w:val="22"/>
        </w:rPr>
        <w:t>other factors</w:t>
      </w:r>
      <w:r w:rsidR="007348BB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&lt;EndNote&gt;&lt;Cite&gt;&lt;Author&gt;Cox&lt;/Author&gt;&lt;Year&gt;1972&lt;/Year&gt;&lt;RecNum&gt;68&lt;/RecNum&gt;&lt;DisplayText&gt;[34]&lt;/DisplayText&gt;&lt;record&gt;&lt;rec-number&gt;68&lt;/rec-number&gt;&lt;foreign-keys&gt;&lt;key app="EN" db-id="et0xzt0sld0rd5eftthxxdskw5rpws0f9vap" timestamp="1562619892"&gt;68&lt;/key</w:instrText>
      </w:r>
      <w:r w:rsidR="008D52E0">
        <w:rPr>
          <w:rFonts w:ascii="Times New Roman" w:hAnsi="Times New Roman" w:cs="Times New Roman" w:hint="eastAsia"/>
          <w:sz w:val="22"/>
        </w:rPr>
        <w:instrText>&gt;&lt;/foreign-keys&gt;&lt;ref-type name="Journal Article"&gt;17&lt;/ref-type&gt;&lt;contributors&gt;&lt;authors&gt;&lt;author&gt;Cox, David R&lt;/author&gt;&lt;/authors&gt;&lt;/contributors&gt;&lt;titles&gt;&lt;title&gt;Regression models and life</w:instrText>
      </w:r>
      <w:r w:rsidR="008D52E0">
        <w:rPr>
          <w:rFonts w:ascii="Times New Roman" w:hAnsi="Times New Roman" w:cs="Times New Roman" w:hint="eastAsia"/>
          <w:sz w:val="22"/>
        </w:rPr>
        <w:instrText>‐</w:instrText>
      </w:r>
      <w:r w:rsidR="008D52E0">
        <w:rPr>
          <w:rFonts w:ascii="Times New Roman" w:hAnsi="Times New Roman" w:cs="Times New Roman" w:hint="eastAsia"/>
          <w:sz w:val="22"/>
        </w:rPr>
        <w:instrText>tables&lt;/title&gt;&lt;secondary-title&gt;Journal of the Royal Statistical Society: S</w:instrText>
      </w:r>
      <w:r w:rsidR="008D52E0">
        <w:rPr>
          <w:rFonts w:ascii="Times New Roman" w:hAnsi="Times New Roman" w:cs="Times New Roman"/>
          <w:sz w:val="22"/>
        </w:rPr>
        <w:instrText>eries B&lt;/secondary-title&gt;&lt;/titles&gt;&lt;pages&gt;187-202&lt;/pages&gt;&lt;volume&gt;34&lt;/volume&gt;&lt;number&gt;2&lt;/number&gt;&lt;dates&gt;&lt;year&gt;1972&lt;/year&gt;&lt;/dates&gt;&lt;isbn&gt;0035-9246&lt;/isbn&gt;&lt;urls&gt;&lt;related-urls&gt;&lt;url&gt;https://www.jstor.org/stable/2985181&lt;/url&gt;&lt;/related-urls&gt;&lt;/urls&gt;&lt;electronic-resource-num&gt;https://doi.org/10.1111/j.2517-6161.1972.tb00899.x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[34]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E216F9" w:rsidRPr="00E37DDA">
        <w:rPr>
          <w:rFonts w:ascii="Times New Roman" w:hAnsi="Times New Roman" w:cs="Times New Roman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A913C3" w:rsidRPr="00E37DDA" w14:paraId="76DCA23E" w14:textId="77777777" w:rsidTr="00AE625D">
        <w:trPr>
          <w:jc w:val="center"/>
        </w:trPr>
        <w:tc>
          <w:tcPr>
            <w:tcW w:w="4747" w:type="pct"/>
            <w:vAlign w:val="center"/>
            <w:hideMark/>
          </w:tcPr>
          <w:p w14:paraId="04AB02D3" w14:textId="26023053" w:rsidR="00A913C3" w:rsidRPr="00E37DDA" w:rsidRDefault="00A913C3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</w:rPr>
                  <m:t>h</m:t>
                </m:r>
                <m:d>
                  <m:dPr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2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</w:rPr>
                      <m:t>t</m:t>
                    </m:r>
                  </m:e>
                </m:d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b/>
                                <w:bCs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2"/>
                              </w:rPr>
                              <m:t>γ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2"/>
                              </w:rPr>
                              <m:t>'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2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253" w:type="pct"/>
            <w:vAlign w:val="center"/>
            <w:hideMark/>
          </w:tcPr>
          <w:p w14:paraId="2F980AA1" w14:textId="64139A99" w:rsidR="00A913C3" w:rsidRPr="00E37DDA" w:rsidRDefault="00A913C3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1661B3">
              <w:rPr>
                <w:rFonts w:ascii="Times New Roman" w:hAnsi="Times New Roman" w:cs="Times New Roman"/>
                <w:sz w:val="22"/>
              </w:rPr>
              <w:t>2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7153797E" w14:textId="1678738C" w:rsidR="00EF1919" w:rsidRPr="00E37DDA" w:rsidRDefault="00B63E51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In this definition,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922236" w:rsidRPr="00E37DDA">
        <w:rPr>
          <w:rFonts w:ascii="Times New Roman" w:hAnsi="Times New Roman" w:cs="Times New Roman"/>
          <w:b/>
          <w:bCs/>
          <w:i/>
          <w:iCs/>
          <w:sz w:val="22"/>
        </w:rPr>
        <w:t>x</w:t>
      </w:r>
      <w:r w:rsidR="00922236" w:rsidRPr="00E37DDA">
        <w:rPr>
          <w:rFonts w:ascii="Times New Roman" w:hAnsi="Times New Roman" w:cs="Times New Roman"/>
          <w:sz w:val="22"/>
        </w:rPr>
        <w:t xml:space="preserve"> is the vector of covariates; </w:t>
      </w:r>
      <w:r w:rsidR="00922236" w:rsidRPr="00E37DDA">
        <w:rPr>
          <w:rFonts w:ascii="Times New Roman" w:hAnsi="Times New Roman" w:cs="Times New Roman"/>
          <w:b/>
          <w:bCs/>
          <w:sz w:val="22"/>
        </w:rPr>
        <w:t>γ</w:t>
      </w:r>
      <w:r w:rsidR="00922236" w:rsidRPr="00E37DDA">
        <w:rPr>
          <w:rFonts w:ascii="Times New Roman" w:hAnsi="Times New Roman" w:cs="Times New Roman"/>
          <w:sz w:val="22"/>
        </w:rPr>
        <w:t xml:space="preserve"> is </w:t>
      </w:r>
      <w:r w:rsidR="00C3273D" w:rsidRPr="00E37DDA">
        <w:rPr>
          <w:rFonts w:ascii="Times New Roman" w:hAnsi="Times New Roman" w:cs="Times New Roman"/>
          <w:sz w:val="22"/>
        </w:rPr>
        <w:t>the vector of regression coefficients</w:t>
      </w:r>
      <w:r w:rsidR="00922236" w:rsidRPr="00E37DDA">
        <w:rPr>
          <w:rFonts w:ascii="Times New Roman" w:hAnsi="Times New Roman" w:cs="Times New Roman"/>
          <w:sz w:val="22"/>
        </w:rPr>
        <w:t xml:space="preserve">; </w:t>
      </w:r>
      <w:r w:rsidR="00922236" w:rsidRPr="00E37DDA">
        <w:rPr>
          <w:rFonts w:ascii="Times New Roman" w:hAnsi="Times New Roman" w:cs="Times New Roman"/>
          <w:i/>
          <w:iCs/>
          <w:sz w:val="22"/>
        </w:rPr>
        <w:t>h</w:t>
      </w:r>
      <w:r w:rsidR="00922236" w:rsidRPr="00E37DDA">
        <w:rPr>
          <w:rFonts w:ascii="Times New Roman" w:hAnsi="Times New Roman" w:cs="Times New Roman"/>
          <w:sz w:val="22"/>
          <w:vertAlign w:val="subscript"/>
        </w:rPr>
        <w:t>0</w:t>
      </w:r>
      <w:r w:rsidR="00922236" w:rsidRPr="00E37DDA">
        <w:rPr>
          <w:rFonts w:ascii="Times New Roman" w:hAnsi="Times New Roman" w:cs="Times New Roman"/>
          <w:sz w:val="22"/>
        </w:rPr>
        <w:t>(</w:t>
      </w:r>
      <w:r w:rsidR="00922236" w:rsidRPr="00E37DDA">
        <w:rPr>
          <w:rFonts w:ascii="Times New Roman" w:hAnsi="Times New Roman" w:cs="Times New Roman"/>
          <w:i/>
          <w:iCs/>
          <w:sz w:val="22"/>
        </w:rPr>
        <w:t>t</w:t>
      </w:r>
      <w:r w:rsidR="00922236" w:rsidRPr="00E37DDA">
        <w:rPr>
          <w:rFonts w:ascii="Times New Roman" w:hAnsi="Times New Roman" w:cs="Times New Roman"/>
          <w:sz w:val="22"/>
        </w:rPr>
        <w:t>) is the baseline hazard function</w:t>
      </w:r>
      <w:r w:rsidR="001B4665"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</w:t>
      </w:r>
      <w:r w:rsidRPr="00B63E51">
        <w:rPr>
          <w:rFonts w:ascii="Times New Roman" w:hAnsi="Times New Roman" w:cs="Times New Roman"/>
          <w:i/>
          <w:iCs/>
          <w:sz w:val="22"/>
        </w:rPr>
        <w:t>i.e.,</w:t>
      </w:r>
      <w:r>
        <w:rPr>
          <w:rFonts w:ascii="Times New Roman" w:hAnsi="Times New Roman" w:cs="Times New Roman"/>
          <w:sz w:val="22"/>
        </w:rPr>
        <w:t xml:space="preserve"> </w:t>
      </w:r>
      <w:r w:rsidR="00095800">
        <w:rPr>
          <w:rFonts w:ascii="Times New Roman" w:hAnsi="Times New Roman" w:cs="Times New Roman"/>
          <w:sz w:val="22"/>
        </w:rPr>
        <w:t>sans the</w:t>
      </w:r>
      <w:r w:rsidR="001B4665" w:rsidRPr="00E37DDA">
        <w:rPr>
          <w:rFonts w:ascii="Times New Roman" w:hAnsi="Times New Roman" w:cs="Times New Roman"/>
          <w:sz w:val="22"/>
        </w:rPr>
        <w:t xml:space="preserve"> effect of covariates</w:t>
      </w:r>
      <w:r w:rsidR="00095800">
        <w:rPr>
          <w:rFonts w:ascii="Times New Roman" w:hAnsi="Times New Roman" w:cs="Times New Roman"/>
          <w:sz w:val="22"/>
        </w:rPr>
        <w:t>)</w:t>
      </w:r>
      <w:r w:rsidR="001B4665" w:rsidRPr="00E37DDA">
        <w:rPr>
          <w:rFonts w:ascii="Times New Roman" w:hAnsi="Times New Roman" w:cs="Times New Roman"/>
          <w:sz w:val="22"/>
        </w:rPr>
        <w:t xml:space="preserve">. </w:t>
      </w:r>
      <w:r w:rsidR="00B463AE" w:rsidRPr="00E37DDA">
        <w:rPr>
          <w:rFonts w:ascii="Times New Roman" w:hAnsi="Times New Roman" w:cs="Times New Roman"/>
          <w:sz w:val="22"/>
        </w:rPr>
        <w:t>Covariates can be constant</w:t>
      </w:r>
      <w:r w:rsidR="00095800">
        <w:rPr>
          <w:rFonts w:ascii="Times New Roman" w:hAnsi="Times New Roman" w:cs="Times New Roman"/>
          <w:sz w:val="22"/>
        </w:rPr>
        <w:t>s</w:t>
      </w:r>
      <w:r w:rsidR="00B463AE" w:rsidRPr="00E37DDA">
        <w:rPr>
          <w:rFonts w:ascii="Times New Roman" w:hAnsi="Times New Roman" w:cs="Times New Roman"/>
          <w:sz w:val="22"/>
        </w:rPr>
        <w:t xml:space="preserve">, </w:t>
      </w:r>
      <w:r w:rsidR="00D1178B" w:rsidRPr="00E37DDA">
        <w:rPr>
          <w:rFonts w:ascii="Times New Roman" w:hAnsi="Times New Roman" w:cs="Times New Roman"/>
          <w:sz w:val="22"/>
        </w:rPr>
        <w:t>random</w:t>
      </w:r>
      <w:r w:rsidR="00B463AE" w:rsidRPr="00E37DDA">
        <w:rPr>
          <w:rFonts w:ascii="Times New Roman" w:hAnsi="Times New Roman" w:cs="Times New Roman"/>
          <w:sz w:val="22"/>
        </w:rPr>
        <w:t xml:space="preserve"> </w:t>
      </w:r>
      <w:r w:rsidR="00B463AE" w:rsidRPr="00E37DDA">
        <w:rPr>
          <w:rFonts w:ascii="Times New Roman" w:hAnsi="Times New Roman" w:cs="Times New Roman"/>
          <w:sz w:val="22"/>
        </w:rPr>
        <w:lastRenderedPageBreak/>
        <w:t>variable</w:t>
      </w:r>
      <w:r w:rsidR="00095800">
        <w:rPr>
          <w:rFonts w:ascii="Times New Roman" w:hAnsi="Times New Roman" w:cs="Times New Roman"/>
          <w:sz w:val="22"/>
        </w:rPr>
        <w:t>s</w:t>
      </w:r>
      <w:r w:rsidR="00B463AE" w:rsidRPr="00E37DDA">
        <w:rPr>
          <w:rFonts w:ascii="Times New Roman" w:hAnsi="Times New Roman" w:cs="Times New Roman"/>
          <w:sz w:val="22"/>
        </w:rPr>
        <w:t xml:space="preserve"> or time-dependent value</w:t>
      </w:r>
      <w:r w:rsidR="00095800">
        <w:rPr>
          <w:rFonts w:ascii="Times New Roman" w:hAnsi="Times New Roman" w:cs="Times New Roman"/>
          <w:sz w:val="22"/>
        </w:rPr>
        <w:t>s</w:t>
      </w:r>
      <w:r w:rsidR="007348BB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&lt;EndNote&gt;&lt;Cite&gt;&lt;Author&gt;Barker&lt;/Author&gt;&lt;Year&gt;2014&lt;/Year&gt;&lt;RecNum&gt;142&lt;/RecNum&gt;&lt;DisplayText&gt;[35]&lt;/DisplayText&gt;&lt;record&gt;&lt;rec-number&gt;142&lt;/rec-number&gt;&lt;foreign-keys&gt;&lt;key app="EN" db-id="et0xzt0sld0rd5eftthxxdskw5rpws0f9vap" timestamp="1595608845"&gt;142&lt;/key&gt;&lt;/foreign-keys&gt;&lt;ref-type name="Journal Article"&gt;17&lt;/ref-type&gt;&lt;contributors&gt;&lt;authors&gt;&lt;author&gt;Barker, Kash&lt;/author&gt;&lt;author&gt;Baroud, Hiba&lt;/author&gt;&lt;/authors&gt;&lt;/contributors&gt;&lt;titles&gt;&lt;title&gt;Proportional hazards models of infrastructure system recovery&lt;/title&gt;&lt;secondary-title&gt;Reliability Engineering &amp;amp; System Safety&lt;/secondary-title&gt;&lt;/titles&gt;&lt;periodical&gt;&lt;full-title&gt;Reliability Engineering &amp;amp; System Safety&lt;/full-title&gt;&lt;abbr-1&gt;Reliab. Eng. Syst. Saf.&lt;/abbr-1&gt;&lt;/periodical&gt;&lt;pages&gt;201-206&lt;/pages&gt;&lt;volume&gt;124&lt;/volume&gt;&lt;dates&gt;&lt;year&gt;2014&lt;/year&gt;&lt;/dates&gt;&lt;isbn&gt;0951-8320&lt;/isbn&gt;&lt;urls&gt;&lt;related-urls&gt;&lt;url&gt;https://www.sciencedirect.com/science/article/abs/pii/S0951832013003256?via%3Dihub&lt;/url&gt;&lt;/related-urls&gt;&lt;/urls&gt;&lt;electronic-resource-num&gt;https://doi.org/10.1016/j.ress.2013.12.004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[35]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B463AE" w:rsidRPr="00E37DDA">
        <w:rPr>
          <w:rFonts w:ascii="Times New Roman" w:hAnsi="Times New Roman" w:cs="Times New Roman"/>
          <w:sz w:val="22"/>
        </w:rPr>
        <w:t xml:space="preserve">. </w:t>
      </w:r>
      <w:r w:rsidR="001B4665" w:rsidRPr="00E37DDA">
        <w:rPr>
          <w:rFonts w:ascii="Times New Roman" w:hAnsi="Times New Roman" w:cs="Times New Roman"/>
          <w:sz w:val="22"/>
        </w:rPr>
        <w:t xml:space="preserve">Fully parametric </w:t>
      </w:r>
      <w:r w:rsidR="00F83200" w:rsidRPr="00E37DDA">
        <w:rPr>
          <w:rFonts w:ascii="Times New Roman" w:hAnsi="Times New Roman" w:cs="Times New Roman"/>
          <w:sz w:val="22"/>
        </w:rPr>
        <w:t>PHM</w:t>
      </w:r>
      <w:r w:rsidR="00297273" w:rsidRPr="00E37DDA">
        <w:rPr>
          <w:rFonts w:ascii="Times New Roman" w:hAnsi="Times New Roman" w:cs="Times New Roman"/>
          <w:sz w:val="22"/>
        </w:rPr>
        <w:t>s</w:t>
      </w:r>
      <w:r w:rsidR="00F83200" w:rsidRPr="00E37DDA">
        <w:rPr>
          <w:rFonts w:ascii="Times New Roman" w:hAnsi="Times New Roman" w:cs="Times New Roman"/>
          <w:sz w:val="22"/>
        </w:rPr>
        <w:t xml:space="preserve"> </w:t>
      </w:r>
      <w:r w:rsidR="001B4665" w:rsidRPr="00E37DDA">
        <w:rPr>
          <w:rFonts w:ascii="Times New Roman" w:hAnsi="Times New Roman" w:cs="Times New Roman"/>
          <w:sz w:val="22"/>
        </w:rPr>
        <w:t xml:space="preserve">specify </w:t>
      </w:r>
      <w:r w:rsidR="001B4665" w:rsidRPr="00E37DDA">
        <w:rPr>
          <w:rFonts w:ascii="Times New Roman" w:hAnsi="Times New Roman" w:cs="Times New Roman"/>
          <w:i/>
          <w:iCs/>
          <w:sz w:val="22"/>
        </w:rPr>
        <w:t>h</w:t>
      </w:r>
      <w:r w:rsidR="001B4665" w:rsidRPr="00E37DDA">
        <w:rPr>
          <w:rFonts w:ascii="Times New Roman" w:hAnsi="Times New Roman" w:cs="Times New Roman"/>
          <w:sz w:val="22"/>
          <w:vertAlign w:val="subscript"/>
        </w:rPr>
        <w:t>0</w:t>
      </w:r>
      <w:r w:rsidR="001B4665" w:rsidRPr="00E37DDA">
        <w:rPr>
          <w:rFonts w:ascii="Times New Roman" w:hAnsi="Times New Roman" w:cs="Times New Roman"/>
          <w:sz w:val="22"/>
        </w:rPr>
        <w:t>(</w:t>
      </w:r>
      <w:r w:rsidR="001B4665" w:rsidRPr="00E37DDA">
        <w:rPr>
          <w:rFonts w:ascii="Times New Roman" w:hAnsi="Times New Roman" w:cs="Times New Roman"/>
          <w:i/>
          <w:iCs/>
          <w:sz w:val="22"/>
        </w:rPr>
        <w:t>t</w:t>
      </w:r>
      <w:r w:rsidR="001B4665" w:rsidRPr="00E37DDA">
        <w:rPr>
          <w:rFonts w:ascii="Times New Roman" w:hAnsi="Times New Roman" w:cs="Times New Roman"/>
          <w:sz w:val="22"/>
        </w:rPr>
        <w:t>) parametrically (</w:t>
      </w:r>
      <w:r w:rsidR="00423205" w:rsidRPr="00423205">
        <w:rPr>
          <w:rFonts w:ascii="Times New Roman" w:hAnsi="Times New Roman" w:cs="Times New Roman"/>
          <w:i/>
          <w:iCs/>
          <w:sz w:val="22"/>
        </w:rPr>
        <w:t>e.g.</w:t>
      </w:r>
      <w:r w:rsidR="001B4665" w:rsidRPr="00423205">
        <w:rPr>
          <w:rFonts w:ascii="Times New Roman" w:hAnsi="Times New Roman" w:cs="Times New Roman"/>
          <w:i/>
          <w:iCs/>
          <w:sz w:val="22"/>
        </w:rPr>
        <w:t>,</w:t>
      </w:r>
      <w:r w:rsidR="00B463AE" w:rsidRPr="00E37DDA">
        <w:rPr>
          <w:rFonts w:ascii="Times New Roman" w:hAnsi="Times New Roman" w:cs="Times New Roman"/>
          <w:sz w:val="22"/>
        </w:rPr>
        <w:t xml:space="preserve"> the</w:t>
      </w:r>
      <w:r w:rsidR="001B4665" w:rsidRPr="00E37DDA">
        <w:rPr>
          <w:rFonts w:ascii="Times New Roman" w:hAnsi="Times New Roman" w:cs="Times New Roman"/>
          <w:sz w:val="22"/>
        </w:rPr>
        <w:t xml:space="preserve"> </w:t>
      </w:r>
      <w:r w:rsidR="00B463AE" w:rsidRPr="00E37DDA">
        <w:rPr>
          <w:rFonts w:ascii="Times New Roman" w:hAnsi="Times New Roman" w:cs="Times New Roman"/>
          <w:sz w:val="22"/>
        </w:rPr>
        <w:t>Weibull hazard function</w:t>
      </w:r>
      <w:r w:rsidR="001B4665" w:rsidRPr="00E37DDA">
        <w:rPr>
          <w:rFonts w:ascii="Times New Roman" w:hAnsi="Times New Roman" w:cs="Times New Roman"/>
          <w:sz w:val="22"/>
        </w:rPr>
        <w:t>)</w:t>
      </w:r>
      <w:r w:rsidR="002B6F71">
        <w:rPr>
          <w:rFonts w:ascii="Times New Roman" w:hAnsi="Times New Roman" w:cs="Times New Roman"/>
          <w:sz w:val="22"/>
        </w:rPr>
        <w:t>, whereas</w:t>
      </w:r>
      <w:r w:rsidR="001B4665" w:rsidRPr="00E37DDA">
        <w:rPr>
          <w:rFonts w:ascii="Times New Roman" w:hAnsi="Times New Roman" w:cs="Times New Roman"/>
          <w:sz w:val="22"/>
        </w:rPr>
        <w:t xml:space="preserve"> semi-parametric </w:t>
      </w:r>
      <w:r w:rsidR="00297273" w:rsidRPr="00E37DDA">
        <w:rPr>
          <w:rFonts w:ascii="Times New Roman" w:hAnsi="Times New Roman" w:cs="Times New Roman"/>
          <w:sz w:val="22"/>
        </w:rPr>
        <w:t xml:space="preserve">PHMs </w:t>
      </w:r>
      <w:r w:rsidR="001B4665" w:rsidRPr="00E37DDA">
        <w:rPr>
          <w:rFonts w:ascii="Times New Roman" w:hAnsi="Times New Roman" w:cs="Times New Roman"/>
          <w:sz w:val="22"/>
        </w:rPr>
        <w:t xml:space="preserve">do not specify </w:t>
      </w:r>
      <w:r w:rsidR="001B4665" w:rsidRPr="00E37DDA">
        <w:rPr>
          <w:rFonts w:ascii="Times New Roman" w:hAnsi="Times New Roman" w:cs="Times New Roman"/>
          <w:i/>
          <w:iCs/>
          <w:sz w:val="22"/>
        </w:rPr>
        <w:t>h</w:t>
      </w:r>
      <w:r w:rsidR="001B4665" w:rsidRPr="00E37DDA">
        <w:rPr>
          <w:rFonts w:ascii="Times New Roman" w:hAnsi="Times New Roman" w:cs="Times New Roman"/>
          <w:sz w:val="22"/>
          <w:vertAlign w:val="subscript"/>
        </w:rPr>
        <w:t>0</w:t>
      </w:r>
      <w:r w:rsidR="001B4665" w:rsidRPr="00E37DDA">
        <w:rPr>
          <w:rFonts w:ascii="Times New Roman" w:hAnsi="Times New Roman" w:cs="Times New Roman"/>
          <w:sz w:val="22"/>
        </w:rPr>
        <w:t>(</w:t>
      </w:r>
      <w:r w:rsidR="001B4665" w:rsidRPr="00E37DDA">
        <w:rPr>
          <w:rFonts w:ascii="Times New Roman" w:hAnsi="Times New Roman" w:cs="Times New Roman"/>
          <w:i/>
          <w:iCs/>
          <w:sz w:val="22"/>
        </w:rPr>
        <w:t>t</w:t>
      </w:r>
      <w:r w:rsidR="001B4665" w:rsidRPr="00E37DDA">
        <w:rPr>
          <w:rFonts w:ascii="Times New Roman" w:hAnsi="Times New Roman" w:cs="Times New Roman"/>
          <w:sz w:val="22"/>
        </w:rPr>
        <w:t>)</w:t>
      </w:r>
      <w:r w:rsidR="0023449E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&lt;EndNote&gt;&lt;Cite&gt;&lt;Author&gt;Goyal&lt;/Author&gt;&lt;Year&gt;2017&lt;/Year&gt;&lt;RecNum&gt;65&lt;/RecNum&gt;&lt;DisplayText&gt;[36]&lt;/DisplayText&gt;&lt;record&gt;&lt;rec-number&gt;65&lt;/rec-number&gt;&lt;foreign-keys&gt;&lt;key app="EN" db-id="et0xzt0sld0rd5eftthxxdskw5rpws0f9vap" timestamp="1562619888"&gt;65&lt;/key&gt;&lt;/foreign-keys&gt;&lt;ref-type name="Journal Article"&gt;17&lt;/ref-type&gt;&lt;contributors&gt;&lt;authors&gt;&lt;author&gt;Goyal, Raka&lt;/author&gt;&lt;author&gt;Whelan, Matthew J&lt;/author&gt;&lt;author&gt;Cavalline, Tara L %J&lt;/author&gt;&lt;/authors&gt;&lt;/contributors&gt;&lt;titles&gt;&lt;title&gt;Characterising the effect of external factors on deterioration rates of bridge components using multivariate proportional hazards regression&lt;/title&gt;&lt;secondary-title&gt;Structure and Infrastructure Engineering&lt;/secondary-title&gt;&lt;/titles&gt;&lt;periodical&gt;&lt;full-title&gt;Structure and Infrastructure Engineering&lt;/full-title&gt;&lt;abbr-1&gt;Struct. Infrastruct. Eng.&lt;/abbr-1&gt;&lt;/periodical&gt;&lt;pages&gt;894-905&lt;/pages&gt;&lt;volume&gt;13&lt;/volume&gt;&lt;number&gt;7&lt;/number&gt;&lt;dates&gt;&lt;year&gt;2017&lt;/year&gt;&lt;/dates&gt;&lt;isbn&gt;1573-2479&lt;/isbn&gt;&lt;urls&gt;&lt;related-urls&gt;&lt;url&gt;https://www.tandfonline.com/doi/abs/10.1080/15732479.2016.1217888&lt;/url&gt;&lt;/related-urls&gt;&lt;/urls&gt;&lt;electronic-resource-num&gt;https://doi.org/10.1080/15732479.2016.1217888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[36]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23449E" w:rsidRPr="00E37DDA">
        <w:rPr>
          <w:rFonts w:ascii="Times New Roman" w:hAnsi="Times New Roman" w:cs="Times New Roman" w:hint="eastAsia"/>
          <w:sz w:val="22"/>
        </w:rPr>
        <w:t>.</w:t>
      </w:r>
      <w:r w:rsidR="0023449E" w:rsidRPr="00E37DDA">
        <w:rPr>
          <w:rFonts w:ascii="Times New Roman" w:hAnsi="Times New Roman" w:cs="Times New Roman"/>
          <w:sz w:val="22"/>
        </w:rPr>
        <w:t xml:space="preserve"> </w:t>
      </w:r>
      <w:r w:rsidR="00AA7779" w:rsidRPr="00E37DDA">
        <w:rPr>
          <w:rFonts w:ascii="Times New Roman" w:hAnsi="Times New Roman" w:cs="Times New Roman"/>
          <w:sz w:val="22"/>
        </w:rPr>
        <w:t>M</w:t>
      </w:r>
      <w:r w:rsidR="00B463AE" w:rsidRPr="00E37DDA">
        <w:rPr>
          <w:rFonts w:ascii="Times New Roman" w:hAnsi="Times New Roman" w:cs="Times New Roman"/>
          <w:sz w:val="22"/>
        </w:rPr>
        <w:t>aximum likelihood estimation</w:t>
      </w:r>
      <w:r w:rsidR="009E1574">
        <w:rPr>
          <w:rFonts w:ascii="Times New Roman" w:hAnsi="Times New Roman" w:cs="Times New Roman"/>
          <w:sz w:val="22"/>
        </w:rPr>
        <w:t xml:space="preserve"> (MLE)</w:t>
      </w:r>
      <w:r w:rsidR="00B463AE" w:rsidRPr="00E37DDA">
        <w:rPr>
          <w:rFonts w:ascii="Times New Roman" w:hAnsi="Times New Roman" w:cs="Times New Roman"/>
          <w:sz w:val="22"/>
        </w:rPr>
        <w:t xml:space="preserve"> can obtain the parameters of both fully parametric and semi-parametric PHMs</w:t>
      </w:r>
      <w:r w:rsidR="0023449E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&lt;EndNote&gt;&lt;Cite&gt;&lt;Author&gt;Lawless&lt;/Author&gt;&lt;Year&gt;2011&lt;/Year&gt;&lt;RecNum&gt;143&lt;/RecNum&gt;&lt;DisplayText&gt;[37]&lt;/DisplayText&gt;&lt;record&gt;&lt;rec-number&gt;143&lt;/rec-number&gt;&lt;foreign-keys&gt;&lt;key app="EN" db-id="et0xzt0sld0rd5eftthxxdskw5rpws0f9vap" timestamp="1595609803"&gt;143&lt;/key&gt;&lt;/foreign-keys&gt;&lt;ref-type name="Book"&gt;6&lt;/ref-type&gt;&lt;contributors&gt;&lt;authors&gt;&lt;author&gt;Lawless, Jerald F&lt;/author&gt;&lt;/authors&gt;&lt;/contributors&gt;&lt;titles&gt;&lt;title&gt;Statistical models and methods for lifetime data&lt;/title&gt;&lt;/titles&gt;&lt;volume&gt;362&lt;/volume&gt;&lt;dates&gt;&lt;year&gt;2011&lt;/year&gt;&lt;/dates&gt;&lt;publisher&gt;John Wiley &amp;amp; Sons&lt;/publisher&gt;&lt;isbn&gt;1118031253&lt;/isbn&gt;&lt;urls&gt;&lt;related-urls&gt;&lt;url&gt;https://onlinelibrary.wiley.com/doi/book/10.1002/9781118033005&lt;/url&gt;&lt;/related-urls&gt;&lt;/urls&gt;&lt;/record&gt;&lt;/Cite&gt;&lt;/EndNote&gt;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[37]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23449E" w:rsidRPr="00E37DDA">
        <w:rPr>
          <w:rFonts w:ascii="Times New Roman" w:hAnsi="Times New Roman" w:cs="Times New Roman"/>
          <w:sz w:val="22"/>
        </w:rPr>
        <w:t xml:space="preserve">. </w:t>
      </w:r>
      <w:r w:rsidR="00A371F4">
        <w:rPr>
          <w:rFonts w:ascii="Times New Roman" w:hAnsi="Times New Roman" w:cs="Times New Roman"/>
          <w:sz w:val="22"/>
        </w:rPr>
        <w:t xml:space="preserve">The </w:t>
      </w:r>
      <w:r w:rsidR="00AA7779" w:rsidRPr="00E37DDA">
        <w:rPr>
          <w:rFonts w:ascii="Times New Roman" w:hAnsi="Times New Roman" w:cs="Times New Roman"/>
          <w:sz w:val="22"/>
        </w:rPr>
        <w:t>Kolmogorov–Smirnov test can exam</w:t>
      </w:r>
      <w:r w:rsidR="000F599C" w:rsidRPr="00E37DDA">
        <w:rPr>
          <w:rFonts w:ascii="Times New Roman" w:hAnsi="Times New Roman" w:cs="Times New Roman"/>
          <w:sz w:val="22"/>
        </w:rPr>
        <w:t>ine</w:t>
      </w:r>
      <w:r w:rsidR="00AA7779" w:rsidRPr="00E37DDA">
        <w:rPr>
          <w:rFonts w:ascii="Times New Roman" w:hAnsi="Times New Roman" w:cs="Times New Roman"/>
          <w:sz w:val="22"/>
        </w:rPr>
        <w:t xml:space="preserve"> the goodness</w:t>
      </w:r>
      <w:r w:rsidR="000F599C" w:rsidRPr="00E37DDA">
        <w:rPr>
          <w:rFonts w:ascii="Times New Roman" w:hAnsi="Times New Roman" w:cs="Times New Roman"/>
          <w:sz w:val="22"/>
        </w:rPr>
        <w:t>-</w:t>
      </w:r>
      <w:r w:rsidR="00AA7779" w:rsidRPr="00E37DDA">
        <w:rPr>
          <w:rFonts w:ascii="Times New Roman" w:hAnsi="Times New Roman" w:cs="Times New Roman"/>
          <w:sz w:val="22"/>
        </w:rPr>
        <w:t>of</w:t>
      </w:r>
      <w:r w:rsidR="000F599C" w:rsidRPr="00E37DDA">
        <w:rPr>
          <w:rFonts w:ascii="Times New Roman" w:hAnsi="Times New Roman" w:cs="Times New Roman"/>
          <w:sz w:val="22"/>
        </w:rPr>
        <w:t>-</w:t>
      </w:r>
      <w:r w:rsidR="00AA7779" w:rsidRPr="00E37DDA">
        <w:rPr>
          <w:rFonts w:ascii="Times New Roman" w:hAnsi="Times New Roman" w:cs="Times New Roman"/>
          <w:sz w:val="22"/>
        </w:rPr>
        <w:t>fit</w:t>
      </w:r>
      <w:r w:rsidR="0023449E" w:rsidRPr="00E37DDA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&lt;EndNote&gt;&lt;Cite&gt;&lt;Author&gt;Barr&lt;/Author&gt;&lt;Year&gt;1973&lt;/Year&gt;&lt;RecNum&gt;144&lt;/RecNum&gt;&lt;DisplayText&gt;[38]&lt;/DisplayText&gt;&lt;record&gt;&lt;rec-number&gt;144&lt;/rec-number&gt;&lt;foreign-keys&gt;&lt;key app="EN" db-id="et0xzt0sld0rd5eftthxxdskw5rpws0f9vap" timestamp="1595609922"&gt;144&lt;/key&gt;&lt;/foreign-keys&gt;&lt;ref-type name="Journal Article"&gt;17&lt;/ref-type&gt;&lt;contributors&gt;&lt;authors&gt;&lt;author&gt;Barr, Donald R&lt;/author&gt;&lt;author&gt;Davidson, Teddy&lt;/author&gt;&lt;/authors&gt;&lt;/contributors&gt;&lt;titles&gt;&lt;title&gt;A Kolmogorov-Smirnov test for censored samples&lt;/title&gt;&lt;secondary-title&gt;Technometrics&lt;/secondary-title&gt;&lt;/titles&gt;&lt;pages&gt;739-757&lt;/pages&gt;&lt;volume&gt;15&lt;/volume&gt;&lt;number&gt;4&lt;/number&gt;&lt;dates&gt;&lt;year&gt;1973&lt;/year&gt;&lt;/dates&gt;&lt;isbn&gt;0040-1706&lt;/isbn&gt;&lt;urls&gt;&lt;related-urls&gt;&lt;url&gt;https://www.tandfonline.com/doi/abs/10.1080/00401706.1973.10489108&lt;/url&gt;&lt;/related-urls&gt;&lt;/urls&gt;&lt;electronic-resource-num&gt;https://doi.org/10.2307/1267385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[38]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AA7779" w:rsidRPr="00E37DDA">
        <w:rPr>
          <w:rFonts w:ascii="Times New Roman" w:hAnsi="Times New Roman" w:cs="Times New Roman"/>
          <w:sz w:val="22"/>
        </w:rPr>
        <w:t>.</w:t>
      </w:r>
      <w:r w:rsidR="00342C3D" w:rsidRPr="00E37DDA">
        <w:rPr>
          <w:rFonts w:ascii="Times New Roman" w:hAnsi="Times New Roman" w:cs="Times New Roman"/>
          <w:sz w:val="22"/>
        </w:rPr>
        <w:t xml:space="preserve"> </w:t>
      </w:r>
      <w:r w:rsidR="00741F50">
        <w:rPr>
          <w:rFonts w:ascii="Times New Roman" w:hAnsi="Times New Roman" w:cs="Times New Roman"/>
          <w:sz w:val="22"/>
        </w:rPr>
        <w:t>R</w:t>
      </w:r>
      <w:r w:rsidR="008354DF" w:rsidRPr="00E37DDA">
        <w:rPr>
          <w:rFonts w:ascii="Times New Roman" w:hAnsi="Times New Roman" w:cs="Times New Roman"/>
          <w:sz w:val="22"/>
        </w:rPr>
        <w:t>eplac</w:t>
      </w:r>
      <w:r w:rsidR="00741F50">
        <w:rPr>
          <w:rFonts w:ascii="Times New Roman" w:hAnsi="Times New Roman" w:cs="Times New Roman"/>
          <w:sz w:val="22"/>
        </w:rPr>
        <w:t>ing</w:t>
      </w:r>
      <w:r w:rsidR="00342C3D" w:rsidRPr="00E37DDA">
        <w:rPr>
          <w:rFonts w:ascii="Times New Roman" w:hAnsi="Times New Roman" w:cs="Times New Roman"/>
          <w:sz w:val="22"/>
        </w:rPr>
        <w:t xml:space="preserve"> </w:t>
      </w:r>
      <w:r w:rsidR="00342C3D" w:rsidRPr="00E37DDA">
        <w:rPr>
          <w:rFonts w:ascii="Times New Roman" w:hAnsi="Times New Roman" w:cs="Times New Roman"/>
          <w:i/>
          <w:iCs/>
          <w:sz w:val="22"/>
        </w:rPr>
        <w:t>S</w:t>
      </w:r>
      <w:r w:rsidR="00342C3D" w:rsidRPr="00E37DDA">
        <w:rPr>
          <w:rFonts w:ascii="Times New Roman" w:hAnsi="Times New Roman" w:cs="Times New Roman"/>
          <w:sz w:val="22"/>
        </w:rPr>
        <w:t>(</w:t>
      </w:r>
      <w:r w:rsidR="00342C3D" w:rsidRPr="00E37DDA">
        <w:rPr>
          <w:rFonts w:ascii="Times New Roman" w:hAnsi="Times New Roman" w:cs="Times New Roman"/>
          <w:i/>
          <w:iCs/>
          <w:sz w:val="22"/>
        </w:rPr>
        <w:t>t</w:t>
      </w:r>
      <w:r w:rsidR="00342C3D" w:rsidRPr="00E37DDA">
        <w:rPr>
          <w:rFonts w:ascii="Times New Roman" w:hAnsi="Times New Roman" w:cs="Times New Roman"/>
          <w:sz w:val="22"/>
        </w:rPr>
        <w:t>) in Equation (</w:t>
      </w:r>
      <w:r w:rsidR="00E16127">
        <w:rPr>
          <w:rFonts w:ascii="Times New Roman" w:hAnsi="Times New Roman" w:cs="Times New Roman"/>
          <w:sz w:val="22"/>
        </w:rPr>
        <w:t>1</w:t>
      </w:r>
      <w:r w:rsidR="00342C3D" w:rsidRPr="00E37DDA">
        <w:rPr>
          <w:rFonts w:ascii="Times New Roman" w:hAnsi="Times New Roman" w:cs="Times New Roman"/>
          <w:sz w:val="22"/>
        </w:rPr>
        <w:t>)</w:t>
      </w:r>
      <w:r w:rsidR="005673F6" w:rsidRPr="00E37DDA">
        <w:rPr>
          <w:rFonts w:ascii="Times New Roman" w:hAnsi="Times New Roman" w:cs="Times New Roman"/>
          <w:sz w:val="22"/>
        </w:rPr>
        <w:t xml:space="preserve"> by</w:t>
      </w:r>
      <w:r w:rsidR="00342C3D" w:rsidRPr="00E37DDA">
        <w:rPr>
          <w:rFonts w:ascii="Times New Roman" w:hAnsi="Times New Roman" w:cs="Times New Roman"/>
          <w:sz w:val="22"/>
        </w:rPr>
        <w:t xml:space="preserve"> </w:t>
      </w:r>
      <w:r w:rsidR="00342C3D" w:rsidRPr="00E37DDA">
        <w:rPr>
          <w:rFonts w:ascii="Times New Roman" w:hAnsi="Times New Roman" w:cs="Times New Roman"/>
          <w:i/>
          <w:iCs/>
          <w:sz w:val="22"/>
        </w:rPr>
        <w:t>S</w:t>
      </w:r>
      <w:r w:rsidR="00342C3D" w:rsidRPr="00E37DDA">
        <w:rPr>
          <w:rFonts w:ascii="Times New Roman" w:hAnsi="Times New Roman" w:cs="Times New Roman"/>
          <w:sz w:val="22"/>
        </w:rPr>
        <w:t>(</w:t>
      </w:r>
      <w:proofErr w:type="spellStart"/>
      <w:proofErr w:type="gramStart"/>
      <w:r w:rsidR="008354DF" w:rsidRPr="00E37DDA">
        <w:rPr>
          <w:rFonts w:ascii="Times New Roman" w:hAnsi="Times New Roman" w:cs="Times New Roman"/>
          <w:i/>
          <w:iCs/>
          <w:sz w:val="22"/>
        </w:rPr>
        <w:t>t</w:t>
      </w:r>
      <w:r w:rsidR="008354DF" w:rsidRPr="00E37DDA">
        <w:rPr>
          <w:rFonts w:ascii="Times New Roman" w:hAnsi="Times New Roman" w:cs="Times New Roman" w:hint="eastAsia"/>
          <w:i/>
          <w:iCs/>
          <w:sz w:val="22"/>
        </w:rPr>
        <w:t>,</w:t>
      </w:r>
      <w:r w:rsidR="008354DF" w:rsidRPr="00E37DDA">
        <w:rPr>
          <w:rFonts w:ascii="Times New Roman" w:hAnsi="Times New Roman" w:cs="Times New Roman"/>
          <w:b/>
          <w:bCs/>
          <w:i/>
          <w:iCs/>
          <w:sz w:val="22"/>
        </w:rPr>
        <w:t>x</w:t>
      </w:r>
      <w:proofErr w:type="spellEnd"/>
      <w:proofErr w:type="gramEnd"/>
      <w:r w:rsidR="00342C3D" w:rsidRPr="00E37DDA">
        <w:rPr>
          <w:rFonts w:ascii="Times New Roman" w:hAnsi="Times New Roman" w:cs="Times New Roman"/>
          <w:sz w:val="22"/>
        </w:rPr>
        <w:t xml:space="preserve">), </w:t>
      </w:r>
      <w:r w:rsidR="008354DF" w:rsidRPr="00E37DDA">
        <w:rPr>
          <w:rFonts w:ascii="Times New Roman" w:hAnsi="Times New Roman" w:cs="Times New Roman"/>
          <w:sz w:val="22"/>
        </w:rPr>
        <w:t>t</w:t>
      </w:r>
      <w:r w:rsidR="00436ABD" w:rsidRPr="00E37DDA">
        <w:rPr>
          <w:rFonts w:ascii="Times New Roman" w:hAnsi="Times New Roman" w:cs="Times New Roman"/>
          <w:sz w:val="22"/>
        </w:rPr>
        <w:t xml:space="preserve">he </w:t>
      </w:r>
      <w:r w:rsidR="00C841D1" w:rsidRPr="00E37DDA">
        <w:rPr>
          <w:rFonts w:ascii="Times New Roman" w:hAnsi="Times New Roman" w:cs="Times New Roman"/>
          <w:sz w:val="22"/>
        </w:rPr>
        <w:t xml:space="preserve">corresponding </w:t>
      </w:r>
      <w:r w:rsidR="00A371F4">
        <w:rPr>
          <w:rFonts w:ascii="Times New Roman" w:hAnsi="Times New Roman" w:cs="Times New Roman"/>
          <w:sz w:val="22"/>
        </w:rPr>
        <w:t xml:space="preserve">PHM </w:t>
      </w:r>
      <w:r w:rsidR="00436ABD" w:rsidRPr="00E37DDA">
        <w:rPr>
          <w:rFonts w:ascii="Times New Roman" w:hAnsi="Times New Roman" w:cs="Times New Roman"/>
          <w:sz w:val="22"/>
        </w:rPr>
        <w:t xml:space="preserve">survival function </w:t>
      </w:r>
      <w:r w:rsidR="00741F50">
        <w:rPr>
          <w:rFonts w:ascii="Times New Roman" w:hAnsi="Times New Roman" w:cs="Times New Roman"/>
          <w:sz w:val="22"/>
        </w:rPr>
        <w:t>becomes</w:t>
      </w:r>
      <w:r w:rsidR="00EF1919" w:rsidRPr="00E37DDA">
        <w:rPr>
          <w:rFonts w:ascii="Times New Roman" w:hAnsi="Times New Roman" w:cs="Times New Roman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EF1919" w:rsidRPr="00E37DDA" w14:paraId="0A8751A4" w14:textId="77777777" w:rsidTr="007C5AEF">
        <w:trPr>
          <w:jc w:val="center"/>
        </w:trPr>
        <w:tc>
          <w:tcPr>
            <w:tcW w:w="4744" w:type="pct"/>
            <w:vAlign w:val="center"/>
            <w:hideMark/>
          </w:tcPr>
          <w:p w14:paraId="2A68D51B" w14:textId="729F1C43" w:rsidR="00EF1919" w:rsidRPr="00E37DDA" w:rsidRDefault="00814753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</w:rPr>
                  <m:t>S</m:t>
                </m:r>
                <m:d>
                  <m:dPr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2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=</m:t>
                </m:r>
                <m:r>
                  <w:rPr>
                    <w:rFonts w:ascii="Cambria Math" w:hAnsi="Cambria Math" w:cs="Arial"/>
                    <w:sz w:val="22"/>
                  </w:rPr>
                  <m:t>P</m:t>
                </m:r>
                <m:d>
                  <m:dPr>
                    <m:endChr m:val="|"/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 xml:space="preserve">ξ&gt;t </m:t>
                    </m: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</w:rPr>
                  <m:t xml:space="preserve"> x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, 0≤</m:t>
                </m:r>
                <m:r>
                  <w:rPr>
                    <w:rFonts w:ascii="Cambria Math" w:hAnsi="Cambria Math" w:cs="Arial"/>
                    <w:sz w:val="22"/>
                  </w:rPr>
                  <m:t>τ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≤</m:t>
                </m:r>
                <m:r>
                  <w:rPr>
                    <w:rFonts w:ascii="Cambria Math" w:hAnsi="Cambria Math" w:cs="Arial"/>
                    <w:sz w:val="22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)=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2"/>
                          </w:rPr>
                          <m:t>-</m:t>
                        </m:r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t</m:t>
                            </m:r>
                          </m:sup>
                          <m:e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h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>τ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>,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>x</m:t>
                                </m:r>
                              </m:e>
                            </m:d>
                          </m:e>
                        </m:nary>
                        <m:r>
                          <w:rPr>
                            <w:rFonts w:ascii="Cambria Math" w:hAnsi="Cambria Math" w:cs="Arial"/>
                            <w:sz w:val="22"/>
                          </w:rPr>
                          <m:t>dτ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256" w:type="pct"/>
            <w:vAlign w:val="center"/>
            <w:hideMark/>
          </w:tcPr>
          <w:p w14:paraId="12C429E1" w14:textId="4F20CE8E" w:rsidR="00EF1919" w:rsidRPr="00E37DDA" w:rsidRDefault="00EF1919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E16127">
              <w:rPr>
                <w:rFonts w:ascii="Times New Roman" w:hAnsi="Times New Roman" w:cs="Times New Roman"/>
                <w:sz w:val="22"/>
              </w:rPr>
              <w:t>3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0E7D5E2" w14:textId="0069FF1E" w:rsidR="00EC5DDC" w:rsidRPr="00E37DDA" w:rsidRDefault="00EF7DFB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 w:hint="eastAsia"/>
          <w:sz w:val="22"/>
        </w:rPr>
        <w:t>Th</w:t>
      </w:r>
      <w:r w:rsidR="00741F50">
        <w:rPr>
          <w:rFonts w:ascii="Times New Roman" w:hAnsi="Times New Roman" w:cs="Times New Roman"/>
          <w:sz w:val="22"/>
        </w:rPr>
        <w:t>is survival function serves as a single indicator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741F50">
        <w:rPr>
          <w:rFonts w:ascii="Times New Roman" w:hAnsi="Times New Roman" w:cs="Times New Roman"/>
          <w:sz w:val="22"/>
        </w:rPr>
        <w:t xml:space="preserve">that </w:t>
      </w:r>
      <w:r w:rsidRPr="00E37DDA">
        <w:rPr>
          <w:rFonts w:ascii="Times New Roman" w:hAnsi="Times New Roman" w:cs="Times New Roman"/>
          <w:sz w:val="22"/>
        </w:rPr>
        <w:t>combine</w:t>
      </w:r>
      <w:r w:rsidR="00741F50">
        <w:rPr>
          <w:rFonts w:ascii="Times New Roman" w:hAnsi="Times New Roman" w:cs="Times New Roman"/>
          <w:sz w:val="22"/>
        </w:rPr>
        <w:t>s</w:t>
      </w:r>
      <w:r w:rsidRPr="00E37DDA">
        <w:rPr>
          <w:rFonts w:ascii="Times New Roman" w:hAnsi="Times New Roman" w:cs="Times New Roman"/>
          <w:sz w:val="22"/>
        </w:rPr>
        <w:t xml:space="preserve"> the three parameters of </w:t>
      </w:r>
      <w:r w:rsidR="00741F50">
        <w:rPr>
          <w:rFonts w:ascii="Times New Roman" w:hAnsi="Times New Roman" w:cs="Times New Roman"/>
          <w:sz w:val="22"/>
        </w:rPr>
        <w:t xml:space="preserve">the </w:t>
      </w:r>
      <w:r w:rsidRPr="00E37DDA">
        <w:rPr>
          <w:rFonts w:ascii="Times New Roman" w:hAnsi="Times New Roman" w:cs="Times New Roman"/>
          <w:sz w:val="22"/>
        </w:rPr>
        <w:t>compound state</w:t>
      </w:r>
      <w:r w:rsidR="00741F50">
        <w:rPr>
          <w:rFonts w:ascii="Times New Roman" w:hAnsi="Times New Roman" w:cs="Times New Roman"/>
          <w:sz w:val="22"/>
        </w:rPr>
        <w:t>s</w:t>
      </w:r>
      <w:r w:rsidR="000F599C" w:rsidRPr="00E37DDA">
        <w:rPr>
          <w:rFonts w:ascii="Times New Roman" w:hAnsi="Times New Roman" w:cs="Times New Roman"/>
          <w:sz w:val="22"/>
        </w:rPr>
        <w:t>,</w:t>
      </w:r>
      <w:r w:rsidR="00857F3C" w:rsidRPr="00E37DDA">
        <w:rPr>
          <w:rFonts w:ascii="Times New Roman" w:hAnsi="Times New Roman" w:cs="Times New Roman"/>
          <w:sz w:val="22"/>
        </w:rPr>
        <w:t xml:space="preserve"> </w:t>
      </w:r>
      <w:r w:rsidR="000F599C" w:rsidRPr="00E37DDA">
        <w:rPr>
          <w:rFonts w:ascii="Times New Roman" w:hAnsi="Times New Roman" w:cs="Times New Roman"/>
          <w:sz w:val="22"/>
        </w:rPr>
        <w:t>which</w:t>
      </w:r>
      <w:r w:rsidR="00857F3C" w:rsidRPr="00E37DDA">
        <w:rPr>
          <w:rFonts w:ascii="Times New Roman" w:hAnsi="Times New Roman" w:cs="Times New Roman"/>
          <w:sz w:val="22"/>
        </w:rPr>
        <w:t xml:space="preserve"> </w:t>
      </w:r>
      <w:r w:rsidR="00857F3C" w:rsidRPr="00E37DDA">
        <w:rPr>
          <w:rFonts w:ascii="Times New Roman" w:hAnsi="Times New Roman" w:cs="Times New Roman" w:hint="eastAsia"/>
          <w:sz w:val="22"/>
        </w:rPr>
        <w:t>simp</w:t>
      </w:r>
      <w:r w:rsidR="00857F3C" w:rsidRPr="00E37DDA">
        <w:rPr>
          <w:rFonts w:ascii="Times New Roman" w:hAnsi="Times New Roman" w:cs="Times New Roman"/>
          <w:sz w:val="22"/>
        </w:rPr>
        <w:t>lifies the</w:t>
      </w:r>
      <w:r w:rsidR="00741F50">
        <w:rPr>
          <w:rFonts w:ascii="Times New Roman" w:hAnsi="Times New Roman" w:cs="Times New Roman"/>
          <w:sz w:val="22"/>
        </w:rPr>
        <w:t xml:space="preserve"> </w:t>
      </w:r>
      <w:r w:rsidR="00741F50" w:rsidRPr="00E37DDA">
        <w:rPr>
          <w:rFonts w:ascii="Times New Roman" w:hAnsi="Times New Roman" w:cs="Times New Roman"/>
          <w:sz w:val="22"/>
        </w:rPr>
        <w:t>decision-making</w:t>
      </w:r>
      <w:r w:rsidR="00741F50">
        <w:rPr>
          <w:rFonts w:ascii="Times New Roman" w:hAnsi="Times New Roman" w:cs="Times New Roman"/>
          <w:sz w:val="22"/>
        </w:rPr>
        <w:t xml:space="preserve"> policy</w:t>
      </w:r>
      <w:r w:rsidR="00857F3C" w:rsidRPr="00E37DDA">
        <w:rPr>
          <w:rFonts w:ascii="Times New Roman" w:hAnsi="Times New Roman" w:cs="Times New Roman"/>
          <w:sz w:val="22"/>
        </w:rPr>
        <w:t xml:space="preserve"> recommendations</w:t>
      </w:r>
      <w:r w:rsidR="007C5AEF" w:rsidRPr="00E37DDA">
        <w:rPr>
          <w:rFonts w:ascii="Times New Roman" w:hAnsi="Times New Roman" w:cs="Times New Roman"/>
          <w:sz w:val="22"/>
        </w:rPr>
        <w:t>.</w:t>
      </w:r>
    </w:p>
    <w:p w14:paraId="5D22DE88" w14:textId="77777777" w:rsidR="005D1BC0" w:rsidRPr="00E37DDA" w:rsidRDefault="005D1BC0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19577D3C" w14:textId="5BD83A57" w:rsidR="005D1BC0" w:rsidRPr="00E37DDA" w:rsidRDefault="005D1BC0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t xml:space="preserve">The </w:t>
      </w:r>
      <w:r w:rsidR="00DC1495" w:rsidRPr="00E37DDA">
        <w:rPr>
          <w:sz w:val="22"/>
        </w:rPr>
        <w:t xml:space="preserve">Weibull </w:t>
      </w:r>
      <w:r w:rsidR="00E660A6">
        <w:rPr>
          <w:sz w:val="22"/>
        </w:rPr>
        <w:t>proportional</w:t>
      </w:r>
      <w:r w:rsidR="00DC1495" w:rsidRPr="00E37DDA">
        <w:rPr>
          <w:sz w:val="22"/>
        </w:rPr>
        <w:t xml:space="preserve"> hazard </w:t>
      </w:r>
      <w:r w:rsidR="00E660A6">
        <w:rPr>
          <w:sz w:val="22"/>
        </w:rPr>
        <w:t>model</w:t>
      </w:r>
      <w:r w:rsidR="00DC1495" w:rsidRPr="00E37DDA">
        <w:rPr>
          <w:sz w:val="22"/>
        </w:rPr>
        <w:t xml:space="preserve"> </w:t>
      </w:r>
      <w:r w:rsidR="00DC1495">
        <w:rPr>
          <w:sz w:val="22"/>
        </w:rPr>
        <w:t>(</w:t>
      </w:r>
      <w:r w:rsidRPr="00E37DDA">
        <w:rPr>
          <w:rFonts w:hint="eastAsia"/>
          <w:sz w:val="22"/>
        </w:rPr>
        <w:t>WPHM</w:t>
      </w:r>
      <w:r w:rsidR="00DC1495">
        <w:rPr>
          <w:sz w:val="22"/>
        </w:rPr>
        <w:t>)</w:t>
      </w:r>
    </w:p>
    <w:p w14:paraId="6DC5183B" w14:textId="775757BC" w:rsidR="005D1BC0" w:rsidRPr="00E37DDA" w:rsidRDefault="00EA791A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bookmarkStart w:id="4" w:name="_Hlk48134590"/>
      <w:r>
        <w:rPr>
          <w:rFonts w:ascii="Times New Roman" w:hAnsi="Times New Roman" w:cs="Times New Roman"/>
          <w:sz w:val="22"/>
        </w:rPr>
        <w:t>Owing</w:t>
      </w:r>
      <w:r w:rsidRPr="00E37DDA">
        <w:rPr>
          <w:rFonts w:ascii="Times New Roman" w:hAnsi="Times New Roman" w:cs="Times New Roman"/>
          <w:sz w:val="22"/>
        </w:rPr>
        <w:t xml:space="preserve"> to its flexibility</w:t>
      </w:r>
      <w:r>
        <w:rPr>
          <w:rFonts w:ascii="Times New Roman" w:hAnsi="Times New Roman" w:cs="Times New Roman"/>
          <w:sz w:val="22"/>
        </w:rPr>
        <w:t>,</w:t>
      </w:r>
      <w:r w:rsidRPr="00E37DDA">
        <w:rPr>
          <w:rFonts w:ascii="Times New Roman" w:hAnsi="Times New Roman" w:cs="Times New Roman"/>
          <w:sz w:val="22"/>
        </w:rPr>
        <w:t xml:space="preserve"> the Weibull distribution is widely used </w:t>
      </w:r>
      <w:r>
        <w:rPr>
          <w:rFonts w:ascii="Times New Roman" w:hAnsi="Times New Roman" w:cs="Times New Roman"/>
          <w:sz w:val="22"/>
        </w:rPr>
        <w:t>i</w:t>
      </w:r>
      <w:r w:rsidR="005D1BC0" w:rsidRPr="00E37DDA">
        <w:rPr>
          <w:rFonts w:ascii="Times New Roman" w:hAnsi="Times New Roman" w:cs="Times New Roman"/>
          <w:sz w:val="22"/>
        </w:rPr>
        <w:t>n reliability engineering</w:t>
      </w:r>
      <w:bookmarkEnd w:id="4"/>
      <w:r w:rsidR="00A20FF1">
        <w:rPr>
          <w:rFonts w:ascii="Times New Roman" w:hAnsi="Times New Roman" w:cs="Times New Roman"/>
          <w:sz w:val="22"/>
        </w:rPr>
        <w:t xml:space="preserve"> </w:t>
      </w:r>
      <w:r w:rsidR="00F22A55">
        <w:rPr>
          <w:rFonts w:ascii="Times New Roman" w:hAnsi="Times New Roman" w:cs="Times New Roman"/>
          <w:sz w:val="22"/>
        </w:rPr>
        <w:fldChar w:fldCharType="begin">
          <w:fldData xml:space="preserve">PEVuZE5vdGU+PENpdGU+PEF1dGhvcj5XZWlidWxsPC9BdXRob3I+PFllYXI+MTk1MTwvWWVhcj48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 </w:instrText>
      </w:r>
      <w:r w:rsidR="008D52E0">
        <w:rPr>
          <w:rFonts w:ascii="Times New Roman" w:hAnsi="Times New Roman" w:cs="Times New Roman"/>
          <w:sz w:val="22"/>
        </w:rPr>
        <w:fldChar w:fldCharType="begin">
          <w:fldData xml:space="preserve">PEVuZE5vdGU+PENpdGU+PEF1dGhvcj5XZWlidWxsPC9BdXRob3I+PFllYXI+MTk1MTwvWWVhcj48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</w:fldData>
        </w:fldChar>
      </w:r>
      <w:r w:rsidR="008D52E0">
        <w:rPr>
          <w:rFonts w:ascii="Times New Roman" w:hAnsi="Times New Roman" w:cs="Times New Roman"/>
          <w:sz w:val="22"/>
        </w:rPr>
        <w:instrText xml:space="preserve"> ADDIN EN.CITE.DATA </w:instrText>
      </w:r>
      <w:r w:rsidR="008D52E0">
        <w:rPr>
          <w:rFonts w:ascii="Times New Roman" w:hAnsi="Times New Roman" w:cs="Times New Roman"/>
          <w:sz w:val="22"/>
        </w:rPr>
      </w:r>
      <w:r w:rsidR="008D52E0">
        <w:rPr>
          <w:rFonts w:ascii="Times New Roman" w:hAnsi="Times New Roman" w:cs="Times New Roman"/>
          <w:sz w:val="22"/>
        </w:rPr>
        <w:fldChar w:fldCharType="end"/>
      </w:r>
      <w:r w:rsidR="00F22A55">
        <w:rPr>
          <w:rFonts w:ascii="Times New Roman" w:hAnsi="Times New Roman" w:cs="Times New Roman"/>
          <w:sz w:val="22"/>
        </w:rPr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[39-41]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="005D1BC0" w:rsidRPr="00E37DDA">
        <w:rPr>
          <w:rFonts w:ascii="Times New Roman" w:hAnsi="Times New Roman" w:cs="Times New Roman" w:hint="eastAsia"/>
          <w:sz w:val="22"/>
        </w:rPr>
        <w:t>.</w:t>
      </w:r>
      <w:r w:rsidR="005D1BC0" w:rsidRPr="00E37DDA">
        <w:rPr>
          <w:rFonts w:ascii="Times New Roman" w:hAnsi="Times New Roman" w:cs="Times New Roman"/>
          <w:sz w:val="22"/>
        </w:rPr>
        <w:t xml:space="preserve"> </w:t>
      </w:r>
      <w:r w:rsidR="00943DB2">
        <w:rPr>
          <w:rFonts w:ascii="Times New Roman" w:hAnsi="Times New Roman" w:cs="Times New Roman"/>
          <w:sz w:val="22"/>
        </w:rPr>
        <w:t>S</w:t>
      </w:r>
      <w:r w:rsidR="00943DB2" w:rsidRPr="00943DB2">
        <w:rPr>
          <w:rFonts w:ascii="Times New Roman" w:hAnsi="Times New Roman" w:cs="Times New Roman"/>
          <w:sz w:val="22"/>
        </w:rPr>
        <w:t>hape (</w:t>
      </w:r>
      <w:r w:rsidR="00943DB2" w:rsidRPr="00A20FF1">
        <w:rPr>
          <w:rFonts w:ascii="Times New Roman" w:hAnsi="Times New Roman" w:cs="Times New Roman"/>
          <w:i/>
          <w:iCs/>
          <w:sz w:val="22"/>
        </w:rPr>
        <w:t>β</w:t>
      </w:r>
      <w:r w:rsidR="00943DB2" w:rsidRPr="00943DB2">
        <w:rPr>
          <w:rFonts w:ascii="Times New Roman" w:hAnsi="Times New Roman" w:cs="Times New Roman"/>
          <w:sz w:val="22"/>
        </w:rPr>
        <w:t>) and scale (</w:t>
      </w:r>
      <w:r w:rsidR="00943DB2" w:rsidRPr="00A20FF1">
        <w:rPr>
          <w:rFonts w:ascii="Times New Roman" w:hAnsi="Times New Roman" w:cs="Times New Roman"/>
          <w:i/>
          <w:iCs/>
          <w:sz w:val="22"/>
        </w:rPr>
        <w:t>η</w:t>
      </w:r>
      <w:r w:rsidR="00943DB2" w:rsidRPr="00943DB2">
        <w:rPr>
          <w:rFonts w:ascii="Times New Roman" w:hAnsi="Times New Roman" w:cs="Times New Roman"/>
          <w:sz w:val="22"/>
        </w:rPr>
        <w:t>)</w:t>
      </w:r>
      <w:r w:rsidR="005D1BC0" w:rsidRPr="00E37DDA">
        <w:rPr>
          <w:rFonts w:ascii="Times New Roman" w:hAnsi="Times New Roman" w:cs="Times New Roman"/>
          <w:sz w:val="22"/>
        </w:rPr>
        <w:t xml:space="preserve"> parameter</w:t>
      </w:r>
      <w:r w:rsidR="00943DB2">
        <w:rPr>
          <w:rFonts w:ascii="Times New Roman" w:hAnsi="Times New Roman" w:cs="Times New Roman"/>
          <w:sz w:val="22"/>
        </w:rPr>
        <w:t xml:space="preserve"> adjustmen</w:t>
      </w:r>
      <w:r w:rsidR="00943DB2" w:rsidRPr="00E37DDA">
        <w:rPr>
          <w:rFonts w:ascii="Times New Roman" w:hAnsi="Times New Roman" w:cs="Times New Roman"/>
          <w:sz w:val="22"/>
        </w:rPr>
        <w:t>ts</w:t>
      </w:r>
      <w:r w:rsidR="00E16127">
        <w:rPr>
          <w:rFonts w:ascii="Times New Roman" w:hAnsi="Times New Roman" w:cs="Times New Roman"/>
          <w:sz w:val="22"/>
        </w:rPr>
        <w:t xml:space="preserve"> </w:t>
      </w:r>
      <w:r w:rsidR="00943DB2">
        <w:rPr>
          <w:rFonts w:ascii="Times New Roman" w:hAnsi="Times New Roman" w:cs="Times New Roman"/>
          <w:sz w:val="22"/>
        </w:rPr>
        <w:t>allow</w:t>
      </w:r>
      <w:r w:rsidR="00E16127">
        <w:rPr>
          <w:rFonts w:ascii="Times New Roman" w:hAnsi="Times New Roman" w:cs="Times New Roman"/>
          <w:sz w:val="22"/>
        </w:rPr>
        <w:t xml:space="preserve"> it to</w:t>
      </w:r>
      <w:r w:rsidR="005D1BC0" w:rsidRPr="00E37DDA">
        <w:rPr>
          <w:rFonts w:ascii="Times New Roman" w:hAnsi="Times New Roman" w:cs="Times New Roman"/>
          <w:sz w:val="22"/>
        </w:rPr>
        <w:t xml:space="preserve"> </w:t>
      </w:r>
      <w:r w:rsidR="00A20FF1" w:rsidRPr="00E37DDA">
        <w:rPr>
          <w:rFonts w:ascii="Times New Roman" w:hAnsi="Times New Roman" w:cs="Times New Roman"/>
          <w:sz w:val="22"/>
        </w:rPr>
        <w:t>take</w:t>
      </w:r>
      <w:r w:rsidR="005D1BC0" w:rsidRPr="00E37DDA">
        <w:rPr>
          <w:rFonts w:ascii="Times New Roman" w:hAnsi="Times New Roman" w:cs="Times New Roman"/>
          <w:sz w:val="22"/>
        </w:rPr>
        <w:t xml:space="preserve"> on the characteristics of </w:t>
      </w:r>
      <w:r w:rsidR="00C3771F">
        <w:rPr>
          <w:rFonts w:ascii="Times New Roman" w:hAnsi="Times New Roman" w:cs="Times New Roman"/>
          <w:sz w:val="22"/>
        </w:rPr>
        <w:t xml:space="preserve">a diverse range of distributions including </w:t>
      </w:r>
      <w:r w:rsidR="005D1BC0" w:rsidRPr="00E37DDA">
        <w:rPr>
          <w:rFonts w:ascii="Times New Roman" w:hAnsi="Times New Roman" w:cs="Times New Roman"/>
          <w:sz w:val="22"/>
        </w:rPr>
        <w:t xml:space="preserve">exponential distributions and bell-shaped </w:t>
      </w:r>
      <w:bookmarkStart w:id="5" w:name="_Hlk48137519"/>
      <w:r w:rsidR="00C3771F" w:rsidRPr="00E37DDA">
        <w:rPr>
          <w:rFonts w:ascii="Times New Roman" w:hAnsi="Times New Roman" w:cs="Times New Roman"/>
          <w:sz w:val="22"/>
        </w:rPr>
        <w:t>curves. We</w:t>
      </w:r>
      <w:r w:rsidR="005D1BC0" w:rsidRPr="00E37DDA">
        <w:rPr>
          <w:rFonts w:ascii="Times New Roman" w:hAnsi="Times New Roman" w:cs="Times New Roman"/>
          <w:sz w:val="22"/>
        </w:rPr>
        <w:t xml:space="preserve"> use </w:t>
      </w:r>
      <w:r w:rsidR="005D1BC0" w:rsidRPr="00E37DDA">
        <w:rPr>
          <w:rFonts w:ascii="Times New Roman" w:hAnsi="Times New Roman" w:cs="Times New Roman" w:hint="eastAsia"/>
          <w:sz w:val="22"/>
        </w:rPr>
        <w:t>the</w:t>
      </w:r>
      <w:r w:rsidR="005D1BC0" w:rsidRPr="00E37DDA">
        <w:rPr>
          <w:rFonts w:ascii="Times New Roman" w:hAnsi="Times New Roman" w:cs="Times New Roman"/>
          <w:sz w:val="22"/>
        </w:rPr>
        <w:t xml:space="preserve"> WPHM </w:t>
      </w:r>
      <w:r w:rsidR="00C3771F">
        <w:rPr>
          <w:rFonts w:ascii="Times New Roman" w:hAnsi="Times New Roman" w:cs="Times New Roman"/>
          <w:sz w:val="22"/>
        </w:rPr>
        <w:t>(</w:t>
      </w:r>
      <w:r w:rsidR="00C3771F" w:rsidRPr="00C3771F">
        <w:rPr>
          <w:rFonts w:ascii="Times New Roman" w:hAnsi="Times New Roman" w:cs="Times New Roman"/>
          <w:i/>
          <w:iCs/>
          <w:sz w:val="22"/>
        </w:rPr>
        <w:t>i.e.</w:t>
      </w:r>
      <w:r w:rsidR="00C3771F">
        <w:rPr>
          <w:rFonts w:ascii="Times New Roman" w:hAnsi="Times New Roman" w:cs="Times New Roman"/>
          <w:sz w:val="22"/>
        </w:rPr>
        <w:t>, PHM with a Weibull distribution as the baseline hazard function)</w:t>
      </w:r>
      <w:r w:rsidR="00C3771F" w:rsidRPr="00E37DDA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sz w:val="22"/>
        </w:rPr>
        <w:t>with two covariates - deck condition rating (</w:t>
      </w:r>
      <w:r w:rsidR="001233C6">
        <w:rPr>
          <w:rFonts w:ascii="Times New Roman" w:hAnsi="Times New Roman" w:cs="Times New Roman"/>
          <w:i/>
          <w:sz w:val="22"/>
        </w:rPr>
        <w:t>CR</w:t>
      </w:r>
      <w:r w:rsidR="005D1BC0" w:rsidRPr="00E37DDA">
        <w:rPr>
          <w:rFonts w:ascii="Times New Roman" w:hAnsi="Times New Roman" w:cs="Times New Roman"/>
          <w:sz w:val="22"/>
        </w:rPr>
        <w:t>) and initiation age</w:t>
      </w:r>
      <w:r w:rsidR="005D1BC0" w:rsidRPr="00E37DDA">
        <w:rPr>
          <w:rFonts w:ascii="Times New Roman" w:hAnsi="Times New Roman" w:cs="Times New Roman"/>
          <w:i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iCs/>
          <w:sz w:val="22"/>
        </w:rPr>
        <w:t>(</w:t>
      </w:r>
      <w:r w:rsidR="00157E82">
        <w:rPr>
          <w:rFonts w:ascii="Times New Roman" w:hAnsi="Times New Roman" w:cs="Times New Roman"/>
          <w:i/>
          <w:sz w:val="22"/>
        </w:rPr>
        <w:t>IA</w:t>
      </w:r>
      <w:r w:rsidR="005D1BC0" w:rsidRPr="00E37DDA">
        <w:rPr>
          <w:rFonts w:ascii="Times New Roman" w:hAnsi="Times New Roman" w:cs="Times New Roman"/>
          <w:sz w:val="22"/>
        </w:rPr>
        <w:t>) - to describe the temporal hazard of a bridge deck: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5D1BC0" w:rsidRPr="00E37DDA" w14:paraId="2D74A452" w14:textId="77777777" w:rsidTr="00FD38C1">
        <w:trPr>
          <w:jc w:val="center"/>
        </w:trPr>
        <w:tc>
          <w:tcPr>
            <w:tcW w:w="4747" w:type="pct"/>
            <w:vAlign w:val="center"/>
            <w:hideMark/>
          </w:tcPr>
          <w:p w14:paraId="3D3F9149" w14:textId="69434B9D" w:rsidR="005D1BC0" w:rsidRPr="00E37DDA" w:rsidRDefault="005D1BC0" w:rsidP="00346955">
            <w:pPr>
              <w:spacing w:line="480" w:lineRule="auto"/>
              <w:contextualSpacing/>
              <w:rPr>
                <w:rFonts w:ascii="Arial" w:hAnsi="Arial" w:cs="Arial"/>
                <w:sz w:val="22"/>
              </w:rPr>
            </w:pPr>
            <m:oMathPara>
              <m:oMath>
                <m:r>
                  <w:rPr>
                    <w:rFonts w:ascii="Cambria Math" w:hAnsi="Cambria Math" w:cs="Arial"/>
                    <w:sz w:val="22"/>
                  </w:rPr>
                  <m:t>h</m:t>
                </m:r>
                <m:d>
                  <m:dPr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</w:rPr>
                      <m:t>,</m:t>
                    </m:r>
                    <m:r>
                      <w:rPr>
                        <w:rFonts w:ascii="Cambria Math" w:hAnsi="Cambria Math" w:cs="Arial"/>
                        <w:sz w:val="22"/>
                      </w:rPr>
                      <m:t>CR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2"/>
                      </w:rPr>
                      <m:t>,</m:t>
                    </m:r>
                    <m:r>
                      <w:rPr>
                        <w:rFonts w:ascii="Cambria Math" w:hAnsi="Cambria Math" w:cs="Arial"/>
                        <w:sz w:val="22"/>
                      </w:rPr>
                      <m:t>IA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2"/>
                      </w:rPr>
                      <m:t>β</m:t>
                    </m:r>
                  </m:num>
                  <m:den>
                    <m:r>
                      <w:rPr>
                        <w:rFonts w:ascii="Cambria Math" w:hAnsi="Cambria Math" w:cs="Arial"/>
                        <w:sz w:val="22"/>
                      </w:rPr>
                      <m:t>η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η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2"/>
                      </w:rPr>
                      <m:t>β-1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2"/>
                          </w:rPr>
                          <m:t>CR+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2"/>
                          </w:rPr>
                          <m:t>IA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253" w:type="pct"/>
            <w:vAlign w:val="center"/>
            <w:hideMark/>
          </w:tcPr>
          <w:p w14:paraId="4AB56F1E" w14:textId="5BDA380C" w:rsidR="005D1BC0" w:rsidRPr="00E37DDA" w:rsidRDefault="005D1BC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903F81">
              <w:rPr>
                <w:rFonts w:ascii="Times New Roman" w:hAnsi="Times New Roman" w:cs="Times New Roman"/>
                <w:sz w:val="22"/>
              </w:rPr>
              <w:t>4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6730A889" w14:textId="74F6EEA3" w:rsidR="005D1BC0" w:rsidRPr="00E37DDA" w:rsidRDefault="00BC076B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The condition rating, </w:t>
      </w:r>
      <w:r w:rsidR="001233C6">
        <w:rPr>
          <w:rFonts w:ascii="Times New Roman" w:hAnsi="Times New Roman" w:cs="Times New Roman"/>
          <w:i/>
          <w:sz w:val="22"/>
        </w:rPr>
        <w:t>CR</w:t>
      </w:r>
      <w:r>
        <w:rPr>
          <w:rFonts w:ascii="Times New Roman" w:hAnsi="Times New Roman" w:cs="Times New Roman"/>
          <w:i/>
          <w:sz w:val="22"/>
        </w:rPr>
        <w:t>,</w:t>
      </w:r>
      <w:r w:rsidR="005D1BC0" w:rsidRPr="00E37DDA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 w:hint="eastAsia"/>
          <w:sz w:val="22"/>
        </w:rPr>
        <w:t>i</w:t>
      </w:r>
      <w:r w:rsidR="005D1BC0" w:rsidRPr="00E37DDA">
        <w:rPr>
          <w:rFonts w:ascii="Times New Roman" w:hAnsi="Times New Roman" w:cs="Times New Roman"/>
          <w:sz w:val="22"/>
        </w:rPr>
        <w:t xml:space="preserve">s modeled </w:t>
      </w:r>
      <w:r>
        <w:rPr>
          <w:rFonts w:ascii="Times New Roman" w:hAnsi="Times New Roman" w:cs="Times New Roman"/>
          <w:sz w:val="22"/>
        </w:rPr>
        <w:t xml:space="preserve">as </w:t>
      </w:r>
      <w:r w:rsidRPr="00E37DDA">
        <w:rPr>
          <w:rFonts w:ascii="Times New Roman" w:hAnsi="Times New Roman" w:cs="Times New Roman"/>
          <w:sz w:val="22"/>
        </w:rPr>
        <w:t xml:space="preserve">a random variable </w:t>
      </w:r>
      <w:r w:rsidR="005D1BC0" w:rsidRPr="00E37DDA">
        <w:rPr>
          <w:rFonts w:ascii="Times New Roman" w:hAnsi="Times New Roman" w:cs="Times New Roman"/>
          <w:sz w:val="22"/>
        </w:rPr>
        <w:t xml:space="preserve">by a Markov chain with transition probabilities </w:t>
      </w:r>
      <w:proofErr w:type="spellStart"/>
      <w:r w:rsidR="005D1BC0" w:rsidRPr="00E37DDA">
        <w:rPr>
          <w:rFonts w:ascii="Times New Roman" w:hAnsi="Times New Roman" w:cs="Times New Roman"/>
          <w:i/>
          <w:iCs/>
          <w:sz w:val="22"/>
        </w:rPr>
        <w:t>p</w:t>
      </w:r>
      <w:r w:rsidR="005D1BC0" w:rsidRPr="00E37DDA">
        <w:rPr>
          <w:rFonts w:ascii="Times New Roman" w:hAnsi="Times New Roman" w:cs="Times New Roman"/>
          <w:i/>
          <w:iCs/>
          <w:sz w:val="22"/>
          <w:vertAlign w:val="subscript"/>
        </w:rPr>
        <w:t>ij</w:t>
      </w:r>
      <w:proofErr w:type="spellEnd"/>
      <w:r w:rsidR="005D1BC0" w:rsidRPr="00E37DDA">
        <w:rPr>
          <w:rFonts w:ascii="Times New Roman" w:hAnsi="Times New Roman" w:cs="Times New Roman"/>
          <w:sz w:val="22"/>
        </w:rPr>
        <w:t xml:space="preserve">. </w:t>
      </w:r>
      <w:bookmarkEnd w:id="5"/>
      <w:r>
        <w:rPr>
          <w:rFonts w:ascii="Times New Roman" w:hAnsi="Times New Roman" w:cs="Times New Roman"/>
          <w:sz w:val="22"/>
        </w:rPr>
        <w:t>The i</w:t>
      </w:r>
      <w:r w:rsidR="005D1BC0" w:rsidRPr="00E37DDA">
        <w:rPr>
          <w:rFonts w:ascii="Times New Roman" w:hAnsi="Times New Roman" w:cs="Times New Roman"/>
          <w:sz w:val="22"/>
        </w:rPr>
        <w:t>nitia</w:t>
      </w:r>
      <w:r>
        <w:rPr>
          <w:rFonts w:ascii="Times New Roman" w:hAnsi="Times New Roman" w:cs="Times New Roman"/>
          <w:sz w:val="22"/>
        </w:rPr>
        <w:t>l</w:t>
      </w:r>
      <w:r w:rsidR="005D1BC0" w:rsidRPr="00E37DDA">
        <w:rPr>
          <w:rFonts w:ascii="Times New Roman" w:hAnsi="Times New Roman" w:cs="Times New Roman"/>
          <w:sz w:val="22"/>
        </w:rPr>
        <w:t xml:space="preserve"> age</w:t>
      </w:r>
      <w:r>
        <w:rPr>
          <w:rFonts w:ascii="Times New Roman" w:hAnsi="Times New Roman" w:cs="Times New Roman"/>
          <w:sz w:val="22"/>
        </w:rPr>
        <w:t>,</w:t>
      </w:r>
      <w:r w:rsidR="005D1BC0" w:rsidRPr="00E37DDA">
        <w:rPr>
          <w:rFonts w:ascii="Times New Roman" w:hAnsi="Times New Roman" w:cs="Times New Roman"/>
          <w:sz w:val="22"/>
        </w:rPr>
        <w:t xml:space="preserve"> </w:t>
      </w:r>
      <w:r w:rsidR="00126ADC" w:rsidRPr="00E37DDA">
        <w:rPr>
          <w:rFonts w:ascii="Times New Roman" w:hAnsi="Times New Roman" w:cs="Times New Roman"/>
          <w:i/>
          <w:iCs/>
          <w:sz w:val="22"/>
        </w:rPr>
        <w:t>IA</w:t>
      </w:r>
      <w:r>
        <w:rPr>
          <w:rFonts w:ascii="Times New Roman" w:hAnsi="Times New Roman" w:cs="Times New Roman"/>
          <w:i/>
          <w:iCs/>
          <w:sz w:val="22"/>
        </w:rPr>
        <w:t>,</w:t>
      </w:r>
      <w:r w:rsidR="005D1BC0" w:rsidRPr="00E37DDA">
        <w:rPr>
          <w:rFonts w:ascii="Times New Roman" w:hAnsi="Times New Roman" w:cs="Times New Roman"/>
          <w:sz w:val="22"/>
        </w:rPr>
        <w:t xml:space="preserve"> </w:t>
      </w:r>
      <w:r w:rsidR="000A1973">
        <w:rPr>
          <w:rFonts w:ascii="Times New Roman" w:hAnsi="Times New Roman" w:cs="Times New Roman"/>
          <w:sz w:val="22"/>
        </w:rPr>
        <w:t>becomes</w:t>
      </w:r>
      <w:r w:rsidR="00F16413">
        <w:rPr>
          <w:rFonts w:ascii="Times New Roman" w:hAnsi="Times New Roman" w:cs="Times New Roman"/>
          <w:sz w:val="22"/>
        </w:rPr>
        <w:t xml:space="preserve"> zero if </w:t>
      </w:r>
      <w:r w:rsidR="00F16413" w:rsidRPr="00C84ED4">
        <w:rPr>
          <w:rFonts w:ascii="Times New Roman" w:hAnsi="Times New Roman" w:cs="Times New Roman"/>
          <w:i/>
          <w:iCs/>
          <w:sz w:val="22"/>
        </w:rPr>
        <w:t>CR</w:t>
      </w:r>
      <w:r w:rsidR="00F16413">
        <w:rPr>
          <w:rFonts w:ascii="Times New Roman" w:hAnsi="Times New Roman" w:cs="Times New Roman"/>
          <w:sz w:val="22"/>
        </w:rPr>
        <w:t xml:space="preserve"> ≤ 2</w:t>
      </w:r>
      <w:r w:rsidR="005D1BC0" w:rsidRPr="00E37DDA">
        <w:rPr>
          <w:rFonts w:ascii="Times New Roman" w:hAnsi="Times New Roman" w:cs="Times New Roman"/>
          <w:sz w:val="22"/>
        </w:rPr>
        <w:t>.</w:t>
      </w:r>
    </w:p>
    <w:p w14:paraId="01E43A5F" w14:textId="77577687" w:rsidR="005D1BC0" w:rsidRPr="00E37DDA" w:rsidRDefault="000A75A6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Given that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1233C6">
        <w:rPr>
          <w:rFonts w:ascii="Times New Roman" w:hAnsi="Times New Roman" w:cs="Times New Roman"/>
          <w:i/>
          <w:iCs/>
          <w:sz w:val="22"/>
        </w:rPr>
        <w:t>CR</w:t>
      </w:r>
      <w:r w:rsidR="005D1BC0" w:rsidRPr="00E37DDA">
        <w:rPr>
          <w:rFonts w:ascii="Times New Roman" w:hAnsi="Times New Roman" w:cs="Times New Roman"/>
          <w:sz w:val="22"/>
        </w:rPr>
        <w:t xml:space="preserve"> decreas</w:t>
      </w:r>
      <w:r>
        <w:rPr>
          <w:rFonts w:ascii="Times New Roman" w:hAnsi="Times New Roman" w:cs="Times New Roman"/>
          <w:sz w:val="22"/>
        </w:rPr>
        <w:t>es</w:t>
      </w:r>
      <w:r w:rsidR="005D1BC0" w:rsidRPr="00E37DDA">
        <w:rPr>
          <w:rFonts w:ascii="Times New Roman" w:hAnsi="Times New Roman" w:cs="Times New Roman"/>
          <w:sz w:val="22"/>
        </w:rPr>
        <w:t xml:space="preserve"> over time, we </w:t>
      </w:r>
      <w:r>
        <w:rPr>
          <w:rFonts w:ascii="Times New Roman" w:hAnsi="Times New Roman" w:cs="Times New Roman"/>
          <w:sz w:val="22"/>
        </w:rPr>
        <w:t xml:space="preserve">use </w:t>
      </w:r>
      <w:r w:rsidR="005D1BC0" w:rsidRPr="00E37DDA">
        <w:rPr>
          <w:rFonts w:ascii="Times New Roman" w:hAnsi="Times New Roman" w:cs="Times New Roman"/>
          <w:sz w:val="22"/>
        </w:rPr>
        <w:t xml:space="preserve">a two-dimensional random variable </w:t>
      </w:r>
      <w:r w:rsidR="00771278">
        <w:rPr>
          <w:rFonts w:ascii="Times New Roman" w:hAnsi="Times New Roman" w:cs="Times New Roman"/>
          <w:sz w:val="22"/>
        </w:rPr>
        <w:t xml:space="preserve">denoted by </w:t>
      </w:r>
      <w:proofErr w:type="spellStart"/>
      <w:r w:rsidR="005D1BC0" w:rsidRPr="00E37DDA">
        <w:rPr>
          <w:rFonts w:ascii="Times New Roman" w:hAnsi="Times New Roman" w:cs="Times New Roman"/>
          <w:i/>
          <w:iCs/>
          <w:sz w:val="22"/>
        </w:rPr>
        <w:t>z</w:t>
      </w:r>
      <w:r w:rsidR="005D1BC0" w:rsidRPr="00E37DDA">
        <w:rPr>
          <w:rFonts w:ascii="Times New Roman" w:hAnsi="Times New Roman" w:cs="Times New Roman"/>
          <w:sz w:val="22"/>
          <w:vertAlign w:val="subscript"/>
        </w:rPr>
        <w:t>t</w:t>
      </w:r>
      <w:proofErr w:type="spellEnd"/>
      <w:r w:rsidR="005D1BC0" w:rsidRPr="00E37DDA">
        <w:rPr>
          <w:rFonts w:ascii="Times New Roman" w:hAnsi="Times New Roman" w:cs="Times New Roman"/>
          <w:sz w:val="22"/>
        </w:rPr>
        <w:t xml:space="preserve"> = (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t</w:t>
      </w:r>
      <w:r w:rsidR="005D1BC0" w:rsidRPr="00E37DDA">
        <w:rPr>
          <w:rFonts w:ascii="Times New Roman" w:hAnsi="Times New Roman" w:cs="Times New Roman"/>
          <w:sz w:val="22"/>
        </w:rPr>
        <w:t xml:space="preserve">, </w:t>
      </w:r>
      <w:r w:rsidR="001233C6">
        <w:rPr>
          <w:rFonts w:ascii="Times New Roman" w:hAnsi="Times New Roman" w:cs="Times New Roman"/>
          <w:i/>
          <w:iCs/>
          <w:sz w:val="22"/>
        </w:rPr>
        <w:t>CR</w:t>
      </w:r>
      <w:r w:rsidR="005D1BC0" w:rsidRPr="00E37DDA">
        <w:rPr>
          <w:rFonts w:ascii="Times New Roman" w:hAnsi="Times New Roman" w:cs="Times New Roman"/>
          <w:sz w:val="22"/>
        </w:rPr>
        <w:t xml:space="preserve">). The joint annual transition probability of </w:t>
      </w:r>
      <w:proofErr w:type="spellStart"/>
      <w:r w:rsidR="005D1BC0" w:rsidRPr="00E37DDA">
        <w:rPr>
          <w:rFonts w:ascii="Times New Roman" w:hAnsi="Times New Roman" w:cs="Times New Roman"/>
          <w:i/>
          <w:iCs/>
          <w:sz w:val="22"/>
        </w:rPr>
        <w:t>z</w:t>
      </w:r>
      <w:r w:rsidR="005D1BC0" w:rsidRPr="00E37DDA">
        <w:rPr>
          <w:rFonts w:ascii="Times New Roman" w:hAnsi="Times New Roman" w:cs="Times New Roman"/>
          <w:sz w:val="22"/>
          <w:vertAlign w:val="subscript"/>
        </w:rPr>
        <w:t>t</w:t>
      </w:r>
      <w:proofErr w:type="spellEnd"/>
      <w:r w:rsidR="005D1BC0" w:rsidRPr="00E37DDA">
        <w:rPr>
          <w:rFonts w:ascii="Times New Roman" w:hAnsi="Times New Roman" w:cs="Times New Roman"/>
          <w:sz w:val="22"/>
        </w:rPr>
        <w:t xml:space="preserve"> from </w:t>
      </w:r>
      <w:r w:rsidR="00555334">
        <w:rPr>
          <w:rFonts w:ascii="Times New Roman" w:hAnsi="Times New Roman" w:cs="Times New Roman"/>
          <w:sz w:val="22"/>
        </w:rPr>
        <w:t>year</w:t>
      </w:r>
      <w:r w:rsidR="00555334" w:rsidRPr="00E37DDA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hAnsi="Times New Roman" w:cs="Times New Roman"/>
          <w:sz w:val="22"/>
        </w:rPr>
        <w:t xml:space="preserve"> </w:t>
      </w:r>
      <w:r w:rsidR="00D14803">
        <w:rPr>
          <w:rFonts w:ascii="Times New Roman" w:hAnsi="Times New Roman" w:cs="Times New Roman"/>
          <w:sz w:val="22"/>
        </w:rPr>
        <w:t xml:space="preserve">with </w:t>
      </w:r>
      <w:r w:rsidR="00D14803" w:rsidRPr="00941D32">
        <w:rPr>
          <w:rFonts w:ascii="Times New Roman" w:hAnsi="Times New Roman" w:cs="Times New Roman"/>
          <w:i/>
          <w:iCs/>
          <w:sz w:val="22"/>
        </w:rPr>
        <w:t>CR</w:t>
      </w:r>
      <w:r w:rsidR="00D14803">
        <w:rPr>
          <w:rFonts w:ascii="Times New Roman" w:hAnsi="Times New Roman" w:cs="Times New Roman"/>
          <w:sz w:val="22"/>
        </w:rPr>
        <w:t xml:space="preserve"> of </w:t>
      </w:r>
      <w:proofErr w:type="spellStart"/>
      <w:r w:rsidR="00D14803" w:rsidRPr="00941D32">
        <w:rPr>
          <w:rFonts w:ascii="Times New Roman" w:hAnsi="Times New Roman" w:cs="Times New Roman"/>
          <w:i/>
          <w:iCs/>
          <w:sz w:val="22"/>
        </w:rPr>
        <w:t>i</w:t>
      </w:r>
      <w:proofErr w:type="spellEnd"/>
      <w:r w:rsidR="00D14803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sz w:val="22"/>
        </w:rPr>
        <w:t xml:space="preserve">to </w:t>
      </w:r>
      <w:r w:rsidR="00555334">
        <w:rPr>
          <w:rFonts w:ascii="Times New Roman" w:hAnsi="Times New Roman" w:cs="Times New Roman"/>
          <w:sz w:val="22"/>
        </w:rPr>
        <w:t>year</w:t>
      </w:r>
      <w:r w:rsidR="00555334" w:rsidRPr="00E37DDA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sz w:val="22"/>
        </w:rPr>
        <w:t>(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hAnsi="Times New Roman" w:cs="Times New Roman"/>
          <w:sz w:val="22"/>
        </w:rPr>
        <w:t xml:space="preserve">+1) </w:t>
      </w:r>
      <w:r w:rsidR="00D14803">
        <w:rPr>
          <w:rFonts w:ascii="Times New Roman" w:hAnsi="Times New Roman" w:cs="Times New Roman"/>
          <w:sz w:val="22"/>
        </w:rPr>
        <w:t xml:space="preserve">with </w:t>
      </w:r>
      <w:r w:rsidR="00D14803" w:rsidRPr="00A24923">
        <w:rPr>
          <w:rFonts w:ascii="Times New Roman" w:hAnsi="Times New Roman" w:cs="Times New Roman"/>
          <w:i/>
          <w:iCs/>
          <w:sz w:val="22"/>
        </w:rPr>
        <w:t>CR</w:t>
      </w:r>
      <w:r w:rsidR="00D14803">
        <w:rPr>
          <w:rFonts w:ascii="Times New Roman" w:hAnsi="Times New Roman" w:cs="Times New Roman"/>
          <w:sz w:val="22"/>
        </w:rPr>
        <w:t xml:space="preserve"> of </w:t>
      </w:r>
      <w:r w:rsidR="00D14803">
        <w:rPr>
          <w:rFonts w:ascii="Times New Roman" w:hAnsi="Times New Roman" w:cs="Times New Roman"/>
          <w:i/>
          <w:iCs/>
          <w:sz w:val="22"/>
        </w:rPr>
        <w:t>j</w:t>
      </w:r>
      <w:r w:rsidR="00D14803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sz w:val="22"/>
        </w:rPr>
        <w:t>is given by: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5D1BC0" w:rsidRPr="00E37DDA" w14:paraId="7057E28C" w14:textId="77777777" w:rsidTr="00FD38C1">
        <w:trPr>
          <w:jc w:val="center"/>
        </w:trPr>
        <w:tc>
          <w:tcPr>
            <w:tcW w:w="4747" w:type="pct"/>
            <w:vAlign w:val="center"/>
            <w:hideMark/>
          </w:tcPr>
          <w:p w14:paraId="2BA00536" w14:textId="77777777" w:rsidR="005D1BC0" w:rsidRPr="00E37DDA" w:rsidRDefault="005C1BF5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</w:rPr>
                  <m:t>(k)=P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ξ&gt;k+1,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(k+1)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</w:rPr>
                      <m:t>=j|ξ&gt;k,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</w:rPr>
                      <m:t>=ⅈ</m:t>
                    </m:r>
                  </m:e>
                </m:d>
              </m:oMath>
            </m:oMathPara>
          </w:p>
          <w:p w14:paraId="34F4B306" w14:textId="77777777" w:rsidR="005D1BC0" w:rsidRPr="00E37DDA" w:rsidRDefault="005D1BC0" w:rsidP="00346955">
            <w:pPr>
              <w:spacing w:line="480" w:lineRule="auto"/>
              <w:ind w:leftChars="202" w:left="424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2"/>
                  </w:rPr>
                  <w:lastRenderedPageBreak/>
                  <m:t>=P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(k+1)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</w:rPr>
                      <m:t>=j|ξ&gt;k+1,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</w:rPr>
                      <m:t>=ⅈ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·P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ξ&gt;k+1|ξ&gt;k,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(k)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2"/>
                      </w:rPr>
                      <m:t>=ⅈ</m:t>
                    </m:r>
                  </m:e>
                </m:d>
              </m:oMath>
            </m:oMathPara>
          </w:p>
          <w:p w14:paraId="2A84C5D2" w14:textId="09D75613" w:rsidR="005D1BC0" w:rsidRPr="00E37DDA" w:rsidRDefault="005D1BC0" w:rsidP="00346955">
            <w:pPr>
              <w:spacing w:line="480" w:lineRule="auto"/>
              <w:ind w:leftChars="202" w:left="425" w:hanging="1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</w:rPr>
                  <m:t>·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-</m:t>
                        </m:r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k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k+1</m:t>
                            </m:r>
                          </m:sup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h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t,</m:t>
                                </m:r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CR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2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 xml:space="preserve"> IA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dt</m:t>
                            </m:r>
                          </m:e>
                        </m:nary>
                      </m:e>
                    </m:d>
                  </m:e>
                </m:func>
                <m:r>
                  <w:rPr>
                    <w:rFonts w:ascii="Cambria Math" w:hAnsi="Cambria Math" w:cs="Times New Roman"/>
                    <w:sz w:val="22"/>
                  </w:rPr>
                  <m:t xml:space="preserve">         (i,j∈I=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3,4…,9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;k=0,1,…,N-1)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42A5DE8F" w14:textId="716B163F" w:rsidR="005D1BC0" w:rsidRPr="00E37DDA" w:rsidRDefault="005D1BC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lastRenderedPageBreak/>
              <w:t>(</w:t>
            </w:r>
            <w:r w:rsidR="00DC3891">
              <w:rPr>
                <w:rFonts w:ascii="Times New Roman" w:hAnsi="Times New Roman" w:cs="Times New Roman"/>
                <w:sz w:val="22"/>
              </w:rPr>
              <w:t>5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769B0373" w14:textId="4331C186" w:rsidR="005D1BC0" w:rsidRPr="00E37DDA" w:rsidRDefault="007513AA" w:rsidP="00346955">
      <w:pPr>
        <w:spacing w:line="480" w:lineRule="auto"/>
        <w:contextualSpacing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</w:rPr>
        <w:t xml:space="preserve">Given that </w:t>
      </w:r>
      <w:r w:rsidR="001233C6">
        <w:rPr>
          <w:rFonts w:ascii="Times New Roman" w:eastAsia="宋体" w:hAnsi="Times New Roman" w:cs="Times New Roman"/>
          <w:i/>
          <w:iCs/>
          <w:sz w:val="22"/>
        </w:rPr>
        <w:t>CR</w:t>
      </w:r>
      <w:r>
        <w:rPr>
          <w:rFonts w:ascii="Times New Roman" w:eastAsia="宋体" w:hAnsi="Times New Roman" w:cs="Times New Roman"/>
          <w:i/>
          <w:iCs/>
          <w:sz w:val="22"/>
        </w:rPr>
        <w:t>s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remain constant each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year</w:t>
      </w:r>
      <w:r>
        <w:rPr>
          <w:rFonts w:ascii="Times New Roman" w:eastAsia="宋体" w:hAnsi="Times New Roman" w:cs="Times New Roman"/>
          <w:sz w:val="22"/>
        </w:rPr>
        <w:t xml:space="preserve"> and can take on values between 3 and 9 </w:t>
      </w:r>
      <w:r w:rsidR="0049529A">
        <w:rPr>
          <w:rFonts w:ascii="Times New Roman" w:eastAsia="宋体" w:hAnsi="Times New Roman" w:cs="Times New Roman"/>
          <w:sz w:val="22"/>
        </w:rPr>
        <w:t>for in-service bridges</w:t>
      </w:r>
      <w:r>
        <w:rPr>
          <w:rFonts w:ascii="Times New Roman" w:eastAsia="宋体" w:hAnsi="Times New Roman" w:cs="Times New Roman"/>
          <w:sz w:val="22"/>
        </w:rPr>
        <w:t>, the a</w:t>
      </w:r>
      <w:r w:rsidR="005D1BC0" w:rsidRPr="00E37DDA">
        <w:rPr>
          <w:rFonts w:ascii="Times New Roman" w:hAnsi="Times New Roman" w:cs="Times New Roman"/>
          <w:sz w:val="22"/>
        </w:rPr>
        <w:t xml:space="preserve">nnual transition probabilities </w:t>
      </w:r>
      <w:proofErr w:type="spellStart"/>
      <w:r w:rsidR="005D1BC0" w:rsidRPr="00E37DDA">
        <w:rPr>
          <w:rFonts w:ascii="Times New Roman" w:eastAsia="宋体" w:hAnsi="Times New Roman" w:cs="Times New Roman"/>
          <w:iCs/>
          <w:sz w:val="22"/>
        </w:rPr>
        <w:t>Λ</w:t>
      </w:r>
      <w:r w:rsidR="005D1BC0" w:rsidRPr="00E37DDA">
        <w:rPr>
          <w:rFonts w:ascii="Times New Roman" w:eastAsia="宋体" w:hAnsi="Times New Roman" w:cs="Times New Roman"/>
          <w:sz w:val="22"/>
          <w:vertAlign w:val="subscript"/>
        </w:rPr>
        <w:t>ij</w:t>
      </w:r>
      <w:proofErr w:type="spellEnd"/>
      <w:r w:rsidR="005D1BC0" w:rsidRPr="00E37DDA">
        <w:rPr>
          <w:rFonts w:ascii="Times New Roman" w:eastAsia="宋体" w:hAnsi="Times New Roman" w:cs="Times New Roman"/>
          <w:sz w:val="22"/>
        </w:rPr>
        <w:t>(</w:t>
      </w:r>
      <w:r w:rsidR="005D1BC0" w:rsidRPr="00E37DDA">
        <w:rPr>
          <w:rFonts w:ascii="Times New Roman" w:eastAsia="宋体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) </w:t>
      </w:r>
      <w:r w:rsidR="005D1BC0" w:rsidRPr="00E37DDA">
        <w:rPr>
          <w:rFonts w:ascii="Times New Roman" w:hAnsi="Times New Roman" w:cs="Times New Roman"/>
          <w:sz w:val="22"/>
        </w:rPr>
        <w:t xml:space="preserve">can be </w:t>
      </w:r>
      <w:r>
        <w:rPr>
          <w:rFonts w:ascii="Times New Roman" w:hAnsi="Times New Roman" w:cs="Times New Roman"/>
          <w:sz w:val="22"/>
        </w:rPr>
        <w:t>denoted by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5D1BC0" w:rsidRPr="00E37DDA">
        <w:rPr>
          <w:rFonts w:ascii="Times New Roman" w:hAnsi="Times New Roman" w:cs="Times New Roman"/>
          <w:sz w:val="22"/>
        </w:rPr>
        <w:t>a 7×7 matrix</w:t>
      </w:r>
      <w:r w:rsidR="005D1BC0" w:rsidRPr="00E37DDA">
        <w:rPr>
          <w:rFonts w:ascii="Times New Roman" w:hAnsi="Times New Roman" w:cs="Times New Roman"/>
          <w:b/>
          <w:bCs/>
          <w:sz w:val="22"/>
        </w:rPr>
        <w:t xml:space="preserve"> </w:t>
      </w:r>
      <w:r w:rsidR="005D1BC0" w:rsidRPr="00E37DDA">
        <w:rPr>
          <w:rFonts w:ascii="Times New Roman" w:eastAsia="宋体" w:hAnsi="Times New Roman" w:cs="Times New Roman"/>
          <w:b/>
          <w:bCs/>
          <w:sz w:val="22"/>
        </w:rPr>
        <w:t>Λ</w:t>
      </w:r>
      <w:r w:rsidR="005D1BC0" w:rsidRPr="00E37DDA">
        <w:rPr>
          <w:rFonts w:ascii="Times New Roman" w:eastAsia="宋体" w:hAnsi="Times New Roman" w:cs="Times New Roman"/>
          <w:sz w:val="22"/>
        </w:rPr>
        <w:t>(</w:t>
      </w:r>
      <w:r w:rsidR="005D1BC0" w:rsidRPr="00E37DDA">
        <w:rPr>
          <w:rFonts w:ascii="Times New Roman" w:eastAsia="宋体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). </w:t>
      </w:r>
      <w:r w:rsidR="000B3C70">
        <w:rPr>
          <w:rFonts w:ascii="Times New Roman" w:eastAsia="宋体" w:hAnsi="Times New Roman" w:cs="Times New Roman"/>
          <w:sz w:val="22"/>
        </w:rPr>
        <w:t>For a</w:t>
      </w:r>
      <w:r w:rsidR="00046BB1">
        <w:rPr>
          <w:rFonts w:ascii="Times New Roman" w:eastAsia="宋体" w:hAnsi="Times New Roman" w:cs="Times New Roman"/>
          <w:sz w:val="22"/>
        </w:rPr>
        <w:t>n in-service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046BB1">
        <w:rPr>
          <w:rFonts w:ascii="Times New Roman" w:eastAsia="宋体" w:hAnsi="Times New Roman" w:cs="Times New Roman"/>
          <w:sz w:val="22"/>
        </w:rPr>
        <w:t xml:space="preserve">bridge 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deck </w:t>
      </w:r>
      <w:r w:rsidR="000B3C70">
        <w:rPr>
          <w:rFonts w:ascii="Times New Roman" w:eastAsia="宋体" w:hAnsi="Times New Roman" w:cs="Times New Roman"/>
          <w:sz w:val="22"/>
        </w:rPr>
        <w:t>in year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5D1BC0" w:rsidRPr="00E37DDA">
        <w:rPr>
          <w:rFonts w:ascii="Times New Roman" w:eastAsia="宋体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0B3C70">
        <w:rPr>
          <w:rFonts w:ascii="Times New Roman" w:eastAsia="宋体" w:hAnsi="Times New Roman" w:cs="Times New Roman"/>
          <w:sz w:val="22"/>
        </w:rPr>
        <w:t xml:space="preserve">of the planning horizon </w:t>
      </w:r>
      <w:r w:rsidR="000B3C70" w:rsidRPr="00A24923">
        <w:rPr>
          <w:rFonts w:ascii="Times New Roman" w:eastAsia="宋体" w:hAnsi="Times New Roman" w:cs="Times New Roman"/>
          <w:i/>
          <w:iCs/>
          <w:sz w:val="22"/>
        </w:rPr>
        <w:t>N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, </w:t>
      </w:r>
      <w:r w:rsidR="00046BB1">
        <w:rPr>
          <w:rFonts w:ascii="Times New Roman" w:eastAsia="宋体" w:hAnsi="Times New Roman" w:cs="Times New Roman"/>
          <w:sz w:val="22"/>
        </w:rPr>
        <w:t>with a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current</w:t>
      </w:r>
      <w:r w:rsidR="00046BB1">
        <w:rPr>
          <w:rFonts w:ascii="Times New Roman" w:eastAsia="宋体" w:hAnsi="Times New Roman" w:cs="Times New Roman"/>
          <w:sz w:val="22"/>
        </w:rPr>
        <w:t xml:space="preserve"> </w:t>
      </w:r>
      <w:r w:rsidR="00046BB1" w:rsidRPr="00C84ED4">
        <w:rPr>
          <w:rFonts w:ascii="Times New Roman" w:eastAsia="宋体" w:hAnsi="Times New Roman" w:cs="Times New Roman"/>
          <w:i/>
          <w:iCs/>
          <w:sz w:val="22"/>
        </w:rPr>
        <w:t>CR</w:t>
      </w:r>
      <w:r w:rsidR="00046BB1">
        <w:rPr>
          <w:rFonts w:ascii="Times New Roman" w:eastAsia="宋体" w:hAnsi="Times New Roman" w:cs="Times New Roman"/>
          <w:sz w:val="22"/>
        </w:rPr>
        <w:t xml:space="preserve"> of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="005D1BC0" w:rsidRPr="00E37DDA">
        <w:rPr>
          <w:rFonts w:ascii="Times New Roman" w:eastAsia="宋体" w:hAnsi="Times New Roman" w:cs="Times New Roman"/>
          <w:i/>
          <w:iCs/>
          <w:sz w:val="22"/>
        </w:rPr>
        <w:t>i</w:t>
      </w:r>
      <w:proofErr w:type="spellEnd"/>
      <w:r w:rsidR="005D1BC0" w:rsidRPr="00E37DDA">
        <w:rPr>
          <w:rFonts w:ascii="Times New Roman" w:eastAsia="宋体" w:hAnsi="Times New Roman" w:cs="Times New Roman"/>
          <w:sz w:val="22"/>
        </w:rPr>
        <w:t xml:space="preserve">, the </w:t>
      </w:r>
      <w:r w:rsidR="00895CDB">
        <w:rPr>
          <w:rFonts w:ascii="Times New Roman" w:eastAsia="宋体" w:hAnsi="Times New Roman" w:cs="Times New Roman"/>
          <w:sz w:val="22"/>
        </w:rPr>
        <w:t xml:space="preserve">failure </w:t>
      </w:r>
      <w:r w:rsidR="005D1BC0" w:rsidRPr="00E37DDA">
        <w:rPr>
          <w:rFonts w:ascii="Times New Roman" w:eastAsia="宋体" w:hAnsi="Times New Roman" w:cs="Times New Roman"/>
          <w:sz w:val="22"/>
        </w:rPr>
        <w:t xml:space="preserve">probability in </w:t>
      </w:r>
      <w:r w:rsidR="00895CDB">
        <w:rPr>
          <w:rFonts w:ascii="Times New Roman" w:eastAsia="宋体" w:hAnsi="Times New Roman" w:cs="Times New Roman"/>
          <w:sz w:val="22"/>
        </w:rPr>
        <w:t>year</w:t>
      </w:r>
      <w:r w:rsidR="00895CDB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5D1BC0" w:rsidRPr="00E37DDA">
        <w:rPr>
          <w:rFonts w:ascii="Times New Roman" w:eastAsia="宋体" w:hAnsi="Times New Roman" w:cs="Times New Roman"/>
          <w:sz w:val="22"/>
        </w:rPr>
        <w:t>(</w:t>
      </w:r>
      <w:r w:rsidR="005D1BC0" w:rsidRPr="00E37DDA">
        <w:rPr>
          <w:rFonts w:ascii="Times New Roman" w:eastAsia="宋体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eastAsia="宋体" w:hAnsi="Times New Roman" w:cs="Times New Roman"/>
          <w:sz w:val="22"/>
        </w:rPr>
        <w:t>+1) is: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5D1BC0" w:rsidRPr="00E37DDA" w14:paraId="64CE6522" w14:textId="77777777" w:rsidTr="00FD38C1">
        <w:trPr>
          <w:jc w:val="center"/>
        </w:trPr>
        <w:tc>
          <w:tcPr>
            <w:tcW w:w="4747" w:type="pct"/>
            <w:vAlign w:val="center"/>
            <w:hideMark/>
          </w:tcPr>
          <w:p w14:paraId="33E056E1" w14:textId="77777777" w:rsidR="005D1BC0" w:rsidRPr="00E37DDA" w:rsidRDefault="005C1BF5" w:rsidP="00346955">
            <w:pPr>
              <w:spacing w:line="480" w:lineRule="auto"/>
              <w:ind w:leftChars="202" w:left="425" w:hanging="1"/>
              <w:contextualSpacing/>
              <w:rPr>
                <w:rFonts w:ascii="Times New Roman" w:eastAsia="宋体" w:hAnsi="Times New Roman" w:cs="Times New Roman"/>
                <w:sz w:val="2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S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k,i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=1-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j∈I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ij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2"/>
                  </w:rPr>
                  <m:t>=(</m:t>
                </m:r>
                <m:r>
                  <m:rPr>
                    <m:sty m:val="b"/>
                  </m:rPr>
                  <w:rPr>
                    <w:rFonts w:ascii="Cambria Math" w:eastAsia="宋体" w:hAnsi="Cambria Math" w:cs="Times New Roman"/>
                    <w:sz w:val="22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2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eastAsia="宋体" w:hAnsi="Cambria Math" w:cs="Times New Roman"/>
                    <w:sz w:val="22"/>
                  </w:rPr>
                  <m:t>Λ(</m:t>
                </m:r>
                <m:r>
                  <w:rPr>
                    <w:rFonts w:ascii="Cambria Math" w:eastAsia="宋体" w:hAnsi="Cambria Math" w:cs="Times New Roman"/>
                    <w:sz w:val="22"/>
                  </w:rPr>
                  <m:t>k</m:t>
                </m:r>
                <m:r>
                  <m:rPr>
                    <m:sty m:val="b"/>
                  </m:rPr>
                  <w:rPr>
                    <w:rFonts w:ascii="Cambria Math" w:eastAsia="宋体" w:hAnsi="Cambria Math" w:cs="Times New Roman"/>
                    <w:sz w:val="22"/>
                  </w:rPr>
                  <m:t>))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b/>
                        <w:bCs/>
                        <w:sz w:val="2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宋体" w:hAnsi="Cambria Math" w:cs="Times New Roman"/>
                        <w:sz w:val="22"/>
                      </w:rPr>
                      <m:t>1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2"/>
                      </w:rPr>
                      <m:t>7×1</m:t>
                    </m:r>
                  </m:sub>
                </m:sSub>
              </m:oMath>
            </m:oMathPara>
          </w:p>
        </w:tc>
        <w:tc>
          <w:tcPr>
            <w:tcW w:w="253" w:type="pct"/>
            <w:vAlign w:val="center"/>
            <w:hideMark/>
          </w:tcPr>
          <w:p w14:paraId="4071B235" w14:textId="66DA0BBE" w:rsidR="005D1BC0" w:rsidRPr="00E37DDA" w:rsidRDefault="005D1BC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DC3891">
              <w:rPr>
                <w:rFonts w:ascii="Times New Roman" w:hAnsi="Times New Roman" w:cs="Times New Roman"/>
                <w:sz w:val="22"/>
              </w:rPr>
              <w:t>6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5D0AA6F0" w14:textId="68EB265C" w:rsidR="005D1BC0" w:rsidRPr="00E37DDA" w:rsidRDefault="005D1BC0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>The transition probability matrix</w:t>
      </w:r>
      <w:r w:rsidR="005D7CA6">
        <w:rPr>
          <w:rFonts w:ascii="Times New Roman" w:hAnsi="Times New Roman" w:cs="Times New Roman"/>
          <w:sz w:val="22"/>
        </w:rPr>
        <w:t xml:space="preserve">, </w:t>
      </w:r>
      <w:r w:rsidR="005D7CA6" w:rsidRPr="00C84ED4">
        <w:rPr>
          <w:rFonts w:ascii="Times New Roman" w:hAnsi="Times New Roman" w:cs="Times New Roman"/>
          <w:b/>
          <w:bCs/>
          <w:i/>
          <w:iCs/>
          <w:sz w:val="22"/>
        </w:rPr>
        <w:t>D</w:t>
      </w:r>
      <w:r w:rsidR="005D7CA6">
        <w:rPr>
          <w:rFonts w:ascii="Times New Roman" w:hAnsi="Times New Roman" w:cs="Times New Roman"/>
          <w:sz w:val="22"/>
        </w:rPr>
        <w:t>,</w:t>
      </w:r>
      <w:r w:rsidRPr="00E37DDA">
        <w:rPr>
          <w:rFonts w:ascii="Times New Roman" w:hAnsi="Times New Roman" w:cs="Times New Roman"/>
          <w:sz w:val="22"/>
        </w:rPr>
        <w:t xml:space="preserve"> of </w:t>
      </w:r>
      <w:proofErr w:type="spellStart"/>
      <w:r w:rsidRPr="00E37DDA">
        <w:rPr>
          <w:rFonts w:ascii="Times New Roman" w:hAnsi="Times New Roman" w:cs="Times New Roman"/>
          <w:i/>
          <w:iCs/>
          <w:sz w:val="22"/>
        </w:rPr>
        <w:t>z</w:t>
      </w:r>
      <w:r w:rsidRPr="00E37DDA">
        <w:rPr>
          <w:rFonts w:ascii="Times New Roman" w:hAnsi="Times New Roman" w:cs="Times New Roman"/>
          <w:sz w:val="22"/>
          <w:vertAlign w:val="subscript"/>
        </w:rPr>
        <w:t>t</w:t>
      </w:r>
      <w:proofErr w:type="spellEnd"/>
      <w:r w:rsidRPr="00E37DDA">
        <w:rPr>
          <w:rFonts w:ascii="Times New Roman" w:hAnsi="Times New Roman" w:cs="Times New Roman"/>
          <w:sz w:val="22"/>
        </w:rPr>
        <w:t xml:space="preserve"> over the planning horizon </w:t>
      </w:r>
      <w:r w:rsidRPr="00E37DDA">
        <w:rPr>
          <w:rFonts w:ascii="Times New Roman" w:hAnsi="Times New Roman" w:cs="Times New Roman"/>
          <w:i/>
          <w:iCs/>
          <w:sz w:val="22"/>
        </w:rPr>
        <w:t>N</w:t>
      </w:r>
      <w:r w:rsidRPr="00E37DDA">
        <w:rPr>
          <w:rFonts w:ascii="Times New Roman" w:hAnsi="Times New Roman" w:cs="Times New Roman"/>
          <w:sz w:val="22"/>
        </w:rPr>
        <w:t xml:space="preserve"> is</w:t>
      </w:r>
      <w:r w:rsidR="005D7CA6">
        <w:rPr>
          <w:rFonts w:ascii="Times New Roman" w:hAnsi="Times New Roman" w:cs="Times New Roman"/>
          <w:sz w:val="22"/>
        </w:rPr>
        <w:t xml:space="preserve"> given by </w:t>
      </w:r>
      <w:r w:rsidR="00F22A55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&lt;EndNote&gt;&lt;Cite&gt;&lt;Author&gt;Brook&lt;/Author&gt;&lt;Year&gt;1972&lt;/Year&gt;&lt;RecNum&gt;86&lt;/RecNum&gt;&lt;DisplayText&gt;[42]&lt;/DisplayText&gt;&lt;record&gt;&lt;rec-number&gt;86&lt;/rec-number&gt;&lt;foreign-keys&gt;&lt;key app="EN" db-id="et0xzt0sld0rd5eftthxxdskw5rpws0f9vap" timestamp="1562621579"&gt;86&lt;/key&gt;&lt;/foreign-keys&gt;&lt;ref-type name="Journal Article"&gt;17&lt;/ref-type&gt;&lt;contributors&gt;&lt;authors&gt;&lt;author&gt;Brook, DAED&lt;/author&gt;&lt;author&gt;Evans, DA&lt;/author&gt;&lt;/authors&gt;&lt;/contributors&gt;&lt;titles&gt;&lt;title&gt;An approach to the probability distribution of CUSUM run length&lt;/title&gt;&lt;secondary-title&gt;Biometrika&lt;/secondary-title&gt;&lt;/titles&gt;&lt;pages&gt;539-549&lt;/pages&gt;&lt;volume&gt;59&lt;/volume&gt;&lt;number&gt;3&lt;/number&gt;&lt;dates&gt;&lt;year&gt;1972&lt;/year&gt;&lt;/dates&gt;&lt;isbn&gt;1464-3510&lt;/isbn&gt;&lt;urls&gt;&lt;related-urls&gt;&lt;url&gt;https://www.jstor.org/stable/2334805&lt;/url&gt;&lt;/related-urls&gt;&lt;/urls&gt;&lt;electronic-resource-num&gt;https://doi.org/10.2307/2334805&lt;/electronic-resource-num&gt;&lt;/record&gt;&lt;/Cite&gt;&lt;/EndNote&gt;</w:instrText>
      </w:r>
      <w:r w:rsidR="00F22A55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[42]</w:t>
      </w:r>
      <w:r w:rsidR="00F22A55">
        <w:rPr>
          <w:rFonts w:ascii="Times New Roman" w:hAnsi="Times New Roman" w:cs="Times New Roman"/>
          <w:sz w:val="22"/>
        </w:rPr>
        <w:fldChar w:fldCharType="end"/>
      </w:r>
      <w:r w:rsidRPr="00E37DDA">
        <w:rPr>
          <w:rFonts w:ascii="Times New Roman" w:hAnsi="Times New Roman" w:cs="Times New Roman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5D1BC0" w:rsidRPr="00E37DDA" w14:paraId="692B5DC5" w14:textId="77777777" w:rsidTr="00FD38C1">
        <w:trPr>
          <w:jc w:val="center"/>
        </w:trPr>
        <w:tc>
          <w:tcPr>
            <w:tcW w:w="4747" w:type="pct"/>
            <w:vAlign w:val="center"/>
            <w:hideMark/>
          </w:tcPr>
          <w:p w14:paraId="7CB31A01" w14:textId="77777777" w:rsidR="005D1BC0" w:rsidRPr="00E37DDA" w:rsidRDefault="005D1BC0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6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2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Λ(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0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…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(I-Λ(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0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))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7×1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Λ(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1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…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(I-Λ(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1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))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7×1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⋱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…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Λ(</m:t>
                          </m:r>
                          <m: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-2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(I-Λ(</m:t>
                          </m:r>
                          <m: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-2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))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7×1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</m:m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…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Λ(</m:t>
                          </m:r>
                          <m: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-1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(I-Λ(</m:t>
                          </m:r>
                          <m: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-1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宋体" w:hAnsi="Cambria Math" w:cs="Times New Roman"/>
                              <w:sz w:val="22"/>
                            </w:rPr>
                            <m:t>))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7×1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0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1×7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0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1×7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0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1×7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…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0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1×7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b/>
                              <w:bCs/>
                              <w:i/>
                              <w:sz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sz w:val="22"/>
                            </w:rPr>
                            <m:t>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53" w:type="pct"/>
            <w:vAlign w:val="center"/>
            <w:hideMark/>
          </w:tcPr>
          <w:p w14:paraId="7DF989E0" w14:textId="56015E99" w:rsidR="005D1BC0" w:rsidRPr="00E37DDA" w:rsidRDefault="005D1BC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DC3891">
              <w:rPr>
                <w:rFonts w:ascii="Times New Roman" w:hAnsi="Times New Roman" w:cs="Times New Roman"/>
                <w:sz w:val="22"/>
              </w:rPr>
              <w:t>7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3FB93119" w14:textId="78B50293" w:rsidR="005D1BC0" w:rsidRPr="00E37DDA" w:rsidRDefault="005D7CA6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Summarizing t</w:t>
      </w:r>
      <w:r w:rsidR="005D1BC0" w:rsidRPr="00E37DDA">
        <w:rPr>
          <w:rFonts w:ascii="Times New Roman" w:hAnsi="Times New Roman" w:cs="Times New Roman"/>
          <w:sz w:val="22"/>
        </w:rPr>
        <w:t xml:space="preserve">he matrix </w:t>
      </w:r>
      <w:r w:rsidR="005D1BC0" w:rsidRPr="00E37DDA">
        <w:rPr>
          <w:rFonts w:ascii="Times New Roman" w:hAnsi="Times New Roman" w:cs="Times New Roman"/>
          <w:b/>
          <w:i/>
          <w:sz w:val="22"/>
        </w:rPr>
        <w:t>D</w:t>
      </w:r>
      <w:r w:rsidR="005D1BC0" w:rsidRPr="00E37DDA">
        <w:rPr>
          <w:rFonts w:ascii="Times New Roman" w:hAnsi="Times New Roman" w:cs="Times New Roman"/>
          <w:sz w:val="22"/>
        </w:rPr>
        <w:t xml:space="preserve"> as having four components: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5D1BC0" w:rsidRPr="00E37DDA" w14:paraId="68A89D26" w14:textId="77777777" w:rsidTr="00FD38C1">
        <w:trPr>
          <w:jc w:val="center"/>
        </w:trPr>
        <w:tc>
          <w:tcPr>
            <w:tcW w:w="4747" w:type="pct"/>
            <w:vAlign w:val="center"/>
            <w:hideMark/>
          </w:tcPr>
          <w:p w14:paraId="3E9D6074" w14:textId="77777777" w:rsidR="005D1BC0" w:rsidRPr="00E37DDA" w:rsidRDefault="005D1BC0" w:rsidP="00346955">
            <w:pPr>
              <w:spacing w:line="480" w:lineRule="auto"/>
              <w:ind w:leftChars="202" w:left="425" w:hanging="1"/>
              <w:contextualSpacing/>
              <w:rPr>
                <w:rFonts w:ascii="Times New Roman" w:eastAsia="宋体" w:hAnsi="Times New Roman" w:cs="Times New Roman"/>
                <w:sz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mPr>
                      <m:m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2"/>
                            </w:rPr>
                            <m:t>R</m:t>
                          </m:r>
                        </m:e>
                        <m:e>
                          <m:d>
                            <m:dPr>
                              <m:grow m:val="0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2"/>
                                </w:rPr>
                                <m:t>I</m:t>
                              </m:r>
                              <m:r>
                                <m:rPr>
                                  <m:brk m:alnAt="1"/>
                                </m:rPr>
                                <w:rPr>
                                  <w:rFonts w:ascii="Cambria Math" w:hAnsi="Cambria Math" w:cs="Times New Roman"/>
                                  <w:sz w:val="22"/>
                                </w:rPr>
                                <m:t>-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2"/>
                                </w:rPr>
                                <m:t>R</m:t>
                              </m: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b/>
                                  <w:bCs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sz w:val="22"/>
                                </w:rPr>
                                <m:t>7N×1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2"/>
                                </w:rPr>
                                <m:t>0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2"/>
                                </w:rPr>
                                <m:t>1×7N</m:t>
                              </m:r>
                            </m:sub>
                          </m:sSub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</w:rPr>
                            <m:t>1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253" w:type="pct"/>
            <w:vAlign w:val="center"/>
            <w:hideMark/>
          </w:tcPr>
          <w:p w14:paraId="368A09D9" w14:textId="1A5E6C52" w:rsidR="005D1BC0" w:rsidRPr="00E37DDA" w:rsidRDefault="005D1BC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DC3891">
              <w:rPr>
                <w:rFonts w:ascii="Times New Roman" w:hAnsi="Times New Roman" w:cs="Times New Roman"/>
                <w:sz w:val="22"/>
              </w:rPr>
              <w:t>8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2790E70" w14:textId="3EA723FA" w:rsidR="005D1BC0" w:rsidRPr="00E37DDA" w:rsidRDefault="005D1BC0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Hence, </w:t>
      </w:r>
      <w:bookmarkStart w:id="6" w:name="_Hlk48173877"/>
      <w:r w:rsidR="008034FE">
        <w:rPr>
          <w:rFonts w:ascii="Times New Roman" w:eastAsia="宋体" w:hAnsi="Times New Roman" w:cs="Times New Roman"/>
          <w:sz w:val="22"/>
        </w:rPr>
        <w:t>for an in-service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8034FE">
        <w:rPr>
          <w:rFonts w:ascii="Times New Roman" w:eastAsia="宋体" w:hAnsi="Times New Roman" w:cs="Times New Roman"/>
          <w:sz w:val="22"/>
        </w:rPr>
        <w:t xml:space="preserve">bridge 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deck </w:t>
      </w:r>
      <w:r w:rsidR="008034FE">
        <w:rPr>
          <w:rFonts w:ascii="Times New Roman" w:eastAsia="宋体" w:hAnsi="Times New Roman" w:cs="Times New Roman"/>
          <w:sz w:val="22"/>
        </w:rPr>
        <w:t>in year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8034FE" w:rsidRPr="00E37DDA">
        <w:rPr>
          <w:rFonts w:ascii="Times New Roman" w:eastAsia="宋体" w:hAnsi="Times New Roman" w:cs="Times New Roman"/>
          <w:i/>
          <w:iCs/>
          <w:sz w:val="22"/>
        </w:rPr>
        <w:t>k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 </w:t>
      </w:r>
      <w:r w:rsidR="008034FE">
        <w:rPr>
          <w:rFonts w:ascii="Times New Roman" w:eastAsia="宋体" w:hAnsi="Times New Roman" w:cs="Times New Roman"/>
          <w:sz w:val="22"/>
        </w:rPr>
        <w:t xml:space="preserve">of the planning horizon </w:t>
      </w:r>
      <w:r w:rsidR="008034FE" w:rsidRPr="00A24923">
        <w:rPr>
          <w:rFonts w:ascii="Times New Roman" w:eastAsia="宋体" w:hAnsi="Times New Roman" w:cs="Times New Roman"/>
          <w:i/>
          <w:iCs/>
          <w:sz w:val="22"/>
        </w:rPr>
        <w:t>N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, </w:t>
      </w:r>
      <w:r w:rsidR="008034FE">
        <w:rPr>
          <w:rFonts w:ascii="Times New Roman" w:eastAsia="宋体" w:hAnsi="Times New Roman" w:cs="Times New Roman"/>
          <w:sz w:val="22"/>
        </w:rPr>
        <w:t>with a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 current</w:t>
      </w:r>
      <w:r w:rsidR="008034FE">
        <w:rPr>
          <w:rFonts w:ascii="Times New Roman" w:eastAsia="宋体" w:hAnsi="Times New Roman" w:cs="Times New Roman"/>
          <w:sz w:val="22"/>
        </w:rPr>
        <w:t xml:space="preserve"> </w:t>
      </w:r>
      <w:r w:rsidR="008034FE" w:rsidRPr="00C84ED4">
        <w:rPr>
          <w:rFonts w:ascii="Times New Roman" w:eastAsia="宋体" w:hAnsi="Times New Roman" w:cs="Times New Roman"/>
          <w:i/>
          <w:iCs/>
          <w:sz w:val="22"/>
        </w:rPr>
        <w:t>CR</w:t>
      </w:r>
      <w:r w:rsidR="008034FE">
        <w:rPr>
          <w:rFonts w:ascii="Times New Roman" w:eastAsia="宋体" w:hAnsi="Times New Roman" w:cs="Times New Roman"/>
          <w:sz w:val="22"/>
        </w:rPr>
        <w:t xml:space="preserve"> of</w:t>
      </w:r>
      <w:r w:rsidR="008034FE" w:rsidRPr="00E37DDA"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="008034FE" w:rsidRPr="00E37DDA">
        <w:rPr>
          <w:rFonts w:ascii="Times New Roman" w:eastAsia="宋体" w:hAnsi="Times New Roman" w:cs="Times New Roman"/>
          <w:i/>
          <w:iCs/>
          <w:sz w:val="22"/>
        </w:rPr>
        <w:t>i</w:t>
      </w:r>
      <w:proofErr w:type="spellEnd"/>
      <w:r w:rsidR="008034FE" w:rsidRPr="00E37DDA">
        <w:rPr>
          <w:rFonts w:ascii="Times New Roman" w:eastAsia="宋体" w:hAnsi="Times New Roman" w:cs="Times New Roman"/>
          <w:sz w:val="22"/>
        </w:rPr>
        <w:t>,</w:t>
      </w:r>
      <w:r w:rsidRPr="00E37DDA">
        <w:rPr>
          <w:rFonts w:ascii="Times New Roman" w:hAnsi="Times New Roman" w:cs="Times New Roman"/>
          <w:sz w:val="22"/>
        </w:rPr>
        <w:t xml:space="preserve"> the survival probability in the next </w:t>
      </w:r>
      <w:r w:rsidRPr="00E37DDA">
        <w:rPr>
          <w:rFonts w:ascii="Times New Roman" w:hAnsi="Times New Roman" w:cs="Times New Roman"/>
          <w:i/>
          <w:iCs/>
          <w:sz w:val="22"/>
        </w:rPr>
        <w:t>r</w:t>
      </w:r>
      <w:r w:rsidRPr="00E37DDA">
        <w:rPr>
          <w:rFonts w:ascii="Times New Roman" w:hAnsi="Times New Roman" w:cs="Times New Roman"/>
          <w:sz w:val="22"/>
        </w:rPr>
        <w:t xml:space="preserve"> years </w:t>
      </w:r>
      <w:bookmarkEnd w:id="6"/>
      <w:r w:rsidRPr="00E37DDA">
        <w:rPr>
          <w:rFonts w:ascii="Times New Roman" w:hAnsi="Times New Roman" w:cs="Times New Roman"/>
          <w:sz w:val="22"/>
        </w:rPr>
        <w:t>is: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3"/>
        <w:gridCol w:w="473"/>
      </w:tblGrid>
      <w:tr w:rsidR="005D1BC0" w:rsidRPr="00E37DDA" w14:paraId="69D52574" w14:textId="77777777" w:rsidTr="00FD38C1">
        <w:trPr>
          <w:jc w:val="center"/>
        </w:trPr>
        <w:tc>
          <w:tcPr>
            <w:tcW w:w="4747" w:type="pct"/>
            <w:vAlign w:val="center"/>
            <w:hideMark/>
          </w:tcPr>
          <w:p w14:paraId="792B8C51" w14:textId="77777777" w:rsidR="005D1BC0" w:rsidRPr="00E37DDA" w:rsidRDefault="005D1BC0" w:rsidP="00346955">
            <w:pPr>
              <w:spacing w:line="480" w:lineRule="auto"/>
              <w:ind w:leftChars="202" w:left="425" w:hanging="1"/>
              <w:contextualSpacing/>
              <w:rPr>
                <w:rFonts w:ascii="Times New Roman" w:hAnsi="Times New Roman" w:cs="Times New Roman"/>
                <w:sz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r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k,ⅈ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ξ&gt;k+r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ξ&gt;k,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</w:rPr>
                              <m:t>(k)</m:t>
                            </m:r>
                          </m:sup>
                        </m:sSub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=ⅈ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=1-</m:t>
                </m:r>
                <m:r>
                  <w:rPr>
                    <w:rFonts w:ascii="Cambria Math" w:hAnsi="Cambria Math" w:cs="Times New Roman"/>
                    <w:sz w:val="22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sz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r</m:t>
                        </m:r>
                      </m:sup>
                    </m:sSup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7N×1</m:t>
                    </m:r>
                  </m:sub>
                </m:sSub>
              </m:oMath>
            </m:oMathPara>
          </w:p>
        </w:tc>
        <w:tc>
          <w:tcPr>
            <w:tcW w:w="253" w:type="pct"/>
            <w:vAlign w:val="center"/>
            <w:hideMark/>
          </w:tcPr>
          <w:p w14:paraId="16B2F106" w14:textId="336E35F8" w:rsidR="005D1BC0" w:rsidRPr="00E37DDA" w:rsidRDefault="005D1BC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DC3891">
              <w:rPr>
                <w:rFonts w:ascii="Times New Roman" w:hAnsi="Times New Roman" w:cs="Times New Roman"/>
                <w:sz w:val="22"/>
              </w:rPr>
              <w:t>9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310ACEC6" w14:textId="79F3BA90" w:rsidR="005D1BC0" w:rsidRPr="00E37DDA" w:rsidRDefault="00FB1713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where </w:t>
      </w:r>
      <w:r w:rsidR="005D1BC0" w:rsidRPr="00E37DDA">
        <w:rPr>
          <w:rFonts w:ascii="Times New Roman" w:eastAsia="宋体" w:hAnsi="Times New Roman" w:cs="Times New Roman"/>
          <w:i/>
          <w:iCs/>
          <w:sz w:val="22"/>
        </w:rPr>
        <w:t>π</w:t>
      </w:r>
      <w:r w:rsidR="005D1BC0" w:rsidRPr="00E37DDA">
        <w:rPr>
          <w:rFonts w:ascii="Times New Roman" w:hAnsi="Times New Roman" w:cs="Times New Roman"/>
          <w:sz w:val="22"/>
        </w:rPr>
        <w:t>(</w:t>
      </w:r>
      <w:proofErr w:type="spellStart"/>
      <w:proofErr w:type="gramStart"/>
      <w:r w:rsidR="005D1BC0" w:rsidRPr="00E37DDA">
        <w:rPr>
          <w:rFonts w:ascii="Times New Roman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hAnsi="Times New Roman" w:cs="Times New Roman"/>
          <w:sz w:val="22"/>
        </w:rPr>
        <w:t>,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i</w:t>
      </w:r>
      <w:proofErr w:type="spellEnd"/>
      <w:proofErr w:type="gramEnd"/>
      <w:r w:rsidR="005D1BC0" w:rsidRPr="00E37DDA">
        <w:rPr>
          <w:rFonts w:ascii="Times New Roman" w:hAnsi="Times New Roman" w:cs="Times New Roman"/>
          <w:sz w:val="22"/>
        </w:rPr>
        <w:t>) is a row vector with length 7×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N</w:t>
      </w:r>
      <w:r w:rsidR="005D1BC0" w:rsidRPr="00E37DDA">
        <w:rPr>
          <w:rFonts w:ascii="Times New Roman" w:hAnsi="Times New Roman" w:cs="Times New Roman"/>
          <w:sz w:val="22"/>
        </w:rPr>
        <w:t>, and the (7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hAnsi="Times New Roman" w:cs="Times New Roman"/>
          <w:sz w:val="22"/>
        </w:rPr>
        <w:t>+(10-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i</w:t>
      </w:r>
      <w:r w:rsidR="005D1BC0" w:rsidRPr="00E37DDA">
        <w:rPr>
          <w:rFonts w:ascii="Times New Roman" w:hAnsi="Times New Roman" w:cs="Times New Roman"/>
          <w:sz w:val="22"/>
        </w:rPr>
        <w:t xml:space="preserve">)) element is equal to one and </w:t>
      </w:r>
      <w:r w:rsidR="00BE49A0">
        <w:rPr>
          <w:rFonts w:ascii="Times New Roman" w:hAnsi="Times New Roman" w:cs="Times New Roman"/>
          <w:sz w:val="22"/>
        </w:rPr>
        <w:t xml:space="preserve">all </w:t>
      </w:r>
      <w:r w:rsidR="005D1BC0" w:rsidRPr="00E37DDA">
        <w:rPr>
          <w:rFonts w:ascii="Times New Roman" w:hAnsi="Times New Roman" w:cs="Times New Roman"/>
          <w:sz w:val="22"/>
        </w:rPr>
        <w:t xml:space="preserve">other elements are zero. </w:t>
      </w:r>
      <w:bookmarkStart w:id="7" w:name="_Hlk48173887"/>
      <w:bookmarkStart w:id="8" w:name="_Hlk69254246"/>
      <w:r w:rsidR="005D1BC0" w:rsidRPr="00E37DDA">
        <w:rPr>
          <w:rFonts w:ascii="Times New Roman" w:hAnsi="Times New Roman" w:cs="Times New Roman"/>
          <w:i/>
          <w:iCs/>
          <w:sz w:val="22"/>
        </w:rPr>
        <w:t>R</w:t>
      </w:r>
      <w:r w:rsidR="005D1BC0" w:rsidRPr="00E37DDA">
        <w:rPr>
          <w:rFonts w:ascii="Times New Roman" w:hAnsi="Times New Roman" w:cs="Times New Roman"/>
          <w:sz w:val="22"/>
        </w:rPr>
        <w:t>(</w:t>
      </w:r>
      <w:proofErr w:type="spellStart"/>
      <w:r w:rsidR="005D1BC0" w:rsidRPr="00E37DDA">
        <w:rPr>
          <w:rFonts w:ascii="Times New Roman" w:hAnsi="Times New Roman" w:cs="Times New Roman"/>
          <w:i/>
          <w:iCs/>
          <w:sz w:val="22"/>
        </w:rPr>
        <w:t>r</w:t>
      </w:r>
      <w:r w:rsidR="005D1BC0" w:rsidRPr="00E37DDA">
        <w:rPr>
          <w:rFonts w:ascii="Times New Roman" w:hAnsi="Times New Roman" w:cs="Times New Roman"/>
          <w:sz w:val="22"/>
        </w:rPr>
        <w:t>|</w:t>
      </w:r>
      <w:proofErr w:type="gramStart"/>
      <w:r w:rsidR="005D1BC0" w:rsidRPr="00E37DDA">
        <w:rPr>
          <w:rFonts w:ascii="Times New Roman" w:hAnsi="Times New Roman" w:cs="Times New Roman"/>
          <w:i/>
          <w:iCs/>
          <w:sz w:val="22"/>
        </w:rPr>
        <w:t>k</w:t>
      </w:r>
      <w:r w:rsidR="005D1BC0" w:rsidRPr="00E37DDA">
        <w:rPr>
          <w:rFonts w:ascii="Times New Roman" w:hAnsi="Times New Roman" w:cs="Times New Roman"/>
          <w:sz w:val="22"/>
        </w:rPr>
        <w:t>,</w:t>
      </w:r>
      <w:r w:rsidR="005D1BC0" w:rsidRPr="00E37DDA">
        <w:rPr>
          <w:rFonts w:ascii="Times New Roman" w:hAnsi="Times New Roman" w:cs="Times New Roman"/>
          <w:i/>
          <w:iCs/>
          <w:sz w:val="22"/>
        </w:rPr>
        <w:t>i</w:t>
      </w:r>
      <w:proofErr w:type="spellEnd"/>
      <w:proofErr w:type="gramEnd"/>
      <w:r w:rsidR="005D1BC0" w:rsidRPr="00E37DDA">
        <w:rPr>
          <w:rFonts w:ascii="Times New Roman" w:hAnsi="Times New Roman" w:cs="Times New Roman"/>
          <w:sz w:val="22"/>
        </w:rPr>
        <w:t>)</w:t>
      </w:r>
      <w:bookmarkEnd w:id="7"/>
      <w:r w:rsidR="005D1BC0" w:rsidRPr="00E37DDA">
        <w:rPr>
          <w:rFonts w:ascii="Times New Roman" w:hAnsi="Times New Roman" w:cs="Times New Roman"/>
          <w:sz w:val="22"/>
        </w:rPr>
        <w:t xml:space="preserve"> </w:t>
      </w:r>
      <w:bookmarkEnd w:id="8"/>
      <w:r w:rsidR="005D1BC0" w:rsidRPr="00E37DDA">
        <w:rPr>
          <w:rFonts w:ascii="Times New Roman" w:hAnsi="Times New Roman" w:cs="Times New Roman"/>
          <w:sz w:val="22"/>
        </w:rPr>
        <w:t xml:space="preserve">will play an essential role in the content </w:t>
      </w:r>
      <w:r w:rsidR="00BE49A0">
        <w:rPr>
          <w:rFonts w:ascii="Times New Roman" w:hAnsi="Times New Roman" w:cs="Times New Roman"/>
          <w:sz w:val="22"/>
        </w:rPr>
        <w:t>presented in the following sections</w:t>
      </w:r>
      <w:r w:rsidR="005D1BC0" w:rsidRPr="00E37DDA">
        <w:rPr>
          <w:rFonts w:ascii="Times New Roman" w:hAnsi="Times New Roman" w:cs="Times New Roman"/>
          <w:sz w:val="22"/>
        </w:rPr>
        <w:t>.</w:t>
      </w:r>
    </w:p>
    <w:p w14:paraId="1BED01F0" w14:textId="77777777" w:rsidR="007C5AEF" w:rsidRPr="00E37DDA" w:rsidRDefault="007C5AEF" w:rsidP="00346955">
      <w:pPr>
        <w:spacing w:line="480" w:lineRule="auto"/>
        <w:contextualSpacing/>
        <w:rPr>
          <w:sz w:val="22"/>
        </w:rPr>
      </w:pPr>
    </w:p>
    <w:p w14:paraId="532CD0D9" w14:textId="0AE2BB05" w:rsidR="0046058B" w:rsidRPr="00526340" w:rsidRDefault="005D1BC0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</w:rPr>
      </w:pPr>
      <w:bookmarkStart w:id="9" w:name="_Hlk34830333"/>
      <w:r w:rsidRPr="00526340">
        <w:rPr>
          <w:sz w:val="22"/>
        </w:rPr>
        <w:t>Maintenance optimization framework</w:t>
      </w:r>
    </w:p>
    <w:p w14:paraId="72FD4F03" w14:textId="75B07917" w:rsidR="0046058B" w:rsidRPr="00E37DDA" w:rsidRDefault="003E6357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b/>
          <w:bCs/>
          <w:sz w:val="22"/>
        </w:rPr>
      </w:pPr>
      <w:r w:rsidRPr="00E37DDA">
        <w:rPr>
          <w:sz w:val="22"/>
        </w:rPr>
        <w:t xml:space="preserve"> </w:t>
      </w:r>
      <w:r w:rsidR="00907900">
        <w:rPr>
          <w:sz w:val="22"/>
        </w:rPr>
        <w:t>Simplifying assumptions</w:t>
      </w:r>
    </w:p>
    <w:p w14:paraId="4CDB5469" w14:textId="7407B8B1" w:rsidR="005D1BC0" w:rsidRDefault="00BC5BE9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430A07">
        <w:rPr>
          <w:rFonts w:ascii="Times New Roman" w:hAnsi="Times New Roman" w:cs="Times New Roman"/>
          <w:sz w:val="22"/>
        </w:rPr>
        <w:t>B</w:t>
      </w:r>
      <w:r w:rsidR="00E76244" w:rsidRPr="00430A07">
        <w:rPr>
          <w:rFonts w:ascii="Times New Roman" w:hAnsi="Times New Roman" w:cs="Times New Roman" w:hint="eastAsia"/>
          <w:sz w:val="22"/>
        </w:rPr>
        <w:t>ridge</w:t>
      </w:r>
      <w:r w:rsidR="00E76244" w:rsidRPr="00E37DDA">
        <w:rPr>
          <w:rFonts w:ascii="Times New Roman" w:hAnsi="Times New Roman" w:cs="Times New Roman"/>
          <w:sz w:val="22"/>
        </w:rPr>
        <w:t xml:space="preserve"> </w:t>
      </w:r>
      <w:r w:rsidR="00FD56BB" w:rsidRPr="00E37DDA">
        <w:rPr>
          <w:rFonts w:ascii="Times New Roman" w:hAnsi="Times New Roman" w:cs="Times New Roman" w:hint="eastAsia"/>
          <w:sz w:val="22"/>
        </w:rPr>
        <w:t>deck</w:t>
      </w:r>
      <w:r w:rsidR="00FD56BB" w:rsidRPr="00E37DDA">
        <w:rPr>
          <w:rFonts w:ascii="Times New Roman" w:hAnsi="Times New Roman" w:cs="Times New Roman"/>
          <w:sz w:val="22"/>
        </w:rPr>
        <w:t xml:space="preserve"> </w:t>
      </w:r>
      <w:r w:rsidR="00E76244" w:rsidRPr="00E37DDA">
        <w:rPr>
          <w:rFonts w:ascii="Times New Roman" w:hAnsi="Times New Roman" w:cs="Times New Roman"/>
          <w:sz w:val="22"/>
        </w:rPr>
        <w:t xml:space="preserve">maintenance </w:t>
      </w:r>
      <w:r w:rsidRPr="00E37DDA">
        <w:rPr>
          <w:rFonts w:ascii="Times New Roman" w:hAnsi="Times New Roman" w:cs="Times New Roman"/>
          <w:sz w:val="22"/>
        </w:rPr>
        <w:t>inv</w:t>
      </w:r>
      <w:r>
        <w:rPr>
          <w:rFonts w:ascii="Times New Roman" w:hAnsi="Times New Roman" w:cs="Times New Roman"/>
          <w:sz w:val="22"/>
        </w:rPr>
        <w:t>olves</w:t>
      </w:r>
      <w:r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various</w:t>
      </w:r>
      <w:r w:rsidR="00E76244" w:rsidRPr="00E37DDA">
        <w:rPr>
          <w:rFonts w:ascii="Times New Roman" w:hAnsi="Times New Roman" w:cs="Times New Roman"/>
          <w:sz w:val="22"/>
        </w:rPr>
        <w:t xml:space="preserve"> </w:t>
      </w:r>
      <w:r w:rsidR="00E76244" w:rsidRPr="00E37DDA">
        <w:rPr>
          <w:rFonts w:ascii="Times New Roman" w:hAnsi="Times New Roman" w:cs="Times New Roman" w:hint="eastAsia"/>
          <w:sz w:val="22"/>
        </w:rPr>
        <w:t>in</w:t>
      </w:r>
      <w:r w:rsidR="00E76244" w:rsidRPr="00E37DDA">
        <w:rPr>
          <w:rFonts w:ascii="Times New Roman" w:hAnsi="Times New Roman" w:cs="Times New Roman"/>
          <w:sz w:val="22"/>
        </w:rPr>
        <w:t xml:space="preserve">spections and repair </w:t>
      </w:r>
      <w:r>
        <w:rPr>
          <w:rFonts w:ascii="Times New Roman" w:hAnsi="Times New Roman" w:cs="Times New Roman"/>
          <w:sz w:val="22"/>
        </w:rPr>
        <w:t>scheme</w:t>
      </w:r>
      <w:r w:rsidRPr="00E37DDA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.</w:t>
      </w:r>
      <w:r w:rsidR="001E322B"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We made </w:t>
      </w:r>
      <w:r w:rsidR="00E76244" w:rsidRPr="00E37DDA">
        <w:rPr>
          <w:rFonts w:ascii="Times New Roman" w:hAnsi="Times New Roman" w:cs="Times New Roman" w:hint="eastAsia"/>
          <w:sz w:val="22"/>
        </w:rPr>
        <w:t>t</w:t>
      </w:r>
      <w:r w:rsidR="00E76244" w:rsidRPr="00E37DDA">
        <w:rPr>
          <w:rFonts w:ascii="Times New Roman" w:hAnsi="Times New Roman" w:cs="Times New Roman"/>
          <w:sz w:val="22"/>
        </w:rPr>
        <w:t xml:space="preserve">he following </w:t>
      </w:r>
      <w:r>
        <w:rPr>
          <w:rFonts w:ascii="Times New Roman" w:hAnsi="Times New Roman" w:cs="Times New Roman"/>
          <w:sz w:val="22"/>
        </w:rPr>
        <w:t xml:space="preserve">simplifying </w:t>
      </w:r>
      <w:r w:rsidR="00E76244" w:rsidRPr="00E37DDA">
        <w:rPr>
          <w:rFonts w:ascii="Times New Roman" w:hAnsi="Times New Roman" w:cs="Times New Roman"/>
          <w:sz w:val="22"/>
        </w:rPr>
        <w:t>assumptions</w:t>
      </w:r>
      <w:r w:rsidR="001E322B" w:rsidRPr="00E37DDA">
        <w:rPr>
          <w:rFonts w:ascii="Times New Roman" w:hAnsi="Times New Roman" w:cs="Times New Roman"/>
          <w:sz w:val="22"/>
        </w:rPr>
        <w:t xml:space="preserve">: </w:t>
      </w:r>
      <w:r w:rsidR="00BE2AA2" w:rsidRPr="00E37DDA">
        <w:rPr>
          <w:rFonts w:ascii="Times New Roman" w:hAnsi="Times New Roman" w:cs="Times New Roman"/>
          <w:sz w:val="22"/>
        </w:rPr>
        <w:t>(1) inspection</w:t>
      </w:r>
      <w:r w:rsidR="006D6485">
        <w:rPr>
          <w:rFonts w:ascii="Times New Roman" w:hAnsi="Times New Roman" w:cs="Times New Roman"/>
          <w:sz w:val="22"/>
        </w:rPr>
        <w:t>s take</w:t>
      </w:r>
      <w:r w:rsidR="00BE2AA2" w:rsidRPr="00E37DDA">
        <w:rPr>
          <w:rFonts w:ascii="Times New Roman" w:hAnsi="Times New Roman" w:cs="Times New Roman"/>
          <w:sz w:val="22"/>
        </w:rPr>
        <w:t xml:space="preserve"> negligible</w:t>
      </w:r>
      <w:r w:rsidR="006D6485">
        <w:rPr>
          <w:rFonts w:ascii="Times New Roman" w:hAnsi="Times New Roman" w:cs="Times New Roman"/>
          <w:sz w:val="22"/>
        </w:rPr>
        <w:t xml:space="preserve"> time and cost less than the required </w:t>
      </w:r>
      <w:r w:rsidR="00090288">
        <w:rPr>
          <w:rFonts w:ascii="Times New Roman" w:hAnsi="Times New Roman" w:cs="Times New Roman"/>
          <w:sz w:val="22"/>
        </w:rPr>
        <w:t>repairs</w:t>
      </w:r>
      <w:r w:rsidR="00BE2AA2" w:rsidRPr="00E37DDA">
        <w:rPr>
          <w:rFonts w:ascii="Times New Roman" w:hAnsi="Times New Roman" w:cs="Times New Roman"/>
          <w:sz w:val="22"/>
        </w:rPr>
        <w:t xml:space="preserve">; (2) </w:t>
      </w:r>
      <w:r w:rsidR="00BE2AA2" w:rsidRPr="00E37DDA">
        <w:rPr>
          <w:rFonts w:ascii="Times New Roman" w:hAnsi="Times New Roman" w:cs="Times New Roman"/>
          <w:sz w:val="22"/>
        </w:rPr>
        <w:lastRenderedPageBreak/>
        <w:t xml:space="preserve">condition ratings provided by inspectors are accurate; </w:t>
      </w:r>
      <w:r w:rsidR="009E0129">
        <w:rPr>
          <w:rFonts w:ascii="Times New Roman" w:hAnsi="Times New Roman" w:cs="Times New Roman"/>
          <w:sz w:val="22"/>
        </w:rPr>
        <w:t xml:space="preserve">(3) </w:t>
      </w:r>
      <w:r w:rsidR="009E0129" w:rsidRPr="009E0129">
        <w:rPr>
          <w:rFonts w:ascii="Times New Roman" w:hAnsi="Times New Roman" w:cs="Times New Roman"/>
          <w:sz w:val="22"/>
        </w:rPr>
        <w:t>deck</w:t>
      </w:r>
      <w:r w:rsidR="009E0129">
        <w:rPr>
          <w:rFonts w:ascii="Times New Roman" w:hAnsi="Times New Roman" w:cs="Times New Roman"/>
          <w:sz w:val="22"/>
        </w:rPr>
        <w:t xml:space="preserve"> repair schemes</w:t>
      </w:r>
      <w:r w:rsidR="009E0129" w:rsidRPr="009E0129">
        <w:rPr>
          <w:rFonts w:ascii="Times New Roman" w:hAnsi="Times New Roman" w:cs="Times New Roman"/>
          <w:sz w:val="22"/>
        </w:rPr>
        <w:t xml:space="preserve"> can be roughly simplified into two categories</w:t>
      </w:r>
      <w:r w:rsidR="009E0129">
        <w:rPr>
          <w:rFonts w:ascii="Times New Roman" w:hAnsi="Times New Roman" w:cs="Times New Roman"/>
          <w:sz w:val="22"/>
        </w:rPr>
        <w:t xml:space="preserve"> – general repair and essential repair – </w:t>
      </w:r>
      <w:r w:rsidR="00111768">
        <w:rPr>
          <w:rFonts w:ascii="Times New Roman" w:hAnsi="Times New Roman" w:cs="Times New Roman"/>
          <w:sz w:val="22"/>
        </w:rPr>
        <w:t>depending</w:t>
      </w:r>
      <w:r w:rsidR="00111768" w:rsidRPr="009E0129">
        <w:rPr>
          <w:rFonts w:ascii="Times New Roman" w:hAnsi="Times New Roman" w:cs="Times New Roman"/>
          <w:sz w:val="22"/>
        </w:rPr>
        <w:t xml:space="preserve"> </w:t>
      </w:r>
      <w:r w:rsidR="00111768">
        <w:rPr>
          <w:rFonts w:ascii="Times New Roman" w:hAnsi="Times New Roman" w:cs="Times New Roman"/>
          <w:sz w:val="22"/>
        </w:rPr>
        <w:t>on</w:t>
      </w:r>
      <w:r w:rsidR="009E0129" w:rsidRPr="009E0129">
        <w:rPr>
          <w:rFonts w:ascii="Times New Roman" w:hAnsi="Times New Roman" w:cs="Times New Roman"/>
          <w:sz w:val="22"/>
        </w:rPr>
        <w:t xml:space="preserve"> the</w:t>
      </w:r>
      <w:r w:rsidR="009E0129">
        <w:rPr>
          <w:rFonts w:ascii="Times New Roman" w:hAnsi="Times New Roman" w:cs="Times New Roman"/>
          <w:sz w:val="22"/>
        </w:rPr>
        <w:t>ir</w:t>
      </w:r>
      <w:r w:rsidR="009E0129" w:rsidRPr="009E0129">
        <w:rPr>
          <w:rFonts w:ascii="Times New Roman" w:hAnsi="Times New Roman" w:cs="Times New Roman"/>
          <w:sz w:val="22"/>
        </w:rPr>
        <w:t xml:space="preserve"> effect</w:t>
      </w:r>
      <w:r w:rsidR="009E0129">
        <w:rPr>
          <w:rFonts w:ascii="Times New Roman" w:hAnsi="Times New Roman" w:cs="Times New Roman"/>
          <w:sz w:val="22"/>
        </w:rPr>
        <w:t>s</w:t>
      </w:r>
      <w:r w:rsidR="009E0129" w:rsidRPr="009E0129">
        <w:rPr>
          <w:rFonts w:ascii="Times New Roman" w:hAnsi="Times New Roman" w:cs="Times New Roman"/>
          <w:sz w:val="22"/>
        </w:rPr>
        <w:t xml:space="preserve"> and unit </w:t>
      </w:r>
      <w:r w:rsidR="00111768">
        <w:rPr>
          <w:rFonts w:ascii="Times New Roman" w:hAnsi="Times New Roman" w:cs="Times New Roman"/>
          <w:sz w:val="22"/>
        </w:rPr>
        <w:t>cost</w:t>
      </w:r>
      <w:r w:rsidR="009E0129">
        <w:rPr>
          <w:rFonts w:ascii="Times New Roman" w:hAnsi="Times New Roman" w:cs="Times New Roman"/>
          <w:sz w:val="22"/>
        </w:rPr>
        <w:t>s (</w:t>
      </w:r>
      <w:r w:rsidR="00B162F8">
        <w:rPr>
          <w:rFonts w:ascii="Times New Roman" w:hAnsi="Times New Roman" w:cs="Times New Roman"/>
          <w:sz w:val="22"/>
        </w:rPr>
        <w:t xml:space="preserve">justified in </w:t>
      </w:r>
      <w:r w:rsidR="00830E58">
        <w:rPr>
          <w:rFonts w:ascii="Times New Roman" w:hAnsi="Times New Roman" w:cs="Times New Roman"/>
          <w:sz w:val="22"/>
        </w:rPr>
        <w:t>Section 6.2</w:t>
      </w:r>
      <w:r w:rsidR="009E0129">
        <w:rPr>
          <w:rFonts w:ascii="Times New Roman" w:hAnsi="Times New Roman" w:cs="Times New Roman"/>
          <w:sz w:val="22"/>
        </w:rPr>
        <w:t xml:space="preserve">); </w:t>
      </w:r>
      <w:r w:rsidR="001E322B" w:rsidRPr="00E37DDA">
        <w:rPr>
          <w:rFonts w:ascii="Times New Roman" w:hAnsi="Times New Roman" w:cs="Times New Roman"/>
          <w:sz w:val="22"/>
        </w:rPr>
        <w:t>(</w:t>
      </w:r>
      <w:r w:rsidR="009E0129">
        <w:rPr>
          <w:rFonts w:ascii="Times New Roman" w:hAnsi="Times New Roman" w:cs="Times New Roman"/>
          <w:sz w:val="22"/>
        </w:rPr>
        <w:t>4</w:t>
      </w:r>
      <w:r w:rsidR="001E322B" w:rsidRPr="00E37DDA">
        <w:rPr>
          <w:rFonts w:ascii="Times New Roman" w:hAnsi="Times New Roman" w:cs="Times New Roman"/>
          <w:sz w:val="22"/>
        </w:rPr>
        <w:t xml:space="preserve">) </w:t>
      </w:r>
      <w:r w:rsidR="002B3EE4" w:rsidRPr="00E37DDA">
        <w:rPr>
          <w:rFonts w:ascii="Times New Roman" w:hAnsi="Times New Roman" w:cs="Times New Roman"/>
          <w:sz w:val="22"/>
        </w:rPr>
        <w:t>d</w:t>
      </w:r>
      <w:r w:rsidR="001E322B" w:rsidRPr="00E37DDA">
        <w:rPr>
          <w:rFonts w:ascii="Times New Roman" w:hAnsi="Times New Roman" w:cs="Times New Roman"/>
          <w:sz w:val="22"/>
        </w:rPr>
        <w:t>ecision</w:t>
      </w:r>
      <w:r w:rsidR="008A228A" w:rsidRPr="00E37DDA">
        <w:rPr>
          <w:rFonts w:ascii="Times New Roman" w:hAnsi="Times New Roman" w:cs="Times New Roman"/>
          <w:sz w:val="22"/>
        </w:rPr>
        <w:t>s</w:t>
      </w:r>
      <w:r w:rsidR="00FD56BB" w:rsidRPr="00E37DDA">
        <w:rPr>
          <w:rFonts w:ascii="Times New Roman" w:hAnsi="Times New Roman" w:cs="Times New Roman"/>
          <w:sz w:val="22"/>
        </w:rPr>
        <w:t xml:space="preserve"> </w:t>
      </w:r>
      <w:r w:rsidR="008A228A" w:rsidRPr="00E37DDA">
        <w:rPr>
          <w:rFonts w:ascii="Times New Roman" w:hAnsi="Times New Roman" w:cs="Times New Roman"/>
          <w:sz w:val="22"/>
        </w:rPr>
        <w:t>are</w:t>
      </w:r>
      <w:r w:rsidR="00FD56BB" w:rsidRPr="00E37DDA">
        <w:rPr>
          <w:rFonts w:ascii="Times New Roman" w:hAnsi="Times New Roman" w:cs="Times New Roman"/>
          <w:sz w:val="22"/>
        </w:rPr>
        <w:t xml:space="preserve"> </w:t>
      </w:r>
      <w:r w:rsidR="008A228A" w:rsidRPr="00E37DDA">
        <w:rPr>
          <w:rFonts w:ascii="Times New Roman" w:hAnsi="Times New Roman" w:cs="Times New Roman"/>
          <w:sz w:val="22"/>
        </w:rPr>
        <w:t xml:space="preserve">made </w:t>
      </w:r>
      <w:r w:rsidR="00111768">
        <w:rPr>
          <w:rFonts w:ascii="Times New Roman" w:hAnsi="Times New Roman" w:cs="Times New Roman"/>
          <w:sz w:val="22"/>
        </w:rPr>
        <w:t>immediately</w:t>
      </w:r>
      <w:r w:rsidR="00111768" w:rsidRPr="00E37DDA">
        <w:rPr>
          <w:rFonts w:ascii="Times New Roman" w:hAnsi="Times New Roman" w:cs="Times New Roman"/>
          <w:sz w:val="22"/>
        </w:rPr>
        <w:t xml:space="preserve"> </w:t>
      </w:r>
      <w:r w:rsidR="00FD56BB" w:rsidRPr="00E37DDA">
        <w:rPr>
          <w:rFonts w:ascii="Times New Roman" w:hAnsi="Times New Roman" w:cs="Times New Roman"/>
          <w:sz w:val="22"/>
        </w:rPr>
        <w:t xml:space="preserve">after </w:t>
      </w:r>
      <w:r w:rsidR="00FD56BB" w:rsidRPr="00E37DDA">
        <w:rPr>
          <w:rFonts w:ascii="Times New Roman" w:hAnsi="Times New Roman" w:cs="Times New Roman" w:hint="eastAsia"/>
          <w:sz w:val="22"/>
        </w:rPr>
        <w:t>each</w:t>
      </w:r>
      <w:r w:rsidR="002B3EE4" w:rsidRPr="00E37DDA">
        <w:rPr>
          <w:rFonts w:ascii="Times New Roman" w:hAnsi="Times New Roman" w:cs="Times New Roman"/>
          <w:sz w:val="22"/>
        </w:rPr>
        <w:t xml:space="preserve"> inspection</w:t>
      </w:r>
      <w:r w:rsidR="00315799" w:rsidRPr="00E37DDA">
        <w:rPr>
          <w:rFonts w:ascii="Times New Roman" w:hAnsi="Times New Roman" w:cs="Times New Roman"/>
          <w:sz w:val="22"/>
        </w:rPr>
        <w:t xml:space="preserve"> and</w:t>
      </w:r>
      <w:r w:rsidR="002B3EE4" w:rsidRPr="00E37DDA">
        <w:rPr>
          <w:rFonts w:ascii="Times New Roman" w:hAnsi="Times New Roman" w:cs="Times New Roman"/>
          <w:sz w:val="22"/>
        </w:rPr>
        <w:t xml:space="preserve"> </w:t>
      </w:r>
      <w:r w:rsidR="00FD56BB" w:rsidRPr="00E37DDA">
        <w:rPr>
          <w:rFonts w:ascii="Times New Roman" w:hAnsi="Times New Roman" w:cs="Times New Roman"/>
          <w:sz w:val="22"/>
        </w:rPr>
        <w:t>maintenance</w:t>
      </w:r>
      <w:r w:rsidR="002B3EE4" w:rsidRPr="00E37DDA">
        <w:rPr>
          <w:rFonts w:ascii="Times New Roman" w:hAnsi="Times New Roman" w:cs="Times New Roman"/>
          <w:sz w:val="22"/>
        </w:rPr>
        <w:t xml:space="preserve"> </w:t>
      </w:r>
      <w:r w:rsidR="00FD56BB" w:rsidRPr="00E37DDA">
        <w:rPr>
          <w:rFonts w:ascii="Times New Roman" w:hAnsi="Times New Roman" w:cs="Times New Roman" w:hint="eastAsia"/>
          <w:sz w:val="22"/>
        </w:rPr>
        <w:t>commences</w:t>
      </w:r>
      <w:r w:rsidR="008171E3" w:rsidRPr="00E37DDA">
        <w:rPr>
          <w:rFonts w:ascii="Times New Roman" w:hAnsi="Times New Roman" w:cs="Times New Roman"/>
          <w:sz w:val="22"/>
        </w:rPr>
        <w:t xml:space="preserve"> shortly</w:t>
      </w:r>
      <w:r w:rsidR="0046058B" w:rsidRPr="00E37DDA">
        <w:rPr>
          <w:rFonts w:ascii="Times New Roman" w:hAnsi="Times New Roman" w:cs="Times New Roman"/>
          <w:sz w:val="22"/>
        </w:rPr>
        <w:t xml:space="preserve"> after</w:t>
      </w:r>
      <w:r w:rsidR="00DB09BF" w:rsidRPr="00E37DDA">
        <w:rPr>
          <w:rFonts w:ascii="Times New Roman" w:hAnsi="Times New Roman" w:cs="Times New Roman"/>
          <w:sz w:val="22"/>
        </w:rPr>
        <w:t>; (</w:t>
      </w:r>
      <w:r w:rsidR="009E0129">
        <w:rPr>
          <w:rFonts w:ascii="Times New Roman" w:hAnsi="Times New Roman" w:cs="Times New Roman"/>
          <w:sz w:val="22"/>
        </w:rPr>
        <w:t>5</w:t>
      </w:r>
      <w:r w:rsidR="00DB09BF" w:rsidRPr="00E37DDA">
        <w:rPr>
          <w:rFonts w:ascii="Times New Roman" w:hAnsi="Times New Roman" w:cs="Times New Roman"/>
          <w:sz w:val="22"/>
        </w:rPr>
        <w:t>) failed deck</w:t>
      </w:r>
      <w:r w:rsidR="00FD56BB" w:rsidRPr="00E37DDA">
        <w:rPr>
          <w:rFonts w:ascii="Times New Roman" w:hAnsi="Times New Roman" w:cs="Times New Roman"/>
          <w:sz w:val="22"/>
        </w:rPr>
        <w:t>s</w:t>
      </w:r>
      <w:r w:rsidR="00DB09BF" w:rsidRPr="00E37DDA">
        <w:rPr>
          <w:rFonts w:ascii="Times New Roman" w:hAnsi="Times New Roman" w:cs="Times New Roman"/>
          <w:sz w:val="22"/>
        </w:rPr>
        <w:t xml:space="preserve"> </w:t>
      </w:r>
      <w:r w:rsidR="00FD56BB" w:rsidRPr="00E37DDA">
        <w:rPr>
          <w:rFonts w:ascii="Times New Roman" w:hAnsi="Times New Roman" w:cs="Times New Roman"/>
          <w:sz w:val="22"/>
        </w:rPr>
        <w:t>must</w:t>
      </w:r>
      <w:r w:rsidR="00DB09BF" w:rsidRPr="00E37DDA">
        <w:rPr>
          <w:rFonts w:ascii="Times New Roman" w:hAnsi="Times New Roman" w:cs="Times New Roman"/>
          <w:sz w:val="22"/>
        </w:rPr>
        <w:t xml:space="preserve"> </w:t>
      </w:r>
      <w:r w:rsidR="00111768">
        <w:rPr>
          <w:rFonts w:ascii="Times New Roman" w:hAnsi="Times New Roman" w:cs="Times New Roman"/>
          <w:sz w:val="22"/>
        </w:rPr>
        <w:t xml:space="preserve">be replaced; </w:t>
      </w:r>
      <w:r w:rsidR="00DB09BF" w:rsidRPr="00E37DDA">
        <w:rPr>
          <w:rFonts w:ascii="Times New Roman" w:hAnsi="Times New Roman" w:cs="Times New Roman"/>
          <w:sz w:val="22"/>
        </w:rPr>
        <w:t>and</w:t>
      </w:r>
      <w:r w:rsidR="00111768">
        <w:rPr>
          <w:rFonts w:ascii="Times New Roman" w:hAnsi="Times New Roman" w:cs="Times New Roman"/>
          <w:sz w:val="22"/>
        </w:rPr>
        <w:t xml:space="preserve"> (6)</w:t>
      </w:r>
      <w:r w:rsidR="00DB09BF" w:rsidRPr="00E37DDA">
        <w:rPr>
          <w:rFonts w:ascii="Times New Roman" w:hAnsi="Times New Roman" w:cs="Times New Roman"/>
          <w:sz w:val="22"/>
        </w:rPr>
        <w:t xml:space="preserve"> no action </w:t>
      </w:r>
      <w:r w:rsidR="00111768">
        <w:rPr>
          <w:rFonts w:ascii="Times New Roman" w:hAnsi="Times New Roman" w:cs="Times New Roman"/>
          <w:sz w:val="22"/>
        </w:rPr>
        <w:t xml:space="preserve">is required </w:t>
      </w:r>
      <w:r w:rsidR="00DB09BF" w:rsidRPr="00E37DDA">
        <w:rPr>
          <w:rFonts w:ascii="Times New Roman" w:hAnsi="Times New Roman" w:cs="Times New Roman"/>
          <w:sz w:val="22"/>
        </w:rPr>
        <w:t xml:space="preserve">if </w:t>
      </w:r>
      <w:r w:rsidR="008A228A" w:rsidRPr="00E37DDA">
        <w:rPr>
          <w:rFonts w:ascii="Times New Roman" w:hAnsi="Times New Roman" w:cs="Times New Roman"/>
          <w:sz w:val="22"/>
        </w:rPr>
        <w:t xml:space="preserve">the </w:t>
      </w:r>
      <w:r w:rsidR="00DB09BF" w:rsidRPr="00E37DDA">
        <w:rPr>
          <w:rFonts w:ascii="Times New Roman" w:hAnsi="Times New Roman" w:cs="Times New Roman"/>
          <w:sz w:val="22"/>
        </w:rPr>
        <w:t>deck condition rating is 9 (</w:t>
      </w:r>
      <w:r w:rsidR="00111768">
        <w:rPr>
          <w:rFonts w:ascii="Times New Roman" w:hAnsi="Times New Roman" w:cs="Times New Roman"/>
          <w:sz w:val="22"/>
        </w:rPr>
        <w:t>e</w:t>
      </w:r>
      <w:r w:rsidR="00DB09BF" w:rsidRPr="00E37DDA">
        <w:rPr>
          <w:rFonts w:ascii="Times New Roman" w:hAnsi="Times New Roman" w:cs="Times New Roman"/>
          <w:sz w:val="22"/>
        </w:rPr>
        <w:t>xcellent</w:t>
      </w:r>
      <w:r w:rsidR="00111768">
        <w:rPr>
          <w:rFonts w:ascii="Times New Roman" w:hAnsi="Times New Roman" w:cs="Times New Roman"/>
          <w:sz w:val="22"/>
        </w:rPr>
        <w:t>)</w:t>
      </w:r>
      <w:r w:rsidR="00112205">
        <w:rPr>
          <w:rFonts w:ascii="Times New Roman" w:hAnsi="Times New Roman" w:cs="Times New Roman" w:hint="eastAsia"/>
          <w:sz w:val="22"/>
        </w:rPr>
        <w:t>.</w:t>
      </w:r>
    </w:p>
    <w:p w14:paraId="31AD8931" w14:textId="77777777" w:rsidR="000E0118" w:rsidRPr="00E37DDA" w:rsidRDefault="000E0118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131F57AD" w14:textId="3BF624F1" w:rsidR="00047695" w:rsidRPr="00E37DDA" w:rsidRDefault="005D1BC0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t xml:space="preserve"> Decision-making logic</w:t>
      </w:r>
    </w:p>
    <w:p w14:paraId="58792457" w14:textId="2B6F03BF" w:rsidR="0061256E" w:rsidRDefault="00907900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907900">
        <w:rPr>
          <w:rFonts w:ascii="Times New Roman" w:hAnsi="Times New Roman" w:cs="Times New Roman"/>
          <w:sz w:val="22"/>
        </w:rPr>
        <w:t xml:space="preserve">The proposed maintenance management process </w:t>
      </w:r>
      <w:r w:rsidR="00CB1A84">
        <w:rPr>
          <w:rFonts w:ascii="Times New Roman" w:hAnsi="Times New Roman" w:cs="Times New Roman"/>
          <w:sz w:val="22"/>
        </w:rPr>
        <w:t>is similar in concept to</w:t>
      </w:r>
      <w:r w:rsidR="00CB1A84" w:rsidRPr="00907900">
        <w:rPr>
          <w:rFonts w:ascii="Times New Roman" w:hAnsi="Times New Roman" w:cs="Times New Roman"/>
          <w:sz w:val="22"/>
        </w:rPr>
        <w:t xml:space="preserve"> </w:t>
      </w:r>
      <w:r w:rsidRPr="00907900">
        <w:rPr>
          <w:rFonts w:ascii="Times New Roman" w:hAnsi="Times New Roman" w:cs="Times New Roman"/>
          <w:sz w:val="22"/>
        </w:rPr>
        <w:t>a control chart (Figure 2). Δ is the routine inspection interval</w:t>
      </w:r>
      <w:r w:rsidR="0061256E">
        <w:rPr>
          <w:rFonts w:ascii="Times New Roman" w:hAnsi="Times New Roman" w:cs="Times New Roman"/>
          <w:sz w:val="22"/>
        </w:rPr>
        <w:t xml:space="preserve">. </w:t>
      </w:r>
      <w:r w:rsidR="0061256E" w:rsidRPr="00907900">
        <w:rPr>
          <w:rFonts w:ascii="Times New Roman" w:hAnsi="Times New Roman" w:cs="Times New Roman"/>
          <w:sz w:val="22"/>
        </w:rPr>
        <w:t>E</w:t>
      </w:r>
      <w:r w:rsidR="0061256E">
        <w:rPr>
          <w:rFonts w:ascii="Times New Roman" w:hAnsi="Times New Roman" w:cs="Times New Roman"/>
          <w:sz w:val="22"/>
        </w:rPr>
        <w:t>ach</w:t>
      </w:r>
      <w:r w:rsidR="0061256E" w:rsidRPr="00907900">
        <w:rPr>
          <w:rFonts w:ascii="Times New Roman" w:hAnsi="Times New Roman" w:cs="Times New Roman"/>
          <w:sz w:val="22"/>
        </w:rPr>
        <w:t xml:space="preserve"> inspection results</w:t>
      </w:r>
      <w:r w:rsidR="0061256E">
        <w:rPr>
          <w:rFonts w:ascii="Times New Roman" w:hAnsi="Times New Roman" w:cs="Times New Roman"/>
          <w:sz w:val="22"/>
        </w:rPr>
        <w:t xml:space="preserve"> in</w:t>
      </w:r>
      <w:r w:rsidR="0061256E" w:rsidRPr="00907900">
        <w:rPr>
          <w:rFonts w:ascii="Times New Roman" w:hAnsi="Times New Roman" w:cs="Times New Roman"/>
          <w:sz w:val="22"/>
        </w:rPr>
        <w:t xml:space="preserve"> a deck hazard value</w:t>
      </w:r>
      <w:r w:rsidR="0061256E">
        <w:rPr>
          <w:rFonts w:ascii="Times New Roman" w:hAnsi="Times New Roman" w:cs="Times New Roman"/>
          <w:sz w:val="22"/>
        </w:rPr>
        <w:t>, represented</w:t>
      </w:r>
      <w:r w:rsidR="0061256E" w:rsidRPr="00907900">
        <w:rPr>
          <w:rFonts w:ascii="Times New Roman" w:hAnsi="Times New Roman" w:cs="Times New Roman"/>
          <w:sz w:val="22"/>
        </w:rPr>
        <w:t xml:space="preserve"> by </w:t>
      </w:r>
      <w:r w:rsidR="0061256E">
        <w:rPr>
          <w:rFonts w:ascii="Times New Roman" w:hAnsi="Times New Roman" w:cs="Times New Roman"/>
          <w:sz w:val="22"/>
        </w:rPr>
        <w:t>small crosses. T</w:t>
      </w:r>
      <w:r w:rsidRPr="00907900">
        <w:rPr>
          <w:rFonts w:ascii="Times New Roman" w:hAnsi="Times New Roman" w:cs="Times New Roman"/>
          <w:sz w:val="22"/>
        </w:rPr>
        <w:t xml:space="preserve">he two hazard thresholds, </w:t>
      </w:r>
      <w:r w:rsidRPr="00907900">
        <w:rPr>
          <w:rFonts w:ascii="Times New Roman" w:hAnsi="Times New Roman" w:cs="Times New Roman"/>
          <w:i/>
          <w:iCs/>
          <w:sz w:val="22"/>
        </w:rPr>
        <w:t>L</w:t>
      </w:r>
      <w:r w:rsidRPr="00907900">
        <w:rPr>
          <w:rFonts w:ascii="Times New Roman" w:hAnsi="Times New Roman" w:cs="Times New Roman"/>
          <w:i/>
          <w:iCs/>
          <w:sz w:val="22"/>
          <w:vertAlign w:val="subscript"/>
        </w:rPr>
        <w:t>1</w:t>
      </w:r>
      <w:r w:rsidRPr="00907900">
        <w:rPr>
          <w:rFonts w:ascii="Times New Roman" w:hAnsi="Times New Roman" w:cs="Times New Roman"/>
          <w:sz w:val="22"/>
        </w:rPr>
        <w:t xml:space="preserve"> and </w:t>
      </w:r>
      <w:r w:rsidRPr="00907900">
        <w:rPr>
          <w:rFonts w:ascii="Times New Roman" w:hAnsi="Times New Roman" w:cs="Times New Roman"/>
          <w:i/>
          <w:iCs/>
          <w:sz w:val="22"/>
        </w:rPr>
        <w:t>L</w:t>
      </w:r>
      <w:r w:rsidRPr="00907900">
        <w:rPr>
          <w:rFonts w:ascii="Times New Roman" w:hAnsi="Times New Roman" w:cs="Times New Roman"/>
          <w:sz w:val="22"/>
          <w:vertAlign w:val="subscript"/>
        </w:rPr>
        <w:t>2</w:t>
      </w:r>
      <w:r w:rsidRPr="00907900">
        <w:rPr>
          <w:rFonts w:ascii="Times New Roman" w:hAnsi="Times New Roman" w:cs="Times New Roman"/>
          <w:sz w:val="22"/>
        </w:rPr>
        <w:t xml:space="preserve">, help </w:t>
      </w:r>
      <w:r>
        <w:rPr>
          <w:rFonts w:ascii="Times New Roman" w:hAnsi="Times New Roman" w:cs="Times New Roman"/>
          <w:sz w:val="22"/>
        </w:rPr>
        <w:t>decision makers</w:t>
      </w:r>
      <w:r w:rsidRPr="0090790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identify</w:t>
      </w:r>
      <w:r w:rsidRPr="00907900">
        <w:rPr>
          <w:rFonts w:ascii="Times New Roman" w:hAnsi="Times New Roman" w:cs="Times New Roman"/>
          <w:sz w:val="22"/>
        </w:rPr>
        <w:t xml:space="preserve"> the optimal repair scheme</w:t>
      </w:r>
      <w:r w:rsidR="003A1E10">
        <w:rPr>
          <w:rFonts w:ascii="Times New Roman" w:hAnsi="Times New Roman" w:cs="Times New Roman"/>
          <w:sz w:val="22"/>
        </w:rPr>
        <w:t xml:space="preserve">, </w:t>
      </w:r>
      <w:r w:rsidRPr="00907900">
        <w:rPr>
          <w:rFonts w:ascii="Times New Roman" w:hAnsi="Times New Roman" w:cs="Times New Roman"/>
          <w:sz w:val="22"/>
        </w:rPr>
        <w:t>minimiz</w:t>
      </w:r>
      <w:r w:rsidR="003A1E10">
        <w:rPr>
          <w:rFonts w:ascii="Times New Roman" w:hAnsi="Times New Roman" w:cs="Times New Roman"/>
          <w:sz w:val="22"/>
        </w:rPr>
        <w:t>ing</w:t>
      </w:r>
      <w:r w:rsidRPr="00907900">
        <w:rPr>
          <w:rFonts w:ascii="Times New Roman" w:hAnsi="Times New Roman" w:cs="Times New Roman"/>
          <w:sz w:val="22"/>
        </w:rPr>
        <w:t xml:space="preserve"> total cost</w:t>
      </w:r>
      <w:r w:rsidR="003A1E10">
        <w:rPr>
          <w:rFonts w:ascii="Times New Roman" w:hAnsi="Times New Roman" w:cs="Times New Roman"/>
          <w:sz w:val="22"/>
        </w:rPr>
        <w:t>s</w:t>
      </w:r>
      <w:r w:rsidRPr="00907900">
        <w:rPr>
          <w:rFonts w:ascii="Times New Roman" w:hAnsi="Times New Roman" w:cs="Times New Roman"/>
          <w:sz w:val="22"/>
        </w:rPr>
        <w:t xml:space="preserve"> for the remaining planning horizon.</w:t>
      </w:r>
      <w:r w:rsidR="0094531D" w:rsidRPr="0094531D">
        <w:rPr>
          <w:rFonts w:ascii="Times New Roman" w:hAnsi="Times New Roman" w:cs="Times New Roman"/>
          <w:sz w:val="22"/>
        </w:rPr>
        <w:t xml:space="preserve"> </w:t>
      </w:r>
    </w:p>
    <w:p w14:paraId="604E723F" w14:textId="036276C3" w:rsidR="00907900" w:rsidRPr="001A4488" w:rsidRDefault="0094531D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The maintenance scheme is denoted by </w:t>
      </w:r>
      <w:r w:rsidRPr="00E37DDA">
        <w:rPr>
          <w:rFonts w:ascii="Times New Roman" w:hAnsi="Times New Roman" w:cs="Times New Roman"/>
          <w:i/>
          <w:iCs/>
          <w:sz w:val="22"/>
        </w:rPr>
        <w:t xml:space="preserve">a </w:t>
      </w:r>
      <w:r w:rsidRPr="00E37DDA">
        <w:rPr>
          <w:rFonts w:ascii="Cambria Math" w:eastAsia="宋体" w:hAnsi="Cambria Math" w:cs="Cambria Math"/>
          <w:sz w:val="22"/>
        </w:rPr>
        <w:t xml:space="preserve">∈ </w:t>
      </w:r>
      <w:r w:rsidRPr="00E37DDA">
        <w:rPr>
          <w:rFonts w:ascii="Times New Roman" w:eastAsia="宋体" w:hAnsi="Times New Roman" w:cs="Times New Roman"/>
          <w:sz w:val="22"/>
        </w:rPr>
        <w:t xml:space="preserve">A = </w:t>
      </w:r>
      <w:r w:rsidRPr="00E37DDA">
        <w:rPr>
          <w:rFonts w:ascii="Times New Roman" w:hAnsi="Times New Roman" w:cs="Times New Roman"/>
          <w:sz w:val="22"/>
        </w:rPr>
        <w:t>{1 (</w:t>
      </w:r>
      <w:r w:rsidRPr="00E37DDA">
        <w:rPr>
          <w:rFonts w:ascii="Times New Roman" w:eastAsia="宋体" w:hAnsi="Times New Roman" w:cs="Times New Roman"/>
          <w:sz w:val="22"/>
        </w:rPr>
        <w:t>no action), 2 (general repair), 3 (essential repair), 4 (replacement)}.</w:t>
      </w:r>
      <w:r w:rsidRPr="0094531D">
        <w:rPr>
          <w:rFonts w:ascii="Times New Roman" w:hAnsi="Times New Roman" w:cs="Times New Roman"/>
          <w:sz w:val="22"/>
        </w:rPr>
        <w:t xml:space="preserve"> </w:t>
      </w:r>
      <w:r w:rsidRPr="00E37DDA">
        <w:rPr>
          <w:rFonts w:ascii="Times New Roman" w:hAnsi="Times New Roman" w:cs="Times New Roman"/>
          <w:sz w:val="22"/>
        </w:rPr>
        <w:t>T</w:t>
      </w:r>
      <w:r w:rsidR="006D6485">
        <w:rPr>
          <w:rFonts w:ascii="Times New Roman" w:hAnsi="Times New Roman" w:cs="Times New Roman"/>
          <w:sz w:val="22"/>
        </w:rPr>
        <w:t xml:space="preserve">able 1 </w:t>
      </w:r>
      <w:r w:rsidRPr="00E37DDA">
        <w:rPr>
          <w:rFonts w:ascii="Times New Roman" w:hAnsi="Times New Roman" w:cs="Times New Roman"/>
          <w:sz w:val="22"/>
        </w:rPr>
        <w:t xml:space="preserve">summarizes </w:t>
      </w:r>
      <w:r w:rsidRPr="001A4488">
        <w:rPr>
          <w:rFonts w:ascii="Times New Roman" w:hAnsi="Times New Roman" w:cs="Times New Roman"/>
          <w:sz w:val="22"/>
        </w:rPr>
        <w:t>the associated costs.</w:t>
      </w:r>
      <w:r w:rsidR="006D6485" w:rsidRPr="001A4488">
        <w:rPr>
          <w:rFonts w:ascii="Times New Roman" w:hAnsi="Times New Roman" w:cs="Times New Roman"/>
          <w:sz w:val="22"/>
        </w:rPr>
        <w:t xml:space="preserve"> </w:t>
      </w:r>
      <w:r w:rsidR="00090288" w:rsidRPr="001A4488">
        <w:rPr>
          <w:rFonts w:ascii="Times New Roman" w:hAnsi="Times New Roman" w:cs="Times New Roman"/>
          <w:sz w:val="22"/>
        </w:rPr>
        <w:t xml:space="preserve">The costs of bridge deck inspections, general repairs, essential repairs, and replacement are denoted by </w:t>
      </w:r>
      <w:r w:rsidR="00090288" w:rsidRPr="001A4488">
        <w:rPr>
          <w:rFonts w:ascii="Times New Roman" w:hAnsi="Times New Roman" w:cs="Times New Roman"/>
          <w:i/>
          <w:iCs/>
          <w:sz w:val="22"/>
        </w:rPr>
        <w:t>C</w:t>
      </w:r>
      <w:r w:rsidR="00090288" w:rsidRPr="001A4488">
        <w:rPr>
          <w:rFonts w:ascii="Times New Roman" w:hAnsi="Times New Roman" w:cs="Times New Roman"/>
          <w:sz w:val="22"/>
          <w:vertAlign w:val="subscript"/>
        </w:rPr>
        <w:t>I</w:t>
      </w:r>
      <w:r w:rsidR="00090288" w:rsidRPr="001A4488">
        <w:rPr>
          <w:rFonts w:ascii="Times New Roman" w:eastAsia="宋体" w:hAnsi="Times New Roman" w:cs="Times New Roman"/>
          <w:sz w:val="22"/>
        </w:rPr>
        <w:t xml:space="preserve">, </w:t>
      </w:r>
      <w:r w:rsidR="00090288" w:rsidRPr="001A4488">
        <w:rPr>
          <w:rFonts w:ascii="Times New Roman" w:hAnsi="Times New Roman" w:cs="Times New Roman"/>
          <w:i/>
          <w:iCs/>
          <w:sz w:val="22"/>
        </w:rPr>
        <w:t>C</w:t>
      </w:r>
      <w:r w:rsidR="00090288" w:rsidRPr="001A4488">
        <w:rPr>
          <w:rFonts w:ascii="Times New Roman" w:hAnsi="Times New Roman" w:cs="Times New Roman"/>
          <w:sz w:val="22"/>
          <w:vertAlign w:val="subscript"/>
        </w:rPr>
        <w:t>GR</w:t>
      </w:r>
      <w:r w:rsidR="00090288" w:rsidRPr="001A4488">
        <w:rPr>
          <w:rFonts w:ascii="Times New Roman" w:eastAsia="宋体" w:hAnsi="Times New Roman" w:cs="Times New Roman"/>
          <w:sz w:val="22"/>
        </w:rPr>
        <w:t xml:space="preserve">, </w:t>
      </w:r>
      <w:r w:rsidR="00090288" w:rsidRPr="001A4488">
        <w:rPr>
          <w:rFonts w:ascii="Times New Roman" w:hAnsi="Times New Roman" w:cs="Times New Roman"/>
          <w:i/>
          <w:iCs/>
          <w:sz w:val="22"/>
        </w:rPr>
        <w:t>C</w:t>
      </w:r>
      <w:r w:rsidR="00090288" w:rsidRPr="001A4488">
        <w:rPr>
          <w:rFonts w:ascii="Times New Roman" w:hAnsi="Times New Roman" w:cs="Times New Roman"/>
          <w:sz w:val="22"/>
          <w:vertAlign w:val="subscript"/>
        </w:rPr>
        <w:t>ER</w:t>
      </w:r>
      <w:r w:rsidR="00090288" w:rsidRPr="001A4488">
        <w:rPr>
          <w:rFonts w:ascii="Times New Roman" w:eastAsia="宋体" w:hAnsi="Times New Roman" w:cs="Times New Roman"/>
          <w:sz w:val="22"/>
        </w:rPr>
        <w:t xml:space="preserve">, and </w:t>
      </w:r>
      <w:r w:rsidR="00090288" w:rsidRPr="001A4488">
        <w:rPr>
          <w:rFonts w:ascii="Times New Roman" w:hAnsi="Times New Roman" w:cs="Times New Roman"/>
          <w:i/>
          <w:iCs/>
          <w:sz w:val="22"/>
        </w:rPr>
        <w:t>C</w:t>
      </w:r>
      <w:r w:rsidR="00090288" w:rsidRPr="001A4488">
        <w:rPr>
          <w:rFonts w:ascii="Times New Roman" w:hAnsi="Times New Roman" w:cs="Times New Roman"/>
          <w:sz w:val="22"/>
          <w:vertAlign w:val="subscript"/>
        </w:rPr>
        <w:t>F</w:t>
      </w:r>
      <w:r w:rsidR="00090288" w:rsidRPr="001A4488">
        <w:rPr>
          <w:rFonts w:ascii="Times New Roman" w:eastAsia="宋体" w:hAnsi="Times New Roman" w:cs="Times New Roman"/>
          <w:sz w:val="22"/>
        </w:rPr>
        <w:t>, respectively. G</w:t>
      </w:r>
      <w:r w:rsidR="006D6485" w:rsidRPr="001A4488">
        <w:rPr>
          <w:rFonts w:ascii="Times New Roman" w:eastAsia="宋体" w:hAnsi="Times New Roman" w:cs="Times New Roman"/>
          <w:sz w:val="22"/>
        </w:rPr>
        <w:t xml:space="preserve">eneral </w:t>
      </w:r>
      <w:r w:rsidR="00090288" w:rsidRPr="001A4488">
        <w:rPr>
          <w:rFonts w:ascii="Times New Roman" w:eastAsia="宋体" w:hAnsi="Times New Roman" w:cs="Times New Roman"/>
          <w:sz w:val="22"/>
        </w:rPr>
        <w:t>repairs</w:t>
      </w:r>
      <w:r w:rsidR="006D6485" w:rsidRPr="001A4488">
        <w:rPr>
          <w:rFonts w:ascii="Times New Roman" w:eastAsia="宋体" w:hAnsi="Times New Roman" w:cs="Times New Roman"/>
          <w:sz w:val="22"/>
        </w:rPr>
        <w:t xml:space="preserve"> increase the deck </w:t>
      </w:r>
      <w:r w:rsidR="006D6485" w:rsidRPr="001A4488">
        <w:rPr>
          <w:rFonts w:ascii="Times New Roman" w:eastAsia="宋体" w:hAnsi="Times New Roman" w:cs="Times New Roman"/>
          <w:i/>
          <w:iCs/>
          <w:sz w:val="22"/>
        </w:rPr>
        <w:t>CR</w:t>
      </w:r>
      <w:r w:rsidR="006D6485" w:rsidRPr="001A4488">
        <w:rPr>
          <w:rFonts w:ascii="Times New Roman" w:eastAsia="宋体" w:hAnsi="Times New Roman" w:cs="Times New Roman"/>
          <w:sz w:val="22"/>
        </w:rPr>
        <w:t xml:space="preserve"> to a random positive integer.</w:t>
      </w:r>
      <w:r w:rsidR="00090288" w:rsidRPr="001A4488">
        <w:rPr>
          <w:rFonts w:ascii="Times New Roman" w:eastAsia="宋体" w:hAnsi="Times New Roman" w:cs="Times New Roman"/>
          <w:sz w:val="22"/>
        </w:rPr>
        <w:t xml:space="preserve"> Essential repairs restore the deck </w:t>
      </w:r>
      <w:r w:rsidR="00090288" w:rsidRPr="00430A07">
        <w:rPr>
          <w:rFonts w:ascii="Times New Roman" w:eastAsia="宋体" w:hAnsi="Times New Roman" w:cs="Times New Roman"/>
          <w:i/>
          <w:sz w:val="22"/>
        </w:rPr>
        <w:t>CR</w:t>
      </w:r>
      <w:r w:rsidR="00090288" w:rsidRPr="001A4488">
        <w:rPr>
          <w:rFonts w:ascii="Times New Roman" w:eastAsia="宋体" w:hAnsi="Times New Roman" w:cs="Times New Roman"/>
          <w:i/>
          <w:iCs/>
          <w:sz w:val="22"/>
        </w:rPr>
        <w:t xml:space="preserve"> </w:t>
      </w:r>
      <w:r w:rsidR="00090288" w:rsidRPr="001A4488">
        <w:rPr>
          <w:rFonts w:ascii="Times New Roman" w:eastAsia="宋体" w:hAnsi="Times New Roman" w:cs="Times New Roman"/>
          <w:sz w:val="22"/>
        </w:rPr>
        <w:t>to 8</w:t>
      </w:r>
      <w:r w:rsidR="007E359B">
        <w:rPr>
          <w:rFonts w:ascii="Times New Roman" w:eastAsia="宋体" w:hAnsi="Times New Roman" w:cs="Times New Roman"/>
          <w:sz w:val="22"/>
        </w:rPr>
        <w:t xml:space="preserve"> or 9</w:t>
      </w:r>
      <w:r w:rsidR="00090288" w:rsidRPr="001A4488">
        <w:rPr>
          <w:rFonts w:ascii="Times New Roman" w:eastAsia="宋体" w:hAnsi="Times New Roman" w:cs="Times New Roman"/>
          <w:sz w:val="22"/>
        </w:rPr>
        <w:t xml:space="preserve"> through major retrofitting or preventative replacement of partial components. </w:t>
      </w:r>
      <w:r w:rsidR="001A4488">
        <w:rPr>
          <w:rFonts w:ascii="Times New Roman" w:hAnsi="Times New Roman" w:cs="Times New Roman"/>
          <w:sz w:val="22"/>
        </w:rPr>
        <w:t>Out-of-service decks (</w:t>
      </w:r>
      <w:r w:rsidR="001A4488" w:rsidRPr="00430A07">
        <w:rPr>
          <w:rFonts w:ascii="Times New Roman" w:hAnsi="Times New Roman" w:cs="Times New Roman"/>
          <w:i/>
          <w:sz w:val="22"/>
        </w:rPr>
        <w:t>CR</w:t>
      </w:r>
      <w:r w:rsidR="001A4488">
        <w:rPr>
          <w:rFonts w:ascii="Times New Roman" w:hAnsi="Times New Roman" w:cs="Times New Roman"/>
          <w:sz w:val="22"/>
        </w:rPr>
        <w:t xml:space="preserve"> &lt; 3)</w:t>
      </w:r>
      <w:r w:rsidR="001A4488" w:rsidRPr="001A4488">
        <w:rPr>
          <w:rFonts w:ascii="Times New Roman" w:hAnsi="Times New Roman" w:cs="Times New Roman"/>
          <w:sz w:val="22"/>
        </w:rPr>
        <w:t xml:space="preserve"> become new</w:t>
      </w:r>
      <w:r w:rsidR="001A4488">
        <w:rPr>
          <w:rFonts w:ascii="Times New Roman" w:hAnsi="Times New Roman" w:cs="Times New Roman"/>
          <w:sz w:val="22"/>
        </w:rPr>
        <w:t xml:space="preserve"> (</w:t>
      </w:r>
      <w:r w:rsidR="001A4488" w:rsidRPr="00430A07">
        <w:rPr>
          <w:rFonts w:ascii="Times New Roman" w:hAnsi="Times New Roman" w:cs="Times New Roman"/>
          <w:i/>
          <w:sz w:val="22"/>
        </w:rPr>
        <w:t>CR</w:t>
      </w:r>
      <w:r w:rsidR="001A4488">
        <w:rPr>
          <w:rFonts w:ascii="Times New Roman" w:hAnsi="Times New Roman" w:cs="Times New Roman"/>
          <w:sz w:val="22"/>
        </w:rPr>
        <w:t xml:space="preserve"> = 9) once replaced</w:t>
      </w:r>
      <w:r w:rsidR="001A4488" w:rsidRPr="001A4488">
        <w:rPr>
          <w:rFonts w:ascii="Times New Roman" w:eastAsia="宋体" w:hAnsi="Times New Roman" w:cs="Times New Roman"/>
          <w:sz w:val="22"/>
        </w:rPr>
        <w:t xml:space="preserve">. Deck failure usually leads to bridge closure, which causes </w:t>
      </w:r>
      <w:r w:rsidR="001A4488" w:rsidRPr="001A4488">
        <w:rPr>
          <w:rFonts w:ascii="Times New Roman" w:eastAsia="宋体" w:hAnsi="Times New Roman" w:cs="Times New Roman"/>
          <w:sz w:val="22"/>
          <w:lang w:val="en-US"/>
        </w:rPr>
        <w:t>traffic detours that prolong travel time and increase fuel consumption</w:t>
      </w:r>
      <w:r w:rsidR="00265F4E">
        <w:rPr>
          <w:rFonts w:ascii="Times New Roman" w:eastAsia="宋体" w:hAnsi="Times New Roman" w:cs="Times New Roman"/>
          <w:sz w:val="22"/>
          <w:lang w:val="en-US"/>
        </w:rPr>
        <w:t xml:space="preserve"> </w:t>
      </w:r>
      <w:r w:rsidR="00265F4E">
        <w:rPr>
          <w:rFonts w:ascii="Times New Roman" w:eastAsia="宋体" w:hAnsi="Times New Roman" w:cs="Times New Roman"/>
          <w:sz w:val="22"/>
          <w:lang w:val="en-US"/>
        </w:rPr>
        <w:fldChar w:fldCharType="begin"/>
      </w:r>
      <w:r w:rsidR="008D52E0">
        <w:rPr>
          <w:rFonts w:ascii="Times New Roman" w:eastAsia="宋体" w:hAnsi="Times New Roman" w:cs="Times New Roman"/>
          <w:sz w:val="22"/>
          <w:lang w:val="en-US"/>
        </w:rPr>
        <w:instrText xml:space="preserve"> ADDIN EN.CITE &lt;EndNote&gt;&lt;Cite&gt;&lt;Author&gt;Huang&lt;/Author&gt;&lt;Year&gt;2012&lt;/Year&gt;&lt;RecNum&gt;201&lt;/RecNum&gt;&lt;DisplayText&gt;[43]&lt;/DisplayText&gt;&lt;record&gt;&lt;rec-number&gt;201&lt;/rec-number&gt;&lt;foreign-keys&gt;&lt;key app="EN" db-id="et0xzt0sld0rd5eftthxxdskw5rpws0f9vap" timestamp="1629014868"&gt;201&lt;/key&gt;&lt;/foreign-keys&gt;&lt;ref-type name="Journal Article"&gt;17&lt;/ref-type&gt;&lt;contributors&gt;&lt;authors&gt;&lt;author&gt;Huang, Ying-Hua&lt;/author&gt;&lt;author&gt;Huang, Hsun-Yi&lt;/author&gt;&lt;/authors&gt;&lt;/contributors&gt;&lt;titles&gt;&lt;title&gt;A model for concurrent maintenance of bridge elements&lt;/title&gt;&lt;secondary-title&gt;Automation in construction&lt;/secondary-title&gt;&lt;/titles&gt;&lt;periodical&gt;&lt;full-title&gt;Automation in Construction&lt;/full-title&gt;&lt;abbr-1&gt;Autom. Constr.&lt;/abbr-1&gt;&lt;/periodical&gt;&lt;pages&gt;74-80&lt;/pages&gt;&lt;volume&gt;21&lt;/volume&gt;&lt;dates&gt;&lt;year&gt;2012&lt;/year&gt;&lt;/dates&gt;&lt;isbn&gt;0926-5805&lt;/isbn&gt;&lt;urls&gt;&lt;related-urls&gt;&lt;url&gt;https://www.sciencedirect.com/science/article/abs/pii/S0926580511000987&lt;/url&gt;&lt;/related-urls&gt;&lt;/urls&gt;&lt;electronic-resource-num&gt;https://doi.org/10.1016/j.autcon.2011.05.014&lt;/electronic-resource-num&gt;&lt;/record&gt;&lt;/Cite&gt;&lt;/EndNote&gt;</w:instrText>
      </w:r>
      <w:r w:rsidR="00265F4E">
        <w:rPr>
          <w:rFonts w:ascii="Times New Roman" w:eastAsia="宋体" w:hAnsi="Times New Roman" w:cs="Times New Roman"/>
          <w:sz w:val="22"/>
          <w:lang w:val="en-US"/>
        </w:rPr>
        <w:fldChar w:fldCharType="separate"/>
      </w:r>
      <w:r w:rsidR="008D52E0">
        <w:rPr>
          <w:rFonts w:ascii="Times New Roman" w:eastAsia="宋体" w:hAnsi="Times New Roman" w:cs="Times New Roman"/>
          <w:noProof/>
          <w:sz w:val="22"/>
          <w:lang w:val="en-US"/>
        </w:rPr>
        <w:t>[43]</w:t>
      </w:r>
      <w:r w:rsidR="00265F4E">
        <w:rPr>
          <w:rFonts w:ascii="Times New Roman" w:eastAsia="宋体" w:hAnsi="Times New Roman" w:cs="Times New Roman"/>
          <w:sz w:val="22"/>
          <w:lang w:val="en-US"/>
        </w:rPr>
        <w:fldChar w:fldCharType="end"/>
      </w:r>
      <w:r w:rsidR="001A4488" w:rsidRPr="001A4488">
        <w:rPr>
          <w:rFonts w:ascii="Times New Roman" w:eastAsia="宋体" w:hAnsi="Times New Roman" w:cs="Times New Roman"/>
          <w:sz w:val="22"/>
        </w:rPr>
        <w:t xml:space="preserve">. </w:t>
      </w:r>
      <w:r w:rsidR="001A4488">
        <w:rPr>
          <w:rFonts w:ascii="Times New Roman" w:eastAsia="宋体" w:hAnsi="Times New Roman" w:cs="Times New Roman"/>
          <w:sz w:val="22"/>
        </w:rPr>
        <w:t>Also,</w:t>
      </w:r>
      <w:r w:rsidR="001A4488" w:rsidRPr="001A4488">
        <w:rPr>
          <w:rFonts w:ascii="Times New Roman" w:eastAsia="宋体" w:hAnsi="Times New Roman" w:cs="Times New Roman"/>
          <w:sz w:val="22"/>
        </w:rPr>
        <w:t xml:space="preserve"> essential repairs require more resources and time than general repairs</w:t>
      </w:r>
      <w:r w:rsidR="001A4488">
        <w:rPr>
          <w:rFonts w:ascii="Times New Roman" w:eastAsia="宋体" w:hAnsi="Times New Roman" w:cs="Times New Roman"/>
          <w:sz w:val="22"/>
        </w:rPr>
        <w:t>. Therefore</w:t>
      </w:r>
      <w:r w:rsidR="001A4488" w:rsidRPr="001A4488">
        <w:rPr>
          <w:rFonts w:ascii="Times New Roman" w:eastAsia="宋体" w:hAnsi="Times New Roman" w:cs="Times New Roman"/>
          <w:sz w:val="22"/>
        </w:rPr>
        <w:t xml:space="preserve">, </w:t>
      </w:r>
      <w:r w:rsidR="001A4488" w:rsidRPr="001A4488">
        <w:rPr>
          <w:rFonts w:ascii="Times New Roman" w:hAnsi="Times New Roman" w:cs="Times New Roman"/>
          <w:i/>
          <w:iCs/>
          <w:sz w:val="22"/>
        </w:rPr>
        <w:t>C</w:t>
      </w:r>
      <w:r w:rsidR="001A4488">
        <w:rPr>
          <w:rFonts w:ascii="Times New Roman" w:hAnsi="Times New Roman" w:cs="Times New Roman"/>
          <w:sz w:val="22"/>
          <w:vertAlign w:val="subscript"/>
        </w:rPr>
        <w:t>F</w:t>
      </w:r>
      <w:r w:rsidR="001A4488" w:rsidRPr="001A4488">
        <w:rPr>
          <w:rFonts w:ascii="Times New Roman" w:hAnsi="Times New Roman" w:cs="Times New Roman"/>
          <w:i/>
          <w:iCs/>
          <w:sz w:val="22"/>
        </w:rPr>
        <w:t xml:space="preserve"> </w:t>
      </w:r>
      <w:r w:rsidR="001A4488">
        <w:rPr>
          <w:rFonts w:ascii="Times New Roman" w:hAnsi="Times New Roman" w:cs="Times New Roman"/>
          <w:i/>
          <w:iCs/>
          <w:sz w:val="22"/>
        </w:rPr>
        <w:t xml:space="preserve">&gt; </w:t>
      </w:r>
      <w:r w:rsidR="001A4488" w:rsidRPr="001A4488">
        <w:rPr>
          <w:rFonts w:ascii="Times New Roman" w:hAnsi="Times New Roman" w:cs="Times New Roman"/>
          <w:i/>
          <w:iCs/>
          <w:sz w:val="22"/>
        </w:rPr>
        <w:t>C</w:t>
      </w:r>
      <w:r w:rsidR="001A4488" w:rsidRPr="001A4488">
        <w:rPr>
          <w:rFonts w:ascii="Times New Roman" w:hAnsi="Times New Roman" w:cs="Times New Roman"/>
          <w:sz w:val="22"/>
          <w:vertAlign w:val="subscript"/>
        </w:rPr>
        <w:t>ER</w:t>
      </w:r>
      <w:r w:rsidR="001A4488" w:rsidRPr="001A4488">
        <w:rPr>
          <w:rFonts w:ascii="Times New Roman" w:eastAsia="宋体" w:hAnsi="Times New Roman" w:cs="Times New Roman"/>
          <w:sz w:val="22"/>
        </w:rPr>
        <w:t xml:space="preserve"> &gt; </w:t>
      </w:r>
      <w:r w:rsidR="001A4488" w:rsidRPr="001A4488">
        <w:rPr>
          <w:rFonts w:ascii="Times New Roman" w:hAnsi="Times New Roman" w:cs="Times New Roman"/>
          <w:i/>
          <w:iCs/>
          <w:sz w:val="22"/>
        </w:rPr>
        <w:t>C</w:t>
      </w:r>
      <w:r w:rsidR="001A4488" w:rsidRPr="001A4488">
        <w:rPr>
          <w:rFonts w:ascii="Times New Roman" w:hAnsi="Times New Roman" w:cs="Times New Roman"/>
          <w:sz w:val="22"/>
          <w:vertAlign w:val="subscript"/>
        </w:rPr>
        <w:t>GR</w:t>
      </w:r>
      <w:r w:rsidR="001A4488" w:rsidRPr="001A4488">
        <w:rPr>
          <w:rFonts w:ascii="Times New Roman" w:eastAsia="宋体" w:hAnsi="Times New Roman" w:cs="Times New Roman"/>
          <w:sz w:val="22"/>
        </w:rPr>
        <w:t xml:space="preserve">&gt; </w:t>
      </w:r>
      <w:r w:rsidR="001A4488" w:rsidRPr="001A4488">
        <w:rPr>
          <w:rFonts w:ascii="Times New Roman" w:hAnsi="Times New Roman" w:cs="Times New Roman"/>
          <w:i/>
          <w:iCs/>
          <w:sz w:val="22"/>
        </w:rPr>
        <w:t>C</w:t>
      </w:r>
      <w:r w:rsidR="001A4488">
        <w:rPr>
          <w:rFonts w:ascii="Times New Roman" w:hAnsi="Times New Roman" w:cs="Times New Roman"/>
          <w:sz w:val="22"/>
          <w:vertAlign w:val="subscript"/>
        </w:rPr>
        <w:t>I</w:t>
      </w:r>
      <w:r w:rsidR="001A4488" w:rsidRPr="001A4488">
        <w:rPr>
          <w:rFonts w:ascii="Times New Roman" w:eastAsia="宋体" w:hAnsi="Times New Roman" w:cs="Times New Roman"/>
          <w:sz w:val="22"/>
        </w:rPr>
        <w:t>.</w:t>
      </w:r>
    </w:p>
    <w:p w14:paraId="3C81B374" w14:textId="00C44328" w:rsidR="00907900" w:rsidRDefault="00907900" w:rsidP="00346955">
      <w:pPr>
        <w:spacing w:line="480" w:lineRule="auto"/>
        <w:ind w:firstLineChars="193" w:firstLine="425"/>
        <w:contextualSpacing/>
        <w:jc w:val="center"/>
        <w:rPr>
          <w:rFonts w:ascii="Times New Roman" w:hAnsi="Times New Roman" w:cs="Times New Roman"/>
          <w:sz w:val="22"/>
        </w:rPr>
      </w:pPr>
    </w:p>
    <w:p w14:paraId="12AE1369" w14:textId="233B5A05" w:rsidR="007D291B" w:rsidRPr="00907900" w:rsidRDefault="007D291B" w:rsidP="00346955">
      <w:pPr>
        <w:spacing w:line="480" w:lineRule="auto"/>
        <w:ind w:firstLineChars="193" w:firstLine="425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1683F2E4" wp14:editId="4C7D5F77">
            <wp:extent cx="3498850" cy="1518214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29" cy="153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E3771" w14:textId="124F30BE" w:rsidR="00907900" w:rsidRPr="00907900" w:rsidRDefault="0090790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907900">
        <w:rPr>
          <w:rFonts w:ascii="Times New Roman" w:hAnsi="Times New Roman" w:cs="Times New Roman"/>
          <w:sz w:val="22"/>
        </w:rPr>
        <w:t xml:space="preserve">Figure 2. </w:t>
      </w:r>
      <w:r w:rsidR="00BF766F">
        <w:rPr>
          <w:rFonts w:ascii="Times New Roman" w:hAnsi="Times New Roman" w:cs="Times New Roman"/>
          <w:sz w:val="22"/>
        </w:rPr>
        <w:t>The proposed o</w:t>
      </w:r>
      <w:r w:rsidRPr="00907900">
        <w:rPr>
          <w:rFonts w:ascii="Times New Roman" w:hAnsi="Times New Roman" w:cs="Times New Roman"/>
          <w:sz w:val="22"/>
        </w:rPr>
        <w:t xml:space="preserve">ptimal maintenance </w:t>
      </w:r>
      <w:r w:rsidR="00463BDE">
        <w:rPr>
          <w:rFonts w:ascii="Times New Roman" w:hAnsi="Times New Roman" w:cs="Times New Roman"/>
          <w:sz w:val="22"/>
        </w:rPr>
        <w:t xml:space="preserve">management </w:t>
      </w:r>
      <w:r w:rsidR="00BF766F">
        <w:rPr>
          <w:rFonts w:ascii="Times New Roman" w:hAnsi="Times New Roman" w:cs="Times New Roman"/>
          <w:sz w:val="22"/>
        </w:rPr>
        <w:t>scheme resembles a control chart</w:t>
      </w:r>
    </w:p>
    <w:p w14:paraId="6114D577" w14:textId="3D649EB9" w:rsidR="006D6485" w:rsidRPr="00090288" w:rsidRDefault="006D6485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090288">
        <w:rPr>
          <w:rFonts w:ascii="Times New Roman" w:hAnsi="Times New Roman" w:cs="Times New Roman"/>
          <w:sz w:val="22"/>
        </w:rPr>
        <w:t xml:space="preserve">Table </w:t>
      </w:r>
      <w:r w:rsidRPr="00090288">
        <w:rPr>
          <w:rFonts w:ascii="Times New Roman" w:hAnsi="Times New Roman" w:cs="Times New Roman"/>
          <w:sz w:val="22"/>
        </w:rPr>
        <w:fldChar w:fldCharType="begin"/>
      </w:r>
      <w:r w:rsidRPr="00090288">
        <w:rPr>
          <w:rFonts w:ascii="Times New Roman" w:hAnsi="Times New Roman" w:cs="Times New Roman"/>
          <w:sz w:val="22"/>
        </w:rPr>
        <w:instrText xml:space="preserve"> SEQ Table \* ARABIC </w:instrText>
      </w:r>
      <w:r w:rsidRPr="00090288">
        <w:rPr>
          <w:rFonts w:ascii="Times New Roman" w:hAnsi="Times New Roman" w:cs="Times New Roman"/>
          <w:sz w:val="22"/>
        </w:rPr>
        <w:fldChar w:fldCharType="separate"/>
      </w:r>
      <w:r w:rsidR="00BB6984">
        <w:rPr>
          <w:rFonts w:ascii="Times New Roman" w:hAnsi="Times New Roman" w:cs="Times New Roman"/>
          <w:noProof/>
          <w:sz w:val="22"/>
        </w:rPr>
        <w:t>1</w:t>
      </w:r>
      <w:r w:rsidRPr="00090288">
        <w:rPr>
          <w:rFonts w:ascii="Times New Roman" w:hAnsi="Times New Roman" w:cs="Times New Roman"/>
          <w:sz w:val="22"/>
        </w:rPr>
        <w:fldChar w:fldCharType="end"/>
      </w:r>
      <w:r w:rsidR="007B19B8">
        <w:rPr>
          <w:rFonts w:ascii="Times New Roman" w:hAnsi="Times New Roman" w:cs="Times New Roman"/>
          <w:sz w:val="22"/>
        </w:rPr>
        <w:t>.</w:t>
      </w:r>
      <w:r w:rsidR="00C010DC">
        <w:rPr>
          <w:rFonts w:ascii="Times New Roman" w:hAnsi="Times New Roman" w:cs="Times New Roman"/>
          <w:sz w:val="22"/>
        </w:rPr>
        <w:t xml:space="preserve"> </w:t>
      </w:r>
      <w:r w:rsidR="000016C1">
        <w:rPr>
          <w:rFonts w:ascii="Times New Roman" w:hAnsi="Times New Roman" w:cs="Times New Roman"/>
          <w:sz w:val="22"/>
        </w:rPr>
        <w:t>Relevant</w:t>
      </w:r>
      <w:r w:rsidR="000016C1" w:rsidRPr="001A4488">
        <w:rPr>
          <w:rFonts w:ascii="Times New Roman" w:hAnsi="Times New Roman" w:cs="Times New Roman"/>
          <w:sz w:val="22"/>
        </w:rPr>
        <w:t xml:space="preserve"> </w:t>
      </w:r>
      <w:r w:rsidR="007B19B8" w:rsidRPr="001A4488">
        <w:rPr>
          <w:rFonts w:ascii="Times New Roman" w:hAnsi="Times New Roman" w:cs="Times New Roman"/>
          <w:sz w:val="22"/>
        </w:rPr>
        <w:t>costs</w:t>
      </w:r>
      <w:r w:rsidR="007B19B8">
        <w:rPr>
          <w:rFonts w:ascii="Times New Roman" w:hAnsi="Times New Roman" w:cs="Times New Roman"/>
          <w:sz w:val="22"/>
        </w:rPr>
        <w:t xml:space="preserve"> </w:t>
      </w:r>
      <w:r w:rsidR="00C010DC">
        <w:rPr>
          <w:rFonts w:ascii="Times New Roman" w:hAnsi="Times New Roman" w:cs="Times New Roman"/>
          <w:sz w:val="22"/>
        </w:rPr>
        <w:t xml:space="preserve">within </w:t>
      </w:r>
      <w:r w:rsidR="007B19B8">
        <w:rPr>
          <w:rFonts w:ascii="Times New Roman" w:hAnsi="Times New Roman" w:cs="Times New Roman"/>
          <w:sz w:val="22"/>
        </w:rPr>
        <w:t xml:space="preserve">the decision-making </w:t>
      </w:r>
      <w:r w:rsidR="00C010DC">
        <w:rPr>
          <w:rFonts w:ascii="Times New Roman" w:hAnsi="Times New Roman" w:cs="Times New Roman"/>
          <w:sz w:val="22"/>
        </w:rPr>
        <w:t>framework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212"/>
        <w:gridCol w:w="3510"/>
        <w:gridCol w:w="1456"/>
      </w:tblGrid>
      <w:tr w:rsidR="001507F2" w:rsidRPr="006D6485" w14:paraId="3DB4B977" w14:textId="0D22C2E4" w:rsidTr="00D775E9">
        <w:tc>
          <w:tcPr>
            <w:tcW w:w="1838" w:type="dxa"/>
            <w:tcBorders>
              <w:left w:val="nil"/>
              <w:right w:val="single" w:sz="4" w:space="0" w:color="auto"/>
            </w:tcBorders>
            <w:vAlign w:val="center"/>
          </w:tcPr>
          <w:p w14:paraId="10704286" w14:textId="633F7E09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>Bridge Deck State</w:t>
            </w:r>
          </w:p>
        </w:tc>
        <w:tc>
          <w:tcPr>
            <w:tcW w:w="2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A4686" w14:textId="44984CE4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>Hazard Threshold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3B0F3" w14:textId="2FF3FFD4" w:rsidR="001507F2" w:rsidRPr="006D6485" w:rsidRDefault="006D648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 xml:space="preserve">Required </w:t>
            </w:r>
            <w:r w:rsidR="001507F2" w:rsidRPr="006D6485">
              <w:rPr>
                <w:rFonts w:ascii="Times New Roman" w:hAnsi="Times New Roman" w:cs="Times New Roman"/>
                <w:sz w:val="22"/>
              </w:rPr>
              <w:t>Maintenance Scheme</w:t>
            </w:r>
          </w:p>
        </w:tc>
        <w:tc>
          <w:tcPr>
            <w:tcW w:w="1456" w:type="dxa"/>
            <w:tcBorders>
              <w:left w:val="single" w:sz="4" w:space="0" w:color="auto"/>
              <w:right w:val="nil"/>
            </w:tcBorders>
            <w:vAlign w:val="center"/>
          </w:tcPr>
          <w:p w14:paraId="099B6C3D" w14:textId="30C7FA36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>Cost</w:t>
            </w:r>
          </w:p>
        </w:tc>
      </w:tr>
      <w:tr w:rsidR="001507F2" w:rsidRPr="006D6485" w14:paraId="5DD7F660" w14:textId="77777777" w:rsidTr="00D775E9">
        <w:tc>
          <w:tcPr>
            <w:tcW w:w="1838" w:type="dxa"/>
            <w:vMerge w:val="restart"/>
            <w:tcBorders>
              <w:left w:val="nil"/>
            </w:tcBorders>
            <w:vAlign w:val="center"/>
          </w:tcPr>
          <w:p w14:paraId="2DD70877" w14:textId="776B3BCE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bookmarkStart w:id="10" w:name="_Hlk79233417"/>
            <w:r w:rsidRPr="006D6485">
              <w:rPr>
                <w:rFonts w:ascii="Times New Roman" w:hAnsi="Times New Roman" w:cs="Times New Roman"/>
                <w:sz w:val="22"/>
              </w:rPr>
              <w:t>S1</w:t>
            </w:r>
          </w:p>
        </w:tc>
        <w:tc>
          <w:tcPr>
            <w:tcW w:w="2212" w:type="dxa"/>
            <w:vAlign w:val="center"/>
          </w:tcPr>
          <w:p w14:paraId="79E3A366" w14:textId="251DF4C3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h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(</w:t>
            </w:r>
            <w:proofErr w:type="gramEnd"/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t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 xml:space="preserve">, </w:t>
            </w:r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CR</w:t>
            </w:r>
            <w:r w:rsidRPr="006D6485">
              <w:rPr>
                <w:rFonts w:ascii="Times New Roman" w:hAnsi="Times New Roman" w:cs="Times New Roman"/>
                <w:sz w:val="22"/>
              </w:rPr>
              <w:t>,</w:t>
            </w:r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 xml:space="preserve"> IA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) ≤</w:t>
            </w: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L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1</w:t>
            </w:r>
          </w:p>
        </w:tc>
        <w:tc>
          <w:tcPr>
            <w:tcW w:w="3510" w:type="dxa"/>
            <w:vAlign w:val="center"/>
          </w:tcPr>
          <w:p w14:paraId="2D6C8A7C" w14:textId="055B81A8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sz w:val="22"/>
              </w:rPr>
              <w:t>No action (</w:t>
            </w:r>
            <w:r w:rsidRPr="00866836">
              <w:rPr>
                <w:rFonts w:ascii="Times New Roman" w:eastAsia="宋体" w:hAnsi="Times New Roman" w:cs="Times New Roman"/>
                <w:i/>
                <w:iCs/>
                <w:sz w:val="22"/>
              </w:rPr>
              <w:t>a</w:t>
            </w:r>
            <w:r w:rsidR="006D6485" w:rsidRPr="006D6485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=</w:t>
            </w:r>
            <w:r w:rsidR="006D6485" w:rsidRPr="006D6485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1)</w:t>
            </w:r>
          </w:p>
        </w:tc>
        <w:tc>
          <w:tcPr>
            <w:tcW w:w="1456" w:type="dxa"/>
            <w:tcBorders>
              <w:right w:val="nil"/>
            </w:tcBorders>
            <w:vAlign w:val="center"/>
          </w:tcPr>
          <w:p w14:paraId="380974F0" w14:textId="0E12756E" w:rsidR="001507F2" w:rsidRPr="006D6485" w:rsidRDefault="006D648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C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I</w:t>
            </w:r>
          </w:p>
        </w:tc>
      </w:tr>
      <w:tr w:rsidR="001507F2" w:rsidRPr="006D6485" w14:paraId="1ADE9899" w14:textId="77777777" w:rsidTr="00D775E9">
        <w:tc>
          <w:tcPr>
            <w:tcW w:w="1838" w:type="dxa"/>
            <w:vMerge/>
            <w:tcBorders>
              <w:left w:val="nil"/>
            </w:tcBorders>
            <w:vAlign w:val="center"/>
          </w:tcPr>
          <w:p w14:paraId="64E84F0D" w14:textId="77777777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12" w:type="dxa"/>
            <w:vAlign w:val="center"/>
          </w:tcPr>
          <w:p w14:paraId="04797601" w14:textId="000FC496" w:rsidR="001507F2" w:rsidRPr="00090288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L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1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 xml:space="preserve">&lt; </w:t>
            </w:r>
            <w:proofErr w:type="gramStart"/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h</w:t>
            </w:r>
            <w:r w:rsidRPr="006D6485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t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 xml:space="preserve">, </w:t>
            </w:r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CR</w:t>
            </w:r>
            <w:r w:rsidRPr="006D6485">
              <w:rPr>
                <w:rFonts w:ascii="Times New Roman" w:hAnsi="Times New Roman" w:cs="Times New Roman"/>
                <w:sz w:val="22"/>
              </w:rPr>
              <w:t>,</w:t>
            </w:r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 xml:space="preserve"> IA</w:t>
            </w:r>
            <w:r w:rsidRPr="00090288">
              <w:rPr>
                <w:rFonts w:ascii="Times New Roman" w:eastAsia="宋体" w:hAnsi="Times New Roman" w:cs="Times New Roman"/>
                <w:sz w:val="22"/>
              </w:rPr>
              <w:t>) ≤</w:t>
            </w:r>
            <w:r w:rsidRPr="00090288">
              <w:rPr>
                <w:rFonts w:ascii="Times New Roman" w:eastAsia="宋体" w:hAnsi="Times New Roman" w:cs="Times New Roman"/>
                <w:i/>
                <w:iCs/>
                <w:sz w:val="22"/>
              </w:rPr>
              <w:t>L</w:t>
            </w:r>
            <w:r w:rsidRPr="00090288">
              <w:rPr>
                <w:rFonts w:ascii="Times New Roman" w:eastAsia="宋体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510" w:type="dxa"/>
            <w:vAlign w:val="center"/>
          </w:tcPr>
          <w:p w14:paraId="3F2DA4CD" w14:textId="5513CF2F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sz w:val="22"/>
              </w:rPr>
              <w:t>General repair (</w:t>
            </w:r>
            <w:r w:rsidRPr="00866836">
              <w:rPr>
                <w:rFonts w:ascii="Times New Roman" w:eastAsia="宋体" w:hAnsi="Times New Roman" w:cs="Times New Roman"/>
                <w:i/>
                <w:iCs/>
                <w:sz w:val="22"/>
              </w:rPr>
              <w:t>a</w:t>
            </w:r>
            <w:r w:rsidR="006D6485" w:rsidRPr="006D6485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=</w:t>
            </w:r>
            <w:r w:rsidR="006D6485" w:rsidRPr="006D6485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2)</w:t>
            </w:r>
          </w:p>
        </w:tc>
        <w:tc>
          <w:tcPr>
            <w:tcW w:w="1456" w:type="dxa"/>
            <w:tcBorders>
              <w:right w:val="nil"/>
            </w:tcBorders>
            <w:vAlign w:val="center"/>
          </w:tcPr>
          <w:p w14:paraId="551828B5" w14:textId="74550FEE" w:rsidR="001507F2" w:rsidRPr="006D6485" w:rsidRDefault="006D648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C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I</w:t>
            </w: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 xml:space="preserve"> + C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GR</w:t>
            </w:r>
          </w:p>
        </w:tc>
      </w:tr>
      <w:tr w:rsidR="001507F2" w:rsidRPr="006D6485" w14:paraId="3DE5343F" w14:textId="77777777" w:rsidTr="00D775E9">
        <w:tc>
          <w:tcPr>
            <w:tcW w:w="1838" w:type="dxa"/>
            <w:vMerge/>
            <w:tcBorders>
              <w:left w:val="nil"/>
            </w:tcBorders>
            <w:vAlign w:val="center"/>
          </w:tcPr>
          <w:p w14:paraId="56F778F7" w14:textId="77777777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12" w:type="dxa"/>
            <w:vAlign w:val="center"/>
          </w:tcPr>
          <w:p w14:paraId="6EE891F7" w14:textId="1AB671C5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i/>
                <w:iCs/>
                <w:sz w:val="22"/>
              </w:rPr>
            </w:pPr>
            <w:proofErr w:type="gramStart"/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h</w:t>
            </w:r>
            <w:r w:rsidRPr="006D6485">
              <w:rPr>
                <w:rFonts w:ascii="Times New Roman" w:hAnsi="Times New Roman" w:cs="Times New Roman"/>
                <w:sz w:val="22"/>
              </w:rPr>
              <w:t>(</w:t>
            </w:r>
            <w:proofErr w:type="gramEnd"/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t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 xml:space="preserve">, </w:t>
            </w:r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>CR</w:t>
            </w:r>
            <w:r w:rsidRPr="006D6485">
              <w:rPr>
                <w:rFonts w:ascii="Times New Roman" w:hAnsi="Times New Roman" w:cs="Times New Roman"/>
                <w:sz w:val="22"/>
              </w:rPr>
              <w:t>,</w:t>
            </w:r>
            <w:r w:rsidRPr="006D6485">
              <w:rPr>
                <w:rFonts w:ascii="Times New Roman" w:hAnsi="Times New Roman" w:cs="Times New Roman"/>
                <w:i/>
                <w:iCs/>
                <w:sz w:val="22"/>
              </w:rPr>
              <w:t xml:space="preserve"> IA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 xml:space="preserve">) </w:t>
            </w:r>
            <w:r w:rsidRPr="006D6485">
              <w:rPr>
                <w:rFonts w:ascii="Times New Roman" w:eastAsia="宋体" w:hAnsi="Times New Roman" w:cs="Times New Roman"/>
                <w:iCs/>
                <w:sz w:val="22"/>
              </w:rPr>
              <w:t xml:space="preserve">&gt; </w:t>
            </w: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L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2</w:t>
            </w:r>
          </w:p>
        </w:tc>
        <w:tc>
          <w:tcPr>
            <w:tcW w:w="3510" w:type="dxa"/>
            <w:vAlign w:val="center"/>
          </w:tcPr>
          <w:p w14:paraId="6B34A2B2" w14:textId="0631B0A0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sz w:val="22"/>
              </w:rPr>
              <w:t>Essential repair (</w:t>
            </w:r>
            <w:r w:rsidRPr="00866836">
              <w:rPr>
                <w:rFonts w:ascii="Times New Roman" w:eastAsia="宋体" w:hAnsi="Times New Roman" w:cs="Times New Roman"/>
                <w:i/>
                <w:iCs/>
                <w:sz w:val="22"/>
              </w:rPr>
              <w:t>a</w:t>
            </w:r>
            <w:r w:rsidR="006D6485" w:rsidRPr="006D6485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=</w:t>
            </w:r>
            <w:r w:rsidR="006D6485" w:rsidRPr="006D6485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D6485">
              <w:rPr>
                <w:rFonts w:ascii="Times New Roman" w:eastAsia="宋体" w:hAnsi="Times New Roman" w:cs="Times New Roman"/>
                <w:sz w:val="22"/>
              </w:rPr>
              <w:t>3)</w:t>
            </w:r>
          </w:p>
        </w:tc>
        <w:tc>
          <w:tcPr>
            <w:tcW w:w="1456" w:type="dxa"/>
            <w:tcBorders>
              <w:right w:val="nil"/>
            </w:tcBorders>
            <w:vAlign w:val="center"/>
          </w:tcPr>
          <w:p w14:paraId="5D526B24" w14:textId="52968ABB" w:rsidR="001507F2" w:rsidRPr="006D6485" w:rsidRDefault="006D648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C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I</w:t>
            </w: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 xml:space="preserve"> + C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ER</w:t>
            </w:r>
          </w:p>
        </w:tc>
      </w:tr>
      <w:tr w:rsidR="001507F2" w:rsidRPr="006D6485" w14:paraId="5FFB1644" w14:textId="77777777" w:rsidTr="00D775E9">
        <w:tc>
          <w:tcPr>
            <w:tcW w:w="1838" w:type="dxa"/>
            <w:tcBorders>
              <w:left w:val="nil"/>
            </w:tcBorders>
            <w:vAlign w:val="center"/>
          </w:tcPr>
          <w:p w14:paraId="48028A13" w14:textId="1B3AA083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>S2</w:t>
            </w:r>
          </w:p>
        </w:tc>
        <w:tc>
          <w:tcPr>
            <w:tcW w:w="2212" w:type="dxa"/>
            <w:vAlign w:val="center"/>
          </w:tcPr>
          <w:p w14:paraId="111C1E2F" w14:textId="7DC365CA" w:rsidR="001507F2" w:rsidRPr="006D6485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>Not in service</w:t>
            </w:r>
          </w:p>
        </w:tc>
        <w:tc>
          <w:tcPr>
            <w:tcW w:w="3510" w:type="dxa"/>
            <w:vAlign w:val="center"/>
          </w:tcPr>
          <w:p w14:paraId="2477CB01" w14:textId="1970AA9C" w:rsidR="001507F2" w:rsidRPr="001A4488" w:rsidRDefault="001507F2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hAnsi="Times New Roman" w:cs="Times New Roman"/>
                <w:sz w:val="22"/>
              </w:rPr>
              <w:t>Replace</w:t>
            </w:r>
            <w:r w:rsidR="001A4488">
              <w:rPr>
                <w:rFonts w:ascii="Times New Roman" w:hAnsi="Times New Roman" w:cs="Times New Roman"/>
                <w:sz w:val="22"/>
              </w:rPr>
              <w:t>ment</w:t>
            </w:r>
            <w:r w:rsidRPr="001A4488">
              <w:rPr>
                <w:rFonts w:ascii="Times New Roman" w:hAnsi="Times New Roman" w:cs="Times New Roman"/>
                <w:sz w:val="22"/>
              </w:rPr>
              <w:t xml:space="preserve"> (</w:t>
            </w:r>
            <w:r w:rsidRPr="00866836">
              <w:rPr>
                <w:rFonts w:ascii="Times New Roman" w:hAnsi="Times New Roman" w:cs="Times New Roman"/>
                <w:i/>
                <w:iCs/>
                <w:sz w:val="22"/>
              </w:rPr>
              <w:t>a</w:t>
            </w:r>
            <w:r w:rsidR="006D6485" w:rsidRPr="001A4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A4488">
              <w:rPr>
                <w:rFonts w:ascii="Times New Roman" w:hAnsi="Times New Roman" w:cs="Times New Roman"/>
                <w:sz w:val="22"/>
              </w:rPr>
              <w:t>=</w:t>
            </w:r>
            <w:r w:rsidR="006D6485" w:rsidRPr="001A4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A4488">
              <w:rPr>
                <w:rFonts w:ascii="Times New Roman" w:hAnsi="Times New Roman" w:cs="Times New Roman"/>
                <w:sz w:val="22"/>
              </w:rPr>
              <w:t>4)</w:t>
            </w:r>
          </w:p>
        </w:tc>
        <w:tc>
          <w:tcPr>
            <w:tcW w:w="1456" w:type="dxa"/>
            <w:tcBorders>
              <w:right w:val="nil"/>
            </w:tcBorders>
            <w:vAlign w:val="center"/>
          </w:tcPr>
          <w:p w14:paraId="22B39F82" w14:textId="6479DA03" w:rsidR="001507F2" w:rsidRPr="006D6485" w:rsidRDefault="006D648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6D6485">
              <w:rPr>
                <w:rFonts w:ascii="Times New Roman" w:eastAsia="宋体" w:hAnsi="Times New Roman" w:cs="Times New Roman"/>
                <w:i/>
                <w:iCs/>
                <w:sz w:val="22"/>
              </w:rPr>
              <w:t>C</w:t>
            </w:r>
            <w:r w:rsidRPr="006D6485">
              <w:rPr>
                <w:rFonts w:ascii="Times New Roman" w:eastAsia="宋体" w:hAnsi="Times New Roman" w:cs="Times New Roman"/>
                <w:sz w:val="22"/>
                <w:vertAlign w:val="subscript"/>
              </w:rPr>
              <w:t>F</w:t>
            </w:r>
          </w:p>
        </w:tc>
      </w:tr>
      <w:bookmarkEnd w:id="10"/>
    </w:tbl>
    <w:p w14:paraId="4BE2BC2E" w14:textId="77777777" w:rsidR="00AC66E0" w:rsidRPr="00E37DDA" w:rsidRDefault="00AC66E0" w:rsidP="00346955">
      <w:pPr>
        <w:pStyle w:val="ListParagraph"/>
        <w:spacing w:line="480" w:lineRule="auto"/>
        <w:contextualSpacing/>
        <w:jc w:val="both"/>
        <w:rPr>
          <w:sz w:val="22"/>
        </w:rPr>
      </w:pPr>
    </w:p>
    <w:p w14:paraId="3BB1F606" w14:textId="47333C78" w:rsidR="0046058B" w:rsidRPr="00E37DDA" w:rsidRDefault="003E6357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t xml:space="preserve"> </w:t>
      </w:r>
      <w:bookmarkStart w:id="11" w:name="_Hlk69255275"/>
      <w:r w:rsidR="004128CB">
        <w:rPr>
          <w:rFonts w:hint="eastAsia"/>
          <w:sz w:val="22"/>
        </w:rPr>
        <w:t>T</w:t>
      </w:r>
      <w:r w:rsidR="00A807DB" w:rsidRPr="00E37DDA">
        <w:rPr>
          <w:sz w:val="22"/>
        </w:rPr>
        <w:t>ransition probabilities</w:t>
      </w:r>
      <w:r w:rsidR="000016C1">
        <w:rPr>
          <w:sz w:val="22"/>
        </w:rPr>
        <w:t xml:space="preserve"> between compound states</w:t>
      </w:r>
      <w:bookmarkEnd w:id="11"/>
    </w:p>
    <w:p w14:paraId="35382703" w14:textId="3DF5AAAF" w:rsidR="0046058B" w:rsidRDefault="00EA72CA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sz w:val="22"/>
        </w:rPr>
      </w:pPr>
      <w:r w:rsidRPr="00CB654A">
        <w:rPr>
          <w:rFonts w:ascii="Times New Roman" w:hAnsi="Times New Roman" w:cs="Times New Roman"/>
          <w:sz w:val="22"/>
        </w:rPr>
        <w:t xml:space="preserve">At the </w:t>
      </w:r>
      <w:r w:rsidRPr="00CB654A">
        <w:rPr>
          <w:rFonts w:ascii="Times New Roman" w:hAnsi="Times New Roman" w:cs="Times New Roman"/>
          <w:i/>
          <w:iCs/>
          <w:sz w:val="22"/>
        </w:rPr>
        <w:t>n</w:t>
      </w:r>
      <w:r w:rsidRPr="00CB654A">
        <w:rPr>
          <w:rFonts w:ascii="Times New Roman" w:hAnsi="Times New Roman" w:cs="Times New Roman"/>
          <w:sz w:val="22"/>
          <w:vertAlign w:val="superscript"/>
        </w:rPr>
        <w:t>th</w:t>
      </w:r>
      <w:r w:rsidRPr="00CB654A">
        <w:rPr>
          <w:rFonts w:ascii="Times New Roman" w:hAnsi="Times New Roman" w:cs="Times New Roman"/>
          <w:sz w:val="22"/>
        </w:rPr>
        <w:t xml:space="preserve"> inspection</w:t>
      </w:r>
      <w:r w:rsidR="00E91D79">
        <w:rPr>
          <w:rFonts w:ascii="Times New Roman" w:hAnsi="Times New Roman" w:cs="Times New Roman"/>
          <w:sz w:val="22"/>
        </w:rPr>
        <w:t>,</w:t>
      </w:r>
      <m:oMath>
        <m:r>
          <w:rPr>
            <w:rFonts w:ascii="Cambria Math" w:hAnsi="Cambria Math" w:cs="Times New Roman"/>
            <w:sz w:val="22"/>
          </w:rPr>
          <m:t xml:space="preserve"> </m:t>
        </m:r>
      </m:oMath>
      <w:r w:rsidR="00D55F32" w:rsidRPr="00CB654A">
        <w:rPr>
          <w:rFonts w:ascii="Times New Roman" w:hAnsi="Times New Roman" w:cs="Times New Roman"/>
          <w:sz w:val="22"/>
        </w:rPr>
        <w:t>transition probabilities</w:t>
      </w:r>
      <w:r w:rsidR="00E2721C">
        <w:rPr>
          <w:rFonts w:ascii="Times New Roman" w:hAnsi="Times New Roman" w:cs="Times New Roman"/>
          <w:sz w:val="22"/>
        </w:rPr>
        <w:t xml:space="preserve"> between compound states</w:t>
      </w:r>
      <w:r w:rsidR="00CB654A" w:rsidRPr="00CB654A">
        <w:rPr>
          <w:rFonts w:ascii="Times New Roman" w:hAnsi="Times New Roman" w:cs="Times New Roman"/>
          <w:sz w:val="22"/>
        </w:rPr>
        <w:t>,</w:t>
      </w:r>
      <w:r w:rsidR="00D55F32" w:rsidRPr="00CB654A">
        <w:rPr>
          <w:rFonts w:ascii="Times New Roman" w:hAnsi="Times New Roman" w:cs="Times New Roman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2"/>
                  </w:rPr>
                  <m:t>S</m:t>
                </m:r>
              </m:sub>
            </m:sSub>
          </m:sub>
        </m:sSub>
        <m:d>
          <m:dPr>
            <m:ctrlPr>
              <w:rPr>
                <w:rFonts w:ascii="Cambria Math" w:hAnsi="Cambria Math" w:cs="Times New Roman"/>
                <w:i/>
                <w:sz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</w:rPr>
              <m:t>a</m:t>
            </m:r>
          </m:e>
        </m:d>
        <m:r>
          <w:rPr>
            <w:rFonts w:ascii="Cambria Math" w:hAnsi="Cambria Math" w:cs="Times New Roman"/>
            <w:sz w:val="22"/>
          </w:rPr>
          <m:t xml:space="preserve">, </m:t>
        </m:r>
      </m:oMath>
      <w:r w:rsidR="00A845AB" w:rsidRPr="00CB654A">
        <w:rPr>
          <w:rFonts w:ascii="Times New Roman" w:hAnsi="Times New Roman" w:cs="Times New Roman"/>
          <w:sz w:val="22"/>
        </w:rPr>
        <w:t xml:space="preserve">from state </w:t>
      </w:r>
      <w:proofErr w:type="spellStart"/>
      <w:r w:rsidR="00A845AB" w:rsidRPr="00CB654A">
        <w:rPr>
          <w:rFonts w:ascii="Times New Roman" w:hAnsi="Times New Roman" w:cs="Times New Roman"/>
          <w:i/>
          <w:iCs/>
          <w:sz w:val="22"/>
        </w:rPr>
        <w:t>i</w:t>
      </w:r>
      <w:r w:rsidR="00A845AB" w:rsidRPr="00CB654A">
        <w:rPr>
          <w:rFonts w:ascii="Times New Roman" w:hAnsi="Times New Roman" w:cs="Times New Roman"/>
          <w:sz w:val="22"/>
          <w:vertAlign w:val="subscript"/>
        </w:rPr>
        <w:t>S</w:t>
      </w:r>
      <w:r w:rsidR="00A845AB" w:rsidRPr="00CB654A">
        <w:rPr>
          <w:rFonts w:ascii="宋体" w:eastAsia="宋体" w:hAnsi="宋体" w:cs="Times New Roman"/>
          <w:sz w:val="22"/>
        </w:rPr>
        <w:t>∈</w:t>
      </w:r>
      <w:r w:rsidR="00A845AB" w:rsidRPr="00CB654A">
        <w:rPr>
          <w:rFonts w:ascii="Times New Roman" w:hAnsi="Times New Roman" w:cs="Times New Roman"/>
          <w:i/>
          <w:iCs/>
          <w:sz w:val="22"/>
        </w:rPr>
        <w:t>S</w:t>
      </w:r>
      <w:proofErr w:type="spellEnd"/>
      <w:r w:rsidR="00A845AB" w:rsidRPr="00CB654A">
        <w:rPr>
          <w:rFonts w:ascii="Times New Roman" w:hAnsi="Times New Roman" w:cs="Times New Roman"/>
          <w:sz w:val="22"/>
        </w:rPr>
        <w:t xml:space="preserve"> to</w:t>
      </w:r>
      <w:r w:rsidR="00A845AB" w:rsidRPr="00E37DDA">
        <w:rPr>
          <w:rFonts w:ascii="Times New Roman" w:hAnsi="Times New Roman" w:cs="Times New Roman"/>
          <w:sz w:val="22"/>
        </w:rPr>
        <w:t xml:space="preserve"> state </w:t>
      </w:r>
      <w:proofErr w:type="spellStart"/>
      <w:r w:rsidR="00A845AB" w:rsidRPr="00E37DDA">
        <w:rPr>
          <w:rFonts w:ascii="Times New Roman" w:hAnsi="Times New Roman" w:cs="Times New Roman"/>
          <w:i/>
          <w:iCs/>
          <w:sz w:val="22"/>
        </w:rPr>
        <w:t>j</w:t>
      </w:r>
      <w:r w:rsidR="00A845AB" w:rsidRPr="00E37DDA">
        <w:rPr>
          <w:rFonts w:ascii="Times New Roman" w:hAnsi="Times New Roman" w:cs="Times New Roman"/>
          <w:sz w:val="22"/>
          <w:vertAlign w:val="subscript"/>
        </w:rPr>
        <w:t>S</w:t>
      </w:r>
      <w:r w:rsidR="00A845AB" w:rsidRPr="00E37DDA">
        <w:rPr>
          <w:rFonts w:ascii="宋体" w:eastAsia="宋体" w:hAnsi="宋体" w:cs="Times New Roman"/>
          <w:sz w:val="22"/>
        </w:rPr>
        <w:t>∈</w:t>
      </w:r>
      <w:r w:rsidR="00A845AB" w:rsidRPr="00E37DDA">
        <w:rPr>
          <w:rFonts w:ascii="Times New Roman" w:hAnsi="Times New Roman" w:cs="Times New Roman"/>
          <w:i/>
          <w:iCs/>
          <w:sz w:val="22"/>
        </w:rPr>
        <w:t>S</w:t>
      </w:r>
      <w:proofErr w:type="spellEnd"/>
      <w:r w:rsidR="006C6C79" w:rsidRPr="00E37DDA">
        <w:rPr>
          <w:rFonts w:ascii="Times New Roman" w:hAnsi="Times New Roman" w:cs="Times New Roman"/>
          <w:sz w:val="22"/>
        </w:rPr>
        <w:t xml:space="preserve"> </w:t>
      </w:r>
      <w:r w:rsidR="00FE72FF" w:rsidRPr="00E37DDA">
        <w:rPr>
          <w:rFonts w:ascii="Times New Roman" w:hAnsi="Times New Roman" w:cs="Times New Roman"/>
          <w:sz w:val="22"/>
        </w:rPr>
        <w:t>conditional on maintenance scheme</w:t>
      </w:r>
      <w:r w:rsidR="00144719" w:rsidRPr="00E37DDA">
        <w:rPr>
          <w:rFonts w:ascii="Times New Roman" w:hAnsi="Times New Roman" w:cs="Times New Roman"/>
          <w:sz w:val="22"/>
        </w:rPr>
        <w:t xml:space="preserve"> </w:t>
      </w:r>
      <w:r w:rsidR="00144719" w:rsidRPr="00E37DDA">
        <w:rPr>
          <w:rFonts w:ascii="Times New Roman" w:hAnsi="Times New Roman" w:cs="Times New Roman"/>
          <w:i/>
          <w:iCs/>
          <w:sz w:val="22"/>
        </w:rPr>
        <w:t>a</w:t>
      </w:r>
      <w:r w:rsidR="00576E98">
        <w:rPr>
          <w:rFonts w:ascii="Times New Roman" w:hAnsi="Times New Roman" w:cs="Times New Roman"/>
          <w:sz w:val="22"/>
        </w:rPr>
        <w:t xml:space="preserve"> are obtained as follows:</w:t>
      </w:r>
    </w:p>
    <w:p w14:paraId="319F628E" w14:textId="4A94B67B" w:rsidR="003D5390" w:rsidRPr="00E37DDA" w:rsidRDefault="003D5390" w:rsidP="00346955">
      <w:pPr>
        <w:spacing w:line="480" w:lineRule="auto"/>
        <w:ind w:firstLineChars="193" w:firstLine="425"/>
        <w:contextualSpacing/>
        <w:rPr>
          <w:rFonts w:ascii="Times New Roman" w:eastAsia="宋体" w:hAnsi="Times New Roman" w:cs="Times New Roman"/>
          <w:sz w:val="22"/>
        </w:rPr>
      </w:pPr>
      <w:r w:rsidRPr="0071223B">
        <w:rPr>
          <w:rFonts w:ascii="Times New Roman" w:hAnsi="Times New Roman" w:cs="Times New Roman"/>
          <w:sz w:val="22"/>
        </w:rPr>
        <w:t>For</w:t>
      </w:r>
      <w:r w:rsidRPr="00377B1B">
        <w:rPr>
          <w:rFonts w:ascii="Times New Roman" w:eastAsia="宋体" w:hAnsi="Times New Roman" w:cs="Times New Roman"/>
          <w:sz w:val="22"/>
        </w:rPr>
        <w:t xml:space="preserve"> in-service bridge decks, where </w:t>
      </w:r>
      <w:proofErr w:type="spellStart"/>
      <w:r w:rsidRPr="00377B1B">
        <w:rPr>
          <w:rFonts w:ascii="Times New Roman" w:hAnsi="Times New Roman" w:cs="Times New Roman"/>
          <w:i/>
          <w:iCs/>
          <w:sz w:val="22"/>
        </w:rPr>
        <w:t>i</w:t>
      </w:r>
      <w:r w:rsidRPr="00377B1B">
        <w:rPr>
          <w:rFonts w:ascii="Times New Roman" w:hAnsi="Times New Roman" w:cs="Times New Roman"/>
          <w:sz w:val="22"/>
          <w:vertAlign w:val="subscript"/>
        </w:rPr>
        <w:t>S</w:t>
      </w:r>
      <w:proofErr w:type="spellEnd"/>
      <w:r w:rsidRPr="00377B1B">
        <w:rPr>
          <w:rFonts w:ascii="Times New Roman" w:hAnsi="Times New Roman" w:cs="Times New Roman"/>
          <w:sz w:val="22"/>
        </w:rPr>
        <w:t xml:space="preserve"> = (</w:t>
      </w:r>
      <w:r w:rsidRPr="00377B1B">
        <w:rPr>
          <w:rFonts w:ascii="Times New Roman" w:hAnsi="Times New Roman" w:cs="Times New Roman"/>
          <w:i/>
          <w:iCs/>
          <w:sz w:val="22"/>
        </w:rPr>
        <w:t>n</w:t>
      </w:r>
      <w:r w:rsidRPr="00377B1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377B1B">
        <w:rPr>
          <w:rFonts w:ascii="Times New Roman" w:hAnsi="Times New Roman" w:cs="Times New Roman"/>
          <w:i/>
          <w:iCs/>
          <w:sz w:val="22"/>
        </w:rPr>
        <w:t>i</w:t>
      </w:r>
      <w:proofErr w:type="spellEnd"/>
      <w:r w:rsidRPr="00377B1B">
        <w:rPr>
          <w:rFonts w:ascii="Times New Roman" w:hAnsi="Times New Roman" w:cs="Times New Roman"/>
          <w:sz w:val="22"/>
        </w:rPr>
        <w:t xml:space="preserve">, </w:t>
      </w:r>
      <w:r w:rsidRPr="00377B1B">
        <w:rPr>
          <w:rFonts w:ascii="Times New Roman" w:hAnsi="Times New Roman" w:cs="Times New Roman"/>
          <w:i/>
          <w:iCs/>
          <w:sz w:val="22"/>
        </w:rPr>
        <w:t>ζ</w:t>
      </w:r>
      <w:r w:rsidRPr="00377B1B">
        <w:rPr>
          <w:rFonts w:ascii="Times New Roman" w:hAnsi="Times New Roman" w:cs="Times New Roman"/>
          <w:sz w:val="22"/>
        </w:rPr>
        <w:t>):</w:t>
      </w:r>
    </w:p>
    <w:p w14:paraId="20C88DB5" w14:textId="46505BB5" w:rsidR="00EA72CA" w:rsidRDefault="00EA72CA" w:rsidP="00346955">
      <w:pPr>
        <w:pStyle w:val="ListParagraph"/>
        <w:numPr>
          <w:ilvl w:val="0"/>
          <w:numId w:val="6"/>
        </w:numPr>
        <w:spacing w:line="480" w:lineRule="auto"/>
        <w:ind w:left="0" w:firstLine="450"/>
        <w:contextualSpacing/>
        <w:jc w:val="both"/>
        <w:rPr>
          <w:sz w:val="22"/>
        </w:rPr>
      </w:pPr>
      <w:r>
        <w:rPr>
          <w:sz w:val="22"/>
        </w:rPr>
        <w:t>I</w:t>
      </w:r>
      <w:r w:rsidR="00ED7FD4" w:rsidRPr="00E37DDA">
        <w:rPr>
          <w:sz w:val="22"/>
        </w:rPr>
        <w:t xml:space="preserve">f </w:t>
      </w:r>
      <w:r w:rsidR="0046058B" w:rsidRPr="00E37DDA">
        <w:rPr>
          <w:sz w:val="22"/>
        </w:rPr>
        <w:t xml:space="preserve">the corresponding hazard </w:t>
      </w:r>
      <w:r w:rsidR="00696E6C" w:rsidRPr="00E37DDA">
        <w:rPr>
          <w:sz w:val="22"/>
        </w:rPr>
        <w:t xml:space="preserve">is </w:t>
      </w:r>
      <w:proofErr w:type="gramStart"/>
      <w:r w:rsidR="00B10B70" w:rsidRPr="00E37DDA">
        <w:rPr>
          <w:rFonts w:eastAsia="宋体"/>
          <w:i/>
          <w:iCs/>
          <w:sz w:val="22"/>
        </w:rPr>
        <w:t>h</w:t>
      </w:r>
      <w:r w:rsidR="00B10B70" w:rsidRPr="00E37DDA">
        <w:rPr>
          <w:rFonts w:eastAsia="宋体"/>
          <w:sz w:val="22"/>
        </w:rPr>
        <w:t>(</w:t>
      </w:r>
      <w:proofErr w:type="gramEnd"/>
      <w:r w:rsidR="00B10B70" w:rsidRPr="00E37DDA">
        <w:rPr>
          <w:rFonts w:eastAsia="宋体"/>
          <w:i/>
          <w:iCs/>
          <w:sz w:val="22"/>
        </w:rPr>
        <w:t>t</w:t>
      </w:r>
      <w:r w:rsidR="00B10B70" w:rsidRPr="00E37DDA">
        <w:rPr>
          <w:rFonts w:eastAsia="宋体"/>
          <w:sz w:val="22"/>
        </w:rPr>
        <w:t xml:space="preserve">, </w:t>
      </w:r>
      <w:r w:rsidR="00B10B70" w:rsidRPr="00E37DDA">
        <w:rPr>
          <w:rFonts w:eastAsia="宋体"/>
          <w:b/>
          <w:i/>
          <w:iCs/>
          <w:sz w:val="22"/>
        </w:rPr>
        <w:t>x</w:t>
      </w:r>
      <w:r w:rsidR="00B10B70" w:rsidRPr="00E37DDA">
        <w:rPr>
          <w:rFonts w:eastAsia="宋体"/>
          <w:sz w:val="22"/>
        </w:rPr>
        <w:t xml:space="preserve">) = </w:t>
      </w:r>
      <w:r w:rsidR="0046058B" w:rsidRPr="00E37DDA">
        <w:rPr>
          <w:i/>
          <w:iCs/>
          <w:sz w:val="22"/>
        </w:rPr>
        <w:t>h</w:t>
      </w:r>
      <w:r w:rsidR="0046058B" w:rsidRPr="00E37DDA">
        <w:rPr>
          <w:sz w:val="22"/>
        </w:rPr>
        <w:t>(</w:t>
      </w:r>
      <w:proofErr w:type="spellStart"/>
      <w:r w:rsidR="0046058B" w:rsidRPr="00E37DDA">
        <w:rPr>
          <w:i/>
          <w:iCs/>
          <w:sz w:val="22"/>
        </w:rPr>
        <w:t>n</w:t>
      </w:r>
      <w:r w:rsidR="0046058B" w:rsidRPr="00E37DDA">
        <w:rPr>
          <w:rFonts w:eastAsia="宋体"/>
          <w:sz w:val="22"/>
        </w:rPr>
        <w:t>Δ</w:t>
      </w:r>
      <w:proofErr w:type="spellEnd"/>
      <w:r w:rsidR="0046058B" w:rsidRPr="00E37DDA">
        <w:rPr>
          <w:sz w:val="22"/>
        </w:rPr>
        <w:t>,</w:t>
      </w:r>
      <w:r w:rsidR="006B095B" w:rsidRPr="00E37DDA">
        <w:rPr>
          <w:sz w:val="22"/>
        </w:rPr>
        <w:t xml:space="preserve"> </w:t>
      </w:r>
      <w:r w:rsidR="001233C6">
        <w:rPr>
          <w:i/>
          <w:iCs/>
          <w:sz w:val="22"/>
        </w:rPr>
        <w:t>CR</w:t>
      </w:r>
      <w:r w:rsidR="00CB49EA" w:rsidRPr="00E37DDA">
        <w:rPr>
          <w:sz w:val="22"/>
        </w:rPr>
        <w:t xml:space="preserve"> </w:t>
      </w:r>
      <w:r w:rsidR="005F1DBA" w:rsidRPr="00E37DDA">
        <w:rPr>
          <w:sz w:val="22"/>
        </w:rPr>
        <w:t>=</w:t>
      </w:r>
      <w:r w:rsidR="00CB49EA" w:rsidRPr="00E37DDA">
        <w:rPr>
          <w:sz w:val="22"/>
        </w:rPr>
        <w:t xml:space="preserve"> </w:t>
      </w:r>
      <w:proofErr w:type="spellStart"/>
      <w:r w:rsidR="0046058B" w:rsidRPr="00E37DDA">
        <w:rPr>
          <w:i/>
          <w:iCs/>
          <w:sz w:val="22"/>
        </w:rPr>
        <w:t>i</w:t>
      </w:r>
      <w:proofErr w:type="spellEnd"/>
      <w:r w:rsidR="0046058B" w:rsidRPr="00E37DDA">
        <w:rPr>
          <w:sz w:val="22"/>
        </w:rPr>
        <w:t>,</w:t>
      </w:r>
      <w:r w:rsidR="005F1DBA" w:rsidRPr="00E37DDA">
        <w:rPr>
          <w:sz w:val="22"/>
        </w:rPr>
        <w:t xml:space="preserve"> </w:t>
      </w:r>
      <w:r w:rsidR="00157E82">
        <w:rPr>
          <w:i/>
          <w:iCs/>
          <w:sz w:val="22"/>
        </w:rPr>
        <w:t>IA</w:t>
      </w:r>
      <w:r w:rsidR="00CB49EA" w:rsidRPr="00E37DDA">
        <w:rPr>
          <w:sz w:val="22"/>
        </w:rPr>
        <w:t xml:space="preserve"> </w:t>
      </w:r>
      <w:r w:rsidR="005F1DBA" w:rsidRPr="00E37DDA">
        <w:rPr>
          <w:sz w:val="22"/>
        </w:rPr>
        <w:t>=</w:t>
      </w:r>
      <w:r w:rsidR="00CB49EA" w:rsidRPr="00E37DDA">
        <w:rPr>
          <w:sz w:val="22"/>
        </w:rPr>
        <w:t xml:space="preserve"> </w:t>
      </w:r>
      <w:r w:rsidR="00CB49EA" w:rsidRPr="00E37DDA">
        <w:rPr>
          <w:i/>
          <w:iCs/>
          <w:sz w:val="22"/>
        </w:rPr>
        <w:t>ζ</w:t>
      </w:r>
      <w:r w:rsidR="0046058B" w:rsidRPr="00E37DDA">
        <w:rPr>
          <w:sz w:val="22"/>
        </w:rPr>
        <w:t>)</w:t>
      </w:r>
      <w:r w:rsidR="0046058B" w:rsidRPr="00E37DDA">
        <w:rPr>
          <w:rFonts w:ascii="宋体" w:eastAsia="宋体" w:hAnsi="宋体"/>
          <w:sz w:val="22"/>
        </w:rPr>
        <w:t>≤</w:t>
      </w:r>
      <w:r w:rsidR="0046058B" w:rsidRPr="00E37DDA">
        <w:rPr>
          <w:i/>
          <w:iCs/>
          <w:sz w:val="22"/>
        </w:rPr>
        <w:t>L</w:t>
      </w:r>
      <w:r w:rsidR="0046058B" w:rsidRPr="00E37DDA">
        <w:rPr>
          <w:sz w:val="22"/>
          <w:vertAlign w:val="subscript"/>
        </w:rPr>
        <w:t>1</w:t>
      </w:r>
      <w:r w:rsidR="008F5753" w:rsidRPr="00E37DDA">
        <w:rPr>
          <w:sz w:val="22"/>
        </w:rPr>
        <w:t>,</w:t>
      </w:r>
      <w:r w:rsidR="00696E6C" w:rsidRPr="00E37DDA">
        <w:rPr>
          <w:sz w:val="22"/>
        </w:rPr>
        <w:t xml:space="preserve"> </w:t>
      </w:r>
      <w:r w:rsidR="008F5753" w:rsidRPr="00E37DDA">
        <w:rPr>
          <w:sz w:val="22"/>
        </w:rPr>
        <w:t xml:space="preserve">no action is </w:t>
      </w:r>
      <w:r w:rsidR="00ED7FD4" w:rsidRPr="00E37DDA">
        <w:rPr>
          <w:sz w:val="22"/>
        </w:rPr>
        <w:t>performed</w:t>
      </w:r>
      <w:r w:rsidR="00283B5B">
        <w:rPr>
          <w:sz w:val="22"/>
        </w:rPr>
        <w:t>, and:</w:t>
      </w:r>
      <w:r w:rsidR="008F5753" w:rsidRPr="00E37DDA">
        <w:rPr>
          <w:sz w:val="22"/>
        </w:rPr>
        <w:t xml:space="preserve"> </w:t>
      </w:r>
    </w:p>
    <w:p w14:paraId="463D67F8" w14:textId="281011E4" w:rsidR="0046058B" w:rsidRPr="00E37DDA" w:rsidRDefault="00036E4A" w:rsidP="00346955">
      <w:pPr>
        <w:pStyle w:val="ListParagraph"/>
        <w:numPr>
          <w:ilvl w:val="2"/>
          <w:numId w:val="6"/>
        </w:numPr>
        <w:tabs>
          <w:tab w:val="left" w:pos="900"/>
        </w:tabs>
        <w:spacing w:line="480" w:lineRule="auto"/>
        <w:ind w:left="0" w:firstLine="840"/>
        <w:contextualSpacing/>
        <w:jc w:val="both"/>
        <w:rPr>
          <w:sz w:val="22"/>
        </w:rPr>
      </w:pPr>
      <w:r w:rsidRPr="00E37DDA">
        <w:rPr>
          <w:sz w:val="22"/>
        </w:rPr>
        <w:t>If</w:t>
      </w:r>
      <w:r w:rsidR="0046058B" w:rsidRPr="00E37DDA">
        <w:rPr>
          <w:sz w:val="22"/>
        </w:rPr>
        <w:t xml:space="preserve"> the</w:t>
      </w:r>
      <w:r w:rsidR="0035260B">
        <w:rPr>
          <w:sz w:val="22"/>
        </w:rPr>
        <w:t xml:space="preserve"> bridge</w:t>
      </w:r>
      <w:r w:rsidR="0046058B" w:rsidRPr="00E37DDA">
        <w:rPr>
          <w:sz w:val="22"/>
        </w:rPr>
        <w:t xml:space="preserve"> </w:t>
      </w:r>
      <w:r w:rsidR="002B19E4" w:rsidRPr="00E37DDA">
        <w:rPr>
          <w:sz w:val="22"/>
        </w:rPr>
        <w:t xml:space="preserve">deck </w:t>
      </w:r>
      <w:r w:rsidR="0046058B" w:rsidRPr="00E37DDA">
        <w:rPr>
          <w:sz w:val="22"/>
        </w:rPr>
        <w:t xml:space="preserve">does not fail before the next inspection, the probability </w:t>
      </w:r>
      <w:r w:rsidR="00224A8C" w:rsidRPr="00E37DDA">
        <w:rPr>
          <w:sz w:val="22"/>
        </w:rPr>
        <w:t>that</w:t>
      </w:r>
      <w:r w:rsidR="0046058B" w:rsidRPr="00E37DDA">
        <w:rPr>
          <w:sz w:val="22"/>
        </w:rPr>
        <w:t xml:space="preserve"> </w:t>
      </w:r>
      <w:r w:rsidR="00283B5B">
        <w:rPr>
          <w:sz w:val="22"/>
        </w:rPr>
        <w:t>it</w:t>
      </w:r>
      <w:r w:rsidR="00F673E1">
        <w:rPr>
          <w:sz w:val="22"/>
        </w:rPr>
        <w:t>s</w:t>
      </w:r>
      <w:r w:rsidR="0046058B" w:rsidRPr="00E37DDA">
        <w:rPr>
          <w:sz w:val="22"/>
        </w:rPr>
        <w:t xml:space="preserve"> state will transit</w:t>
      </w:r>
      <w:r w:rsidR="00656D2E" w:rsidRPr="00E37DDA">
        <w:rPr>
          <w:sz w:val="22"/>
        </w:rPr>
        <w:t>ion</w:t>
      </w:r>
      <w:r w:rsidR="0046058B" w:rsidRPr="00E37DDA">
        <w:rPr>
          <w:sz w:val="22"/>
        </w:rPr>
        <w:t xml:space="preserve"> to</w:t>
      </w:r>
      <w:r w:rsidR="00283B5B">
        <w:rPr>
          <w:sz w:val="22"/>
        </w:rPr>
        <w:t xml:space="preserve"> state</w:t>
      </w:r>
      <w:r w:rsidR="0046058B" w:rsidRPr="00E37DDA">
        <w:rPr>
          <w:sz w:val="22"/>
        </w:rPr>
        <w:t xml:space="preserve"> </w:t>
      </w:r>
      <w:proofErr w:type="spellStart"/>
      <w:r w:rsidR="0046058B" w:rsidRPr="00E37DDA">
        <w:rPr>
          <w:i/>
          <w:iCs/>
          <w:sz w:val="22"/>
        </w:rPr>
        <w:t>j</w:t>
      </w:r>
      <w:r w:rsidR="0046058B" w:rsidRPr="00E37DDA">
        <w:rPr>
          <w:sz w:val="22"/>
          <w:vertAlign w:val="subscript"/>
        </w:rPr>
        <w:t>S</w:t>
      </w:r>
      <w:proofErr w:type="spellEnd"/>
      <w:r w:rsidR="0046058B" w:rsidRPr="00E37DDA">
        <w:rPr>
          <w:sz w:val="22"/>
        </w:rPr>
        <w:t xml:space="preserve"> = (</w:t>
      </w:r>
      <w:r w:rsidR="0046058B" w:rsidRPr="00E37DDA">
        <w:rPr>
          <w:i/>
          <w:iCs/>
          <w:sz w:val="22"/>
        </w:rPr>
        <w:t>n+</w:t>
      </w:r>
      <w:r w:rsidR="0046058B" w:rsidRPr="00E37DDA">
        <w:rPr>
          <w:sz w:val="22"/>
        </w:rPr>
        <w:t>1,</w:t>
      </w:r>
      <w:r w:rsidR="00CB49EA" w:rsidRPr="00E37DDA">
        <w:rPr>
          <w:sz w:val="22"/>
        </w:rPr>
        <w:t xml:space="preserve"> </w:t>
      </w:r>
      <w:r w:rsidR="0046058B" w:rsidRPr="00E37DDA">
        <w:rPr>
          <w:i/>
          <w:iCs/>
          <w:sz w:val="22"/>
        </w:rPr>
        <w:t>j</w:t>
      </w:r>
      <w:r w:rsidR="0046058B" w:rsidRPr="00E37DDA">
        <w:rPr>
          <w:sz w:val="22"/>
        </w:rPr>
        <w:t>,</w:t>
      </w:r>
      <w:r w:rsidR="00CB49EA" w:rsidRPr="00E37DDA">
        <w:rPr>
          <w:sz w:val="22"/>
        </w:rPr>
        <w:t xml:space="preserve"> </w:t>
      </w:r>
      <w:r w:rsidR="00CB49EA" w:rsidRPr="00E37DDA">
        <w:rPr>
          <w:i/>
          <w:iCs/>
          <w:sz w:val="22"/>
        </w:rPr>
        <w:t>ζ</w:t>
      </w:r>
      <w:r w:rsidR="0046058B" w:rsidRPr="00E37DDA">
        <w:rPr>
          <w:sz w:val="22"/>
        </w:rPr>
        <w:t>) is: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5F1DBA" w:rsidRPr="00E37DDA" w14:paraId="472AC20D" w14:textId="77777777" w:rsidTr="005F1DBA">
        <w:trPr>
          <w:jc w:val="center"/>
        </w:trPr>
        <w:tc>
          <w:tcPr>
            <w:tcW w:w="4747" w:type="pct"/>
            <w:vAlign w:val="center"/>
            <w:hideMark/>
          </w:tcPr>
          <w:p w14:paraId="04E4C66F" w14:textId="51FEB92A" w:rsidR="005F1DBA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n+1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</w:rPr>
                  <m:t>·R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∆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n∆,i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</w:rPr>
                  <m:t xml:space="preserve">                (</m:t>
                </m:r>
                <m:r>
                  <w:rPr>
                    <w:rFonts w:ascii="Cambria Math" w:hAnsi="Cambria Math"/>
                    <w:sz w:val="22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sz w:val="22"/>
                  </w:rPr>
                  <m:t>≤</m:t>
                </m:r>
                <m:r>
                  <w:rPr>
                    <w:rFonts w:ascii="Cambria Math" w:hAnsi="Cambria Math"/>
                    <w:sz w:val="22"/>
                  </w:rPr>
                  <m:t>i)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579D4346" w14:textId="0936A9FD" w:rsidR="005F1DBA" w:rsidRPr="00E37DDA" w:rsidRDefault="005F1DBA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576E98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576E98">
              <w:rPr>
                <w:rFonts w:ascii="Times New Roman" w:hAnsi="Times New Roman" w:cs="Times New Roman"/>
                <w:sz w:val="22"/>
              </w:rPr>
              <w:t>0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3D9E5208" w14:textId="6716D5C3" w:rsidR="0046058B" w:rsidRPr="00E37DDA" w:rsidRDefault="0046058B" w:rsidP="00346955">
      <w:pPr>
        <w:pStyle w:val="ListParagraph"/>
        <w:numPr>
          <w:ilvl w:val="2"/>
          <w:numId w:val="6"/>
        </w:numPr>
        <w:tabs>
          <w:tab w:val="left" w:pos="900"/>
        </w:tabs>
        <w:spacing w:line="480" w:lineRule="auto"/>
        <w:ind w:left="0" w:firstLine="840"/>
        <w:contextualSpacing/>
        <w:jc w:val="both"/>
        <w:rPr>
          <w:sz w:val="22"/>
        </w:rPr>
      </w:pPr>
      <w:r w:rsidRPr="00E37DDA">
        <w:rPr>
          <w:sz w:val="22"/>
        </w:rPr>
        <w:t xml:space="preserve">If the </w:t>
      </w:r>
      <w:r w:rsidR="0035260B">
        <w:rPr>
          <w:sz w:val="22"/>
        </w:rPr>
        <w:t>deck</w:t>
      </w:r>
      <w:r w:rsidR="0035260B" w:rsidRPr="00E37DDA">
        <w:rPr>
          <w:sz w:val="22"/>
        </w:rPr>
        <w:t xml:space="preserve"> </w:t>
      </w:r>
      <w:r w:rsidRPr="00E37DDA">
        <w:rPr>
          <w:sz w:val="22"/>
        </w:rPr>
        <w:t>fail</w:t>
      </w:r>
      <w:r w:rsidR="00EA72CA">
        <w:rPr>
          <w:sz w:val="22"/>
        </w:rPr>
        <w:t>s</w:t>
      </w:r>
      <w:r w:rsidRPr="00E37DDA">
        <w:rPr>
          <w:sz w:val="22"/>
        </w:rPr>
        <w:t xml:space="preserve"> before the next inspection, the transition probability</w:t>
      </w:r>
      <w:r w:rsidR="0035260B">
        <w:rPr>
          <w:sz w:val="22"/>
        </w:rPr>
        <w:t xml:space="preserve"> to the failure state</w:t>
      </w:r>
      <w:r w:rsidRPr="00E37DDA">
        <w:rPr>
          <w:sz w:val="22"/>
        </w:rPr>
        <w:t xml:space="preserve"> is: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1"/>
        <w:gridCol w:w="575"/>
      </w:tblGrid>
      <w:tr w:rsidR="005F1DBA" w:rsidRPr="00E37DDA" w14:paraId="5047724F" w14:textId="77777777" w:rsidTr="005F1DBA">
        <w:trPr>
          <w:jc w:val="center"/>
        </w:trPr>
        <w:tc>
          <w:tcPr>
            <w:tcW w:w="4747" w:type="pct"/>
            <w:vAlign w:val="center"/>
            <w:hideMark/>
          </w:tcPr>
          <w:p w14:paraId="09C04798" w14:textId="70E8C633" w:rsidR="005F1DBA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P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/>
                        <w:sz w:val="22"/>
                      </w:rPr>
                      <m:t>,</m:t>
                    </m:r>
                    <m:r>
                      <w:rPr>
                        <w:rFonts w:ascii="Cambria Math"/>
                        <w:sz w:val="22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(1)=1-R(∆|n∆,i)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308743F9" w14:textId="72137A7F" w:rsidR="005F1DBA" w:rsidRPr="00E37DDA" w:rsidRDefault="005F1DBA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576E98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576E98">
              <w:rPr>
                <w:rFonts w:ascii="Times New Roman" w:hAnsi="Times New Roman" w:cs="Times New Roman"/>
                <w:sz w:val="22"/>
              </w:rPr>
              <w:t>1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63E3C6A9" w14:textId="23AB54F3" w:rsidR="00CB654A" w:rsidRPr="00CB654A" w:rsidRDefault="00CB654A" w:rsidP="00346955">
      <w:pPr>
        <w:pStyle w:val="ListParagraph"/>
        <w:numPr>
          <w:ilvl w:val="0"/>
          <w:numId w:val="6"/>
        </w:numPr>
        <w:spacing w:line="480" w:lineRule="auto"/>
        <w:ind w:left="0" w:firstLine="450"/>
        <w:contextualSpacing/>
        <w:jc w:val="both"/>
        <w:rPr>
          <w:sz w:val="22"/>
        </w:rPr>
      </w:pPr>
      <w:r>
        <w:rPr>
          <w:sz w:val="22"/>
        </w:rPr>
        <w:lastRenderedPageBreak/>
        <w:t>If</w:t>
      </w:r>
      <w:r w:rsidR="0046058B" w:rsidRPr="00E37DDA">
        <w:rPr>
          <w:sz w:val="22"/>
        </w:rPr>
        <w:t xml:space="preserve"> </w:t>
      </w:r>
      <w:r w:rsidR="005F1DBA" w:rsidRPr="00E37DDA">
        <w:rPr>
          <w:rFonts w:eastAsia="宋体"/>
          <w:i/>
          <w:iCs/>
          <w:sz w:val="22"/>
        </w:rPr>
        <w:t>L</w:t>
      </w:r>
      <w:r w:rsidR="005F1DBA" w:rsidRPr="00E37DDA">
        <w:rPr>
          <w:rFonts w:eastAsia="宋体"/>
          <w:sz w:val="22"/>
          <w:vertAlign w:val="subscript"/>
        </w:rPr>
        <w:t>1</w:t>
      </w:r>
      <w:r w:rsidR="002A6A77">
        <w:rPr>
          <w:rFonts w:eastAsia="宋体" w:hint="eastAsia"/>
          <w:sz w:val="22"/>
        </w:rPr>
        <w:t>＜</w:t>
      </w:r>
      <w:proofErr w:type="gramStart"/>
      <w:r w:rsidR="0046058B" w:rsidRPr="00E37DDA">
        <w:rPr>
          <w:i/>
          <w:iCs/>
          <w:sz w:val="22"/>
        </w:rPr>
        <w:t>h</w:t>
      </w:r>
      <w:r w:rsidR="0046058B" w:rsidRPr="00E37DDA">
        <w:rPr>
          <w:sz w:val="22"/>
        </w:rPr>
        <w:t>(</w:t>
      </w:r>
      <w:proofErr w:type="spellStart"/>
      <w:proofErr w:type="gramEnd"/>
      <w:r w:rsidR="0046058B" w:rsidRPr="00E37DDA">
        <w:rPr>
          <w:i/>
          <w:iCs/>
          <w:sz w:val="22"/>
        </w:rPr>
        <w:t>n</w:t>
      </w:r>
      <w:r w:rsidR="0046058B" w:rsidRPr="00E37DDA">
        <w:rPr>
          <w:rFonts w:eastAsia="宋体"/>
          <w:sz w:val="22"/>
        </w:rPr>
        <w:t>Δ</w:t>
      </w:r>
      <w:proofErr w:type="spellEnd"/>
      <w:r w:rsidR="0046058B" w:rsidRPr="00E37DDA">
        <w:rPr>
          <w:sz w:val="22"/>
        </w:rPr>
        <w:t>,</w:t>
      </w:r>
      <w:r w:rsidR="005F1DBA" w:rsidRPr="00E37DDA">
        <w:rPr>
          <w:sz w:val="22"/>
        </w:rPr>
        <w:t xml:space="preserve"> </w:t>
      </w:r>
      <w:r w:rsidR="001233C6">
        <w:rPr>
          <w:i/>
          <w:iCs/>
          <w:sz w:val="22"/>
        </w:rPr>
        <w:t>CR</w:t>
      </w:r>
      <w:r w:rsidR="00A66F9A" w:rsidRPr="00E37DDA">
        <w:rPr>
          <w:sz w:val="22"/>
        </w:rPr>
        <w:t xml:space="preserve"> </w:t>
      </w:r>
      <w:r w:rsidR="005F1DBA" w:rsidRPr="00E37DDA">
        <w:rPr>
          <w:sz w:val="22"/>
        </w:rPr>
        <w:t>=</w:t>
      </w:r>
      <w:r w:rsidR="00A66F9A" w:rsidRPr="00E37DDA">
        <w:rPr>
          <w:sz w:val="22"/>
        </w:rPr>
        <w:t xml:space="preserve"> </w:t>
      </w:r>
      <w:proofErr w:type="spellStart"/>
      <w:r w:rsidR="0046058B" w:rsidRPr="00E37DDA">
        <w:rPr>
          <w:i/>
          <w:iCs/>
          <w:sz w:val="22"/>
        </w:rPr>
        <w:t>i</w:t>
      </w:r>
      <w:proofErr w:type="spellEnd"/>
      <w:r w:rsidR="0046058B" w:rsidRPr="00E37DDA">
        <w:rPr>
          <w:sz w:val="22"/>
        </w:rPr>
        <w:t>,</w:t>
      </w:r>
      <w:r w:rsidR="005F1DBA" w:rsidRPr="00E37DDA">
        <w:rPr>
          <w:i/>
          <w:iCs/>
          <w:sz w:val="22"/>
        </w:rPr>
        <w:t xml:space="preserve"> </w:t>
      </w:r>
      <w:r w:rsidR="00157E82">
        <w:rPr>
          <w:i/>
          <w:iCs/>
          <w:sz w:val="22"/>
        </w:rPr>
        <w:t>IA</w:t>
      </w:r>
      <w:r w:rsidR="00A66F9A" w:rsidRPr="00E37DDA">
        <w:rPr>
          <w:sz w:val="22"/>
        </w:rPr>
        <w:t xml:space="preserve"> </w:t>
      </w:r>
      <w:r w:rsidR="005F1DBA" w:rsidRPr="00E37DDA">
        <w:rPr>
          <w:sz w:val="22"/>
        </w:rPr>
        <w:t>=</w:t>
      </w:r>
      <w:r w:rsidR="00A66F9A" w:rsidRPr="00E37DDA">
        <w:rPr>
          <w:sz w:val="22"/>
        </w:rPr>
        <w:t xml:space="preserve"> </w:t>
      </w:r>
      <w:r w:rsidR="00A66F9A" w:rsidRPr="00E37DDA">
        <w:rPr>
          <w:i/>
          <w:iCs/>
          <w:sz w:val="22"/>
        </w:rPr>
        <w:t>ζ</w:t>
      </w:r>
      <w:r w:rsidR="0046058B" w:rsidRPr="00E37DDA">
        <w:rPr>
          <w:sz w:val="22"/>
        </w:rPr>
        <w:t>)</w:t>
      </w:r>
      <w:r w:rsidR="005F1DBA" w:rsidRPr="00E37DDA">
        <w:rPr>
          <w:rFonts w:ascii="宋体" w:eastAsia="宋体" w:hAnsi="宋体"/>
          <w:sz w:val="22"/>
        </w:rPr>
        <w:t>≤</w:t>
      </w:r>
      <w:r w:rsidR="005F1DBA" w:rsidRPr="00E37DDA">
        <w:rPr>
          <w:rFonts w:eastAsia="宋体"/>
          <w:i/>
          <w:iCs/>
          <w:sz w:val="22"/>
        </w:rPr>
        <w:t>L</w:t>
      </w:r>
      <w:r w:rsidR="005F1DBA" w:rsidRPr="00E37DDA">
        <w:rPr>
          <w:rFonts w:eastAsia="宋体"/>
          <w:sz w:val="22"/>
          <w:vertAlign w:val="subscript"/>
        </w:rPr>
        <w:t>2</w:t>
      </w:r>
      <w:r w:rsidR="0046058B" w:rsidRPr="00E37DDA">
        <w:rPr>
          <w:rFonts w:eastAsia="宋体"/>
          <w:sz w:val="22"/>
        </w:rPr>
        <w:t xml:space="preserve">, </w:t>
      </w:r>
      <w:r w:rsidR="002920B4" w:rsidRPr="00E37DDA">
        <w:rPr>
          <w:rFonts w:eastAsia="宋体" w:hint="eastAsia"/>
          <w:sz w:val="22"/>
        </w:rPr>
        <w:t>a</w:t>
      </w:r>
      <w:r w:rsidR="002920B4" w:rsidRPr="00E37DDA">
        <w:rPr>
          <w:rFonts w:eastAsia="宋体"/>
          <w:sz w:val="22"/>
        </w:rPr>
        <w:t xml:space="preserve"> </w:t>
      </w:r>
      <w:r w:rsidR="0046058B" w:rsidRPr="00E37DDA">
        <w:rPr>
          <w:rFonts w:eastAsia="宋体"/>
          <w:sz w:val="22"/>
        </w:rPr>
        <w:t>general repair</w:t>
      </w:r>
      <w:r w:rsidR="00036E4A" w:rsidRPr="00E37DDA">
        <w:rPr>
          <w:rFonts w:eastAsia="宋体"/>
          <w:sz w:val="22"/>
        </w:rPr>
        <w:t xml:space="preserve"> is performed</w:t>
      </w:r>
      <w:r w:rsidR="0035260B">
        <w:rPr>
          <w:rFonts w:eastAsia="宋体"/>
          <w:sz w:val="22"/>
        </w:rPr>
        <w:t>, and</w:t>
      </w:r>
      <w:r w:rsidR="00B5486E">
        <w:rPr>
          <w:rFonts w:eastAsia="宋体"/>
          <w:sz w:val="22"/>
        </w:rPr>
        <w:t>:</w:t>
      </w:r>
    </w:p>
    <w:p w14:paraId="74B0C867" w14:textId="4B645FD0" w:rsidR="0046058B" w:rsidRPr="00E37DDA" w:rsidRDefault="002B19E4" w:rsidP="00346955">
      <w:pPr>
        <w:pStyle w:val="ListParagraph"/>
        <w:numPr>
          <w:ilvl w:val="2"/>
          <w:numId w:val="6"/>
        </w:numPr>
        <w:tabs>
          <w:tab w:val="left" w:pos="900"/>
        </w:tabs>
        <w:spacing w:line="480" w:lineRule="auto"/>
        <w:ind w:left="90" w:firstLine="720"/>
        <w:contextualSpacing/>
        <w:jc w:val="both"/>
        <w:rPr>
          <w:sz w:val="22"/>
        </w:rPr>
      </w:pPr>
      <w:r w:rsidRPr="00E37DDA">
        <w:rPr>
          <w:sz w:val="22"/>
        </w:rPr>
        <w:t>If the deck does not fail before the next inspection,</w:t>
      </w:r>
      <w:r w:rsidR="0046058B" w:rsidRPr="00E37DDA">
        <w:rPr>
          <w:rFonts w:eastAsia="宋体"/>
          <w:sz w:val="22"/>
        </w:rPr>
        <w:t xml:space="preserve"> </w:t>
      </w:r>
      <w:r w:rsidR="00696E6C" w:rsidRPr="00E37DDA">
        <w:rPr>
          <w:rFonts w:eastAsia="宋体"/>
          <w:sz w:val="22"/>
        </w:rPr>
        <w:t>then</w:t>
      </w:r>
      <w:r w:rsidR="00656D2E" w:rsidRPr="00E37DDA">
        <w:rPr>
          <w:rFonts w:eastAsia="宋体"/>
          <w:sz w:val="22"/>
        </w:rPr>
        <w:t>,</w:t>
      </w:r>
      <w:r w:rsidR="00696E6C" w:rsidRPr="00E37DDA">
        <w:rPr>
          <w:rFonts w:eastAsia="宋体"/>
          <w:sz w:val="22"/>
        </w:rPr>
        <w:t xml:space="preserve"> </w:t>
      </w:r>
      <w:r w:rsidR="0046058B" w:rsidRPr="00E37DDA">
        <w:rPr>
          <w:rFonts w:eastAsia="宋体"/>
          <w:sz w:val="22"/>
        </w:rPr>
        <w:t xml:space="preserve">the </w:t>
      </w:r>
      <w:r w:rsidRPr="00E37DDA">
        <w:rPr>
          <w:rFonts w:eastAsia="宋体"/>
          <w:sz w:val="22"/>
        </w:rPr>
        <w:t>deck</w:t>
      </w:r>
      <w:r w:rsidR="0046058B" w:rsidRPr="00E37DDA">
        <w:rPr>
          <w:rFonts w:eastAsia="宋体"/>
          <w:sz w:val="22"/>
        </w:rPr>
        <w:t xml:space="preserve"> state will transit</w:t>
      </w:r>
      <w:r w:rsidR="008E36CE" w:rsidRPr="00E37DDA">
        <w:rPr>
          <w:rFonts w:eastAsia="宋体"/>
          <w:sz w:val="22"/>
        </w:rPr>
        <w:t>ion</w:t>
      </w:r>
      <w:r w:rsidR="0046058B" w:rsidRPr="00E37DDA">
        <w:rPr>
          <w:rFonts w:eastAsia="宋体"/>
          <w:sz w:val="22"/>
        </w:rPr>
        <w:t xml:space="preserve"> to </w:t>
      </w:r>
      <w:proofErr w:type="spellStart"/>
      <w:r w:rsidR="0046058B" w:rsidRPr="00E37DDA">
        <w:rPr>
          <w:i/>
          <w:iCs/>
          <w:sz w:val="22"/>
        </w:rPr>
        <w:t>j</w:t>
      </w:r>
      <w:r w:rsidR="0046058B" w:rsidRPr="00E37DDA">
        <w:rPr>
          <w:sz w:val="22"/>
          <w:vertAlign w:val="subscript"/>
        </w:rPr>
        <w:t>S</w:t>
      </w:r>
      <w:proofErr w:type="spellEnd"/>
      <w:r w:rsidR="0046058B" w:rsidRPr="00E37DDA">
        <w:rPr>
          <w:sz w:val="22"/>
        </w:rPr>
        <w:t xml:space="preserve"> = (</w:t>
      </w:r>
      <w:r w:rsidR="0046058B" w:rsidRPr="00E37DDA">
        <w:rPr>
          <w:i/>
          <w:iCs/>
          <w:sz w:val="22"/>
        </w:rPr>
        <w:t>n</w:t>
      </w:r>
      <w:r w:rsidR="003D66CE" w:rsidRPr="00E37DDA">
        <w:rPr>
          <w:sz w:val="22"/>
        </w:rPr>
        <w:t>+1</w:t>
      </w:r>
      <w:r w:rsidR="0046058B" w:rsidRPr="00E37DDA">
        <w:rPr>
          <w:sz w:val="22"/>
        </w:rPr>
        <w:t>,</w:t>
      </w:r>
      <w:r w:rsidR="00A66F9A" w:rsidRPr="00E37DDA">
        <w:rPr>
          <w:sz w:val="22"/>
        </w:rPr>
        <w:t xml:space="preserve"> </w:t>
      </w:r>
      <w:r w:rsidR="00CA41F6">
        <w:rPr>
          <w:i/>
          <w:iCs/>
          <w:sz w:val="22"/>
        </w:rPr>
        <w:t>j</w:t>
      </w:r>
      <w:r w:rsidR="0046058B" w:rsidRPr="00E37DDA">
        <w:rPr>
          <w:sz w:val="22"/>
        </w:rPr>
        <w:t>,</w:t>
      </w:r>
      <w:r w:rsidR="00A66F9A" w:rsidRPr="00E37DDA">
        <w:rPr>
          <w:sz w:val="22"/>
        </w:rPr>
        <w:t xml:space="preserve"> </w:t>
      </w:r>
      <w:r w:rsidR="00A66F9A" w:rsidRPr="00E37DDA">
        <w:rPr>
          <w:i/>
          <w:iCs/>
          <w:sz w:val="22"/>
        </w:rPr>
        <w:t>ζ</w:t>
      </w:r>
      <w:r w:rsidR="0046058B" w:rsidRPr="00E37DDA">
        <w:rPr>
          <w:sz w:val="22"/>
        </w:rPr>
        <w:t>)</w:t>
      </w:r>
      <w:r w:rsidRPr="00E37DDA">
        <w:rPr>
          <w:sz w:val="22"/>
        </w:rPr>
        <w:t xml:space="preserve"> with probability: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B10665" w:rsidRPr="00E37DDA" w14:paraId="596D8B7D" w14:textId="77777777" w:rsidTr="004D579E">
        <w:trPr>
          <w:jc w:val="center"/>
        </w:trPr>
        <w:tc>
          <w:tcPr>
            <w:tcW w:w="4747" w:type="pct"/>
            <w:vAlign w:val="center"/>
            <w:hideMark/>
          </w:tcPr>
          <w:p w14:paraId="277A24B2" w14:textId="5DDD9240" w:rsidR="00B10665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P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/>
                        <w:sz w:val="22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n+1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  <w:sz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ij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·R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∆</m:t>
                    </m:r>
                  </m:e>
                  <m:e>
                    <m:r>
                      <w:rPr>
                        <w:rFonts w:ascii="Cambria Math" w:hAnsi="Cambria Math"/>
                        <w:sz w:val="22"/>
                      </w:rPr>
                      <m:t>n∆,i</m:t>
                    </m:r>
                  </m:e>
                </m:d>
                <m:r>
                  <w:rPr>
                    <w:rFonts w:ascii="Cambria Math" w:hAnsi="Cambria Math"/>
                    <w:sz w:val="22"/>
                  </w:rPr>
                  <m:t xml:space="preserve">              </m:t>
                </m:r>
                <m:r>
                  <w:rPr>
                    <w:rFonts w:ascii="Cambria Math" w:hAnsi="Cambria Math" w:cs="Times New Roman"/>
                    <w:sz w:val="22"/>
                  </w:rPr>
                  <m:t xml:space="preserve"> (j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  <w:sz w:val="22"/>
                  </w:rPr>
                  <m:t>≥</m:t>
                </m:r>
                <m:r>
                  <w:rPr>
                    <w:rFonts w:ascii="Cambria Math" w:hAnsi="Cambria Math"/>
                    <w:sz w:val="22"/>
                  </w:rPr>
                  <m:t>i+1)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13DE7CFC" w14:textId="2D3FC8A0" w:rsidR="00B10665" w:rsidRPr="00E37DDA" w:rsidRDefault="00B10665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576E98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576E98">
              <w:rPr>
                <w:rFonts w:ascii="Times New Roman" w:hAnsi="Times New Roman" w:cs="Times New Roman"/>
                <w:sz w:val="22"/>
              </w:rPr>
              <w:t>2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C300860" w14:textId="6A65F34A" w:rsidR="00CB654A" w:rsidRDefault="002B19E4" w:rsidP="00346955">
      <w:pPr>
        <w:pStyle w:val="ListParagraph"/>
        <w:spacing w:line="480" w:lineRule="auto"/>
        <w:contextualSpacing/>
        <w:jc w:val="both"/>
        <w:rPr>
          <w:sz w:val="22"/>
        </w:rPr>
      </w:pPr>
      <w:r w:rsidRPr="00E37DDA">
        <w:rPr>
          <w:sz w:val="22"/>
        </w:rPr>
        <w:t xml:space="preserve">where </w:t>
      </w:r>
      <w:proofErr w:type="spellStart"/>
      <w:r w:rsidR="00CA41F6" w:rsidRPr="00E37DDA">
        <w:rPr>
          <w:i/>
          <w:sz w:val="22"/>
        </w:rPr>
        <w:t>r</w:t>
      </w:r>
      <w:r w:rsidR="00CA41F6" w:rsidRPr="00E37DDA">
        <w:rPr>
          <w:i/>
          <w:sz w:val="22"/>
          <w:vertAlign w:val="subscript"/>
        </w:rPr>
        <w:t>i</w:t>
      </w:r>
      <w:r w:rsidR="00CA41F6">
        <w:rPr>
          <w:i/>
          <w:sz w:val="22"/>
          <w:vertAlign w:val="subscript"/>
        </w:rPr>
        <w:t>j</w:t>
      </w:r>
      <w:proofErr w:type="spellEnd"/>
      <w:r w:rsidR="00CA41F6" w:rsidRPr="00E37DDA">
        <w:rPr>
          <w:sz w:val="22"/>
        </w:rPr>
        <w:t xml:space="preserve"> </w:t>
      </w:r>
      <w:r w:rsidR="00B10665" w:rsidRPr="00E37DDA">
        <w:rPr>
          <w:sz w:val="22"/>
        </w:rPr>
        <w:t xml:space="preserve">is the probability that </w:t>
      </w:r>
      <w:r w:rsidR="00696E6C" w:rsidRPr="00E37DDA">
        <w:rPr>
          <w:sz w:val="22"/>
        </w:rPr>
        <w:t xml:space="preserve">the </w:t>
      </w:r>
      <w:r w:rsidR="00B10665" w:rsidRPr="00E37DDA">
        <w:rPr>
          <w:rFonts w:eastAsia="宋体"/>
          <w:sz w:val="22"/>
        </w:rPr>
        <w:t xml:space="preserve">deck condition rating is </w:t>
      </w:r>
      <w:r w:rsidR="00CA41F6">
        <w:rPr>
          <w:rFonts w:eastAsia="宋体"/>
          <w:sz w:val="22"/>
        </w:rPr>
        <w:t>increased</w:t>
      </w:r>
      <w:r w:rsidR="00CA41F6" w:rsidRPr="00E37DDA">
        <w:rPr>
          <w:rFonts w:eastAsia="宋体"/>
          <w:sz w:val="22"/>
        </w:rPr>
        <w:t xml:space="preserve"> </w:t>
      </w:r>
      <w:r w:rsidR="00B10665" w:rsidRPr="00E37DDA">
        <w:rPr>
          <w:rFonts w:eastAsia="宋体"/>
          <w:sz w:val="22"/>
        </w:rPr>
        <w:t xml:space="preserve">from </w:t>
      </w:r>
      <w:proofErr w:type="spellStart"/>
      <w:r w:rsidR="00B10665" w:rsidRPr="00E37DDA">
        <w:rPr>
          <w:rFonts w:eastAsia="宋体"/>
          <w:i/>
          <w:sz w:val="22"/>
        </w:rPr>
        <w:t>i</w:t>
      </w:r>
      <w:proofErr w:type="spellEnd"/>
      <w:r w:rsidR="00B10665" w:rsidRPr="00E37DDA">
        <w:rPr>
          <w:rFonts w:eastAsia="宋体"/>
          <w:sz w:val="22"/>
        </w:rPr>
        <w:t xml:space="preserve"> to </w:t>
      </w:r>
      <w:r w:rsidR="00CA41F6">
        <w:rPr>
          <w:rFonts w:eastAsia="宋体"/>
          <w:i/>
          <w:sz w:val="22"/>
        </w:rPr>
        <w:t>j</w:t>
      </w:r>
      <w:r w:rsidR="00CA41F6" w:rsidRPr="00E37DDA">
        <w:rPr>
          <w:sz w:val="22"/>
        </w:rPr>
        <w:t xml:space="preserve"> </w:t>
      </w:r>
      <w:proofErr w:type="gramStart"/>
      <w:r w:rsidR="00696E6C" w:rsidRPr="00E37DDA">
        <w:rPr>
          <w:sz w:val="22"/>
        </w:rPr>
        <w:t>as a result of</w:t>
      </w:r>
      <w:proofErr w:type="gramEnd"/>
      <w:r w:rsidR="00036E4A" w:rsidRPr="00E37DDA">
        <w:rPr>
          <w:sz w:val="22"/>
        </w:rPr>
        <w:t xml:space="preserve"> the</w:t>
      </w:r>
      <w:r w:rsidR="00B10665" w:rsidRPr="00E37DDA">
        <w:rPr>
          <w:sz w:val="22"/>
        </w:rPr>
        <w:t xml:space="preserve"> general repair.</w:t>
      </w:r>
      <w:r w:rsidRPr="00E37DDA">
        <w:rPr>
          <w:sz w:val="22"/>
        </w:rPr>
        <w:t xml:space="preserve"> </w:t>
      </w:r>
    </w:p>
    <w:p w14:paraId="68C68390" w14:textId="2C37E56C" w:rsidR="002B19E4" w:rsidRPr="00E37DDA" w:rsidRDefault="00152EA0" w:rsidP="00346955">
      <w:pPr>
        <w:pStyle w:val="ListParagraph"/>
        <w:numPr>
          <w:ilvl w:val="2"/>
          <w:numId w:val="6"/>
        </w:numPr>
        <w:tabs>
          <w:tab w:val="left" w:pos="900"/>
        </w:tabs>
        <w:spacing w:line="480" w:lineRule="auto"/>
        <w:ind w:left="90" w:firstLine="720"/>
        <w:contextualSpacing/>
        <w:jc w:val="both"/>
        <w:rPr>
          <w:sz w:val="22"/>
        </w:rPr>
      </w:pPr>
      <w:r w:rsidRPr="00E37DDA">
        <w:rPr>
          <w:sz w:val="22"/>
        </w:rPr>
        <w:t xml:space="preserve">If the </w:t>
      </w:r>
      <w:r>
        <w:rPr>
          <w:sz w:val="22"/>
        </w:rPr>
        <w:t>deck</w:t>
      </w:r>
      <w:r w:rsidRPr="00E37DDA">
        <w:rPr>
          <w:sz w:val="22"/>
        </w:rPr>
        <w:t xml:space="preserve"> fail</w:t>
      </w:r>
      <w:r>
        <w:rPr>
          <w:sz w:val="22"/>
        </w:rPr>
        <w:t>s</w:t>
      </w:r>
      <w:r w:rsidRPr="00E37DDA">
        <w:rPr>
          <w:sz w:val="22"/>
        </w:rPr>
        <w:t xml:space="preserve"> before the next inspection, the transition probability</w:t>
      </w:r>
      <w:r>
        <w:rPr>
          <w:sz w:val="22"/>
        </w:rPr>
        <w:t xml:space="preserve"> to the failure state</w:t>
      </w:r>
      <w:r w:rsidRPr="00E37DDA">
        <w:rPr>
          <w:sz w:val="22"/>
        </w:rPr>
        <w:t xml:space="preserve"> is</w:t>
      </w:r>
      <w:r w:rsidR="002B19E4" w:rsidRPr="00E37DDA">
        <w:rPr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030FF2" w:rsidRPr="00E37DDA" w14:paraId="307BA3BB" w14:textId="77777777" w:rsidTr="004D579E">
        <w:trPr>
          <w:jc w:val="center"/>
        </w:trPr>
        <w:tc>
          <w:tcPr>
            <w:tcW w:w="4747" w:type="pct"/>
            <w:vAlign w:val="center"/>
            <w:hideMark/>
          </w:tcPr>
          <w:p w14:paraId="157482F5" w14:textId="1321097F" w:rsidR="00030FF2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P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/>
                        <w:sz w:val="22"/>
                      </w:rPr>
                      <m:t>,</m:t>
                    </m:r>
                    <m:r>
                      <w:rPr>
                        <w:rFonts w:ascii="Cambria Math"/>
                        <w:sz w:val="22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(2)=1-R(∆|n∆,i)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31D0C0A7" w14:textId="18A116B3" w:rsidR="00030FF2" w:rsidRPr="00E37DDA" w:rsidRDefault="00030FF2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576E98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576E98">
              <w:rPr>
                <w:rFonts w:ascii="Times New Roman" w:hAnsi="Times New Roman" w:cs="Times New Roman"/>
                <w:sz w:val="22"/>
              </w:rPr>
              <w:t>3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7ACFD69" w14:textId="5428EB2F" w:rsidR="0046058B" w:rsidRPr="00B74C09" w:rsidRDefault="00CB654A" w:rsidP="00346955">
      <w:pPr>
        <w:pStyle w:val="ListParagraph"/>
        <w:numPr>
          <w:ilvl w:val="0"/>
          <w:numId w:val="6"/>
        </w:numPr>
        <w:spacing w:line="480" w:lineRule="auto"/>
        <w:ind w:left="0" w:firstLine="450"/>
        <w:contextualSpacing/>
        <w:jc w:val="both"/>
        <w:rPr>
          <w:sz w:val="22"/>
        </w:rPr>
      </w:pPr>
      <w:r w:rsidRPr="000D6024">
        <w:rPr>
          <w:sz w:val="22"/>
        </w:rPr>
        <w:t>If</w:t>
      </w:r>
      <w:r w:rsidR="0046058B" w:rsidRPr="000D6024">
        <w:rPr>
          <w:sz w:val="22"/>
        </w:rPr>
        <w:t xml:space="preserve"> </w:t>
      </w:r>
      <w:proofErr w:type="gramStart"/>
      <w:r w:rsidR="0046058B" w:rsidRPr="000D6024">
        <w:rPr>
          <w:i/>
          <w:iCs/>
          <w:sz w:val="22"/>
        </w:rPr>
        <w:t>h</w:t>
      </w:r>
      <w:r w:rsidR="0046058B" w:rsidRPr="000D6024">
        <w:rPr>
          <w:sz w:val="22"/>
        </w:rPr>
        <w:t>(</w:t>
      </w:r>
      <w:proofErr w:type="spellStart"/>
      <w:proofErr w:type="gramEnd"/>
      <w:r w:rsidR="0046058B" w:rsidRPr="000D6024">
        <w:rPr>
          <w:i/>
          <w:iCs/>
          <w:sz w:val="22"/>
        </w:rPr>
        <w:t>n</w:t>
      </w:r>
      <w:r w:rsidR="0046058B" w:rsidRPr="000D6024">
        <w:rPr>
          <w:rFonts w:eastAsia="宋体"/>
          <w:sz w:val="22"/>
        </w:rPr>
        <w:t>Δ</w:t>
      </w:r>
      <w:proofErr w:type="spellEnd"/>
      <w:r w:rsidR="0046058B" w:rsidRPr="000D6024">
        <w:rPr>
          <w:sz w:val="22"/>
        </w:rPr>
        <w:t>,</w:t>
      </w:r>
      <w:r w:rsidR="00E6716E" w:rsidRPr="000D6024">
        <w:rPr>
          <w:sz w:val="22"/>
        </w:rPr>
        <w:t xml:space="preserve"> </w:t>
      </w:r>
      <w:r w:rsidR="001233C6" w:rsidRPr="000D6024">
        <w:rPr>
          <w:i/>
          <w:iCs/>
          <w:sz w:val="22"/>
        </w:rPr>
        <w:t>CR</w:t>
      </w:r>
      <w:r w:rsidR="00A66F9A" w:rsidRPr="000D6024">
        <w:rPr>
          <w:sz w:val="22"/>
        </w:rPr>
        <w:t xml:space="preserve"> </w:t>
      </w:r>
      <w:r w:rsidR="00E6716E" w:rsidRPr="000D6024">
        <w:rPr>
          <w:sz w:val="22"/>
        </w:rPr>
        <w:t>=</w:t>
      </w:r>
      <w:r w:rsidR="00A66F9A" w:rsidRPr="000D6024">
        <w:rPr>
          <w:sz w:val="22"/>
        </w:rPr>
        <w:t xml:space="preserve"> </w:t>
      </w:r>
      <w:proofErr w:type="spellStart"/>
      <w:r w:rsidR="0046058B" w:rsidRPr="000D6024">
        <w:rPr>
          <w:i/>
          <w:iCs/>
          <w:sz w:val="22"/>
        </w:rPr>
        <w:t>i</w:t>
      </w:r>
      <w:proofErr w:type="spellEnd"/>
      <w:r w:rsidR="0046058B" w:rsidRPr="000D6024">
        <w:rPr>
          <w:sz w:val="22"/>
        </w:rPr>
        <w:t>,</w:t>
      </w:r>
      <w:r w:rsidR="00E6716E" w:rsidRPr="000D6024">
        <w:rPr>
          <w:i/>
          <w:iCs/>
          <w:sz w:val="22"/>
        </w:rPr>
        <w:t xml:space="preserve"> </w:t>
      </w:r>
      <w:r w:rsidR="00157E82" w:rsidRPr="000D6024">
        <w:rPr>
          <w:i/>
          <w:iCs/>
          <w:sz w:val="22"/>
        </w:rPr>
        <w:t>IA</w:t>
      </w:r>
      <w:r w:rsidR="00A66F9A" w:rsidRPr="000D6024">
        <w:rPr>
          <w:sz w:val="22"/>
        </w:rPr>
        <w:t xml:space="preserve"> </w:t>
      </w:r>
      <w:r w:rsidR="00E6716E" w:rsidRPr="000D6024">
        <w:rPr>
          <w:sz w:val="22"/>
        </w:rPr>
        <w:t>=</w:t>
      </w:r>
      <w:r w:rsidR="00A66F9A" w:rsidRPr="000D6024">
        <w:rPr>
          <w:sz w:val="22"/>
        </w:rPr>
        <w:t xml:space="preserve"> </w:t>
      </w:r>
      <w:r w:rsidR="00A66F9A" w:rsidRPr="000D6024">
        <w:rPr>
          <w:i/>
          <w:iCs/>
          <w:sz w:val="22"/>
        </w:rPr>
        <w:t>ζ</w:t>
      </w:r>
      <w:r w:rsidR="0046058B" w:rsidRPr="000D6024">
        <w:rPr>
          <w:sz w:val="22"/>
        </w:rPr>
        <w:t>)</w:t>
      </w:r>
      <w:r w:rsidR="00A66F9A" w:rsidRPr="000D6024">
        <w:rPr>
          <w:sz w:val="22"/>
        </w:rPr>
        <w:t xml:space="preserve"> </w:t>
      </w:r>
      <w:r w:rsidR="00AD6E07" w:rsidRPr="000D6024">
        <w:rPr>
          <w:rFonts w:eastAsia="宋体"/>
          <w:iCs/>
          <w:sz w:val="22"/>
        </w:rPr>
        <w:t>&gt;</w:t>
      </w:r>
      <w:r w:rsidR="00A66F9A" w:rsidRPr="000D6024">
        <w:rPr>
          <w:rFonts w:eastAsia="宋体"/>
          <w:iCs/>
          <w:sz w:val="22"/>
        </w:rPr>
        <w:t xml:space="preserve"> </w:t>
      </w:r>
      <w:r w:rsidR="0046058B" w:rsidRPr="000D6024">
        <w:rPr>
          <w:rFonts w:eastAsia="宋体"/>
          <w:i/>
          <w:iCs/>
          <w:sz w:val="22"/>
        </w:rPr>
        <w:t>L</w:t>
      </w:r>
      <w:r w:rsidR="0046058B" w:rsidRPr="000D6024">
        <w:rPr>
          <w:rFonts w:eastAsia="宋体"/>
          <w:sz w:val="22"/>
          <w:vertAlign w:val="subscript"/>
        </w:rPr>
        <w:t>2</w:t>
      </w:r>
      <w:r w:rsidR="0046058B" w:rsidRPr="000D6024">
        <w:rPr>
          <w:rFonts w:eastAsia="宋体"/>
          <w:sz w:val="22"/>
        </w:rPr>
        <w:t xml:space="preserve">, </w:t>
      </w:r>
      <w:r w:rsidR="00C934E9" w:rsidRPr="000D6024">
        <w:rPr>
          <w:rFonts w:eastAsia="宋体"/>
          <w:sz w:val="22"/>
        </w:rPr>
        <w:t>a</w:t>
      </w:r>
      <w:r w:rsidR="007860CF" w:rsidRPr="000D6024">
        <w:rPr>
          <w:rFonts w:eastAsia="宋体"/>
          <w:sz w:val="22"/>
        </w:rPr>
        <w:t>n</w:t>
      </w:r>
      <w:r w:rsidR="00C934E9" w:rsidRPr="000D6024">
        <w:rPr>
          <w:rFonts w:eastAsia="宋体"/>
          <w:sz w:val="22"/>
        </w:rPr>
        <w:t xml:space="preserve"> essential repair is performed</w:t>
      </w:r>
      <w:r w:rsidR="00152EA0" w:rsidRPr="000D6024">
        <w:rPr>
          <w:rFonts w:eastAsia="宋体"/>
          <w:sz w:val="22"/>
        </w:rPr>
        <w:t>, and</w:t>
      </w:r>
      <w:r w:rsidR="00B74C09">
        <w:rPr>
          <w:rFonts w:eastAsia="宋体"/>
          <w:sz w:val="22"/>
        </w:rPr>
        <w:t xml:space="preserve"> </w:t>
      </w:r>
      <w:r w:rsidR="000D6024">
        <w:rPr>
          <w:rFonts w:eastAsia="宋体"/>
          <w:sz w:val="22"/>
        </w:rPr>
        <w:t>t</w:t>
      </w:r>
      <w:r w:rsidR="0046058B" w:rsidRPr="00B74C09">
        <w:rPr>
          <w:rFonts w:eastAsia="宋体"/>
          <w:sz w:val="22"/>
        </w:rPr>
        <w:t xml:space="preserve">he </w:t>
      </w:r>
      <w:r w:rsidR="004C2E2F" w:rsidRPr="00B74C09">
        <w:rPr>
          <w:rFonts w:eastAsia="宋体"/>
          <w:sz w:val="22"/>
        </w:rPr>
        <w:t xml:space="preserve">deck </w:t>
      </w:r>
      <w:r w:rsidR="0046058B" w:rsidRPr="00B74C09">
        <w:rPr>
          <w:rFonts w:eastAsia="宋体"/>
          <w:sz w:val="22"/>
        </w:rPr>
        <w:t>state will transit</w:t>
      </w:r>
      <w:r w:rsidR="00656D2E" w:rsidRPr="00B74C09">
        <w:rPr>
          <w:rFonts w:eastAsia="宋体"/>
          <w:sz w:val="22"/>
        </w:rPr>
        <w:t>ion</w:t>
      </w:r>
      <w:r w:rsidR="0046058B" w:rsidRPr="00B74C09">
        <w:rPr>
          <w:rFonts w:eastAsia="宋体"/>
          <w:sz w:val="22"/>
        </w:rPr>
        <w:t xml:space="preserve"> to </w:t>
      </w:r>
      <w:proofErr w:type="spellStart"/>
      <w:r w:rsidR="0046058B" w:rsidRPr="00B74C09">
        <w:rPr>
          <w:i/>
          <w:iCs/>
          <w:sz w:val="22"/>
        </w:rPr>
        <w:t>j</w:t>
      </w:r>
      <w:r w:rsidR="0046058B" w:rsidRPr="00B74C09">
        <w:rPr>
          <w:sz w:val="22"/>
          <w:vertAlign w:val="subscript"/>
        </w:rPr>
        <w:t>S</w:t>
      </w:r>
      <w:proofErr w:type="spellEnd"/>
      <w:r w:rsidR="0046058B" w:rsidRPr="00B74C09">
        <w:rPr>
          <w:sz w:val="22"/>
        </w:rPr>
        <w:t xml:space="preserve"> = (</w:t>
      </w:r>
      <w:r w:rsidR="003D66CE" w:rsidRPr="00B74C09">
        <w:rPr>
          <w:i/>
          <w:iCs/>
          <w:sz w:val="22"/>
        </w:rPr>
        <w:t>n</w:t>
      </w:r>
      <w:r w:rsidR="003D66CE" w:rsidRPr="00B74C09">
        <w:rPr>
          <w:sz w:val="22"/>
        </w:rPr>
        <w:t>+1</w:t>
      </w:r>
      <w:r w:rsidR="0046058B" w:rsidRPr="00B74C09">
        <w:rPr>
          <w:sz w:val="22"/>
        </w:rPr>
        <w:t>,</w:t>
      </w:r>
      <w:r w:rsidR="00A66F9A" w:rsidRPr="00B74C09">
        <w:rPr>
          <w:sz w:val="22"/>
        </w:rPr>
        <w:t xml:space="preserve"> </w:t>
      </w:r>
      <w:r w:rsidR="00152EA0" w:rsidRPr="00B74C09">
        <w:rPr>
          <w:i/>
          <w:iCs/>
          <w:sz w:val="22"/>
        </w:rPr>
        <w:t>j</w:t>
      </w:r>
      <w:r w:rsidR="0046058B" w:rsidRPr="00B74C09">
        <w:rPr>
          <w:sz w:val="22"/>
        </w:rPr>
        <w:t>,</w:t>
      </w:r>
      <w:r w:rsidR="00A66F9A" w:rsidRPr="00B74C09">
        <w:rPr>
          <w:sz w:val="22"/>
        </w:rPr>
        <w:t xml:space="preserve"> </w:t>
      </w:r>
      <w:r w:rsidR="00A66F9A" w:rsidRPr="00B74C09">
        <w:rPr>
          <w:i/>
          <w:iCs/>
          <w:sz w:val="22"/>
        </w:rPr>
        <w:t>ζ</w:t>
      </w:r>
      <w:r w:rsidR="0046058B" w:rsidRPr="00B74C09">
        <w:rPr>
          <w:sz w:val="22"/>
        </w:rPr>
        <w:t>)</w:t>
      </w:r>
      <w:r w:rsidR="004C2E2F" w:rsidRPr="00B74C09">
        <w:rPr>
          <w:sz w:val="22"/>
        </w:rPr>
        <w:t xml:space="preserve"> with probability 1: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2135F6" w:rsidRPr="00E37DDA" w14:paraId="735F42A3" w14:textId="77777777" w:rsidTr="00ED7FD4">
        <w:trPr>
          <w:jc w:val="center"/>
        </w:trPr>
        <w:tc>
          <w:tcPr>
            <w:tcW w:w="4685" w:type="pct"/>
            <w:vAlign w:val="center"/>
            <w:hideMark/>
          </w:tcPr>
          <w:p w14:paraId="290839D6" w14:textId="045CD41F" w:rsidR="002135F6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P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/>
                        <w:sz w:val="22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n+1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3</m:t>
                    </m:r>
                  </m:e>
                </m:d>
                <m:r>
                  <w:rPr>
                    <w:rFonts w:ascii="Cambria Math" w:hAnsi="Cambria Math"/>
                    <w:sz w:val="22"/>
                  </w:rPr>
                  <m:t xml:space="preserve">=1                     </m:t>
                </m:r>
                <m:r>
                  <w:rPr>
                    <w:rFonts w:ascii="Cambria Math" w:hAnsi="Cambria Math" w:cs="Times New Roman"/>
                    <w:sz w:val="22"/>
                  </w:rPr>
                  <m:t xml:space="preserve">j </m:t>
                </m:r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2"/>
                  </w:rPr>
                  <m:t>∈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2"/>
                  </w:rPr>
                  <m:t>{</m:t>
                </m:r>
                <m:r>
                  <w:rPr>
                    <w:rFonts w:ascii="Cambria Math" w:eastAsia="宋体" w:hAnsi="Cambria Math" w:cs="Times New Roman"/>
                    <w:sz w:val="22"/>
                  </w:rPr>
                  <m:t>8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2"/>
                  </w:rPr>
                  <m:t>, 9}</m:t>
                </m:r>
              </m:oMath>
            </m:oMathPara>
          </w:p>
        </w:tc>
        <w:tc>
          <w:tcPr>
            <w:tcW w:w="315" w:type="pct"/>
            <w:vAlign w:val="center"/>
            <w:hideMark/>
          </w:tcPr>
          <w:p w14:paraId="3B9F8FDF" w14:textId="270BD7E4" w:rsidR="002135F6" w:rsidRPr="00E37DDA" w:rsidRDefault="002135F6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576E98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576E98">
              <w:rPr>
                <w:rFonts w:ascii="Times New Roman" w:hAnsi="Times New Roman" w:cs="Times New Roman"/>
                <w:sz w:val="22"/>
              </w:rPr>
              <w:t>4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2B35D877" w14:textId="4DE18ED3" w:rsidR="0046058B" w:rsidRPr="005A103D" w:rsidRDefault="003D5390" w:rsidP="00346955">
      <w:pPr>
        <w:pStyle w:val="ListParagraph"/>
        <w:numPr>
          <w:ilvl w:val="0"/>
          <w:numId w:val="6"/>
        </w:numPr>
        <w:spacing w:line="480" w:lineRule="auto"/>
        <w:ind w:left="0" w:firstLine="450"/>
        <w:contextualSpacing/>
        <w:jc w:val="both"/>
        <w:rPr>
          <w:sz w:val="22"/>
        </w:rPr>
      </w:pPr>
      <w:r>
        <w:rPr>
          <w:sz w:val="22"/>
        </w:rPr>
        <w:t>For out-of-service decks, where</w:t>
      </w:r>
      <w:r w:rsidR="00A8285F" w:rsidRPr="005A103D">
        <w:rPr>
          <w:sz w:val="22"/>
        </w:rPr>
        <w:t xml:space="preserve"> </w:t>
      </w:r>
      <w:proofErr w:type="spellStart"/>
      <w:r w:rsidR="0046058B" w:rsidRPr="005A103D">
        <w:rPr>
          <w:sz w:val="22"/>
        </w:rPr>
        <w:t>iS</w:t>
      </w:r>
      <w:proofErr w:type="spellEnd"/>
      <w:r w:rsidR="0046058B" w:rsidRPr="005A103D">
        <w:rPr>
          <w:sz w:val="22"/>
        </w:rPr>
        <w:t xml:space="preserve"> = </w:t>
      </w:r>
      <w:r w:rsidR="00204BB9" w:rsidRPr="005A103D">
        <w:rPr>
          <w:sz w:val="22"/>
        </w:rPr>
        <w:t>F</w:t>
      </w:r>
      <w:r w:rsidR="0046058B" w:rsidRPr="005A103D">
        <w:rPr>
          <w:sz w:val="22"/>
        </w:rPr>
        <w:t xml:space="preserve">, </w:t>
      </w:r>
      <w:r w:rsidR="00580236" w:rsidRPr="005A103D">
        <w:rPr>
          <w:sz w:val="22"/>
        </w:rPr>
        <w:t>the</w:t>
      </w:r>
      <w:r w:rsidR="004C2E2F" w:rsidRPr="005A103D">
        <w:rPr>
          <w:sz w:val="22"/>
        </w:rPr>
        <w:t xml:space="preserve"> deck must be replace</w:t>
      </w:r>
      <w:r w:rsidR="0019426F" w:rsidRPr="005A103D">
        <w:rPr>
          <w:sz w:val="22"/>
        </w:rPr>
        <w:t>d</w:t>
      </w:r>
      <w:r w:rsidR="00455636" w:rsidRPr="005A103D">
        <w:rPr>
          <w:sz w:val="22"/>
        </w:rPr>
        <w:t xml:space="preserve">, </w:t>
      </w:r>
      <w:r w:rsidR="00E91D79" w:rsidRPr="005A103D">
        <w:rPr>
          <w:sz w:val="22"/>
        </w:rPr>
        <w:t>and: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2135F6" w:rsidRPr="00E37DDA" w14:paraId="228E62FA" w14:textId="77777777" w:rsidTr="00A845AB">
        <w:trPr>
          <w:jc w:val="center"/>
        </w:trPr>
        <w:tc>
          <w:tcPr>
            <w:tcW w:w="4685" w:type="pct"/>
            <w:vAlign w:val="center"/>
            <w:hideMark/>
          </w:tcPr>
          <w:p w14:paraId="1CAF4B29" w14:textId="7300C45B" w:rsidR="002135F6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2"/>
                      </w:rPr>
                      <m:t>,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9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,0</m:t>
                        </m:r>
                      </m:e>
                    </m:d>
                  </m:sub>
                </m:sSub>
                <m:r>
                  <w:rPr>
                    <w:rFonts w:ascii="Cambria Math" w:hAnsi="Cambria Math"/>
                    <w:sz w:val="22"/>
                  </w:rPr>
                  <m:t>(4)=</m:t>
                </m:r>
                <m:r>
                  <w:rPr>
                    <w:rFonts w:ascii="Cambria Math" w:hAnsi="Cambria Math" w:cs="Times New Roman"/>
                    <w:kern w:val="0"/>
                    <w:sz w:val="22"/>
                    <w:szCs w:val="24"/>
                  </w:rPr>
                  <m:t>1</m:t>
                </m:r>
              </m:oMath>
            </m:oMathPara>
          </w:p>
        </w:tc>
        <w:tc>
          <w:tcPr>
            <w:tcW w:w="315" w:type="pct"/>
            <w:vAlign w:val="center"/>
            <w:hideMark/>
          </w:tcPr>
          <w:p w14:paraId="0BE31AF8" w14:textId="338F97BB" w:rsidR="002135F6" w:rsidRPr="00E37DDA" w:rsidRDefault="002135F6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576E98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576E98">
              <w:rPr>
                <w:rFonts w:ascii="Times New Roman" w:hAnsi="Times New Roman" w:cs="Times New Roman"/>
                <w:sz w:val="22"/>
              </w:rPr>
              <w:t>5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4208D98F" w14:textId="7A6E3B0B" w:rsidR="00A845AB" w:rsidRPr="00E37DDA" w:rsidRDefault="00656D2E" w:rsidP="00346955">
      <w:pPr>
        <w:pStyle w:val="ListParagraph"/>
        <w:spacing w:line="480" w:lineRule="auto"/>
        <w:contextualSpacing/>
        <w:jc w:val="both"/>
        <w:rPr>
          <w:rFonts w:eastAsia="宋体"/>
          <w:sz w:val="22"/>
        </w:rPr>
      </w:pPr>
      <w:r w:rsidRPr="00E37DDA">
        <w:rPr>
          <w:rFonts w:eastAsia="宋体"/>
          <w:sz w:val="22"/>
        </w:rPr>
        <w:t>The remaining</w:t>
      </w:r>
      <w:r w:rsidR="00A845AB" w:rsidRPr="00E37DDA">
        <w:rPr>
          <w:rFonts w:eastAsia="宋体"/>
          <w:sz w:val="22"/>
        </w:rPr>
        <w:t xml:space="preserve"> transition probabilities are equal to zero.</w:t>
      </w:r>
    </w:p>
    <w:p w14:paraId="1DE83775" w14:textId="7FC9A539" w:rsidR="00297273" w:rsidRPr="00E37DDA" w:rsidRDefault="00297273" w:rsidP="00346955">
      <w:pPr>
        <w:spacing w:line="480" w:lineRule="auto"/>
        <w:contextualSpacing/>
        <w:rPr>
          <w:rFonts w:eastAsia="宋体"/>
          <w:sz w:val="22"/>
        </w:rPr>
      </w:pPr>
    </w:p>
    <w:p w14:paraId="1B818321" w14:textId="089CD999" w:rsidR="00297273" w:rsidRPr="00E37DDA" w:rsidRDefault="00297273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rFonts w:eastAsia="宋体"/>
          <w:sz w:val="22"/>
        </w:rPr>
      </w:pPr>
      <w:r w:rsidRPr="00E37DDA">
        <w:rPr>
          <w:sz w:val="22"/>
        </w:rPr>
        <w:t xml:space="preserve"> </w:t>
      </w:r>
      <w:bookmarkStart w:id="12" w:name="_Hlk48173096"/>
      <w:r w:rsidR="0096696D">
        <w:rPr>
          <w:sz w:val="22"/>
        </w:rPr>
        <w:t>C</w:t>
      </w:r>
      <w:r w:rsidRPr="00E37DDA">
        <w:rPr>
          <w:sz w:val="22"/>
        </w:rPr>
        <w:t xml:space="preserve">osts </w:t>
      </w:r>
      <w:r w:rsidR="0096696D">
        <w:rPr>
          <w:sz w:val="22"/>
        </w:rPr>
        <w:t xml:space="preserve">associated with </w:t>
      </w:r>
      <w:r w:rsidRPr="00E37DDA">
        <w:rPr>
          <w:sz w:val="22"/>
        </w:rPr>
        <w:t>compound state</w:t>
      </w:r>
      <w:bookmarkEnd w:id="12"/>
      <w:r w:rsidR="0096696D">
        <w:rPr>
          <w:sz w:val="22"/>
        </w:rPr>
        <w:t>s</w:t>
      </w:r>
    </w:p>
    <w:p w14:paraId="16AE5686" w14:textId="4316F996" w:rsidR="0046058B" w:rsidRPr="00E37DDA" w:rsidRDefault="00E24030" w:rsidP="00346955">
      <w:pPr>
        <w:pStyle w:val="ListParagraph"/>
        <w:spacing w:line="480" w:lineRule="auto"/>
        <w:ind w:firstLineChars="193" w:firstLine="425"/>
        <w:contextualSpacing/>
        <w:jc w:val="both"/>
        <w:rPr>
          <w:rFonts w:eastAsia="宋体"/>
          <w:sz w:val="22"/>
        </w:rPr>
      </w:pPr>
      <w:r w:rsidRPr="00E37DDA">
        <w:rPr>
          <w:rFonts w:eastAsia="宋体" w:hint="eastAsia"/>
          <w:sz w:val="22"/>
        </w:rPr>
        <w:t>F</w:t>
      </w:r>
      <w:r w:rsidRPr="00E37DDA">
        <w:rPr>
          <w:rFonts w:eastAsia="宋体"/>
          <w:sz w:val="22"/>
        </w:rPr>
        <w:t xml:space="preserve">or each </w:t>
      </w:r>
      <w:r w:rsidR="009936FB">
        <w:rPr>
          <w:rFonts w:eastAsia="宋体"/>
          <w:sz w:val="22"/>
        </w:rPr>
        <w:t xml:space="preserve">bridge </w:t>
      </w:r>
      <w:r w:rsidRPr="00E37DDA">
        <w:rPr>
          <w:sz w:val="22"/>
        </w:rPr>
        <w:t>deck state</w:t>
      </w:r>
      <w:r w:rsidRPr="00E37DDA">
        <w:rPr>
          <w:rFonts w:eastAsia="宋体"/>
          <w:sz w:val="22"/>
        </w:rPr>
        <w:t xml:space="preserve"> </w:t>
      </w:r>
      <w:proofErr w:type="spellStart"/>
      <w:r w:rsidRPr="00E37DDA">
        <w:rPr>
          <w:rFonts w:eastAsia="宋体"/>
          <w:i/>
          <w:iCs/>
          <w:sz w:val="22"/>
        </w:rPr>
        <w:t>i</w:t>
      </w:r>
      <w:r w:rsidRPr="00E37DDA">
        <w:rPr>
          <w:rFonts w:eastAsia="宋体"/>
          <w:sz w:val="22"/>
          <w:vertAlign w:val="subscript"/>
        </w:rPr>
        <w:t>S</w:t>
      </w:r>
      <w:proofErr w:type="spellEnd"/>
      <w:r w:rsidRPr="00E37DDA">
        <w:rPr>
          <w:rFonts w:eastAsia="宋体"/>
          <w:sz w:val="22"/>
        </w:rPr>
        <w:t xml:space="preserve">, </w:t>
      </w:r>
      <w:r w:rsidR="00425A02" w:rsidRPr="00E37DDA">
        <w:rPr>
          <w:sz w:val="22"/>
        </w:rPr>
        <w:t>t</w:t>
      </w:r>
      <w:r w:rsidR="0046058B" w:rsidRPr="00E37DDA">
        <w:rPr>
          <w:sz w:val="22"/>
        </w:rPr>
        <w:t xml:space="preserve">he </w:t>
      </w:r>
      <w:r w:rsidR="006E2309">
        <w:rPr>
          <w:sz w:val="22"/>
        </w:rPr>
        <w:t xml:space="preserve">expected </w:t>
      </w:r>
      <w:r w:rsidR="0046058B" w:rsidRPr="00E37DDA">
        <w:rPr>
          <w:rFonts w:eastAsia="宋体"/>
          <w:sz w:val="22"/>
        </w:rPr>
        <w:t>cost</w:t>
      </w:r>
      <w:r w:rsidR="00D83AC7" w:rsidRPr="00E37DDA">
        <w:rPr>
          <w:rFonts w:eastAsia="宋体"/>
          <w:sz w:val="22"/>
        </w:rPr>
        <w:t xml:space="preserve"> </w:t>
      </w:r>
      <w:r w:rsidR="000071B3" w:rsidRPr="00E37DDA">
        <w:rPr>
          <w:sz w:val="22"/>
        </w:rPr>
        <w:t>of</w:t>
      </w:r>
      <w:r w:rsidR="00D83AC7" w:rsidRPr="00E37DDA">
        <w:rPr>
          <w:sz w:val="22"/>
        </w:rPr>
        <w:t xml:space="preserve"> maintenance scheme </w:t>
      </w:r>
      <w:r w:rsidR="00D83AC7" w:rsidRPr="00E37DDA">
        <w:rPr>
          <w:i/>
          <w:iCs/>
          <w:sz w:val="22"/>
        </w:rPr>
        <w:t>a</w:t>
      </w:r>
      <w:r w:rsidR="000071B3" w:rsidRPr="00E37DDA">
        <w:rPr>
          <w:rFonts w:eastAsia="宋体"/>
          <w:sz w:val="22"/>
        </w:rPr>
        <w:t xml:space="preserve"> (denoted as</w:t>
      </w:r>
      <w:r w:rsidR="00D83AC7" w:rsidRPr="00E37DDA">
        <w:rPr>
          <w:rFonts w:eastAsia="宋体"/>
          <w:sz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S</m:t>
                </m:r>
              </m:sub>
            </m:sSub>
          </m:sub>
        </m:sSub>
        <m:d>
          <m:dPr>
            <m:ctrlPr>
              <w:rPr>
                <w:rFonts w:ascii="Cambria Math" w:hAnsi="Cambria Math"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a</m:t>
            </m:r>
          </m:e>
        </m:d>
      </m:oMath>
      <w:r w:rsidR="000071B3" w:rsidRPr="00E37DDA">
        <w:rPr>
          <w:rFonts w:eastAsia="宋体"/>
          <w:sz w:val="22"/>
        </w:rPr>
        <w:t>)</w:t>
      </w:r>
      <w:r w:rsidR="0046058B" w:rsidRPr="00E37DDA">
        <w:rPr>
          <w:rFonts w:eastAsia="宋体"/>
          <w:sz w:val="22"/>
        </w:rPr>
        <w:t xml:space="preserve"> </w:t>
      </w:r>
      <w:r w:rsidR="00432D5B">
        <w:rPr>
          <w:sz w:val="22"/>
        </w:rPr>
        <w:t>comprises</w:t>
      </w:r>
      <w:r w:rsidR="00432D5B" w:rsidRPr="00E37DDA">
        <w:rPr>
          <w:sz w:val="22"/>
        </w:rPr>
        <w:t xml:space="preserve"> </w:t>
      </w:r>
      <w:r w:rsidR="000071B3" w:rsidRPr="00E37DDA">
        <w:rPr>
          <w:sz w:val="22"/>
        </w:rPr>
        <w:t xml:space="preserve">the </w:t>
      </w:r>
      <w:r w:rsidR="006E2309">
        <w:rPr>
          <w:sz w:val="22"/>
        </w:rPr>
        <w:t xml:space="preserve">expected </w:t>
      </w:r>
      <w:r w:rsidR="00425A02" w:rsidRPr="00E37DDA">
        <w:rPr>
          <w:sz w:val="22"/>
        </w:rPr>
        <w:t xml:space="preserve">maintenance and </w:t>
      </w:r>
      <w:r w:rsidR="00432D5B">
        <w:rPr>
          <w:sz w:val="22"/>
        </w:rPr>
        <w:t>inspection</w:t>
      </w:r>
      <w:r w:rsidR="006E2309">
        <w:rPr>
          <w:sz w:val="22"/>
        </w:rPr>
        <w:t xml:space="preserve"> costs</w:t>
      </w:r>
      <w:r w:rsidR="003D5390">
        <w:rPr>
          <w:sz w:val="22"/>
        </w:rPr>
        <w:t>.</w:t>
      </w:r>
    </w:p>
    <w:p w14:paraId="393A0CAD" w14:textId="180FE52A" w:rsidR="0046058B" w:rsidRPr="00E37DDA" w:rsidRDefault="000D6024" w:rsidP="00346955">
      <w:pPr>
        <w:pStyle w:val="ListParagraph"/>
        <w:numPr>
          <w:ilvl w:val="0"/>
          <w:numId w:val="7"/>
        </w:numPr>
        <w:spacing w:line="480" w:lineRule="auto"/>
        <w:ind w:left="0" w:firstLine="425"/>
        <w:contextualSpacing/>
        <w:jc w:val="both"/>
        <w:rPr>
          <w:sz w:val="22"/>
        </w:rPr>
      </w:pPr>
      <w:r w:rsidRPr="00990B5B">
        <w:rPr>
          <w:rFonts w:eastAsia="宋体"/>
          <w:sz w:val="22"/>
        </w:rPr>
        <w:t>For in-service bridge decks</w:t>
      </w:r>
      <w:r w:rsidR="003D5390">
        <w:rPr>
          <w:rFonts w:eastAsia="宋体"/>
          <w:sz w:val="22"/>
        </w:rPr>
        <w:t xml:space="preserve"> in state</w:t>
      </w:r>
      <w:r w:rsidRPr="00990B5B">
        <w:rPr>
          <w:rFonts w:eastAsia="宋体"/>
          <w:sz w:val="22"/>
        </w:rPr>
        <w:t xml:space="preserve"> </w:t>
      </w:r>
      <w:proofErr w:type="spellStart"/>
      <w:r w:rsidR="00FE70D6" w:rsidRPr="00990B5B">
        <w:rPr>
          <w:i/>
          <w:iCs/>
          <w:sz w:val="22"/>
        </w:rPr>
        <w:t>i</w:t>
      </w:r>
      <w:r w:rsidR="00FE70D6" w:rsidRPr="00990B5B">
        <w:rPr>
          <w:sz w:val="22"/>
          <w:vertAlign w:val="subscript"/>
        </w:rPr>
        <w:t>S</w:t>
      </w:r>
      <w:proofErr w:type="spellEnd"/>
      <w:r w:rsidR="00FE70D6" w:rsidRPr="00990B5B">
        <w:rPr>
          <w:sz w:val="22"/>
        </w:rPr>
        <w:t xml:space="preserve"> = </w:t>
      </w:r>
      <w:r w:rsidR="0046058B" w:rsidRPr="00990B5B">
        <w:rPr>
          <w:sz w:val="22"/>
        </w:rPr>
        <w:t>(</w:t>
      </w:r>
      <w:r w:rsidR="0046058B" w:rsidRPr="00990B5B">
        <w:rPr>
          <w:i/>
          <w:iCs/>
          <w:sz w:val="22"/>
        </w:rPr>
        <w:t>n</w:t>
      </w:r>
      <w:r w:rsidR="0046058B" w:rsidRPr="00990B5B">
        <w:rPr>
          <w:sz w:val="22"/>
        </w:rPr>
        <w:t>,</w:t>
      </w:r>
      <w:r w:rsidR="00A66F9A" w:rsidRPr="00990B5B">
        <w:rPr>
          <w:sz w:val="22"/>
        </w:rPr>
        <w:t xml:space="preserve"> </w:t>
      </w:r>
      <w:proofErr w:type="spellStart"/>
      <w:r w:rsidR="0046058B" w:rsidRPr="00990B5B">
        <w:rPr>
          <w:i/>
          <w:iCs/>
          <w:sz w:val="22"/>
        </w:rPr>
        <w:t>i</w:t>
      </w:r>
      <w:proofErr w:type="spellEnd"/>
      <w:r w:rsidR="0046058B" w:rsidRPr="00990B5B">
        <w:rPr>
          <w:sz w:val="22"/>
        </w:rPr>
        <w:t>,</w:t>
      </w:r>
      <w:r w:rsidR="00A66F9A" w:rsidRPr="00990B5B">
        <w:rPr>
          <w:sz w:val="22"/>
        </w:rPr>
        <w:t xml:space="preserve"> </w:t>
      </w:r>
      <w:r w:rsidR="00A66F9A" w:rsidRPr="00990B5B">
        <w:rPr>
          <w:i/>
          <w:iCs/>
          <w:sz w:val="22"/>
        </w:rPr>
        <w:t>ζ</w:t>
      </w:r>
      <w:r w:rsidR="0046058B" w:rsidRPr="00990B5B">
        <w:rPr>
          <w:sz w:val="22"/>
        </w:rPr>
        <w:t>)</w:t>
      </w:r>
      <w:r w:rsidR="00B74C09">
        <w:rPr>
          <w:sz w:val="22"/>
        </w:rPr>
        <w:t>, if</w:t>
      </w:r>
      <w:r w:rsidR="00B74C09" w:rsidRPr="00E37DDA">
        <w:rPr>
          <w:sz w:val="22"/>
        </w:rPr>
        <w:t xml:space="preserve"> </w:t>
      </w:r>
      <w:r w:rsidR="0046058B" w:rsidRPr="00E37DDA">
        <w:rPr>
          <w:sz w:val="22"/>
        </w:rPr>
        <w:t>the corresponding hazard</w:t>
      </w:r>
      <w:r w:rsidR="00962D6D" w:rsidRPr="00E37DDA">
        <w:rPr>
          <w:sz w:val="22"/>
        </w:rPr>
        <w:t xml:space="preserve"> is</w:t>
      </w:r>
      <w:r w:rsidR="0046058B" w:rsidRPr="00E37DDA">
        <w:rPr>
          <w:sz w:val="22"/>
        </w:rPr>
        <w:t xml:space="preserve"> </w:t>
      </w:r>
      <w:proofErr w:type="gramStart"/>
      <w:r w:rsidR="0046058B" w:rsidRPr="00E37DDA">
        <w:rPr>
          <w:i/>
          <w:iCs/>
          <w:sz w:val="22"/>
        </w:rPr>
        <w:t>h</w:t>
      </w:r>
      <w:r w:rsidR="0046058B" w:rsidRPr="00E37DDA">
        <w:rPr>
          <w:sz w:val="22"/>
        </w:rPr>
        <w:t>(</w:t>
      </w:r>
      <w:proofErr w:type="spellStart"/>
      <w:proofErr w:type="gramEnd"/>
      <w:r w:rsidR="0046058B" w:rsidRPr="00E37DDA">
        <w:rPr>
          <w:i/>
          <w:iCs/>
          <w:sz w:val="22"/>
        </w:rPr>
        <w:t>n</w:t>
      </w:r>
      <w:r w:rsidR="0046058B" w:rsidRPr="00E37DDA">
        <w:rPr>
          <w:rFonts w:eastAsia="宋体"/>
          <w:sz w:val="22"/>
        </w:rPr>
        <w:t>Δ</w:t>
      </w:r>
      <w:proofErr w:type="spellEnd"/>
      <w:r w:rsidR="0046058B" w:rsidRPr="00E37DDA">
        <w:rPr>
          <w:sz w:val="22"/>
        </w:rPr>
        <w:t>,</w:t>
      </w:r>
      <w:r w:rsidR="00F5251C" w:rsidRPr="00E37DDA">
        <w:rPr>
          <w:sz w:val="22"/>
        </w:rPr>
        <w:t xml:space="preserve"> </w:t>
      </w:r>
      <w:r w:rsidR="001233C6">
        <w:rPr>
          <w:i/>
          <w:iCs/>
          <w:sz w:val="22"/>
        </w:rPr>
        <w:t>CR</w:t>
      </w:r>
      <w:r w:rsidR="00A66F9A" w:rsidRPr="00E37DDA">
        <w:rPr>
          <w:sz w:val="22"/>
        </w:rPr>
        <w:t xml:space="preserve"> </w:t>
      </w:r>
      <w:r w:rsidR="00F5251C" w:rsidRPr="00E37DDA">
        <w:rPr>
          <w:sz w:val="22"/>
        </w:rPr>
        <w:t>=</w:t>
      </w:r>
      <w:r w:rsidR="00A66F9A" w:rsidRPr="00E37DDA">
        <w:rPr>
          <w:sz w:val="22"/>
        </w:rPr>
        <w:t xml:space="preserve"> </w:t>
      </w:r>
      <w:proofErr w:type="spellStart"/>
      <w:r w:rsidR="0046058B" w:rsidRPr="00E37DDA">
        <w:rPr>
          <w:i/>
          <w:iCs/>
          <w:sz w:val="22"/>
        </w:rPr>
        <w:t>i</w:t>
      </w:r>
      <w:proofErr w:type="spellEnd"/>
      <w:r w:rsidR="0046058B" w:rsidRPr="00E37DDA">
        <w:rPr>
          <w:sz w:val="22"/>
        </w:rPr>
        <w:t>,</w:t>
      </w:r>
      <w:r w:rsidR="00F5251C" w:rsidRPr="00E37DDA">
        <w:rPr>
          <w:sz w:val="22"/>
        </w:rPr>
        <w:t xml:space="preserve"> </w:t>
      </w:r>
      <w:r w:rsidR="00157E82">
        <w:rPr>
          <w:i/>
          <w:iCs/>
          <w:sz w:val="22"/>
        </w:rPr>
        <w:t>IA</w:t>
      </w:r>
      <w:r w:rsidR="00A66F9A" w:rsidRPr="00E37DDA">
        <w:rPr>
          <w:sz w:val="22"/>
        </w:rPr>
        <w:t xml:space="preserve"> </w:t>
      </w:r>
      <w:r w:rsidR="00F5251C" w:rsidRPr="00E37DDA">
        <w:rPr>
          <w:sz w:val="22"/>
        </w:rPr>
        <w:t>=</w:t>
      </w:r>
      <w:r w:rsidR="00A66F9A" w:rsidRPr="00E37DDA">
        <w:rPr>
          <w:sz w:val="22"/>
        </w:rPr>
        <w:t xml:space="preserve"> </w:t>
      </w:r>
      <w:r w:rsidR="00A66F9A" w:rsidRPr="00E37DDA">
        <w:rPr>
          <w:i/>
          <w:iCs/>
          <w:sz w:val="22"/>
        </w:rPr>
        <w:t>ζ</w:t>
      </w:r>
      <w:r w:rsidR="0046058B" w:rsidRPr="00E37DDA">
        <w:rPr>
          <w:sz w:val="22"/>
        </w:rPr>
        <w:t>)</w:t>
      </w:r>
      <w:r w:rsidR="0046058B" w:rsidRPr="00E37DDA">
        <w:rPr>
          <w:rFonts w:ascii="宋体" w:eastAsia="宋体" w:hAnsi="宋体"/>
          <w:sz w:val="22"/>
        </w:rPr>
        <w:t>≤</w:t>
      </w:r>
      <w:r w:rsidR="0046058B" w:rsidRPr="00E37DDA">
        <w:rPr>
          <w:i/>
          <w:iCs/>
          <w:sz w:val="22"/>
        </w:rPr>
        <w:t>L</w:t>
      </w:r>
      <w:r w:rsidR="0046058B" w:rsidRPr="00E37DDA">
        <w:rPr>
          <w:sz w:val="22"/>
          <w:vertAlign w:val="subscript"/>
        </w:rPr>
        <w:t>1</w:t>
      </w:r>
      <w:bookmarkStart w:id="13" w:name="_Hlk48147410"/>
      <w:r w:rsidR="002B4C71" w:rsidRPr="00E37DDA">
        <w:rPr>
          <w:sz w:val="22"/>
        </w:rPr>
        <w:t>,</w:t>
      </w:r>
      <w:r w:rsidR="00962D6D" w:rsidRPr="00E37DDA">
        <w:rPr>
          <w:sz w:val="22"/>
        </w:rPr>
        <w:t xml:space="preserve"> </w:t>
      </w:r>
      <w:bookmarkEnd w:id="13"/>
      <w:r w:rsidR="0046058B" w:rsidRPr="00E37DDA">
        <w:rPr>
          <w:sz w:val="22"/>
        </w:rPr>
        <w:t xml:space="preserve">the expected cost </w:t>
      </w:r>
      <w:r w:rsidR="002B4C71" w:rsidRPr="00E37DDA">
        <w:rPr>
          <w:sz w:val="22"/>
        </w:rPr>
        <w:t>in</w:t>
      </w:r>
      <w:r w:rsidR="0046058B" w:rsidRPr="00E37DDA">
        <w:rPr>
          <w:sz w:val="22"/>
        </w:rPr>
        <w:t xml:space="preserve"> the next inspection </w:t>
      </w:r>
      <w:r w:rsidR="002B4C71" w:rsidRPr="00E37DDA">
        <w:rPr>
          <w:sz w:val="22"/>
        </w:rPr>
        <w:t>interval</w:t>
      </w:r>
      <w:r w:rsidR="00962D6D" w:rsidRPr="00E37DDA">
        <w:rPr>
          <w:sz w:val="22"/>
        </w:rPr>
        <w:t xml:space="preserve"> is</w:t>
      </w:r>
      <w:r w:rsidR="001F6140" w:rsidRPr="00E37DDA">
        <w:rPr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5860B1" w:rsidRPr="00E37DDA" w14:paraId="49AAE940" w14:textId="77777777" w:rsidTr="004D579E">
        <w:trPr>
          <w:jc w:val="center"/>
        </w:trPr>
        <w:tc>
          <w:tcPr>
            <w:tcW w:w="4747" w:type="pct"/>
            <w:vAlign w:val="center"/>
            <w:hideMark/>
          </w:tcPr>
          <w:p w14:paraId="1D1D5DE0" w14:textId="26599A9A" w:rsidR="005860B1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  <w:szCs w:val="24"/>
                      </w:rPr>
                      <m:t>c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 w:cs="Calibri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Calibri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</m:sub>
                </m:sSub>
                <m:r>
                  <w:rPr>
                    <w:rFonts w:ascii="Cambria Math" w:hAnsi="Cambria Math" w:cs="Calibri"/>
                    <w:sz w:val="22"/>
                    <w:szCs w:val="24"/>
                  </w:rPr>
                  <m:t>(</m:t>
                </m:r>
                <m:r>
                  <w:rPr>
                    <w:rFonts w:ascii="Cambria Math" w:hAnsi="Cambria Math" w:cs="Calibri"/>
                    <w:sz w:val="22"/>
                  </w:rPr>
                  <m:t>1)=</m:t>
                </m:r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Calibri"/>
                        <w:sz w:val="22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</w:rPr>
                  <m:t>·R(∆|n∆,i)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0AA727B4" w14:textId="3FBC208B" w:rsidR="005860B1" w:rsidRPr="00E37DDA" w:rsidRDefault="005860B1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A72F05">
              <w:rPr>
                <w:rFonts w:ascii="Times New Roman" w:hAnsi="Times New Roman" w:cs="Times New Roman"/>
                <w:sz w:val="22"/>
              </w:rPr>
              <w:t>16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5B05DC06" w14:textId="67961414" w:rsidR="0046058B" w:rsidRPr="00E37DDA" w:rsidRDefault="0046058B" w:rsidP="00346955">
      <w:pPr>
        <w:pStyle w:val="ListParagraph"/>
        <w:numPr>
          <w:ilvl w:val="0"/>
          <w:numId w:val="7"/>
        </w:numPr>
        <w:spacing w:line="480" w:lineRule="auto"/>
        <w:ind w:left="0" w:firstLine="425"/>
        <w:contextualSpacing/>
        <w:jc w:val="both"/>
        <w:rPr>
          <w:sz w:val="22"/>
        </w:rPr>
      </w:pPr>
      <w:r w:rsidRPr="00E37DDA">
        <w:rPr>
          <w:sz w:val="22"/>
        </w:rPr>
        <w:t xml:space="preserve">If </w:t>
      </w:r>
      <w:proofErr w:type="spellStart"/>
      <w:r w:rsidRPr="00E37DDA">
        <w:rPr>
          <w:i/>
          <w:iCs/>
          <w:sz w:val="22"/>
        </w:rPr>
        <w:t>i</w:t>
      </w:r>
      <w:r w:rsidRPr="00E37DDA">
        <w:rPr>
          <w:sz w:val="22"/>
          <w:vertAlign w:val="subscript"/>
        </w:rPr>
        <w:t>S</w:t>
      </w:r>
      <w:proofErr w:type="spellEnd"/>
      <w:r w:rsidRPr="00E37DDA">
        <w:rPr>
          <w:sz w:val="22"/>
        </w:rPr>
        <w:t xml:space="preserve"> = (</w:t>
      </w:r>
      <w:r w:rsidRPr="00E37DDA">
        <w:rPr>
          <w:i/>
          <w:iCs/>
          <w:sz w:val="22"/>
        </w:rPr>
        <w:t>n</w:t>
      </w:r>
      <w:r w:rsidRPr="00E37DDA">
        <w:rPr>
          <w:sz w:val="22"/>
        </w:rPr>
        <w:t>,</w:t>
      </w:r>
      <w:r w:rsidR="00A66F9A" w:rsidRPr="00E37DDA">
        <w:rPr>
          <w:sz w:val="22"/>
        </w:rPr>
        <w:t xml:space="preserve"> </w:t>
      </w:r>
      <w:proofErr w:type="spellStart"/>
      <w:r w:rsidRPr="00E37DDA">
        <w:rPr>
          <w:i/>
          <w:iCs/>
          <w:sz w:val="22"/>
        </w:rPr>
        <w:t>i</w:t>
      </w:r>
      <w:proofErr w:type="spellEnd"/>
      <w:r w:rsidRPr="00E37DDA">
        <w:rPr>
          <w:sz w:val="22"/>
        </w:rPr>
        <w:t>,</w:t>
      </w:r>
      <w:r w:rsidR="00A66F9A" w:rsidRPr="00E37DDA">
        <w:rPr>
          <w:sz w:val="22"/>
        </w:rPr>
        <w:t xml:space="preserve"> </w:t>
      </w:r>
      <w:r w:rsidR="00A66F9A" w:rsidRPr="00E37DDA">
        <w:rPr>
          <w:i/>
          <w:iCs/>
          <w:sz w:val="22"/>
        </w:rPr>
        <w:t>ζ</w:t>
      </w:r>
      <w:r w:rsidRPr="00E37DDA">
        <w:rPr>
          <w:sz w:val="22"/>
        </w:rPr>
        <w:t>)</w:t>
      </w:r>
      <w:r w:rsidR="00FE70D6" w:rsidRPr="00E37DDA">
        <w:rPr>
          <w:sz w:val="22"/>
        </w:rPr>
        <w:t xml:space="preserve"> and</w:t>
      </w:r>
      <w:r w:rsidRPr="00E37DDA">
        <w:rPr>
          <w:sz w:val="22"/>
        </w:rPr>
        <w:t xml:space="preserve"> </w:t>
      </w:r>
      <w:r w:rsidR="005860B1" w:rsidRPr="00E37DDA">
        <w:rPr>
          <w:rFonts w:eastAsia="宋体"/>
          <w:i/>
          <w:iCs/>
          <w:sz w:val="22"/>
        </w:rPr>
        <w:t>L</w:t>
      </w:r>
      <w:r w:rsidR="005860B1" w:rsidRPr="00E37DDA">
        <w:rPr>
          <w:rFonts w:eastAsia="宋体"/>
          <w:sz w:val="22"/>
          <w:vertAlign w:val="subscript"/>
        </w:rPr>
        <w:t>1</w:t>
      </w:r>
      <w:r w:rsidR="005860B1" w:rsidRPr="00E37DDA">
        <w:rPr>
          <w:rFonts w:eastAsia="宋体"/>
          <w:sz w:val="22"/>
        </w:rPr>
        <w:t xml:space="preserve">&lt; </w:t>
      </w:r>
      <w:proofErr w:type="gramStart"/>
      <w:r w:rsidR="005860B1" w:rsidRPr="00E37DDA">
        <w:rPr>
          <w:i/>
          <w:iCs/>
          <w:sz w:val="22"/>
        </w:rPr>
        <w:t>h</w:t>
      </w:r>
      <w:r w:rsidR="005860B1" w:rsidRPr="00E37DDA">
        <w:rPr>
          <w:sz w:val="22"/>
        </w:rPr>
        <w:t>(</w:t>
      </w:r>
      <w:proofErr w:type="spellStart"/>
      <w:proofErr w:type="gramEnd"/>
      <w:r w:rsidR="005860B1" w:rsidRPr="00E37DDA">
        <w:rPr>
          <w:i/>
          <w:iCs/>
          <w:sz w:val="22"/>
        </w:rPr>
        <w:t>n</w:t>
      </w:r>
      <w:r w:rsidR="005860B1" w:rsidRPr="00E37DDA">
        <w:rPr>
          <w:rFonts w:eastAsia="宋体"/>
          <w:sz w:val="22"/>
        </w:rPr>
        <w:t>Δ</w:t>
      </w:r>
      <w:proofErr w:type="spellEnd"/>
      <w:r w:rsidR="005860B1" w:rsidRPr="00E37DDA">
        <w:rPr>
          <w:sz w:val="22"/>
        </w:rPr>
        <w:t xml:space="preserve">, </w:t>
      </w:r>
      <w:r w:rsidR="001233C6">
        <w:rPr>
          <w:i/>
          <w:iCs/>
          <w:sz w:val="22"/>
        </w:rPr>
        <w:t>CR</w:t>
      </w:r>
      <w:r w:rsidR="00A66F9A" w:rsidRPr="00E37DDA">
        <w:rPr>
          <w:sz w:val="22"/>
        </w:rPr>
        <w:t xml:space="preserve"> </w:t>
      </w:r>
      <w:r w:rsidR="005860B1" w:rsidRPr="00E37DDA">
        <w:rPr>
          <w:sz w:val="22"/>
        </w:rPr>
        <w:t>=</w:t>
      </w:r>
      <w:r w:rsidR="00A66F9A" w:rsidRPr="00E37DDA">
        <w:rPr>
          <w:sz w:val="22"/>
        </w:rPr>
        <w:t xml:space="preserve"> </w:t>
      </w:r>
      <w:proofErr w:type="spellStart"/>
      <w:r w:rsidR="005860B1" w:rsidRPr="00E37DDA">
        <w:rPr>
          <w:i/>
          <w:iCs/>
          <w:sz w:val="22"/>
        </w:rPr>
        <w:t>i</w:t>
      </w:r>
      <w:proofErr w:type="spellEnd"/>
      <w:r w:rsidR="005860B1" w:rsidRPr="00E37DDA">
        <w:rPr>
          <w:sz w:val="22"/>
        </w:rPr>
        <w:t>,</w:t>
      </w:r>
      <w:r w:rsidR="005860B1" w:rsidRPr="00E37DDA">
        <w:rPr>
          <w:i/>
          <w:iCs/>
          <w:sz w:val="22"/>
        </w:rPr>
        <w:t xml:space="preserve"> </w:t>
      </w:r>
      <w:r w:rsidR="00157E82">
        <w:rPr>
          <w:i/>
          <w:iCs/>
          <w:sz w:val="22"/>
        </w:rPr>
        <w:t>IA</w:t>
      </w:r>
      <w:r w:rsidR="00A66F9A" w:rsidRPr="00E37DDA">
        <w:rPr>
          <w:sz w:val="22"/>
        </w:rPr>
        <w:t xml:space="preserve"> </w:t>
      </w:r>
      <w:r w:rsidR="005860B1" w:rsidRPr="00E37DDA">
        <w:rPr>
          <w:sz w:val="22"/>
        </w:rPr>
        <w:t>=</w:t>
      </w:r>
      <w:r w:rsidR="00A66F9A" w:rsidRPr="00E37DDA">
        <w:rPr>
          <w:i/>
          <w:iCs/>
          <w:sz w:val="22"/>
        </w:rPr>
        <w:t xml:space="preserve"> ζ</w:t>
      </w:r>
      <w:r w:rsidR="005860B1" w:rsidRPr="00E37DDA">
        <w:rPr>
          <w:sz w:val="22"/>
        </w:rPr>
        <w:t>)</w:t>
      </w:r>
      <w:r w:rsidR="005860B1" w:rsidRPr="00E37DDA">
        <w:rPr>
          <w:rFonts w:ascii="宋体" w:eastAsia="宋体" w:hAnsi="宋体"/>
          <w:sz w:val="22"/>
        </w:rPr>
        <w:t>≤</w:t>
      </w:r>
      <w:r w:rsidR="005860B1" w:rsidRPr="00E37DDA">
        <w:rPr>
          <w:rFonts w:eastAsia="宋体"/>
          <w:i/>
          <w:iCs/>
          <w:sz w:val="22"/>
        </w:rPr>
        <w:t>L</w:t>
      </w:r>
      <w:r w:rsidR="005860B1" w:rsidRPr="00E37DDA">
        <w:rPr>
          <w:rFonts w:eastAsia="宋体"/>
          <w:sz w:val="22"/>
          <w:vertAlign w:val="subscript"/>
        </w:rPr>
        <w:t>2</w:t>
      </w:r>
      <w:r w:rsidRPr="00E37DDA">
        <w:rPr>
          <w:rFonts w:eastAsia="宋体"/>
          <w:sz w:val="22"/>
        </w:rPr>
        <w:t xml:space="preserve">, the expected cost </w:t>
      </w:r>
      <w:r w:rsidR="00FE70D6" w:rsidRPr="00E37DDA">
        <w:rPr>
          <w:rFonts w:eastAsia="宋体"/>
          <w:sz w:val="22"/>
        </w:rPr>
        <w:t xml:space="preserve">in the next inspection </w:t>
      </w:r>
      <w:r w:rsidR="00FE70D6" w:rsidRPr="00E37DDA">
        <w:rPr>
          <w:rFonts w:eastAsia="宋体"/>
          <w:sz w:val="22"/>
        </w:rPr>
        <w:lastRenderedPageBreak/>
        <w:t xml:space="preserve">interval </w:t>
      </w:r>
      <w:r w:rsidRPr="00E37DDA">
        <w:rPr>
          <w:rFonts w:eastAsia="宋体"/>
          <w:sz w:val="22"/>
        </w:rPr>
        <w:t xml:space="preserve">is </w:t>
      </w:r>
      <w:r w:rsidR="00F97E6E" w:rsidRPr="00E37DDA">
        <w:rPr>
          <w:rFonts w:eastAsia="宋体" w:hint="eastAsia"/>
          <w:sz w:val="22"/>
        </w:rPr>
        <w:t>the</w:t>
      </w:r>
      <w:r w:rsidR="00F97E6E" w:rsidRPr="00E37DDA">
        <w:rPr>
          <w:rFonts w:eastAsia="宋体"/>
          <w:sz w:val="22"/>
        </w:rPr>
        <w:t xml:space="preserve"> </w:t>
      </w:r>
      <w:r w:rsidR="00FE70D6" w:rsidRPr="00E37DDA">
        <w:rPr>
          <w:rFonts w:eastAsia="宋体"/>
          <w:sz w:val="22"/>
        </w:rPr>
        <w:t>sum</w:t>
      </w:r>
      <w:r w:rsidR="00F97E6E" w:rsidRPr="00E37DDA">
        <w:rPr>
          <w:rFonts w:eastAsia="宋体"/>
          <w:sz w:val="22"/>
        </w:rPr>
        <w:t xml:space="preserve"> of </w:t>
      </w:r>
      <w:r w:rsidR="00347488" w:rsidRPr="00E37DDA">
        <w:rPr>
          <w:rFonts w:eastAsia="宋体"/>
          <w:sz w:val="22"/>
        </w:rPr>
        <w:t>the</w:t>
      </w:r>
      <w:r w:rsidR="00FE70D6" w:rsidRPr="00E37DDA">
        <w:rPr>
          <w:rFonts w:eastAsia="宋体"/>
          <w:sz w:val="22"/>
        </w:rPr>
        <w:t xml:space="preserve"> </w:t>
      </w:r>
      <w:r w:rsidR="00F97E6E" w:rsidRPr="00E37DDA">
        <w:rPr>
          <w:rFonts w:eastAsia="宋体"/>
          <w:sz w:val="22"/>
        </w:rPr>
        <w:t>general repair</w:t>
      </w:r>
      <w:r w:rsidR="00FE70D6" w:rsidRPr="00E37DDA">
        <w:rPr>
          <w:rFonts w:eastAsia="宋体"/>
          <w:sz w:val="22"/>
        </w:rPr>
        <w:t xml:space="preserve"> cost</w:t>
      </w:r>
      <w:r w:rsidR="003802F3" w:rsidRPr="00E37DDA">
        <w:rPr>
          <w:rFonts w:eastAsia="宋体"/>
          <w:sz w:val="22"/>
        </w:rPr>
        <w:t xml:space="preserve"> and</w:t>
      </w:r>
      <w:r w:rsidR="00FE70D6" w:rsidRPr="00E37DDA">
        <w:rPr>
          <w:rFonts w:eastAsia="宋体"/>
          <w:sz w:val="22"/>
        </w:rPr>
        <w:t xml:space="preserve"> </w:t>
      </w:r>
      <w:r w:rsidR="00347488" w:rsidRPr="00E37DDA">
        <w:rPr>
          <w:rFonts w:eastAsia="宋体"/>
          <w:sz w:val="22"/>
        </w:rPr>
        <w:t>the</w:t>
      </w:r>
      <w:r w:rsidR="00FE70D6" w:rsidRPr="00E37DDA">
        <w:rPr>
          <w:rFonts w:eastAsia="宋体"/>
          <w:sz w:val="22"/>
        </w:rPr>
        <w:t xml:space="preserve"> inspection cost</w:t>
      </w:r>
      <w:r w:rsidR="00347488" w:rsidRPr="00E37DDA">
        <w:rPr>
          <w:rFonts w:eastAsia="宋体"/>
          <w:sz w:val="22"/>
        </w:rPr>
        <w:t>, which is denoted as</w:t>
      </w:r>
      <w:r w:rsidR="00C80054" w:rsidRPr="00E37DDA">
        <w:rPr>
          <w:rFonts w:eastAsia="宋体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C80054" w:rsidRPr="00E37DDA" w14:paraId="2CDA1125" w14:textId="77777777" w:rsidTr="004D579E">
        <w:trPr>
          <w:jc w:val="center"/>
        </w:trPr>
        <w:tc>
          <w:tcPr>
            <w:tcW w:w="4747" w:type="pct"/>
            <w:vAlign w:val="center"/>
            <w:hideMark/>
          </w:tcPr>
          <w:p w14:paraId="3DC5DCA1" w14:textId="2F395B99" w:rsidR="00C80054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</m:sub>
                </m:sSub>
                <m:r>
                  <w:rPr>
                    <w:rFonts w:ascii="Cambria Math" w:hAnsi="Cambria Math"/>
                    <w:sz w:val="22"/>
                  </w:rPr>
                  <m:t>(2)=(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GR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Calibri"/>
                    <w:sz w:val="22"/>
                  </w:rPr>
                  <m:t>)</m:t>
                </m:r>
                <m:r>
                  <w:rPr>
                    <w:rFonts w:ascii="Cambria Math" w:hAnsi="Cambria Math"/>
                    <w:sz w:val="22"/>
                  </w:rPr>
                  <m:t>·R(∆|n∆,i)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6AADE93F" w14:textId="1781C30C" w:rsidR="00C80054" w:rsidRPr="00E37DDA" w:rsidRDefault="00C80054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A72F05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A72F05">
              <w:rPr>
                <w:rFonts w:ascii="Times New Roman" w:hAnsi="Times New Roman" w:cs="Times New Roman"/>
                <w:sz w:val="22"/>
              </w:rPr>
              <w:t>7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CC46C07" w14:textId="6FAE80CE" w:rsidR="0046058B" w:rsidRPr="00E37DDA" w:rsidRDefault="0046058B" w:rsidP="00346955">
      <w:pPr>
        <w:pStyle w:val="ListParagraph"/>
        <w:numPr>
          <w:ilvl w:val="0"/>
          <w:numId w:val="7"/>
        </w:numPr>
        <w:spacing w:line="480" w:lineRule="auto"/>
        <w:ind w:left="0" w:firstLine="425"/>
        <w:contextualSpacing/>
        <w:jc w:val="both"/>
        <w:rPr>
          <w:sz w:val="22"/>
        </w:rPr>
      </w:pPr>
      <w:r w:rsidRPr="00E37DDA">
        <w:rPr>
          <w:sz w:val="22"/>
        </w:rPr>
        <w:t xml:space="preserve">If </w:t>
      </w:r>
      <w:proofErr w:type="spellStart"/>
      <w:r w:rsidRPr="00E37DDA">
        <w:rPr>
          <w:i/>
          <w:iCs/>
          <w:sz w:val="22"/>
        </w:rPr>
        <w:t>i</w:t>
      </w:r>
      <w:r w:rsidRPr="00E37DDA">
        <w:rPr>
          <w:sz w:val="22"/>
          <w:vertAlign w:val="subscript"/>
        </w:rPr>
        <w:t>S</w:t>
      </w:r>
      <w:proofErr w:type="spellEnd"/>
      <w:r w:rsidRPr="00E37DDA">
        <w:rPr>
          <w:sz w:val="22"/>
        </w:rPr>
        <w:t xml:space="preserve"> = (</w:t>
      </w:r>
      <w:r w:rsidRPr="00E37DDA">
        <w:rPr>
          <w:i/>
          <w:iCs/>
          <w:sz w:val="22"/>
        </w:rPr>
        <w:t>n</w:t>
      </w:r>
      <w:r w:rsidRPr="00E37DDA">
        <w:rPr>
          <w:sz w:val="22"/>
        </w:rPr>
        <w:t>,</w:t>
      </w:r>
      <w:r w:rsidR="00A66F9A" w:rsidRPr="00E37DDA">
        <w:rPr>
          <w:sz w:val="22"/>
        </w:rPr>
        <w:t xml:space="preserve"> </w:t>
      </w:r>
      <w:proofErr w:type="spellStart"/>
      <w:r w:rsidRPr="00E37DDA">
        <w:rPr>
          <w:i/>
          <w:iCs/>
          <w:sz w:val="22"/>
        </w:rPr>
        <w:t>i</w:t>
      </w:r>
      <w:proofErr w:type="spellEnd"/>
      <w:r w:rsidRPr="00E37DDA">
        <w:rPr>
          <w:sz w:val="22"/>
        </w:rPr>
        <w:t>,</w:t>
      </w:r>
      <w:r w:rsidR="00A66F9A" w:rsidRPr="00E37DDA">
        <w:rPr>
          <w:i/>
          <w:iCs/>
          <w:sz w:val="22"/>
        </w:rPr>
        <w:t xml:space="preserve"> ζ</w:t>
      </w:r>
      <w:r w:rsidRPr="00E37DDA">
        <w:rPr>
          <w:sz w:val="22"/>
        </w:rPr>
        <w:t xml:space="preserve">) and </w:t>
      </w:r>
      <w:proofErr w:type="gramStart"/>
      <w:r w:rsidR="00C80054" w:rsidRPr="00E37DDA">
        <w:rPr>
          <w:i/>
          <w:iCs/>
          <w:sz w:val="22"/>
        </w:rPr>
        <w:t>h</w:t>
      </w:r>
      <w:r w:rsidR="00C80054" w:rsidRPr="00E37DDA">
        <w:rPr>
          <w:sz w:val="22"/>
        </w:rPr>
        <w:t>(</w:t>
      </w:r>
      <w:proofErr w:type="spellStart"/>
      <w:proofErr w:type="gramEnd"/>
      <w:r w:rsidR="00C80054" w:rsidRPr="00E37DDA">
        <w:rPr>
          <w:i/>
          <w:iCs/>
          <w:sz w:val="22"/>
        </w:rPr>
        <w:t>n</w:t>
      </w:r>
      <w:r w:rsidR="00C80054" w:rsidRPr="00E37DDA">
        <w:rPr>
          <w:rFonts w:eastAsia="宋体"/>
          <w:sz w:val="22"/>
        </w:rPr>
        <w:t>Δ</w:t>
      </w:r>
      <w:proofErr w:type="spellEnd"/>
      <w:r w:rsidR="00C80054" w:rsidRPr="00E37DDA">
        <w:rPr>
          <w:sz w:val="22"/>
        </w:rPr>
        <w:t xml:space="preserve">, </w:t>
      </w:r>
      <w:r w:rsidR="001233C6">
        <w:rPr>
          <w:i/>
          <w:iCs/>
          <w:sz w:val="22"/>
        </w:rPr>
        <w:t>CR</w:t>
      </w:r>
      <w:r w:rsidR="00A66F9A" w:rsidRPr="00E37DDA">
        <w:rPr>
          <w:sz w:val="22"/>
        </w:rPr>
        <w:t xml:space="preserve"> </w:t>
      </w:r>
      <w:r w:rsidR="00C80054" w:rsidRPr="00E37DDA">
        <w:rPr>
          <w:sz w:val="22"/>
        </w:rPr>
        <w:t>=</w:t>
      </w:r>
      <w:r w:rsidR="00A66F9A" w:rsidRPr="00E37DDA">
        <w:rPr>
          <w:sz w:val="22"/>
        </w:rPr>
        <w:t xml:space="preserve"> </w:t>
      </w:r>
      <w:proofErr w:type="spellStart"/>
      <w:r w:rsidR="00C80054" w:rsidRPr="00E37DDA">
        <w:rPr>
          <w:i/>
          <w:iCs/>
          <w:sz w:val="22"/>
        </w:rPr>
        <w:t>i</w:t>
      </w:r>
      <w:proofErr w:type="spellEnd"/>
      <w:r w:rsidR="00C80054" w:rsidRPr="00E37DDA">
        <w:rPr>
          <w:sz w:val="22"/>
        </w:rPr>
        <w:t>,</w:t>
      </w:r>
      <w:r w:rsidR="00C80054" w:rsidRPr="00E37DDA">
        <w:rPr>
          <w:i/>
          <w:iCs/>
          <w:sz w:val="22"/>
        </w:rPr>
        <w:t xml:space="preserve"> </w:t>
      </w:r>
      <w:r w:rsidR="00157E82">
        <w:rPr>
          <w:i/>
          <w:iCs/>
          <w:sz w:val="22"/>
        </w:rPr>
        <w:t>IA</w:t>
      </w:r>
      <w:r w:rsidR="00A66F9A" w:rsidRPr="00E37DDA">
        <w:rPr>
          <w:sz w:val="22"/>
        </w:rPr>
        <w:t xml:space="preserve"> </w:t>
      </w:r>
      <w:r w:rsidR="00C80054" w:rsidRPr="00E37DDA">
        <w:rPr>
          <w:sz w:val="22"/>
        </w:rPr>
        <w:t>=</w:t>
      </w:r>
      <w:r w:rsidR="00A66F9A" w:rsidRPr="00E37DDA">
        <w:rPr>
          <w:i/>
          <w:iCs/>
          <w:sz w:val="22"/>
        </w:rPr>
        <w:t xml:space="preserve"> ζ</w:t>
      </w:r>
      <w:r w:rsidR="00C80054" w:rsidRPr="00E37DDA">
        <w:rPr>
          <w:sz w:val="22"/>
        </w:rPr>
        <w:t xml:space="preserve">) </w:t>
      </w:r>
      <w:r w:rsidR="00C80054" w:rsidRPr="00E37DDA">
        <w:rPr>
          <w:rFonts w:eastAsia="宋体"/>
          <w:iCs/>
          <w:sz w:val="22"/>
        </w:rPr>
        <w:t>&gt;</w:t>
      </w:r>
      <w:r w:rsidR="00C80054" w:rsidRPr="00E37DDA">
        <w:rPr>
          <w:rFonts w:eastAsia="宋体"/>
          <w:i/>
          <w:iCs/>
          <w:sz w:val="22"/>
        </w:rPr>
        <w:t>L</w:t>
      </w:r>
      <w:r w:rsidR="00C80054" w:rsidRPr="00E37DDA">
        <w:rPr>
          <w:rFonts w:eastAsia="宋体"/>
          <w:sz w:val="22"/>
          <w:vertAlign w:val="subscript"/>
        </w:rPr>
        <w:t>2</w:t>
      </w:r>
      <w:r w:rsidRPr="00E37DDA">
        <w:rPr>
          <w:rFonts w:eastAsia="宋体"/>
          <w:sz w:val="22"/>
        </w:rPr>
        <w:t xml:space="preserve">, </w:t>
      </w:r>
      <w:r w:rsidR="00F97E6E" w:rsidRPr="00E37DDA">
        <w:rPr>
          <w:rFonts w:eastAsia="宋体"/>
          <w:sz w:val="22"/>
        </w:rPr>
        <w:t xml:space="preserve">the expected cost is </w:t>
      </w:r>
      <w:r w:rsidR="00F97E6E" w:rsidRPr="00E37DDA">
        <w:rPr>
          <w:rFonts w:eastAsia="宋体" w:hint="eastAsia"/>
          <w:sz w:val="22"/>
        </w:rPr>
        <w:t>the</w:t>
      </w:r>
      <w:r w:rsidR="00F97E6E" w:rsidRPr="00E37DDA">
        <w:rPr>
          <w:rFonts w:eastAsia="宋体"/>
          <w:sz w:val="22"/>
        </w:rPr>
        <w:t xml:space="preserve"> </w:t>
      </w:r>
      <w:r w:rsidR="00A937C0" w:rsidRPr="00E37DDA">
        <w:rPr>
          <w:rFonts w:eastAsia="宋体"/>
          <w:sz w:val="22"/>
        </w:rPr>
        <w:t>essential repair cost</w:t>
      </w:r>
      <w:r w:rsidR="00B74C09">
        <w:rPr>
          <w:rFonts w:eastAsia="宋体"/>
          <w:sz w:val="22"/>
        </w:rPr>
        <w:t xml:space="preserve"> </w:t>
      </w:r>
      <w:r w:rsidR="00B74C09" w:rsidRPr="00E37DDA">
        <w:rPr>
          <w:rFonts w:eastAsia="宋体"/>
          <w:sz w:val="22"/>
        </w:rPr>
        <w:t>and the inspection cost</w:t>
      </w:r>
      <w:r w:rsidR="00C80054" w:rsidRPr="00E37DDA">
        <w:rPr>
          <w:rFonts w:eastAsia="宋体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3"/>
        <w:gridCol w:w="803"/>
      </w:tblGrid>
      <w:tr w:rsidR="00C80054" w:rsidRPr="00E37DDA" w14:paraId="636CA160" w14:textId="77777777" w:rsidTr="003D5390">
        <w:trPr>
          <w:jc w:val="center"/>
        </w:trPr>
        <w:tc>
          <w:tcPr>
            <w:tcW w:w="4555" w:type="pct"/>
            <w:vAlign w:val="center"/>
            <w:hideMark/>
          </w:tcPr>
          <w:p w14:paraId="39460160" w14:textId="3FA6B3DA" w:rsidR="00C80054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d>
                      <m:d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</w:rPr>
                          <m:t>ζ</m:t>
                        </m:r>
                      </m:e>
                    </m:d>
                  </m:sub>
                </m:sSub>
                <m:r>
                  <w:rPr>
                    <w:rFonts w:ascii="Cambria Math" w:hAnsi="Cambria Math"/>
                    <w:sz w:val="22"/>
                  </w:rPr>
                  <m:t>(3)=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ER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45" w:type="pct"/>
            <w:vAlign w:val="center"/>
            <w:hideMark/>
          </w:tcPr>
          <w:p w14:paraId="4DAF9179" w14:textId="4E18E510" w:rsidR="00C80054" w:rsidRPr="00E37DDA" w:rsidRDefault="00C80054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A72F05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A72F05">
              <w:rPr>
                <w:rFonts w:ascii="Times New Roman" w:hAnsi="Times New Roman" w:cs="Times New Roman"/>
                <w:sz w:val="22"/>
              </w:rPr>
              <w:t>8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46A74618" w14:textId="149054B3" w:rsidR="0046058B" w:rsidRPr="00990B5B" w:rsidRDefault="003D5390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990B5B">
        <w:rPr>
          <w:rFonts w:ascii="Times New Roman" w:hAnsi="Times New Roman" w:cs="Times New Roman"/>
          <w:sz w:val="22"/>
        </w:rPr>
        <w:t>For out-of-service decks, where</w:t>
      </w:r>
      <w:r w:rsidR="0046058B" w:rsidRPr="004A5550">
        <w:rPr>
          <w:rFonts w:ascii="Times New Roman" w:hAnsi="Times New Roman" w:cs="Times New Roman"/>
          <w:sz w:val="22"/>
        </w:rPr>
        <w:t xml:space="preserve"> </w:t>
      </w:r>
      <w:proofErr w:type="spellStart"/>
      <w:r w:rsidR="0046058B" w:rsidRPr="004A5550">
        <w:rPr>
          <w:rFonts w:ascii="Times New Roman" w:hAnsi="Times New Roman" w:cs="Times New Roman"/>
          <w:i/>
          <w:iCs/>
          <w:sz w:val="22"/>
        </w:rPr>
        <w:t>i</w:t>
      </w:r>
      <w:r w:rsidR="0046058B" w:rsidRPr="004A5550">
        <w:rPr>
          <w:rFonts w:ascii="Times New Roman" w:hAnsi="Times New Roman" w:cs="Times New Roman"/>
          <w:sz w:val="22"/>
          <w:vertAlign w:val="subscript"/>
        </w:rPr>
        <w:t>S</w:t>
      </w:r>
      <w:proofErr w:type="spellEnd"/>
      <w:r w:rsidR="0046058B" w:rsidRPr="004A5550">
        <w:rPr>
          <w:rFonts w:ascii="Times New Roman" w:hAnsi="Times New Roman" w:cs="Times New Roman"/>
          <w:sz w:val="22"/>
        </w:rPr>
        <w:t xml:space="preserve"> = </w:t>
      </w:r>
      <w:r w:rsidR="00C978EB" w:rsidRPr="004A5550">
        <w:rPr>
          <w:rFonts w:ascii="Times New Roman" w:hAnsi="Times New Roman" w:cs="Times New Roman"/>
          <w:i/>
          <w:iCs/>
          <w:sz w:val="22"/>
        </w:rPr>
        <w:t>F</w:t>
      </w:r>
      <w:r w:rsidR="0046058B" w:rsidRPr="004A5550">
        <w:rPr>
          <w:rFonts w:ascii="Times New Roman" w:eastAsia="宋体" w:hAnsi="Times New Roman" w:cs="Times New Roman"/>
          <w:sz w:val="22"/>
        </w:rPr>
        <w:t xml:space="preserve">, the expected cost </w:t>
      </w:r>
      <w:r w:rsidR="00F97E6E" w:rsidRPr="004A5550">
        <w:rPr>
          <w:rFonts w:ascii="Times New Roman" w:eastAsia="宋体" w:hAnsi="Times New Roman" w:cs="Times New Roman"/>
          <w:sz w:val="22"/>
        </w:rPr>
        <w:t xml:space="preserve">is </w:t>
      </w:r>
      <w:r w:rsidR="00F97E6E" w:rsidRPr="00990B5B">
        <w:rPr>
          <w:rFonts w:ascii="Times New Roman" w:eastAsia="宋体" w:hAnsi="Times New Roman" w:cs="Times New Roman"/>
          <w:sz w:val="22"/>
        </w:rPr>
        <w:t>the replacement cost</w:t>
      </w:r>
      <w:r w:rsidR="005E5130" w:rsidRPr="00990B5B">
        <w:rPr>
          <w:rFonts w:ascii="Times New Roman" w:eastAsia="宋体" w:hAnsi="Times New Roman" w:cs="Times New Roman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B10B70" w:rsidRPr="00E37DDA" w14:paraId="43B3325F" w14:textId="77777777" w:rsidTr="004D579E">
        <w:trPr>
          <w:jc w:val="center"/>
        </w:trPr>
        <w:tc>
          <w:tcPr>
            <w:tcW w:w="4747" w:type="pct"/>
            <w:vAlign w:val="center"/>
            <w:hideMark/>
          </w:tcPr>
          <w:p w14:paraId="6E344FC0" w14:textId="182E4594" w:rsidR="00B10B70" w:rsidRPr="00E37DDA" w:rsidRDefault="005C1BF5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(4)=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53" w:type="pct"/>
            <w:vAlign w:val="center"/>
            <w:hideMark/>
          </w:tcPr>
          <w:p w14:paraId="67E47D99" w14:textId="422FEFD8" w:rsidR="00B10B70" w:rsidRPr="00E37DDA" w:rsidRDefault="00B10B70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A72F05">
              <w:rPr>
                <w:rFonts w:ascii="Times New Roman" w:hAnsi="Times New Roman" w:cs="Times New Roman"/>
                <w:sz w:val="22"/>
              </w:rPr>
              <w:t>19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2BAB0A45" w14:textId="782EEC70" w:rsidR="003E6357" w:rsidRPr="00E37DDA" w:rsidRDefault="003E6357" w:rsidP="00346955">
      <w:pPr>
        <w:spacing w:line="480" w:lineRule="auto"/>
        <w:contextualSpacing/>
        <w:rPr>
          <w:sz w:val="22"/>
        </w:rPr>
      </w:pPr>
    </w:p>
    <w:p w14:paraId="4A7C2B4F" w14:textId="0454758A" w:rsidR="0046058B" w:rsidRPr="00E37DDA" w:rsidRDefault="003E6357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t xml:space="preserve"> </w:t>
      </w:r>
      <w:bookmarkStart w:id="14" w:name="_Hlk69255115"/>
      <w:r w:rsidR="00A64B1C">
        <w:rPr>
          <w:sz w:val="22"/>
        </w:rPr>
        <w:t>T</w:t>
      </w:r>
      <w:r w:rsidR="00297273" w:rsidRPr="00E37DDA">
        <w:rPr>
          <w:sz w:val="22"/>
        </w:rPr>
        <w:t xml:space="preserve">he optimal </w:t>
      </w:r>
      <w:r w:rsidR="00D608E4" w:rsidRPr="00E37DDA">
        <w:rPr>
          <w:sz w:val="22"/>
        </w:rPr>
        <w:t xml:space="preserve">maintenance </w:t>
      </w:r>
      <w:bookmarkEnd w:id="14"/>
      <w:r w:rsidR="00B00B23" w:rsidRPr="00E37DDA">
        <w:rPr>
          <w:sz w:val="22"/>
        </w:rPr>
        <w:t>schemes</w:t>
      </w:r>
    </w:p>
    <w:p w14:paraId="4FD9A8B6" w14:textId="5E3A6AF9" w:rsidR="004D16A8" w:rsidRPr="00E37DDA" w:rsidRDefault="00D55F32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 w:rsidRPr="00E37DDA">
        <w:rPr>
          <w:sz w:val="22"/>
        </w:rPr>
        <w:t>MDP</w:t>
      </w:r>
      <w:r w:rsidR="00ED7FD4" w:rsidRPr="00E37DDA">
        <w:rPr>
          <w:sz w:val="22"/>
        </w:rPr>
        <w:t>s</w:t>
      </w:r>
      <w:r w:rsidRPr="00E37DDA">
        <w:rPr>
          <w:sz w:val="22"/>
        </w:rPr>
        <w:t xml:space="preserve"> </w:t>
      </w:r>
      <w:r w:rsidR="006F6F40" w:rsidRPr="00E37DDA">
        <w:rPr>
          <w:sz w:val="22"/>
        </w:rPr>
        <w:t>enable</w:t>
      </w:r>
      <w:r w:rsidR="00C32848" w:rsidRPr="00E37DDA">
        <w:rPr>
          <w:sz w:val="22"/>
        </w:rPr>
        <w:t xml:space="preserve"> optimal</w:t>
      </w:r>
      <w:r w:rsidRPr="00E37DDA">
        <w:rPr>
          <w:sz w:val="22"/>
        </w:rPr>
        <w:t xml:space="preserve"> </w:t>
      </w:r>
      <w:r w:rsidR="003542C2">
        <w:rPr>
          <w:sz w:val="22"/>
        </w:rPr>
        <w:t xml:space="preserve">decisions on </w:t>
      </w:r>
      <w:r w:rsidRPr="00E37DDA">
        <w:rPr>
          <w:sz w:val="22"/>
        </w:rPr>
        <w:t xml:space="preserve">maintenance </w:t>
      </w:r>
      <w:r w:rsidR="00531F9F" w:rsidRPr="00E37DDA">
        <w:rPr>
          <w:rFonts w:hint="eastAsia"/>
          <w:sz w:val="22"/>
        </w:rPr>
        <w:t>polic</w:t>
      </w:r>
      <w:r w:rsidR="00ED7FD4" w:rsidRPr="00E37DDA">
        <w:rPr>
          <w:sz w:val="22"/>
        </w:rPr>
        <w:t>ies</w:t>
      </w:r>
      <w:r w:rsidR="00C03336">
        <w:rPr>
          <w:sz w:val="22"/>
        </w:rPr>
        <w:t>.</w:t>
      </w:r>
      <w:r w:rsidR="003542C2">
        <w:rPr>
          <w:sz w:val="22"/>
        </w:rPr>
        <w:t xml:space="preserve"> T</w:t>
      </w:r>
      <w:r w:rsidR="00AF31E4" w:rsidRPr="00E37DDA">
        <w:rPr>
          <w:sz w:val="22"/>
        </w:rPr>
        <w:t xml:space="preserve">he </w:t>
      </w:r>
      <w:r w:rsidR="003542C2">
        <w:rPr>
          <w:sz w:val="22"/>
        </w:rPr>
        <w:t xml:space="preserve">proposed </w:t>
      </w:r>
      <w:r w:rsidR="00ED7FD4" w:rsidRPr="00E37DDA">
        <w:rPr>
          <w:sz w:val="22"/>
        </w:rPr>
        <w:t xml:space="preserve">compound state </w:t>
      </w:r>
      <w:r w:rsidRPr="00E37DDA">
        <w:rPr>
          <w:sz w:val="22"/>
        </w:rPr>
        <w:t xml:space="preserve">Markov </w:t>
      </w:r>
      <w:r w:rsidR="00AF31E4" w:rsidRPr="00E37DDA">
        <w:rPr>
          <w:sz w:val="22"/>
        </w:rPr>
        <w:t>chain</w:t>
      </w:r>
      <w:r w:rsidR="00ED7FD4" w:rsidRPr="00E37DDA">
        <w:rPr>
          <w:sz w:val="22"/>
        </w:rPr>
        <w:t>s</w:t>
      </w:r>
      <w:r w:rsidR="00AF31E4" w:rsidRPr="00E37DDA">
        <w:rPr>
          <w:sz w:val="22"/>
        </w:rPr>
        <w:t xml:space="preserve"> ha</w:t>
      </w:r>
      <w:r w:rsidR="00ED7FD4" w:rsidRPr="00E37DDA">
        <w:rPr>
          <w:sz w:val="22"/>
        </w:rPr>
        <w:t>ve</w:t>
      </w:r>
      <w:r w:rsidR="009A6C12" w:rsidRPr="00E37DDA">
        <w:rPr>
          <w:sz w:val="22"/>
        </w:rPr>
        <w:t xml:space="preserve"> a</w:t>
      </w:r>
      <w:r w:rsidR="00AF31E4" w:rsidRPr="00E37DDA">
        <w:rPr>
          <w:sz w:val="22"/>
        </w:rPr>
        <w:t xml:space="preserve"> much </w:t>
      </w:r>
      <w:r w:rsidR="00201080" w:rsidRPr="00E37DDA">
        <w:rPr>
          <w:sz w:val="22"/>
        </w:rPr>
        <w:t>larger</w:t>
      </w:r>
      <w:r w:rsidR="00AF31E4" w:rsidRPr="00E37DDA">
        <w:rPr>
          <w:sz w:val="22"/>
        </w:rPr>
        <w:t xml:space="preserve"> state</w:t>
      </w:r>
      <w:r w:rsidR="00201080" w:rsidRPr="00E37DDA">
        <w:rPr>
          <w:sz w:val="22"/>
        </w:rPr>
        <w:t xml:space="preserve"> space</w:t>
      </w:r>
      <w:r w:rsidR="003542C2">
        <w:rPr>
          <w:sz w:val="22"/>
        </w:rPr>
        <w:t xml:space="preserve"> than the traditional </w:t>
      </w:r>
      <w:r w:rsidR="003542C2" w:rsidRPr="00E37DDA">
        <w:rPr>
          <w:sz w:val="22"/>
        </w:rPr>
        <w:t>Markov chains</w:t>
      </w:r>
      <w:r w:rsidR="00C03336">
        <w:rPr>
          <w:sz w:val="22"/>
        </w:rPr>
        <w:t xml:space="preserve"> of condition ratings only</w:t>
      </w:r>
      <w:r w:rsidR="00ED7FD4" w:rsidRPr="00E37DDA">
        <w:rPr>
          <w:sz w:val="22"/>
        </w:rPr>
        <w:t xml:space="preserve">. </w:t>
      </w:r>
      <w:r w:rsidR="001F7D89">
        <w:rPr>
          <w:sz w:val="22"/>
        </w:rPr>
        <w:t xml:space="preserve">To solve the resulting MDP, </w:t>
      </w:r>
      <w:r w:rsidR="003542C2" w:rsidRPr="00E37DDA">
        <w:rPr>
          <w:sz w:val="22"/>
        </w:rPr>
        <w:t xml:space="preserve">Dynamic </w:t>
      </w:r>
      <w:r w:rsidR="00951B23">
        <w:rPr>
          <w:sz w:val="22"/>
        </w:rPr>
        <w:t>P</w:t>
      </w:r>
      <w:r w:rsidR="003542C2" w:rsidRPr="00E37DDA">
        <w:rPr>
          <w:sz w:val="22"/>
        </w:rPr>
        <w:t>rogramming</w:t>
      </w:r>
      <w:r w:rsidR="00CB1A84">
        <w:rPr>
          <w:sz w:val="22"/>
        </w:rPr>
        <w:t xml:space="preserve"> -</w:t>
      </w:r>
      <w:r w:rsidR="003542C2" w:rsidRPr="00E37DDA">
        <w:rPr>
          <w:sz w:val="22"/>
        </w:rPr>
        <w:t xml:space="preserve"> including </w:t>
      </w:r>
      <w:r w:rsidR="00474DF3">
        <w:rPr>
          <w:sz w:val="22"/>
        </w:rPr>
        <w:t>P</w:t>
      </w:r>
      <w:r w:rsidR="003542C2" w:rsidRPr="00E37DDA">
        <w:rPr>
          <w:sz w:val="22"/>
        </w:rPr>
        <w:t xml:space="preserve">olicy </w:t>
      </w:r>
      <w:r w:rsidR="00474DF3">
        <w:rPr>
          <w:sz w:val="22"/>
        </w:rPr>
        <w:t>I</w:t>
      </w:r>
      <w:r w:rsidR="003542C2" w:rsidRPr="00E37DDA">
        <w:rPr>
          <w:sz w:val="22"/>
        </w:rPr>
        <w:t xml:space="preserve">teration and </w:t>
      </w:r>
      <w:r w:rsidR="00474DF3">
        <w:rPr>
          <w:sz w:val="22"/>
        </w:rPr>
        <w:t>V</w:t>
      </w:r>
      <w:r w:rsidR="003542C2" w:rsidRPr="00E37DDA">
        <w:rPr>
          <w:sz w:val="22"/>
        </w:rPr>
        <w:t xml:space="preserve">alue </w:t>
      </w:r>
      <w:r w:rsidR="00474DF3">
        <w:rPr>
          <w:sz w:val="22"/>
        </w:rPr>
        <w:t>I</w:t>
      </w:r>
      <w:r w:rsidR="003542C2" w:rsidRPr="00E37DDA">
        <w:rPr>
          <w:sz w:val="22"/>
        </w:rPr>
        <w:t>teration</w:t>
      </w:r>
      <w:r w:rsidR="00CB1A84">
        <w:rPr>
          <w:sz w:val="22"/>
        </w:rPr>
        <w:t xml:space="preserve"> -</w:t>
      </w:r>
      <w:r w:rsidR="003542C2">
        <w:rPr>
          <w:sz w:val="22"/>
        </w:rPr>
        <w:t xml:space="preserve"> </w:t>
      </w:r>
      <w:r w:rsidR="00CB1A84">
        <w:rPr>
          <w:sz w:val="22"/>
        </w:rPr>
        <w:t xml:space="preserve">was used, which </w:t>
      </w:r>
      <w:r w:rsidR="003542C2">
        <w:rPr>
          <w:sz w:val="22"/>
        </w:rPr>
        <w:t xml:space="preserve">is faster </w:t>
      </w:r>
      <w:r w:rsidR="00017A73">
        <w:rPr>
          <w:sz w:val="22"/>
        </w:rPr>
        <w:t>and</w:t>
      </w:r>
      <w:r w:rsidR="003542C2">
        <w:rPr>
          <w:sz w:val="22"/>
        </w:rPr>
        <w:t xml:space="preserve"> more efficient than </w:t>
      </w:r>
      <w:r w:rsidR="00F572B1" w:rsidRPr="00E37DDA">
        <w:rPr>
          <w:sz w:val="22"/>
        </w:rPr>
        <w:t>linear</w:t>
      </w:r>
      <w:r w:rsidR="00E2721C">
        <w:rPr>
          <w:sz w:val="22"/>
        </w:rPr>
        <w:t xml:space="preserve"> programming</w:t>
      </w:r>
      <w:r w:rsidR="004D579E" w:rsidRPr="00E37DDA">
        <w:rPr>
          <w:sz w:val="22"/>
        </w:rPr>
        <w:t>.</w:t>
      </w:r>
      <w:r w:rsidR="00106739" w:rsidRPr="00E37DDA">
        <w:rPr>
          <w:sz w:val="22"/>
        </w:rPr>
        <w:t xml:space="preserve"> Policy </w:t>
      </w:r>
      <w:r w:rsidR="00474DF3">
        <w:rPr>
          <w:sz w:val="22"/>
        </w:rPr>
        <w:t>I</w:t>
      </w:r>
      <w:r w:rsidR="00474DF3" w:rsidRPr="00E37DDA">
        <w:rPr>
          <w:sz w:val="22"/>
        </w:rPr>
        <w:t xml:space="preserve">teration </w:t>
      </w:r>
      <w:r w:rsidR="00106739" w:rsidRPr="00E37DDA">
        <w:rPr>
          <w:sz w:val="22"/>
        </w:rPr>
        <w:t xml:space="preserve">usually handles </w:t>
      </w:r>
      <w:r w:rsidR="00B142DE" w:rsidRPr="00E37DDA">
        <w:rPr>
          <w:sz w:val="22"/>
        </w:rPr>
        <w:t>infinite-horizon problems</w:t>
      </w:r>
      <w:r w:rsidR="00106739" w:rsidRPr="00E37DDA">
        <w:rPr>
          <w:sz w:val="22"/>
        </w:rPr>
        <w:t xml:space="preserve">, whereas </w:t>
      </w:r>
      <w:r w:rsidR="00474DF3">
        <w:rPr>
          <w:sz w:val="22"/>
        </w:rPr>
        <w:t>V</w:t>
      </w:r>
      <w:r w:rsidR="00474DF3" w:rsidRPr="00E37DDA">
        <w:rPr>
          <w:sz w:val="22"/>
        </w:rPr>
        <w:t xml:space="preserve">alue </w:t>
      </w:r>
      <w:r w:rsidR="00474DF3">
        <w:rPr>
          <w:sz w:val="22"/>
        </w:rPr>
        <w:t>I</w:t>
      </w:r>
      <w:r w:rsidR="00474DF3" w:rsidRPr="00E37DDA">
        <w:rPr>
          <w:sz w:val="22"/>
        </w:rPr>
        <w:t xml:space="preserve">teration </w:t>
      </w:r>
      <w:r w:rsidR="00106739" w:rsidRPr="00E37DDA">
        <w:rPr>
          <w:sz w:val="22"/>
        </w:rPr>
        <w:t xml:space="preserve">can </w:t>
      </w:r>
      <w:r w:rsidR="00B142DE" w:rsidRPr="00E37DDA">
        <w:rPr>
          <w:sz w:val="22"/>
        </w:rPr>
        <w:t>deal with</w:t>
      </w:r>
      <w:r w:rsidR="00106739" w:rsidRPr="00E37DDA">
        <w:rPr>
          <w:sz w:val="22"/>
        </w:rPr>
        <w:t xml:space="preserve"> both finite and infinite</w:t>
      </w:r>
      <w:r w:rsidR="00B142DE" w:rsidRPr="00E37DDA">
        <w:rPr>
          <w:sz w:val="22"/>
        </w:rPr>
        <w:t>-</w:t>
      </w:r>
      <w:r w:rsidR="00106739" w:rsidRPr="00E37DDA">
        <w:rPr>
          <w:sz w:val="22"/>
        </w:rPr>
        <w:t>horizon problems</w:t>
      </w:r>
      <w:r w:rsidR="00474DF3">
        <w:rPr>
          <w:sz w:val="22"/>
        </w:rPr>
        <w:t xml:space="preserve"> </w:t>
      </w:r>
      <w:r w:rsidR="00474DF3">
        <w:rPr>
          <w:sz w:val="22"/>
        </w:rPr>
        <w:fldChar w:fldCharType="begin"/>
      </w:r>
      <w:r w:rsidR="008D52E0">
        <w:rPr>
          <w:sz w:val="22"/>
        </w:rPr>
        <w:instrText xml:space="preserve"> ADDIN EN.CITE &lt;EndNote&gt;&lt;Cite&gt;&lt;Author&gt;Tijms&lt;/Author&gt;&lt;Year&gt;2003&lt;/Year&gt;&lt;RecNum&gt;57&lt;/RecNum&gt;&lt;DisplayText&gt;[44]&lt;/DisplayText&gt;&lt;record&gt;&lt;rec-number&gt;57&lt;/rec-number&gt;&lt;foreign-keys&gt;&lt;key app="EN" db-id="et0xzt0sld0rd5eftthxxdskw5rpws0f9vap" timestamp="1562619872"&gt;57&lt;/key&gt;&lt;/foreign-keys&gt;&lt;ref-type name="Book"&gt;6&lt;/ref-type&gt;&lt;contributors&gt;&lt;authors&gt;&lt;author&gt;Tijms, Henk C&lt;/author&gt;&lt;/authors&gt;&lt;/contributors&gt;&lt;titles&gt;&lt;title&gt;A first course in stochastic models&lt;/title&gt;&lt;/titles&gt;&lt;dates&gt;&lt;year&gt;2003&lt;/year&gt;&lt;/dates&gt;&lt;publisher&gt;John Wiley and sons&lt;/publisher&gt;&lt;isbn&gt;0470864281&lt;/isbn&gt;&lt;urls&gt;&lt;related-urls&gt;&lt;url&gt;https://onlinelibrary.wiley.com/doi/book/10.1002/047001363X&lt;/url&gt;&lt;/related-urls&gt;&lt;/urls&gt;&lt;/record&gt;&lt;/Cite&gt;&lt;/EndNote&gt;</w:instrText>
      </w:r>
      <w:r w:rsidR="00474DF3">
        <w:rPr>
          <w:sz w:val="22"/>
        </w:rPr>
        <w:fldChar w:fldCharType="separate"/>
      </w:r>
      <w:r w:rsidR="008D52E0">
        <w:rPr>
          <w:noProof/>
          <w:sz w:val="22"/>
        </w:rPr>
        <w:t>[44]</w:t>
      </w:r>
      <w:r w:rsidR="00474DF3">
        <w:rPr>
          <w:sz w:val="22"/>
        </w:rPr>
        <w:fldChar w:fldCharType="end"/>
      </w:r>
      <w:r w:rsidR="00106739" w:rsidRPr="00E37DDA">
        <w:rPr>
          <w:sz w:val="22"/>
        </w:rPr>
        <w:t>.</w:t>
      </w:r>
      <w:r w:rsidR="004D579E" w:rsidRPr="00E37DDA">
        <w:rPr>
          <w:sz w:val="22"/>
        </w:rPr>
        <w:t xml:space="preserve"> </w:t>
      </w:r>
      <w:r w:rsidR="003542C2">
        <w:rPr>
          <w:sz w:val="22"/>
        </w:rPr>
        <w:t>M</w:t>
      </w:r>
      <w:r w:rsidR="00106739" w:rsidRPr="00E37DDA">
        <w:rPr>
          <w:sz w:val="22"/>
        </w:rPr>
        <w:t>aintenance</w:t>
      </w:r>
      <w:r w:rsidR="00EA606B" w:rsidRPr="00E37DDA">
        <w:rPr>
          <w:sz w:val="22"/>
        </w:rPr>
        <w:t xml:space="preserve"> of a</w:t>
      </w:r>
      <w:r w:rsidR="00F2067A" w:rsidRPr="00E37DDA">
        <w:rPr>
          <w:sz w:val="22"/>
        </w:rPr>
        <w:t xml:space="preserve"> bridge </w:t>
      </w:r>
      <w:r w:rsidR="00EA606B" w:rsidRPr="00E37DDA">
        <w:rPr>
          <w:sz w:val="22"/>
        </w:rPr>
        <w:t xml:space="preserve">fleet </w:t>
      </w:r>
      <w:r w:rsidR="003542C2">
        <w:rPr>
          <w:sz w:val="22"/>
        </w:rPr>
        <w:t>has a finite</w:t>
      </w:r>
      <w:r w:rsidR="002669BF" w:rsidRPr="00E37DDA">
        <w:rPr>
          <w:sz w:val="22"/>
        </w:rPr>
        <w:t xml:space="preserve"> </w:t>
      </w:r>
      <w:r w:rsidR="00201080" w:rsidRPr="00E37DDA">
        <w:rPr>
          <w:sz w:val="22"/>
        </w:rPr>
        <w:t>planning horizon</w:t>
      </w:r>
      <w:r w:rsidR="00B40882" w:rsidRPr="00E37DDA">
        <w:rPr>
          <w:sz w:val="22"/>
        </w:rPr>
        <w:t>.</w:t>
      </w:r>
      <w:r w:rsidR="00242A38" w:rsidRPr="00E37DDA">
        <w:rPr>
          <w:sz w:val="22"/>
        </w:rPr>
        <w:t xml:space="preserve"> </w:t>
      </w:r>
      <w:r w:rsidR="00B142DE" w:rsidRPr="00E37DDA">
        <w:rPr>
          <w:sz w:val="22"/>
        </w:rPr>
        <w:t xml:space="preserve">Hence, </w:t>
      </w:r>
      <w:r w:rsidR="00F873FE" w:rsidRPr="00E37DDA">
        <w:rPr>
          <w:sz w:val="22"/>
        </w:rPr>
        <w:t xml:space="preserve">the </w:t>
      </w:r>
      <w:r w:rsidR="00474DF3">
        <w:rPr>
          <w:sz w:val="22"/>
        </w:rPr>
        <w:t>V</w:t>
      </w:r>
      <w:r w:rsidR="00474DF3" w:rsidRPr="00E37DDA">
        <w:rPr>
          <w:sz w:val="22"/>
        </w:rPr>
        <w:t xml:space="preserve">alue </w:t>
      </w:r>
      <w:r w:rsidR="00474DF3">
        <w:rPr>
          <w:sz w:val="22"/>
        </w:rPr>
        <w:t>I</w:t>
      </w:r>
      <w:r w:rsidR="00474DF3" w:rsidRPr="00E37DDA">
        <w:rPr>
          <w:sz w:val="22"/>
        </w:rPr>
        <w:t xml:space="preserve">teration </w:t>
      </w:r>
      <w:r w:rsidR="00F873FE" w:rsidRPr="00E37DDA">
        <w:rPr>
          <w:sz w:val="22"/>
        </w:rPr>
        <w:t>is more consistent</w:t>
      </w:r>
      <w:r w:rsidR="00F2067A" w:rsidRPr="00E37DDA">
        <w:rPr>
          <w:sz w:val="22"/>
        </w:rPr>
        <w:t xml:space="preserve"> </w:t>
      </w:r>
      <w:r w:rsidR="004D579E" w:rsidRPr="00E37DDA">
        <w:rPr>
          <w:sz w:val="22"/>
        </w:rPr>
        <w:t xml:space="preserve">with </w:t>
      </w:r>
      <w:r w:rsidR="00B40882" w:rsidRPr="00E37DDA">
        <w:rPr>
          <w:sz w:val="22"/>
        </w:rPr>
        <w:t>this scenario</w:t>
      </w:r>
      <w:r w:rsidR="00201080" w:rsidRPr="00E37DDA">
        <w:rPr>
          <w:sz w:val="22"/>
        </w:rPr>
        <w:t>.</w:t>
      </w:r>
      <w:r w:rsidR="00B142DE" w:rsidRPr="00E37DDA">
        <w:rPr>
          <w:sz w:val="22"/>
        </w:rPr>
        <w:t xml:space="preserve"> </w:t>
      </w:r>
      <w:r w:rsidR="001D33EC">
        <w:rPr>
          <w:sz w:val="22"/>
        </w:rPr>
        <w:t>We obtain</w:t>
      </w:r>
      <w:r w:rsidR="001D33EC" w:rsidRPr="00E37DDA">
        <w:rPr>
          <w:sz w:val="22"/>
        </w:rPr>
        <w:t xml:space="preserve"> the minimal </w:t>
      </w:r>
      <w:r w:rsidR="00A72F05">
        <w:rPr>
          <w:sz w:val="22"/>
        </w:rPr>
        <w:t>total</w:t>
      </w:r>
      <w:r w:rsidR="001D33EC" w:rsidRPr="00E37DDA">
        <w:rPr>
          <w:sz w:val="22"/>
        </w:rPr>
        <w:t xml:space="preserve"> expected maintenance cost </w:t>
      </w:r>
      <w:r w:rsidR="001D33EC">
        <w:rPr>
          <w:sz w:val="22"/>
        </w:rPr>
        <w:t xml:space="preserve">by </w:t>
      </w:r>
      <w:r w:rsidR="00A83EC9">
        <w:rPr>
          <w:sz w:val="22"/>
        </w:rPr>
        <w:t>iteratively</w:t>
      </w:r>
      <w:r w:rsidR="00A83EC9" w:rsidRPr="00E37DDA">
        <w:rPr>
          <w:sz w:val="22"/>
        </w:rPr>
        <w:t xml:space="preserve"> </w:t>
      </w:r>
      <w:r w:rsidR="00BE574B" w:rsidRPr="00E37DDA">
        <w:rPr>
          <w:sz w:val="22"/>
        </w:rPr>
        <w:t xml:space="preserve">solving the following backward Bellman equation </w:t>
      </w:r>
      <w:r w:rsidR="00F22A55">
        <w:rPr>
          <w:sz w:val="22"/>
        </w:rPr>
        <w:fldChar w:fldCharType="begin"/>
      </w:r>
      <w:r w:rsidR="008D52E0">
        <w:rPr>
          <w:sz w:val="22"/>
        </w:rPr>
        <w:instrText xml:space="preserve"> ADDIN EN.CITE &lt;EndNote&gt;&lt;Cite&gt;&lt;Author&gt;Tijms&lt;/Author&gt;&lt;Year&gt;2003&lt;/Year&gt;&lt;RecNum&gt;57&lt;/RecNum&gt;&lt;DisplayText&gt;[44]&lt;/DisplayText&gt;&lt;record&gt;&lt;rec-number&gt;57&lt;/rec-number&gt;&lt;foreign-keys&gt;&lt;key app="EN" db-id="et0xzt0sld0rd5eftthxxdskw5rpws0f9vap" timestamp="1562619872"&gt;57&lt;/key&gt;&lt;/foreign-keys&gt;&lt;ref-type name="Book"&gt;6&lt;/ref-type&gt;&lt;contributors&gt;&lt;authors&gt;&lt;author&gt;Tijms, Henk C&lt;/author&gt;&lt;/authors&gt;&lt;/contributors&gt;&lt;titles&gt;&lt;title&gt;A first course in stochastic models&lt;/title&gt;&lt;/titles&gt;&lt;dates&gt;&lt;year&gt;2003&lt;/year&gt;&lt;/dates&gt;&lt;publisher&gt;John Wiley and sons&lt;/publisher&gt;&lt;isbn&gt;0470864281&lt;/isbn&gt;&lt;urls&gt;&lt;related-urls&gt;&lt;url&gt;https://onlinelibrary.wiley.com/doi/book/10.1002/047001363X&lt;/url&gt;&lt;/related-urls&gt;&lt;/urls&gt;&lt;/record&gt;&lt;/Cite&gt;&lt;/EndNote&gt;</w:instrText>
      </w:r>
      <w:r w:rsidR="00F22A55">
        <w:rPr>
          <w:sz w:val="22"/>
        </w:rPr>
        <w:fldChar w:fldCharType="separate"/>
      </w:r>
      <w:r w:rsidR="008D52E0">
        <w:rPr>
          <w:noProof/>
          <w:sz w:val="22"/>
        </w:rPr>
        <w:t>[44]</w:t>
      </w:r>
      <w:r w:rsidR="00F22A55">
        <w:rPr>
          <w:sz w:val="22"/>
        </w:rPr>
        <w:fldChar w:fldCharType="end"/>
      </w:r>
      <w:r w:rsidR="00242A38" w:rsidRPr="00E37DDA">
        <w:rPr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6F547A" w:rsidRPr="00E37DDA" w14:paraId="48A1D9A9" w14:textId="77777777" w:rsidTr="002B44FC">
        <w:trPr>
          <w:jc w:val="center"/>
        </w:trPr>
        <w:tc>
          <w:tcPr>
            <w:tcW w:w="4685" w:type="pct"/>
            <w:vAlign w:val="center"/>
            <w:hideMark/>
          </w:tcPr>
          <w:p w14:paraId="13E73728" w14:textId="5FF6B525" w:rsidR="006F547A" w:rsidRPr="00E37DDA" w:rsidRDefault="005C1BF5" w:rsidP="00346955">
            <w:pPr>
              <w:spacing w:line="480" w:lineRule="auto"/>
              <w:contextualSpacing/>
              <w:jc w:val="center"/>
              <w:rPr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)=</m:t>
                </m:r>
                <m:func>
                  <m:funcPr>
                    <m:ctrlPr>
                      <w:rPr>
                        <w:rFonts w:ascii="Cambria Math" w:hAnsi="Cambria Math"/>
                        <w:sz w:val="22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/>
                            <w:sz w:val="22"/>
                          </w:rPr>
                          <m:t>a∈A</m:t>
                        </m:r>
                      </m:lim>
                    </m:limLow>
                  </m:fName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kern w:val="0"/>
                                <w:sz w:val="22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S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</w:rPr>
                              <m:t>a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2"/>
                          </w:rPr>
                          <m:t>+δ</m:t>
                        </m:r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</w:rPr>
                            </m:ctrlPr>
                          </m:naryPr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j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S</m:t>
                                </m:r>
                              </m:sub>
                            </m:sSub>
                          </m:sub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 w:hint="eastAsia"/>
                                    <w:sz w:val="22"/>
                                  </w:rPr>
                                  <m:t>P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S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j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S</m:t>
                                    </m:r>
                                  </m:sub>
                                </m:sSub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</w:rPr>
                                  <m:t>a</m:t>
                                </m:r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2"/>
                                  </w:rPr>
                                  <m:t>m</m:t>
                                </m:r>
                                <m:r>
                                  <w:rPr>
                                    <w:rFonts w:ascii="Cambria Math" w:hAnsi="Cambria Math"/>
                                    <w:sz w:val="22"/>
                                  </w:rPr>
                                  <m:t>-1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j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</w:rPr>
                                      <m:t>S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e>
                    </m:d>
                  </m:e>
                </m:func>
              </m:oMath>
            </m:oMathPara>
          </w:p>
          <w:p w14:paraId="1FAD862C" w14:textId="06666771" w:rsidR="001B7CD4" w:rsidRPr="00E37DDA" w:rsidRDefault="00B142DE" w:rsidP="00346955">
            <w:pPr>
              <w:spacing w:line="480" w:lineRule="auto"/>
              <w:contextualSpacing/>
              <w:jc w:val="center"/>
              <w:rPr>
                <w:sz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</w:rPr>
                  <m:t>0≤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)≤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</w:rPr>
                      <m:t>min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0"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S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(</m:t>
                </m:r>
                <m:r>
                  <w:rPr>
                    <w:rFonts w:ascii="Cambria Math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</w:rPr>
                  <m:t>)</m:t>
                </m:r>
              </m:oMath>
            </m:oMathPara>
          </w:p>
        </w:tc>
        <w:tc>
          <w:tcPr>
            <w:tcW w:w="315" w:type="pct"/>
            <w:vAlign w:val="center"/>
            <w:hideMark/>
          </w:tcPr>
          <w:p w14:paraId="5F011C26" w14:textId="4293C5C5" w:rsidR="006F547A" w:rsidRPr="00E37DDA" w:rsidRDefault="006F547A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</w:t>
            </w:r>
            <w:r w:rsidR="00A72F05" w:rsidRPr="00E37DDA">
              <w:rPr>
                <w:rFonts w:ascii="Times New Roman" w:hAnsi="Times New Roman" w:cs="Times New Roman"/>
                <w:sz w:val="22"/>
              </w:rPr>
              <w:t>2</w:t>
            </w:r>
            <w:r w:rsidR="00A72F05">
              <w:rPr>
                <w:rFonts w:ascii="Times New Roman" w:hAnsi="Times New Roman" w:cs="Times New Roman"/>
                <w:sz w:val="22"/>
              </w:rPr>
              <w:t>0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2B2E7271" w14:textId="31A16F52" w:rsidR="004D16A8" w:rsidRPr="00E37DDA" w:rsidRDefault="002B44FC" w:rsidP="00346955">
      <w:pPr>
        <w:widowControl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where </w:t>
      </w:r>
      <w:proofErr w:type="spellStart"/>
      <w:r w:rsidRPr="00E37DDA">
        <w:rPr>
          <w:rFonts w:ascii="Times New Roman" w:eastAsia="MTMI" w:hAnsi="Times New Roman" w:cs="Times New Roman"/>
          <w:kern w:val="0"/>
          <w:sz w:val="22"/>
          <w:lang w:val="en-US"/>
        </w:rPr>
        <w:t>V</w:t>
      </w:r>
      <w:r w:rsidR="00AE7FF0" w:rsidRPr="00E37DDA">
        <w:rPr>
          <w:rFonts w:ascii="Times New Roman" w:eastAsia="MTMI" w:hAnsi="Times New Roman" w:cs="Times New Roman"/>
          <w:i/>
          <w:iCs/>
          <w:kern w:val="0"/>
          <w:sz w:val="22"/>
          <w:vertAlign w:val="subscript"/>
          <w:lang w:val="en-US"/>
        </w:rPr>
        <w:t>m</w:t>
      </w:r>
      <w:proofErr w:type="spellEnd"/>
      <w:r w:rsidRPr="00E37DDA">
        <w:rPr>
          <w:rFonts w:ascii="Times New Roman" w:eastAsia="MTMI" w:hAnsi="Times New Roman" w:cs="Times New Roman"/>
          <w:kern w:val="0"/>
          <w:sz w:val="22"/>
          <w:lang w:val="en-US"/>
        </w:rPr>
        <w:t>(</w:t>
      </w:r>
      <w:proofErr w:type="spellStart"/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>i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vertAlign w:val="subscript"/>
          <w:lang w:val="en-US"/>
        </w:rPr>
        <w:t>S</w:t>
      </w:r>
      <w:proofErr w:type="spellEnd"/>
      <w:r w:rsidRPr="00E37DDA">
        <w:rPr>
          <w:rFonts w:ascii="Times New Roman" w:eastAsia="MTMI" w:hAnsi="Times New Roman" w:cs="Times New Roman"/>
          <w:kern w:val="0"/>
          <w:sz w:val="22"/>
          <w:lang w:val="en-US"/>
        </w:rPr>
        <w:t>)</w:t>
      </w:r>
      <w:r w:rsidR="00D6663F">
        <w:rPr>
          <w:rFonts w:ascii="Times New Roman" w:eastAsia="MTMI" w:hAnsi="Times New Roman" w:cs="Times New Roman"/>
          <w:kern w:val="0"/>
          <w:sz w:val="22"/>
          <w:lang w:val="en-US"/>
        </w:rPr>
        <w:t>, associated with the optimal action,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 xml:space="preserve"> </w:t>
      </w: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is the minimal total expected cost with </w:t>
      </w:r>
      <w:r w:rsidR="00C54465"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>m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 xml:space="preserve"> </w:t>
      </w: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periods left </w:t>
      </w:r>
      <w:r w:rsidR="00ED7FD4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>in</w:t>
      </w: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 the planning horizon when the current deck state is </w:t>
      </w:r>
      <w:proofErr w:type="spellStart"/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>i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vertAlign w:val="subscript"/>
          <w:lang w:val="en-US"/>
        </w:rPr>
        <w:t>S</w:t>
      </w:r>
      <w:proofErr w:type="spellEnd"/>
      <w:r w:rsidR="00D520FA" w:rsidRPr="00E37DDA">
        <w:rPr>
          <w:rFonts w:ascii="宋体" w:eastAsia="宋体" w:hAnsi="宋体" w:cs="Times New Roman"/>
          <w:sz w:val="22"/>
        </w:rPr>
        <w:t>∈</w:t>
      </w:r>
      <w:r w:rsidR="00D520FA" w:rsidRPr="00E37DDA">
        <w:rPr>
          <w:rFonts w:ascii="Times New Roman" w:hAnsi="Times New Roman" w:cs="Times New Roman"/>
          <w:i/>
          <w:iCs/>
          <w:sz w:val="22"/>
        </w:rPr>
        <w:t>S</w:t>
      </w:r>
      <w:r w:rsidR="00D520FA" w:rsidRPr="00E37DDA">
        <w:rPr>
          <w:rFonts w:ascii="Times New Roman" w:eastAsia="MTMI" w:hAnsi="Times New Roman" w:cs="Times New Roman"/>
          <w:kern w:val="0"/>
          <w:sz w:val="22"/>
          <w:lang w:val="en-US"/>
        </w:rPr>
        <w:t xml:space="preserve">; </w:t>
      </w:r>
      <w:r w:rsidRPr="00E37DDA">
        <w:rPr>
          <w:rFonts w:ascii="Times New Roman" w:eastAsia="MTMI" w:hAnsi="Times New Roman" w:cs="Times New Roman"/>
          <w:kern w:val="0"/>
          <w:sz w:val="22"/>
          <w:lang w:val="en-US"/>
        </w:rPr>
        <w:t>V</w:t>
      </w:r>
      <w:r w:rsidRPr="00E37DDA">
        <w:rPr>
          <w:rFonts w:ascii="Times New Roman" w:eastAsia="Times-Roman" w:hAnsi="Times New Roman" w:cs="Times New Roman"/>
          <w:kern w:val="0"/>
          <w:sz w:val="22"/>
          <w:vertAlign w:val="subscript"/>
          <w:lang w:val="en-US"/>
        </w:rPr>
        <w:t>0</w:t>
      </w:r>
      <w:r w:rsidRPr="00E37DDA">
        <w:rPr>
          <w:rFonts w:ascii="Times New Roman" w:eastAsia="MTMI" w:hAnsi="Times New Roman" w:cs="Times New Roman"/>
          <w:kern w:val="0"/>
          <w:sz w:val="22"/>
          <w:lang w:val="en-US"/>
        </w:rPr>
        <w:t>(</w:t>
      </w:r>
      <w:proofErr w:type="spellStart"/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>j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vertAlign w:val="subscript"/>
          <w:lang w:val="en-US"/>
        </w:rPr>
        <w:t>S</w:t>
      </w:r>
      <w:proofErr w:type="spellEnd"/>
      <w:r w:rsidRPr="00E37DDA">
        <w:rPr>
          <w:rFonts w:ascii="Times New Roman" w:eastAsia="MTMI" w:hAnsi="Times New Roman" w:cs="Times New Roman"/>
          <w:kern w:val="0"/>
          <w:sz w:val="22"/>
          <w:lang w:val="en-US"/>
        </w:rPr>
        <w:t>)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 xml:space="preserve"> </w:t>
      </w: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is the terminal cost incurred when </w:t>
      </w: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lastRenderedPageBreak/>
        <w:t xml:space="preserve">the deck state </w:t>
      </w:r>
      <w:r w:rsidR="00ED7FD4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>becomes</w:t>
      </w:r>
      <w:r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 state </w:t>
      </w:r>
      <w:proofErr w:type="spellStart"/>
      <w:r w:rsidRPr="00E37DDA">
        <w:rPr>
          <w:rFonts w:ascii="Times New Roman" w:eastAsia="MTMI" w:hAnsi="Times New Roman" w:cs="Times New Roman"/>
          <w:i/>
          <w:iCs/>
          <w:kern w:val="0"/>
          <w:sz w:val="22"/>
          <w:lang w:val="en-US"/>
        </w:rPr>
        <w:t>j</w:t>
      </w:r>
      <w:r w:rsidRPr="00E37DDA">
        <w:rPr>
          <w:rFonts w:ascii="Times New Roman" w:eastAsia="MTMI" w:hAnsi="Times New Roman" w:cs="Times New Roman"/>
          <w:i/>
          <w:iCs/>
          <w:kern w:val="0"/>
          <w:sz w:val="22"/>
          <w:vertAlign w:val="subscript"/>
          <w:lang w:val="en-US"/>
        </w:rPr>
        <w:t>S</w:t>
      </w:r>
      <w:proofErr w:type="spellEnd"/>
      <w:r w:rsidR="00D520FA" w:rsidRPr="00E37DDA">
        <w:rPr>
          <w:rFonts w:ascii="宋体" w:eastAsia="宋体" w:hAnsi="宋体" w:cs="Times New Roman"/>
          <w:sz w:val="22"/>
        </w:rPr>
        <w:t>∈</w:t>
      </w:r>
      <w:r w:rsidR="00D520FA" w:rsidRPr="00E37DDA">
        <w:rPr>
          <w:rFonts w:ascii="Times New Roman" w:hAnsi="Times New Roman" w:cs="Times New Roman"/>
          <w:i/>
          <w:iCs/>
          <w:sz w:val="22"/>
        </w:rPr>
        <w:t>S</w:t>
      </w:r>
      <w:r w:rsidR="00EA5290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>;</w:t>
      </w:r>
      <w:r w:rsidR="00D520FA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 </w:t>
      </w:r>
      <w:r w:rsidR="00995B46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and </w:t>
      </w:r>
      <w:r w:rsidR="00EA5290" w:rsidRPr="00E37DDA">
        <w:rPr>
          <w:rFonts w:ascii="Times New Roman" w:eastAsia="Times-Roman" w:hAnsi="Times New Roman" w:cs="Times New Roman"/>
          <w:i/>
          <w:iCs/>
          <w:kern w:val="0"/>
          <w:sz w:val="22"/>
          <w:lang w:val="en-US"/>
        </w:rPr>
        <w:t>δ</w:t>
      </w:r>
      <w:r w:rsidR="00EA5290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 is </w:t>
      </w:r>
      <w:r w:rsidR="00ED7FD4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the </w:t>
      </w:r>
      <w:r w:rsidR="00EA5290" w:rsidRPr="00E37DDA">
        <w:rPr>
          <w:rFonts w:ascii="Times New Roman" w:eastAsia="Times-Roman" w:hAnsi="Times New Roman" w:cs="Times New Roman"/>
          <w:kern w:val="0"/>
          <w:sz w:val="22"/>
          <w:lang w:val="en-US"/>
        </w:rPr>
        <w:t xml:space="preserve">discount factor. </w:t>
      </w:r>
      <w:r w:rsidR="00A72F05">
        <w:rPr>
          <w:rFonts w:ascii="Times New Roman" w:hAnsi="Times New Roman" w:cs="Times New Roman"/>
          <w:sz w:val="22"/>
        </w:rPr>
        <w:t>T</w:t>
      </w:r>
      <w:r w:rsidR="00D520FA" w:rsidRPr="00E37DDA">
        <w:rPr>
          <w:rFonts w:ascii="Times New Roman" w:hAnsi="Times New Roman" w:cs="Times New Roman"/>
          <w:sz w:val="22"/>
        </w:rPr>
        <w:t xml:space="preserve">he minimal annual expected maintenance cost is </w:t>
      </w:r>
      <w:proofErr w:type="spellStart"/>
      <w:r w:rsidR="00D520FA" w:rsidRPr="00E37DDA">
        <w:rPr>
          <w:rFonts w:ascii="Times New Roman" w:hAnsi="Times New Roman" w:cs="Times New Roman"/>
          <w:sz w:val="22"/>
        </w:rPr>
        <w:t>V</w:t>
      </w:r>
      <w:r w:rsidR="00AE7FF0" w:rsidRPr="00E37DDA">
        <w:rPr>
          <w:rFonts w:ascii="Times New Roman" w:hAnsi="Times New Roman" w:cs="Times New Roman"/>
          <w:i/>
          <w:iCs/>
          <w:sz w:val="22"/>
          <w:vertAlign w:val="subscript"/>
        </w:rPr>
        <w:t>m</w:t>
      </w:r>
      <w:proofErr w:type="spellEnd"/>
      <w:r w:rsidR="00D520FA" w:rsidRPr="00E37DDA">
        <w:rPr>
          <w:rFonts w:ascii="Times New Roman" w:hAnsi="Times New Roman" w:cs="Times New Roman"/>
          <w:sz w:val="22"/>
        </w:rPr>
        <w:t>(</w:t>
      </w:r>
      <w:proofErr w:type="spellStart"/>
      <w:r w:rsidR="00D520FA" w:rsidRPr="00E37DDA">
        <w:rPr>
          <w:rFonts w:ascii="Times New Roman" w:hAnsi="Times New Roman" w:cs="Times New Roman"/>
          <w:i/>
          <w:iCs/>
          <w:sz w:val="22"/>
        </w:rPr>
        <w:t>i</w:t>
      </w:r>
      <w:r w:rsidR="00D520FA" w:rsidRPr="00E37DDA">
        <w:rPr>
          <w:rFonts w:ascii="Times New Roman" w:hAnsi="Times New Roman" w:cs="Times New Roman"/>
          <w:sz w:val="22"/>
          <w:vertAlign w:val="subscript"/>
        </w:rPr>
        <w:t>S</w:t>
      </w:r>
      <w:proofErr w:type="spellEnd"/>
      <w:r w:rsidR="00D520FA" w:rsidRPr="00E37DDA">
        <w:rPr>
          <w:rFonts w:ascii="Times New Roman" w:hAnsi="Times New Roman" w:cs="Times New Roman"/>
          <w:sz w:val="22"/>
        </w:rPr>
        <w:t>)/(</w:t>
      </w:r>
      <w:proofErr w:type="spellStart"/>
      <w:r w:rsidR="00C54465" w:rsidRPr="00E37DDA">
        <w:rPr>
          <w:rFonts w:ascii="Times New Roman" w:hAnsi="Times New Roman" w:cs="Times New Roman"/>
          <w:i/>
          <w:iCs/>
          <w:sz w:val="22"/>
        </w:rPr>
        <w:t>m</w:t>
      </w:r>
      <w:r w:rsidR="00D520FA" w:rsidRPr="00E37DDA">
        <w:rPr>
          <w:rFonts w:ascii="Times New Roman" w:hAnsi="Times New Roman" w:cs="Times New Roman"/>
          <w:sz w:val="22"/>
        </w:rPr>
        <w:t>Δ</w:t>
      </w:r>
      <w:proofErr w:type="spellEnd"/>
      <w:r w:rsidR="00D520FA" w:rsidRPr="00E37DDA">
        <w:rPr>
          <w:rFonts w:ascii="Times New Roman" w:hAnsi="Times New Roman" w:cs="Times New Roman"/>
          <w:sz w:val="22"/>
        </w:rPr>
        <w:t>).</w:t>
      </w:r>
      <w:r w:rsidR="00D608E4" w:rsidRPr="00E37DDA">
        <w:rPr>
          <w:rFonts w:ascii="Times New Roman" w:hAnsi="Times New Roman" w:cs="Times New Roman"/>
          <w:sz w:val="22"/>
        </w:rPr>
        <w:t xml:space="preserve"> </w:t>
      </w:r>
      <w:r w:rsidR="00A72F05">
        <w:rPr>
          <w:rFonts w:ascii="Times New Roman" w:hAnsi="Times New Roman" w:cs="Times New Roman"/>
          <w:sz w:val="22"/>
        </w:rPr>
        <w:t>T</w:t>
      </w:r>
      <w:r w:rsidR="00A72F05" w:rsidRPr="00E37DDA">
        <w:rPr>
          <w:rFonts w:ascii="Times New Roman" w:hAnsi="Times New Roman" w:cs="Times New Roman"/>
          <w:sz w:val="22"/>
        </w:rPr>
        <w:t xml:space="preserve">he hazard thresholds </w:t>
      </w:r>
      <w:r w:rsidR="00A72F05" w:rsidRPr="00E37DDA">
        <w:rPr>
          <w:rFonts w:ascii="Times New Roman" w:hAnsi="Times New Roman" w:cs="Times New Roman"/>
          <w:i/>
          <w:iCs/>
          <w:sz w:val="22"/>
        </w:rPr>
        <w:t>L</w:t>
      </w:r>
      <w:r w:rsidR="00A72F05" w:rsidRPr="00E37DDA">
        <w:rPr>
          <w:rFonts w:ascii="Times New Roman" w:hAnsi="Times New Roman" w:cs="Times New Roman"/>
          <w:sz w:val="22"/>
          <w:vertAlign w:val="subscript"/>
        </w:rPr>
        <w:t>1</w:t>
      </w:r>
      <w:r w:rsidR="00A72F05" w:rsidRPr="00E37DDA">
        <w:rPr>
          <w:rFonts w:ascii="Times New Roman" w:hAnsi="Times New Roman" w:cs="Times New Roman"/>
          <w:sz w:val="22"/>
        </w:rPr>
        <w:t xml:space="preserve"> and </w:t>
      </w:r>
      <w:r w:rsidR="00A72F05" w:rsidRPr="00E37DDA">
        <w:rPr>
          <w:rFonts w:ascii="Times New Roman" w:hAnsi="Times New Roman" w:cs="Times New Roman"/>
          <w:i/>
          <w:iCs/>
          <w:sz w:val="22"/>
        </w:rPr>
        <w:t>L</w:t>
      </w:r>
      <w:r w:rsidR="00A72F05" w:rsidRPr="00E37DDA">
        <w:rPr>
          <w:rFonts w:ascii="Times New Roman" w:hAnsi="Times New Roman" w:cs="Times New Roman"/>
          <w:sz w:val="22"/>
        </w:rPr>
        <w:softHyphen/>
      </w:r>
      <w:r w:rsidR="00A72F05" w:rsidRPr="00E37DDA">
        <w:rPr>
          <w:rFonts w:ascii="Times New Roman" w:hAnsi="Times New Roman" w:cs="Times New Roman"/>
          <w:sz w:val="22"/>
          <w:vertAlign w:val="subscript"/>
        </w:rPr>
        <w:t>2</w:t>
      </w:r>
      <w:r w:rsidR="00A72F05">
        <w:rPr>
          <w:rFonts w:ascii="Times New Roman" w:hAnsi="Times New Roman" w:cs="Times New Roman"/>
          <w:sz w:val="22"/>
        </w:rPr>
        <w:t xml:space="preserve"> (see Figure 2) </w:t>
      </w:r>
      <w:r w:rsidR="00B61383">
        <w:rPr>
          <w:rFonts w:ascii="Times New Roman" w:hAnsi="Times New Roman" w:cs="Times New Roman"/>
          <w:sz w:val="22"/>
        </w:rPr>
        <w:t xml:space="preserve">correspond to </w:t>
      </w:r>
      <w:r w:rsidR="00D6663F">
        <w:rPr>
          <w:rFonts w:ascii="Times New Roman" w:hAnsi="Times New Roman" w:cs="Times New Roman"/>
          <w:sz w:val="22"/>
        </w:rPr>
        <w:t xml:space="preserve">minimum </w:t>
      </w:r>
      <w:r w:rsidR="00B61383">
        <w:rPr>
          <w:rFonts w:ascii="Times New Roman" w:hAnsi="Times New Roman" w:cs="Times New Roman"/>
          <w:sz w:val="22"/>
        </w:rPr>
        <w:t xml:space="preserve">hazard levels </w:t>
      </w:r>
      <w:r w:rsidR="00D6663F">
        <w:rPr>
          <w:rFonts w:ascii="Times New Roman" w:hAnsi="Times New Roman" w:cs="Times New Roman"/>
          <w:sz w:val="22"/>
        </w:rPr>
        <w:t xml:space="preserve">for which the </w:t>
      </w:r>
      <w:r w:rsidR="00B61383">
        <w:rPr>
          <w:rFonts w:ascii="Times New Roman" w:hAnsi="Times New Roman" w:cs="Times New Roman"/>
          <w:sz w:val="22"/>
        </w:rPr>
        <w:t xml:space="preserve">optimal </w:t>
      </w:r>
      <w:r w:rsidR="00D6663F">
        <w:rPr>
          <w:rFonts w:ascii="Times New Roman" w:hAnsi="Times New Roman" w:cs="Times New Roman"/>
          <w:sz w:val="22"/>
        </w:rPr>
        <w:t>actions</w:t>
      </w:r>
      <w:r w:rsidR="00B61383">
        <w:rPr>
          <w:rFonts w:ascii="Times New Roman" w:hAnsi="Times New Roman" w:cs="Times New Roman"/>
          <w:sz w:val="22"/>
        </w:rPr>
        <w:t xml:space="preserve"> </w:t>
      </w:r>
      <w:r w:rsidR="00D6663F">
        <w:rPr>
          <w:rFonts w:ascii="Times New Roman" w:hAnsi="Times New Roman" w:cs="Times New Roman"/>
          <w:sz w:val="22"/>
        </w:rPr>
        <w:t xml:space="preserve">are general repair and essential repair, respectively. </w:t>
      </w:r>
    </w:p>
    <w:bookmarkEnd w:id="9"/>
    <w:p w14:paraId="66098EF4" w14:textId="6D691780" w:rsidR="00327C70" w:rsidRPr="00E37DDA" w:rsidRDefault="00327C70" w:rsidP="00346955">
      <w:pPr>
        <w:spacing w:line="480" w:lineRule="auto"/>
        <w:contextualSpacing/>
        <w:rPr>
          <w:sz w:val="22"/>
        </w:rPr>
      </w:pPr>
    </w:p>
    <w:p w14:paraId="73B78D25" w14:textId="271478D0" w:rsidR="00F83200" w:rsidRPr="00E37DDA" w:rsidRDefault="00017A73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Illustrative example</w:t>
      </w:r>
    </w:p>
    <w:p w14:paraId="750DC532" w14:textId="3538546C" w:rsidR="00ED7FD4" w:rsidRPr="00E37DDA" w:rsidRDefault="0008786A" w:rsidP="00346955">
      <w:pPr>
        <w:spacing w:line="480" w:lineRule="auto"/>
        <w:ind w:firstLineChars="193" w:firstLine="425"/>
        <w:contextualSpacing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 xml:space="preserve">This section demonstrates the proposed framework using an example bridge in New York state. </w:t>
      </w:r>
      <w:r w:rsidR="00527EA0">
        <w:rPr>
          <w:rFonts w:ascii="Times New Roman" w:hAnsi="Times New Roman" w:cs="Times New Roman"/>
          <w:sz w:val="22"/>
        </w:rPr>
        <w:t xml:space="preserve">The 2020 NBI lists </w:t>
      </w:r>
      <w:r w:rsidR="00470A09">
        <w:rPr>
          <w:rFonts w:ascii="Times New Roman" w:hAnsi="Times New Roman" w:cs="Times New Roman"/>
          <w:sz w:val="22"/>
        </w:rPr>
        <w:t xml:space="preserve">15,847 </w:t>
      </w:r>
      <w:r w:rsidR="00527EA0" w:rsidRPr="00E37DDA">
        <w:rPr>
          <w:rFonts w:ascii="Times New Roman" w:hAnsi="Times New Roman" w:cs="Times New Roman"/>
          <w:sz w:val="22"/>
        </w:rPr>
        <w:t>bridge</w:t>
      </w:r>
      <w:r w:rsidR="00527EA0">
        <w:rPr>
          <w:rFonts w:ascii="Times New Roman" w:hAnsi="Times New Roman" w:cs="Times New Roman"/>
          <w:sz w:val="22"/>
        </w:rPr>
        <w:t>s located in</w:t>
      </w:r>
      <w:r w:rsidR="00527EA0" w:rsidRPr="00E37DDA">
        <w:rPr>
          <w:rFonts w:ascii="Times New Roman" w:hAnsi="Times New Roman" w:cs="Times New Roman"/>
          <w:sz w:val="22"/>
        </w:rPr>
        <w:t xml:space="preserve"> </w:t>
      </w:r>
      <w:r w:rsidR="00D608E4" w:rsidRPr="00E37DDA">
        <w:rPr>
          <w:rFonts w:ascii="Times New Roman" w:hAnsi="Times New Roman" w:cs="Times New Roman"/>
          <w:sz w:val="22"/>
        </w:rPr>
        <w:t>New York state</w:t>
      </w:r>
      <w:r w:rsidR="00C60522">
        <w:rPr>
          <w:rFonts w:ascii="Times New Roman" w:hAnsi="Times New Roman" w:cs="Times New Roman"/>
          <w:sz w:val="22"/>
        </w:rPr>
        <w:t xml:space="preserve"> </w:t>
      </w:r>
      <w:r w:rsidR="00703E2E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&lt;EndNote&gt;&lt;Cite&gt;&lt;Author&gt;FHWA&lt;/Author&gt;&lt;Year&gt;2020&lt;/Year&gt;&lt;RecNum&gt;204&lt;/RecNum&gt;&lt;DisplayText&gt;[17]&lt;/DisplayText&gt;&lt;record&gt;&lt;rec-number&gt;204&lt;/rec-number&gt;&lt;foreign-keys&gt;&lt;key app="EN" db-id="et0xzt0sld0rd5eftthxxdskw5rpws0f9vap" timestamp="1629018864"&gt;204&lt;/key&gt;&lt;/foreign-keys&gt;&lt;ref-type name="Web Page"&gt;12&lt;/ref-type&gt;&lt;contributors&gt;&lt;authors&gt;&lt;author&gt;FHWA&lt;/author&gt;&lt;/authors&gt;&lt;/contributors&gt;&lt;titles&gt;&lt;title&gt;National Bridge Inventory Database&lt;/title&gt;&lt;/titles&gt;&lt;volume&gt;2020&lt;/volume&gt;&lt;number&gt;November 15&lt;/number&gt;&lt;dates&gt;&lt;year&gt;2020&lt;/year&gt;&lt;/dates&gt;&lt;pub-location&gt;Washington, D.C.&lt;/pub-location&gt;&lt;publisher&gt;United States Department of Transportation&lt;/publisher&gt;&lt;urls&gt;&lt;related-urls&gt;&lt;url&gt;https://www.fhwa.dot.gov/bridge/nbi.cfm&lt;/url&gt;&lt;/related-urls&gt;&lt;/urls&gt;&lt;/record&gt;&lt;/Cite&gt;&lt;/EndNote&gt;</w:instrText>
      </w:r>
      <w:r w:rsidR="00703E2E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[17]</w:t>
      </w:r>
      <w:r w:rsidR="00703E2E">
        <w:rPr>
          <w:rFonts w:ascii="Times New Roman" w:hAnsi="Times New Roman" w:cs="Times New Roman"/>
          <w:sz w:val="22"/>
        </w:rPr>
        <w:fldChar w:fldCharType="end"/>
      </w:r>
      <w:r w:rsidR="00703E2E">
        <w:rPr>
          <w:rFonts w:ascii="Times New Roman" w:hAnsi="Times New Roman" w:cs="Times New Roman"/>
          <w:sz w:val="22"/>
        </w:rPr>
        <w:t>.</w:t>
      </w:r>
      <w:r w:rsidR="00D608E4" w:rsidRPr="00E37DDA">
        <w:rPr>
          <w:rFonts w:ascii="Times New Roman" w:hAnsi="Times New Roman" w:cs="Times New Roman"/>
          <w:sz w:val="22"/>
        </w:rPr>
        <w:t xml:space="preserve"> </w:t>
      </w:r>
      <w:r w:rsidR="00C72795">
        <w:rPr>
          <w:rFonts w:ascii="Times New Roman" w:hAnsi="Times New Roman" w:cs="Times New Roman"/>
          <w:sz w:val="22"/>
        </w:rPr>
        <w:t>62</w:t>
      </w:r>
      <w:r w:rsidR="00527EA0">
        <w:rPr>
          <w:rFonts w:ascii="Times New Roman" w:hAnsi="Times New Roman" w:cs="Times New Roman"/>
          <w:sz w:val="22"/>
        </w:rPr>
        <w:t>% of New York</w:t>
      </w:r>
      <w:r w:rsidR="00655F05" w:rsidRPr="00E37DDA">
        <w:rPr>
          <w:rFonts w:ascii="Times New Roman" w:hAnsi="Times New Roman" w:cs="Times New Roman"/>
          <w:sz w:val="22"/>
        </w:rPr>
        <w:t xml:space="preserve"> bridge</w:t>
      </w:r>
      <w:r w:rsidR="00564E1C" w:rsidRPr="00E37DDA">
        <w:rPr>
          <w:rFonts w:ascii="Times New Roman" w:hAnsi="Times New Roman" w:cs="Times New Roman"/>
          <w:sz w:val="22"/>
        </w:rPr>
        <w:t>s</w:t>
      </w:r>
      <w:r w:rsidR="00655F05" w:rsidRPr="00E37DDA">
        <w:rPr>
          <w:rFonts w:ascii="Times New Roman" w:hAnsi="Times New Roman" w:cs="Times New Roman"/>
          <w:sz w:val="22"/>
        </w:rPr>
        <w:t xml:space="preserve"> </w:t>
      </w:r>
      <w:r w:rsidR="00564E1C" w:rsidRPr="00E37DDA">
        <w:rPr>
          <w:rFonts w:ascii="Times New Roman" w:hAnsi="Times New Roman" w:cs="Times New Roman"/>
          <w:sz w:val="22"/>
        </w:rPr>
        <w:t>are</w:t>
      </w:r>
      <w:r w:rsidR="00655F05" w:rsidRPr="00E37DDA">
        <w:rPr>
          <w:rFonts w:ascii="Times New Roman" w:hAnsi="Times New Roman" w:cs="Times New Roman"/>
          <w:sz w:val="22"/>
        </w:rPr>
        <w:t xml:space="preserve"> </w:t>
      </w:r>
      <w:r w:rsidR="00034B71" w:rsidRPr="00E37DDA">
        <w:rPr>
          <w:rFonts w:ascii="Times New Roman" w:hAnsi="Times New Roman" w:cs="Times New Roman"/>
          <w:sz w:val="22"/>
        </w:rPr>
        <w:t>made of</w:t>
      </w:r>
      <w:r w:rsidR="00564E1C" w:rsidRPr="00E37DDA">
        <w:rPr>
          <w:rFonts w:ascii="Times New Roman" w:hAnsi="Times New Roman" w:cs="Times New Roman"/>
          <w:sz w:val="22"/>
        </w:rPr>
        <w:t xml:space="preserve"> </w:t>
      </w:r>
      <w:r w:rsidR="00655F05" w:rsidRPr="00E37DDA">
        <w:rPr>
          <w:rFonts w:ascii="Times New Roman" w:hAnsi="Times New Roman" w:cs="Times New Roman"/>
          <w:sz w:val="22"/>
        </w:rPr>
        <w:t>steel</w:t>
      </w:r>
      <w:r w:rsidR="00034B71" w:rsidRPr="00E37DDA">
        <w:rPr>
          <w:rFonts w:ascii="Times New Roman" w:hAnsi="Times New Roman" w:cs="Times New Roman"/>
          <w:sz w:val="22"/>
        </w:rPr>
        <w:t xml:space="preserve"> </w:t>
      </w:r>
      <w:r w:rsidR="00527EA0">
        <w:rPr>
          <w:rFonts w:ascii="Times New Roman" w:hAnsi="Times New Roman" w:cs="Times New Roman"/>
          <w:sz w:val="22"/>
        </w:rPr>
        <w:t xml:space="preserve">(mainly </w:t>
      </w:r>
      <w:r w:rsidR="00655F05" w:rsidRPr="00E37DDA">
        <w:rPr>
          <w:rFonts w:ascii="Times New Roman" w:hAnsi="Times New Roman" w:cs="Times New Roman"/>
          <w:sz w:val="22"/>
        </w:rPr>
        <w:t>stringer/multi-beam or girder bridges</w:t>
      </w:r>
      <w:r w:rsidR="00527EA0">
        <w:rPr>
          <w:rFonts w:ascii="Times New Roman" w:hAnsi="Times New Roman" w:cs="Times New Roman"/>
          <w:sz w:val="22"/>
        </w:rPr>
        <w:t>),</w:t>
      </w:r>
      <w:r w:rsidR="00655F05" w:rsidRPr="00E37DDA">
        <w:rPr>
          <w:rFonts w:ascii="Times New Roman" w:hAnsi="Times New Roman" w:cs="Times New Roman"/>
          <w:sz w:val="22"/>
        </w:rPr>
        <w:t xml:space="preserve"> </w:t>
      </w:r>
      <w:r w:rsidR="00527EA0" w:rsidRPr="00E37DDA">
        <w:rPr>
          <w:rFonts w:ascii="Times New Roman" w:hAnsi="Times New Roman" w:cs="Times New Roman"/>
          <w:sz w:val="22"/>
        </w:rPr>
        <w:t>84%</w:t>
      </w:r>
      <w:r w:rsidR="00527EA0" w:rsidRPr="00E37DDA">
        <w:rPr>
          <w:rFonts w:ascii="Times New Roman" w:hAnsi="Times New Roman" w:cs="Times New Roman"/>
          <w:color w:val="FF0000"/>
          <w:sz w:val="22"/>
        </w:rPr>
        <w:t xml:space="preserve"> </w:t>
      </w:r>
      <w:r w:rsidR="00527EA0" w:rsidRPr="00E37DDA">
        <w:rPr>
          <w:rFonts w:ascii="Times New Roman" w:hAnsi="Times New Roman" w:cs="Times New Roman"/>
          <w:sz w:val="22"/>
        </w:rPr>
        <w:t xml:space="preserve">of </w:t>
      </w:r>
      <w:r w:rsidR="00527EA0">
        <w:rPr>
          <w:rFonts w:ascii="Times New Roman" w:hAnsi="Times New Roman" w:cs="Times New Roman"/>
          <w:sz w:val="22"/>
        </w:rPr>
        <w:t>which</w:t>
      </w:r>
      <w:r w:rsidR="00527EA0" w:rsidRPr="00E37DDA">
        <w:rPr>
          <w:rFonts w:ascii="Times New Roman" w:hAnsi="Times New Roman" w:cs="Times New Roman"/>
          <w:sz w:val="22"/>
        </w:rPr>
        <w:t xml:space="preserve"> have concrete decks</w:t>
      </w:r>
      <w:r w:rsidR="00655F05" w:rsidRPr="00E37DDA">
        <w:rPr>
          <w:rFonts w:ascii="Times New Roman" w:hAnsi="Times New Roman" w:cs="Times New Roman"/>
          <w:sz w:val="22"/>
        </w:rPr>
        <w:t xml:space="preserve"> (Fig</w:t>
      </w:r>
      <w:r w:rsidR="00BD4BDD">
        <w:rPr>
          <w:rFonts w:ascii="Times New Roman" w:hAnsi="Times New Roman" w:cs="Times New Roman"/>
          <w:sz w:val="22"/>
        </w:rPr>
        <w:t>ure</w:t>
      </w:r>
      <w:r w:rsidR="00655F05" w:rsidRPr="00E37DDA">
        <w:rPr>
          <w:rFonts w:ascii="Times New Roman" w:hAnsi="Times New Roman" w:cs="Times New Roman"/>
          <w:sz w:val="22"/>
        </w:rPr>
        <w:t xml:space="preserve"> </w:t>
      </w:r>
      <w:r w:rsidR="006319B1">
        <w:rPr>
          <w:rFonts w:ascii="Times New Roman" w:hAnsi="Times New Roman" w:cs="Times New Roman"/>
          <w:sz w:val="22"/>
        </w:rPr>
        <w:t>3</w:t>
      </w:r>
      <w:r w:rsidR="00655F05" w:rsidRPr="00E37DDA">
        <w:rPr>
          <w:rFonts w:ascii="Times New Roman" w:hAnsi="Times New Roman" w:cs="Times New Roman"/>
          <w:sz w:val="22"/>
        </w:rPr>
        <w:t>)</w:t>
      </w:r>
      <w:r w:rsidR="00671E7D" w:rsidRPr="00E37DDA">
        <w:rPr>
          <w:rFonts w:ascii="Times New Roman" w:hAnsi="Times New Roman" w:cs="Times New Roman"/>
          <w:sz w:val="22"/>
        </w:rPr>
        <w:t>.</w:t>
      </w:r>
      <w:r w:rsidR="007B001F" w:rsidRPr="00E37DDA">
        <w:rPr>
          <w:rFonts w:ascii="Times New Roman" w:hAnsi="Times New Roman" w:cs="Times New Roman"/>
          <w:sz w:val="22"/>
        </w:rPr>
        <w:t xml:space="preserve"> </w:t>
      </w:r>
      <w:r w:rsidR="000C7FB2" w:rsidRPr="00E37DDA">
        <w:rPr>
          <w:rFonts w:ascii="Times New Roman" w:hAnsi="Times New Roman" w:cs="Times New Roman"/>
          <w:sz w:val="22"/>
        </w:rPr>
        <w:t>Th</w:t>
      </w:r>
      <w:r w:rsidR="000C7FB2">
        <w:rPr>
          <w:rFonts w:ascii="Times New Roman" w:hAnsi="Times New Roman" w:cs="Times New Roman"/>
          <w:sz w:val="22"/>
        </w:rPr>
        <w:t>erefore</w:t>
      </w:r>
      <w:r w:rsidR="006016E7" w:rsidRPr="00E37DDA">
        <w:rPr>
          <w:rFonts w:ascii="Times New Roman" w:hAnsi="Times New Roman" w:cs="Times New Roman"/>
          <w:sz w:val="22"/>
        </w:rPr>
        <w:t xml:space="preserve">, </w:t>
      </w:r>
      <w:r w:rsidR="00E048C2" w:rsidRPr="00E37DDA">
        <w:rPr>
          <w:rFonts w:ascii="Times New Roman" w:hAnsi="Times New Roman" w:cs="Times New Roman"/>
          <w:sz w:val="22"/>
        </w:rPr>
        <w:t>we focus</w:t>
      </w:r>
      <w:r w:rsidR="000C7FB2">
        <w:rPr>
          <w:rFonts w:ascii="Times New Roman" w:hAnsi="Times New Roman" w:cs="Times New Roman"/>
          <w:sz w:val="22"/>
        </w:rPr>
        <w:t>ed</w:t>
      </w:r>
      <w:r w:rsidR="00E048C2" w:rsidRPr="00E37DDA">
        <w:rPr>
          <w:rFonts w:ascii="Times New Roman" w:hAnsi="Times New Roman" w:cs="Times New Roman"/>
          <w:sz w:val="22"/>
        </w:rPr>
        <w:t xml:space="preserve"> on concrete decks on steel bridges</w:t>
      </w:r>
      <w:r w:rsidR="00F83200" w:rsidRPr="00E37DDA">
        <w:rPr>
          <w:rFonts w:ascii="Times New Roman" w:hAnsi="Times New Roman" w:cs="Times New Roman"/>
          <w:sz w:val="22"/>
        </w:rPr>
        <w:t>.</w:t>
      </w:r>
      <w:r w:rsidR="009C5F66" w:rsidRPr="00E37DDA">
        <w:rPr>
          <w:rFonts w:ascii="Times New Roman" w:hAnsi="Times New Roman" w:cs="Times New Roman"/>
          <w:sz w:val="22"/>
        </w:rPr>
        <w:t xml:space="preserve"> </w:t>
      </w:r>
      <w:r w:rsidR="00566D63">
        <w:rPr>
          <w:rFonts w:ascii="Times New Roman" w:hAnsi="Times New Roman" w:cs="Times New Roman"/>
          <w:sz w:val="22"/>
        </w:rPr>
        <w:t>A</w:t>
      </w:r>
      <w:r w:rsidR="009C5F66" w:rsidRPr="00E37DDA">
        <w:rPr>
          <w:rFonts w:ascii="Times New Roman" w:hAnsi="Times New Roman" w:cs="Times New Roman"/>
          <w:sz w:val="22"/>
        </w:rPr>
        <w:t xml:space="preserve"> </w:t>
      </w:r>
      <w:r w:rsidR="00040321" w:rsidRPr="00E37DDA">
        <w:rPr>
          <w:rFonts w:ascii="Times New Roman" w:hAnsi="Times New Roman" w:cs="Times New Roman"/>
          <w:sz w:val="22"/>
        </w:rPr>
        <w:t xml:space="preserve">unique </w:t>
      </w:r>
      <w:r w:rsidR="009C5F66" w:rsidRPr="00E37DDA">
        <w:rPr>
          <w:rFonts w:ascii="Times New Roman" w:hAnsi="Times New Roman" w:cs="Times New Roman"/>
          <w:sz w:val="22"/>
        </w:rPr>
        <w:t xml:space="preserve">Markov model describes </w:t>
      </w:r>
      <w:r w:rsidR="00566D63">
        <w:rPr>
          <w:rFonts w:ascii="Times New Roman" w:hAnsi="Times New Roman" w:cs="Times New Roman"/>
          <w:sz w:val="22"/>
        </w:rPr>
        <w:t>the</w:t>
      </w:r>
      <w:r w:rsidR="00034B71" w:rsidRPr="00E37DDA">
        <w:rPr>
          <w:rFonts w:ascii="Times New Roman" w:hAnsi="Times New Roman" w:cs="Times New Roman"/>
          <w:sz w:val="22"/>
        </w:rPr>
        <w:t xml:space="preserve"> </w:t>
      </w:r>
      <w:r w:rsidR="00802D7A" w:rsidRPr="00E37DDA">
        <w:rPr>
          <w:rFonts w:ascii="Times New Roman" w:hAnsi="Times New Roman" w:cs="Times New Roman"/>
          <w:sz w:val="22"/>
        </w:rPr>
        <w:t>deterioration</w:t>
      </w:r>
      <w:r w:rsidR="00566D63">
        <w:rPr>
          <w:rFonts w:ascii="Times New Roman" w:hAnsi="Times New Roman" w:cs="Times New Roman"/>
          <w:sz w:val="22"/>
        </w:rPr>
        <w:t xml:space="preserve"> process of this type of deck</w:t>
      </w:r>
      <w:r w:rsidR="00802D7A" w:rsidRPr="00E37DDA">
        <w:rPr>
          <w:rFonts w:ascii="Times New Roman" w:hAnsi="Times New Roman" w:cs="Times New Roman"/>
          <w:sz w:val="22"/>
        </w:rPr>
        <w:t>,</w:t>
      </w:r>
      <w:r w:rsidR="00034B71" w:rsidRPr="00E37DDA">
        <w:rPr>
          <w:rFonts w:ascii="Times New Roman" w:hAnsi="Times New Roman" w:cs="Times New Roman"/>
          <w:sz w:val="22"/>
        </w:rPr>
        <w:t xml:space="preserve"> </w:t>
      </w:r>
      <w:r w:rsidR="00566D63">
        <w:rPr>
          <w:rFonts w:ascii="Times New Roman" w:hAnsi="Times New Roman" w:cs="Times New Roman"/>
          <w:sz w:val="22"/>
        </w:rPr>
        <w:t>but</w:t>
      </w:r>
      <w:r w:rsidR="00566D63" w:rsidRPr="00E37DDA">
        <w:rPr>
          <w:rFonts w:ascii="Times New Roman" w:hAnsi="Times New Roman" w:cs="Times New Roman"/>
          <w:sz w:val="22"/>
        </w:rPr>
        <w:t xml:space="preserve"> </w:t>
      </w:r>
      <w:r w:rsidR="009C5F66" w:rsidRPr="00E37DDA">
        <w:rPr>
          <w:rFonts w:ascii="Times New Roman" w:hAnsi="Times New Roman" w:cs="Times New Roman"/>
          <w:sz w:val="22"/>
        </w:rPr>
        <w:t xml:space="preserve">each </w:t>
      </w:r>
      <w:r w:rsidR="0015200F">
        <w:rPr>
          <w:rFonts w:ascii="Times New Roman" w:hAnsi="Times New Roman" w:cs="Times New Roman"/>
          <w:sz w:val="22"/>
        </w:rPr>
        <w:t>bridge</w:t>
      </w:r>
      <w:r w:rsidR="001D5FA4" w:rsidRPr="00E37DDA">
        <w:rPr>
          <w:rFonts w:ascii="Times New Roman" w:hAnsi="Times New Roman" w:cs="Times New Roman"/>
          <w:sz w:val="22"/>
        </w:rPr>
        <w:t xml:space="preserve"> </w:t>
      </w:r>
      <w:r w:rsidR="009C5F66" w:rsidRPr="00E37DDA">
        <w:rPr>
          <w:rFonts w:ascii="Times New Roman" w:hAnsi="Times New Roman" w:cs="Times New Roman"/>
          <w:sz w:val="22"/>
        </w:rPr>
        <w:t xml:space="preserve">has its own </w:t>
      </w:r>
      <w:r w:rsidR="00344775" w:rsidRPr="00E37DDA">
        <w:rPr>
          <w:rFonts w:ascii="Times New Roman" w:hAnsi="Times New Roman" w:cs="Times New Roman"/>
          <w:sz w:val="22"/>
        </w:rPr>
        <w:t>maintenance policy.</w:t>
      </w:r>
    </w:p>
    <w:p w14:paraId="5EB01FAC" w14:textId="5A88F0D3" w:rsidR="003C1229" w:rsidRDefault="004960A6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EB645" wp14:editId="55F80512">
                <wp:simplePos x="0" y="0"/>
                <wp:positionH relativeFrom="column">
                  <wp:posOffset>2941320</wp:posOffset>
                </wp:positionH>
                <wp:positionV relativeFrom="paragraph">
                  <wp:posOffset>1094105</wp:posOffset>
                </wp:positionV>
                <wp:extent cx="506186" cy="99060"/>
                <wp:effectExtent l="0" t="19050" r="46355" b="34290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186" cy="99060"/>
                        </a:xfrm>
                        <a:prstGeom prst="rightArrow">
                          <a:avLst>
                            <a:gd name="adj1" fmla="val 50000"/>
                            <a:gd name="adj2" fmla="val 124175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20D30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3" o:spid="_x0000_s1026" type="#_x0000_t13" style="position:absolute;left:0;text-align:left;margin-left:231.6pt;margin-top:86.15pt;width:39.85pt;height:7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" adj="16351" fillcolor="#ed7d31 [3205]" strokecolor="#823b0b [1605]" strokeweight="1pt"/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7BBEBCCC" wp14:editId="52EB9CDF">
            <wp:extent cx="5273040" cy="2125980"/>
            <wp:effectExtent l="0" t="0" r="3810" b="762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9D86E8DC-80CB-4FC3-A3F8-6D31A5FAF5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8458833" w14:textId="419CC58A" w:rsidR="003C1229" w:rsidRPr="00E37DDA" w:rsidRDefault="003C1229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Figure </w:t>
      </w:r>
      <w:r>
        <w:rPr>
          <w:rFonts w:ascii="Times New Roman" w:hAnsi="Times New Roman" w:cs="Times New Roman"/>
          <w:sz w:val="22"/>
        </w:rPr>
        <w:t>3</w:t>
      </w:r>
      <w:r w:rsidRPr="00E37DDA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The illustrative example focuses on steel bridges with concrete decks as this is the most prevalent b</w:t>
      </w:r>
      <w:r w:rsidRPr="00E37DDA">
        <w:rPr>
          <w:rFonts w:ascii="Times New Roman" w:hAnsi="Times New Roman" w:cs="Times New Roman"/>
          <w:sz w:val="22"/>
        </w:rPr>
        <w:t>ridge type in New York</w:t>
      </w:r>
      <w:r w:rsidR="007D73CC">
        <w:rPr>
          <w:rFonts w:ascii="Times New Roman" w:hAnsi="Times New Roman" w:cs="Times New Roman"/>
          <w:sz w:val="22"/>
        </w:rPr>
        <w:t xml:space="preserve"> state</w:t>
      </w:r>
    </w:p>
    <w:p w14:paraId="6F264C4C" w14:textId="77777777" w:rsidR="00FD38C1" w:rsidRPr="00E37DDA" w:rsidRDefault="00FD38C1" w:rsidP="00346955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</w:rPr>
      </w:pPr>
    </w:p>
    <w:p w14:paraId="22C67700" w14:textId="55077E44" w:rsidR="00FD38C1" w:rsidRPr="00E37DDA" w:rsidRDefault="00AD25A5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  <w:szCs w:val="22"/>
        </w:rPr>
      </w:pPr>
      <w:r w:rsidRPr="00E37DDA">
        <w:rPr>
          <w:sz w:val="22"/>
        </w:rPr>
        <w:t xml:space="preserve"> </w:t>
      </w:r>
      <w:bookmarkStart w:id="15" w:name="_Hlk69287882"/>
      <w:r w:rsidR="00A2701D">
        <w:rPr>
          <w:sz w:val="22"/>
        </w:rPr>
        <w:t xml:space="preserve">Estimating and validating </w:t>
      </w:r>
      <w:r w:rsidR="00A2701D">
        <w:rPr>
          <w:sz w:val="22"/>
          <w:szCs w:val="22"/>
          <w:lang w:val="en-US"/>
        </w:rPr>
        <w:t>m</w:t>
      </w:r>
      <w:r w:rsidR="001B1349" w:rsidRPr="00E37DDA">
        <w:rPr>
          <w:sz w:val="22"/>
          <w:szCs w:val="22"/>
          <w:lang w:val="en-US"/>
        </w:rPr>
        <w:t>odel parameter</w:t>
      </w:r>
      <w:r w:rsidR="00A2701D">
        <w:rPr>
          <w:sz w:val="22"/>
          <w:szCs w:val="22"/>
          <w:lang w:val="en-US"/>
        </w:rPr>
        <w:t>s</w:t>
      </w:r>
      <w:bookmarkEnd w:id="15"/>
    </w:p>
    <w:p w14:paraId="37A1EA35" w14:textId="7B824B04" w:rsidR="00162F1A" w:rsidRPr="00C32E1C" w:rsidRDefault="00731A9C" w:rsidP="00346955">
      <w:pPr>
        <w:widowControl/>
        <w:spacing w:line="480" w:lineRule="auto"/>
        <w:ind w:firstLine="360"/>
        <w:contextualSpacing/>
        <w:rPr>
          <w:rFonts w:ascii="Times New Roman" w:eastAsia="Times New Roman" w:hAnsi="Times New Roman" w:cs="Times New Roman"/>
          <w:kern w:val="0"/>
          <w:sz w:val="22"/>
          <w:lang w:eastAsia="en-CA"/>
        </w:rPr>
      </w:pPr>
      <w:bookmarkStart w:id="16" w:name="_Hlk48145970"/>
      <w:r>
        <w:rPr>
          <w:rFonts w:ascii="Times New Roman" w:hAnsi="Times New Roman" w:cs="Times New Roman"/>
          <w:sz w:val="22"/>
        </w:rPr>
        <w:t>We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184939" w:rsidRPr="00E37DDA">
        <w:rPr>
          <w:rFonts w:ascii="Times New Roman" w:hAnsi="Times New Roman" w:cs="Times New Roman"/>
          <w:sz w:val="22"/>
        </w:rPr>
        <w:t xml:space="preserve">model the </w:t>
      </w:r>
      <w:r w:rsidR="007548B4">
        <w:rPr>
          <w:rFonts w:ascii="Times New Roman" w:hAnsi="Times New Roman" w:cs="Times New Roman"/>
          <w:sz w:val="22"/>
        </w:rPr>
        <w:t xml:space="preserve">deck </w:t>
      </w:r>
      <w:r w:rsidR="00184939" w:rsidRPr="00E37DDA">
        <w:rPr>
          <w:rFonts w:ascii="Times New Roman" w:hAnsi="Times New Roman" w:cs="Times New Roman" w:hint="eastAsia"/>
          <w:sz w:val="22"/>
        </w:rPr>
        <w:t>deterioration</w:t>
      </w:r>
      <w:r w:rsidR="00184939" w:rsidRPr="00E37DDA">
        <w:rPr>
          <w:rFonts w:ascii="Times New Roman" w:hAnsi="Times New Roman" w:cs="Times New Roman"/>
          <w:sz w:val="22"/>
        </w:rPr>
        <w:t xml:space="preserve"> process</w:t>
      </w:r>
      <w:r>
        <w:rPr>
          <w:rFonts w:ascii="Times New Roman" w:hAnsi="Times New Roman" w:cs="Times New Roman"/>
          <w:sz w:val="22"/>
        </w:rPr>
        <w:t xml:space="preserve"> by </w:t>
      </w:r>
      <w:r w:rsidR="00184939" w:rsidRPr="00E37DDA">
        <w:rPr>
          <w:rFonts w:ascii="Times New Roman" w:hAnsi="Times New Roman" w:cs="Times New Roman"/>
          <w:sz w:val="22"/>
        </w:rPr>
        <w:t>estimat</w:t>
      </w:r>
      <w:r>
        <w:rPr>
          <w:rFonts w:ascii="Times New Roman" w:hAnsi="Times New Roman" w:cs="Times New Roman"/>
          <w:sz w:val="22"/>
        </w:rPr>
        <w:t>ing</w:t>
      </w:r>
      <w:r w:rsidR="00184939" w:rsidRPr="00E37DDA">
        <w:rPr>
          <w:rFonts w:ascii="Times New Roman" w:hAnsi="Times New Roman" w:cs="Times New Roman"/>
          <w:sz w:val="22"/>
        </w:rPr>
        <w:t xml:space="preserve"> the transition probabilities of deck condition ratings, </w:t>
      </w:r>
      <w:proofErr w:type="spellStart"/>
      <w:r w:rsidR="00184939" w:rsidRPr="00E37DDA">
        <w:rPr>
          <w:rFonts w:ascii="Times New Roman" w:hAnsi="Times New Roman" w:cs="Times New Roman"/>
          <w:i/>
          <w:iCs/>
          <w:sz w:val="22"/>
        </w:rPr>
        <w:t>p</w:t>
      </w:r>
      <w:r w:rsidR="00184939" w:rsidRPr="00E37DDA">
        <w:rPr>
          <w:rFonts w:ascii="Times New Roman" w:hAnsi="Times New Roman" w:cs="Times New Roman"/>
          <w:i/>
          <w:iCs/>
          <w:sz w:val="22"/>
          <w:vertAlign w:val="subscript"/>
        </w:rPr>
        <w:t>ij</w:t>
      </w:r>
      <w:proofErr w:type="spellEnd"/>
      <w:r w:rsidR="00184939" w:rsidRPr="00E37DDA">
        <w:rPr>
          <w:rFonts w:ascii="Times New Roman" w:hAnsi="Times New Roman" w:cs="Times New Roman"/>
          <w:sz w:val="22"/>
        </w:rPr>
        <w:t xml:space="preserve">, and the parameters of the WPHM. </w:t>
      </w:r>
      <w:r w:rsidR="00184939" w:rsidRPr="00E37DDA">
        <w:rPr>
          <w:rFonts w:ascii="Times New Roman" w:hAnsi="Times New Roman" w:cs="Times New Roman"/>
          <w:sz w:val="22"/>
          <w:lang w:val="en-US"/>
        </w:rPr>
        <w:t xml:space="preserve">In New York state, there are 8162 steel bridges with </w:t>
      </w:r>
      <w:r w:rsidR="00184939" w:rsidRPr="00E37DDA">
        <w:rPr>
          <w:rFonts w:ascii="Times New Roman" w:hAnsi="Times New Roman" w:cs="Times New Roman"/>
          <w:sz w:val="22"/>
          <w:lang w:val="en-US"/>
        </w:rPr>
        <w:lastRenderedPageBreak/>
        <w:t>concrete decks.</w:t>
      </w:r>
      <w:r>
        <w:rPr>
          <w:rFonts w:ascii="Times New Roman" w:hAnsi="Times New Roman" w:cs="Times New Roman"/>
          <w:sz w:val="22"/>
          <w:lang w:val="en-US"/>
        </w:rPr>
        <w:t xml:space="preserve"> </w:t>
      </w:r>
      <w:r w:rsidR="00184939" w:rsidRPr="00E37DDA">
        <w:rPr>
          <w:rFonts w:ascii="Times New Roman" w:hAnsi="Times New Roman" w:cs="Times New Roman"/>
          <w:sz w:val="22"/>
          <w:lang w:val="en-US"/>
        </w:rPr>
        <w:t>To</w:t>
      </w:r>
      <w:r w:rsidR="00B82B94">
        <w:rPr>
          <w:rFonts w:ascii="Times New Roman" w:hAnsi="Times New Roman" w:cs="Times New Roman"/>
          <w:sz w:val="22"/>
          <w:lang w:val="en-US"/>
        </w:rPr>
        <w:t xml:space="preserve"> </w:t>
      </w:r>
      <w:r w:rsidR="001449D5">
        <w:rPr>
          <w:rFonts w:ascii="Times New Roman" w:hAnsi="Times New Roman" w:cs="Times New Roman"/>
          <w:sz w:val="22"/>
          <w:lang w:val="en-US"/>
        </w:rPr>
        <w:t>evaluate</w:t>
      </w:r>
      <w:r w:rsidR="00184939" w:rsidRPr="00E37DDA">
        <w:rPr>
          <w:rFonts w:ascii="Times New Roman" w:hAnsi="Times New Roman" w:cs="Times New Roman"/>
          <w:sz w:val="22"/>
          <w:lang w:val="en-US"/>
        </w:rPr>
        <w:t xml:space="preserve"> the deterioration model, we randomly split the bridges into </w:t>
      </w:r>
      <w:r w:rsidR="00B82B94">
        <w:rPr>
          <w:rFonts w:ascii="Times New Roman" w:hAnsi="Times New Roman" w:cs="Times New Roman"/>
          <w:sz w:val="22"/>
          <w:lang w:val="en-US"/>
        </w:rPr>
        <w:t xml:space="preserve">training and </w:t>
      </w:r>
      <w:r w:rsidR="00543C9D">
        <w:rPr>
          <w:rFonts w:ascii="Times New Roman" w:hAnsi="Times New Roman" w:cs="Times New Roman"/>
          <w:sz w:val="22"/>
          <w:lang w:val="en-US"/>
        </w:rPr>
        <w:t>testing</w:t>
      </w:r>
      <w:r w:rsidR="00B82B94">
        <w:rPr>
          <w:rFonts w:ascii="Times New Roman" w:hAnsi="Times New Roman" w:cs="Times New Roman"/>
          <w:sz w:val="22"/>
          <w:lang w:val="en-US"/>
        </w:rPr>
        <w:t xml:space="preserve"> sets with a split</w:t>
      </w:r>
      <w:r w:rsidR="00184939" w:rsidRPr="00E37DDA">
        <w:rPr>
          <w:rFonts w:ascii="Times New Roman" w:hAnsi="Times New Roman" w:cs="Times New Roman"/>
          <w:sz w:val="22"/>
          <w:lang w:val="en-US"/>
        </w:rPr>
        <w:t xml:space="preserve"> ratio of 9:1</w:t>
      </w:r>
      <w:r w:rsidR="00C32E1C">
        <w:rPr>
          <w:rFonts w:ascii="Times New Roman" w:hAnsi="Times New Roman" w:cs="Times New Roman"/>
          <w:sz w:val="22"/>
          <w:lang w:val="en-US"/>
        </w:rPr>
        <w:t xml:space="preserve"> and then performed a 10-fold cross validation as shown in Figure 4</w:t>
      </w:r>
      <w:r w:rsidR="00184939" w:rsidRPr="00E37DDA">
        <w:rPr>
          <w:rFonts w:ascii="Times New Roman" w:hAnsi="Times New Roman" w:cs="Times New Roman"/>
          <w:sz w:val="22"/>
          <w:lang w:val="en-US"/>
        </w:rPr>
        <w:t>.</w:t>
      </w:r>
      <w:r w:rsidR="00E324A2"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r w:rsidR="00432114">
        <w:rPr>
          <w:rFonts w:ascii="Times New Roman" w:hAnsi="Times New Roman" w:cs="Times New Roman"/>
          <w:sz w:val="22"/>
          <w:lang w:val="en-US"/>
        </w:rPr>
        <w:t>The testing set, which is “unseen” by the model</w:t>
      </w:r>
      <w:r w:rsidR="00346716" w:rsidRPr="00E37DDA">
        <w:rPr>
          <w:rFonts w:ascii="Times New Roman" w:hAnsi="Times New Roman" w:cs="Times New Roman"/>
          <w:sz w:val="22"/>
          <w:lang w:val="en-US"/>
        </w:rPr>
        <w:t xml:space="preserve">, </w:t>
      </w:r>
      <w:r w:rsidR="000222DA" w:rsidRPr="00E37DDA">
        <w:rPr>
          <w:rFonts w:ascii="Times New Roman" w:hAnsi="Times New Roman" w:cs="Times New Roman"/>
          <w:sz w:val="22"/>
          <w:lang w:val="en-US"/>
        </w:rPr>
        <w:t>evaluate</w:t>
      </w:r>
      <w:r w:rsidR="00432114">
        <w:rPr>
          <w:rFonts w:ascii="Times New Roman" w:hAnsi="Times New Roman" w:cs="Times New Roman"/>
          <w:sz w:val="22"/>
          <w:lang w:val="en-US"/>
        </w:rPr>
        <w:t>s</w:t>
      </w:r>
      <w:r w:rsidR="003521F0"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r w:rsidR="00432114">
        <w:rPr>
          <w:rFonts w:ascii="Times New Roman" w:hAnsi="Times New Roman" w:cs="Times New Roman"/>
          <w:sz w:val="22"/>
          <w:lang w:val="en-US"/>
        </w:rPr>
        <w:t>the model accuracy</w:t>
      </w:r>
      <w:r w:rsidR="003521F0" w:rsidRPr="00E37DDA">
        <w:rPr>
          <w:rFonts w:ascii="Times New Roman" w:hAnsi="Times New Roman" w:cs="Times New Roman"/>
          <w:sz w:val="22"/>
          <w:lang w:val="en-US"/>
        </w:rPr>
        <w:t>.</w:t>
      </w:r>
      <w:r w:rsidR="001449D5">
        <w:rPr>
          <w:rFonts w:ascii="Times New Roman" w:hAnsi="Times New Roman" w:cs="Times New Roman"/>
          <w:sz w:val="22"/>
          <w:lang w:val="en-US"/>
        </w:rPr>
        <w:t xml:space="preserve"> </w:t>
      </w:r>
      <w:r w:rsidR="00A83B9B">
        <w:rPr>
          <w:rFonts w:ascii="Times New Roman" w:hAnsi="Times New Roman" w:cs="Times New Roman"/>
          <w:sz w:val="22"/>
          <w:lang w:val="en-US"/>
        </w:rPr>
        <w:t>E</w:t>
      </w:r>
      <w:r w:rsidR="00C16E0D">
        <w:rPr>
          <w:rFonts w:ascii="Times New Roman" w:hAnsi="Times New Roman" w:cs="Times New Roman"/>
          <w:sz w:val="22"/>
          <w:lang w:val="en-US"/>
        </w:rPr>
        <w:t xml:space="preserve">ach fold was used exactly once as the testing set, and the </w:t>
      </w:r>
      <w:r w:rsidR="00C047C1">
        <w:rPr>
          <w:rFonts w:ascii="Times New Roman" w:hAnsi="Times New Roman" w:cs="Times New Roman"/>
          <w:sz w:val="22"/>
          <w:lang w:val="en-US"/>
        </w:rPr>
        <w:t xml:space="preserve">results </w:t>
      </w:r>
      <w:r w:rsidR="00C16E0D">
        <w:rPr>
          <w:rFonts w:ascii="Times New Roman" w:hAnsi="Times New Roman" w:cs="Times New Roman"/>
          <w:sz w:val="22"/>
          <w:lang w:val="en-US"/>
        </w:rPr>
        <w:t>average</w:t>
      </w:r>
      <w:r w:rsidR="001449D5">
        <w:rPr>
          <w:rFonts w:ascii="Times New Roman" w:hAnsi="Times New Roman" w:cs="Times New Roman"/>
          <w:sz w:val="22"/>
          <w:lang w:val="en-US"/>
        </w:rPr>
        <w:t xml:space="preserve"> </w:t>
      </w:r>
      <w:r w:rsidR="00A83B9B">
        <w:rPr>
          <w:rFonts w:ascii="Times New Roman" w:hAnsi="Times New Roman" w:cs="Times New Roman"/>
          <w:sz w:val="22"/>
          <w:lang w:val="en-US"/>
        </w:rPr>
        <w:t xml:space="preserve">was used </w:t>
      </w:r>
      <w:r w:rsidR="00476EE8">
        <w:rPr>
          <w:rFonts w:ascii="Times New Roman" w:hAnsi="Times New Roman" w:cs="Times New Roman"/>
          <w:sz w:val="22"/>
          <w:lang w:val="en-US"/>
        </w:rPr>
        <w:t>as a single validation estimate</w:t>
      </w:r>
      <w:r w:rsidR="001449D5">
        <w:rPr>
          <w:rFonts w:ascii="Times New Roman" w:hAnsi="Times New Roman" w:cs="Times New Roman"/>
          <w:sz w:val="22"/>
          <w:lang w:val="en-US"/>
        </w:rPr>
        <w:t>.</w:t>
      </w:r>
    </w:p>
    <w:p w14:paraId="4EC41C7A" w14:textId="62870E47" w:rsidR="00066C56" w:rsidRPr="00E37DDA" w:rsidRDefault="00DA4039" w:rsidP="00346955">
      <w:pPr>
        <w:spacing w:line="480" w:lineRule="auto"/>
        <w:contextualSpacing/>
        <w:jc w:val="center"/>
      </w:pPr>
      <w:r>
        <w:object w:dxaOrig="7045" w:dyaOrig="4969" w14:anchorId="19F3CB3D">
          <v:shape id="_x0000_i1026" type="#_x0000_t75" style="width:308.75pt;height:216.45pt" o:ole="">
            <v:imagedata r:id="rId14" o:title=""/>
          </v:shape>
          <o:OLEObject Type="Embed" ProgID="Visio.Drawing.15" ShapeID="_x0000_i1026" DrawAspect="Content" ObjectID="_1699624546" r:id="rId15"/>
        </w:object>
      </w:r>
    </w:p>
    <w:p w14:paraId="0B2BB350" w14:textId="457E6E09" w:rsidR="004D768A" w:rsidRPr="00E37DDA" w:rsidRDefault="004D768A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Figure </w:t>
      </w:r>
      <w:r>
        <w:rPr>
          <w:rFonts w:ascii="Times New Roman" w:hAnsi="Times New Roman" w:cs="Times New Roman"/>
          <w:sz w:val="22"/>
        </w:rPr>
        <w:t>4</w:t>
      </w:r>
      <w:r w:rsidRPr="00E37DDA">
        <w:rPr>
          <w:rFonts w:ascii="Times New Roman" w:hAnsi="Times New Roman" w:cs="Times New Roman" w:hint="eastAsia"/>
          <w:sz w:val="22"/>
        </w:rPr>
        <w:t>.</w:t>
      </w:r>
      <w:r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Cross validation of d</w:t>
      </w:r>
      <w:r w:rsidRPr="00E37DDA">
        <w:rPr>
          <w:rFonts w:ascii="Times New Roman" w:hAnsi="Times New Roman" w:cs="Times New Roman"/>
          <w:sz w:val="22"/>
        </w:rPr>
        <w:t>eterioration and cost model</w:t>
      </w:r>
      <w:r w:rsidR="007D4774">
        <w:rPr>
          <w:rFonts w:ascii="Times New Roman" w:hAnsi="Times New Roman" w:cs="Times New Roman"/>
          <w:sz w:val="22"/>
        </w:rPr>
        <w:t>s</w:t>
      </w:r>
    </w:p>
    <w:p w14:paraId="48BE0B2D" w14:textId="77777777" w:rsidR="004D768A" w:rsidRPr="00E37DDA" w:rsidRDefault="004D768A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0EADB673" w14:textId="7699EED3" w:rsidR="00BE7A90" w:rsidRDefault="009E1574" w:rsidP="009C461A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MLE</w:t>
      </w:r>
      <w:r w:rsidR="00FD38C1" w:rsidRPr="00E37DDA">
        <w:rPr>
          <w:rFonts w:ascii="Times New Roman" w:hAnsi="Times New Roman" w:cs="Times New Roman"/>
          <w:sz w:val="22"/>
        </w:rPr>
        <w:t xml:space="preserve"> </w:t>
      </w:r>
      <w:r w:rsidR="00F64AF0">
        <w:rPr>
          <w:rFonts w:ascii="Times New Roman" w:hAnsi="Times New Roman" w:cs="Times New Roman"/>
          <w:sz w:val="22"/>
        </w:rPr>
        <w:t xml:space="preserve">was used to </w:t>
      </w:r>
      <w:r w:rsidR="00A316EE">
        <w:rPr>
          <w:rFonts w:ascii="Times New Roman" w:hAnsi="Times New Roman" w:cs="Times New Roman"/>
          <w:sz w:val="22"/>
        </w:rPr>
        <w:t xml:space="preserve">determine </w:t>
      </w:r>
      <w:r w:rsidR="000B7660" w:rsidRPr="00E37DDA">
        <w:rPr>
          <w:rFonts w:ascii="Times New Roman" w:hAnsi="Times New Roman" w:cs="Times New Roman"/>
          <w:sz w:val="22"/>
        </w:rPr>
        <w:t>transition probabilities</w:t>
      </w:r>
      <w:r w:rsidR="00346716" w:rsidRPr="00E37DDA">
        <w:rPr>
          <w:rFonts w:ascii="Times New Roman" w:hAnsi="Times New Roman" w:cs="Times New Roman"/>
          <w:sz w:val="22"/>
        </w:rPr>
        <w:t xml:space="preserve"> and the </w:t>
      </w:r>
      <w:r w:rsidR="00883C92" w:rsidRPr="00E37DDA">
        <w:rPr>
          <w:rFonts w:ascii="Times New Roman" w:hAnsi="Times New Roman" w:cs="Times New Roman"/>
          <w:sz w:val="22"/>
        </w:rPr>
        <w:t xml:space="preserve">WPHM </w:t>
      </w:r>
      <w:r w:rsidR="00346716" w:rsidRPr="00E37DDA">
        <w:rPr>
          <w:rFonts w:ascii="Times New Roman" w:hAnsi="Times New Roman" w:cs="Times New Roman"/>
          <w:sz w:val="22"/>
        </w:rPr>
        <w:t>parameters</w:t>
      </w:r>
      <w:r w:rsidR="00FD38C1" w:rsidRPr="00E37DDA">
        <w:rPr>
          <w:rFonts w:ascii="Times New Roman" w:hAnsi="Times New Roman" w:cs="Times New Roman"/>
          <w:sz w:val="22"/>
        </w:rPr>
        <w:t xml:space="preserve">. Table </w:t>
      </w:r>
      <w:r w:rsidR="00F64AF0">
        <w:rPr>
          <w:rFonts w:ascii="Times New Roman" w:hAnsi="Times New Roman" w:cs="Times New Roman"/>
          <w:sz w:val="22"/>
        </w:rPr>
        <w:t>2</w:t>
      </w:r>
      <w:r w:rsidR="00F64AF0" w:rsidRPr="00E37DDA">
        <w:rPr>
          <w:rFonts w:ascii="Times New Roman" w:hAnsi="Times New Roman" w:cs="Times New Roman"/>
          <w:sz w:val="22"/>
        </w:rPr>
        <w:t xml:space="preserve"> </w:t>
      </w:r>
      <w:r w:rsidR="00FD38C1" w:rsidRPr="00E37DDA">
        <w:rPr>
          <w:rFonts w:ascii="Times New Roman" w:hAnsi="Times New Roman" w:cs="Times New Roman"/>
          <w:sz w:val="22"/>
        </w:rPr>
        <w:t>shows the transition probabilit</w:t>
      </w:r>
      <w:r w:rsidR="00F64AF0">
        <w:rPr>
          <w:rFonts w:ascii="Times New Roman" w:hAnsi="Times New Roman" w:cs="Times New Roman"/>
          <w:sz w:val="22"/>
        </w:rPr>
        <w:t>ies</w:t>
      </w:r>
      <w:r w:rsidR="00C32E1C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C32E1C" w:rsidRPr="002B2EDC">
        <w:rPr>
          <w:rFonts w:ascii="Times New Roman" w:hAnsi="Times New Roman" w:cs="Times New Roman"/>
          <w:i/>
          <w:iCs/>
          <w:sz w:val="22"/>
        </w:rPr>
        <w:t>p</w:t>
      </w:r>
      <w:r w:rsidR="00C32E1C" w:rsidRPr="002B2EDC">
        <w:rPr>
          <w:rFonts w:ascii="Times New Roman" w:hAnsi="Times New Roman" w:cs="Times New Roman"/>
          <w:i/>
          <w:iCs/>
          <w:sz w:val="22"/>
          <w:vertAlign w:val="subscript"/>
        </w:rPr>
        <w:t>ij</w:t>
      </w:r>
      <w:proofErr w:type="spellEnd"/>
      <w:r w:rsidR="00C32E1C">
        <w:rPr>
          <w:rFonts w:ascii="Times New Roman" w:hAnsi="Times New Roman" w:cs="Times New Roman"/>
          <w:sz w:val="22"/>
        </w:rPr>
        <w:t>,</w:t>
      </w:r>
      <w:r w:rsidR="00FD38C1" w:rsidRPr="00E37DDA">
        <w:rPr>
          <w:rFonts w:ascii="Times New Roman" w:hAnsi="Times New Roman" w:cs="Times New Roman"/>
          <w:sz w:val="22"/>
        </w:rPr>
        <w:t xml:space="preserve"> of </w:t>
      </w:r>
      <w:r w:rsidR="00C32E1C">
        <w:rPr>
          <w:rFonts w:ascii="Times New Roman" w:hAnsi="Times New Roman" w:cs="Times New Roman"/>
          <w:sz w:val="22"/>
        </w:rPr>
        <w:t xml:space="preserve">transitioning from </w:t>
      </w:r>
      <w:r w:rsidR="00FD38C1" w:rsidRPr="00E37DDA">
        <w:rPr>
          <w:rFonts w:ascii="Times New Roman" w:hAnsi="Times New Roman" w:cs="Times New Roman"/>
          <w:sz w:val="22"/>
        </w:rPr>
        <w:t>deck conditions</w:t>
      </w:r>
      <w:r w:rsidR="00F64AF0">
        <w:rPr>
          <w:rFonts w:ascii="Times New Roman" w:hAnsi="Times New Roman" w:cs="Times New Roman"/>
          <w:sz w:val="22"/>
        </w:rPr>
        <w:t xml:space="preserve"> </w:t>
      </w:r>
      <w:proofErr w:type="gramStart"/>
      <w:r w:rsidR="00F64AF0">
        <w:rPr>
          <w:rFonts w:ascii="Times New Roman" w:hAnsi="Times New Roman" w:cs="Times New Roman"/>
          <w:sz w:val="22"/>
        </w:rPr>
        <w:t xml:space="preserve">in a </w:t>
      </w:r>
      <w:r w:rsidR="00F64AF0" w:rsidRPr="00F64AF0">
        <w:rPr>
          <w:rFonts w:ascii="Times New Roman" w:hAnsi="Times New Roman" w:cs="Times New Roman"/>
          <w:sz w:val="22"/>
        </w:rPr>
        <w:t>given year</w:t>
      </w:r>
      <w:proofErr w:type="gramEnd"/>
      <w:r w:rsidR="00126ADC" w:rsidRPr="00F64AF0">
        <w:rPr>
          <w:rFonts w:ascii="Times New Roman" w:hAnsi="Times New Roman" w:cs="Times New Roman"/>
          <w:sz w:val="22"/>
        </w:rPr>
        <w:t xml:space="preserve"> </w:t>
      </w:r>
      <w:r w:rsidR="00F64AF0" w:rsidRPr="00F64AF0">
        <w:rPr>
          <w:rFonts w:ascii="Times New Roman" w:hAnsi="Times New Roman" w:cs="Times New Roman"/>
          <w:sz w:val="22"/>
        </w:rPr>
        <w:t>(</w:t>
      </w:r>
      <w:r w:rsidR="00237E52" w:rsidRPr="00572B71">
        <w:rPr>
          <w:rFonts w:ascii="Times New Roman" w:hAnsi="Times New Roman" w:cs="Times New Roman"/>
          <w:i/>
          <w:sz w:val="22"/>
        </w:rPr>
        <w:t>CR</w:t>
      </w:r>
      <w:r w:rsidR="00237E52">
        <w:rPr>
          <w:rFonts w:ascii="Times New Roman" w:hAnsi="Times New Roman" w:cs="Times New Roman"/>
          <w:sz w:val="22"/>
        </w:rPr>
        <w:t xml:space="preserve"> </w:t>
      </w:r>
      <w:r w:rsidR="00C32E1C">
        <w:rPr>
          <w:rFonts w:ascii="Times New Roman" w:hAnsi="Times New Roman" w:cs="Times New Roman"/>
          <w:sz w:val="22"/>
        </w:rPr>
        <w:t>=</w:t>
      </w:r>
      <w:r w:rsidR="00237E52">
        <w:rPr>
          <w:rFonts w:ascii="Times New Roman" w:hAnsi="Times New Roman" w:cs="Times New Roman"/>
          <w:sz w:val="22"/>
        </w:rPr>
        <w:t xml:space="preserve"> </w:t>
      </w:r>
      <w:proofErr w:type="spellStart"/>
      <w:r w:rsidR="00126ADC" w:rsidRPr="00F64AF0">
        <w:rPr>
          <w:rFonts w:ascii="Times New Roman" w:hAnsi="Times New Roman" w:cs="Times New Roman"/>
          <w:i/>
          <w:iCs/>
          <w:sz w:val="22"/>
        </w:rPr>
        <w:t>i</w:t>
      </w:r>
      <w:proofErr w:type="spellEnd"/>
      <w:r w:rsidR="00F64AF0" w:rsidRPr="00F64AF0">
        <w:rPr>
          <w:rFonts w:ascii="Times New Roman" w:hAnsi="Times New Roman" w:cs="Times New Roman"/>
          <w:sz w:val="22"/>
        </w:rPr>
        <w:t xml:space="preserve">) to </w:t>
      </w:r>
      <w:r w:rsidR="00526125">
        <w:rPr>
          <w:rFonts w:ascii="Times New Roman" w:hAnsi="Times New Roman" w:cs="Times New Roman"/>
          <w:sz w:val="22"/>
        </w:rPr>
        <w:t xml:space="preserve">that of </w:t>
      </w:r>
      <w:r w:rsidR="00F64AF0" w:rsidRPr="00F64AF0">
        <w:rPr>
          <w:rFonts w:ascii="Times New Roman" w:hAnsi="Times New Roman" w:cs="Times New Roman"/>
          <w:sz w:val="22"/>
        </w:rPr>
        <w:t xml:space="preserve">the next </w:t>
      </w:r>
      <w:r w:rsidR="00526125">
        <w:rPr>
          <w:rFonts w:ascii="Times New Roman" w:hAnsi="Times New Roman" w:cs="Times New Roman"/>
          <w:sz w:val="22"/>
        </w:rPr>
        <w:t xml:space="preserve">year </w:t>
      </w:r>
      <w:r w:rsidR="00F64AF0" w:rsidRPr="00F64AF0">
        <w:rPr>
          <w:rFonts w:ascii="Times New Roman" w:hAnsi="Times New Roman" w:cs="Times New Roman"/>
          <w:sz w:val="22"/>
        </w:rPr>
        <w:t>(</w:t>
      </w:r>
      <w:r w:rsidR="00237E52" w:rsidRPr="00572B71">
        <w:rPr>
          <w:rFonts w:ascii="Times New Roman" w:hAnsi="Times New Roman" w:cs="Times New Roman"/>
          <w:i/>
          <w:sz w:val="22"/>
        </w:rPr>
        <w:t>CR</w:t>
      </w:r>
      <w:r w:rsidR="00237E52">
        <w:rPr>
          <w:rFonts w:ascii="Times New Roman" w:hAnsi="Times New Roman" w:cs="Times New Roman"/>
          <w:sz w:val="22"/>
        </w:rPr>
        <w:t xml:space="preserve"> </w:t>
      </w:r>
      <w:r w:rsidR="00C32E1C">
        <w:rPr>
          <w:rFonts w:ascii="Times New Roman" w:hAnsi="Times New Roman" w:cs="Times New Roman"/>
          <w:sz w:val="22"/>
        </w:rPr>
        <w:t xml:space="preserve">= </w:t>
      </w:r>
      <w:r w:rsidR="00F64AF0" w:rsidRPr="00F64AF0">
        <w:rPr>
          <w:rFonts w:ascii="Times New Roman" w:hAnsi="Times New Roman" w:cs="Times New Roman"/>
          <w:i/>
          <w:iCs/>
          <w:sz w:val="22"/>
        </w:rPr>
        <w:t>j</w:t>
      </w:r>
      <w:r w:rsidR="00F64AF0" w:rsidRPr="00F64AF0">
        <w:rPr>
          <w:rFonts w:ascii="Times New Roman" w:hAnsi="Times New Roman" w:cs="Times New Roman"/>
          <w:sz w:val="22"/>
        </w:rPr>
        <w:t>)</w:t>
      </w:r>
      <w:r w:rsidR="00AC4A8B" w:rsidRPr="00E37DDA">
        <w:rPr>
          <w:rFonts w:ascii="Times New Roman" w:hAnsi="Times New Roman" w:cs="Times New Roman"/>
          <w:sz w:val="22"/>
        </w:rPr>
        <w:t>.</w:t>
      </w:r>
      <w:r w:rsidR="00DA331F" w:rsidRPr="00E37DDA">
        <w:rPr>
          <w:rFonts w:ascii="Times New Roman" w:hAnsi="Times New Roman" w:cs="Times New Roman"/>
          <w:sz w:val="22"/>
        </w:rPr>
        <w:t xml:space="preserve"> </w:t>
      </w:r>
      <w:r w:rsidR="00FD38C1" w:rsidRPr="00E37DDA">
        <w:rPr>
          <w:rFonts w:ascii="Times New Roman" w:hAnsi="Times New Roman" w:cs="Times New Roman"/>
          <w:sz w:val="22"/>
        </w:rPr>
        <w:t xml:space="preserve">The WPHM parameters are: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β</w:t>
      </w:r>
      <w:r w:rsidR="00FD38C1" w:rsidRPr="00E37DDA">
        <w:rPr>
          <w:rFonts w:ascii="Times New Roman" w:hAnsi="Times New Roman" w:cs="Times New Roman"/>
          <w:sz w:val="22"/>
        </w:rPr>
        <w:t xml:space="preserve"> = 1.55,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η</w:t>
      </w:r>
      <w:r w:rsidR="00FD38C1" w:rsidRPr="00E37DDA">
        <w:rPr>
          <w:rFonts w:ascii="Times New Roman" w:hAnsi="Times New Roman" w:cs="Times New Roman"/>
          <w:sz w:val="22"/>
        </w:rPr>
        <w:t xml:space="preserve"> = 0.61,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γ</w:t>
      </w:r>
      <w:r w:rsidR="00FD38C1" w:rsidRPr="00E37DDA">
        <w:rPr>
          <w:rFonts w:ascii="Times New Roman" w:hAnsi="Times New Roman" w:cs="Times New Roman"/>
          <w:sz w:val="22"/>
          <w:vertAlign w:val="subscript"/>
        </w:rPr>
        <w:t>1</w:t>
      </w:r>
      <w:r w:rsidR="00FD38C1" w:rsidRPr="00E37DDA">
        <w:rPr>
          <w:rFonts w:ascii="Times New Roman" w:hAnsi="Times New Roman" w:cs="Times New Roman"/>
          <w:sz w:val="22"/>
        </w:rPr>
        <w:t xml:space="preserve"> = -2.81, and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γ</w:t>
      </w:r>
      <w:r w:rsidR="00FD38C1" w:rsidRPr="00E37DDA">
        <w:rPr>
          <w:rFonts w:ascii="Times New Roman" w:hAnsi="Times New Roman" w:cs="Times New Roman"/>
          <w:sz w:val="22"/>
          <w:vertAlign w:val="subscript"/>
        </w:rPr>
        <w:t>2</w:t>
      </w:r>
      <w:r w:rsidR="00FD38C1" w:rsidRPr="00E37DDA">
        <w:rPr>
          <w:rFonts w:ascii="Times New Roman" w:hAnsi="Times New Roman" w:cs="Times New Roman"/>
          <w:sz w:val="22"/>
        </w:rPr>
        <w:t xml:space="preserve"> = 0.03. In Weibull hazards, </w:t>
      </w:r>
      <w:r w:rsidR="00237E52" w:rsidRPr="00E37DDA">
        <w:rPr>
          <w:rFonts w:ascii="Times New Roman" w:hAnsi="Times New Roman" w:cs="Times New Roman"/>
          <w:i/>
          <w:iCs/>
          <w:sz w:val="22"/>
        </w:rPr>
        <w:t>η</w:t>
      </w:r>
      <w:r w:rsidR="00237E52" w:rsidRPr="00E37DDA">
        <w:rPr>
          <w:rFonts w:ascii="Times New Roman" w:hAnsi="Times New Roman" w:cs="Times New Roman"/>
          <w:sz w:val="22"/>
        </w:rPr>
        <w:t xml:space="preserve"> </w:t>
      </w:r>
      <w:r w:rsidR="00237E52">
        <w:rPr>
          <w:rFonts w:ascii="Times New Roman" w:hAnsi="Times New Roman" w:cs="Times New Roman"/>
          <w:sz w:val="22"/>
        </w:rPr>
        <w:t xml:space="preserve">must be positive, and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β</w:t>
      </w:r>
      <w:r w:rsidR="00FD38C1" w:rsidRPr="00E37DDA">
        <w:rPr>
          <w:rFonts w:ascii="Times New Roman" w:hAnsi="Times New Roman" w:cs="Times New Roman"/>
          <w:sz w:val="22"/>
        </w:rPr>
        <w:t xml:space="preserve"> &gt; 1 means that the hazard function monotonically increases with time, </w:t>
      </w:r>
      <w:r w:rsidR="006A2769">
        <w:rPr>
          <w:rFonts w:ascii="Times New Roman" w:hAnsi="Times New Roman" w:cs="Times New Roman"/>
          <w:sz w:val="22"/>
        </w:rPr>
        <w:t>which</w:t>
      </w:r>
      <w:r w:rsidR="006A2769" w:rsidRPr="00E37DDA">
        <w:rPr>
          <w:rFonts w:ascii="Times New Roman" w:hAnsi="Times New Roman" w:cs="Times New Roman"/>
          <w:sz w:val="22"/>
        </w:rPr>
        <w:t xml:space="preserve"> </w:t>
      </w:r>
      <w:r w:rsidR="00FD38C1" w:rsidRPr="00E37DDA">
        <w:rPr>
          <w:rFonts w:ascii="Times New Roman" w:hAnsi="Times New Roman" w:cs="Times New Roman"/>
          <w:sz w:val="22"/>
        </w:rPr>
        <w:t xml:space="preserve">is consistent with the increasing hazard of aging structures. </w:t>
      </w:r>
      <w:r w:rsidR="006A2769">
        <w:rPr>
          <w:rFonts w:ascii="Times New Roman" w:hAnsi="Times New Roman" w:cs="Times New Roman"/>
          <w:sz w:val="22"/>
        </w:rPr>
        <w:t>The n</w:t>
      </w:r>
      <w:r w:rsidR="00FD38C1" w:rsidRPr="00E37DDA">
        <w:rPr>
          <w:rFonts w:ascii="Times New Roman" w:hAnsi="Times New Roman" w:cs="Times New Roman"/>
          <w:sz w:val="22"/>
        </w:rPr>
        <w:t xml:space="preserve">egative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γ</w:t>
      </w:r>
      <w:r w:rsidR="00FD38C1" w:rsidRPr="00E37DDA">
        <w:rPr>
          <w:rFonts w:ascii="Times New Roman" w:hAnsi="Times New Roman" w:cs="Times New Roman"/>
          <w:sz w:val="22"/>
          <w:vertAlign w:val="subscript"/>
        </w:rPr>
        <w:t>1</w:t>
      </w:r>
      <w:r w:rsidR="00FD38C1" w:rsidRPr="00E37DDA">
        <w:rPr>
          <w:rFonts w:ascii="Times New Roman" w:hAnsi="Times New Roman" w:cs="Times New Roman"/>
          <w:sz w:val="22"/>
        </w:rPr>
        <w:t xml:space="preserve"> </w:t>
      </w:r>
      <w:r w:rsidR="00CD22A2">
        <w:rPr>
          <w:rFonts w:ascii="Times New Roman" w:hAnsi="Times New Roman" w:cs="Times New Roman"/>
          <w:sz w:val="22"/>
        </w:rPr>
        <w:t>successfully confirms</w:t>
      </w:r>
      <w:r w:rsidR="00FD38C1" w:rsidRPr="00E37DDA">
        <w:rPr>
          <w:rFonts w:ascii="Times New Roman" w:hAnsi="Times New Roman" w:cs="Times New Roman"/>
          <w:sz w:val="22"/>
        </w:rPr>
        <w:t xml:space="preserve"> that a higher deck condition rating corresponds to </w:t>
      </w:r>
      <w:r w:rsidR="00FD38C1" w:rsidRPr="00E37DDA">
        <w:rPr>
          <w:rFonts w:ascii="Times New Roman" w:hAnsi="Times New Roman" w:cs="Times New Roman" w:hint="eastAsia"/>
          <w:sz w:val="22"/>
        </w:rPr>
        <w:t>a</w:t>
      </w:r>
      <w:r w:rsidR="00FD38C1" w:rsidRPr="00E37DDA">
        <w:rPr>
          <w:rFonts w:ascii="Times New Roman" w:hAnsi="Times New Roman" w:cs="Times New Roman"/>
          <w:sz w:val="22"/>
        </w:rPr>
        <w:t xml:space="preserve"> lower hazard</w:t>
      </w:r>
      <w:r w:rsidR="006A2769">
        <w:rPr>
          <w:rFonts w:ascii="Times New Roman" w:hAnsi="Times New Roman" w:cs="Times New Roman"/>
          <w:sz w:val="22"/>
        </w:rPr>
        <w:t xml:space="preserve">, </w:t>
      </w:r>
      <w:r w:rsidR="00CD22A2">
        <w:rPr>
          <w:rFonts w:ascii="Times New Roman" w:hAnsi="Times New Roman" w:cs="Times New Roman"/>
          <w:sz w:val="22"/>
        </w:rPr>
        <w:t>and</w:t>
      </w:r>
      <w:r w:rsidR="006A2769">
        <w:rPr>
          <w:rFonts w:ascii="Times New Roman" w:hAnsi="Times New Roman" w:cs="Times New Roman"/>
          <w:sz w:val="22"/>
        </w:rPr>
        <w:t xml:space="preserve"> </w:t>
      </w:r>
      <w:r w:rsidR="00CD22A2">
        <w:rPr>
          <w:rFonts w:ascii="Times New Roman" w:hAnsi="Times New Roman" w:cs="Times New Roman"/>
          <w:sz w:val="22"/>
        </w:rPr>
        <w:t>the</w:t>
      </w:r>
      <w:r w:rsidR="006A2769">
        <w:rPr>
          <w:rFonts w:ascii="Times New Roman" w:hAnsi="Times New Roman" w:cs="Times New Roman"/>
          <w:sz w:val="22"/>
        </w:rPr>
        <w:t xml:space="preserve"> </w:t>
      </w:r>
      <w:r w:rsidR="00CD22A2">
        <w:rPr>
          <w:rFonts w:ascii="Times New Roman" w:hAnsi="Times New Roman" w:cs="Times New Roman"/>
          <w:sz w:val="22"/>
        </w:rPr>
        <w:t xml:space="preserve">slightly </w:t>
      </w:r>
      <w:r w:rsidR="006A2769">
        <w:rPr>
          <w:rFonts w:ascii="Times New Roman" w:hAnsi="Times New Roman" w:cs="Times New Roman"/>
          <w:sz w:val="22"/>
        </w:rPr>
        <w:t>p</w:t>
      </w:r>
      <w:r w:rsidR="00FD38C1" w:rsidRPr="00E37DDA">
        <w:rPr>
          <w:rFonts w:ascii="Times New Roman" w:hAnsi="Times New Roman" w:cs="Times New Roman"/>
          <w:sz w:val="22"/>
        </w:rPr>
        <w:t xml:space="preserve">ositive </w:t>
      </w:r>
      <w:r w:rsidR="00FD38C1" w:rsidRPr="00E37DDA">
        <w:rPr>
          <w:rFonts w:ascii="Times New Roman" w:hAnsi="Times New Roman" w:cs="Times New Roman"/>
          <w:i/>
          <w:iCs/>
          <w:sz w:val="22"/>
        </w:rPr>
        <w:t>γ</w:t>
      </w:r>
      <w:r w:rsidR="00FD38C1" w:rsidRPr="00E37DDA">
        <w:rPr>
          <w:rFonts w:ascii="Times New Roman" w:hAnsi="Times New Roman" w:cs="Times New Roman"/>
          <w:sz w:val="22"/>
          <w:vertAlign w:val="subscript"/>
        </w:rPr>
        <w:t>2</w:t>
      </w:r>
      <w:r w:rsidR="00FD38C1" w:rsidRPr="00E37DDA">
        <w:rPr>
          <w:rFonts w:ascii="Times New Roman" w:hAnsi="Times New Roman" w:cs="Times New Roman"/>
          <w:sz w:val="22"/>
        </w:rPr>
        <w:t xml:space="preserve"> </w:t>
      </w:r>
      <w:r w:rsidR="00CD22A2">
        <w:rPr>
          <w:rFonts w:ascii="Times New Roman" w:hAnsi="Times New Roman" w:cs="Times New Roman"/>
          <w:sz w:val="22"/>
        </w:rPr>
        <w:t xml:space="preserve">correctly </w:t>
      </w:r>
      <w:r w:rsidR="006A2769">
        <w:rPr>
          <w:rFonts w:ascii="Times New Roman" w:hAnsi="Times New Roman" w:cs="Times New Roman"/>
          <w:sz w:val="22"/>
        </w:rPr>
        <w:t>implies that</w:t>
      </w:r>
      <w:r w:rsidR="006A2769" w:rsidRPr="00E37DDA">
        <w:rPr>
          <w:rFonts w:ascii="Times New Roman" w:hAnsi="Times New Roman" w:cs="Times New Roman"/>
          <w:sz w:val="22"/>
        </w:rPr>
        <w:t xml:space="preserve"> </w:t>
      </w:r>
      <w:r w:rsidR="00FD38C1" w:rsidRPr="00E37DDA">
        <w:rPr>
          <w:rFonts w:ascii="Times New Roman" w:hAnsi="Times New Roman" w:cs="Times New Roman"/>
          <w:sz w:val="22"/>
        </w:rPr>
        <w:t>a higher initiation age leads to a higher hazard, but</w:t>
      </w:r>
      <w:r w:rsidR="00CD22A2">
        <w:rPr>
          <w:rFonts w:ascii="Times New Roman" w:hAnsi="Times New Roman" w:cs="Times New Roman"/>
          <w:sz w:val="22"/>
        </w:rPr>
        <w:t xml:space="preserve"> that</w:t>
      </w:r>
      <w:r w:rsidR="00FD38C1" w:rsidRPr="00E37DDA">
        <w:rPr>
          <w:rFonts w:ascii="Times New Roman" w:hAnsi="Times New Roman" w:cs="Times New Roman"/>
          <w:sz w:val="22"/>
        </w:rPr>
        <w:t xml:space="preserve"> its impact is relatively small.</w:t>
      </w:r>
    </w:p>
    <w:p w14:paraId="0A6C195B" w14:textId="05BE5129" w:rsidR="009C461A" w:rsidRDefault="009C461A" w:rsidP="009C461A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713C581A" w14:textId="77777777" w:rsidR="009C461A" w:rsidRPr="00E37DDA" w:rsidRDefault="009C461A" w:rsidP="009C461A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027208AA" w14:textId="4E266507" w:rsidR="00FD38C1" w:rsidRPr="00E37DDA" w:rsidRDefault="00FD38C1" w:rsidP="00346955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E37DDA">
        <w:rPr>
          <w:rFonts w:ascii="Times New Roman" w:hAnsi="Times New Roman" w:cs="Times New Roman"/>
        </w:rPr>
        <w:lastRenderedPageBreak/>
        <w:t xml:space="preserve">Table </w:t>
      </w:r>
      <w:r w:rsidR="004A5550">
        <w:rPr>
          <w:rFonts w:ascii="Times New Roman" w:hAnsi="Times New Roman" w:cs="Times New Roman"/>
        </w:rPr>
        <w:t>2</w:t>
      </w:r>
      <w:r w:rsidRPr="00E37DDA">
        <w:rPr>
          <w:rFonts w:ascii="Times New Roman" w:hAnsi="Times New Roman" w:cs="Times New Roman"/>
        </w:rPr>
        <w:t xml:space="preserve">. Transition probability matrix of deck condition </w:t>
      </w:r>
      <w:r w:rsidRPr="00E37DDA">
        <w:rPr>
          <w:rFonts w:ascii="Times New Roman" w:hAnsi="Times New Roman" w:cs="Times New Roman" w:hint="eastAsia"/>
        </w:rPr>
        <w:t>rating</w:t>
      </w:r>
      <w:r w:rsidRPr="00E37DDA">
        <w:rPr>
          <w:rFonts w:ascii="Times New Roman" w:hAnsi="Times New Roman" w:cs="Times New Roman"/>
        </w:rPr>
        <w:t xml:space="preserve">s, </w:t>
      </w:r>
      <w:proofErr w:type="spellStart"/>
      <w:r w:rsidRPr="00E37DDA">
        <w:rPr>
          <w:rFonts w:ascii="Times New Roman" w:hAnsi="Times New Roman" w:cs="Times New Roman"/>
          <w:i/>
          <w:iCs/>
        </w:rPr>
        <w:t>p</w:t>
      </w:r>
      <w:r w:rsidRPr="00E37DDA">
        <w:rPr>
          <w:rFonts w:ascii="Times New Roman" w:hAnsi="Times New Roman" w:cs="Times New Roman"/>
          <w:i/>
          <w:iCs/>
          <w:vertAlign w:val="subscript"/>
        </w:rPr>
        <w:t>ij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666"/>
        <w:gridCol w:w="960"/>
        <w:gridCol w:w="960"/>
        <w:gridCol w:w="960"/>
        <w:gridCol w:w="960"/>
        <w:gridCol w:w="960"/>
        <w:gridCol w:w="960"/>
      </w:tblGrid>
      <w:tr w:rsidR="00FD38C1" w:rsidRPr="00E37DDA" w14:paraId="72DB6851" w14:textId="77777777" w:rsidTr="00D2570D">
        <w:trPr>
          <w:trHeight w:val="620"/>
          <w:jc w:val="center"/>
        </w:trPr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hideMark/>
          </w:tcPr>
          <w:p w14:paraId="6BC310F6" w14:textId="16E541C5" w:rsidR="00FD38C1" w:rsidRPr="00E37DDA" w:rsidRDefault="00237E52" w:rsidP="00346955">
            <w:pPr>
              <w:spacing w:line="480" w:lineRule="auto"/>
              <w:ind w:firstLine="444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  </w:t>
            </w:r>
            <w:r w:rsidR="00FD38C1"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j</w:t>
            </w:r>
          </w:p>
          <w:p w14:paraId="356E97D8" w14:textId="77777777" w:rsidR="00FD38C1" w:rsidRPr="00E37DDA" w:rsidRDefault="00FD38C1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40837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C2282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4D13C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BB5F3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200C3B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23549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3031E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FD38C1" w:rsidRPr="00E37DDA" w14:paraId="3B573BA2" w14:textId="77777777" w:rsidTr="00D2570D">
        <w:trPr>
          <w:trHeight w:val="288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3DE422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65DE2A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08EE17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A2B383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CD632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62DD90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DAAED5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721332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8C1" w:rsidRPr="00E37DDA" w14:paraId="2547A216" w14:textId="77777777" w:rsidTr="00D2570D">
        <w:trPr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9780DB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372493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32580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249FB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D2203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EA26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A51E5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824C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8C1" w:rsidRPr="00E37DDA" w14:paraId="5AF6BA9D" w14:textId="77777777" w:rsidTr="00D2570D">
        <w:trPr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21DEDD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6F98F4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BAC39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AC98A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2B43C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93A70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3AFF4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2189B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8C1" w:rsidRPr="00E37DDA" w14:paraId="39B08381" w14:textId="77777777" w:rsidTr="00D2570D">
        <w:trPr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61FDBD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501A4C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D98E4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F6760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DB428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513A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10068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97BD6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8C1" w:rsidRPr="00E37DDA" w14:paraId="51D74514" w14:textId="77777777" w:rsidTr="00D2570D">
        <w:trPr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B1BFA2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11868A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32A0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157B1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DFDC3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D0139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4CA4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23A67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D38C1" w:rsidRPr="00E37DDA" w14:paraId="1BA6A742" w14:textId="77777777" w:rsidTr="00D2570D">
        <w:trPr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81EAEE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1E7E0E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6D7D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4585C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E8CCC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C63F8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41694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324C7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FD38C1" w:rsidRPr="00E37DDA" w14:paraId="231FC7D9" w14:textId="77777777" w:rsidTr="00D2570D">
        <w:trPr>
          <w:trHeight w:val="99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B54F5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A72DDF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9788F2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6D89F2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52078B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F83870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99EB77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EB18B6" w14:textId="77777777" w:rsidR="00FD38C1" w:rsidRPr="00E37DDA" w:rsidRDefault="00FD38C1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D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0F99E4D" w14:textId="77777777" w:rsidR="008C3270" w:rsidRDefault="008C3270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7CD96771" w14:textId="62EC6A2E" w:rsidR="00926925" w:rsidRDefault="008C3270" w:rsidP="009C461A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  <w:r w:rsidRPr="006F723E">
        <w:rPr>
          <w:rFonts w:ascii="Times New Roman" w:hAnsi="Times New Roman" w:cs="Times New Roman"/>
          <w:sz w:val="22"/>
        </w:rPr>
        <w:t>Figure 5a illustrat</w:t>
      </w:r>
      <w:r w:rsidRPr="00E37DDA">
        <w:rPr>
          <w:rFonts w:ascii="Times New Roman" w:hAnsi="Times New Roman" w:cs="Times New Roman"/>
          <w:sz w:val="22"/>
        </w:rPr>
        <w:t xml:space="preserve">es the process </w:t>
      </w:r>
      <w:r w:rsidR="00374FD5">
        <w:rPr>
          <w:rFonts w:ascii="Times New Roman" w:hAnsi="Times New Roman" w:cs="Times New Roman"/>
          <w:sz w:val="22"/>
        </w:rPr>
        <w:t>of evaluating</w:t>
      </w:r>
      <w:r w:rsidRPr="00E37DDA">
        <w:rPr>
          <w:rFonts w:ascii="Times New Roman" w:hAnsi="Times New Roman" w:cs="Times New Roman"/>
          <w:sz w:val="22"/>
        </w:rPr>
        <w:t xml:space="preserve"> the transition probabilities. For each bridge in the testing set</w:t>
      </w:r>
      <w:r w:rsidR="00374FD5">
        <w:rPr>
          <w:rFonts w:ascii="Times New Roman" w:hAnsi="Times New Roman" w:cs="Times New Roman"/>
          <w:sz w:val="22"/>
        </w:rPr>
        <w:t xml:space="preserve"> (blue)</w:t>
      </w:r>
      <w:r w:rsidRPr="00E37DDA">
        <w:rPr>
          <w:rFonts w:ascii="Times New Roman" w:hAnsi="Times New Roman" w:cs="Times New Roman"/>
          <w:sz w:val="22"/>
        </w:rPr>
        <w:t xml:space="preserve">, the observed </w:t>
      </w:r>
      <w:r w:rsidRPr="00E37DDA">
        <w:rPr>
          <w:rFonts w:ascii="Times New Roman" w:hAnsi="Times New Roman" w:cs="Times New Roman" w:hint="eastAsia"/>
          <w:sz w:val="22"/>
        </w:rPr>
        <w:t>condition</w:t>
      </w:r>
      <w:r w:rsidRPr="00E37DDA">
        <w:rPr>
          <w:rFonts w:ascii="Times New Roman" w:hAnsi="Times New Roman" w:cs="Times New Roman"/>
          <w:sz w:val="22"/>
        </w:rPr>
        <w:t xml:space="preserve"> rating sequence</w:t>
      </w:r>
      <w:r w:rsidR="00374FD5">
        <w:rPr>
          <w:rFonts w:ascii="Times New Roman" w:hAnsi="Times New Roman" w:cs="Times New Roman"/>
          <w:sz w:val="22"/>
        </w:rPr>
        <w:t xml:space="preserve"> was</w:t>
      </w:r>
      <w:r w:rsidR="00374FD5" w:rsidRPr="00E37DDA">
        <w:rPr>
          <w:rFonts w:ascii="Times New Roman" w:hAnsi="Times New Roman" w:cs="Times New Roman"/>
          <w:sz w:val="22"/>
        </w:rPr>
        <w:t xml:space="preserve"> </w:t>
      </w:r>
      <w:r w:rsidR="00B7378E">
        <w:rPr>
          <w:rFonts w:ascii="Times New Roman" w:hAnsi="Times New Roman" w:cs="Times New Roman"/>
          <w:sz w:val="22"/>
        </w:rPr>
        <w:t>broken</w:t>
      </w:r>
      <w:r w:rsidR="00374FD5" w:rsidRPr="00E37DDA">
        <w:rPr>
          <w:rFonts w:ascii="Times New Roman" w:hAnsi="Times New Roman" w:cs="Times New Roman"/>
          <w:sz w:val="22"/>
        </w:rPr>
        <w:t xml:space="preserve"> into sub-sequences</w:t>
      </w:r>
      <w:r w:rsidR="00374FD5">
        <w:rPr>
          <w:rFonts w:ascii="Times New Roman" w:hAnsi="Times New Roman" w:cs="Times New Roman"/>
          <w:sz w:val="22"/>
        </w:rPr>
        <w:t xml:space="preserve"> at maintenance interventions</w:t>
      </w:r>
      <w:r w:rsidRPr="00E37DDA">
        <w:rPr>
          <w:rFonts w:ascii="Times New Roman" w:hAnsi="Times New Roman" w:cs="Times New Roman"/>
          <w:sz w:val="22"/>
        </w:rPr>
        <w:t xml:space="preserve">. For </w:t>
      </w:r>
      <w:r w:rsidR="00374FD5">
        <w:rPr>
          <w:rFonts w:ascii="Times New Roman" w:hAnsi="Times New Roman" w:cs="Times New Roman"/>
          <w:sz w:val="22"/>
        </w:rPr>
        <w:t xml:space="preserve">the </w:t>
      </w:r>
      <w:r w:rsidRPr="00E37DDA">
        <w:rPr>
          <w:rFonts w:ascii="Times New Roman" w:hAnsi="Times New Roman" w:cs="Times New Roman"/>
          <w:sz w:val="22"/>
        </w:rPr>
        <w:t>example</w:t>
      </w:r>
      <w:r w:rsidR="00374FD5">
        <w:rPr>
          <w:rFonts w:ascii="Times New Roman" w:hAnsi="Times New Roman" w:cs="Times New Roman"/>
          <w:sz w:val="22"/>
        </w:rPr>
        <w:t xml:space="preserve"> in Figure 5a</w:t>
      </w:r>
      <w:r w:rsidRPr="00E37DDA">
        <w:rPr>
          <w:rFonts w:ascii="Times New Roman" w:hAnsi="Times New Roman" w:cs="Times New Roman"/>
          <w:sz w:val="22"/>
        </w:rPr>
        <w:t xml:space="preserve">, the </w:t>
      </w:r>
      <w:r w:rsidR="00374FD5">
        <w:rPr>
          <w:rFonts w:ascii="Times New Roman" w:hAnsi="Times New Roman" w:cs="Times New Roman"/>
          <w:sz w:val="22"/>
        </w:rPr>
        <w:t xml:space="preserve">improved </w:t>
      </w:r>
      <w:r w:rsidRPr="00E37DDA">
        <w:rPr>
          <w:rFonts w:ascii="Times New Roman" w:hAnsi="Times New Roman" w:cs="Times New Roman"/>
          <w:sz w:val="22"/>
        </w:rPr>
        <w:t xml:space="preserve">condition rating in 2006 implies that there must have been a repair in 2005, so the sequence </w:t>
      </w:r>
      <w:r w:rsidR="00374FD5">
        <w:rPr>
          <w:rFonts w:ascii="Times New Roman" w:hAnsi="Times New Roman" w:cs="Times New Roman"/>
          <w:sz w:val="22"/>
        </w:rPr>
        <w:t xml:space="preserve">was </w:t>
      </w:r>
      <w:r w:rsidR="00B7378E">
        <w:rPr>
          <w:rFonts w:ascii="Times New Roman" w:hAnsi="Times New Roman" w:cs="Times New Roman"/>
          <w:sz w:val="22"/>
        </w:rPr>
        <w:t>split</w:t>
      </w:r>
      <w:r w:rsidR="004D54EF">
        <w:rPr>
          <w:rFonts w:ascii="Times New Roman" w:hAnsi="Times New Roman" w:cs="Times New Roman"/>
          <w:sz w:val="22"/>
        </w:rPr>
        <w:t xml:space="preserve"> at the beginning of</w:t>
      </w:r>
      <w:r w:rsidRPr="00E37DDA">
        <w:rPr>
          <w:rFonts w:ascii="Times New Roman" w:hAnsi="Times New Roman" w:cs="Times New Roman"/>
          <w:sz w:val="22"/>
        </w:rPr>
        <w:t xml:space="preserve"> 2006. For each sub-sequence, the first condition rating </w:t>
      </w:r>
      <w:r w:rsidR="00B7378E">
        <w:rPr>
          <w:rFonts w:ascii="Times New Roman" w:hAnsi="Times New Roman" w:cs="Times New Roman"/>
          <w:sz w:val="22"/>
        </w:rPr>
        <w:t xml:space="preserve">was taken as given information </w:t>
      </w:r>
      <w:r w:rsidRPr="00E37DDA">
        <w:rPr>
          <w:rFonts w:ascii="Times New Roman" w:hAnsi="Times New Roman" w:cs="Times New Roman"/>
          <w:sz w:val="22"/>
        </w:rPr>
        <w:t>and the rest</w:t>
      </w:r>
      <w:r w:rsidR="00B7378E">
        <w:rPr>
          <w:rFonts w:ascii="Times New Roman" w:hAnsi="Times New Roman" w:cs="Times New Roman"/>
          <w:sz w:val="22"/>
        </w:rPr>
        <w:t xml:space="preserve"> were predicted</w:t>
      </w:r>
      <w:r w:rsidRPr="00E37DDA">
        <w:rPr>
          <w:rFonts w:ascii="Times New Roman" w:hAnsi="Times New Roman" w:cs="Times New Roman"/>
          <w:sz w:val="22"/>
        </w:rPr>
        <w:t xml:space="preserve">. </w:t>
      </w:r>
      <w:r w:rsidRPr="00E37DDA">
        <w:rPr>
          <w:rFonts w:ascii="Times New Roman" w:hAnsi="Times New Roman" w:cs="Times New Roman" w:hint="eastAsia"/>
          <w:sz w:val="22"/>
        </w:rPr>
        <w:t>F</w:t>
      </w:r>
      <w:r w:rsidRPr="00E37DDA">
        <w:rPr>
          <w:rFonts w:ascii="Times New Roman" w:hAnsi="Times New Roman" w:cs="Times New Roman"/>
          <w:sz w:val="22"/>
        </w:rPr>
        <w:t xml:space="preserve">igure </w:t>
      </w:r>
      <w:r>
        <w:rPr>
          <w:rFonts w:ascii="Times New Roman" w:hAnsi="Times New Roman" w:cs="Times New Roman"/>
          <w:sz w:val="22"/>
        </w:rPr>
        <w:t>5</w:t>
      </w:r>
      <w:r w:rsidRPr="00E37DDA">
        <w:rPr>
          <w:rFonts w:ascii="Times New Roman" w:hAnsi="Times New Roman" w:cs="Times New Roman"/>
          <w:sz w:val="22"/>
        </w:rPr>
        <w:t xml:space="preserve">b </w:t>
      </w:r>
      <w:r w:rsidR="003F27E9">
        <w:rPr>
          <w:rFonts w:ascii="Times New Roman" w:hAnsi="Times New Roman" w:cs="Times New Roman"/>
          <w:sz w:val="22"/>
        </w:rPr>
        <w:t>presents</w:t>
      </w:r>
      <w:r w:rsidRPr="00E37DDA">
        <w:rPr>
          <w:rFonts w:ascii="Times New Roman" w:hAnsi="Times New Roman" w:cs="Times New Roman"/>
          <w:sz w:val="22"/>
        </w:rPr>
        <w:t xml:space="preserve"> the histogram of </w:t>
      </w:r>
      <w:r w:rsidR="003F27E9">
        <w:rPr>
          <w:rFonts w:ascii="Times New Roman" w:hAnsi="Times New Roman" w:cs="Times New Roman"/>
          <w:sz w:val="22"/>
        </w:rPr>
        <w:t>discrepancies between predicted and observed condition ratings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3F27E9">
        <w:rPr>
          <w:rFonts w:ascii="Times New Roman" w:hAnsi="Times New Roman" w:cs="Times New Roman"/>
          <w:sz w:val="22"/>
        </w:rPr>
        <w:t>for</w:t>
      </w:r>
      <w:r w:rsidRPr="00E37DDA">
        <w:rPr>
          <w:rFonts w:ascii="Times New Roman" w:hAnsi="Times New Roman" w:cs="Times New Roman"/>
          <w:sz w:val="22"/>
        </w:rPr>
        <w:t xml:space="preserve"> the </w:t>
      </w:r>
      <w:r w:rsidR="003F27E9">
        <w:rPr>
          <w:rFonts w:ascii="Times New Roman" w:hAnsi="Times New Roman" w:cs="Times New Roman"/>
          <w:sz w:val="22"/>
        </w:rPr>
        <w:t xml:space="preserve">entire </w:t>
      </w:r>
      <w:r w:rsidRPr="00E37DDA">
        <w:rPr>
          <w:rFonts w:ascii="Times New Roman" w:hAnsi="Times New Roman" w:cs="Times New Roman"/>
          <w:sz w:val="22"/>
        </w:rPr>
        <w:t xml:space="preserve">testing set. </w:t>
      </w:r>
      <w:r w:rsidR="003F27E9">
        <w:rPr>
          <w:rFonts w:ascii="Times New Roman" w:hAnsi="Times New Roman" w:cs="Times New Roman"/>
          <w:sz w:val="22"/>
        </w:rPr>
        <w:t xml:space="preserve">Smaller differences imply more accurate </w:t>
      </w:r>
      <w:proofErr w:type="spellStart"/>
      <w:r w:rsidR="003F27E9" w:rsidRPr="00E37DDA">
        <w:rPr>
          <w:rFonts w:ascii="Times New Roman" w:hAnsi="Times New Roman" w:cs="Times New Roman"/>
          <w:i/>
          <w:iCs/>
          <w:sz w:val="22"/>
        </w:rPr>
        <w:t>p</w:t>
      </w:r>
      <w:r w:rsidR="003F27E9" w:rsidRPr="00E37DDA">
        <w:rPr>
          <w:rFonts w:ascii="Times New Roman" w:hAnsi="Times New Roman" w:cs="Times New Roman"/>
          <w:i/>
          <w:iCs/>
          <w:sz w:val="22"/>
          <w:vertAlign w:val="subscript"/>
        </w:rPr>
        <w:t>ij</w:t>
      </w:r>
      <w:proofErr w:type="spellEnd"/>
      <w:r w:rsidR="003F27E9" w:rsidRPr="00E37DDA">
        <w:rPr>
          <w:rFonts w:ascii="Times New Roman" w:hAnsi="Times New Roman" w:cs="Times New Roman"/>
          <w:sz w:val="22"/>
        </w:rPr>
        <w:t xml:space="preserve"> </w:t>
      </w:r>
      <w:r w:rsidR="003F27E9">
        <w:rPr>
          <w:rFonts w:ascii="Times New Roman" w:hAnsi="Times New Roman" w:cs="Times New Roman"/>
          <w:sz w:val="22"/>
        </w:rPr>
        <w:t xml:space="preserve">estimates. </w:t>
      </w:r>
      <w:r w:rsidRPr="00E37DDA">
        <w:rPr>
          <w:rFonts w:ascii="Times New Roman" w:hAnsi="Times New Roman" w:cs="Times New Roman"/>
          <w:sz w:val="22"/>
        </w:rPr>
        <w:t xml:space="preserve">The </w:t>
      </w:r>
      <w:r w:rsidR="00E61FD4">
        <w:rPr>
          <w:rFonts w:ascii="Times New Roman" w:hAnsi="Times New Roman" w:cs="Times New Roman"/>
          <w:sz w:val="22"/>
        </w:rPr>
        <w:t>narrow and symmetric histogram confirms reasonable</w:t>
      </w:r>
      <w:r w:rsidR="00BE7F4C">
        <w:rPr>
          <w:rFonts w:ascii="Times New Roman" w:hAnsi="Times New Roman" w:cs="Times New Roman"/>
          <w:sz w:val="22"/>
        </w:rPr>
        <w:t xml:space="preserve"> (±1 for </w:t>
      </w:r>
      <w:r w:rsidR="00795A76">
        <w:rPr>
          <w:rFonts w:ascii="Times New Roman" w:hAnsi="Times New Roman" w:cs="Times New Roman"/>
          <w:sz w:val="22"/>
        </w:rPr>
        <w:t>89.4</w:t>
      </w:r>
      <w:r w:rsidR="00BE7F4C">
        <w:rPr>
          <w:rFonts w:ascii="Times New Roman" w:hAnsi="Times New Roman" w:cs="Times New Roman"/>
          <w:sz w:val="22"/>
        </w:rPr>
        <w:t>% of the bridges)</w:t>
      </w:r>
      <w:r w:rsidRPr="00E37DDA">
        <w:rPr>
          <w:rFonts w:ascii="Times New Roman" w:hAnsi="Times New Roman" w:cs="Times New Roman"/>
          <w:sz w:val="22"/>
        </w:rPr>
        <w:t xml:space="preserve"> accuracy when predicting future deck condition ratings using the estimated transition probabilities.</w:t>
      </w:r>
    </w:p>
    <w:p w14:paraId="22B25528" w14:textId="77777777" w:rsidR="009C461A" w:rsidRPr="009C461A" w:rsidRDefault="009C461A" w:rsidP="009C461A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6D86EF78" w14:textId="062C1D72" w:rsidR="00FD38C1" w:rsidRPr="00E37DDA" w:rsidRDefault="00FF1433" w:rsidP="00346955">
      <w:pPr>
        <w:spacing w:line="480" w:lineRule="auto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7B74431E" wp14:editId="23C32997">
            <wp:extent cx="3517900" cy="1648260"/>
            <wp:effectExtent l="0" t="0" r="6350" b="9525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5764" cy="166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4C2D" w14:textId="15B64CE4" w:rsidR="00BC2DC8" w:rsidRDefault="00C80971" w:rsidP="00346955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7460" w:rsidRPr="00E37DDA">
        <w:rPr>
          <w:rFonts w:ascii="Times New Roman" w:hAnsi="Times New Roman" w:cs="Times New Roman" w:hint="eastAsia"/>
        </w:rPr>
        <w:t>a</w:t>
      </w:r>
      <w:r w:rsidR="00137460" w:rsidRPr="00E37DDA">
        <w:rPr>
          <w:rFonts w:ascii="Times New Roman" w:hAnsi="Times New Roman" w:cs="Times New Roman"/>
        </w:rPr>
        <w:t>)</w:t>
      </w:r>
    </w:p>
    <w:p w14:paraId="7603D8BD" w14:textId="327C49F4" w:rsidR="00BC2DC8" w:rsidRDefault="00FF1433" w:rsidP="00346955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>
        <w:object w:dxaOrig="6541" w:dyaOrig="5113" w14:anchorId="44B4D429">
          <v:shape id="_x0000_i1027" type="#_x0000_t75" style="width:251.1pt;height:196.15pt" o:ole="">
            <v:imagedata r:id="rId17" o:title=""/>
          </v:shape>
          <o:OLEObject Type="Embed" ProgID="Visio.Drawing.15" ShapeID="_x0000_i1027" DrawAspect="Content" ObjectID="_1699624547" r:id="rId18"/>
        </w:object>
      </w:r>
    </w:p>
    <w:p w14:paraId="18984E3E" w14:textId="3B357FC0" w:rsidR="00BC2DC8" w:rsidRPr="00E37DDA" w:rsidRDefault="00C80971" w:rsidP="009C461A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37460" w:rsidRPr="00E37DDA">
        <w:rPr>
          <w:rFonts w:ascii="Times New Roman" w:hAnsi="Times New Roman" w:cs="Times New Roman"/>
        </w:rPr>
        <w:t>b)</w:t>
      </w:r>
    </w:p>
    <w:p w14:paraId="6C9DC487" w14:textId="1AB99182" w:rsidR="00FD38C1" w:rsidRPr="00E37DDA" w:rsidRDefault="00FD38C1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Figure </w:t>
      </w:r>
      <w:r w:rsidR="006319B1">
        <w:rPr>
          <w:rFonts w:ascii="Times New Roman" w:hAnsi="Times New Roman" w:cs="Times New Roman"/>
          <w:sz w:val="22"/>
        </w:rPr>
        <w:t>5</w:t>
      </w:r>
      <w:r w:rsidRPr="00E37DDA">
        <w:rPr>
          <w:rFonts w:ascii="Times New Roman" w:hAnsi="Times New Roman" w:cs="Times New Roman"/>
          <w:sz w:val="22"/>
        </w:rPr>
        <w:t>.</w:t>
      </w:r>
      <w:r w:rsidR="00137460" w:rsidRPr="00E37DDA">
        <w:rPr>
          <w:rFonts w:ascii="Times New Roman" w:hAnsi="Times New Roman" w:cs="Times New Roman"/>
          <w:sz w:val="22"/>
        </w:rPr>
        <w:t xml:space="preserve"> </w:t>
      </w:r>
      <w:r w:rsidR="005C3FC6">
        <w:rPr>
          <w:rFonts w:ascii="Times New Roman" w:hAnsi="Times New Roman" w:cs="Times New Roman"/>
          <w:sz w:val="22"/>
        </w:rPr>
        <w:t xml:space="preserve">For each bridge in the training set, </w:t>
      </w:r>
      <w:r w:rsidR="005C3FC6" w:rsidRPr="00E37DDA">
        <w:rPr>
          <w:rFonts w:ascii="Times New Roman" w:hAnsi="Times New Roman" w:cs="Times New Roman"/>
          <w:sz w:val="22"/>
        </w:rPr>
        <w:t xml:space="preserve">the observed </w:t>
      </w:r>
      <w:r w:rsidR="005C3FC6" w:rsidRPr="00E37DDA">
        <w:rPr>
          <w:rFonts w:ascii="Times New Roman" w:hAnsi="Times New Roman" w:cs="Times New Roman" w:hint="eastAsia"/>
          <w:sz w:val="22"/>
        </w:rPr>
        <w:t>condition</w:t>
      </w:r>
      <w:r w:rsidR="005C3FC6" w:rsidRPr="00E37DDA">
        <w:rPr>
          <w:rFonts w:ascii="Times New Roman" w:hAnsi="Times New Roman" w:cs="Times New Roman"/>
          <w:sz w:val="22"/>
        </w:rPr>
        <w:t xml:space="preserve"> rating sequence</w:t>
      </w:r>
      <w:r w:rsidR="005C3FC6">
        <w:rPr>
          <w:rFonts w:ascii="Times New Roman" w:hAnsi="Times New Roman" w:cs="Times New Roman"/>
          <w:sz w:val="22"/>
        </w:rPr>
        <w:t xml:space="preserve"> was</w:t>
      </w:r>
      <w:r w:rsidR="005C3FC6" w:rsidRPr="00E37DDA">
        <w:rPr>
          <w:rFonts w:ascii="Times New Roman" w:hAnsi="Times New Roman" w:cs="Times New Roman"/>
          <w:sz w:val="22"/>
        </w:rPr>
        <w:t xml:space="preserve"> </w:t>
      </w:r>
      <w:r w:rsidR="005C3FC6">
        <w:rPr>
          <w:rFonts w:ascii="Times New Roman" w:hAnsi="Times New Roman" w:cs="Times New Roman"/>
          <w:sz w:val="22"/>
        </w:rPr>
        <w:t>(a) broken</w:t>
      </w:r>
      <w:r w:rsidR="005C3FC6" w:rsidRPr="00E37DDA">
        <w:rPr>
          <w:rFonts w:ascii="Times New Roman" w:hAnsi="Times New Roman" w:cs="Times New Roman"/>
          <w:sz w:val="22"/>
        </w:rPr>
        <w:t xml:space="preserve"> into sub-sequences</w:t>
      </w:r>
      <w:r w:rsidR="005C3FC6">
        <w:rPr>
          <w:rFonts w:ascii="Times New Roman" w:hAnsi="Times New Roman" w:cs="Times New Roman"/>
          <w:sz w:val="22"/>
        </w:rPr>
        <w:t xml:space="preserve"> at maintenance interventions and</w:t>
      </w:r>
      <w:r w:rsidR="00137460" w:rsidRPr="00E37DDA">
        <w:rPr>
          <w:rFonts w:ascii="Times New Roman" w:hAnsi="Times New Roman" w:cs="Times New Roman"/>
          <w:sz w:val="22"/>
        </w:rPr>
        <w:t xml:space="preserve"> </w:t>
      </w:r>
      <w:r w:rsidR="0053231B">
        <w:rPr>
          <w:rFonts w:ascii="Times New Roman" w:hAnsi="Times New Roman" w:cs="Times New Roman"/>
          <w:sz w:val="22"/>
        </w:rPr>
        <w:t>the</w:t>
      </w:r>
      <w:r w:rsidR="0053231B" w:rsidRPr="00E37DDA">
        <w:rPr>
          <w:rFonts w:ascii="Times New Roman" w:hAnsi="Times New Roman" w:cs="Times New Roman"/>
          <w:sz w:val="22"/>
        </w:rPr>
        <w:t xml:space="preserve"> </w:t>
      </w:r>
      <w:r w:rsidR="00137460" w:rsidRPr="00E37DDA">
        <w:rPr>
          <w:rFonts w:ascii="Times New Roman" w:hAnsi="Times New Roman" w:cs="Times New Roman"/>
          <w:sz w:val="22"/>
        </w:rPr>
        <w:t>transition probabilities</w:t>
      </w:r>
      <w:r w:rsidR="005C3FC6">
        <w:rPr>
          <w:rFonts w:ascii="Times New Roman" w:hAnsi="Times New Roman" w:cs="Times New Roman"/>
          <w:sz w:val="22"/>
        </w:rPr>
        <w:t>,</w:t>
      </w:r>
      <w:r w:rsidR="00137460" w:rsidRPr="00E37DDA">
        <w:rPr>
          <w:rFonts w:ascii="Times New Roman" w:hAnsi="Times New Roman" w:cs="Times New Roman"/>
          <w:sz w:val="22"/>
        </w:rPr>
        <w:t xml:space="preserve"> </w:t>
      </w:r>
      <w:proofErr w:type="spellStart"/>
      <w:r w:rsidR="00137460" w:rsidRPr="00E37DDA">
        <w:rPr>
          <w:rFonts w:ascii="Times New Roman" w:hAnsi="Times New Roman" w:cs="Times New Roman"/>
          <w:i/>
          <w:iCs/>
          <w:sz w:val="22"/>
        </w:rPr>
        <w:t>p</w:t>
      </w:r>
      <w:r w:rsidR="00137460" w:rsidRPr="00E37DDA">
        <w:rPr>
          <w:rFonts w:ascii="Times New Roman" w:hAnsi="Times New Roman" w:cs="Times New Roman"/>
          <w:i/>
          <w:iCs/>
          <w:sz w:val="22"/>
          <w:vertAlign w:val="subscript"/>
        </w:rPr>
        <w:t>ij</w:t>
      </w:r>
      <w:proofErr w:type="spellEnd"/>
      <w:r w:rsidR="005C3FC6">
        <w:rPr>
          <w:rFonts w:ascii="Times New Roman" w:hAnsi="Times New Roman" w:cs="Times New Roman"/>
        </w:rPr>
        <w:t>, were evaluated by calculating the (</w:t>
      </w:r>
      <w:r w:rsidR="00137460" w:rsidRPr="00E37DDA">
        <w:rPr>
          <w:rFonts w:ascii="Times New Roman" w:hAnsi="Times New Roman" w:cs="Times New Roman"/>
          <w:sz w:val="22"/>
        </w:rPr>
        <w:t xml:space="preserve">b) </w:t>
      </w:r>
      <w:r w:rsidR="005C3FC6">
        <w:rPr>
          <w:rFonts w:ascii="Times New Roman" w:hAnsi="Times New Roman" w:cs="Times New Roman"/>
          <w:sz w:val="22"/>
        </w:rPr>
        <w:t>d</w:t>
      </w:r>
      <w:r w:rsidR="0094531D">
        <w:rPr>
          <w:rFonts w:ascii="Times New Roman" w:hAnsi="Times New Roman" w:cs="Times New Roman"/>
          <w:sz w:val="22"/>
        </w:rPr>
        <w:t>ifference</w:t>
      </w:r>
      <w:r w:rsidR="00433C4B">
        <w:rPr>
          <w:rFonts w:ascii="Times New Roman" w:hAnsi="Times New Roman" w:cs="Times New Roman"/>
          <w:sz w:val="22"/>
        </w:rPr>
        <w:t xml:space="preserve"> between </w:t>
      </w:r>
      <w:r w:rsidR="00433C4B">
        <w:rPr>
          <w:rFonts w:ascii="Times New Roman" w:hAnsi="Times New Roman" w:cs="Times New Roman"/>
        </w:rPr>
        <w:t>p</w:t>
      </w:r>
      <w:r w:rsidR="00C57E2B" w:rsidRPr="00E37DDA">
        <w:rPr>
          <w:rFonts w:ascii="Times New Roman" w:hAnsi="Times New Roman" w:cs="Times New Roman"/>
        </w:rPr>
        <w:t xml:space="preserve">redicted </w:t>
      </w:r>
      <w:r w:rsidR="00433C4B">
        <w:rPr>
          <w:rFonts w:ascii="Times New Roman" w:hAnsi="Times New Roman" w:cs="Times New Roman"/>
        </w:rPr>
        <w:t xml:space="preserve">and observed </w:t>
      </w:r>
      <w:r w:rsidR="00C57E2B" w:rsidRPr="00E37DDA">
        <w:rPr>
          <w:rFonts w:ascii="Times New Roman" w:hAnsi="Times New Roman" w:cs="Times New Roman"/>
        </w:rPr>
        <w:t>condition rating</w:t>
      </w:r>
      <w:r w:rsidR="00433C4B">
        <w:rPr>
          <w:rFonts w:ascii="Times New Roman" w:hAnsi="Times New Roman" w:cs="Times New Roman"/>
        </w:rPr>
        <w:t>s</w:t>
      </w:r>
      <w:r w:rsidR="005C3FC6">
        <w:rPr>
          <w:rFonts w:ascii="Times New Roman" w:hAnsi="Times New Roman" w:cs="Times New Roman"/>
        </w:rPr>
        <w:t>.</w:t>
      </w:r>
    </w:p>
    <w:p w14:paraId="774EDB7B" w14:textId="77777777" w:rsidR="00BE7A90" w:rsidRDefault="00BE7A90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0C3804C5" w14:textId="4EAC6B1C" w:rsidR="008C3270" w:rsidRPr="00E37DDA" w:rsidDel="008C3270" w:rsidRDefault="008C3270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Figure </w:t>
      </w:r>
      <w:r>
        <w:rPr>
          <w:rFonts w:ascii="Times New Roman" w:hAnsi="Times New Roman" w:cs="Times New Roman"/>
          <w:sz w:val="22"/>
        </w:rPr>
        <w:t>6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634917">
        <w:rPr>
          <w:rFonts w:ascii="Times New Roman" w:hAnsi="Times New Roman" w:cs="Times New Roman"/>
          <w:sz w:val="22"/>
        </w:rPr>
        <w:t>compares WPHM-based failure predictions with observed failure records. T</w:t>
      </w:r>
      <w:r w:rsidR="00634917" w:rsidRPr="00E37DDA">
        <w:rPr>
          <w:rFonts w:ascii="Times New Roman" w:hAnsi="Times New Roman" w:cs="Times New Roman"/>
          <w:sz w:val="22"/>
        </w:rPr>
        <w:t>he Kaplan–Meier curve</w:t>
      </w:r>
      <w:r w:rsidR="00634917">
        <w:rPr>
          <w:rFonts w:ascii="Times New Roman" w:hAnsi="Times New Roman" w:cs="Times New Roman"/>
          <w:sz w:val="22"/>
        </w:rPr>
        <w:t xml:space="preserve"> (solid blue line)</w:t>
      </w:r>
      <w:r w:rsidR="00634917" w:rsidRPr="00E37DDA">
        <w:rPr>
          <w:rFonts w:ascii="Times New Roman" w:hAnsi="Times New Roman" w:cs="Times New Roman"/>
          <w:sz w:val="22"/>
        </w:rPr>
        <w:t xml:space="preserve"> </w:t>
      </w:r>
      <w:r w:rsidR="00C4461D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&lt;EndNote&gt;&lt;Cite&gt;&lt;Author&gt;Kaplan&lt;/Author&gt;&lt;Year&gt;1958&lt;/Year&gt;&lt;RecNum&gt;199&lt;/RecNum&gt;&lt;DisplayText&gt;[45]&lt;/DisplayText&gt;&lt;record&gt;&lt;rec-number&gt;199&lt;/rec-number&gt;&lt;foreign-keys&gt;&lt;key app="EN" db-id="et0xzt0sld0rd5eftthxxdskw5rpws0f9vap" timestamp="1627222072"&gt;199&lt;/key&gt;&lt;/foreign-keys&gt;&lt;ref-type name="Journal Article"&gt;17&lt;/ref-type&gt;&lt;contributors&gt;&lt;authors&gt;&lt;author&gt;Kaplan, E. L.&lt;/author&gt;&lt;author&gt;Meier, Paul&lt;/author&gt;&lt;/authors&gt;&lt;/contributors&gt;&lt;titles&gt;&lt;title&gt;Nonparametric Estimation from Incomplete Observations&lt;/title&gt;&lt;secondary-title&gt;Journal of the American Statistical Association&lt;/secondary-title&gt;&lt;/titles&gt;&lt;periodical&gt;&lt;full-title&gt;Journal of the American Statistical Association&lt;/full-title&gt;&lt;abbr-1&gt;J. Am. Stat. Assoc.&lt;/abbr-1&gt;&lt;/periodical&gt;&lt;pages&gt;457-481&lt;/pages&gt;&lt;volume&gt;53&lt;/volume&gt;&lt;number&gt;282&lt;/number&gt;&lt;dates&gt;&lt;year&gt;1958&lt;/year&gt;&lt;pub-dates&gt;&lt;date&gt;1958/06/01&lt;/date&gt;&lt;/pub-dates&gt;&lt;/dates&gt;&lt;publisher&gt;Taylor &amp;amp; Francis&lt;/publisher&gt;&lt;isbn&gt;0162-1459&lt;/isbn&gt;&lt;urls&gt;&lt;related-urls&gt;&lt;url&gt;https://www.tandfonline.com/doi/abs/10.1080/01621459.1958.10501452&lt;/url&gt;&lt;/related-urls&gt;&lt;/urls&gt;&lt;electronic-resource-num&gt;https://doi.org/10.2307/2281868&lt;/electronic-resource-num&gt;&lt;/record&gt;&lt;/Cite&gt;&lt;/EndNote&gt;</w:instrText>
      </w:r>
      <w:r w:rsidR="00C4461D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[45]</w:t>
      </w:r>
      <w:r w:rsidR="00C4461D">
        <w:rPr>
          <w:rFonts w:ascii="Times New Roman" w:hAnsi="Times New Roman" w:cs="Times New Roman"/>
          <w:sz w:val="22"/>
        </w:rPr>
        <w:fldChar w:fldCharType="end"/>
      </w:r>
      <w:r w:rsidR="00634917">
        <w:rPr>
          <w:rFonts w:ascii="Times New Roman" w:hAnsi="Times New Roman" w:cs="Times New Roman"/>
          <w:sz w:val="22"/>
        </w:rPr>
        <w:t>,</w:t>
      </w:r>
      <w:r w:rsidR="00634917" w:rsidRPr="00E37DDA">
        <w:rPr>
          <w:rFonts w:ascii="Times New Roman" w:hAnsi="Times New Roman" w:cs="Times New Roman"/>
          <w:sz w:val="22"/>
        </w:rPr>
        <w:t xml:space="preserve"> describ</w:t>
      </w:r>
      <w:r w:rsidR="00634917">
        <w:rPr>
          <w:rFonts w:ascii="Times New Roman" w:hAnsi="Times New Roman" w:cs="Times New Roman"/>
          <w:sz w:val="22"/>
        </w:rPr>
        <w:t>ing</w:t>
      </w:r>
      <w:r w:rsidR="00634917" w:rsidRPr="00E37DDA">
        <w:rPr>
          <w:rFonts w:ascii="Times New Roman" w:hAnsi="Times New Roman" w:cs="Times New Roman"/>
          <w:sz w:val="22"/>
        </w:rPr>
        <w:t xml:space="preserve"> the relation between cumulative failure probability and time</w:t>
      </w:r>
      <w:r w:rsidR="00634917">
        <w:rPr>
          <w:rFonts w:ascii="Times New Roman" w:hAnsi="Times New Roman" w:cs="Times New Roman"/>
          <w:sz w:val="22"/>
        </w:rPr>
        <w:t>, was obtained using the observations prior to failure, of which there were 17 instances in the testing set</w:t>
      </w:r>
      <w:r w:rsidR="00634917" w:rsidRPr="00E37DDA">
        <w:rPr>
          <w:rFonts w:ascii="Times New Roman" w:hAnsi="Times New Roman" w:cs="Times New Roman"/>
          <w:sz w:val="22"/>
        </w:rPr>
        <w:t xml:space="preserve">. </w:t>
      </w:r>
      <w:r w:rsidR="00634917">
        <w:rPr>
          <w:rFonts w:ascii="Times New Roman" w:hAnsi="Times New Roman" w:cs="Times New Roman"/>
          <w:sz w:val="22"/>
        </w:rPr>
        <w:t>T</w:t>
      </w:r>
      <w:r w:rsidRPr="00E37DDA">
        <w:rPr>
          <w:rFonts w:ascii="Times New Roman" w:hAnsi="Times New Roman" w:cs="Times New Roman"/>
          <w:sz w:val="22"/>
        </w:rPr>
        <w:t xml:space="preserve">he </w:t>
      </w:r>
      <w:r w:rsidR="007059E0">
        <w:rPr>
          <w:rFonts w:ascii="Times New Roman" w:hAnsi="Times New Roman" w:cs="Times New Roman"/>
          <w:sz w:val="22"/>
        </w:rPr>
        <w:t xml:space="preserve">cumulative failure probabilities </w:t>
      </w:r>
      <w:r w:rsidR="00B857F8">
        <w:rPr>
          <w:rFonts w:ascii="Times New Roman" w:hAnsi="Times New Roman" w:cs="Times New Roman"/>
          <w:sz w:val="22"/>
        </w:rPr>
        <w:t xml:space="preserve">for the bridge deck testing set </w:t>
      </w:r>
      <w:r w:rsidR="007059E0">
        <w:rPr>
          <w:rFonts w:ascii="Times New Roman" w:hAnsi="Times New Roman" w:cs="Times New Roman"/>
          <w:sz w:val="22"/>
        </w:rPr>
        <w:t xml:space="preserve">obtained </w:t>
      </w:r>
      <w:r w:rsidR="00B857F8">
        <w:rPr>
          <w:rFonts w:ascii="Times New Roman" w:hAnsi="Times New Roman" w:cs="Times New Roman"/>
          <w:sz w:val="22"/>
        </w:rPr>
        <w:t>through</w:t>
      </w:r>
      <w:r w:rsidR="00A837BF">
        <w:rPr>
          <w:rFonts w:ascii="Times New Roman" w:hAnsi="Times New Roman" w:cs="Times New Roman"/>
          <w:sz w:val="22"/>
        </w:rPr>
        <w:t xml:space="preserve"> the</w:t>
      </w:r>
      <w:r w:rsidR="007059E0">
        <w:rPr>
          <w:rFonts w:ascii="Times New Roman" w:hAnsi="Times New Roman" w:cs="Times New Roman"/>
          <w:sz w:val="22"/>
        </w:rPr>
        <w:t xml:space="preserve"> </w:t>
      </w:r>
      <w:r w:rsidRPr="00E37DDA">
        <w:rPr>
          <w:rFonts w:ascii="Times New Roman" w:hAnsi="Times New Roman" w:cs="Times New Roman"/>
          <w:sz w:val="22"/>
        </w:rPr>
        <w:t>WPHM a</w:t>
      </w:r>
      <w:r w:rsidR="00B857F8">
        <w:rPr>
          <w:rFonts w:ascii="Times New Roman" w:hAnsi="Times New Roman" w:cs="Times New Roman"/>
          <w:sz w:val="22"/>
        </w:rPr>
        <w:t>re within the 95% confidence interval</w:t>
      </w:r>
      <w:r w:rsidR="00634917">
        <w:rPr>
          <w:rFonts w:ascii="Times New Roman" w:hAnsi="Times New Roman" w:cs="Times New Roman"/>
          <w:sz w:val="22"/>
        </w:rPr>
        <w:t xml:space="preserve"> (dotted blue line), calculated</w:t>
      </w:r>
      <w:r w:rsidR="00F004D9">
        <w:rPr>
          <w:rFonts w:ascii="Times New Roman" w:hAnsi="Times New Roman" w:cs="Times New Roman"/>
          <w:sz w:val="22"/>
        </w:rPr>
        <w:t xml:space="preserve"> by Equation (4) with the parameters </w:t>
      </w:r>
      <w:r w:rsidR="00F004D9">
        <w:rPr>
          <w:rFonts w:ascii="Times New Roman" w:hAnsi="Times New Roman" w:cs="Times New Roman"/>
          <w:sz w:val="22"/>
        </w:rPr>
        <w:lastRenderedPageBreak/>
        <w:t>estimated in Section 6.1.</w:t>
      </w:r>
    </w:p>
    <w:p w14:paraId="76FF73F2" w14:textId="13CC90A4" w:rsidR="00DB2774" w:rsidRPr="00E37DDA" w:rsidRDefault="00C4461D" w:rsidP="00346955">
      <w:pPr>
        <w:spacing w:line="480" w:lineRule="auto"/>
        <w:contextualSpacing/>
        <w:jc w:val="center"/>
      </w:pPr>
      <w:r>
        <w:object w:dxaOrig="6576" w:dyaOrig="5101" w14:anchorId="3CC09DBE">
          <v:shape id="_x0000_i1028" type="#_x0000_t75" style="width:237.25pt;height:183.7pt" o:ole="">
            <v:imagedata r:id="rId19" o:title=""/>
          </v:shape>
          <o:OLEObject Type="Embed" ProgID="Visio.Drawing.15" ShapeID="_x0000_i1028" DrawAspect="Content" ObjectID="_1699624548" r:id="rId20"/>
        </w:object>
      </w:r>
    </w:p>
    <w:p w14:paraId="1C83786F" w14:textId="406DFDD8" w:rsidR="005F18DB" w:rsidRDefault="0028620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Figure </w:t>
      </w:r>
      <w:r w:rsidR="006319B1">
        <w:rPr>
          <w:rFonts w:ascii="Times New Roman" w:hAnsi="Times New Roman" w:cs="Times New Roman"/>
          <w:sz w:val="22"/>
        </w:rPr>
        <w:t>6</w:t>
      </w:r>
      <w:r w:rsidRPr="00E37DDA">
        <w:rPr>
          <w:rFonts w:ascii="Times New Roman" w:hAnsi="Times New Roman" w:cs="Times New Roman"/>
          <w:sz w:val="22"/>
        </w:rPr>
        <w:t xml:space="preserve">. Cumulative failure probability calculated by </w:t>
      </w:r>
      <w:r w:rsidR="00FF7270">
        <w:rPr>
          <w:rFonts w:ascii="Times New Roman" w:hAnsi="Times New Roman" w:cs="Times New Roman"/>
          <w:sz w:val="22"/>
        </w:rPr>
        <w:t xml:space="preserve">the </w:t>
      </w:r>
      <w:r w:rsidRPr="00E37DDA">
        <w:rPr>
          <w:rFonts w:ascii="Times New Roman" w:hAnsi="Times New Roman" w:cs="Times New Roman"/>
          <w:sz w:val="22"/>
        </w:rPr>
        <w:t xml:space="preserve">WPHM fits </w:t>
      </w:r>
      <w:r w:rsidR="00845EE1">
        <w:rPr>
          <w:rFonts w:ascii="Times New Roman" w:hAnsi="Times New Roman" w:cs="Times New Roman"/>
          <w:sz w:val="22"/>
        </w:rPr>
        <w:t>observed failure records</w:t>
      </w:r>
      <w:bookmarkEnd w:id="16"/>
    </w:p>
    <w:p w14:paraId="56B014B8" w14:textId="77777777" w:rsidR="002A1AF0" w:rsidRPr="002A1AF0" w:rsidRDefault="002A1AF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</w:p>
    <w:p w14:paraId="440917AE" w14:textId="7CAD117A" w:rsidR="004F6A67" w:rsidRPr="00E37DDA" w:rsidRDefault="003B726A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</w:rPr>
      </w:pPr>
      <w:r w:rsidRPr="00E37DDA">
        <w:rPr>
          <w:sz w:val="22"/>
        </w:rPr>
        <w:t xml:space="preserve"> </w:t>
      </w:r>
      <w:bookmarkStart w:id="17" w:name="_Hlk69288437"/>
      <w:r w:rsidR="004F6A67" w:rsidRPr="00E37DDA">
        <w:rPr>
          <w:sz w:val="22"/>
        </w:rPr>
        <w:t xml:space="preserve">Determining </w:t>
      </w:r>
      <w:r w:rsidR="00D24D9A" w:rsidRPr="00E37DDA">
        <w:rPr>
          <w:sz w:val="22"/>
        </w:rPr>
        <w:t xml:space="preserve">the </w:t>
      </w:r>
      <w:r w:rsidR="004F6A67" w:rsidRPr="00E37DDA">
        <w:rPr>
          <w:sz w:val="22"/>
        </w:rPr>
        <w:t xml:space="preserve">effects </w:t>
      </w:r>
      <w:r w:rsidR="00D24D9A" w:rsidRPr="00E37DDA">
        <w:rPr>
          <w:sz w:val="22"/>
        </w:rPr>
        <w:t xml:space="preserve">and costs </w:t>
      </w:r>
      <w:r w:rsidR="004F6A67" w:rsidRPr="00E37DDA">
        <w:rPr>
          <w:sz w:val="22"/>
        </w:rPr>
        <w:t xml:space="preserve">of </w:t>
      </w:r>
      <w:r w:rsidR="007A0B7F" w:rsidRPr="00E37DDA">
        <w:rPr>
          <w:sz w:val="22"/>
        </w:rPr>
        <w:t>repair</w:t>
      </w:r>
      <w:r w:rsidR="00531466" w:rsidRPr="00E37DDA">
        <w:rPr>
          <w:rFonts w:hint="eastAsia"/>
          <w:sz w:val="22"/>
        </w:rPr>
        <w:t>s</w:t>
      </w:r>
      <w:bookmarkEnd w:id="17"/>
    </w:p>
    <w:p w14:paraId="4EB3379D" w14:textId="6BCFEB6E" w:rsidR="001A6710" w:rsidRPr="00E37DDA" w:rsidRDefault="00BD6532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  <w:r w:rsidRPr="00BD6532">
        <w:rPr>
          <w:rFonts w:ascii="Times New Roman" w:hAnsi="Times New Roman" w:cs="Times New Roman"/>
          <w:sz w:val="22"/>
        </w:rPr>
        <w:t xml:space="preserve">NBI </w:t>
      </w:r>
      <w:r>
        <w:rPr>
          <w:rFonts w:ascii="Times New Roman" w:hAnsi="Times New Roman" w:cs="Times New Roman"/>
          <w:sz w:val="22"/>
        </w:rPr>
        <w:t>records</w:t>
      </w:r>
      <w:r w:rsidR="00063FCC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for steel bridges </w:t>
      </w:r>
      <w:r w:rsidR="005F18DB">
        <w:rPr>
          <w:rFonts w:ascii="Times New Roman" w:hAnsi="Times New Roman" w:cs="Times New Roman"/>
          <w:sz w:val="22"/>
        </w:rPr>
        <w:t xml:space="preserve">in New York </w:t>
      </w:r>
      <w:r>
        <w:rPr>
          <w:rFonts w:ascii="Times New Roman" w:hAnsi="Times New Roman" w:cs="Times New Roman"/>
          <w:sz w:val="22"/>
        </w:rPr>
        <w:t>with concrete decks</w:t>
      </w:r>
      <w:r w:rsidR="00063FCC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indicate</w:t>
      </w:r>
      <w:r w:rsidRPr="00BD6532">
        <w:rPr>
          <w:rFonts w:ascii="Times New Roman" w:hAnsi="Times New Roman" w:cs="Times New Roman"/>
          <w:sz w:val="22"/>
        </w:rPr>
        <w:t xml:space="preserve"> 4,316 </w:t>
      </w:r>
      <w:r>
        <w:rPr>
          <w:rFonts w:ascii="Times New Roman" w:hAnsi="Times New Roman" w:cs="Times New Roman"/>
          <w:sz w:val="22"/>
        </w:rPr>
        <w:t xml:space="preserve">instances of </w:t>
      </w:r>
      <w:r w:rsidRPr="00BD6532">
        <w:rPr>
          <w:rFonts w:ascii="Times New Roman" w:hAnsi="Times New Roman" w:cs="Times New Roman"/>
          <w:sz w:val="22"/>
        </w:rPr>
        <w:t>deck rehabilitation (</w:t>
      </w:r>
      <w:r w:rsidR="00063FCC">
        <w:rPr>
          <w:rFonts w:ascii="Times New Roman" w:hAnsi="Times New Roman" w:cs="Times New Roman"/>
          <w:sz w:val="22"/>
        </w:rPr>
        <w:t xml:space="preserve">NBI item 75 - </w:t>
      </w:r>
      <w:r w:rsidRPr="00BD6532">
        <w:rPr>
          <w:rFonts w:ascii="Times New Roman" w:hAnsi="Times New Roman" w:cs="Times New Roman"/>
          <w:sz w:val="22"/>
        </w:rPr>
        <w:t>Type of Work</w:t>
      </w:r>
      <w:r w:rsidR="00063FCC">
        <w:rPr>
          <w:rFonts w:ascii="Times New Roman" w:hAnsi="Times New Roman" w:cs="Times New Roman"/>
          <w:sz w:val="22"/>
        </w:rPr>
        <w:t>:</w:t>
      </w:r>
      <w:r w:rsidRPr="00BD6532">
        <w:rPr>
          <w:rFonts w:ascii="Times New Roman" w:hAnsi="Times New Roman" w:cs="Times New Roman"/>
          <w:sz w:val="22"/>
        </w:rPr>
        <w:t xml:space="preserve"> </w:t>
      </w:r>
      <w:r w:rsidR="00063FCC">
        <w:rPr>
          <w:rFonts w:ascii="Times New Roman" w:hAnsi="Times New Roman" w:cs="Times New Roman"/>
          <w:sz w:val="22"/>
        </w:rPr>
        <w:t>Code</w:t>
      </w:r>
      <w:r w:rsidRPr="00BD6532">
        <w:rPr>
          <w:rFonts w:ascii="Times New Roman" w:hAnsi="Times New Roman" w:cs="Times New Roman"/>
          <w:sz w:val="22"/>
        </w:rPr>
        <w:t xml:space="preserve"> 36</w:t>
      </w:r>
      <w:r w:rsidR="00063FCC">
        <w:rPr>
          <w:rFonts w:ascii="Times New Roman" w:hAnsi="Times New Roman" w:cs="Times New Roman"/>
          <w:sz w:val="22"/>
        </w:rPr>
        <w:t xml:space="preserve"> </w:t>
      </w:r>
      <w:r w:rsidR="00F004D9">
        <w:rPr>
          <w:rFonts w:ascii="Times New Roman" w:hAnsi="Times New Roman" w:cs="Times New Roman"/>
          <w:sz w:val="22"/>
        </w:rPr>
        <w:fldChar w:fldCharType="begin"/>
      </w:r>
      <w:r w:rsidR="008D52E0">
        <w:rPr>
          <w:rFonts w:ascii="Times New Roman" w:hAnsi="Times New Roman" w:cs="Times New Roman"/>
          <w:sz w:val="22"/>
        </w:rPr>
        <w:instrText xml:space="preserve"> ADDIN EN.CITE &lt;EndNote&gt;&lt;Cite&gt;&lt;Author&gt;Administration&lt;/Author&gt;&lt;Year&gt;1995&lt;/Year&gt;&lt;RecNum&gt;139&lt;/RecNum&gt;&lt;DisplayText&gt;[16]&lt;/DisplayText&gt;&lt;record&gt;&lt;rec-number&gt;139&lt;/rec-number&gt;&lt;foreign-keys&gt;&lt;key app="EN" db-id="et0xzt0sld0rd5eftthxxdskw5rpws0f9vap" timestamp="1595608158"&gt;139&lt;/key&gt;&lt;/foreign-keys&gt;&lt;ref-type name="Generic"&gt;13&lt;/ref-type&gt;&lt;contributors&gt;&lt;authors&gt;&lt;author&gt;Federal Highway Administration&lt;/author&gt;&lt;/authors&gt;&lt;/contributors&gt;&lt;titles&gt;&lt;title&gt;Recording and coding guide for the structure inventory and appraisal of the nation’s bridges&lt;/title&gt;&lt;/titles&gt;&lt;dates&gt;&lt;year&gt;1995&lt;/year&gt;&lt;/dates&gt;&lt;publisher&gt;US Dept. of Transportation Washington, DC&lt;/publisher&gt;&lt;urls&gt;&lt;related-urls&gt;&lt;url&gt;https://www.fhwa.dot.gov/bridge/bripub.cfm&lt;/url&gt;&lt;/related-urls&gt;&lt;/urls&gt;&lt;/record&gt;&lt;/Cite&gt;&lt;/EndNote&gt;</w:instrText>
      </w:r>
      <w:r w:rsidR="00F004D9">
        <w:rPr>
          <w:rFonts w:ascii="Times New Roman" w:hAnsi="Times New Roman" w:cs="Times New Roman"/>
          <w:sz w:val="22"/>
        </w:rPr>
        <w:fldChar w:fldCharType="separate"/>
      </w:r>
      <w:r w:rsidR="008D52E0">
        <w:rPr>
          <w:rFonts w:ascii="Times New Roman" w:hAnsi="Times New Roman" w:cs="Times New Roman"/>
          <w:noProof/>
          <w:sz w:val="22"/>
        </w:rPr>
        <w:t>[16]</w:t>
      </w:r>
      <w:r w:rsidR="00F004D9">
        <w:rPr>
          <w:rFonts w:ascii="Times New Roman" w:hAnsi="Times New Roman" w:cs="Times New Roman"/>
          <w:sz w:val="22"/>
        </w:rPr>
        <w:fldChar w:fldCharType="end"/>
      </w:r>
      <w:r w:rsidRPr="00BD6532">
        <w:rPr>
          <w:rFonts w:ascii="Times New Roman" w:hAnsi="Times New Roman" w:cs="Times New Roman"/>
          <w:sz w:val="22"/>
        </w:rPr>
        <w:t xml:space="preserve">). </w:t>
      </w:r>
      <w:r w:rsidR="00BA6F3F">
        <w:rPr>
          <w:rFonts w:ascii="Times New Roman" w:hAnsi="Times New Roman" w:cs="Times New Roman"/>
          <w:sz w:val="22"/>
        </w:rPr>
        <w:t xml:space="preserve">Histograms of upgraded deck conditions after rehabilitation (repair) measures given </w:t>
      </w:r>
      <w:r w:rsidR="001A6710">
        <w:rPr>
          <w:rFonts w:ascii="Times New Roman" w:hAnsi="Times New Roman" w:cs="Times New Roman"/>
          <w:sz w:val="22"/>
        </w:rPr>
        <w:t>prior</w:t>
      </w:r>
      <w:r w:rsidR="00BA6F3F">
        <w:rPr>
          <w:rFonts w:ascii="Times New Roman" w:hAnsi="Times New Roman" w:cs="Times New Roman"/>
          <w:sz w:val="22"/>
        </w:rPr>
        <w:t xml:space="preserve"> </w:t>
      </w:r>
      <w:r w:rsidR="00BA6F3F" w:rsidRPr="002B3561">
        <w:rPr>
          <w:rFonts w:ascii="Times New Roman" w:hAnsi="Times New Roman" w:cs="Times New Roman"/>
          <w:i/>
          <w:sz w:val="22"/>
        </w:rPr>
        <w:t>CR</w:t>
      </w:r>
      <w:r w:rsidR="00BA6F3F">
        <w:rPr>
          <w:rFonts w:ascii="Times New Roman" w:hAnsi="Times New Roman" w:cs="Times New Roman"/>
          <w:sz w:val="22"/>
        </w:rPr>
        <w:t xml:space="preserve">s of 3, 4, 5, </w:t>
      </w:r>
      <w:r w:rsidR="002B3561">
        <w:rPr>
          <w:rFonts w:ascii="Times New Roman" w:hAnsi="Times New Roman" w:cs="Times New Roman"/>
          <w:sz w:val="22"/>
        </w:rPr>
        <w:t>6</w:t>
      </w:r>
      <w:r w:rsidR="00BA6F3F">
        <w:rPr>
          <w:rFonts w:ascii="Times New Roman" w:hAnsi="Times New Roman" w:cs="Times New Roman"/>
          <w:sz w:val="22"/>
        </w:rPr>
        <w:t xml:space="preserve"> or 7 (Figure 7)</w:t>
      </w:r>
      <w:r w:rsidRPr="00BD6532">
        <w:rPr>
          <w:rFonts w:ascii="Times New Roman" w:hAnsi="Times New Roman" w:cs="Times New Roman"/>
          <w:sz w:val="22"/>
        </w:rPr>
        <w:t xml:space="preserve"> </w:t>
      </w:r>
      <w:r w:rsidR="00BA6F3F">
        <w:rPr>
          <w:rFonts w:ascii="Times New Roman" w:hAnsi="Times New Roman" w:cs="Times New Roman"/>
          <w:sz w:val="22"/>
        </w:rPr>
        <w:t>have</w:t>
      </w:r>
      <w:r w:rsidRPr="00BD6532">
        <w:rPr>
          <w:rFonts w:ascii="Times New Roman" w:hAnsi="Times New Roman" w:cs="Times New Roman"/>
          <w:sz w:val="22"/>
        </w:rPr>
        <w:t xml:space="preserve"> obvious bowl-shaped profile</w:t>
      </w:r>
      <w:r w:rsidR="00BA6F3F">
        <w:rPr>
          <w:rFonts w:ascii="Times New Roman" w:hAnsi="Times New Roman" w:cs="Times New Roman"/>
          <w:sz w:val="22"/>
        </w:rPr>
        <w:t>s</w:t>
      </w:r>
      <w:r w:rsidRPr="00BD6532">
        <w:rPr>
          <w:rFonts w:ascii="Times New Roman" w:hAnsi="Times New Roman" w:cs="Times New Roman"/>
          <w:sz w:val="22"/>
        </w:rPr>
        <w:t xml:space="preserve">: two peaks appear at condition ratings </w:t>
      </w:r>
      <w:r w:rsidRPr="00BD6532">
        <w:rPr>
          <w:rFonts w:ascii="Times New Roman" w:hAnsi="Times New Roman" w:cs="Times New Roman"/>
          <w:i/>
          <w:iCs/>
          <w:sz w:val="22"/>
        </w:rPr>
        <w:t>i</w:t>
      </w:r>
      <w:r w:rsidRPr="00BD6532">
        <w:rPr>
          <w:rFonts w:ascii="Times New Roman" w:hAnsi="Times New Roman" w:cs="Times New Roman"/>
          <w:sz w:val="22"/>
        </w:rPr>
        <w:t>+1 and 9. Th</w:t>
      </w:r>
      <w:r w:rsidR="00BA6F3F">
        <w:rPr>
          <w:rFonts w:ascii="Times New Roman" w:hAnsi="Times New Roman" w:cs="Times New Roman"/>
          <w:sz w:val="22"/>
        </w:rPr>
        <w:t>es</w:t>
      </w:r>
      <w:r w:rsidRPr="00BD6532">
        <w:rPr>
          <w:rFonts w:ascii="Times New Roman" w:hAnsi="Times New Roman" w:cs="Times New Roman"/>
          <w:sz w:val="22"/>
        </w:rPr>
        <w:t xml:space="preserve">e polarized repair effects imply that there are at least two repair types – general repair and essential repair. Essential repairs </w:t>
      </w:r>
      <w:r w:rsidR="001A6710">
        <w:rPr>
          <w:rFonts w:ascii="Times New Roman" w:hAnsi="Times New Roman" w:cs="Times New Roman"/>
          <w:sz w:val="22"/>
        </w:rPr>
        <w:t>significantly</w:t>
      </w:r>
      <w:r w:rsidRPr="00BD6532">
        <w:rPr>
          <w:rFonts w:ascii="Times New Roman" w:hAnsi="Times New Roman" w:cs="Times New Roman"/>
          <w:sz w:val="22"/>
        </w:rPr>
        <w:t xml:space="preserve"> restore the </w:t>
      </w:r>
      <w:r w:rsidR="00BA6F3F" w:rsidRPr="005E2C2B">
        <w:rPr>
          <w:rFonts w:ascii="Times New Roman" w:hAnsi="Times New Roman" w:cs="Times New Roman"/>
          <w:i/>
          <w:sz w:val="22"/>
        </w:rPr>
        <w:t>CR</w:t>
      </w:r>
      <w:r w:rsidRPr="00BD6532">
        <w:rPr>
          <w:rFonts w:ascii="Times New Roman" w:hAnsi="Times New Roman" w:cs="Times New Roman"/>
          <w:sz w:val="22"/>
        </w:rPr>
        <w:t xml:space="preserve"> </w:t>
      </w:r>
      <w:r w:rsidR="00BB27C4">
        <w:rPr>
          <w:rFonts w:ascii="Times New Roman" w:hAnsi="Times New Roman" w:cs="Times New Roman"/>
          <w:sz w:val="22"/>
        </w:rPr>
        <w:t>(</w:t>
      </w:r>
      <w:r w:rsidRPr="00BD6532">
        <w:rPr>
          <w:rFonts w:ascii="Times New Roman" w:hAnsi="Times New Roman" w:cs="Times New Roman"/>
          <w:sz w:val="22"/>
        </w:rPr>
        <w:t>to 8 or 9</w:t>
      </w:r>
      <w:r w:rsidR="00BB27C4">
        <w:rPr>
          <w:rFonts w:ascii="Times New Roman" w:hAnsi="Times New Roman" w:cs="Times New Roman"/>
          <w:sz w:val="22"/>
        </w:rPr>
        <w:t>)</w:t>
      </w:r>
      <w:r w:rsidRPr="00BD6532">
        <w:rPr>
          <w:rFonts w:ascii="Times New Roman" w:hAnsi="Times New Roman" w:cs="Times New Roman"/>
          <w:sz w:val="22"/>
        </w:rPr>
        <w:t xml:space="preserve">, whereas general repairs only </w:t>
      </w:r>
      <w:r w:rsidR="00BA6F3F">
        <w:rPr>
          <w:rFonts w:ascii="Times New Roman" w:hAnsi="Times New Roman" w:cs="Times New Roman"/>
          <w:sz w:val="22"/>
        </w:rPr>
        <w:t xml:space="preserve">slightly </w:t>
      </w:r>
      <w:r w:rsidRPr="00BD6532">
        <w:rPr>
          <w:rFonts w:ascii="Times New Roman" w:hAnsi="Times New Roman" w:cs="Times New Roman"/>
          <w:sz w:val="22"/>
        </w:rPr>
        <w:t xml:space="preserve">improve the </w:t>
      </w:r>
      <w:r w:rsidR="00BA6F3F" w:rsidRPr="005E2C2B">
        <w:rPr>
          <w:rFonts w:ascii="Times New Roman" w:hAnsi="Times New Roman" w:cs="Times New Roman"/>
          <w:i/>
          <w:sz w:val="22"/>
        </w:rPr>
        <w:t>CR</w:t>
      </w:r>
      <w:r w:rsidRPr="00BD6532">
        <w:rPr>
          <w:rFonts w:ascii="Times New Roman" w:hAnsi="Times New Roman" w:cs="Times New Roman"/>
          <w:sz w:val="22"/>
        </w:rPr>
        <w:t>.</w:t>
      </w:r>
      <w:r w:rsidR="001A6710">
        <w:rPr>
          <w:rFonts w:ascii="Times New Roman" w:hAnsi="Times New Roman" w:cs="Times New Roman"/>
          <w:sz w:val="22"/>
        </w:rPr>
        <w:t xml:space="preserve"> </w:t>
      </w:r>
      <w:r w:rsidR="00EC329C">
        <w:rPr>
          <w:rFonts w:ascii="Times New Roman" w:hAnsi="Times New Roman" w:cs="Times New Roman"/>
          <w:sz w:val="22"/>
        </w:rPr>
        <w:t>W</w:t>
      </w:r>
      <w:r w:rsidR="001A6710">
        <w:rPr>
          <w:rFonts w:ascii="Times New Roman" w:hAnsi="Times New Roman" w:cs="Times New Roman"/>
          <w:sz w:val="22"/>
        </w:rPr>
        <w:t>e</w:t>
      </w:r>
      <w:r w:rsidR="001A6710" w:rsidRPr="00E37DDA">
        <w:rPr>
          <w:rFonts w:ascii="Times New Roman" w:hAnsi="Times New Roman" w:cs="Times New Roman"/>
          <w:sz w:val="22"/>
        </w:rPr>
        <w:t xml:space="preserve"> </w:t>
      </w:r>
      <w:r w:rsidR="00EC329C">
        <w:rPr>
          <w:rFonts w:ascii="Times New Roman" w:hAnsi="Times New Roman" w:cs="Times New Roman"/>
          <w:sz w:val="22"/>
        </w:rPr>
        <w:t>summarized the effects of general repair (Table 3) and essential repair (Table 4) based on the following qualitative classification drawn from Figure 7</w:t>
      </w:r>
      <w:r w:rsidR="001A6710" w:rsidRPr="00E37DDA">
        <w:rPr>
          <w:rFonts w:ascii="Times New Roman" w:hAnsi="Times New Roman" w:cs="Times New Roman"/>
          <w:sz w:val="22"/>
        </w:rPr>
        <w:t>:</w:t>
      </w:r>
    </w:p>
    <w:p w14:paraId="4C696CBC" w14:textId="07DEC990" w:rsidR="001A6710" w:rsidRPr="00E37DDA" w:rsidRDefault="001A6710" w:rsidP="00346955">
      <w:pPr>
        <w:pStyle w:val="ListParagraph"/>
        <w:numPr>
          <w:ilvl w:val="0"/>
          <w:numId w:val="11"/>
        </w:numPr>
        <w:spacing w:line="480" w:lineRule="auto"/>
        <w:contextualSpacing/>
        <w:jc w:val="both"/>
        <w:rPr>
          <w:sz w:val="22"/>
        </w:rPr>
      </w:pPr>
      <w:r w:rsidRPr="00E37DDA">
        <w:rPr>
          <w:rFonts w:hint="eastAsia"/>
          <w:sz w:val="22"/>
        </w:rPr>
        <w:t>I</w:t>
      </w:r>
      <w:r w:rsidRPr="00E37DDA">
        <w:rPr>
          <w:sz w:val="22"/>
        </w:rPr>
        <w:t xml:space="preserve">f the </w:t>
      </w:r>
      <w:r w:rsidRPr="00E37DDA">
        <w:rPr>
          <w:rFonts w:hint="eastAsia"/>
          <w:sz w:val="22"/>
        </w:rPr>
        <w:t>prior</w:t>
      </w:r>
      <w:r w:rsidRPr="00E37DDA">
        <w:rPr>
          <w:sz w:val="22"/>
        </w:rPr>
        <w:t xml:space="preserve"> condition rating </w:t>
      </w:r>
      <w:proofErr w:type="spellStart"/>
      <w:r w:rsidRPr="00E37DDA">
        <w:rPr>
          <w:i/>
          <w:iCs/>
          <w:sz w:val="22"/>
        </w:rPr>
        <w:t>i</w:t>
      </w:r>
      <w:proofErr w:type="spellEnd"/>
      <w:r w:rsidRPr="00E37DDA">
        <w:rPr>
          <w:sz w:val="22"/>
        </w:rPr>
        <w:t xml:space="preserve"> is 3 or 4, the post-general repair condition rating </w:t>
      </w:r>
      <w:r>
        <w:rPr>
          <w:i/>
          <w:iCs/>
          <w:sz w:val="22"/>
        </w:rPr>
        <w:t>j</w:t>
      </w:r>
      <w:r w:rsidRPr="00E37DDA">
        <w:rPr>
          <w:sz w:val="22"/>
        </w:rPr>
        <w:t xml:space="preserve"> </w:t>
      </w:r>
      <w:r w:rsidRPr="00E37DDA">
        <w:rPr>
          <w:rFonts w:hint="eastAsia"/>
          <w:sz w:val="22"/>
        </w:rPr>
        <w:t>can</w:t>
      </w:r>
      <w:r w:rsidRPr="00E37DDA">
        <w:rPr>
          <w:sz w:val="22"/>
        </w:rPr>
        <w:t xml:space="preserve"> be </w:t>
      </w:r>
      <w:r w:rsidRPr="00E37DDA">
        <w:rPr>
          <w:i/>
          <w:iCs/>
          <w:sz w:val="22"/>
        </w:rPr>
        <w:t>i</w:t>
      </w:r>
      <w:r w:rsidRPr="00E37DDA">
        <w:rPr>
          <w:sz w:val="22"/>
        </w:rPr>
        <w:t>+1 to 7</w:t>
      </w:r>
      <w:r w:rsidR="005F18DB">
        <w:rPr>
          <w:sz w:val="22"/>
        </w:rPr>
        <w:t>, whereas</w:t>
      </w:r>
      <w:r w:rsidRPr="00E37DDA">
        <w:rPr>
          <w:sz w:val="22"/>
        </w:rPr>
        <w:t xml:space="preserve"> an essential repair can restore the condition rating to 8 or 9</w:t>
      </w:r>
      <w:r w:rsidRPr="00E37DDA">
        <w:rPr>
          <w:rFonts w:hint="eastAsia"/>
          <w:sz w:val="22"/>
        </w:rPr>
        <w:t>.</w:t>
      </w:r>
    </w:p>
    <w:p w14:paraId="6C73805F" w14:textId="17B7AFF9" w:rsidR="00C60522" w:rsidRPr="009C461A" w:rsidRDefault="001A6710" w:rsidP="00346955">
      <w:pPr>
        <w:pStyle w:val="ListParagraph"/>
        <w:numPr>
          <w:ilvl w:val="0"/>
          <w:numId w:val="11"/>
        </w:numPr>
        <w:spacing w:line="480" w:lineRule="auto"/>
        <w:contextualSpacing/>
        <w:jc w:val="both"/>
        <w:rPr>
          <w:sz w:val="22"/>
        </w:rPr>
      </w:pPr>
      <w:r w:rsidRPr="00E37DDA">
        <w:rPr>
          <w:sz w:val="22"/>
        </w:rPr>
        <w:t xml:space="preserve">If </w:t>
      </w:r>
      <w:proofErr w:type="spellStart"/>
      <w:r w:rsidRPr="00E37DDA">
        <w:rPr>
          <w:i/>
          <w:iCs/>
          <w:sz w:val="22"/>
        </w:rPr>
        <w:t>i</w:t>
      </w:r>
      <w:proofErr w:type="spellEnd"/>
      <w:r w:rsidRPr="00E37DDA">
        <w:rPr>
          <w:sz w:val="22"/>
        </w:rPr>
        <w:t xml:space="preserve"> equals 5, 6, or 7, only </w:t>
      </w:r>
      <w:r>
        <w:rPr>
          <w:i/>
          <w:iCs/>
          <w:sz w:val="22"/>
        </w:rPr>
        <w:t>j</w:t>
      </w:r>
      <w:r w:rsidRPr="00E37DDA">
        <w:rPr>
          <w:sz w:val="22"/>
        </w:rPr>
        <w:t xml:space="preserve"> = 9 is attributed to essential repair</w:t>
      </w:r>
      <w:r w:rsidR="002A1AF0">
        <w:rPr>
          <w:sz w:val="22"/>
        </w:rPr>
        <w:t>,</w:t>
      </w:r>
      <w:r w:rsidRPr="00E37DDA">
        <w:rPr>
          <w:sz w:val="22"/>
        </w:rPr>
        <w:t xml:space="preserve"> and the rest </w:t>
      </w:r>
      <w:r w:rsidR="002A1AF0">
        <w:rPr>
          <w:sz w:val="22"/>
        </w:rPr>
        <w:t xml:space="preserve">are attributed </w:t>
      </w:r>
      <w:r>
        <w:rPr>
          <w:sz w:val="22"/>
        </w:rPr>
        <w:t>to</w:t>
      </w:r>
      <w:r w:rsidRPr="00E37DDA">
        <w:rPr>
          <w:sz w:val="22"/>
        </w:rPr>
        <w:t xml:space="preserve"> general repair.</w:t>
      </w:r>
    </w:p>
    <w:p w14:paraId="644A4D08" w14:textId="7C3CEACD" w:rsidR="00397DDF" w:rsidRPr="00E37DDA" w:rsidRDefault="00C60522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>
        <w:object w:dxaOrig="14425" w:dyaOrig="4945" w14:anchorId="36E76F22">
          <v:shape id="_x0000_i1029" type="#_x0000_t75" style="width:450pt;height:156pt" o:ole="">
            <v:imagedata r:id="rId21" o:title=""/>
          </v:shape>
          <o:OLEObject Type="Embed" ProgID="Visio.Drawing.15" ShapeID="_x0000_i1029" DrawAspect="Content" ObjectID="_1699624549" r:id="rId22"/>
        </w:object>
      </w:r>
      <w:r w:rsidR="00397DDF" w:rsidRPr="00E37DDA">
        <w:rPr>
          <w:rFonts w:ascii="Times New Roman" w:hAnsi="Times New Roman" w:cs="Times New Roman"/>
          <w:sz w:val="22"/>
        </w:rPr>
        <w:t xml:space="preserve">Figure </w:t>
      </w:r>
      <w:r w:rsidR="006319B1">
        <w:rPr>
          <w:rFonts w:ascii="Times New Roman" w:hAnsi="Times New Roman" w:cs="Times New Roman"/>
          <w:sz w:val="22"/>
        </w:rPr>
        <w:t>7</w:t>
      </w:r>
      <w:r w:rsidR="00397DDF" w:rsidRPr="00E37DDA">
        <w:rPr>
          <w:rFonts w:ascii="Times New Roman" w:hAnsi="Times New Roman" w:cs="Times New Roman"/>
          <w:sz w:val="22"/>
        </w:rPr>
        <w:t xml:space="preserve">. Survey of upgraded deck condition rating </w:t>
      </w:r>
      <w:r w:rsidR="00AE1B87">
        <w:rPr>
          <w:rFonts w:ascii="Times New Roman" w:hAnsi="Times New Roman" w:cs="Times New Roman"/>
          <w:i/>
          <w:iCs/>
          <w:sz w:val="22"/>
        </w:rPr>
        <w:t>j</w:t>
      </w:r>
      <w:r w:rsidR="00397DDF" w:rsidRPr="00E37DDA">
        <w:rPr>
          <w:rFonts w:ascii="Times New Roman" w:hAnsi="Times New Roman" w:cs="Times New Roman"/>
          <w:sz w:val="22"/>
        </w:rPr>
        <w:t xml:space="preserve">, conditional on prior condition rating </w:t>
      </w:r>
      <w:proofErr w:type="spellStart"/>
      <w:r w:rsidR="00397DDF" w:rsidRPr="00E37DDA">
        <w:rPr>
          <w:rFonts w:ascii="Times New Roman" w:hAnsi="Times New Roman" w:cs="Times New Roman"/>
          <w:i/>
          <w:iCs/>
          <w:sz w:val="22"/>
        </w:rPr>
        <w:t>i</w:t>
      </w:r>
      <w:proofErr w:type="spellEnd"/>
    </w:p>
    <w:p w14:paraId="1DAF262C" w14:textId="77777777" w:rsidR="00BC2DC8" w:rsidRDefault="00BC2DC8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58623424" w14:textId="57722213" w:rsidR="000F6AC6" w:rsidRPr="00E37DDA" w:rsidRDefault="000F6AC6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Table </w:t>
      </w:r>
      <w:r w:rsidR="001A6710">
        <w:rPr>
          <w:rFonts w:ascii="Times New Roman" w:hAnsi="Times New Roman" w:cs="Times New Roman"/>
          <w:sz w:val="22"/>
        </w:rPr>
        <w:t>3</w:t>
      </w:r>
      <w:r w:rsidR="002A1AF0">
        <w:rPr>
          <w:rFonts w:ascii="Times New Roman" w:hAnsi="Times New Roman" w:cs="Times New Roman"/>
          <w:sz w:val="22"/>
        </w:rPr>
        <w:t xml:space="preserve">. </w:t>
      </w:r>
      <w:r w:rsidR="000B280F">
        <w:rPr>
          <w:rFonts w:ascii="Times New Roman" w:hAnsi="Times New Roman" w:cs="Times New Roman"/>
          <w:sz w:val="22"/>
        </w:rPr>
        <w:t>E</w:t>
      </w:r>
      <w:r w:rsidRPr="00E37DDA">
        <w:rPr>
          <w:rFonts w:ascii="Times New Roman" w:hAnsi="Times New Roman" w:cs="Times New Roman"/>
          <w:sz w:val="22"/>
        </w:rPr>
        <w:t>ffect</w:t>
      </w:r>
      <w:r w:rsidRPr="00E37DDA">
        <w:rPr>
          <w:rFonts w:ascii="Times New Roman" w:hAnsi="Times New Roman" w:cs="Times New Roman" w:hint="eastAsia"/>
          <w:sz w:val="22"/>
        </w:rPr>
        <w:t>s</w:t>
      </w:r>
      <w:r w:rsidRPr="00E37DDA">
        <w:rPr>
          <w:rFonts w:ascii="Times New Roman" w:hAnsi="Times New Roman" w:cs="Times New Roman"/>
          <w:sz w:val="22"/>
        </w:rPr>
        <w:t xml:space="preserve"> of general r</w:t>
      </w:r>
      <w:r w:rsidRPr="00E37DDA">
        <w:rPr>
          <w:rFonts w:ascii="Times New Roman" w:hAnsi="Times New Roman" w:cs="Times New Roman" w:hint="eastAsia"/>
          <w:sz w:val="22"/>
        </w:rPr>
        <w:t>epair</w:t>
      </w:r>
      <w:r w:rsidR="00AE5922">
        <w:rPr>
          <w:rFonts w:ascii="Times New Roman" w:hAnsi="Times New Roman" w:cs="Times New Roman"/>
          <w:sz w:val="22"/>
        </w:rPr>
        <w:t xml:space="preserve"> on deck condition rating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0F6AC6" w:rsidRPr="00E37DDA" w14:paraId="00EDFCD9" w14:textId="77777777" w:rsidTr="0078797C">
        <w:trPr>
          <w:trHeight w:val="288"/>
          <w:jc w:val="center"/>
        </w:trPr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hideMark/>
          </w:tcPr>
          <w:p w14:paraId="4A7736B3" w14:textId="025AA954" w:rsidR="000F6AC6" w:rsidRPr="00E37DDA" w:rsidRDefault="000F6AC6" w:rsidP="00346955">
            <w:pPr>
              <w:spacing w:line="480" w:lineRule="auto"/>
              <w:ind w:firstLine="444"/>
              <w:contextualSpacing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r w:rsidR="00601AC9">
              <w:rPr>
                <w:rFonts w:ascii="Times New Roman" w:hAnsi="Times New Roman" w:cs="Times New Roman"/>
                <w:i/>
                <w:iCs/>
                <w:sz w:val="22"/>
              </w:rPr>
              <w:t>j</w:t>
            </w:r>
          </w:p>
          <w:p w14:paraId="5A7A40E6" w14:textId="77777777" w:rsidR="000F6AC6" w:rsidRPr="00E37DDA" w:rsidRDefault="000F6AC6" w:rsidP="00346955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  <w:lang w:val="en-US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proofErr w:type="spellStart"/>
            <w:r w:rsidRPr="00E37DDA">
              <w:rPr>
                <w:rFonts w:ascii="Times New Roman" w:hAnsi="Times New Roman" w:cs="Times New Roman" w:hint="eastAsia"/>
                <w:i/>
                <w:iCs/>
                <w:sz w:val="22"/>
              </w:rPr>
              <w:t>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8A986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C37B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6276F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ADBDD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5189F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26E362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4</w:t>
            </w:r>
          </w:p>
        </w:tc>
      </w:tr>
      <w:tr w:rsidR="000F6AC6" w:rsidRPr="00E37DDA" w14:paraId="5E1449E1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09C6EE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2177D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F878A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F8C74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1761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9CAE4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960D3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6AC6" w:rsidRPr="00E37DDA" w14:paraId="3A8BB117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6324AA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826520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4E85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7329D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D72E5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AE6F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999BD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6AC6" w:rsidRPr="00E37DDA" w14:paraId="07814A18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15997F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AE6453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B66B2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8A63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CDBFE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8BFF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77E9E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6AC6" w:rsidRPr="00E37DDA" w14:paraId="00CB6C7D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43444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55DB5C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D3D46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9301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8487B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7C97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6187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6AC6" w:rsidRPr="00E37DDA" w14:paraId="626760CA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0D9A54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E654B7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CF1C5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E96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E28A0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66E7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D919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6AC6" w:rsidRPr="00E37DDA" w14:paraId="39CEED77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F906CA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6865252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CC96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56432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9380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7E53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F146A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6AC6" w:rsidRPr="00E37DDA" w14:paraId="5C06BF4A" w14:textId="77777777" w:rsidTr="0078797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C898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44B4D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9D23D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36560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14C6F9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223A03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8732A" w14:textId="77777777" w:rsidR="000F6AC6" w:rsidRPr="00E37DDA" w:rsidRDefault="000F6AC6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0.83</w:t>
            </w:r>
          </w:p>
        </w:tc>
      </w:tr>
    </w:tbl>
    <w:p w14:paraId="7C53FAE5" w14:textId="2C61A75E" w:rsidR="00BC2DC8" w:rsidRDefault="00BC2DC8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</w:p>
    <w:p w14:paraId="395E9957" w14:textId="34F287C2" w:rsidR="009C461A" w:rsidRDefault="009C461A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</w:p>
    <w:p w14:paraId="574EF238" w14:textId="330FD486" w:rsidR="009C461A" w:rsidRDefault="009C461A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</w:p>
    <w:p w14:paraId="0158F12D" w14:textId="77777777" w:rsidR="009C461A" w:rsidRDefault="009C461A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</w:p>
    <w:p w14:paraId="7E5AFC35" w14:textId="5DD466EF" w:rsidR="00BC2DC8" w:rsidRPr="00E37DDA" w:rsidRDefault="00BC2DC8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lastRenderedPageBreak/>
        <w:t xml:space="preserve">Table </w:t>
      </w:r>
      <w:r>
        <w:rPr>
          <w:rFonts w:ascii="Times New Roman" w:hAnsi="Times New Roman" w:cs="Times New Roman"/>
          <w:sz w:val="22"/>
        </w:rPr>
        <w:t>4</w:t>
      </w:r>
      <w:r w:rsidRPr="00E37DDA">
        <w:rPr>
          <w:rFonts w:ascii="Times New Roman" w:hAnsi="Times New Roman" w:cs="Times New Roman"/>
          <w:sz w:val="22"/>
        </w:rPr>
        <w:t xml:space="preserve">. </w:t>
      </w:r>
      <w:r w:rsidR="000B280F">
        <w:rPr>
          <w:rFonts w:ascii="Times New Roman" w:hAnsi="Times New Roman" w:cs="Times New Roman"/>
          <w:sz w:val="22"/>
        </w:rPr>
        <w:t>E</w:t>
      </w:r>
      <w:r w:rsidRPr="00E37DDA">
        <w:rPr>
          <w:rFonts w:ascii="Times New Roman" w:hAnsi="Times New Roman" w:cs="Times New Roman"/>
          <w:sz w:val="22"/>
        </w:rPr>
        <w:t>ffect</w:t>
      </w:r>
      <w:r w:rsidRPr="00E37DDA">
        <w:rPr>
          <w:rFonts w:ascii="Times New Roman" w:hAnsi="Times New Roman" w:cs="Times New Roman" w:hint="eastAsia"/>
          <w:sz w:val="22"/>
        </w:rPr>
        <w:t>s</w:t>
      </w:r>
      <w:r w:rsidRPr="00E37DDA">
        <w:rPr>
          <w:rFonts w:ascii="Times New Roman" w:hAnsi="Times New Roman" w:cs="Times New Roman"/>
          <w:sz w:val="22"/>
        </w:rPr>
        <w:t xml:space="preserve"> of </w:t>
      </w:r>
      <w:r w:rsidRPr="00E37DDA">
        <w:rPr>
          <w:rFonts w:ascii="Times New Roman" w:hAnsi="Times New Roman" w:cs="Times New Roman" w:hint="eastAsia"/>
          <w:sz w:val="22"/>
        </w:rPr>
        <w:t>essential</w:t>
      </w:r>
      <w:r w:rsidRPr="00E37DDA">
        <w:rPr>
          <w:rFonts w:ascii="Times New Roman" w:hAnsi="Times New Roman" w:cs="Times New Roman"/>
          <w:sz w:val="22"/>
        </w:rPr>
        <w:t xml:space="preserve"> r</w:t>
      </w:r>
      <w:r w:rsidRPr="00E37DDA">
        <w:rPr>
          <w:rFonts w:ascii="Times New Roman" w:hAnsi="Times New Roman" w:cs="Times New Roman" w:hint="eastAsia"/>
          <w:sz w:val="22"/>
        </w:rPr>
        <w:t>epair</w:t>
      </w:r>
      <w:r w:rsidR="00AE5922">
        <w:rPr>
          <w:rFonts w:ascii="Times New Roman" w:hAnsi="Times New Roman" w:cs="Times New Roman"/>
          <w:sz w:val="22"/>
        </w:rPr>
        <w:t xml:space="preserve"> on deck condition rating</w:t>
      </w:r>
    </w:p>
    <w:tbl>
      <w:tblPr>
        <w:tblStyle w:val="TableGrid"/>
        <w:tblW w:w="0" w:type="auto"/>
        <w:tblInd w:w="2965" w:type="dxa"/>
        <w:tblLook w:val="04A0" w:firstRow="1" w:lastRow="0" w:firstColumn="1" w:lastColumn="0" w:noHBand="0" w:noVBand="1"/>
      </w:tblPr>
      <w:tblGrid>
        <w:gridCol w:w="1288"/>
        <w:gridCol w:w="992"/>
        <w:gridCol w:w="1037"/>
      </w:tblGrid>
      <w:tr w:rsidR="00BC2DC8" w14:paraId="51503A97" w14:textId="77777777" w:rsidTr="00521679">
        <w:trPr>
          <w:trHeight w:val="719"/>
        </w:trPr>
        <w:tc>
          <w:tcPr>
            <w:tcW w:w="1288" w:type="dxa"/>
            <w:tcBorders>
              <w:left w:val="nil"/>
              <w:tl2br w:val="single" w:sz="4" w:space="0" w:color="auto"/>
            </w:tcBorders>
          </w:tcPr>
          <w:p w14:paraId="038A7837" w14:textId="77777777" w:rsidR="00BC2DC8" w:rsidRPr="006C0137" w:rsidRDefault="00BC2DC8" w:rsidP="00346955">
            <w:pPr>
              <w:spacing w:line="480" w:lineRule="auto"/>
              <w:ind w:firstLine="444"/>
              <w:contextualSpacing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</w:t>
            </w:r>
            <w:r w:rsidRPr="002E161E"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r w:rsidRPr="006C0137">
              <w:rPr>
                <w:rFonts w:ascii="Times New Roman" w:hAnsi="Times New Roman" w:cs="Times New Roman"/>
                <w:i/>
                <w:iCs/>
                <w:sz w:val="22"/>
              </w:rPr>
              <w:t>j</w:t>
            </w:r>
          </w:p>
          <w:p w14:paraId="72328C4D" w14:textId="77777777" w:rsidR="00BC2DC8" w:rsidRPr="006C0137" w:rsidRDefault="00BC2DC8" w:rsidP="00346955">
            <w:pPr>
              <w:spacing w:line="480" w:lineRule="auto"/>
              <w:ind w:firstLineChars="100" w:firstLine="220"/>
              <w:contextualSpacing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</w:t>
            </w:r>
            <w:proofErr w:type="spellStart"/>
            <w:r w:rsidRPr="006C0137">
              <w:rPr>
                <w:rFonts w:ascii="Times New Roman" w:hAnsi="Times New Roman" w:cs="Times New Roman"/>
                <w:i/>
                <w:iCs/>
                <w:sz w:val="22"/>
              </w:rPr>
              <w:t>i</w:t>
            </w:r>
            <w:proofErr w:type="spellEnd"/>
          </w:p>
        </w:tc>
        <w:tc>
          <w:tcPr>
            <w:tcW w:w="992" w:type="dxa"/>
            <w:vAlign w:val="center"/>
          </w:tcPr>
          <w:p w14:paraId="183D5A44" w14:textId="77777777" w:rsidR="00BC2DC8" w:rsidRPr="006C0137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C0137">
              <w:rPr>
                <w:rFonts w:ascii="Times New Roman" w:hAnsi="Times New Roman" w:cs="Times New Roman"/>
                <w:i/>
                <w:iCs/>
                <w:sz w:val="22"/>
              </w:rPr>
              <w:t>9</w:t>
            </w:r>
          </w:p>
        </w:tc>
        <w:tc>
          <w:tcPr>
            <w:tcW w:w="1037" w:type="dxa"/>
            <w:tcBorders>
              <w:right w:val="nil"/>
            </w:tcBorders>
            <w:vAlign w:val="center"/>
          </w:tcPr>
          <w:p w14:paraId="04BC9296" w14:textId="77777777" w:rsidR="00BC2DC8" w:rsidRPr="006C0137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6C0137">
              <w:rPr>
                <w:rFonts w:ascii="Times New Roman" w:hAnsi="Times New Roman" w:cs="Times New Roman"/>
                <w:i/>
                <w:iCs/>
                <w:sz w:val="22"/>
              </w:rPr>
              <w:t>8</w:t>
            </w:r>
          </w:p>
        </w:tc>
      </w:tr>
      <w:tr w:rsidR="00BC2DC8" w14:paraId="6C543A14" w14:textId="77777777" w:rsidTr="00521679">
        <w:tc>
          <w:tcPr>
            <w:tcW w:w="1288" w:type="dxa"/>
            <w:tcBorders>
              <w:left w:val="nil"/>
            </w:tcBorders>
          </w:tcPr>
          <w:p w14:paraId="0DE4923E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5 </w:t>
            </w:r>
            <w:r>
              <w:rPr>
                <w:rFonts w:ascii="Times New Roman" w:hAnsi="Times New Roman" w:cs="Times New Roman" w:hint="eastAsia"/>
                <w:sz w:val="22"/>
              </w:rPr>
              <w:t>—</w:t>
            </w:r>
            <w:r>
              <w:rPr>
                <w:rFonts w:ascii="Times New Roman" w:hAnsi="Times New Roman" w:cs="Times New Roman"/>
                <w:sz w:val="22"/>
              </w:rPr>
              <w:t xml:space="preserve"> 8</w:t>
            </w:r>
          </w:p>
        </w:tc>
        <w:tc>
          <w:tcPr>
            <w:tcW w:w="992" w:type="dxa"/>
          </w:tcPr>
          <w:p w14:paraId="14CB10C5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37" w:type="dxa"/>
            <w:tcBorders>
              <w:right w:val="nil"/>
            </w:tcBorders>
          </w:tcPr>
          <w:p w14:paraId="4D4F0A8A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BC2DC8" w14:paraId="00EBEC15" w14:textId="77777777" w:rsidTr="00521679">
        <w:tc>
          <w:tcPr>
            <w:tcW w:w="1288" w:type="dxa"/>
            <w:tcBorders>
              <w:left w:val="nil"/>
            </w:tcBorders>
          </w:tcPr>
          <w:p w14:paraId="76450B52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51D044F2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0.72</w:t>
            </w:r>
          </w:p>
        </w:tc>
        <w:tc>
          <w:tcPr>
            <w:tcW w:w="1037" w:type="dxa"/>
            <w:tcBorders>
              <w:right w:val="nil"/>
            </w:tcBorders>
          </w:tcPr>
          <w:p w14:paraId="3DF1D101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0.28</w:t>
            </w:r>
          </w:p>
        </w:tc>
      </w:tr>
      <w:tr w:rsidR="00BC2DC8" w14:paraId="0C2EEFB4" w14:textId="77777777" w:rsidTr="00521679">
        <w:tc>
          <w:tcPr>
            <w:tcW w:w="1288" w:type="dxa"/>
            <w:tcBorders>
              <w:left w:val="nil"/>
            </w:tcBorders>
          </w:tcPr>
          <w:p w14:paraId="75CC9780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44DCFA58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0.84</w:t>
            </w:r>
          </w:p>
        </w:tc>
        <w:tc>
          <w:tcPr>
            <w:tcW w:w="1037" w:type="dxa"/>
            <w:tcBorders>
              <w:right w:val="nil"/>
            </w:tcBorders>
          </w:tcPr>
          <w:p w14:paraId="6C7CD61C" w14:textId="77777777" w:rsidR="00BC2DC8" w:rsidRDefault="00BC2DC8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0.16</w:t>
            </w:r>
          </w:p>
        </w:tc>
      </w:tr>
    </w:tbl>
    <w:p w14:paraId="2540E687" w14:textId="77777777" w:rsidR="00BC2DC8" w:rsidRDefault="00BC2DC8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55A4F650" w14:textId="4021D569" w:rsidR="00B527B0" w:rsidRPr="00E37DDA" w:rsidRDefault="00EC329C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</w:t>
      </w:r>
      <w:r w:rsidR="00736C6D" w:rsidRPr="00E37DDA">
        <w:rPr>
          <w:rFonts w:ascii="Times New Roman" w:hAnsi="Times New Roman" w:cs="Times New Roman"/>
          <w:sz w:val="22"/>
        </w:rPr>
        <w:t xml:space="preserve">oth </w:t>
      </w:r>
      <w:r w:rsidR="007A1423" w:rsidRPr="00E37DDA">
        <w:rPr>
          <w:rFonts w:ascii="Times New Roman" w:hAnsi="Times New Roman" w:cs="Times New Roman"/>
          <w:sz w:val="22"/>
        </w:rPr>
        <w:t xml:space="preserve">general </w:t>
      </w:r>
      <w:r w:rsidR="00736C6D" w:rsidRPr="00E37DDA">
        <w:rPr>
          <w:rFonts w:ascii="Times New Roman" w:hAnsi="Times New Roman" w:cs="Times New Roman"/>
          <w:sz w:val="22"/>
        </w:rPr>
        <w:t xml:space="preserve">and essential </w:t>
      </w:r>
      <w:r w:rsidR="007A1423" w:rsidRPr="00E37DDA">
        <w:rPr>
          <w:rFonts w:ascii="Times New Roman" w:hAnsi="Times New Roman" w:cs="Times New Roman"/>
          <w:sz w:val="22"/>
        </w:rPr>
        <w:t xml:space="preserve">repairs </w:t>
      </w:r>
      <w:r w:rsidR="00C66AB5">
        <w:rPr>
          <w:rFonts w:ascii="Times New Roman" w:hAnsi="Times New Roman" w:cs="Times New Roman"/>
          <w:sz w:val="22"/>
        </w:rPr>
        <w:t xml:space="preserve">may </w:t>
      </w:r>
      <w:r w:rsidR="00806E7C" w:rsidRPr="00E37DDA">
        <w:rPr>
          <w:rFonts w:ascii="Times New Roman" w:hAnsi="Times New Roman" w:cs="Times New Roman"/>
          <w:sz w:val="22"/>
        </w:rPr>
        <w:t>in</w:t>
      </w:r>
      <w:r w:rsidR="00806E7C">
        <w:rPr>
          <w:rFonts w:ascii="Times New Roman" w:hAnsi="Times New Roman" w:cs="Times New Roman"/>
          <w:sz w:val="22"/>
        </w:rPr>
        <w:t>volve</w:t>
      </w:r>
      <w:r w:rsidR="00806E7C" w:rsidRPr="00E37DDA">
        <w:rPr>
          <w:rFonts w:ascii="Times New Roman" w:hAnsi="Times New Roman" w:cs="Times New Roman"/>
          <w:sz w:val="22"/>
        </w:rPr>
        <w:t xml:space="preserve"> </w:t>
      </w:r>
      <w:r w:rsidR="007A1423" w:rsidRPr="00E37DDA">
        <w:rPr>
          <w:rFonts w:ascii="Times New Roman" w:hAnsi="Times New Roman" w:cs="Times New Roman"/>
          <w:sz w:val="22"/>
        </w:rPr>
        <w:t xml:space="preserve">several </w:t>
      </w:r>
      <w:r w:rsidR="00736C6D" w:rsidRPr="00E37DDA">
        <w:rPr>
          <w:rFonts w:ascii="Times New Roman" w:hAnsi="Times New Roman" w:cs="Times New Roman"/>
          <w:sz w:val="22"/>
        </w:rPr>
        <w:t>types of work</w:t>
      </w:r>
      <w:r w:rsidR="000F4439" w:rsidRPr="00E37DD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with </w:t>
      </w:r>
      <w:r w:rsidR="00C66AB5">
        <w:rPr>
          <w:rFonts w:ascii="Times New Roman" w:hAnsi="Times New Roman" w:cs="Times New Roman"/>
          <w:sz w:val="22"/>
        </w:rPr>
        <w:t xml:space="preserve">different </w:t>
      </w:r>
      <w:r w:rsidR="000F4439" w:rsidRPr="00E37DDA">
        <w:rPr>
          <w:rFonts w:ascii="Times New Roman" w:hAnsi="Times New Roman" w:cs="Times New Roman"/>
          <w:sz w:val="22"/>
        </w:rPr>
        <w:t>costs</w:t>
      </w:r>
      <w:r w:rsidR="00736C6D" w:rsidRPr="00E37DDA">
        <w:rPr>
          <w:rFonts w:ascii="Times New Roman" w:hAnsi="Times New Roman" w:cs="Times New Roman"/>
          <w:sz w:val="22"/>
        </w:rPr>
        <w:t>.</w:t>
      </w:r>
      <w:r w:rsidR="007A1423" w:rsidRPr="00E37DDA">
        <w:rPr>
          <w:rFonts w:ascii="Times New Roman" w:hAnsi="Times New Roman" w:cs="Times New Roman"/>
          <w:sz w:val="22"/>
        </w:rPr>
        <w:t xml:space="preserve"> </w:t>
      </w:r>
      <w:r w:rsidR="00C66AB5">
        <w:rPr>
          <w:rFonts w:ascii="Times New Roman" w:hAnsi="Times New Roman" w:cs="Times New Roman"/>
          <w:sz w:val="22"/>
        </w:rPr>
        <w:t>T</w:t>
      </w:r>
      <w:r w:rsidR="00A477AA" w:rsidRPr="00E37DDA">
        <w:rPr>
          <w:rFonts w:ascii="Times New Roman" w:hAnsi="Times New Roman" w:cs="Times New Roman"/>
          <w:sz w:val="22"/>
        </w:rPr>
        <w:t>wo approaches</w:t>
      </w:r>
      <w:r w:rsidR="009703D2" w:rsidRPr="00E37DDA">
        <w:rPr>
          <w:rFonts w:ascii="Times New Roman" w:hAnsi="Times New Roman" w:cs="Times New Roman"/>
          <w:sz w:val="22"/>
        </w:rPr>
        <w:t xml:space="preserve"> </w:t>
      </w:r>
      <w:r w:rsidR="00C66AB5">
        <w:rPr>
          <w:rFonts w:ascii="Times New Roman" w:hAnsi="Times New Roman" w:cs="Times New Roman"/>
          <w:sz w:val="22"/>
        </w:rPr>
        <w:t>can</w:t>
      </w:r>
      <w:r w:rsidR="009703D2" w:rsidRPr="00E37DDA">
        <w:rPr>
          <w:rFonts w:ascii="Times New Roman" w:hAnsi="Times New Roman" w:cs="Times New Roman"/>
          <w:sz w:val="22"/>
        </w:rPr>
        <w:t xml:space="preserve"> help determine the</w:t>
      </w:r>
      <w:r w:rsidR="00C66AB5">
        <w:rPr>
          <w:rFonts w:ascii="Times New Roman" w:hAnsi="Times New Roman" w:cs="Times New Roman"/>
          <w:sz w:val="22"/>
        </w:rPr>
        <w:t xml:space="preserve"> repair</w:t>
      </w:r>
      <w:r w:rsidR="009703D2" w:rsidRPr="00E37DDA">
        <w:rPr>
          <w:rFonts w:ascii="Times New Roman" w:hAnsi="Times New Roman" w:cs="Times New Roman"/>
          <w:sz w:val="22"/>
        </w:rPr>
        <w:t xml:space="preserve"> costs</w:t>
      </w:r>
      <w:r w:rsidR="00A477AA" w:rsidRPr="00E37DDA">
        <w:rPr>
          <w:rFonts w:ascii="Times New Roman" w:hAnsi="Times New Roman" w:cs="Times New Roman"/>
          <w:sz w:val="22"/>
        </w:rPr>
        <w:t>:</w:t>
      </w:r>
    </w:p>
    <w:p w14:paraId="11A6D21B" w14:textId="05E250F5" w:rsidR="00B527B0" w:rsidRPr="00E37DDA" w:rsidRDefault="00057015" w:rsidP="00346955">
      <w:pPr>
        <w:pStyle w:val="ListParagraph"/>
        <w:numPr>
          <w:ilvl w:val="0"/>
          <w:numId w:val="10"/>
        </w:numPr>
        <w:spacing w:line="480" w:lineRule="auto"/>
        <w:contextualSpacing/>
        <w:jc w:val="both"/>
        <w:rPr>
          <w:sz w:val="22"/>
        </w:rPr>
      </w:pPr>
      <w:r>
        <w:rPr>
          <w:sz w:val="22"/>
        </w:rPr>
        <w:t xml:space="preserve">Expert opinion - </w:t>
      </w:r>
      <w:r w:rsidR="002B0378" w:rsidRPr="00E37DDA">
        <w:rPr>
          <w:sz w:val="22"/>
        </w:rPr>
        <w:t xml:space="preserve">Experienced engineers </w:t>
      </w:r>
      <w:r w:rsidR="009703D2" w:rsidRPr="00E37DDA">
        <w:rPr>
          <w:sz w:val="22"/>
        </w:rPr>
        <w:t>can</w:t>
      </w:r>
      <w:r w:rsidR="002B0378" w:rsidRPr="00E37DDA">
        <w:rPr>
          <w:sz w:val="22"/>
        </w:rPr>
        <w:t xml:space="preserve"> </w:t>
      </w:r>
      <w:r w:rsidR="00842762" w:rsidRPr="00E37DDA">
        <w:rPr>
          <w:rFonts w:hint="eastAsia"/>
          <w:sz w:val="22"/>
        </w:rPr>
        <w:t>estim</w:t>
      </w:r>
      <w:r w:rsidR="00842762" w:rsidRPr="00E37DDA">
        <w:rPr>
          <w:sz w:val="22"/>
        </w:rPr>
        <w:t>ate average cost</w:t>
      </w:r>
      <w:r>
        <w:rPr>
          <w:sz w:val="22"/>
        </w:rPr>
        <w:t>s</w:t>
      </w:r>
      <w:r w:rsidR="00842762" w:rsidRPr="00E37DDA">
        <w:rPr>
          <w:sz w:val="22"/>
        </w:rPr>
        <w:t xml:space="preserve"> for </w:t>
      </w:r>
      <w:r>
        <w:rPr>
          <w:sz w:val="22"/>
        </w:rPr>
        <w:t>different</w:t>
      </w:r>
      <w:r w:rsidR="00842762" w:rsidRPr="00E37DDA">
        <w:rPr>
          <w:sz w:val="22"/>
        </w:rPr>
        <w:t xml:space="preserve"> </w:t>
      </w:r>
      <w:r w:rsidR="00EA6671" w:rsidRPr="00E37DDA">
        <w:rPr>
          <w:sz w:val="22"/>
        </w:rPr>
        <w:t xml:space="preserve">repair </w:t>
      </w:r>
      <w:r>
        <w:rPr>
          <w:sz w:val="22"/>
        </w:rPr>
        <w:t>procedures and</w:t>
      </w:r>
      <w:r w:rsidR="00EA6671" w:rsidRPr="00E37DDA">
        <w:rPr>
          <w:sz w:val="22"/>
        </w:rPr>
        <w:t xml:space="preserve"> decide which </w:t>
      </w:r>
      <w:r>
        <w:rPr>
          <w:sz w:val="22"/>
        </w:rPr>
        <w:t>ones to</w:t>
      </w:r>
      <w:r w:rsidR="00EA6671" w:rsidRPr="00E37DDA">
        <w:rPr>
          <w:sz w:val="22"/>
        </w:rPr>
        <w:t xml:space="preserve"> use</w:t>
      </w:r>
      <w:r w:rsidR="00941A0E">
        <w:rPr>
          <w:sz w:val="22"/>
        </w:rPr>
        <w:t xml:space="preserve"> in the planning horizon.</w:t>
      </w:r>
    </w:p>
    <w:p w14:paraId="3EA1BA69" w14:textId="0A2312B4" w:rsidR="003B726A" w:rsidRPr="00E37DDA" w:rsidRDefault="00057015" w:rsidP="00346955">
      <w:pPr>
        <w:pStyle w:val="ListParagraph"/>
        <w:numPr>
          <w:ilvl w:val="0"/>
          <w:numId w:val="10"/>
        </w:numPr>
        <w:spacing w:line="480" w:lineRule="auto"/>
        <w:contextualSpacing/>
        <w:jc w:val="both"/>
        <w:rPr>
          <w:sz w:val="22"/>
        </w:rPr>
      </w:pPr>
      <w:r>
        <w:rPr>
          <w:sz w:val="22"/>
        </w:rPr>
        <w:t xml:space="preserve">Data-driven estimations - </w:t>
      </w:r>
      <w:r w:rsidR="00941A0E">
        <w:rPr>
          <w:sz w:val="22"/>
        </w:rPr>
        <w:t xml:space="preserve">The </w:t>
      </w:r>
      <w:r w:rsidR="00CC05E6" w:rsidRPr="00E37DDA">
        <w:rPr>
          <w:sz w:val="22"/>
        </w:rPr>
        <w:t xml:space="preserve">NBI </w:t>
      </w:r>
      <w:r w:rsidR="00000322">
        <w:rPr>
          <w:sz w:val="22"/>
        </w:rPr>
        <w:t>records</w:t>
      </w:r>
      <w:r w:rsidR="00000322" w:rsidRPr="00E37DDA">
        <w:rPr>
          <w:sz w:val="22"/>
        </w:rPr>
        <w:t xml:space="preserve"> </w:t>
      </w:r>
      <w:r w:rsidR="00CC05E6" w:rsidRPr="00E37DDA">
        <w:rPr>
          <w:sz w:val="22"/>
        </w:rPr>
        <w:t>indicate</w:t>
      </w:r>
      <w:r w:rsidR="003B726A" w:rsidRPr="00E37DDA">
        <w:rPr>
          <w:sz w:val="22"/>
        </w:rPr>
        <w:t xml:space="preserve"> that the costs </w:t>
      </w:r>
      <w:r w:rsidR="00000322">
        <w:rPr>
          <w:sz w:val="22"/>
        </w:rPr>
        <w:t>of</w:t>
      </w:r>
      <w:r w:rsidR="003B726A" w:rsidRPr="00E37DDA">
        <w:rPr>
          <w:sz w:val="22"/>
        </w:rPr>
        <w:t xml:space="preserve"> deck rehabilitation have an approximately linear relation to </w:t>
      </w:r>
      <w:r w:rsidR="00225A0B">
        <w:rPr>
          <w:sz w:val="22"/>
        </w:rPr>
        <w:t xml:space="preserve">the </w:t>
      </w:r>
      <w:r w:rsidR="003B726A" w:rsidRPr="00E37DDA">
        <w:rPr>
          <w:sz w:val="22"/>
        </w:rPr>
        <w:t xml:space="preserve">total deck </w:t>
      </w:r>
      <w:r w:rsidR="00000322">
        <w:rPr>
          <w:sz w:val="22"/>
        </w:rPr>
        <w:t xml:space="preserve">area </w:t>
      </w:r>
      <w:r w:rsidR="003B726A" w:rsidRPr="00E37DDA">
        <w:rPr>
          <w:sz w:val="22"/>
        </w:rPr>
        <w:t>under repair.</w:t>
      </w:r>
      <w:r w:rsidR="00CC05E6" w:rsidRPr="00E37DDA">
        <w:rPr>
          <w:sz w:val="22"/>
        </w:rPr>
        <w:t xml:space="preserve"> </w:t>
      </w:r>
      <w:r w:rsidR="003C3074" w:rsidRPr="00E37DDA">
        <w:rPr>
          <w:sz w:val="22"/>
        </w:rPr>
        <w:t xml:space="preserve">Figure </w:t>
      </w:r>
      <w:r w:rsidR="006319B1">
        <w:rPr>
          <w:sz w:val="22"/>
        </w:rPr>
        <w:t>8</w:t>
      </w:r>
      <w:r w:rsidR="003C3074" w:rsidRPr="00E37DDA">
        <w:rPr>
          <w:sz w:val="22"/>
        </w:rPr>
        <w:t xml:space="preserve"> </w:t>
      </w:r>
      <w:r w:rsidR="00CC0A55">
        <w:rPr>
          <w:sz w:val="22"/>
        </w:rPr>
        <w:t>shows</w:t>
      </w:r>
      <w:r w:rsidR="00CC0A55" w:rsidRPr="00E37DDA">
        <w:rPr>
          <w:sz w:val="22"/>
        </w:rPr>
        <w:t xml:space="preserve"> </w:t>
      </w:r>
      <w:r w:rsidR="003C3074" w:rsidRPr="00E37DDA">
        <w:rPr>
          <w:sz w:val="22"/>
        </w:rPr>
        <w:t>the linear regression of repair costs for deck</w:t>
      </w:r>
      <w:r w:rsidR="00C46B63" w:rsidRPr="00E37DDA">
        <w:rPr>
          <w:sz w:val="22"/>
        </w:rPr>
        <w:t xml:space="preserve">s with </w:t>
      </w:r>
      <w:r w:rsidR="00CC0A55" w:rsidRPr="00941A0E">
        <w:rPr>
          <w:i/>
          <w:sz w:val="22"/>
        </w:rPr>
        <w:t>CR</w:t>
      </w:r>
      <w:r w:rsidR="00941A0E">
        <w:rPr>
          <w:sz w:val="22"/>
        </w:rPr>
        <w:t xml:space="preserve"> </w:t>
      </w:r>
      <w:r w:rsidR="00CC0A55">
        <w:rPr>
          <w:sz w:val="22"/>
        </w:rPr>
        <w:t>=</w:t>
      </w:r>
      <w:r w:rsidR="00941A0E">
        <w:rPr>
          <w:sz w:val="22"/>
        </w:rPr>
        <w:t xml:space="preserve"> </w:t>
      </w:r>
      <w:r w:rsidR="003C3074" w:rsidRPr="00E37DDA">
        <w:rPr>
          <w:sz w:val="22"/>
        </w:rPr>
        <w:t>4</w:t>
      </w:r>
      <w:r w:rsidR="00CC0A55">
        <w:rPr>
          <w:sz w:val="22"/>
        </w:rPr>
        <w:t xml:space="preserve">, </w:t>
      </w:r>
      <w:r w:rsidR="000712FD" w:rsidRPr="00E37DDA">
        <w:rPr>
          <w:sz w:val="22"/>
        </w:rPr>
        <w:t>expressed as</w:t>
      </w:r>
      <w:r w:rsidR="00CC05E6" w:rsidRPr="00E37DDA">
        <w:rPr>
          <w:sz w:val="22"/>
        </w:rPr>
        <w:t xml:space="preserve"> </w:t>
      </w:r>
      <w:r w:rsidR="00CC05E6" w:rsidRPr="00E37DDA">
        <w:rPr>
          <w:i/>
          <w:iCs/>
          <w:sz w:val="22"/>
        </w:rPr>
        <w:t>c</w:t>
      </w:r>
      <w:r w:rsidR="00CC05E6" w:rsidRPr="00E37DDA">
        <w:rPr>
          <w:sz w:val="22"/>
        </w:rPr>
        <w:t xml:space="preserve"> =</w:t>
      </w:r>
      <w:r w:rsidR="00941A0E">
        <w:rPr>
          <w:sz w:val="22"/>
        </w:rPr>
        <w:t xml:space="preserve"> </w:t>
      </w:r>
      <w:proofErr w:type="spellStart"/>
      <w:r w:rsidR="00941A0E" w:rsidRPr="00941A0E">
        <w:rPr>
          <w:i/>
          <w:sz w:val="22"/>
        </w:rPr>
        <w:t>φ</w:t>
      </w:r>
      <w:r w:rsidR="00CC05E6" w:rsidRPr="00E37DDA">
        <w:rPr>
          <w:i/>
          <w:iCs/>
          <w:sz w:val="22"/>
        </w:rPr>
        <w:t>A</w:t>
      </w:r>
      <w:proofErr w:type="spellEnd"/>
      <w:r w:rsidR="00CC05E6" w:rsidRPr="00E37DDA">
        <w:rPr>
          <w:sz w:val="22"/>
        </w:rPr>
        <w:t xml:space="preserve"> where </w:t>
      </w:r>
      <w:r w:rsidR="00CC05E6" w:rsidRPr="00E37DDA">
        <w:rPr>
          <w:i/>
          <w:iCs/>
          <w:sz w:val="22"/>
        </w:rPr>
        <w:t>c</w:t>
      </w:r>
      <w:r w:rsidR="00CC05E6" w:rsidRPr="00E37DDA">
        <w:rPr>
          <w:sz w:val="22"/>
        </w:rPr>
        <w:t xml:space="preserve"> is the cost </w:t>
      </w:r>
      <w:r w:rsidR="007B18F6" w:rsidRPr="00E37DDA">
        <w:rPr>
          <w:sz w:val="22"/>
        </w:rPr>
        <w:t xml:space="preserve">of </w:t>
      </w:r>
      <w:r w:rsidR="00CC05E6" w:rsidRPr="00E37DDA">
        <w:rPr>
          <w:sz w:val="22"/>
        </w:rPr>
        <w:t>repair</w:t>
      </w:r>
      <w:r w:rsidR="00C46B63" w:rsidRPr="00E37DDA">
        <w:rPr>
          <w:sz w:val="22"/>
        </w:rPr>
        <w:t xml:space="preserve"> (general or essential)</w:t>
      </w:r>
      <w:r w:rsidR="00CC05E6" w:rsidRPr="00E37DDA">
        <w:rPr>
          <w:sz w:val="22"/>
        </w:rPr>
        <w:t xml:space="preserve">, </w:t>
      </w:r>
      <w:r w:rsidR="00941A0E" w:rsidRPr="00941A0E">
        <w:rPr>
          <w:i/>
          <w:sz w:val="22"/>
        </w:rPr>
        <w:t>φ</w:t>
      </w:r>
      <w:r w:rsidR="00CC05E6" w:rsidRPr="00E37DDA">
        <w:rPr>
          <w:sz w:val="22"/>
        </w:rPr>
        <w:t xml:space="preserve"> is the unit repair cost, and </w:t>
      </w:r>
      <w:r w:rsidR="00CC05E6" w:rsidRPr="00E37DDA">
        <w:rPr>
          <w:i/>
          <w:iCs/>
          <w:sz w:val="22"/>
        </w:rPr>
        <w:t>A</w:t>
      </w:r>
      <w:r w:rsidR="00CC05E6" w:rsidRPr="00E37DDA">
        <w:rPr>
          <w:sz w:val="22"/>
        </w:rPr>
        <w:t xml:space="preserve"> is the deck area under repair.</w:t>
      </w:r>
      <w:r w:rsidR="004B4B4A" w:rsidRPr="00E37DDA">
        <w:rPr>
          <w:sz w:val="22"/>
        </w:rPr>
        <w:t xml:space="preserve"> </w:t>
      </w:r>
      <w:r w:rsidR="00A92CAA" w:rsidRPr="00E37DDA">
        <w:rPr>
          <w:sz w:val="22"/>
        </w:rPr>
        <w:t>We applied linear regression on the training set</w:t>
      </w:r>
      <w:r w:rsidR="00D23EEF">
        <w:rPr>
          <w:sz w:val="22"/>
        </w:rPr>
        <w:t>s</w:t>
      </w:r>
      <w:r w:rsidR="00A92CAA" w:rsidRPr="00E37DDA">
        <w:rPr>
          <w:sz w:val="22"/>
        </w:rPr>
        <w:t xml:space="preserve"> </w:t>
      </w:r>
      <w:r w:rsidR="00100A3D">
        <w:rPr>
          <w:sz w:val="22"/>
        </w:rPr>
        <w:t xml:space="preserve">(dark blue) </w:t>
      </w:r>
      <w:r w:rsidR="00A92CAA" w:rsidRPr="00E37DDA">
        <w:rPr>
          <w:sz w:val="22"/>
        </w:rPr>
        <w:t xml:space="preserve">and then </w:t>
      </w:r>
      <w:r w:rsidR="00D23EEF">
        <w:rPr>
          <w:sz w:val="22"/>
        </w:rPr>
        <w:t xml:space="preserve">calculated </w:t>
      </w:r>
      <w:r w:rsidR="00D23EEF" w:rsidRPr="00100A3D">
        <w:rPr>
          <w:i/>
          <w:sz w:val="22"/>
        </w:rPr>
        <w:t>R</w:t>
      </w:r>
      <w:r w:rsidR="00D23EEF">
        <w:rPr>
          <w:sz w:val="22"/>
          <w:vertAlign w:val="superscript"/>
        </w:rPr>
        <w:t>2</w:t>
      </w:r>
      <w:r w:rsidR="00D23EEF" w:rsidRPr="00E37DDA">
        <w:rPr>
          <w:sz w:val="22"/>
        </w:rPr>
        <w:t xml:space="preserve"> </w:t>
      </w:r>
      <w:r w:rsidR="00D23EEF">
        <w:rPr>
          <w:sz w:val="22"/>
        </w:rPr>
        <w:t xml:space="preserve">values of the testing sets with respect to </w:t>
      </w:r>
      <w:r w:rsidR="00A92CAA" w:rsidRPr="00E37DDA">
        <w:rPr>
          <w:sz w:val="22"/>
        </w:rPr>
        <w:t xml:space="preserve">the linear </w:t>
      </w:r>
      <w:r w:rsidR="00127A0A">
        <w:rPr>
          <w:sz w:val="22"/>
        </w:rPr>
        <w:t>fits</w:t>
      </w:r>
      <w:r w:rsidR="00D23EEF">
        <w:rPr>
          <w:sz w:val="22"/>
        </w:rPr>
        <w:t xml:space="preserve"> of the training sets</w:t>
      </w:r>
      <w:r w:rsidR="00127A0A">
        <w:rPr>
          <w:sz w:val="22"/>
        </w:rPr>
        <w:t xml:space="preserve"> (</w:t>
      </w:r>
      <w:r w:rsidR="00127A0A" w:rsidRPr="00127A0A">
        <w:rPr>
          <w:i/>
          <w:iCs/>
          <w:sz w:val="22"/>
        </w:rPr>
        <w:t xml:space="preserve">c = 1.3A </w:t>
      </w:r>
      <w:r w:rsidR="00127A0A" w:rsidRPr="00127A0A">
        <w:rPr>
          <w:sz w:val="22"/>
        </w:rPr>
        <w:t>for general repair and</w:t>
      </w:r>
      <w:r w:rsidR="00127A0A" w:rsidRPr="00127A0A">
        <w:rPr>
          <w:i/>
          <w:iCs/>
          <w:sz w:val="22"/>
        </w:rPr>
        <w:t xml:space="preserve"> c = 3.7A </w:t>
      </w:r>
      <w:r w:rsidR="00127A0A" w:rsidRPr="00127A0A">
        <w:rPr>
          <w:sz w:val="22"/>
        </w:rPr>
        <w:t>for essential repair</w:t>
      </w:r>
      <w:r w:rsidR="00127A0A">
        <w:rPr>
          <w:sz w:val="22"/>
        </w:rPr>
        <w:t>)</w:t>
      </w:r>
      <w:r w:rsidR="003C3E4D">
        <w:rPr>
          <w:sz w:val="22"/>
        </w:rPr>
        <w:t xml:space="preserve">. </w:t>
      </w:r>
      <w:r w:rsidR="00374547">
        <w:rPr>
          <w:sz w:val="22"/>
        </w:rPr>
        <w:t>The</w:t>
      </w:r>
      <w:r w:rsidR="003C3E4D">
        <w:rPr>
          <w:sz w:val="22"/>
        </w:rPr>
        <w:t xml:space="preserve"> </w:t>
      </w:r>
      <w:r w:rsidR="00D23EEF">
        <w:rPr>
          <w:sz w:val="22"/>
        </w:rPr>
        <w:t xml:space="preserve">orange </w:t>
      </w:r>
      <w:r w:rsidR="00100A3D" w:rsidRPr="00100A3D">
        <w:rPr>
          <w:i/>
          <w:sz w:val="22"/>
        </w:rPr>
        <w:t>R</w:t>
      </w:r>
      <w:r w:rsidR="00100A3D">
        <w:rPr>
          <w:sz w:val="22"/>
          <w:vertAlign w:val="superscript"/>
        </w:rPr>
        <w:t>2</w:t>
      </w:r>
      <w:r w:rsidR="00100A3D">
        <w:rPr>
          <w:sz w:val="22"/>
        </w:rPr>
        <w:t xml:space="preserve"> values </w:t>
      </w:r>
      <w:r w:rsidR="00D23EEF">
        <w:rPr>
          <w:sz w:val="22"/>
        </w:rPr>
        <w:t>are reasonably high (0.849 for general repair and 0.877 for essential repair)</w:t>
      </w:r>
      <w:r w:rsidR="00BC2DC8">
        <w:rPr>
          <w:sz w:val="22"/>
        </w:rPr>
        <w:t>.</w:t>
      </w:r>
      <w:r w:rsidR="00C46B63" w:rsidRPr="00E37DDA">
        <w:rPr>
          <w:sz w:val="22"/>
        </w:rPr>
        <w:t xml:space="preserve"> </w:t>
      </w:r>
      <w:r w:rsidR="00A92CAA" w:rsidRPr="00E37DDA">
        <w:rPr>
          <w:sz w:val="22"/>
          <w:lang w:val="en-US"/>
        </w:rPr>
        <w:t xml:space="preserve">Table </w:t>
      </w:r>
      <w:r w:rsidR="003940EC">
        <w:rPr>
          <w:sz w:val="22"/>
          <w:lang w:val="en-US"/>
        </w:rPr>
        <w:t>5</w:t>
      </w:r>
      <w:r w:rsidR="003940EC" w:rsidRPr="00E37DDA">
        <w:rPr>
          <w:sz w:val="22"/>
          <w:lang w:val="en-US"/>
        </w:rPr>
        <w:t xml:space="preserve"> </w:t>
      </w:r>
      <w:r w:rsidR="00A92CAA" w:rsidRPr="00E37DDA">
        <w:rPr>
          <w:sz w:val="22"/>
          <w:lang w:val="en-US"/>
        </w:rPr>
        <w:t xml:space="preserve">lists the unit repair cost </w:t>
      </w:r>
      <w:r w:rsidR="00DA425A">
        <w:rPr>
          <w:sz w:val="22"/>
          <w:lang w:val="en-US"/>
        </w:rPr>
        <w:t>for</w:t>
      </w:r>
      <w:r w:rsidR="00DA425A" w:rsidRPr="00E37DDA">
        <w:rPr>
          <w:sz w:val="22"/>
          <w:lang w:val="en-US"/>
        </w:rPr>
        <w:t xml:space="preserve"> </w:t>
      </w:r>
      <w:r w:rsidR="00A92CAA" w:rsidRPr="00E37DDA">
        <w:rPr>
          <w:sz w:val="22"/>
          <w:lang w:val="en-US"/>
        </w:rPr>
        <w:t>each condition rating</w:t>
      </w:r>
      <w:r w:rsidR="003C3074" w:rsidRPr="00E37DDA">
        <w:rPr>
          <w:sz w:val="22"/>
        </w:rPr>
        <w:t xml:space="preserve">. </w:t>
      </w:r>
      <w:r w:rsidR="00DA425A">
        <w:rPr>
          <w:sz w:val="22"/>
        </w:rPr>
        <w:t>T</w:t>
      </w:r>
      <w:r w:rsidR="003C3074" w:rsidRPr="00E37DDA">
        <w:rPr>
          <w:sz w:val="22"/>
        </w:rPr>
        <w:t>his estimation approach</w:t>
      </w:r>
      <w:r w:rsidR="005D00F0" w:rsidRPr="00E37DDA">
        <w:rPr>
          <w:sz w:val="22"/>
        </w:rPr>
        <w:t xml:space="preserve"> </w:t>
      </w:r>
      <w:r w:rsidR="00DA425A">
        <w:rPr>
          <w:sz w:val="22"/>
        </w:rPr>
        <w:t xml:space="preserve">may be used in the absence of </w:t>
      </w:r>
      <w:r w:rsidR="00806E7C">
        <w:rPr>
          <w:sz w:val="22"/>
        </w:rPr>
        <w:t>real cost information or expert opinion</w:t>
      </w:r>
      <w:r w:rsidR="00DD1040">
        <w:rPr>
          <w:sz w:val="22"/>
        </w:rPr>
        <w:t>, which was the case in this study</w:t>
      </w:r>
      <w:r w:rsidR="003C3074" w:rsidRPr="00E37DDA">
        <w:rPr>
          <w:sz w:val="22"/>
        </w:rPr>
        <w:t>.</w:t>
      </w:r>
    </w:p>
    <w:p w14:paraId="0B8CC565" w14:textId="0F9E9CAE" w:rsidR="003B726A" w:rsidRDefault="003B726A" w:rsidP="00346955">
      <w:pPr>
        <w:spacing w:line="480" w:lineRule="auto"/>
        <w:contextualSpacing/>
        <w:jc w:val="center"/>
        <w:rPr>
          <w:rFonts w:ascii="Times New Roman" w:hAnsi="Times New Roman" w:cs="Times New Roman"/>
          <w:lang w:val="en-US"/>
        </w:rPr>
      </w:pPr>
      <w:r w:rsidRPr="00E37DDA">
        <w:rPr>
          <w:noProof/>
          <w:lang w:val="en-US"/>
        </w:rPr>
        <w:lastRenderedPageBreak/>
        <w:drawing>
          <wp:inline distT="0" distB="0" distL="0" distR="0" wp14:anchorId="118F5B6A" wp14:editId="635416D0">
            <wp:extent cx="2875280" cy="2127250"/>
            <wp:effectExtent l="0" t="0" r="1270" b="635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431B39B0-784A-4CE9-86F2-59FA5C62D2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2B0514" w:rsidRPr="00E37DDA">
        <w:rPr>
          <w:noProof/>
          <w:lang w:val="en-US"/>
        </w:rPr>
        <w:drawing>
          <wp:inline distT="0" distB="0" distL="0" distR="0" wp14:anchorId="253EB860" wp14:editId="2A4E934C">
            <wp:extent cx="2809875" cy="2128520"/>
            <wp:effectExtent l="0" t="0" r="0" b="508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4CE27D6-8A24-46D8-86E0-9DC0242B5C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2ED6D84" w14:textId="2D0C665A" w:rsidR="000F3D80" w:rsidRPr="00E37DDA" w:rsidRDefault="000F3D80" w:rsidP="00346955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a)                                          b)</w:t>
      </w:r>
    </w:p>
    <w:p w14:paraId="2F86ECFB" w14:textId="261F32CD" w:rsidR="00BC2DC8" w:rsidRDefault="003B726A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  <w:r w:rsidRPr="00E37DDA">
        <w:rPr>
          <w:rFonts w:ascii="Times New Roman" w:hAnsi="Times New Roman" w:cs="Times New Roman"/>
          <w:sz w:val="22"/>
          <w:lang w:val="en-US"/>
        </w:rPr>
        <w:t xml:space="preserve">Figure </w:t>
      </w:r>
      <w:r w:rsidR="006319B1">
        <w:rPr>
          <w:rFonts w:ascii="Times New Roman" w:hAnsi="Times New Roman" w:cs="Times New Roman"/>
          <w:sz w:val="22"/>
          <w:lang w:val="en-US"/>
        </w:rPr>
        <w:t>8</w:t>
      </w:r>
      <w:r w:rsidRPr="00E37DDA">
        <w:rPr>
          <w:rFonts w:ascii="Times New Roman" w:hAnsi="Times New Roman" w:cs="Times New Roman"/>
          <w:sz w:val="22"/>
          <w:lang w:val="en-US"/>
        </w:rPr>
        <w:t>. Both a) general repair and b) essential repair costs are approximately proportional to deck area under repair</w:t>
      </w:r>
      <w:bookmarkStart w:id="18" w:name="_Hlk67959227"/>
    </w:p>
    <w:p w14:paraId="15ECA6E3" w14:textId="77777777" w:rsidR="00BC2DC8" w:rsidRPr="00BC2DC8" w:rsidRDefault="00BC2DC8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</w:p>
    <w:p w14:paraId="03A7D8A8" w14:textId="37110D85" w:rsidR="006C6165" w:rsidRPr="00E37DDA" w:rsidRDefault="006C6165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0F3D05">
        <w:rPr>
          <w:rFonts w:ascii="Times New Roman" w:hAnsi="Times New Roman" w:cs="Times New Roman"/>
          <w:sz w:val="22"/>
        </w:rPr>
        <w:t xml:space="preserve">Table </w:t>
      </w:r>
      <w:r w:rsidR="004A5550">
        <w:rPr>
          <w:rFonts w:ascii="Times New Roman" w:hAnsi="Times New Roman" w:cs="Times New Roman"/>
          <w:sz w:val="22"/>
        </w:rPr>
        <w:t>5</w:t>
      </w:r>
      <w:r w:rsidRPr="000F3D05">
        <w:rPr>
          <w:rFonts w:ascii="Times New Roman" w:hAnsi="Times New Roman" w:cs="Times New Roman"/>
          <w:sz w:val="22"/>
        </w:rPr>
        <w:t xml:space="preserve">. </w:t>
      </w:r>
      <w:r w:rsidR="00BC2DC8">
        <w:rPr>
          <w:rFonts w:ascii="Times New Roman" w:hAnsi="Times New Roman" w:cs="Times New Roman"/>
          <w:sz w:val="22"/>
        </w:rPr>
        <w:t>Unit repair cost</w:t>
      </w:r>
      <w:r w:rsidR="00374547">
        <w:rPr>
          <w:rFonts w:ascii="Times New Roman" w:hAnsi="Times New Roman" w:cs="Times New Roman"/>
          <w:sz w:val="22"/>
        </w:rPr>
        <w:t xml:space="preserve"> </w:t>
      </w:r>
      <w:r w:rsidR="00D60049" w:rsidRPr="00941A0E">
        <w:rPr>
          <w:rFonts w:ascii="Times New Roman" w:hAnsi="Times New Roman" w:cs="Times New Roman"/>
          <w:i/>
          <w:sz w:val="22"/>
        </w:rPr>
        <w:t>φ</w:t>
      </w:r>
      <w:r w:rsidR="004B4B4A" w:rsidRPr="000F3D05">
        <w:rPr>
          <w:rFonts w:ascii="Times New Roman" w:hAnsi="Times New Roman" w:cs="Times New Roman"/>
          <w:sz w:val="22"/>
          <w:lang w:val="en-US"/>
        </w:rPr>
        <w:t xml:space="preserve"> </w:t>
      </w:r>
      <w:r w:rsidR="004B4B4A" w:rsidRPr="00E37DDA">
        <w:rPr>
          <w:rFonts w:ascii="Times New Roman" w:hAnsi="Times New Roman" w:cs="Times New Roman"/>
          <w:sz w:val="22"/>
          <w:lang w:val="en-US"/>
        </w:rPr>
        <w:t>when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 prior condition rating</w:t>
      </w:r>
      <w:r w:rsidR="0034288B" w:rsidRPr="00E37DDA">
        <w:rPr>
          <w:rFonts w:ascii="Times New Roman" w:hAnsi="Times New Roman" w:cs="Times New Roman"/>
          <w:sz w:val="22"/>
          <w:lang w:val="en-US"/>
        </w:rPr>
        <w:t xml:space="preserve"> is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E37DDA">
        <w:rPr>
          <w:rFonts w:ascii="Times New Roman" w:hAnsi="Times New Roman" w:cs="Times New Roman"/>
          <w:i/>
          <w:iCs/>
          <w:sz w:val="22"/>
          <w:lang w:val="en-US"/>
        </w:rPr>
        <w:t>i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13"/>
        <w:gridCol w:w="1197"/>
        <w:gridCol w:w="1197"/>
        <w:gridCol w:w="1197"/>
        <w:gridCol w:w="1197"/>
        <w:gridCol w:w="1197"/>
      </w:tblGrid>
      <w:tr w:rsidR="006C6165" w:rsidRPr="00E37DDA" w14:paraId="75A9A478" w14:textId="77777777" w:rsidTr="00601763">
        <w:trPr>
          <w:trHeight w:val="251"/>
          <w:jc w:val="center"/>
        </w:trPr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F44E0" w14:textId="01F5BF6B" w:rsidR="006C6165" w:rsidRPr="00E37DDA" w:rsidRDefault="00436A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E37DDA">
              <w:rPr>
                <w:rFonts w:ascii="Times New Roman" w:hAnsi="Times New Roman" w:cs="Times New Roman"/>
                <w:i/>
                <w:iCs/>
                <w:sz w:val="22"/>
              </w:rPr>
              <w:t>i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226C9" w14:textId="77777777" w:rsidR="006C6165" w:rsidRPr="00E37DDA" w:rsidRDefault="006C616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6A598" w14:textId="77777777" w:rsidR="006C6165" w:rsidRPr="00E37DDA" w:rsidRDefault="006C616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B7104" w14:textId="77777777" w:rsidR="006C6165" w:rsidRPr="00E37DDA" w:rsidRDefault="006C616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B7428" w14:textId="77777777" w:rsidR="006C6165" w:rsidRPr="00E37DDA" w:rsidRDefault="006C616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E3E3DE" w14:textId="77777777" w:rsidR="006C6165" w:rsidRPr="00E37DDA" w:rsidRDefault="006C6165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 w:rsidR="006C6165" w:rsidRPr="00E37DDA" w14:paraId="4E86A218" w14:textId="77777777" w:rsidTr="00601763">
        <w:trPr>
          <w:trHeight w:val="215"/>
          <w:jc w:val="center"/>
        </w:trPr>
        <w:tc>
          <w:tcPr>
            <w:tcW w:w="3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79438" w14:textId="74EFB8C4" w:rsidR="006C6165" w:rsidRPr="00E37DDA" w:rsidRDefault="003B726A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 w:hint="eastAsia"/>
                <w:sz w:val="22"/>
                <w:lang w:val="en-US"/>
              </w:rPr>
              <w:t>G</w:t>
            </w:r>
            <w:r w:rsidRPr="00E37DDA">
              <w:rPr>
                <w:rFonts w:ascii="Times New Roman" w:hAnsi="Times New Roman" w:cs="Times New Roman"/>
                <w:sz w:val="22"/>
                <w:lang w:val="en-US"/>
              </w:rPr>
              <w:t>eneral repair</w:t>
            </w:r>
            <w:r w:rsidRPr="00E37DDA">
              <w:rPr>
                <w:rFonts w:ascii="Times New Roman" w:hAnsi="Times New Roman" w:cs="Times New Roman"/>
                <w:sz w:val="22"/>
              </w:rPr>
              <w:t xml:space="preserve"> cost ($/m</w:t>
            </w:r>
            <w:r w:rsidRPr="00E37DD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DEF4E" w14:textId="5B97FCE7" w:rsidR="006C6165" w:rsidRPr="00E37DDA" w:rsidRDefault="0034288B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6F0FF0" w:rsidRPr="00E37DDA">
              <w:rPr>
                <w:rFonts w:ascii="Times New Roman" w:hAnsi="Times New Roman" w:cs="Times New Roman"/>
                <w:sz w:val="22"/>
              </w:rPr>
              <w:t>1</w:t>
            </w:r>
            <w:r w:rsidR="006F0FF0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23756" w14:textId="3348972C" w:rsidR="006C6165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108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41BA55" w14:textId="02DC3F1E" w:rsidR="006C6165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11</w:t>
            </w:r>
            <w:r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60B6C" w14:textId="566E03FD" w:rsidR="006C6165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130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40FF14" w14:textId="559BF38D" w:rsidR="006C6165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11</w:t>
            </w:r>
            <w:r>
              <w:rPr>
                <w:rFonts w:ascii="Times New Roman" w:hAnsi="Times New Roman" w:cs="Times New Roman"/>
                <w:sz w:val="22"/>
              </w:rPr>
              <w:t>40</w:t>
            </w:r>
          </w:p>
        </w:tc>
      </w:tr>
      <w:tr w:rsidR="003B726A" w:rsidRPr="00E37DDA" w14:paraId="72019774" w14:textId="77777777" w:rsidTr="00601763">
        <w:trPr>
          <w:trHeight w:val="197"/>
          <w:jc w:val="center"/>
        </w:trPr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10D31" w14:textId="20565C7A" w:rsidR="003B726A" w:rsidRPr="00E37DDA" w:rsidRDefault="003B726A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37DDA">
              <w:rPr>
                <w:rFonts w:ascii="Times New Roman" w:hAnsi="Times New Roman" w:cs="Times New Roman"/>
                <w:sz w:val="22"/>
                <w:lang w:val="en-US"/>
              </w:rPr>
              <w:t>Essential repair</w:t>
            </w:r>
            <w:r w:rsidRPr="00E37DDA">
              <w:rPr>
                <w:rFonts w:ascii="Times New Roman" w:hAnsi="Times New Roman" w:cs="Times New Roman"/>
                <w:sz w:val="22"/>
              </w:rPr>
              <w:t xml:space="preserve"> cost ($/m</w:t>
            </w:r>
            <w:r w:rsidRPr="00E37DDA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D3C481" w14:textId="5ADB559E" w:rsidR="003B726A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35</w:t>
            </w:r>
            <w:r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64914" w14:textId="2B706FBB" w:rsidR="003B726A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35</w:t>
            </w:r>
            <w:r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E514B" w14:textId="137B30E7" w:rsidR="003B726A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37</w:t>
            </w:r>
            <w:r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17998" w14:textId="780FCAD5" w:rsidR="003B726A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37</w:t>
            </w: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2A3C5" w14:textId="3C2E8E92" w:rsidR="003B726A" w:rsidRPr="00E37DDA" w:rsidRDefault="006C5197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350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bookmarkEnd w:id="18"/>
    </w:tbl>
    <w:p w14:paraId="60CD3A31" w14:textId="0CE7357E" w:rsidR="006F0FF0" w:rsidRDefault="006F0FF0" w:rsidP="00346955">
      <w:pPr>
        <w:spacing w:line="480" w:lineRule="auto"/>
        <w:ind w:firstLine="444"/>
        <w:contextualSpacing/>
        <w:rPr>
          <w:rFonts w:ascii="Times New Roman" w:hAnsi="Times New Roman" w:cs="Times New Roman"/>
          <w:sz w:val="22"/>
        </w:rPr>
      </w:pPr>
    </w:p>
    <w:p w14:paraId="4974A4BB" w14:textId="7E914AF2" w:rsidR="00315A4D" w:rsidRPr="00E37DDA" w:rsidRDefault="003B726A" w:rsidP="00346955">
      <w:pPr>
        <w:spacing w:line="480" w:lineRule="auto"/>
        <w:contextualSpacing/>
        <w:rPr>
          <w:rFonts w:ascii="Times New Roman" w:hAnsi="Times New Roman" w:cs="Times New Roman"/>
          <w:b/>
          <w:bCs/>
          <w:sz w:val="22"/>
        </w:rPr>
      </w:pPr>
      <w:r w:rsidRPr="00E37DDA">
        <w:rPr>
          <w:rFonts w:ascii="Times New Roman" w:hAnsi="Times New Roman" w:cs="Times New Roman"/>
          <w:sz w:val="22"/>
        </w:rPr>
        <w:t>Deck failure</w:t>
      </w:r>
      <w:r w:rsidR="00D33070" w:rsidRPr="00E37DDA">
        <w:rPr>
          <w:rFonts w:ascii="Times New Roman" w:hAnsi="Times New Roman" w:cs="Times New Roman"/>
          <w:sz w:val="22"/>
        </w:rPr>
        <w:t xml:space="preserve"> cost</w:t>
      </w:r>
      <w:r w:rsidR="00A3019F" w:rsidRPr="00E37DDA">
        <w:rPr>
          <w:rFonts w:ascii="Times New Roman" w:hAnsi="Times New Roman" w:cs="Times New Roman"/>
          <w:sz w:val="22"/>
        </w:rPr>
        <w:t xml:space="preserve">s </w:t>
      </w:r>
      <w:r w:rsidR="00667AF2" w:rsidRPr="00E37DDA">
        <w:rPr>
          <w:rFonts w:ascii="Times New Roman" w:hAnsi="Times New Roman" w:cs="Times New Roman"/>
          <w:sz w:val="22"/>
        </w:rPr>
        <w:t xml:space="preserve">include </w:t>
      </w:r>
      <w:bookmarkStart w:id="19" w:name="_Hlk69291367"/>
      <w:r w:rsidR="00667AF2" w:rsidRPr="00E37DDA">
        <w:rPr>
          <w:rFonts w:ascii="Times New Roman" w:hAnsi="Times New Roman" w:cs="Times New Roman"/>
          <w:sz w:val="22"/>
        </w:rPr>
        <w:t>deck replacement cost</w:t>
      </w:r>
      <w:bookmarkEnd w:id="19"/>
      <w:r w:rsidR="0040041D" w:rsidRPr="00E37DDA">
        <w:rPr>
          <w:rFonts w:ascii="Times New Roman" w:hAnsi="Times New Roman" w:cs="Times New Roman"/>
          <w:sz w:val="22"/>
        </w:rPr>
        <w:t xml:space="preserve"> (</w:t>
      </w:r>
      <w:r w:rsidR="00667AF2" w:rsidRPr="00E37DDA">
        <w:rPr>
          <w:rFonts w:ascii="Times New Roman" w:hAnsi="Times New Roman" w:cs="Times New Roman"/>
          <w:sz w:val="22"/>
        </w:rPr>
        <w:t>$</w:t>
      </w:r>
      <w:r w:rsidR="00374547" w:rsidRPr="00E37DDA">
        <w:rPr>
          <w:rFonts w:ascii="Times New Roman" w:hAnsi="Times New Roman" w:cs="Times New Roman"/>
          <w:sz w:val="22"/>
        </w:rPr>
        <w:t>45</w:t>
      </w:r>
      <w:r w:rsidR="00374547">
        <w:rPr>
          <w:rFonts w:ascii="Times New Roman" w:hAnsi="Times New Roman" w:cs="Times New Roman"/>
          <w:sz w:val="22"/>
        </w:rPr>
        <w:t xml:space="preserve">00 </w:t>
      </w:r>
      <w:r w:rsidR="00950BDE">
        <w:rPr>
          <w:rFonts w:ascii="Times New Roman" w:hAnsi="Times New Roman" w:cs="Times New Roman"/>
          <w:sz w:val="22"/>
        </w:rPr>
        <w:t>per</w:t>
      </w:r>
      <w:r w:rsidR="00950BDE" w:rsidRPr="00E37DDA">
        <w:rPr>
          <w:rFonts w:ascii="Times New Roman" w:hAnsi="Times New Roman" w:cs="Times New Roman"/>
          <w:sz w:val="22"/>
        </w:rPr>
        <w:t xml:space="preserve"> </w:t>
      </w:r>
      <w:r w:rsidR="00667AF2" w:rsidRPr="00E37DDA">
        <w:rPr>
          <w:rFonts w:ascii="Times New Roman" w:hAnsi="Times New Roman" w:cs="Times New Roman"/>
          <w:sz w:val="22"/>
        </w:rPr>
        <w:t>m</w:t>
      </w:r>
      <w:r w:rsidR="00667AF2" w:rsidRPr="00E37DDA">
        <w:rPr>
          <w:rFonts w:ascii="Times New Roman" w:hAnsi="Times New Roman" w:cs="Times New Roman"/>
          <w:sz w:val="22"/>
          <w:vertAlign w:val="superscript"/>
        </w:rPr>
        <w:t>2</w:t>
      </w:r>
      <w:r w:rsidR="00B86684">
        <w:rPr>
          <w:rFonts w:ascii="Times New Roman" w:hAnsi="Times New Roman" w:cs="Times New Roman"/>
          <w:sz w:val="22"/>
        </w:rPr>
        <w:t xml:space="preserve"> obtained from linear regression on </w:t>
      </w:r>
      <w:r w:rsidR="00395DF7">
        <w:rPr>
          <w:rFonts w:ascii="Times New Roman" w:hAnsi="Times New Roman" w:cs="Times New Roman"/>
          <w:sz w:val="22"/>
        </w:rPr>
        <w:t xml:space="preserve">NBI </w:t>
      </w:r>
      <w:r w:rsidR="00B86684">
        <w:rPr>
          <w:rFonts w:ascii="Times New Roman" w:hAnsi="Times New Roman" w:cs="Times New Roman"/>
          <w:sz w:val="22"/>
        </w:rPr>
        <w:t>records</w:t>
      </w:r>
      <w:r w:rsidR="00395DF7">
        <w:rPr>
          <w:rFonts w:ascii="Times New Roman" w:hAnsi="Times New Roman" w:cs="Times New Roman"/>
          <w:sz w:val="22"/>
        </w:rPr>
        <w:t xml:space="preserve"> of replaced decks</w:t>
      </w:r>
      <w:r w:rsidR="0040041D" w:rsidRPr="00E37DDA">
        <w:rPr>
          <w:rFonts w:ascii="Times New Roman" w:hAnsi="Times New Roman" w:cs="Times New Roman"/>
          <w:sz w:val="22"/>
        </w:rPr>
        <w:t>)</w:t>
      </w:r>
      <w:r w:rsidR="00667AF2" w:rsidRPr="00E37DDA">
        <w:rPr>
          <w:rFonts w:ascii="Times New Roman" w:hAnsi="Times New Roman" w:cs="Times New Roman"/>
          <w:sz w:val="22"/>
        </w:rPr>
        <w:t xml:space="preserve"> and </w:t>
      </w:r>
      <w:r w:rsidR="00A3019F" w:rsidRPr="00E37DDA">
        <w:rPr>
          <w:rFonts w:ascii="Times New Roman" w:hAnsi="Times New Roman" w:cs="Times New Roman"/>
          <w:sz w:val="22"/>
        </w:rPr>
        <w:t xml:space="preserve">indirect </w:t>
      </w:r>
      <w:r w:rsidR="00667AF2" w:rsidRPr="00E37DDA">
        <w:rPr>
          <w:rFonts w:ascii="Times New Roman" w:hAnsi="Times New Roman" w:cs="Times New Roman"/>
          <w:sz w:val="22"/>
        </w:rPr>
        <w:t xml:space="preserve">costs </w:t>
      </w:r>
      <w:r w:rsidR="007816CF" w:rsidRPr="00E37DDA">
        <w:rPr>
          <w:rFonts w:ascii="Times New Roman" w:hAnsi="Times New Roman" w:cs="Times New Roman"/>
          <w:sz w:val="22"/>
        </w:rPr>
        <w:t xml:space="preserve">owing to </w:t>
      </w:r>
      <w:r w:rsidR="00667AF2" w:rsidRPr="00E37DDA">
        <w:rPr>
          <w:rFonts w:ascii="Times New Roman" w:hAnsi="Times New Roman" w:cs="Times New Roman"/>
          <w:sz w:val="22"/>
        </w:rPr>
        <w:t>traffic detour</w:t>
      </w:r>
      <w:r w:rsidR="007816CF" w:rsidRPr="00E37DDA">
        <w:rPr>
          <w:rFonts w:ascii="Times New Roman" w:hAnsi="Times New Roman" w:cs="Times New Roman"/>
          <w:sz w:val="22"/>
        </w:rPr>
        <w:t xml:space="preserve">. </w:t>
      </w:r>
      <w:r w:rsidR="00315A4D" w:rsidRPr="00E37DDA">
        <w:rPr>
          <w:rFonts w:ascii="Times New Roman" w:hAnsi="Times New Roman" w:cs="Times New Roman"/>
          <w:sz w:val="22"/>
        </w:rPr>
        <w:t>The annual detour cost</w:t>
      </w:r>
      <w:r w:rsidR="004B4AE9" w:rsidRPr="00E37DDA">
        <w:rPr>
          <w:rFonts w:ascii="Times New Roman" w:hAnsi="Times New Roman" w:cs="Times New Roman"/>
          <w:sz w:val="22"/>
        </w:rPr>
        <w:t>,</w:t>
      </w:r>
      <w:r w:rsidR="00315A4D" w:rsidRPr="00E37DDA">
        <w:rPr>
          <w:rFonts w:ascii="Times New Roman" w:hAnsi="Times New Roman" w:cs="Times New Roman"/>
          <w:sz w:val="22"/>
        </w:rPr>
        <w:t xml:space="preserve"> </w:t>
      </w:r>
      <w:r w:rsidR="00315A4D" w:rsidRPr="00E37DDA">
        <w:rPr>
          <w:rFonts w:ascii="Times New Roman" w:hAnsi="Times New Roman" w:cs="Times New Roman"/>
          <w:i/>
          <w:iCs/>
          <w:sz w:val="22"/>
        </w:rPr>
        <w:t>DC</w:t>
      </w:r>
      <w:r w:rsidR="004B4AE9" w:rsidRPr="00E37DDA">
        <w:rPr>
          <w:rFonts w:ascii="Times New Roman" w:hAnsi="Times New Roman" w:cs="Times New Roman"/>
          <w:sz w:val="22"/>
        </w:rPr>
        <w:t>,</w:t>
      </w:r>
      <w:r w:rsidR="00315A4D" w:rsidRPr="00E37DDA">
        <w:rPr>
          <w:rFonts w:ascii="Times New Roman" w:hAnsi="Times New Roman" w:cs="Times New Roman"/>
          <w:sz w:val="22"/>
        </w:rPr>
        <w:t xml:space="preserve"> </w:t>
      </w:r>
      <w:r w:rsidR="00261C77">
        <w:rPr>
          <w:rFonts w:ascii="Times New Roman" w:hAnsi="Times New Roman" w:cs="Times New Roman"/>
          <w:sz w:val="22"/>
        </w:rPr>
        <w:t>was</w:t>
      </w:r>
      <w:r w:rsidR="00315A4D" w:rsidRPr="00E37DDA">
        <w:rPr>
          <w:rFonts w:ascii="Times New Roman" w:hAnsi="Times New Roman" w:cs="Times New Roman"/>
          <w:sz w:val="22"/>
        </w:rPr>
        <w:t xml:space="preserve"> determined </w:t>
      </w:r>
      <w:r w:rsidR="00261C77">
        <w:rPr>
          <w:rFonts w:ascii="Times New Roman" w:hAnsi="Times New Roman" w:cs="Times New Roman"/>
          <w:sz w:val="22"/>
        </w:rPr>
        <w:t>as</w:t>
      </w:r>
      <w:r w:rsidR="00315A4D" w:rsidRPr="00E37DDA">
        <w:rPr>
          <w:rFonts w:ascii="Times New Roman" w:hAnsi="Times New Roman" w:cs="Times New Roman"/>
          <w:sz w:val="22"/>
        </w:rPr>
        <w:t>: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3"/>
        <w:gridCol w:w="583"/>
      </w:tblGrid>
      <w:tr w:rsidR="00315A4D" w:rsidRPr="00E37DDA" w14:paraId="43185348" w14:textId="77777777" w:rsidTr="007F6DCD">
        <w:trPr>
          <w:jc w:val="center"/>
        </w:trPr>
        <w:tc>
          <w:tcPr>
            <w:tcW w:w="4747" w:type="pct"/>
            <w:vAlign w:val="center"/>
            <w:hideMark/>
          </w:tcPr>
          <w:p w14:paraId="521C07F6" w14:textId="14F989EB" w:rsidR="00315A4D" w:rsidRPr="00E37DDA" w:rsidRDefault="00315A4D" w:rsidP="00346955">
            <w:pPr>
              <w:spacing w:line="480" w:lineRule="auto"/>
              <w:contextualSpacing/>
              <w:rPr>
                <w:sz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</w:rPr>
                  <m:t>DC = ADT</m:t>
                </m:r>
                <m:r>
                  <w:rPr>
                    <w:rFonts w:ascii="Cambria Math" w:hAnsi="Cambria Math" w:hint="eastAsia"/>
                    <w:sz w:val="22"/>
                  </w:rPr>
                  <m:t>×</m:t>
                </m:r>
                <m:r>
                  <w:rPr>
                    <w:rFonts w:ascii="Cambria Math" w:hAnsi="Cambria Math" w:hint="eastAsia"/>
                    <w:sz w:val="22"/>
                  </w:rPr>
                  <m:t>365</m:t>
                </m:r>
                <m:r>
                  <w:rPr>
                    <w:rFonts w:ascii="Cambria Math" w:hAnsi="Cambria Math" w:hint="eastAsia"/>
                    <w:sz w:val="22"/>
                  </w:rPr>
                  <m:t>×</m:t>
                </m:r>
                <m:r>
                  <w:rPr>
                    <w:rFonts w:ascii="Cambria Math" w:hAnsi="Cambria Math" w:hint="eastAsia"/>
                    <w:sz w:val="22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hint="eastAsia"/>
                        <w:sz w:val="22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FC</m:t>
                    </m:r>
                  </m:e>
                  <m:sub>
                    <m:r>
                      <w:rPr>
                        <w:rFonts w:ascii="Cambria Math" w:hAnsi="Cambria Math" w:hint="eastAsia"/>
                        <w:sz w:val="22"/>
                        <w:vertAlign w:val="subscript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hint="eastAsia"/>
                        <w:sz w:val="22"/>
                      </w:rPr>
                      <m:t>t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vertAlign w:val="subscript"/>
                      </w:rPr>
                      <m:t>FC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vertAlign w:val="subscript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2"/>
                  </w:rPr>
                  <m:t>)×DL</m:t>
                </m:r>
                <m:r>
                  <w:rPr>
                    <w:rFonts w:ascii="Cambria Math" w:hAnsi="Cambria Math" w:hint="eastAsia"/>
                    <w:sz w:val="22"/>
                  </w:rPr>
                  <m:t>×</m:t>
                </m:r>
                <m:r>
                  <w:rPr>
                    <w:rFonts w:ascii="Cambria Math" w:hAnsi="Cambria Math"/>
                    <w:sz w:val="22"/>
                  </w:rPr>
                  <m:t>FP</m:t>
                </m:r>
              </m:oMath>
            </m:oMathPara>
          </w:p>
        </w:tc>
        <w:tc>
          <w:tcPr>
            <w:tcW w:w="253" w:type="pct"/>
            <w:vAlign w:val="center"/>
            <w:hideMark/>
          </w:tcPr>
          <w:p w14:paraId="186A5A56" w14:textId="6FD4EDAC" w:rsidR="00315A4D" w:rsidRPr="00E37DDA" w:rsidRDefault="00315A4D" w:rsidP="00346955">
            <w:pPr>
              <w:widowControl/>
              <w:spacing w:line="480" w:lineRule="auto"/>
              <w:contextualSpacing/>
              <w:mirrorIndents/>
              <w:jc w:val="right"/>
              <w:rPr>
                <w:rFonts w:ascii="Times New Roman" w:hAnsi="Times New Roman" w:cs="Times New Roman"/>
                <w:sz w:val="22"/>
              </w:rPr>
            </w:pPr>
            <w:r w:rsidRPr="00E37DDA">
              <w:rPr>
                <w:rFonts w:ascii="Times New Roman" w:hAnsi="Times New Roman" w:cs="Times New Roman"/>
                <w:sz w:val="22"/>
              </w:rPr>
              <w:t>(2</w:t>
            </w:r>
            <w:r w:rsidR="00E12528">
              <w:rPr>
                <w:rFonts w:ascii="Times New Roman" w:hAnsi="Times New Roman" w:cs="Times New Roman"/>
                <w:sz w:val="22"/>
              </w:rPr>
              <w:t>2</w:t>
            </w:r>
            <w:r w:rsidRPr="00E37DDA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</w:tbl>
    <w:p w14:paraId="043B42D8" w14:textId="1A13B1DC" w:rsidR="009D2344" w:rsidRPr="00E37DDA" w:rsidRDefault="00315A4D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>where</w:t>
      </w:r>
      <w:r w:rsidR="00261C77">
        <w:rPr>
          <w:rFonts w:ascii="Times New Roman" w:hAnsi="Times New Roman" w:cs="Times New Roman"/>
          <w:sz w:val="22"/>
        </w:rPr>
        <w:t>,</w:t>
      </w:r>
      <w:r w:rsidRPr="00E37DDA">
        <w:rPr>
          <w:rFonts w:ascii="Times New Roman" w:hAnsi="Times New Roman" w:cs="Times New Roman"/>
          <w:sz w:val="22"/>
        </w:rPr>
        <w:t xml:space="preserve"> </w:t>
      </w:r>
      <w:r w:rsidR="002C105C" w:rsidRPr="00E37DDA">
        <w:rPr>
          <w:rFonts w:ascii="Times New Roman" w:hAnsi="Times New Roman" w:cs="Times New Roman"/>
          <w:i/>
          <w:iCs/>
          <w:sz w:val="22"/>
        </w:rPr>
        <w:t>ADT</w:t>
      </w:r>
      <w:r w:rsidR="004B4AE9" w:rsidRPr="00E37DDA">
        <w:rPr>
          <w:rFonts w:ascii="Times New Roman" w:hAnsi="Times New Roman" w:cs="Times New Roman"/>
          <w:sz w:val="22"/>
        </w:rPr>
        <w:t xml:space="preserve"> is </w:t>
      </w:r>
      <w:r w:rsidR="002C105C" w:rsidRPr="00E37DDA">
        <w:rPr>
          <w:rFonts w:ascii="Times New Roman" w:hAnsi="Times New Roman" w:cs="Times New Roman"/>
          <w:sz w:val="22"/>
        </w:rPr>
        <w:t xml:space="preserve">the average </w:t>
      </w:r>
      <w:r w:rsidR="003300D0" w:rsidRPr="00E37DDA">
        <w:rPr>
          <w:rFonts w:ascii="Times New Roman" w:hAnsi="Times New Roman" w:cs="Times New Roman"/>
          <w:sz w:val="22"/>
        </w:rPr>
        <w:t xml:space="preserve">daily </w:t>
      </w:r>
      <w:r w:rsidR="004B4AE9" w:rsidRPr="00E37DDA">
        <w:rPr>
          <w:rFonts w:ascii="Times New Roman" w:hAnsi="Times New Roman" w:cs="Times New Roman"/>
          <w:sz w:val="22"/>
        </w:rPr>
        <w:t>traffic volume on the bridge</w:t>
      </w:r>
      <w:r w:rsidR="008C1401" w:rsidRPr="00E37DDA">
        <w:rPr>
          <w:rFonts w:ascii="Times New Roman" w:hAnsi="Times New Roman" w:cs="Times New Roman"/>
          <w:sz w:val="22"/>
        </w:rPr>
        <w:t xml:space="preserve"> (</w:t>
      </w:r>
      <w:r w:rsidR="00261C77">
        <w:rPr>
          <w:rFonts w:ascii="Times New Roman" w:hAnsi="Times New Roman" w:cs="Times New Roman"/>
          <w:sz w:val="22"/>
        </w:rPr>
        <w:t xml:space="preserve">NBI item </w:t>
      </w:r>
      <w:r w:rsidR="00BC2DC8">
        <w:rPr>
          <w:rFonts w:ascii="Times New Roman" w:hAnsi="Times New Roman" w:cs="Times New Roman"/>
          <w:sz w:val="22"/>
        </w:rPr>
        <w:t>29</w:t>
      </w:r>
      <w:r w:rsidR="008C1401" w:rsidRPr="00E37DDA">
        <w:rPr>
          <w:rFonts w:ascii="Times New Roman" w:hAnsi="Times New Roman" w:cs="Times New Roman"/>
          <w:sz w:val="22"/>
        </w:rPr>
        <w:t>)</w:t>
      </w:r>
      <w:r w:rsidR="003300D0" w:rsidRPr="00E37DDA">
        <w:rPr>
          <w:rFonts w:ascii="Times New Roman" w:hAnsi="Times New Roman" w:cs="Times New Roman"/>
          <w:sz w:val="22"/>
        </w:rPr>
        <w:t xml:space="preserve">; </w:t>
      </w:r>
      <w:r w:rsidR="000A161C" w:rsidRPr="00E37DDA">
        <w:rPr>
          <w:rFonts w:ascii="Times New Roman" w:hAnsi="Times New Roman" w:cs="Times New Roman"/>
          <w:i/>
          <w:iCs/>
          <w:sz w:val="22"/>
        </w:rPr>
        <w:t>α</w:t>
      </w:r>
      <w:r w:rsidR="000A161C" w:rsidRPr="00E37DDA">
        <w:rPr>
          <w:rFonts w:ascii="Times New Roman" w:hAnsi="Times New Roman" w:cs="Times New Roman"/>
          <w:i/>
          <w:iCs/>
          <w:sz w:val="22"/>
          <w:vertAlign w:val="subscript"/>
        </w:rPr>
        <w:t>c</w:t>
      </w:r>
      <w:r w:rsidR="000A161C" w:rsidRPr="00E37DDA">
        <w:rPr>
          <w:rFonts w:ascii="Times New Roman" w:hAnsi="Times New Roman" w:cs="Times New Roman"/>
          <w:sz w:val="22"/>
        </w:rPr>
        <w:t xml:space="preserve"> and</w:t>
      </w:r>
      <w:r w:rsidR="00C47137" w:rsidRPr="00E37DDA">
        <w:rPr>
          <w:rFonts w:ascii="Times New Roman" w:hAnsi="Times New Roman" w:cs="Times New Roman"/>
          <w:sz w:val="22"/>
        </w:rPr>
        <w:t xml:space="preserve"> </w:t>
      </w:r>
      <w:r w:rsidR="000A161C" w:rsidRPr="00E37DDA">
        <w:rPr>
          <w:rFonts w:ascii="Times New Roman" w:hAnsi="Times New Roman" w:cs="Times New Roman"/>
          <w:i/>
          <w:iCs/>
          <w:sz w:val="22"/>
        </w:rPr>
        <w:t>α</w:t>
      </w:r>
      <w:r w:rsidR="000A161C" w:rsidRPr="00E37DDA">
        <w:rPr>
          <w:rFonts w:ascii="Times New Roman" w:hAnsi="Times New Roman" w:cs="Times New Roman"/>
          <w:i/>
          <w:iCs/>
          <w:sz w:val="22"/>
          <w:vertAlign w:val="subscript"/>
        </w:rPr>
        <w:t>t</w:t>
      </w:r>
      <w:r w:rsidR="000A161C" w:rsidRPr="00E37DDA">
        <w:rPr>
          <w:rFonts w:ascii="Times New Roman" w:hAnsi="Times New Roman" w:cs="Times New Roman"/>
          <w:sz w:val="22"/>
        </w:rPr>
        <w:t xml:space="preserve"> </w:t>
      </w:r>
      <w:r w:rsidR="00C47137" w:rsidRPr="00E37DDA">
        <w:rPr>
          <w:rFonts w:ascii="Times New Roman" w:hAnsi="Times New Roman" w:cs="Times New Roman"/>
          <w:sz w:val="22"/>
        </w:rPr>
        <w:t xml:space="preserve">represent </w:t>
      </w:r>
      <w:r w:rsidR="00456B6C" w:rsidRPr="00E37DDA">
        <w:rPr>
          <w:rFonts w:ascii="Times New Roman" w:hAnsi="Times New Roman" w:cs="Times New Roman"/>
          <w:sz w:val="22"/>
        </w:rPr>
        <w:t>the</w:t>
      </w:r>
      <w:r w:rsidR="00C47137" w:rsidRPr="00E37DDA">
        <w:rPr>
          <w:rFonts w:ascii="Times New Roman" w:hAnsi="Times New Roman" w:cs="Times New Roman"/>
          <w:sz w:val="22"/>
        </w:rPr>
        <w:t xml:space="preserve"> percen</w:t>
      </w:r>
      <w:r w:rsidR="00456B6C" w:rsidRPr="00E37DDA">
        <w:rPr>
          <w:rFonts w:ascii="Times New Roman" w:hAnsi="Times New Roman" w:cs="Times New Roman"/>
          <w:sz w:val="22"/>
        </w:rPr>
        <w:t>tage</w:t>
      </w:r>
      <w:r w:rsidR="00C47137" w:rsidRPr="00E37DDA">
        <w:rPr>
          <w:rFonts w:ascii="Times New Roman" w:hAnsi="Times New Roman" w:cs="Times New Roman"/>
          <w:sz w:val="22"/>
        </w:rPr>
        <w:t xml:space="preserve"> of cars and trucks, respectively</w:t>
      </w:r>
      <w:r w:rsidR="008C1401" w:rsidRPr="00E37DDA">
        <w:rPr>
          <w:rFonts w:ascii="Times New Roman" w:hAnsi="Times New Roman" w:cs="Times New Roman"/>
          <w:sz w:val="22"/>
        </w:rPr>
        <w:t xml:space="preserve"> </w:t>
      </w:r>
      <w:r w:rsidR="00261C77" w:rsidRPr="00E37DDA">
        <w:rPr>
          <w:rFonts w:ascii="Times New Roman" w:hAnsi="Times New Roman" w:cs="Times New Roman"/>
          <w:sz w:val="22"/>
        </w:rPr>
        <w:t>(</w:t>
      </w:r>
      <w:r w:rsidR="00261C77">
        <w:rPr>
          <w:rFonts w:ascii="Times New Roman" w:hAnsi="Times New Roman" w:cs="Times New Roman"/>
          <w:sz w:val="22"/>
        </w:rPr>
        <w:t xml:space="preserve">NBI item </w:t>
      </w:r>
      <w:r w:rsidR="00BC2DC8">
        <w:rPr>
          <w:rFonts w:ascii="Times New Roman" w:hAnsi="Times New Roman" w:cs="Times New Roman"/>
          <w:sz w:val="22"/>
        </w:rPr>
        <w:t>109</w:t>
      </w:r>
      <w:r w:rsidR="00261C77" w:rsidRPr="00E37DDA">
        <w:rPr>
          <w:rFonts w:ascii="Times New Roman" w:hAnsi="Times New Roman" w:cs="Times New Roman"/>
          <w:sz w:val="22"/>
        </w:rPr>
        <w:t xml:space="preserve">); </w:t>
      </w:r>
      <w:proofErr w:type="spellStart"/>
      <w:r w:rsidR="00C47137" w:rsidRPr="00E37DDA">
        <w:rPr>
          <w:rFonts w:ascii="Times New Roman" w:hAnsi="Times New Roman" w:cs="Times New Roman"/>
          <w:i/>
          <w:iCs/>
          <w:sz w:val="22"/>
        </w:rPr>
        <w:t>FC</w:t>
      </w:r>
      <w:r w:rsidR="00C47137" w:rsidRPr="00E37DDA">
        <w:rPr>
          <w:rFonts w:ascii="Times New Roman" w:hAnsi="Times New Roman" w:cs="Times New Roman"/>
          <w:i/>
          <w:iCs/>
          <w:sz w:val="22"/>
          <w:vertAlign w:val="subscript"/>
        </w:rPr>
        <w:t>c</w:t>
      </w:r>
      <w:proofErr w:type="spellEnd"/>
      <w:r w:rsidR="00C47137" w:rsidRPr="00E37DDA">
        <w:rPr>
          <w:rFonts w:ascii="Times New Roman" w:hAnsi="Times New Roman" w:cs="Times New Roman"/>
          <w:sz w:val="22"/>
        </w:rPr>
        <w:t xml:space="preserve"> </w:t>
      </w:r>
      <w:r w:rsidR="00BD3063" w:rsidRPr="00E37DDA">
        <w:rPr>
          <w:rFonts w:ascii="Times New Roman" w:hAnsi="Times New Roman" w:cs="Times New Roman"/>
          <w:sz w:val="22"/>
        </w:rPr>
        <w:t>is</w:t>
      </w:r>
      <w:r w:rsidR="00C47137" w:rsidRPr="00E37DDA">
        <w:rPr>
          <w:rFonts w:ascii="Times New Roman" w:hAnsi="Times New Roman" w:cs="Times New Roman"/>
          <w:sz w:val="22"/>
        </w:rPr>
        <w:t xml:space="preserve"> </w:t>
      </w:r>
      <w:r w:rsidR="00BD3063" w:rsidRPr="00E37DDA">
        <w:rPr>
          <w:rFonts w:ascii="Times New Roman" w:hAnsi="Times New Roman" w:cs="Times New Roman"/>
          <w:sz w:val="22"/>
        </w:rPr>
        <w:t xml:space="preserve">the </w:t>
      </w:r>
      <w:r w:rsidR="00F23F74" w:rsidRPr="00E37DDA">
        <w:rPr>
          <w:rFonts w:ascii="Times New Roman" w:hAnsi="Times New Roman" w:cs="Times New Roman"/>
          <w:sz w:val="22"/>
        </w:rPr>
        <w:t xml:space="preserve">average </w:t>
      </w:r>
      <w:r w:rsidR="00C47137" w:rsidRPr="00E37DDA">
        <w:rPr>
          <w:rFonts w:ascii="Times New Roman" w:hAnsi="Times New Roman" w:cs="Times New Roman" w:hint="eastAsia"/>
          <w:sz w:val="22"/>
        </w:rPr>
        <w:t>fuel</w:t>
      </w:r>
      <w:r w:rsidR="00C47137" w:rsidRPr="00E37DDA">
        <w:rPr>
          <w:rFonts w:ascii="Times New Roman" w:hAnsi="Times New Roman" w:cs="Times New Roman"/>
          <w:sz w:val="22"/>
        </w:rPr>
        <w:t xml:space="preserve"> consumption of </w:t>
      </w:r>
      <w:r w:rsidR="00BD3063" w:rsidRPr="00E37DDA">
        <w:rPr>
          <w:rFonts w:ascii="Times New Roman" w:hAnsi="Times New Roman" w:cs="Times New Roman"/>
          <w:sz w:val="22"/>
        </w:rPr>
        <w:t>a</w:t>
      </w:r>
      <w:r w:rsidR="00F23F74" w:rsidRPr="00E37DDA">
        <w:rPr>
          <w:rFonts w:ascii="Times New Roman" w:hAnsi="Times New Roman" w:cs="Times New Roman"/>
          <w:sz w:val="22"/>
        </w:rPr>
        <w:t xml:space="preserve"> car</w:t>
      </w:r>
      <w:r w:rsidR="00BD3063" w:rsidRPr="00E37DDA">
        <w:rPr>
          <w:rFonts w:ascii="Times New Roman" w:hAnsi="Times New Roman" w:cs="Times New Roman"/>
          <w:sz w:val="22"/>
        </w:rPr>
        <w:t xml:space="preserve">, </w:t>
      </w:r>
      <w:r w:rsidR="00456B6C" w:rsidRPr="00E37DDA">
        <w:rPr>
          <w:rFonts w:ascii="Times New Roman" w:hAnsi="Times New Roman" w:cs="Times New Roman"/>
          <w:sz w:val="22"/>
        </w:rPr>
        <w:t>assumed to be</w:t>
      </w:r>
      <w:r w:rsidR="00BD3063" w:rsidRPr="00E37DDA">
        <w:rPr>
          <w:rFonts w:ascii="Times New Roman" w:hAnsi="Times New Roman" w:cs="Times New Roman"/>
          <w:sz w:val="22"/>
        </w:rPr>
        <w:t xml:space="preserve"> 10 </w:t>
      </w:r>
      <w:r w:rsidR="008C1401" w:rsidRPr="00E37DDA">
        <w:rPr>
          <w:rFonts w:ascii="Times New Roman" w:hAnsi="Times New Roman" w:cs="Times New Roman"/>
          <w:sz w:val="22"/>
        </w:rPr>
        <w:t>L/km</w:t>
      </w:r>
      <w:r w:rsidR="00BD3063" w:rsidRPr="00E37DDA">
        <w:rPr>
          <w:rFonts w:ascii="Times New Roman" w:hAnsi="Times New Roman" w:cs="Times New Roman" w:hint="eastAsia"/>
          <w:sz w:val="22"/>
        </w:rPr>
        <w:t>;</w:t>
      </w:r>
      <w:r w:rsidR="00BD3063" w:rsidRPr="00E37DDA">
        <w:rPr>
          <w:rFonts w:ascii="Times New Roman" w:hAnsi="Times New Roman" w:cs="Times New Roman"/>
          <w:sz w:val="22"/>
        </w:rPr>
        <w:t xml:space="preserve"> </w:t>
      </w:r>
      <w:proofErr w:type="spellStart"/>
      <w:r w:rsidR="00BD3063" w:rsidRPr="00E37DDA">
        <w:rPr>
          <w:rFonts w:ascii="Times New Roman" w:hAnsi="Times New Roman" w:cs="Times New Roman"/>
          <w:i/>
          <w:iCs/>
          <w:sz w:val="22"/>
        </w:rPr>
        <w:t>FC</w:t>
      </w:r>
      <w:r w:rsidR="00BD3063" w:rsidRPr="00E37DDA">
        <w:rPr>
          <w:rFonts w:ascii="Times New Roman" w:hAnsi="Times New Roman" w:cs="Times New Roman"/>
          <w:i/>
          <w:iCs/>
          <w:sz w:val="22"/>
          <w:vertAlign w:val="subscript"/>
        </w:rPr>
        <w:t>t</w:t>
      </w:r>
      <w:proofErr w:type="spellEnd"/>
      <w:r w:rsidR="00BD3063" w:rsidRPr="00E37DDA">
        <w:rPr>
          <w:rFonts w:ascii="Times New Roman" w:hAnsi="Times New Roman" w:cs="Times New Roman"/>
          <w:sz w:val="22"/>
        </w:rPr>
        <w:t xml:space="preserve"> is </w:t>
      </w:r>
      <w:r w:rsidR="00456B6C" w:rsidRPr="00E37DDA">
        <w:rPr>
          <w:rFonts w:ascii="Times New Roman" w:hAnsi="Times New Roman" w:cs="Times New Roman"/>
          <w:sz w:val="22"/>
        </w:rPr>
        <w:t xml:space="preserve">the </w:t>
      </w:r>
      <w:r w:rsidR="00BD3063" w:rsidRPr="00E37DDA">
        <w:rPr>
          <w:rFonts w:ascii="Times New Roman" w:hAnsi="Times New Roman" w:cs="Times New Roman"/>
          <w:sz w:val="22"/>
        </w:rPr>
        <w:t xml:space="preserve">average </w:t>
      </w:r>
      <w:r w:rsidR="00BD3063" w:rsidRPr="00E37DDA">
        <w:rPr>
          <w:rFonts w:ascii="Times New Roman" w:hAnsi="Times New Roman" w:cs="Times New Roman" w:hint="eastAsia"/>
          <w:sz w:val="22"/>
        </w:rPr>
        <w:t>fuel</w:t>
      </w:r>
      <w:r w:rsidR="00BD3063" w:rsidRPr="00E37DDA">
        <w:rPr>
          <w:rFonts w:ascii="Times New Roman" w:hAnsi="Times New Roman" w:cs="Times New Roman"/>
          <w:sz w:val="22"/>
        </w:rPr>
        <w:t xml:space="preserve"> consumption of a truck, </w:t>
      </w:r>
      <w:r w:rsidR="00456B6C" w:rsidRPr="00E37DDA">
        <w:rPr>
          <w:rFonts w:ascii="Times New Roman" w:hAnsi="Times New Roman" w:cs="Times New Roman"/>
          <w:sz w:val="22"/>
        </w:rPr>
        <w:t>assumed to be</w:t>
      </w:r>
      <w:r w:rsidR="00BD3063" w:rsidRPr="00E37DDA">
        <w:rPr>
          <w:rFonts w:ascii="Times New Roman" w:hAnsi="Times New Roman" w:cs="Times New Roman"/>
          <w:sz w:val="22"/>
        </w:rPr>
        <w:t xml:space="preserve"> 40 L/km</w:t>
      </w:r>
      <w:r w:rsidR="00F23F74" w:rsidRPr="00E37DDA">
        <w:rPr>
          <w:rFonts w:ascii="Times New Roman" w:hAnsi="Times New Roman" w:cs="Times New Roman"/>
          <w:sz w:val="22"/>
        </w:rPr>
        <w:t xml:space="preserve">; </w:t>
      </w:r>
      <w:r w:rsidR="00F23F74" w:rsidRPr="00E37DDA">
        <w:rPr>
          <w:rFonts w:ascii="Times New Roman" w:hAnsi="Times New Roman" w:cs="Times New Roman"/>
          <w:i/>
          <w:iCs/>
          <w:sz w:val="22"/>
        </w:rPr>
        <w:lastRenderedPageBreak/>
        <w:t>DL</w:t>
      </w:r>
      <w:r w:rsidR="00F23F74" w:rsidRPr="00E37DDA">
        <w:rPr>
          <w:rFonts w:ascii="Times New Roman" w:hAnsi="Times New Roman" w:cs="Times New Roman"/>
          <w:sz w:val="22"/>
        </w:rPr>
        <w:t xml:space="preserve"> is </w:t>
      </w:r>
      <w:r w:rsidR="00456B6C" w:rsidRPr="00E37DDA">
        <w:rPr>
          <w:rFonts w:ascii="Times New Roman" w:hAnsi="Times New Roman" w:cs="Times New Roman"/>
          <w:sz w:val="22"/>
        </w:rPr>
        <w:t xml:space="preserve">the </w:t>
      </w:r>
      <w:r w:rsidR="008C1401" w:rsidRPr="00E37DDA">
        <w:rPr>
          <w:rFonts w:ascii="Times New Roman" w:hAnsi="Times New Roman" w:cs="Times New Roman"/>
          <w:sz w:val="22"/>
        </w:rPr>
        <w:t xml:space="preserve">detour length </w:t>
      </w:r>
      <w:r w:rsidR="00261C77">
        <w:rPr>
          <w:rFonts w:ascii="Times New Roman" w:hAnsi="Times New Roman" w:cs="Times New Roman"/>
          <w:sz w:val="22"/>
        </w:rPr>
        <w:t xml:space="preserve">in </w:t>
      </w:r>
      <w:r w:rsidR="008C1401" w:rsidRPr="00E37DDA">
        <w:rPr>
          <w:rFonts w:ascii="Times New Roman" w:hAnsi="Times New Roman" w:cs="Times New Roman"/>
          <w:sz w:val="22"/>
        </w:rPr>
        <w:t>km</w:t>
      </w:r>
      <w:r w:rsidR="00261C77">
        <w:rPr>
          <w:rFonts w:ascii="Times New Roman" w:hAnsi="Times New Roman" w:cs="Times New Roman"/>
          <w:sz w:val="22"/>
        </w:rPr>
        <w:t xml:space="preserve"> (NBI item </w:t>
      </w:r>
      <w:r w:rsidR="00BC2DC8">
        <w:rPr>
          <w:rFonts w:ascii="Times New Roman" w:hAnsi="Times New Roman" w:cs="Times New Roman"/>
          <w:sz w:val="22"/>
        </w:rPr>
        <w:t>19</w:t>
      </w:r>
      <w:r w:rsidR="008C1401" w:rsidRPr="00E37DDA">
        <w:rPr>
          <w:rFonts w:ascii="Times New Roman" w:hAnsi="Times New Roman" w:cs="Times New Roman"/>
          <w:sz w:val="22"/>
        </w:rPr>
        <w:t xml:space="preserve">); </w:t>
      </w:r>
      <w:r w:rsidR="00456B6C" w:rsidRPr="00E37DDA">
        <w:rPr>
          <w:rFonts w:ascii="Times New Roman" w:hAnsi="Times New Roman" w:cs="Times New Roman"/>
          <w:sz w:val="22"/>
        </w:rPr>
        <w:t xml:space="preserve">and, </w:t>
      </w:r>
      <w:r w:rsidR="008C1401" w:rsidRPr="00E37DDA">
        <w:rPr>
          <w:rFonts w:ascii="Times New Roman" w:hAnsi="Times New Roman" w:cs="Times New Roman"/>
          <w:i/>
          <w:iCs/>
          <w:sz w:val="22"/>
        </w:rPr>
        <w:t>FP</w:t>
      </w:r>
      <w:r w:rsidR="008C1401" w:rsidRPr="00E37DDA">
        <w:rPr>
          <w:rFonts w:ascii="Times New Roman" w:hAnsi="Times New Roman" w:cs="Times New Roman"/>
          <w:sz w:val="22"/>
        </w:rPr>
        <w:t xml:space="preserve"> </w:t>
      </w:r>
      <w:r w:rsidR="002E79E2" w:rsidRPr="00E37DDA">
        <w:rPr>
          <w:rFonts w:ascii="Times New Roman" w:hAnsi="Times New Roman" w:cs="Times New Roman"/>
          <w:sz w:val="22"/>
        </w:rPr>
        <w:t>is fuel price</w:t>
      </w:r>
      <w:r w:rsidR="00261C77">
        <w:rPr>
          <w:rFonts w:ascii="Times New Roman" w:hAnsi="Times New Roman" w:cs="Times New Roman"/>
          <w:sz w:val="22"/>
        </w:rPr>
        <w:t>,</w:t>
      </w:r>
      <w:r w:rsidR="002E79E2" w:rsidRPr="00E37DDA">
        <w:rPr>
          <w:rFonts w:ascii="Times New Roman" w:hAnsi="Times New Roman" w:cs="Times New Roman"/>
          <w:sz w:val="22"/>
        </w:rPr>
        <w:t xml:space="preserve"> </w:t>
      </w:r>
      <w:r w:rsidR="00261C77">
        <w:rPr>
          <w:rFonts w:ascii="Times New Roman" w:hAnsi="Times New Roman" w:cs="Times New Roman"/>
          <w:sz w:val="22"/>
        </w:rPr>
        <w:t>assumed to be</w:t>
      </w:r>
      <w:r w:rsidR="00C43425" w:rsidRPr="00E37DDA">
        <w:rPr>
          <w:rFonts w:ascii="Times New Roman" w:hAnsi="Times New Roman" w:cs="Times New Roman"/>
          <w:sz w:val="22"/>
        </w:rPr>
        <w:t xml:space="preserve"> $2.25 per gallon</w:t>
      </w:r>
      <w:r w:rsidR="00535BA5" w:rsidRPr="00E37DDA">
        <w:rPr>
          <w:rFonts w:ascii="Times New Roman" w:hAnsi="Times New Roman" w:cs="Times New Roman"/>
          <w:sz w:val="22"/>
        </w:rPr>
        <w:t xml:space="preserve"> (</w:t>
      </w:r>
      <w:r w:rsidR="00B018F6" w:rsidRPr="00E37DDA">
        <w:rPr>
          <w:rFonts w:ascii="Times New Roman" w:hAnsi="Times New Roman" w:cs="Times New Roman"/>
          <w:sz w:val="22"/>
        </w:rPr>
        <w:t>https://www.nyserda.ny.gov).</w:t>
      </w:r>
    </w:p>
    <w:p w14:paraId="18B5C31B" w14:textId="77777777" w:rsidR="0072174F" w:rsidRPr="00E37DDA" w:rsidRDefault="0072174F" w:rsidP="00346955">
      <w:pPr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5C156D33" w14:textId="40119229" w:rsidR="009D2344" w:rsidRPr="00E37DDA" w:rsidRDefault="009D2344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  <w:szCs w:val="22"/>
        </w:rPr>
      </w:pPr>
      <w:bookmarkStart w:id="20" w:name="_Hlk69291403"/>
      <w:bookmarkStart w:id="21" w:name="_Hlk48146466"/>
      <w:r w:rsidRPr="00E37DDA">
        <w:rPr>
          <w:sz w:val="22"/>
          <w:szCs w:val="22"/>
          <w:lang w:val="en-US"/>
        </w:rPr>
        <w:t>Evaluati</w:t>
      </w:r>
      <w:r w:rsidR="009C2627">
        <w:rPr>
          <w:sz w:val="22"/>
          <w:szCs w:val="22"/>
          <w:lang w:val="en-US"/>
        </w:rPr>
        <w:t>ng</w:t>
      </w:r>
      <w:r w:rsidRPr="00E37DDA">
        <w:rPr>
          <w:sz w:val="22"/>
          <w:szCs w:val="22"/>
          <w:lang w:val="en-US"/>
        </w:rPr>
        <w:t xml:space="preserve"> past decisions</w:t>
      </w:r>
      <w:bookmarkEnd w:id="20"/>
    </w:p>
    <w:p w14:paraId="2980399A" w14:textId="16D80548" w:rsidR="004A5550" w:rsidRPr="00E37DDA" w:rsidRDefault="00930129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  <w:lang w:val="en-US"/>
        </w:rPr>
      </w:pPr>
      <w:r>
        <w:rPr>
          <w:sz w:val="22"/>
          <w:lang w:val="en-US"/>
        </w:rPr>
        <w:t>In t</w:t>
      </w:r>
      <w:r w:rsidR="004A5550" w:rsidRPr="00E37DDA">
        <w:rPr>
          <w:sz w:val="22"/>
          <w:lang w:val="en-US"/>
        </w:rPr>
        <w:t xml:space="preserve">his </w:t>
      </w:r>
      <w:r w:rsidR="004A5550" w:rsidRPr="004A5550">
        <w:rPr>
          <w:sz w:val="22"/>
        </w:rPr>
        <w:t>section</w:t>
      </w:r>
      <w:r w:rsidR="00EA23EF">
        <w:rPr>
          <w:sz w:val="22"/>
        </w:rPr>
        <w:t xml:space="preserve">, we explore the consequences of past decisions in hindsight through cost comparisons with hypothetical scenarios had the proposed model been implemented. </w:t>
      </w:r>
      <w:r w:rsidR="0006059B">
        <w:rPr>
          <w:sz w:val="22"/>
          <w:lang w:val="en-US"/>
        </w:rPr>
        <w:t>For a given bridge, this</w:t>
      </w:r>
      <w:r w:rsidR="004A5550" w:rsidRPr="00E37DDA">
        <w:rPr>
          <w:sz w:val="22"/>
          <w:lang w:val="en-US"/>
        </w:rPr>
        <w:t xml:space="preserve"> evaluation </w:t>
      </w:r>
      <w:r w:rsidR="0006059B">
        <w:rPr>
          <w:sz w:val="22"/>
          <w:lang w:val="en-US"/>
        </w:rPr>
        <w:t>involve</w:t>
      </w:r>
      <w:r w:rsidR="003A22B4">
        <w:rPr>
          <w:sz w:val="22"/>
          <w:lang w:val="en-US"/>
        </w:rPr>
        <w:t>d</w:t>
      </w:r>
      <w:r w:rsidR="004A5550" w:rsidRPr="00E37DDA">
        <w:rPr>
          <w:sz w:val="22"/>
          <w:lang w:val="en-US"/>
        </w:rPr>
        <w:t xml:space="preserve"> </w:t>
      </w:r>
      <w:r w:rsidR="0006059B">
        <w:rPr>
          <w:sz w:val="22"/>
          <w:lang w:val="en-US"/>
        </w:rPr>
        <w:t>three</w:t>
      </w:r>
      <w:r w:rsidR="0006059B" w:rsidRPr="00E37DDA">
        <w:rPr>
          <w:sz w:val="22"/>
          <w:lang w:val="en-US"/>
        </w:rPr>
        <w:t xml:space="preserve"> </w:t>
      </w:r>
      <w:r w:rsidR="004A5550" w:rsidRPr="00E37DDA">
        <w:rPr>
          <w:sz w:val="22"/>
          <w:lang w:val="en-US"/>
        </w:rPr>
        <w:t xml:space="preserve">steps (Figure </w:t>
      </w:r>
      <w:r w:rsidR="004A5550">
        <w:rPr>
          <w:sz w:val="22"/>
          <w:lang w:val="en-US"/>
        </w:rPr>
        <w:t>9</w:t>
      </w:r>
      <w:r w:rsidR="004A5550" w:rsidRPr="00E37DDA">
        <w:rPr>
          <w:sz w:val="22"/>
          <w:lang w:val="en-US"/>
        </w:rPr>
        <w:t>)</w:t>
      </w:r>
      <w:r w:rsidR="003A22B4">
        <w:rPr>
          <w:sz w:val="22"/>
          <w:lang w:val="en-US"/>
        </w:rPr>
        <w:t>: (I)</w:t>
      </w:r>
      <w:r w:rsidR="004A5550" w:rsidRPr="00E37DDA">
        <w:rPr>
          <w:sz w:val="22"/>
          <w:lang w:val="en-US"/>
        </w:rPr>
        <w:t xml:space="preserve"> </w:t>
      </w:r>
      <w:r w:rsidR="003A22B4">
        <w:rPr>
          <w:sz w:val="22"/>
          <w:lang w:val="en-US"/>
        </w:rPr>
        <w:t>establishing the deterioration model (</w:t>
      </w:r>
      <w:r w:rsidR="004A5550" w:rsidRPr="00E37DDA">
        <w:rPr>
          <w:sz w:val="22"/>
          <w:lang w:val="en-US"/>
        </w:rPr>
        <w:t>Section 5.</w:t>
      </w:r>
      <w:r w:rsidR="000D3D13">
        <w:rPr>
          <w:sz w:val="22"/>
          <w:lang w:val="en-US"/>
        </w:rPr>
        <w:t>3</w:t>
      </w:r>
      <w:r w:rsidR="003A22B4">
        <w:rPr>
          <w:sz w:val="22"/>
          <w:lang w:val="en-US"/>
        </w:rPr>
        <w:t>)</w:t>
      </w:r>
      <w:r w:rsidR="004A5550" w:rsidRPr="00E37DDA">
        <w:rPr>
          <w:sz w:val="22"/>
          <w:lang w:val="en-US"/>
        </w:rPr>
        <w:t xml:space="preserve"> </w:t>
      </w:r>
      <w:r w:rsidR="003A22B4">
        <w:rPr>
          <w:sz w:val="22"/>
          <w:lang w:val="en-US"/>
        </w:rPr>
        <w:t xml:space="preserve">as well as the </w:t>
      </w:r>
      <w:r w:rsidR="003A22B4" w:rsidRPr="00E37DDA">
        <w:rPr>
          <w:sz w:val="22"/>
          <w:lang w:val="en-US"/>
        </w:rPr>
        <w:t xml:space="preserve">repair and failure costs </w:t>
      </w:r>
      <w:r w:rsidR="003A22B4">
        <w:rPr>
          <w:sz w:val="22"/>
          <w:lang w:val="en-US"/>
        </w:rPr>
        <w:t>(</w:t>
      </w:r>
      <w:r w:rsidR="004A5550" w:rsidRPr="00E37DDA">
        <w:rPr>
          <w:sz w:val="22"/>
          <w:lang w:val="en-US"/>
        </w:rPr>
        <w:t>Section 5.</w:t>
      </w:r>
      <w:r w:rsidR="000D3D13">
        <w:rPr>
          <w:sz w:val="22"/>
          <w:lang w:val="en-US"/>
        </w:rPr>
        <w:t>4</w:t>
      </w:r>
      <w:r w:rsidR="003A22B4">
        <w:rPr>
          <w:sz w:val="22"/>
          <w:lang w:val="en-US"/>
        </w:rPr>
        <w:t>);</w:t>
      </w:r>
      <w:r w:rsidR="000D3D13">
        <w:rPr>
          <w:sz w:val="22"/>
          <w:lang w:val="en-US"/>
        </w:rPr>
        <w:t xml:space="preserve"> </w:t>
      </w:r>
      <w:r w:rsidR="003A22B4">
        <w:rPr>
          <w:sz w:val="22"/>
          <w:lang w:val="en-US"/>
        </w:rPr>
        <w:t xml:space="preserve">(II) </w:t>
      </w:r>
      <w:r w:rsidR="004A5550" w:rsidRPr="00E37DDA">
        <w:rPr>
          <w:sz w:val="22"/>
          <w:lang w:val="en-US"/>
        </w:rPr>
        <w:t>obtain</w:t>
      </w:r>
      <w:r w:rsidR="003A22B4">
        <w:rPr>
          <w:sz w:val="22"/>
          <w:lang w:val="en-US"/>
        </w:rPr>
        <w:t>ing</w:t>
      </w:r>
      <w:r w:rsidR="004A5550" w:rsidRPr="00E37DDA">
        <w:rPr>
          <w:sz w:val="22"/>
          <w:lang w:val="en-US"/>
        </w:rPr>
        <w:t xml:space="preserve"> the optimal maintenance actions </w:t>
      </w:r>
      <w:r w:rsidR="004A5550" w:rsidRPr="00881173">
        <w:rPr>
          <w:i/>
          <w:iCs/>
          <w:sz w:val="22"/>
          <w:lang w:val="en-US"/>
        </w:rPr>
        <w:t>a</w:t>
      </w:r>
      <w:r w:rsidR="004A5550">
        <w:rPr>
          <w:i/>
          <w:iCs/>
          <w:sz w:val="22"/>
          <w:vertAlign w:val="superscript"/>
          <w:lang w:val="en-US"/>
        </w:rPr>
        <w:t>*</w:t>
      </w:r>
      <w:r w:rsidR="004A5550" w:rsidRPr="00E37DDA">
        <w:rPr>
          <w:sz w:val="22"/>
          <w:lang w:val="en-US"/>
        </w:rPr>
        <w:t xml:space="preserve"> </w:t>
      </w:r>
      <w:r w:rsidR="003A22B4">
        <w:rPr>
          <w:sz w:val="22"/>
          <w:lang w:val="en-US"/>
        </w:rPr>
        <w:t>for</w:t>
      </w:r>
      <w:r w:rsidR="003A22B4" w:rsidRPr="00E37DDA">
        <w:rPr>
          <w:sz w:val="22"/>
          <w:lang w:val="en-US"/>
        </w:rPr>
        <w:t xml:space="preserve"> </w:t>
      </w:r>
      <w:r w:rsidR="004A5550" w:rsidRPr="00E37DDA">
        <w:rPr>
          <w:sz w:val="22"/>
          <w:lang w:val="en-US"/>
        </w:rPr>
        <w:t xml:space="preserve">each year of the </w:t>
      </w:r>
      <w:r w:rsidR="003A22B4">
        <w:rPr>
          <w:sz w:val="22"/>
          <w:lang w:val="en-US"/>
        </w:rPr>
        <w:t xml:space="preserve">(past) </w:t>
      </w:r>
      <w:r w:rsidR="004A5550" w:rsidRPr="00E37DDA">
        <w:rPr>
          <w:sz w:val="22"/>
          <w:lang w:val="en-US"/>
        </w:rPr>
        <w:t>planning horizon</w:t>
      </w:r>
      <w:r w:rsidR="003A22B4">
        <w:rPr>
          <w:sz w:val="22"/>
          <w:lang w:val="en-US"/>
        </w:rPr>
        <w:t xml:space="preserve">; </w:t>
      </w:r>
      <w:proofErr w:type="gramStart"/>
      <w:r w:rsidR="003A22B4">
        <w:rPr>
          <w:sz w:val="22"/>
          <w:lang w:val="en-US"/>
        </w:rPr>
        <w:t>and,</w:t>
      </w:r>
      <w:proofErr w:type="gramEnd"/>
      <w:r w:rsidR="003A22B4">
        <w:rPr>
          <w:sz w:val="22"/>
          <w:lang w:val="en-US"/>
        </w:rPr>
        <w:t xml:space="preserve"> (III)</w:t>
      </w:r>
      <w:r w:rsidR="008710FC">
        <w:rPr>
          <w:sz w:val="22"/>
          <w:lang w:val="en-US"/>
        </w:rPr>
        <w:t xml:space="preserve"> comparing the costs associated with actual (</w:t>
      </w:r>
      <w:r w:rsidR="008710FC" w:rsidRPr="008710FC">
        <w:rPr>
          <w:i/>
          <w:iCs/>
          <w:sz w:val="22"/>
          <w:lang w:val="en-US"/>
        </w:rPr>
        <w:t>a</w:t>
      </w:r>
      <w:r w:rsidR="008710FC" w:rsidRPr="008710FC">
        <w:rPr>
          <w:sz w:val="22"/>
          <w:vertAlign w:val="subscript"/>
          <w:lang w:val="en-US"/>
        </w:rPr>
        <w:t>0</w:t>
      </w:r>
      <w:r w:rsidR="008710FC">
        <w:rPr>
          <w:sz w:val="22"/>
          <w:lang w:val="en-US"/>
        </w:rPr>
        <w:t xml:space="preserve">) </w:t>
      </w:r>
      <w:r w:rsidR="008710FC" w:rsidRPr="008710FC">
        <w:rPr>
          <w:sz w:val="22"/>
          <w:lang w:val="en-US"/>
        </w:rPr>
        <w:t>and</w:t>
      </w:r>
      <w:r w:rsidR="008710FC">
        <w:rPr>
          <w:sz w:val="22"/>
          <w:lang w:val="en-US"/>
        </w:rPr>
        <w:t xml:space="preserve"> optimal (</w:t>
      </w:r>
      <w:r w:rsidR="008710FC" w:rsidRPr="00881173">
        <w:rPr>
          <w:i/>
          <w:iCs/>
          <w:sz w:val="22"/>
          <w:lang w:val="en-US"/>
        </w:rPr>
        <w:t>a</w:t>
      </w:r>
      <w:r w:rsidR="008710FC">
        <w:rPr>
          <w:i/>
          <w:iCs/>
          <w:sz w:val="22"/>
          <w:vertAlign w:val="superscript"/>
          <w:lang w:val="en-US"/>
        </w:rPr>
        <w:t>*</w:t>
      </w:r>
      <w:r w:rsidR="008710FC">
        <w:rPr>
          <w:sz w:val="22"/>
          <w:lang w:val="en-US"/>
        </w:rPr>
        <w:t>) maintenance decisions</w:t>
      </w:r>
      <w:r w:rsidR="004A5550" w:rsidRPr="00E37DDA">
        <w:rPr>
          <w:sz w:val="22"/>
          <w:lang w:val="en-US"/>
        </w:rPr>
        <w:t>.</w:t>
      </w:r>
    </w:p>
    <w:p w14:paraId="0630C430" w14:textId="78CE5362" w:rsidR="009D2344" w:rsidRPr="00E37DDA" w:rsidRDefault="00224EB9" w:rsidP="00346955">
      <w:pPr>
        <w:spacing w:line="480" w:lineRule="auto"/>
        <w:contextualSpacing/>
        <w:rPr>
          <w:rFonts w:ascii="Times New Roman" w:hAnsi="Times New Roman" w:cs="Times New Roman"/>
          <w:sz w:val="22"/>
          <w:lang w:val="en-US"/>
        </w:rPr>
      </w:pPr>
      <w:r>
        <w:rPr>
          <w:noProof/>
        </w:rPr>
        <w:drawing>
          <wp:inline distT="0" distB="0" distL="0" distR="0" wp14:anchorId="1E61DBD4" wp14:editId="09842077">
            <wp:extent cx="5731510" cy="1838859"/>
            <wp:effectExtent l="0" t="0" r="2540" b="9525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31D30" w14:textId="2918EA6E" w:rsidR="009D2344" w:rsidRPr="00E37DDA" w:rsidRDefault="009D2344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  <w:r w:rsidRPr="00E37DDA">
        <w:rPr>
          <w:rFonts w:ascii="Times New Roman" w:hAnsi="Times New Roman" w:cs="Times New Roman"/>
          <w:sz w:val="22"/>
          <w:lang w:val="en-US"/>
        </w:rPr>
        <w:t xml:space="preserve">Figure </w:t>
      </w:r>
      <w:r w:rsidR="006319B1">
        <w:rPr>
          <w:rFonts w:ascii="Times New Roman" w:hAnsi="Times New Roman" w:cs="Times New Roman"/>
          <w:sz w:val="22"/>
          <w:lang w:val="en-US"/>
        </w:rPr>
        <w:t>9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. </w:t>
      </w:r>
      <w:r w:rsidR="0006059B">
        <w:rPr>
          <w:rFonts w:ascii="Times New Roman" w:hAnsi="Times New Roman" w:cs="Times New Roman"/>
          <w:sz w:val="22"/>
          <w:lang w:val="en-US"/>
        </w:rPr>
        <w:t>Three</w:t>
      </w:r>
      <w:r w:rsidR="006319B1">
        <w:rPr>
          <w:rFonts w:ascii="Times New Roman" w:hAnsi="Times New Roman" w:cs="Times New Roman"/>
          <w:sz w:val="22"/>
          <w:lang w:val="en-US"/>
        </w:rPr>
        <w:t>-step e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valuation </w:t>
      </w:r>
      <w:r w:rsidR="006319B1">
        <w:rPr>
          <w:rFonts w:ascii="Times New Roman" w:hAnsi="Times New Roman" w:cs="Times New Roman"/>
          <w:sz w:val="22"/>
          <w:lang w:val="en-US"/>
        </w:rPr>
        <w:t xml:space="preserve">of </w:t>
      </w:r>
      <w:r w:rsidR="00EA23EF">
        <w:rPr>
          <w:rFonts w:ascii="Times New Roman" w:hAnsi="Times New Roman" w:cs="Times New Roman"/>
          <w:sz w:val="22"/>
          <w:lang w:val="en-US"/>
        </w:rPr>
        <w:t>past</w:t>
      </w:r>
      <w:r w:rsidR="006319B1">
        <w:rPr>
          <w:rFonts w:ascii="Times New Roman" w:hAnsi="Times New Roman" w:cs="Times New Roman"/>
          <w:sz w:val="22"/>
          <w:lang w:val="en-US"/>
        </w:rPr>
        <w:t xml:space="preserve"> </w:t>
      </w:r>
      <w:r w:rsidRPr="00E37DDA">
        <w:rPr>
          <w:rFonts w:ascii="Times New Roman" w:hAnsi="Times New Roman" w:cs="Times New Roman"/>
          <w:sz w:val="22"/>
          <w:lang w:val="en-US"/>
        </w:rPr>
        <w:t>maintenance polic</w:t>
      </w:r>
      <w:r w:rsidR="00EA23EF">
        <w:rPr>
          <w:rFonts w:ascii="Times New Roman" w:hAnsi="Times New Roman" w:cs="Times New Roman"/>
          <w:sz w:val="22"/>
          <w:lang w:val="en-US"/>
        </w:rPr>
        <w:t>ies</w:t>
      </w:r>
    </w:p>
    <w:p w14:paraId="0AD0149D" w14:textId="77777777" w:rsidR="00D54F29" w:rsidRDefault="00D54F29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</w:p>
    <w:p w14:paraId="52547CD9" w14:textId="4FAC443A" w:rsidR="00F3376E" w:rsidRDefault="00EF7917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>
        <w:rPr>
          <w:sz w:val="22"/>
        </w:rPr>
        <w:t xml:space="preserve">The following demonstrates the evaluation procedure using </w:t>
      </w:r>
      <w:bookmarkStart w:id="22" w:name="_Hlk48146347"/>
      <w:r w:rsidR="00397DDF" w:rsidRPr="00E37DDA">
        <w:rPr>
          <w:sz w:val="22"/>
        </w:rPr>
        <w:t>a</w:t>
      </w:r>
      <w:r w:rsidR="00DD54E0">
        <w:rPr>
          <w:sz w:val="22"/>
        </w:rPr>
        <w:t xml:space="preserve">n example </w:t>
      </w:r>
      <w:r w:rsidR="00F11600" w:rsidRPr="00E37DDA">
        <w:rPr>
          <w:sz w:val="22"/>
        </w:rPr>
        <w:t xml:space="preserve">steel </w:t>
      </w:r>
      <w:r w:rsidR="00397DDF" w:rsidRPr="00E37DDA">
        <w:rPr>
          <w:sz w:val="22"/>
        </w:rPr>
        <w:t>bridge</w:t>
      </w:r>
      <w:r w:rsidR="00F11600" w:rsidRPr="00E37DDA">
        <w:rPr>
          <w:sz w:val="22"/>
        </w:rPr>
        <w:t xml:space="preserve"> </w:t>
      </w:r>
      <w:r w:rsidR="00DD54E0">
        <w:rPr>
          <w:sz w:val="22"/>
        </w:rPr>
        <w:t>in New York</w:t>
      </w:r>
      <w:r w:rsidR="002A1AF0">
        <w:rPr>
          <w:sz w:val="22"/>
        </w:rPr>
        <w:t xml:space="preserve"> </w:t>
      </w:r>
      <w:r w:rsidR="005F4B28">
        <w:rPr>
          <w:sz w:val="22"/>
        </w:rPr>
        <w:t>(Figure 10)</w:t>
      </w:r>
      <w:r>
        <w:rPr>
          <w:sz w:val="22"/>
        </w:rPr>
        <w:t>. The selected bridge (</w:t>
      </w:r>
      <w:r w:rsidR="006C0F51">
        <w:rPr>
          <w:sz w:val="22"/>
        </w:rPr>
        <w:t xml:space="preserve"># </w:t>
      </w:r>
      <w:r w:rsidRPr="00E37DDA">
        <w:rPr>
          <w:sz w:val="22"/>
        </w:rPr>
        <w:t>000000001000240</w:t>
      </w:r>
      <w:r>
        <w:rPr>
          <w:sz w:val="22"/>
        </w:rPr>
        <w:t xml:space="preserve">), </w:t>
      </w:r>
      <w:r w:rsidR="00F11600" w:rsidRPr="00E37DDA">
        <w:rPr>
          <w:sz w:val="22"/>
        </w:rPr>
        <w:t>built in 19</w:t>
      </w:r>
      <w:r w:rsidR="00D511CA" w:rsidRPr="00E37DDA">
        <w:rPr>
          <w:sz w:val="22"/>
        </w:rPr>
        <w:t>33</w:t>
      </w:r>
      <w:r>
        <w:rPr>
          <w:sz w:val="22"/>
        </w:rPr>
        <w:t>,</w:t>
      </w:r>
      <w:r w:rsidR="00397DDF" w:rsidRPr="00E37DDA">
        <w:rPr>
          <w:sz w:val="22"/>
        </w:rPr>
        <w:t xml:space="preserve"> span</w:t>
      </w:r>
      <w:r>
        <w:rPr>
          <w:sz w:val="22"/>
        </w:rPr>
        <w:t>s</w:t>
      </w:r>
      <w:r w:rsidR="00397DDF" w:rsidRPr="00E37DDA">
        <w:rPr>
          <w:sz w:val="22"/>
        </w:rPr>
        <w:t xml:space="preserve"> </w:t>
      </w:r>
      <w:r w:rsidR="00F11600" w:rsidRPr="00E37DDA">
        <w:rPr>
          <w:sz w:val="22"/>
        </w:rPr>
        <w:t>11</w:t>
      </w:r>
      <w:r w:rsidR="00397DDF" w:rsidRPr="00E37DDA">
        <w:rPr>
          <w:sz w:val="22"/>
        </w:rPr>
        <w:t>.</w:t>
      </w:r>
      <w:r w:rsidR="00F11600" w:rsidRPr="00E37DDA">
        <w:rPr>
          <w:sz w:val="22"/>
        </w:rPr>
        <w:t>3</w:t>
      </w:r>
      <w:r w:rsidR="00397DDF" w:rsidRPr="00E37DDA">
        <w:rPr>
          <w:sz w:val="22"/>
        </w:rPr>
        <w:t xml:space="preserve"> m </w:t>
      </w:r>
      <w:r>
        <w:rPr>
          <w:sz w:val="22"/>
        </w:rPr>
        <w:t>and has a</w:t>
      </w:r>
      <w:r w:rsidR="00397DDF" w:rsidRPr="00E37DDA">
        <w:rPr>
          <w:sz w:val="22"/>
        </w:rPr>
        <w:t xml:space="preserve"> </w:t>
      </w:r>
      <w:r>
        <w:rPr>
          <w:sz w:val="22"/>
        </w:rPr>
        <w:t xml:space="preserve">10.1 m wide </w:t>
      </w:r>
      <w:r w:rsidR="00397DDF" w:rsidRPr="00E37DDA">
        <w:rPr>
          <w:sz w:val="22"/>
        </w:rPr>
        <w:t>concrete cast-in-place deck</w:t>
      </w:r>
      <w:r w:rsidR="008D6FF6" w:rsidRPr="00E37DDA">
        <w:rPr>
          <w:sz w:val="22"/>
        </w:rPr>
        <w:t>, carrying two lanes</w:t>
      </w:r>
      <w:r>
        <w:rPr>
          <w:sz w:val="22"/>
        </w:rPr>
        <w:t xml:space="preserve"> of traffic</w:t>
      </w:r>
      <w:r w:rsidR="00397DDF" w:rsidRPr="00E37DDA">
        <w:rPr>
          <w:sz w:val="22"/>
        </w:rPr>
        <w:t xml:space="preserve">. The latest inspection </w:t>
      </w:r>
      <w:r w:rsidR="00E157E7">
        <w:rPr>
          <w:sz w:val="22"/>
        </w:rPr>
        <w:t>(</w:t>
      </w:r>
      <w:r w:rsidR="00397DDF" w:rsidRPr="00E37DDA">
        <w:rPr>
          <w:sz w:val="22"/>
        </w:rPr>
        <w:t xml:space="preserve">in May </w:t>
      </w:r>
      <w:r w:rsidR="00F11600" w:rsidRPr="00E37DDA">
        <w:rPr>
          <w:sz w:val="22"/>
        </w:rPr>
        <w:t>2020</w:t>
      </w:r>
      <w:r w:rsidR="00E157E7">
        <w:rPr>
          <w:sz w:val="22"/>
        </w:rPr>
        <w:t>)</w:t>
      </w:r>
      <w:r w:rsidR="00397DDF" w:rsidRPr="00E37DDA">
        <w:rPr>
          <w:sz w:val="22"/>
        </w:rPr>
        <w:t xml:space="preserve"> </w:t>
      </w:r>
      <w:r w:rsidR="00E157E7">
        <w:rPr>
          <w:sz w:val="22"/>
        </w:rPr>
        <w:t>rated</w:t>
      </w:r>
      <w:r w:rsidR="00397DDF" w:rsidRPr="00E37DDA">
        <w:rPr>
          <w:sz w:val="22"/>
        </w:rPr>
        <w:t xml:space="preserve"> the deck condition rating </w:t>
      </w:r>
      <w:r w:rsidR="00E157E7">
        <w:rPr>
          <w:sz w:val="22"/>
        </w:rPr>
        <w:t>as</w:t>
      </w:r>
      <w:r w:rsidR="00397DDF" w:rsidRPr="00E37DDA">
        <w:rPr>
          <w:sz w:val="22"/>
        </w:rPr>
        <w:t xml:space="preserve"> 5</w:t>
      </w:r>
      <w:r w:rsidR="00E157E7">
        <w:rPr>
          <w:sz w:val="22"/>
        </w:rPr>
        <w:t xml:space="preserve"> (fair</w:t>
      </w:r>
      <w:r w:rsidR="00882196">
        <w:rPr>
          <w:sz w:val="22"/>
        </w:rPr>
        <w:t xml:space="preserve"> condition</w:t>
      </w:r>
      <w:r w:rsidR="00E157E7">
        <w:rPr>
          <w:sz w:val="22"/>
        </w:rPr>
        <w:t>)</w:t>
      </w:r>
      <w:r w:rsidR="00A2707B">
        <w:rPr>
          <w:sz w:val="22"/>
        </w:rPr>
        <w:t>;</w:t>
      </w:r>
      <w:r w:rsidR="00397DDF" w:rsidRPr="00E37DDA">
        <w:rPr>
          <w:sz w:val="22"/>
        </w:rPr>
        <w:t xml:space="preserve"> </w:t>
      </w:r>
      <w:r w:rsidR="00A2707B">
        <w:rPr>
          <w:sz w:val="22"/>
        </w:rPr>
        <w:t>t</w:t>
      </w:r>
      <w:r w:rsidR="00A2707B" w:rsidRPr="00E37DDA">
        <w:rPr>
          <w:sz w:val="22"/>
        </w:rPr>
        <w:t xml:space="preserve">he </w:t>
      </w:r>
      <w:r w:rsidR="00397DDF" w:rsidRPr="00E37DDA">
        <w:rPr>
          <w:sz w:val="22"/>
        </w:rPr>
        <w:t xml:space="preserve">average daily traffic volume is </w:t>
      </w:r>
      <w:r w:rsidR="001A4570" w:rsidRPr="00E37DDA">
        <w:rPr>
          <w:sz w:val="22"/>
        </w:rPr>
        <w:t>4322</w:t>
      </w:r>
      <w:r w:rsidR="00397DDF" w:rsidRPr="00E37DDA">
        <w:rPr>
          <w:sz w:val="22"/>
        </w:rPr>
        <w:t xml:space="preserve"> </w:t>
      </w:r>
      <w:proofErr w:type="spellStart"/>
      <w:r w:rsidR="00397DDF" w:rsidRPr="00E37DDA">
        <w:rPr>
          <w:sz w:val="22"/>
        </w:rPr>
        <w:t>veh</w:t>
      </w:r>
      <w:proofErr w:type="spellEnd"/>
      <w:r w:rsidR="00397DDF" w:rsidRPr="00E37DDA">
        <w:rPr>
          <w:sz w:val="22"/>
        </w:rPr>
        <w:t>/d</w:t>
      </w:r>
      <w:bookmarkStart w:id="23" w:name="_Hlk48146409"/>
      <w:r w:rsidR="00397DDF" w:rsidRPr="00E37DDA">
        <w:rPr>
          <w:sz w:val="22"/>
        </w:rPr>
        <w:t>,</w:t>
      </w:r>
      <w:bookmarkEnd w:id="22"/>
      <w:r w:rsidR="00397DDF" w:rsidRPr="00E37DDA">
        <w:rPr>
          <w:sz w:val="22"/>
        </w:rPr>
        <w:t xml:space="preserve"> </w:t>
      </w:r>
      <w:r w:rsidR="00E30C3D">
        <w:rPr>
          <w:sz w:val="22"/>
        </w:rPr>
        <w:t>7</w:t>
      </w:r>
      <w:r w:rsidR="00397DDF" w:rsidRPr="00E37DDA">
        <w:rPr>
          <w:sz w:val="22"/>
        </w:rPr>
        <w:t>% of which are trucks</w:t>
      </w:r>
      <w:r w:rsidR="00A2707B">
        <w:rPr>
          <w:sz w:val="22"/>
        </w:rPr>
        <w:t>;</w:t>
      </w:r>
      <w:r w:rsidR="00397DDF" w:rsidRPr="00E37DDA">
        <w:rPr>
          <w:sz w:val="22"/>
        </w:rPr>
        <w:t xml:space="preserve"> </w:t>
      </w:r>
      <w:bookmarkEnd w:id="23"/>
      <w:r w:rsidR="00A2707B">
        <w:rPr>
          <w:sz w:val="22"/>
        </w:rPr>
        <w:t>t</w:t>
      </w:r>
      <w:r w:rsidR="00A2707B" w:rsidRPr="00E37DDA">
        <w:rPr>
          <w:sz w:val="22"/>
        </w:rPr>
        <w:t xml:space="preserve">he </w:t>
      </w:r>
      <w:r w:rsidR="00397DDF" w:rsidRPr="00E37DDA">
        <w:rPr>
          <w:sz w:val="22"/>
        </w:rPr>
        <w:t xml:space="preserve">detour length </w:t>
      </w:r>
      <w:r w:rsidR="00882196">
        <w:rPr>
          <w:sz w:val="22"/>
        </w:rPr>
        <w:t xml:space="preserve">for this bridge </w:t>
      </w:r>
      <w:r w:rsidR="00397DDF" w:rsidRPr="00E37DDA">
        <w:rPr>
          <w:sz w:val="22"/>
        </w:rPr>
        <w:t>is 3</w:t>
      </w:r>
      <w:r w:rsidR="001A4570" w:rsidRPr="00E37DDA">
        <w:rPr>
          <w:sz w:val="22"/>
        </w:rPr>
        <w:t>4</w:t>
      </w:r>
      <w:r w:rsidR="00397DDF" w:rsidRPr="00E37DDA">
        <w:rPr>
          <w:sz w:val="22"/>
        </w:rPr>
        <w:t xml:space="preserve"> km long</w:t>
      </w:r>
      <w:r w:rsidR="00A2707B">
        <w:rPr>
          <w:sz w:val="22"/>
        </w:rPr>
        <w:t xml:space="preserve"> </w:t>
      </w:r>
      <w:r w:rsidR="00A2707B">
        <w:rPr>
          <w:sz w:val="22"/>
        </w:rPr>
        <w:fldChar w:fldCharType="begin"/>
      </w:r>
      <w:r w:rsidR="008D52E0">
        <w:rPr>
          <w:sz w:val="22"/>
        </w:rPr>
        <w:instrText xml:space="preserve"> ADDIN EN.CITE &lt;EndNote&gt;&lt;Cite&gt;&lt;Author&gt;FHWA&lt;/Author&gt;&lt;Year&gt;2020&lt;/Year&gt;&lt;RecNum&gt;204&lt;/RecNum&gt;&lt;DisplayText&gt;[17]&lt;/DisplayText&gt;&lt;record&gt;&lt;rec-number&gt;204&lt;/rec-number&gt;&lt;foreign-keys&gt;&lt;key app="EN" db-id="et0xzt0sld0rd5eftthxxdskw5rpws0f9vap" timestamp="1629018864"&gt;204&lt;/key&gt;&lt;/foreign-keys&gt;&lt;ref-type name="Web Page"&gt;12&lt;/ref-type&gt;&lt;contributors&gt;&lt;authors&gt;&lt;author&gt;FHWA&lt;/author&gt;&lt;/authors&gt;&lt;/contributors&gt;&lt;titles&gt;&lt;title&gt;National Bridge Inventory Database&lt;/title&gt;&lt;/titles&gt;&lt;volume&gt;2020&lt;/volume&gt;&lt;number&gt;November 15&lt;/number&gt;&lt;dates&gt;&lt;year&gt;2020&lt;/year&gt;&lt;/dates&gt;&lt;pub-location&gt;Washington, D.C.&lt;/pub-location&gt;&lt;publisher&gt;United States Department of Transportation&lt;/publisher&gt;&lt;urls&gt;&lt;related-urls&gt;&lt;url&gt;https://www.fhwa.dot.gov/bridge/nbi.cfm&lt;/url&gt;&lt;/related-urls&gt;&lt;/urls&gt;&lt;/record&gt;&lt;/Cite&gt;&lt;/EndNote&gt;</w:instrText>
      </w:r>
      <w:r w:rsidR="00A2707B">
        <w:rPr>
          <w:sz w:val="22"/>
        </w:rPr>
        <w:fldChar w:fldCharType="separate"/>
      </w:r>
      <w:r w:rsidR="008D52E0">
        <w:rPr>
          <w:noProof/>
          <w:sz w:val="22"/>
        </w:rPr>
        <w:t>[17]</w:t>
      </w:r>
      <w:r w:rsidR="00A2707B">
        <w:rPr>
          <w:sz w:val="22"/>
        </w:rPr>
        <w:fldChar w:fldCharType="end"/>
      </w:r>
      <w:r w:rsidR="00397DDF" w:rsidRPr="00E37DDA">
        <w:rPr>
          <w:sz w:val="22"/>
        </w:rPr>
        <w:t>.</w:t>
      </w:r>
      <w:r w:rsidR="006E016B" w:rsidRPr="00E37DDA">
        <w:rPr>
          <w:sz w:val="22"/>
        </w:rPr>
        <w:t xml:space="preserve"> </w:t>
      </w:r>
      <w:r w:rsidR="00FB1E09">
        <w:rPr>
          <w:sz w:val="22"/>
        </w:rPr>
        <w:t xml:space="preserve">Using Table 5 and the bridge deck </w:t>
      </w:r>
      <w:r w:rsidR="00FB1E09">
        <w:rPr>
          <w:sz w:val="22"/>
        </w:rPr>
        <w:lastRenderedPageBreak/>
        <w:t xml:space="preserve">area, average </w:t>
      </w:r>
      <w:r w:rsidR="001A4570" w:rsidRPr="00E37DDA">
        <w:rPr>
          <w:sz w:val="22"/>
        </w:rPr>
        <w:t>general</w:t>
      </w:r>
      <w:r w:rsidR="00FB1E09">
        <w:rPr>
          <w:sz w:val="22"/>
        </w:rPr>
        <w:t xml:space="preserve"> and essential</w:t>
      </w:r>
      <w:r w:rsidR="006E016B" w:rsidRPr="00E37DDA">
        <w:rPr>
          <w:sz w:val="22"/>
        </w:rPr>
        <w:t xml:space="preserve"> repair costs</w:t>
      </w:r>
      <w:r w:rsidR="00FB1E09">
        <w:rPr>
          <w:sz w:val="22"/>
        </w:rPr>
        <w:t xml:space="preserve"> were estimated at</w:t>
      </w:r>
      <w:r w:rsidR="006E016B" w:rsidRPr="00E37DDA">
        <w:rPr>
          <w:sz w:val="22"/>
        </w:rPr>
        <w:t xml:space="preserve"> $</w:t>
      </w:r>
      <w:r w:rsidR="001A4570" w:rsidRPr="00E37DDA">
        <w:rPr>
          <w:sz w:val="22"/>
        </w:rPr>
        <w:t>13</w:t>
      </w:r>
      <w:r w:rsidR="00FB1E09">
        <w:rPr>
          <w:sz w:val="22"/>
        </w:rPr>
        <w:t>5K</w:t>
      </w:r>
      <w:r w:rsidR="001A4570" w:rsidRPr="00E37DDA">
        <w:rPr>
          <w:sz w:val="22"/>
        </w:rPr>
        <w:t xml:space="preserve"> </w:t>
      </w:r>
      <w:r w:rsidR="00FB1E09">
        <w:rPr>
          <w:sz w:val="22"/>
        </w:rPr>
        <w:t xml:space="preserve">and </w:t>
      </w:r>
      <w:r w:rsidR="001A4570" w:rsidRPr="00E37DDA">
        <w:rPr>
          <w:sz w:val="22"/>
        </w:rPr>
        <w:t>$41</w:t>
      </w:r>
      <w:r w:rsidR="00FB1E09">
        <w:rPr>
          <w:sz w:val="22"/>
        </w:rPr>
        <w:t>3K, respectively</w:t>
      </w:r>
      <w:r w:rsidR="006E016B" w:rsidRPr="00E37DDA">
        <w:rPr>
          <w:sz w:val="22"/>
        </w:rPr>
        <w:t xml:space="preserve">. </w:t>
      </w:r>
      <w:r w:rsidR="00FB1E09">
        <w:rPr>
          <w:sz w:val="22"/>
        </w:rPr>
        <w:t>D</w:t>
      </w:r>
      <w:r w:rsidR="001A4570" w:rsidRPr="00E37DDA">
        <w:rPr>
          <w:sz w:val="22"/>
        </w:rPr>
        <w:t>eck replacement</w:t>
      </w:r>
      <w:r w:rsidR="006E016B" w:rsidRPr="00E37DDA">
        <w:rPr>
          <w:sz w:val="22"/>
        </w:rPr>
        <w:t xml:space="preserve"> cost </w:t>
      </w:r>
      <w:r w:rsidR="00FB1E09">
        <w:rPr>
          <w:sz w:val="22"/>
        </w:rPr>
        <w:t xml:space="preserve">and the </w:t>
      </w:r>
      <w:r w:rsidR="006F6AF4">
        <w:rPr>
          <w:sz w:val="22"/>
        </w:rPr>
        <w:t xml:space="preserve">annual </w:t>
      </w:r>
      <w:r w:rsidR="00FB1E09" w:rsidRPr="00E37DDA">
        <w:rPr>
          <w:sz w:val="22"/>
        </w:rPr>
        <w:t>fuel cost due to traffic detour during replacement</w:t>
      </w:r>
      <w:r w:rsidR="00FB1E09">
        <w:rPr>
          <w:sz w:val="22"/>
        </w:rPr>
        <w:t xml:space="preserve"> were estimated at</w:t>
      </w:r>
      <w:r w:rsidR="00FB1E09" w:rsidRPr="00E37DDA">
        <w:rPr>
          <w:sz w:val="22"/>
        </w:rPr>
        <w:t xml:space="preserve"> </w:t>
      </w:r>
      <w:r w:rsidR="006E016B" w:rsidRPr="00E37DDA">
        <w:rPr>
          <w:sz w:val="22"/>
        </w:rPr>
        <w:t>$</w:t>
      </w:r>
      <w:r w:rsidR="001A4570" w:rsidRPr="00E37DDA">
        <w:rPr>
          <w:sz w:val="22"/>
        </w:rPr>
        <w:t>51</w:t>
      </w:r>
      <w:r w:rsidR="00FB1E09">
        <w:rPr>
          <w:sz w:val="22"/>
        </w:rPr>
        <w:t>5</w:t>
      </w:r>
      <w:r w:rsidR="00576297">
        <w:rPr>
          <w:sz w:val="22"/>
        </w:rPr>
        <w:t>M</w:t>
      </w:r>
      <w:r w:rsidR="006E016B" w:rsidRPr="00E37DDA">
        <w:rPr>
          <w:sz w:val="22"/>
        </w:rPr>
        <w:t xml:space="preserve"> and $</w:t>
      </w:r>
      <w:r w:rsidR="00E30C3D">
        <w:rPr>
          <w:sz w:val="22"/>
        </w:rPr>
        <w:t>389M</w:t>
      </w:r>
      <w:r w:rsidR="00576297">
        <w:rPr>
          <w:sz w:val="22"/>
        </w:rPr>
        <w:t>, respectively</w:t>
      </w:r>
      <w:r w:rsidR="006E016B" w:rsidRPr="00E37DDA">
        <w:rPr>
          <w:sz w:val="22"/>
        </w:rPr>
        <w:t xml:space="preserve">. </w:t>
      </w:r>
      <w:r w:rsidR="00576297">
        <w:rPr>
          <w:sz w:val="22"/>
        </w:rPr>
        <w:t>T</w:t>
      </w:r>
      <w:r w:rsidR="006E016B" w:rsidRPr="00E37DDA">
        <w:rPr>
          <w:sz w:val="22"/>
        </w:rPr>
        <w:t xml:space="preserve">he inspection cost </w:t>
      </w:r>
      <w:r w:rsidR="00576297">
        <w:rPr>
          <w:sz w:val="22"/>
        </w:rPr>
        <w:t>was</w:t>
      </w:r>
      <w:r w:rsidR="006E016B" w:rsidRPr="00E37DDA">
        <w:rPr>
          <w:sz w:val="22"/>
        </w:rPr>
        <w:t xml:space="preserve"> assumed to be $7</w:t>
      </w:r>
      <w:r w:rsidR="00576297">
        <w:rPr>
          <w:sz w:val="22"/>
        </w:rPr>
        <w:t>K</w:t>
      </w:r>
      <w:r w:rsidR="006E016B" w:rsidRPr="00E37DDA">
        <w:rPr>
          <w:sz w:val="22"/>
        </w:rPr>
        <w:t xml:space="preserve"> </w:t>
      </w:r>
      <w:r w:rsidR="00F22A55">
        <w:rPr>
          <w:sz w:val="22"/>
        </w:rPr>
        <w:fldChar w:fldCharType="begin"/>
      </w:r>
      <w:r w:rsidR="008D52E0">
        <w:rPr>
          <w:sz w:val="22"/>
        </w:rPr>
        <w:instrText xml:space="preserve"> ADDIN EN.CITE &lt;EndNote&gt;&lt;Cite&gt;&lt;Author&gt;Zulifqar&lt;/Author&gt;&lt;Year&gt;2014&lt;/Year&gt;&lt;RecNum&gt;123&lt;/RecNum&gt;&lt;DisplayText&gt;[46]&lt;/DisplayText&gt;&lt;record&gt;&lt;rec-number&gt;123&lt;/rec-number&gt;&lt;foreign-keys&gt;&lt;key app="EN" db-id="et0xzt0sld0rd5eftthxxdskw5rpws0f9vap" timestamp="1594657328"&gt;123&lt;/key&gt;&lt;/foreign-keys&gt;&lt;ref-type name="Report"&gt;27&lt;/ref-type&gt;&lt;contributors&gt;&lt;authors&gt;&lt;author&gt;Zulifqar, A&lt;/author&gt;&lt;author&gt;Cabieses, Miryam&lt;/author&gt;&lt;author&gt;Mikhail, Andrew&lt;/author&gt;&lt;author&gt;Khan, Namra&lt;/author&gt;&lt;/authors&gt;&lt;/contributors&gt;&lt;titles&gt;&lt;title&gt;Design of a bridge inspection system (BIS) to reduce time and cost&lt;/title&gt;&lt;/titles&gt;&lt;dates&gt;&lt;year&gt;2014&lt;/year&gt;&lt;/dates&gt;&lt;pub-location&gt;Farifax, VA, USA&lt;/pub-location&gt;&lt;publisher&gt;George Mason University&lt;/publisher&gt;&lt;urls&gt;&lt;related-urls&gt;&lt;url&gt;https://studylib.net/doc/10743303/design-of-a-bridge-inspection-system-ahsan-zulfiqar-mirya...&lt;/url&gt;&lt;/related-urls&gt;&lt;/urls&gt;&lt;/record&gt;&lt;/Cite&gt;&lt;/EndNote&gt;</w:instrText>
      </w:r>
      <w:r w:rsidR="00F22A55">
        <w:rPr>
          <w:sz w:val="22"/>
        </w:rPr>
        <w:fldChar w:fldCharType="separate"/>
      </w:r>
      <w:r w:rsidR="008D52E0">
        <w:rPr>
          <w:noProof/>
          <w:sz w:val="22"/>
        </w:rPr>
        <w:t>[46]</w:t>
      </w:r>
      <w:r w:rsidR="00F22A55">
        <w:rPr>
          <w:sz w:val="22"/>
        </w:rPr>
        <w:fldChar w:fldCharType="end"/>
      </w:r>
      <w:r w:rsidR="006E016B" w:rsidRPr="00E37DDA">
        <w:rPr>
          <w:sz w:val="22"/>
        </w:rPr>
        <w:t>.</w:t>
      </w:r>
    </w:p>
    <w:p w14:paraId="5B33C358" w14:textId="77777777" w:rsidR="004A5550" w:rsidRPr="00E37DDA" w:rsidRDefault="004A5550" w:rsidP="00346955">
      <w:pPr>
        <w:spacing w:line="480" w:lineRule="auto"/>
        <w:contextualSpacing/>
        <w:jc w:val="center"/>
        <w:rPr>
          <w:rFonts w:ascii="Times New Roman" w:hAnsi="Times New Roman" w:cs="Times New Roman"/>
          <w:lang w:val="en-US"/>
        </w:rPr>
      </w:pPr>
      <w:r w:rsidRPr="00E37DDA">
        <w:rPr>
          <w:noProof/>
          <w:lang w:val="en-US"/>
        </w:rPr>
        <w:drawing>
          <wp:inline distT="0" distB="0" distL="0" distR="0" wp14:anchorId="22BCFDEA" wp14:editId="4765B760">
            <wp:extent cx="2733040" cy="1727835"/>
            <wp:effectExtent l="0" t="0" r="0" b="5715"/>
            <wp:docPr id="9" name="Picture 9" descr="A road with trees on the 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road with trees on the side&#10;&#10;Description automatically generated with low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01480" cy="177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EF44" w14:textId="77777777" w:rsidR="004A5550" w:rsidRPr="00FF7270" w:rsidRDefault="004A555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szCs w:val="24"/>
        </w:rPr>
      </w:pPr>
      <w:r w:rsidRPr="00FF7270">
        <w:rPr>
          <w:rFonts w:ascii="Times New Roman" w:hAnsi="Times New Roman" w:cs="Times New Roman"/>
          <w:sz w:val="22"/>
          <w:szCs w:val="24"/>
        </w:rPr>
        <w:t xml:space="preserve">Figure 10. Photograph of the bridge investigated </w:t>
      </w:r>
      <w:r w:rsidRPr="00FF7270">
        <w:rPr>
          <w:rFonts w:ascii="Times New Roman" w:hAnsi="Times New Roman" w:cs="Times New Roman" w:hint="eastAsia"/>
          <w:sz w:val="22"/>
          <w:szCs w:val="24"/>
        </w:rPr>
        <w:t>(</w:t>
      </w:r>
      <w:r w:rsidRPr="00FF7270">
        <w:rPr>
          <w:rFonts w:ascii="Times New Roman" w:hAnsi="Times New Roman" w:cs="Times New Roman"/>
          <w:sz w:val="22"/>
          <w:szCs w:val="24"/>
        </w:rPr>
        <w:t>retrieved</w:t>
      </w:r>
      <w:r w:rsidRPr="00FF7270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FF7270">
        <w:rPr>
          <w:rFonts w:ascii="Times New Roman" w:hAnsi="Times New Roman" w:cs="Times New Roman"/>
          <w:sz w:val="22"/>
          <w:szCs w:val="24"/>
        </w:rPr>
        <w:t>from https://www.google.ca/maps)</w:t>
      </w:r>
    </w:p>
    <w:p w14:paraId="77EDCBC7" w14:textId="77777777" w:rsidR="009D706B" w:rsidRDefault="009D706B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</w:p>
    <w:p w14:paraId="681BD6B7" w14:textId="30BFAED5" w:rsidR="00D92CE0" w:rsidRDefault="00C07A77" w:rsidP="009C461A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  <w:lang w:val="en-US"/>
        </w:rPr>
      </w:pPr>
      <w:r w:rsidRPr="00E37DDA">
        <w:rPr>
          <w:sz w:val="22"/>
        </w:rPr>
        <w:t xml:space="preserve">Table </w:t>
      </w:r>
      <w:r w:rsidR="004A5550">
        <w:rPr>
          <w:sz w:val="22"/>
        </w:rPr>
        <w:t>6</w:t>
      </w:r>
      <w:r w:rsidR="004A5550" w:rsidRPr="00E37DDA">
        <w:rPr>
          <w:sz w:val="22"/>
        </w:rPr>
        <w:t xml:space="preserve"> </w:t>
      </w:r>
      <w:r w:rsidRPr="00E37DDA">
        <w:rPr>
          <w:sz w:val="22"/>
        </w:rPr>
        <w:t>summarizes the evaluation results</w:t>
      </w:r>
      <w:r w:rsidR="00466086">
        <w:rPr>
          <w:sz w:val="22"/>
        </w:rPr>
        <w:t xml:space="preserve"> for the years</w:t>
      </w:r>
      <w:r w:rsidRPr="00E37DDA">
        <w:rPr>
          <w:sz w:val="22"/>
        </w:rPr>
        <w:t xml:space="preserve"> between 1992 and 2020</w:t>
      </w:r>
      <w:r w:rsidR="00466086">
        <w:rPr>
          <w:sz w:val="22"/>
        </w:rPr>
        <w:t xml:space="preserve"> as the planning horizon</w:t>
      </w:r>
      <w:r w:rsidRPr="00E37DDA">
        <w:rPr>
          <w:sz w:val="22"/>
        </w:rPr>
        <w:t xml:space="preserve">. The first three columns from the left of the table are associated with the </w:t>
      </w:r>
      <w:r w:rsidR="00602F8B" w:rsidRPr="00E37DDA">
        <w:rPr>
          <w:sz w:val="22"/>
        </w:rPr>
        <w:t xml:space="preserve">deck </w:t>
      </w:r>
      <w:r w:rsidRPr="00E37DDA">
        <w:rPr>
          <w:sz w:val="22"/>
        </w:rPr>
        <w:t>compound states</w:t>
      </w:r>
      <w:r w:rsidR="009D706B">
        <w:rPr>
          <w:sz w:val="22"/>
        </w:rPr>
        <w:t>, columns (4) and (5)</w:t>
      </w:r>
      <w:r w:rsidRPr="00E37DDA">
        <w:rPr>
          <w:sz w:val="22"/>
        </w:rPr>
        <w:t xml:space="preserve"> </w:t>
      </w:r>
      <w:r w:rsidR="009D706B">
        <w:rPr>
          <w:sz w:val="22"/>
        </w:rPr>
        <w:t>present</w:t>
      </w:r>
      <w:r w:rsidRPr="00E37DDA">
        <w:rPr>
          <w:sz w:val="22"/>
        </w:rPr>
        <w:t xml:space="preserve"> actual maintenance actions </w:t>
      </w:r>
      <w:r w:rsidR="009D706B">
        <w:rPr>
          <w:sz w:val="22"/>
        </w:rPr>
        <w:t>(</w:t>
      </w:r>
      <w:r w:rsidR="009D706B" w:rsidRPr="009D706B">
        <w:rPr>
          <w:i/>
          <w:iCs/>
          <w:sz w:val="22"/>
        </w:rPr>
        <w:t>a</w:t>
      </w:r>
      <w:r w:rsidR="009D706B" w:rsidRPr="009D706B">
        <w:rPr>
          <w:i/>
          <w:iCs/>
          <w:sz w:val="22"/>
          <w:vertAlign w:val="subscript"/>
        </w:rPr>
        <w:t>0</w:t>
      </w:r>
      <w:r w:rsidR="009D706B">
        <w:rPr>
          <w:sz w:val="22"/>
        </w:rPr>
        <w:t xml:space="preserve">) </w:t>
      </w:r>
      <w:r w:rsidRPr="00E37DDA">
        <w:rPr>
          <w:sz w:val="22"/>
        </w:rPr>
        <w:t xml:space="preserve">and optimal actions </w:t>
      </w:r>
      <w:r w:rsidR="00602F8B" w:rsidRPr="00E37DDA">
        <w:rPr>
          <w:sz w:val="22"/>
        </w:rPr>
        <w:t>based on</w:t>
      </w:r>
      <w:r w:rsidRPr="00E37DDA">
        <w:rPr>
          <w:sz w:val="22"/>
        </w:rPr>
        <w:t xml:space="preserve"> the proposed method</w:t>
      </w:r>
      <w:r w:rsidR="009D706B">
        <w:rPr>
          <w:sz w:val="22"/>
        </w:rPr>
        <w:t xml:space="preserve"> (</w:t>
      </w:r>
      <w:r w:rsidR="009D706B" w:rsidRPr="009D706B">
        <w:rPr>
          <w:i/>
          <w:iCs/>
          <w:sz w:val="22"/>
        </w:rPr>
        <w:t>a*</w:t>
      </w:r>
      <w:r w:rsidR="009D706B">
        <w:rPr>
          <w:sz w:val="22"/>
        </w:rPr>
        <w:t>)</w:t>
      </w:r>
      <w:r w:rsidRPr="00E37DDA">
        <w:rPr>
          <w:sz w:val="22"/>
        </w:rPr>
        <w:t xml:space="preserve">, </w:t>
      </w:r>
      <w:r w:rsidR="009D706B">
        <w:rPr>
          <w:sz w:val="22"/>
        </w:rPr>
        <w:t>respectively</w:t>
      </w:r>
      <w:r w:rsidR="00466086">
        <w:rPr>
          <w:sz w:val="22"/>
        </w:rPr>
        <w:t>,</w:t>
      </w:r>
      <w:r w:rsidR="009D706B">
        <w:rPr>
          <w:sz w:val="22"/>
        </w:rPr>
        <w:t xml:space="preserve"> </w:t>
      </w:r>
      <w:r w:rsidRPr="00E37DDA">
        <w:rPr>
          <w:sz w:val="22"/>
        </w:rPr>
        <w:t xml:space="preserve">followed by </w:t>
      </w:r>
      <w:r w:rsidR="00466086">
        <w:rPr>
          <w:sz w:val="22"/>
        </w:rPr>
        <w:t>their corresponding costs in columns (6) and (7).</w:t>
      </w:r>
      <w:r w:rsidRPr="00E37DDA">
        <w:rPr>
          <w:sz w:val="22"/>
        </w:rPr>
        <w:t xml:space="preserve"> </w:t>
      </w:r>
      <w:r w:rsidR="008E1265">
        <w:rPr>
          <w:sz w:val="22"/>
          <w:lang w:val="en-US"/>
        </w:rPr>
        <w:t>T</w:t>
      </w:r>
      <w:r w:rsidR="008E1265" w:rsidRPr="00E37DDA">
        <w:rPr>
          <w:sz w:val="22"/>
          <w:lang w:val="en-US"/>
        </w:rPr>
        <w:t>he expected total life-cycle cost</w:t>
      </w:r>
      <w:r w:rsidR="008E1265">
        <w:rPr>
          <w:sz w:val="22"/>
          <w:lang w:val="en-US"/>
        </w:rPr>
        <w:t>s</w:t>
      </w:r>
      <w:r w:rsidR="008E1265" w:rsidRPr="00E37DDA">
        <w:rPr>
          <w:sz w:val="22"/>
          <w:lang w:val="en-US"/>
        </w:rPr>
        <w:t xml:space="preserve"> (ETLCC) in the remaining planning horizon</w:t>
      </w:r>
      <w:r w:rsidR="008E1265">
        <w:rPr>
          <w:sz w:val="22"/>
          <w:lang w:val="en-US"/>
        </w:rPr>
        <w:t xml:space="preserve"> are obtained from Equation (20) and include any corresponding repair costs. </w:t>
      </w:r>
      <w:r w:rsidRPr="00E37DDA">
        <w:rPr>
          <w:sz w:val="22"/>
        </w:rPr>
        <w:t xml:space="preserve">The expected annual life-cycle cost (EALCC) in the remaining planning horizon, </w:t>
      </w:r>
      <w:r w:rsidR="008E1265">
        <w:rPr>
          <w:sz w:val="22"/>
          <w:lang w:val="en-US"/>
        </w:rPr>
        <w:t xml:space="preserve">calculated as </w:t>
      </w:r>
      <w:r w:rsidR="008E1265">
        <w:rPr>
          <w:sz w:val="22"/>
        </w:rPr>
        <w:t>ETLCC</w:t>
      </w:r>
      <w:r w:rsidR="008E1265" w:rsidRPr="00E37DDA">
        <w:rPr>
          <w:sz w:val="22"/>
        </w:rPr>
        <w:t>/(</w:t>
      </w:r>
      <w:proofErr w:type="spellStart"/>
      <w:r w:rsidR="008E1265" w:rsidRPr="00E37DDA">
        <w:rPr>
          <w:i/>
          <w:iCs/>
          <w:sz w:val="22"/>
        </w:rPr>
        <w:t>m</w:t>
      </w:r>
      <w:r w:rsidR="008E1265" w:rsidRPr="00E37DDA">
        <w:rPr>
          <w:sz w:val="22"/>
        </w:rPr>
        <w:t>Δ</w:t>
      </w:r>
      <w:proofErr w:type="spellEnd"/>
      <w:r w:rsidR="008E1265" w:rsidRPr="00E37DDA">
        <w:rPr>
          <w:sz w:val="22"/>
        </w:rPr>
        <w:t>)</w:t>
      </w:r>
      <w:r w:rsidR="008E1265">
        <w:rPr>
          <w:sz w:val="22"/>
        </w:rPr>
        <w:t xml:space="preserve">, </w:t>
      </w:r>
      <w:r w:rsidR="001271DD">
        <w:rPr>
          <w:sz w:val="22"/>
        </w:rPr>
        <w:t xml:space="preserve">are provided in columns (8) and (9) for the actual </w:t>
      </w:r>
      <w:r w:rsidR="00503241">
        <w:rPr>
          <w:sz w:val="22"/>
        </w:rPr>
        <w:t>a</w:t>
      </w:r>
      <w:r w:rsidR="001271DD">
        <w:rPr>
          <w:sz w:val="22"/>
        </w:rPr>
        <w:t>nd optimal decisions, respectively</w:t>
      </w:r>
      <w:r w:rsidRPr="00E37DDA">
        <w:rPr>
          <w:sz w:val="22"/>
        </w:rPr>
        <w:t>.</w:t>
      </w:r>
      <w:r w:rsidR="00A76583">
        <w:rPr>
          <w:sz w:val="22"/>
        </w:rPr>
        <w:t xml:space="preserve"> </w:t>
      </w:r>
      <w:r w:rsidRPr="00E37DDA">
        <w:rPr>
          <w:sz w:val="22"/>
        </w:rPr>
        <w:t xml:space="preserve">The </w:t>
      </w:r>
      <w:r w:rsidR="00137A40">
        <w:rPr>
          <w:sz w:val="22"/>
        </w:rPr>
        <w:t xml:space="preserve">average annual </w:t>
      </w:r>
      <w:r w:rsidRPr="00E37DDA">
        <w:rPr>
          <w:sz w:val="22"/>
        </w:rPr>
        <w:t xml:space="preserve">inflation rate </w:t>
      </w:r>
      <w:r w:rsidR="001271DD">
        <w:rPr>
          <w:sz w:val="22"/>
        </w:rPr>
        <w:t>was</w:t>
      </w:r>
      <w:r w:rsidRPr="00E37DDA">
        <w:rPr>
          <w:sz w:val="22"/>
        </w:rPr>
        <w:t xml:space="preserve"> assumed to be 2.</w:t>
      </w:r>
      <w:r w:rsidR="00826459">
        <w:rPr>
          <w:sz w:val="22"/>
        </w:rPr>
        <w:t>3</w:t>
      </w:r>
      <w:r w:rsidRPr="00E37DDA">
        <w:rPr>
          <w:sz w:val="22"/>
        </w:rPr>
        <w:t xml:space="preserve">%, and the costs in </w:t>
      </w:r>
      <w:r w:rsidR="008E1265">
        <w:rPr>
          <w:sz w:val="22"/>
        </w:rPr>
        <w:t>Table 6</w:t>
      </w:r>
      <w:r w:rsidRPr="00E37DDA">
        <w:rPr>
          <w:sz w:val="22"/>
        </w:rPr>
        <w:t xml:space="preserve"> are </w:t>
      </w:r>
      <w:r w:rsidR="007638D3" w:rsidRPr="00E37DDA">
        <w:rPr>
          <w:sz w:val="22"/>
        </w:rPr>
        <w:t>inflation-adjusted value</w:t>
      </w:r>
      <w:r w:rsidR="008E1265">
        <w:rPr>
          <w:sz w:val="22"/>
        </w:rPr>
        <w:t>s</w:t>
      </w:r>
      <w:r w:rsidRPr="00E37DDA">
        <w:rPr>
          <w:sz w:val="22"/>
        </w:rPr>
        <w:t xml:space="preserve"> in 2020. The </w:t>
      </w:r>
      <w:r w:rsidR="001271DD">
        <w:rPr>
          <w:sz w:val="22"/>
        </w:rPr>
        <w:t xml:space="preserve">actual </w:t>
      </w:r>
      <w:r w:rsidR="00183A7B">
        <w:rPr>
          <w:sz w:val="22"/>
        </w:rPr>
        <w:t xml:space="preserve">and optimal </w:t>
      </w:r>
      <w:r w:rsidR="001271DD">
        <w:rPr>
          <w:sz w:val="22"/>
        </w:rPr>
        <w:t>maintenance action</w:t>
      </w:r>
      <w:r w:rsidR="00183A7B">
        <w:rPr>
          <w:sz w:val="22"/>
        </w:rPr>
        <w:t>s</w:t>
      </w:r>
      <w:r w:rsidR="001271DD">
        <w:rPr>
          <w:sz w:val="22"/>
        </w:rPr>
        <w:t xml:space="preserve"> </w:t>
      </w:r>
      <w:r w:rsidR="00183A7B">
        <w:rPr>
          <w:sz w:val="22"/>
        </w:rPr>
        <w:t>differ</w:t>
      </w:r>
      <w:r w:rsidR="001271DD">
        <w:rPr>
          <w:sz w:val="22"/>
        </w:rPr>
        <w:t xml:space="preserve"> in </w:t>
      </w:r>
      <w:r w:rsidR="00183A7B">
        <w:rPr>
          <w:sz w:val="22"/>
        </w:rPr>
        <w:t>8 out of 15 years in the selected planning horizon</w:t>
      </w:r>
      <w:r w:rsidR="001271DD">
        <w:rPr>
          <w:sz w:val="22"/>
        </w:rPr>
        <w:t xml:space="preserve">. </w:t>
      </w:r>
      <w:r w:rsidR="00183A7B">
        <w:rPr>
          <w:sz w:val="22"/>
        </w:rPr>
        <w:t>Although t</w:t>
      </w:r>
      <w:r w:rsidRPr="00E37DDA">
        <w:rPr>
          <w:sz w:val="22"/>
        </w:rPr>
        <w:t xml:space="preserve">he deck </w:t>
      </w:r>
      <w:r w:rsidR="00602F8B" w:rsidRPr="00E37DDA">
        <w:rPr>
          <w:sz w:val="22"/>
        </w:rPr>
        <w:t xml:space="preserve">was </w:t>
      </w:r>
      <w:r w:rsidR="00183A7B">
        <w:rPr>
          <w:sz w:val="22"/>
        </w:rPr>
        <w:t>already in poor conditions in 1992, no remedial repairs were performed until</w:t>
      </w:r>
      <w:r w:rsidRPr="00E37DDA">
        <w:rPr>
          <w:sz w:val="22"/>
        </w:rPr>
        <w:t xml:space="preserve"> 199</w:t>
      </w:r>
      <w:r w:rsidR="000337D0" w:rsidRPr="00E37DDA">
        <w:rPr>
          <w:sz w:val="22"/>
        </w:rPr>
        <w:t>8</w:t>
      </w:r>
      <w:r w:rsidRPr="00E37DDA">
        <w:rPr>
          <w:sz w:val="22"/>
        </w:rPr>
        <w:t xml:space="preserve">. In this period, although the deck condition rating remained at 4, the EALCC increased by over 50%, </w:t>
      </w:r>
      <w:r w:rsidR="008E1265">
        <w:rPr>
          <w:sz w:val="22"/>
        </w:rPr>
        <w:t>denoting a</w:t>
      </w:r>
      <w:r w:rsidRPr="00E37DDA">
        <w:rPr>
          <w:sz w:val="22"/>
        </w:rPr>
        <w:t xml:space="preserve"> </w:t>
      </w:r>
      <w:r w:rsidR="008E1265">
        <w:rPr>
          <w:sz w:val="22"/>
        </w:rPr>
        <w:t xml:space="preserve">significant </w:t>
      </w:r>
      <w:r w:rsidRPr="00E37DDA">
        <w:rPr>
          <w:sz w:val="22"/>
        </w:rPr>
        <w:t xml:space="preserve">age </w:t>
      </w:r>
      <w:r w:rsidR="008E1265">
        <w:rPr>
          <w:sz w:val="22"/>
        </w:rPr>
        <w:t>effect</w:t>
      </w:r>
      <w:r w:rsidRPr="00E37DDA">
        <w:rPr>
          <w:sz w:val="22"/>
        </w:rPr>
        <w:t xml:space="preserve">. The deck condition </w:t>
      </w:r>
      <w:r w:rsidRPr="00E37DDA">
        <w:rPr>
          <w:sz w:val="22"/>
        </w:rPr>
        <w:lastRenderedPageBreak/>
        <w:t>rating from 2004 to 2012 remained at 6, indicating fair condition</w:t>
      </w:r>
      <w:r w:rsidR="00112C48">
        <w:rPr>
          <w:sz w:val="22"/>
        </w:rPr>
        <w:t>s</w:t>
      </w:r>
      <w:r w:rsidRPr="00E37DDA">
        <w:rPr>
          <w:sz w:val="22"/>
        </w:rPr>
        <w:t xml:space="preserve">. </w:t>
      </w:r>
      <w:r w:rsidR="00580D35">
        <w:rPr>
          <w:sz w:val="22"/>
        </w:rPr>
        <w:t>G</w:t>
      </w:r>
      <w:r w:rsidRPr="00E37DDA">
        <w:rPr>
          <w:sz w:val="22"/>
        </w:rPr>
        <w:t xml:space="preserve">eneral repair </w:t>
      </w:r>
      <w:r w:rsidR="00580D35">
        <w:rPr>
          <w:sz w:val="22"/>
        </w:rPr>
        <w:t>was</w:t>
      </w:r>
      <w:r w:rsidR="00580D35" w:rsidRPr="00E37DDA">
        <w:rPr>
          <w:sz w:val="22"/>
        </w:rPr>
        <w:t xml:space="preserve"> </w:t>
      </w:r>
      <w:r w:rsidRPr="00E37DDA">
        <w:rPr>
          <w:sz w:val="22"/>
        </w:rPr>
        <w:t>the optimal choice</w:t>
      </w:r>
      <w:r w:rsidR="00602F8B" w:rsidRPr="00E37DDA">
        <w:rPr>
          <w:sz w:val="22"/>
        </w:rPr>
        <w:t xml:space="preserve">, but </w:t>
      </w:r>
      <w:r w:rsidR="00580D35">
        <w:rPr>
          <w:sz w:val="22"/>
        </w:rPr>
        <w:t>no action was taken</w:t>
      </w:r>
      <w:r w:rsidRPr="00E37DDA">
        <w:rPr>
          <w:sz w:val="22"/>
        </w:rPr>
        <w:t xml:space="preserve"> as the </w:t>
      </w:r>
      <w:r w:rsidR="006B3807" w:rsidRPr="00E37DDA">
        <w:rPr>
          <w:sz w:val="22"/>
        </w:rPr>
        <w:t xml:space="preserve">current </w:t>
      </w:r>
      <w:r w:rsidR="008E1265">
        <w:rPr>
          <w:sz w:val="22"/>
        </w:rPr>
        <w:t>bridge management system</w:t>
      </w:r>
      <w:r w:rsidR="008E1265" w:rsidRPr="00E37DDA">
        <w:rPr>
          <w:sz w:val="22"/>
        </w:rPr>
        <w:t xml:space="preserve"> </w:t>
      </w:r>
      <w:r w:rsidR="00CA73B5" w:rsidRPr="00E37DDA">
        <w:rPr>
          <w:sz w:val="22"/>
        </w:rPr>
        <w:t xml:space="preserve">does </w:t>
      </w:r>
      <w:r w:rsidRPr="00E37DDA">
        <w:rPr>
          <w:sz w:val="22"/>
        </w:rPr>
        <w:t xml:space="preserve">not </w:t>
      </w:r>
      <w:r w:rsidR="008240D2">
        <w:rPr>
          <w:sz w:val="22"/>
        </w:rPr>
        <w:t>take</w:t>
      </w:r>
      <w:r w:rsidR="008240D2" w:rsidRPr="00E37DDA">
        <w:rPr>
          <w:sz w:val="22"/>
        </w:rPr>
        <w:t xml:space="preserve"> </w:t>
      </w:r>
      <w:r w:rsidRPr="00E37DDA">
        <w:rPr>
          <w:sz w:val="22"/>
        </w:rPr>
        <w:t>the 59-year initiation age</w:t>
      </w:r>
      <w:r w:rsidR="008240D2">
        <w:rPr>
          <w:sz w:val="22"/>
        </w:rPr>
        <w:t xml:space="preserve"> into account</w:t>
      </w:r>
      <w:r w:rsidRPr="00E37DDA">
        <w:rPr>
          <w:sz w:val="22"/>
        </w:rPr>
        <w:t xml:space="preserve">. </w:t>
      </w:r>
      <w:r w:rsidR="008240D2">
        <w:rPr>
          <w:sz w:val="22"/>
        </w:rPr>
        <w:t>Note that the</w:t>
      </w:r>
      <w:r w:rsidRPr="00E37DDA">
        <w:rPr>
          <w:sz w:val="22"/>
        </w:rPr>
        <w:t xml:space="preserve"> EALCC</w:t>
      </w:r>
      <w:r w:rsidR="008240D2">
        <w:rPr>
          <w:sz w:val="22"/>
        </w:rPr>
        <w:t xml:space="preserve"> did not rise </w:t>
      </w:r>
      <w:r w:rsidR="00112C48">
        <w:rPr>
          <w:sz w:val="22"/>
        </w:rPr>
        <w:t xml:space="preserve">significantly </w:t>
      </w:r>
      <w:r w:rsidRPr="00E37DDA">
        <w:rPr>
          <w:sz w:val="22"/>
        </w:rPr>
        <w:t xml:space="preserve">during this period, </w:t>
      </w:r>
      <w:r w:rsidR="003C7EE2">
        <w:rPr>
          <w:sz w:val="22"/>
        </w:rPr>
        <w:t>implying</w:t>
      </w:r>
      <w:r w:rsidR="003C7EE2" w:rsidRPr="00E37DDA">
        <w:rPr>
          <w:sz w:val="22"/>
        </w:rPr>
        <w:t xml:space="preserve"> </w:t>
      </w:r>
      <w:r w:rsidRPr="00E37DDA">
        <w:rPr>
          <w:sz w:val="22"/>
        </w:rPr>
        <w:t xml:space="preserve">that </w:t>
      </w:r>
      <w:r w:rsidR="003C7EE2">
        <w:rPr>
          <w:sz w:val="22"/>
        </w:rPr>
        <w:t>for better</w:t>
      </w:r>
      <w:r w:rsidR="003C7EE2" w:rsidRPr="00E37DDA">
        <w:rPr>
          <w:sz w:val="22"/>
        </w:rPr>
        <w:t xml:space="preserve"> deck conditions</w:t>
      </w:r>
      <w:r w:rsidR="003C7EE2">
        <w:rPr>
          <w:sz w:val="22"/>
        </w:rPr>
        <w:t>,</w:t>
      </w:r>
      <w:r w:rsidR="003C7EE2" w:rsidRPr="00E37DDA">
        <w:rPr>
          <w:sz w:val="22"/>
        </w:rPr>
        <w:t xml:space="preserve"> </w:t>
      </w:r>
      <w:r w:rsidRPr="00E37DDA">
        <w:rPr>
          <w:sz w:val="22"/>
        </w:rPr>
        <w:t xml:space="preserve">the effect of age is </w:t>
      </w:r>
      <w:r w:rsidR="003C7EE2">
        <w:rPr>
          <w:sz w:val="22"/>
        </w:rPr>
        <w:t>less pronounced</w:t>
      </w:r>
      <w:r w:rsidRPr="00E37DDA">
        <w:rPr>
          <w:sz w:val="22"/>
        </w:rPr>
        <w:t>.</w:t>
      </w:r>
      <w:r w:rsidR="00046F37" w:rsidRPr="00E37DDA">
        <w:rPr>
          <w:sz w:val="22"/>
        </w:rPr>
        <w:t xml:space="preserve"> </w:t>
      </w:r>
      <w:r w:rsidR="00046F37" w:rsidRPr="00E37DDA">
        <w:rPr>
          <w:sz w:val="22"/>
          <w:lang w:val="en-US"/>
        </w:rPr>
        <w:t>Figure 1</w:t>
      </w:r>
      <w:r w:rsidR="006319B1">
        <w:rPr>
          <w:sz w:val="22"/>
          <w:lang w:val="en-US"/>
        </w:rPr>
        <w:t xml:space="preserve">1 </w:t>
      </w:r>
      <w:r w:rsidR="00A860C5">
        <w:rPr>
          <w:sz w:val="22"/>
          <w:lang w:val="en-US"/>
        </w:rPr>
        <w:t>shows</w:t>
      </w:r>
      <w:r w:rsidR="00046F37" w:rsidRPr="00E37DDA">
        <w:rPr>
          <w:sz w:val="22"/>
          <w:lang w:val="en-US"/>
        </w:rPr>
        <w:t xml:space="preserve"> </w:t>
      </w:r>
      <w:r w:rsidR="00A76583">
        <w:rPr>
          <w:sz w:val="22"/>
          <w:lang w:val="en-US"/>
        </w:rPr>
        <w:t xml:space="preserve">the ETLCC </w:t>
      </w:r>
      <w:r w:rsidR="00DD15C9" w:rsidRPr="00E37DDA">
        <w:rPr>
          <w:sz w:val="22"/>
          <w:lang w:val="en-US"/>
        </w:rPr>
        <w:t>between</w:t>
      </w:r>
      <w:r w:rsidR="00046F37" w:rsidRPr="00E37DDA">
        <w:rPr>
          <w:sz w:val="22"/>
          <w:lang w:val="en-US"/>
        </w:rPr>
        <w:t xml:space="preserve"> 1992 </w:t>
      </w:r>
      <w:r w:rsidR="00DD15C9" w:rsidRPr="00E37DDA">
        <w:rPr>
          <w:sz w:val="22"/>
          <w:lang w:val="en-US"/>
        </w:rPr>
        <w:t>and</w:t>
      </w:r>
      <w:r w:rsidR="00046F37" w:rsidRPr="00E37DDA">
        <w:rPr>
          <w:sz w:val="22"/>
          <w:lang w:val="en-US"/>
        </w:rPr>
        <w:t xml:space="preserve"> 2020</w:t>
      </w:r>
      <w:r w:rsidR="00592329">
        <w:rPr>
          <w:sz w:val="22"/>
          <w:lang w:val="en-US"/>
        </w:rPr>
        <w:t>;</w:t>
      </w:r>
      <w:r w:rsidR="00046F37" w:rsidRPr="00E37DDA">
        <w:rPr>
          <w:sz w:val="22"/>
          <w:lang w:val="en-US"/>
        </w:rPr>
        <w:t xml:space="preserve"> costs </w:t>
      </w:r>
      <w:r w:rsidR="00BD0389">
        <w:rPr>
          <w:sz w:val="22"/>
          <w:lang w:val="en-US"/>
        </w:rPr>
        <w:t>were notably higher when</w:t>
      </w:r>
      <w:r w:rsidR="00DD15C9" w:rsidRPr="00E37DDA">
        <w:rPr>
          <w:sz w:val="22"/>
          <w:lang w:val="en-US"/>
        </w:rPr>
        <w:t xml:space="preserve"> </w:t>
      </w:r>
      <w:proofErr w:type="gramStart"/>
      <w:r w:rsidR="00DD15C9" w:rsidRPr="00E37DDA">
        <w:rPr>
          <w:sz w:val="22"/>
          <w:lang w:val="en-US"/>
        </w:rPr>
        <w:t>necessary</w:t>
      </w:r>
      <w:proofErr w:type="gramEnd"/>
      <w:r w:rsidR="00DD15C9" w:rsidRPr="00E37DDA">
        <w:rPr>
          <w:sz w:val="22"/>
          <w:lang w:val="en-US"/>
        </w:rPr>
        <w:t xml:space="preserve"> repairs </w:t>
      </w:r>
      <w:r w:rsidR="00BD0389">
        <w:rPr>
          <w:sz w:val="22"/>
          <w:lang w:val="en-US"/>
        </w:rPr>
        <w:t xml:space="preserve">were not implemented </w:t>
      </w:r>
      <w:r w:rsidR="00DD15C9" w:rsidRPr="00E37DDA">
        <w:rPr>
          <w:sz w:val="22"/>
          <w:lang w:val="en-US"/>
        </w:rPr>
        <w:t xml:space="preserve">in </w:t>
      </w:r>
      <w:r w:rsidR="00A860C5">
        <w:rPr>
          <w:sz w:val="22"/>
          <w:lang w:val="en-US"/>
        </w:rPr>
        <w:t xml:space="preserve">a </w:t>
      </w:r>
      <w:r w:rsidR="00DD15C9" w:rsidRPr="00E37DDA">
        <w:rPr>
          <w:sz w:val="22"/>
          <w:lang w:val="en-US"/>
        </w:rPr>
        <w:t>time</w:t>
      </w:r>
      <w:r w:rsidR="00A860C5">
        <w:rPr>
          <w:sz w:val="22"/>
          <w:lang w:val="en-US"/>
        </w:rPr>
        <w:t>ly manner</w:t>
      </w:r>
      <w:r w:rsidR="00046F37" w:rsidRPr="00E37DDA">
        <w:rPr>
          <w:sz w:val="22"/>
          <w:lang w:val="en-US"/>
        </w:rPr>
        <w:t>.</w:t>
      </w:r>
    </w:p>
    <w:p w14:paraId="396F27BB" w14:textId="784AC95C" w:rsidR="004A5550" w:rsidRPr="00E37DDA" w:rsidRDefault="004A555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  <w:r w:rsidRPr="00E37DDA">
        <w:rPr>
          <w:rFonts w:ascii="Times New Roman" w:hAnsi="Times New Roman" w:cs="Times New Roman"/>
          <w:sz w:val="22"/>
          <w:lang w:val="en-US"/>
        </w:rPr>
        <w:t xml:space="preserve">Table </w:t>
      </w:r>
      <w:r>
        <w:rPr>
          <w:rFonts w:ascii="Times New Roman" w:hAnsi="Times New Roman" w:cs="Times New Roman"/>
          <w:sz w:val="22"/>
          <w:lang w:val="en-US"/>
        </w:rPr>
        <w:t>6</w:t>
      </w:r>
      <w:r w:rsidRPr="00E37DDA">
        <w:rPr>
          <w:rFonts w:ascii="Times New Roman" w:hAnsi="Times New Roman" w:cs="Times New Roman"/>
          <w:sz w:val="22"/>
          <w:lang w:val="en-US"/>
        </w:rPr>
        <w:t>. Analysis of costs when taking real action and optimal action</w:t>
      </w:r>
    </w:p>
    <w:tbl>
      <w:tblPr>
        <w:tblStyle w:val="TableGrid"/>
        <w:tblW w:w="9090" w:type="dxa"/>
        <w:tblLayout w:type="fixed"/>
        <w:tblLook w:val="04A0" w:firstRow="1" w:lastRow="0" w:firstColumn="1" w:lastColumn="0" w:noHBand="0" w:noVBand="1"/>
      </w:tblPr>
      <w:tblGrid>
        <w:gridCol w:w="631"/>
        <w:gridCol w:w="647"/>
        <w:gridCol w:w="720"/>
        <w:gridCol w:w="972"/>
        <w:gridCol w:w="990"/>
        <w:gridCol w:w="1080"/>
        <w:gridCol w:w="1260"/>
        <w:gridCol w:w="1440"/>
        <w:gridCol w:w="1350"/>
      </w:tblGrid>
      <w:tr w:rsidR="00A76583" w:rsidRPr="0074194C" w14:paraId="6B25F476" w14:textId="77777777" w:rsidTr="00A76583">
        <w:trPr>
          <w:trHeight w:val="210"/>
        </w:trPr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53F770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4880F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88788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854D2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DB72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97E873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BD4DB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5BE37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33031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</w:tr>
      <w:tr w:rsidR="00A76583" w:rsidRPr="0074194C" w14:paraId="7BB15F60" w14:textId="77777777" w:rsidTr="00A76583">
        <w:trPr>
          <w:trHeight w:val="1035"/>
        </w:trPr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0401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86C1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Deck </w:t>
            </w:r>
            <w:r w:rsidRPr="00015F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7296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Deck </w:t>
            </w:r>
            <w:r w:rsidRPr="00015F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C7B6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Real action </w:t>
            </w:r>
            <w:r w:rsidRPr="007419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419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08267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Optimal action </w:t>
            </w:r>
            <w:r w:rsidRPr="007419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7A41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Cost of taking </w:t>
            </w:r>
            <w:r w:rsidRPr="007419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419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 ($K)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E63B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Cost of taking </w:t>
            </w:r>
            <w:r w:rsidRPr="007419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* ($K)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526A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EALCC of taking </w:t>
            </w:r>
            <w:r w:rsidRPr="007419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419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 ($K)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871D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 xml:space="preserve">EALCC of taking </w:t>
            </w:r>
            <w:r w:rsidRPr="007419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*($</w:t>
            </w:r>
            <w:r w:rsidRPr="0074194C">
              <w:rPr>
                <w:rFonts w:ascii="Times New Roman" w:hAnsi="Times New Roman" w:cs="Times New Roman" w:hint="eastAsia"/>
                <w:sz w:val="20"/>
                <w:szCs w:val="20"/>
              </w:rPr>
              <w:t>K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76583" w:rsidRPr="0074194C" w14:paraId="39A0C65B" w14:textId="77777777" w:rsidTr="00A76583">
        <w:trPr>
          <w:trHeight w:val="288"/>
        </w:trPr>
        <w:tc>
          <w:tcPr>
            <w:tcW w:w="6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4D9C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F43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FD0061" w14:textId="18DA4C9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462C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E487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740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58A2E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E08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4194C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D52E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3185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Pr="001C3185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A76583" w:rsidRPr="0074194C" w14:paraId="4A781804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5CC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638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E8604" w14:textId="7F6427B6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81BF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F51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8B18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3BA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EEB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81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34D1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</w:tr>
      <w:tr w:rsidR="00A76583" w:rsidRPr="0074194C" w14:paraId="4B2D0AE9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E40F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E688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743E" w14:textId="3BC7804E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1169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D3F5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35F7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46C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F309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8B53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A76583" w:rsidRPr="0074194C" w14:paraId="2E7B38EE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868C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90B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162D8" w14:textId="05B49231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D250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5F25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FFFE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90F2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6CA3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AC3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</w:tr>
      <w:tr w:rsidR="00A76583" w:rsidRPr="0074194C" w14:paraId="76F613FE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3C00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B986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26D8E" w14:textId="7A469D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194A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0FA7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4EC90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4218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5AB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FDF2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A76583" w:rsidRPr="0074194C" w14:paraId="541B500D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E11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C5BA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5405A" w14:textId="7B5909F6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2B45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DE40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263C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B4ED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D789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8CA1E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</w:tr>
      <w:tr w:rsidR="00A76583" w:rsidRPr="0074194C" w14:paraId="08A124B4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AF19E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40DA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C4536" w14:textId="21E009FF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8136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CB6F3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3570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E7DB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9849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1382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</w:t>
            </w:r>
          </w:p>
        </w:tc>
      </w:tr>
      <w:tr w:rsidR="00A76583" w:rsidRPr="0074194C" w14:paraId="08C3CF55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C630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4ED23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3F6B" w14:textId="2AEC3735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AE5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FD12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18E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288E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A772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A1BB0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7.4</w:t>
            </w:r>
          </w:p>
        </w:tc>
      </w:tr>
      <w:tr w:rsidR="00A76583" w:rsidRPr="0074194C" w14:paraId="0C5CE5C5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59AF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6BA3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2AA93" w14:textId="430EAF3D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66DA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A0FA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7BEC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FBAC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4B5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594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</w:tr>
      <w:tr w:rsidR="00A76583" w:rsidRPr="0074194C" w14:paraId="2BA7371A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7B0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87C4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5D3B0" w14:textId="25659FD6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703D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B478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68D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9204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7EB2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21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438B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A76583" w:rsidRPr="0074194C" w14:paraId="747EE2BF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9A76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F4C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678BE" w14:textId="46B1A511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2F3E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4C24E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2A2A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1629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8383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21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2233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21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</w:tr>
      <w:tr w:rsidR="00A76583" w:rsidRPr="0074194C" w14:paraId="24013B69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DB52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C0F28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E57E3" w14:textId="28164C3A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5797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2F135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3E5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F8EE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92553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9EE5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A76583" w:rsidRPr="0074194C" w14:paraId="46A7F026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0ED9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319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74D8" w14:textId="7A7718BF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754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494E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D177E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B14A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9A1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775F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</w:tr>
      <w:tr w:rsidR="00A76583" w:rsidRPr="0074194C" w14:paraId="2E7E5E1C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CEAD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999C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C2A8" w14:textId="45FD42C2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4615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6932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74962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6F9C3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7A6B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D26C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7419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</w:p>
        </w:tc>
      </w:tr>
      <w:tr w:rsidR="00A76583" w:rsidRPr="0074194C" w14:paraId="34BDF782" w14:textId="77777777" w:rsidTr="00A76583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ED2D71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F516A6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2CCE7" w14:textId="1FF6F18F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B7149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A606A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984A4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250D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4D41F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A9F0C" w14:textId="77777777" w:rsidR="00A76583" w:rsidRPr="0074194C" w:rsidRDefault="00A76583" w:rsidP="00346955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94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</w:t>
            </w:r>
          </w:p>
        </w:tc>
      </w:tr>
    </w:tbl>
    <w:p w14:paraId="1CF7BD53" w14:textId="77777777" w:rsidR="00DC747B" w:rsidRPr="00E37DDA" w:rsidRDefault="00DC747B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</w:p>
    <w:p w14:paraId="30229990" w14:textId="3391A374" w:rsidR="004A5550" w:rsidRDefault="00C40EAB" w:rsidP="00346955">
      <w:pPr>
        <w:spacing w:line="480" w:lineRule="auto"/>
        <w:contextualSpacing/>
        <w:jc w:val="center"/>
      </w:pPr>
      <w:r>
        <w:object w:dxaOrig="14545" w:dyaOrig="4885" w14:anchorId="35967E9E">
          <v:shape id="_x0000_i1030" type="#_x0000_t75" style="width:450.9pt;height:151.4pt" o:ole="">
            <v:imagedata r:id="rId27" o:title=""/>
          </v:shape>
          <o:OLEObject Type="Embed" ProgID="Visio.Drawing.15" ShapeID="_x0000_i1030" DrawAspect="Content" ObjectID="_1699624550" r:id="rId28"/>
        </w:object>
      </w:r>
    </w:p>
    <w:p w14:paraId="3A69E82E" w14:textId="0A206E3C" w:rsidR="004A5550" w:rsidRPr="00E37DDA" w:rsidRDefault="004A555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  <w:r w:rsidRPr="00E37DDA">
        <w:rPr>
          <w:rFonts w:ascii="Times New Roman" w:hAnsi="Times New Roman" w:cs="Times New Roman"/>
          <w:sz w:val="22"/>
          <w:lang w:val="en-US"/>
        </w:rPr>
        <w:t>Figure 1</w:t>
      </w:r>
      <w:r>
        <w:rPr>
          <w:rFonts w:ascii="Times New Roman" w:hAnsi="Times New Roman" w:cs="Times New Roman"/>
          <w:sz w:val="22"/>
          <w:lang w:val="en-US"/>
        </w:rPr>
        <w:t>1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. </w:t>
      </w:r>
      <w:r w:rsidR="00910AD0">
        <w:rPr>
          <w:rFonts w:ascii="Times New Roman" w:hAnsi="Times New Roman" w:cs="Times New Roman"/>
          <w:sz w:val="22"/>
          <w:lang w:val="en-US"/>
        </w:rPr>
        <w:t>E</w:t>
      </w:r>
      <w:r w:rsidR="00910AD0" w:rsidRPr="00910AD0">
        <w:rPr>
          <w:rFonts w:ascii="Times New Roman" w:hAnsi="Times New Roman" w:cs="Times New Roman"/>
          <w:sz w:val="22"/>
          <w:lang w:val="en-US"/>
        </w:rPr>
        <w:t xml:space="preserve">xpected total life-cycle costs (ETLCC) </w:t>
      </w:r>
      <w:r w:rsidR="00F37505">
        <w:rPr>
          <w:rFonts w:ascii="Times New Roman" w:hAnsi="Times New Roman" w:cs="Times New Roman"/>
          <w:sz w:val="22"/>
          <w:lang w:val="en-US"/>
        </w:rPr>
        <w:t xml:space="preserve">of </w:t>
      </w:r>
      <w:r w:rsidR="00592329">
        <w:rPr>
          <w:rFonts w:ascii="Times New Roman" w:hAnsi="Times New Roman" w:cs="Times New Roman"/>
          <w:sz w:val="22"/>
          <w:lang w:val="en-US"/>
        </w:rPr>
        <w:t xml:space="preserve">real and proposed </w:t>
      </w:r>
      <w:r w:rsidR="00F37505">
        <w:rPr>
          <w:rFonts w:ascii="Times New Roman" w:hAnsi="Times New Roman" w:cs="Times New Roman"/>
          <w:sz w:val="22"/>
          <w:lang w:val="en-US"/>
        </w:rPr>
        <w:t>maintenance scenarios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r w:rsidR="00592329">
        <w:rPr>
          <w:rFonts w:ascii="Times New Roman" w:hAnsi="Times New Roman" w:cs="Times New Roman"/>
          <w:sz w:val="22"/>
          <w:lang w:val="en-US"/>
        </w:rPr>
        <w:t>(</w:t>
      </w:r>
      <w:r w:rsidRPr="00E37DDA">
        <w:rPr>
          <w:rFonts w:ascii="Times New Roman" w:hAnsi="Times New Roman" w:cs="Times New Roman"/>
          <w:i/>
          <w:iCs/>
          <w:sz w:val="22"/>
          <w:lang w:val="en-US"/>
        </w:rPr>
        <w:t>a</w:t>
      </w:r>
      <w:r w:rsidRPr="00E37DDA">
        <w:rPr>
          <w:rFonts w:ascii="Times New Roman" w:hAnsi="Times New Roman" w:cs="Times New Roman"/>
          <w:sz w:val="22"/>
          <w:vertAlign w:val="subscript"/>
          <w:lang w:val="en-US"/>
        </w:rPr>
        <w:t>0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r w:rsidR="00215B59">
        <w:rPr>
          <w:rFonts w:ascii="Times New Roman" w:hAnsi="Times New Roman" w:cs="Times New Roman"/>
          <w:sz w:val="22"/>
          <w:lang w:val="en-US"/>
        </w:rPr>
        <w:t>and</w:t>
      </w:r>
      <w:r w:rsidR="00215B59"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r w:rsidRPr="00E37DDA">
        <w:rPr>
          <w:rFonts w:ascii="Times New Roman" w:hAnsi="Times New Roman" w:cs="Times New Roman"/>
          <w:i/>
          <w:iCs/>
          <w:sz w:val="22"/>
          <w:lang w:val="en-US"/>
        </w:rPr>
        <w:t>a</w:t>
      </w:r>
      <w:r w:rsidRPr="00E37DDA">
        <w:rPr>
          <w:rFonts w:ascii="Times New Roman" w:hAnsi="Times New Roman" w:cs="Times New Roman"/>
          <w:sz w:val="22"/>
          <w:lang w:val="en-US"/>
        </w:rPr>
        <w:t>*</w:t>
      </w:r>
      <w:r w:rsidR="00215B59">
        <w:rPr>
          <w:rFonts w:ascii="Times New Roman" w:hAnsi="Times New Roman" w:cs="Times New Roman"/>
          <w:sz w:val="22"/>
          <w:lang w:val="en-US"/>
        </w:rPr>
        <w:t>)</w:t>
      </w:r>
      <w:r>
        <w:rPr>
          <w:rFonts w:ascii="Times New Roman" w:hAnsi="Times New Roman" w:cs="Times New Roman"/>
          <w:sz w:val="22"/>
          <w:lang w:val="en-US"/>
        </w:rPr>
        <w:t xml:space="preserve"> </w:t>
      </w:r>
      <w:r w:rsidRPr="00FF7270">
        <w:rPr>
          <w:rFonts w:ascii="Times New Roman" w:hAnsi="Times New Roman" w:cs="Times New Roman"/>
          <w:sz w:val="22"/>
          <w:lang w:val="en-US"/>
        </w:rPr>
        <w:t>between 1992 and 2020</w:t>
      </w:r>
    </w:p>
    <w:p w14:paraId="3650F5D9" w14:textId="12663DE8" w:rsidR="00046F37" w:rsidRPr="00E37DDA" w:rsidRDefault="00046F37" w:rsidP="00346955">
      <w:pPr>
        <w:spacing w:line="480" w:lineRule="auto"/>
        <w:contextualSpacing/>
        <w:rPr>
          <w:rFonts w:ascii="Times New Roman" w:hAnsi="Times New Roman" w:cs="Times New Roman"/>
          <w:sz w:val="22"/>
          <w:lang w:val="en-US"/>
        </w:rPr>
      </w:pPr>
    </w:p>
    <w:p w14:paraId="31C6A9FB" w14:textId="205514B9" w:rsidR="003A1584" w:rsidRPr="009C461A" w:rsidRDefault="008A26DE" w:rsidP="009C461A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>
        <w:rPr>
          <w:sz w:val="22"/>
        </w:rPr>
        <w:t xml:space="preserve">To </w:t>
      </w:r>
      <w:r w:rsidR="00EE4582" w:rsidRPr="00E37DDA">
        <w:rPr>
          <w:sz w:val="22"/>
        </w:rPr>
        <w:t xml:space="preserve">investigate </w:t>
      </w:r>
      <w:r w:rsidR="00FF2B1F" w:rsidRPr="00E37DDA">
        <w:rPr>
          <w:sz w:val="22"/>
        </w:rPr>
        <w:t>the cost</w:t>
      </w:r>
      <w:r>
        <w:rPr>
          <w:sz w:val="22"/>
        </w:rPr>
        <w:t xml:space="preserve"> implication</w:t>
      </w:r>
      <w:r w:rsidR="00FF2B1F" w:rsidRPr="00E37DDA">
        <w:rPr>
          <w:sz w:val="22"/>
        </w:rPr>
        <w:t xml:space="preserve">s </w:t>
      </w:r>
      <w:r>
        <w:rPr>
          <w:sz w:val="22"/>
        </w:rPr>
        <w:t>had the</w:t>
      </w:r>
      <w:r w:rsidRPr="00E37DDA">
        <w:rPr>
          <w:sz w:val="22"/>
        </w:rPr>
        <w:t xml:space="preserve"> </w:t>
      </w:r>
      <w:r w:rsidR="00FF2B1F" w:rsidRPr="00E37DDA">
        <w:rPr>
          <w:sz w:val="22"/>
        </w:rPr>
        <w:t xml:space="preserve">maintenance </w:t>
      </w:r>
      <w:r w:rsidRPr="00E37DDA">
        <w:rPr>
          <w:sz w:val="22"/>
        </w:rPr>
        <w:t>polic</w:t>
      </w:r>
      <w:r>
        <w:rPr>
          <w:sz w:val="22"/>
        </w:rPr>
        <w:t>ies recommended by the proposed method been implemented</w:t>
      </w:r>
      <w:r w:rsidR="00FF2B1F" w:rsidRPr="00E37DDA">
        <w:rPr>
          <w:sz w:val="22"/>
        </w:rPr>
        <w:t xml:space="preserve"> since 1992</w:t>
      </w:r>
      <w:r w:rsidR="00C76889">
        <w:rPr>
          <w:sz w:val="22"/>
        </w:rPr>
        <w:t>,</w:t>
      </w:r>
      <w:r w:rsidR="00F2023D">
        <w:rPr>
          <w:sz w:val="22"/>
        </w:rPr>
        <w:t xml:space="preserve"> </w:t>
      </w:r>
      <w:r w:rsidR="00FF2B1F" w:rsidRPr="00E37DDA">
        <w:rPr>
          <w:sz w:val="22"/>
        </w:rPr>
        <w:t xml:space="preserve">we </w:t>
      </w:r>
      <w:r w:rsidR="00B308AA">
        <w:rPr>
          <w:sz w:val="22"/>
        </w:rPr>
        <w:t>employed</w:t>
      </w:r>
      <w:r w:rsidR="00B308AA" w:rsidRPr="00E37DDA">
        <w:rPr>
          <w:sz w:val="22"/>
        </w:rPr>
        <w:t xml:space="preserve"> </w:t>
      </w:r>
      <w:r w:rsidR="00FF2B1F" w:rsidRPr="00E37DDA">
        <w:rPr>
          <w:sz w:val="22"/>
        </w:rPr>
        <w:t>Monte Carlo simulation</w:t>
      </w:r>
      <w:r w:rsidR="00B308AA">
        <w:rPr>
          <w:sz w:val="22"/>
        </w:rPr>
        <w:t>s</w:t>
      </w:r>
      <w:r w:rsidR="00FF2B1F" w:rsidRPr="00E37DDA">
        <w:rPr>
          <w:sz w:val="22"/>
        </w:rPr>
        <w:t xml:space="preserve"> to generate </w:t>
      </w:r>
      <w:r w:rsidR="00B308AA">
        <w:rPr>
          <w:sz w:val="22"/>
        </w:rPr>
        <w:t xml:space="preserve">10,000 </w:t>
      </w:r>
      <w:r w:rsidR="00FF2B1F" w:rsidRPr="00E37DDA">
        <w:rPr>
          <w:sz w:val="22"/>
        </w:rPr>
        <w:t xml:space="preserve">trajectories of </w:t>
      </w:r>
      <w:r w:rsidR="00B308AA">
        <w:rPr>
          <w:sz w:val="22"/>
        </w:rPr>
        <w:t xml:space="preserve">the </w:t>
      </w:r>
      <w:r w:rsidR="00FF2B1F" w:rsidRPr="00E37DDA">
        <w:rPr>
          <w:sz w:val="22"/>
        </w:rPr>
        <w:t xml:space="preserve">deck condition ratings and </w:t>
      </w:r>
      <w:r w:rsidR="00D775E9">
        <w:rPr>
          <w:sz w:val="22"/>
        </w:rPr>
        <w:t xml:space="preserve">then calculated </w:t>
      </w:r>
      <w:r w:rsidR="00FF2B1F" w:rsidRPr="00E37DDA">
        <w:rPr>
          <w:sz w:val="22"/>
        </w:rPr>
        <w:t xml:space="preserve">associated </w:t>
      </w:r>
      <w:r w:rsidR="00592329">
        <w:rPr>
          <w:sz w:val="22"/>
        </w:rPr>
        <w:t>inspection and repair</w:t>
      </w:r>
      <w:r w:rsidR="00592329" w:rsidRPr="00E37DDA">
        <w:rPr>
          <w:sz w:val="22"/>
        </w:rPr>
        <w:t xml:space="preserve"> </w:t>
      </w:r>
      <w:r w:rsidR="00FF2B1F" w:rsidRPr="00E37DDA">
        <w:rPr>
          <w:sz w:val="22"/>
        </w:rPr>
        <w:t>costs. Figure 1</w:t>
      </w:r>
      <w:r w:rsidR="006319B1">
        <w:rPr>
          <w:sz w:val="22"/>
        </w:rPr>
        <w:t>2</w:t>
      </w:r>
      <w:r w:rsidR="00FF2B1F" w:rsidRPr="00E37DDA">
        <w:rPr>
          <w:sz w:val="22"/>
        </w:rPr>
        <w:t xml:space="preserve"> depicts </w:t>
      </w:r>
      <w:r w:rsidR="00A632FD" w:rsidRPr="00E37DDA">
        <w:rPr>
          <w:sz w:val="22"/>
        </w:rPr>
        <w:t xml:space="preserve">the expected </w:t>
      </w:r>
      <w:r w:rsidR="00C608B6" w:rsidRPr="00E37DDA">
        <w:rPr>
          <w:sz w:val="22"/>
        </w:rPr>
        <w:t xml:space="preserve">annual </w:t>
      </w:r>
      <w:r w:rsidR="00A632FD" w:rsidRPr="00E37DDA">
        <w:rPr>
          <w:sz w:val="22"/>
        </w:rPr>
        <w:t>maintenance costs during the 28 years</w:t>
      </w:r>
      <w:r w:rsidR="00D92CE0">
        <w:rPr>
          <w:sz w:val="22"/>
        </w:rPr>
        <w:t>, and implies that h</w:t>
      </w:r>
      <w:r w:rsidR="002B7F44">
        <w:rPr>
          <w:sz w:val="22"/>
        </w:rPr>
        <w:t>ad</w:t>
      </w:r>
      <w:r w:rsidR="00D778C0" w:rsidRPr="00E37DDA">
        <w:rPr>
          <w:sz w:val="22"/>
        </w:rPr>
        <w:t xml:space="preserve"> </w:t>
      </w:r>
      <w:r w:rsidR="002B7F44">
        <w:rPr>
          <w:sz w:val="22"/>
        </w:rPr>
        <w:t xml:space="preserve">repairs been </w:t>
      </w:r>
      <w:r w:rsidR="00D778C0" w:rsidRPr="00E37DDA">
        <w:rPr>
          <w:sz w:val="22"/>
        </w:rPr>
        <w:t>performed in 1992,</w:t>
      </w:r>
      <w:r w:rsidR="007879C5" w:rsidRPr="00E37DDA">
        <w:rPr>
          <w:sz w:val="22"/>
        </w:rPr>
        <w:t xml:space="preserve"> </w:t>
      </w:r>
      <w:r w:rsidR="00592329">
        <w:rPr>
          <w:sz w:val="22"/>
        </w:rPr>
        <w:t xml:space="preserve">the expected </w:t>
      </w:r>
      <w:r w:rsidR="002B7F44">
        <w:rPr>
          <w:sz w:val="22"/>
        </w:rPr>
        <w:t xml:space="preserve">annual </w:t>
      </w:r>
      <w:r w:rsidR="00E75884">
        <w:rPr>
          <w:sz w:val="22"/>
        </w:rPr>
        <w:t>inspection and repair</w:t>
      </w:r>
      <w:r w:rsidR="00D778C0" w:rsidRPr="00E37DDA">
        <w:rPr>
          <w:sz w:val="22"/>
        </w:rPr>
        <w:t xml:space="preserve"> </w:t>
      </w:r>
      <w:r w:rsidR="00C255CA" w:rsidRPr="00E37DDA">
        <w:rPr>
          <w:sz w:val="22"/>
        </w:rPr>
        <w:t>budget</w:t>
      </w:r>
      <w:r w:rsidR="00E75884">
        <w:rPr>
          <w:sz w:val="22"/>
        </w:rPr>
        <w:t>s</w:t>
      </w:r>
      <w:r w:rsidR="00C255CA" w:rsidRPr="00E37DDA">
        <w:rPr>
          <w:sz w:val="22"/>
        </w:rPr>
        <w:t xml:space="preserve"> </w:t>
      </w:r>
      <w:r w:rsidR="002B7F44">
        <w:rPr>
          <w:sz w:val="22"/>
        </w:rPr>
        <w:t xml:space="preserve">would have </w:t>
      </w:r>
      <w:r w:rsidR="00592329">
        <w:rPr>
          <w:sz w:val="22"/>
        </w:rPr>
        <w:t>been</w:t>
      </w:r>
      <w:r w:rsidR="00D778C0" w:rsidRPr="00E37DDA">
        <w:rPr>
          <w:sz w:val="22"/>
        </w:rPr>
        <w:t xml:space="preserve"> </w:t>
      </w:r>
      <w:r w:rsidR="001D0E20">
        <w:rPr>
          <w:sz w:val="22"/>
        </w:rPr>
        <w:t xml:space="preserve">between </w:t>
      </w:r>
      <w:r w:rsidR="00D778C0" w:rsidRPr="00E37DDA">
        <w:rPr>
          <w:sz w:val="22"/>
        </w:rPr>
        <w:t>$8K and $21</w:t>
      </w:r>
      <w:r w:rsidR="007403FD" w:rsidRPr="00E37DDA">
        <w:rPr>
          <w:sz w:val="22"/>
        </w:rPr>
        <w:t>K</w:t>
      </w:r>
      <w:r w:rsidR="00D778C0" w:rsidRPr="00E37DDA">
        <w:rPr>
          <w:sz w:val="22"/>
        </w:rPr>
        <w:t xml:space="preserve"> </w:t>
      </w:r>
      <w:r w:rsidR="002B7F44">
        <w:rPr>
          <w:sz w:val="22"/>
        </w:rPr>
        <w:t>until 2020</w:t>
      </w:r>
      <w:r w:rsidR="00C255CA" w:rsidRPr="00E37DDA">
        <w:rPr>
          <w:sz w:val="22"/>
        </w:rPr>
        <w:t>.</w:t>
      </w:r>
      <w:r w:rsidR="00B21746">
        <w:rPr>
          <w:sz w:val="22"/>
        </w:rPr>
        <w:t xml:space="preserve"> </w:t>
      </w:r>
      <w:r w:rsidR="002D065C">
        <w:rPr>
          <w:sz w:val="22"/>
        </w:rPr>
        <w:t xml:space="preserve">Two main points can be drawn from this analysis. The first is that given a condition rating in 1992, the model was able to project annual inspection and repair costs </w:t>
      </w:r>
      <w:r w:rsidR="004D5921">
        <w:rPr>
          <w:sz w:val="22"/>
        </w:rPr>
        <w:t xml:space="preserve">(until 2020) </w:t>
      </w:r>
      <w:r w:rsidR="002D065C">
        <w:rPr>
          <w:sz w:val="22"/>
        </w:rPr>
        <w:t>that are in the same range as those of the real actions</w:t>
      </w:r>
      <w:r w:rsidR="004D5921">
        <w:rPr>
          <w:sz w:val="22"/>
        </w:rPr>
        <w:t xml:space="preserve"> but</w:t>
      </w:r>
      <w:r w:rsidR="00D92CE0">
        <w:rPr>
          <w:sz w:val="22"/>
        </w:rPr>
        <w:t xml:space="preserve"> expected the 1998 repair actions to have taken place sooner </w:t>
      </w:r>
      <w:r w:rsidR="004D5921">
        <w:rPr>
          <w:sz w:val="22"/>
        </w:rPr>
        <w:t>(</w:t>
      </w:r>
      <w:r w:rsidR="00D92CE0">
        <w:rPr>
          <w:sz w:val="22"/>
        </w:rPr>
        <w:t>in 1992</w:t>
      </w:r>
      <w:r w:rsidR="004D5921">
        <w:rPr>
          <w:sz w:val="22"/>
        </w:rPr>
        <w:t>)</w:t>
      </w:r>
      <w:r w:rsidR="00D92CE0">
        <w:rPr>
          <w:sz w:val="22"/>
        </w:rPr>
        <w:t xml:space="preserve">. Secondly, </w:t>
      </w:r>
      <w:bookmarkStart w:id="24" w:name="_Hlk84363834"/>
      <w:r w:rsidR="00D92CE0">
        <w:rPr>
          <w:sz w:val="22"/>
        </w:rPr>
        <w:t>w</w:t>
      </w:r>
      <w:r w:rsidR="002D065C">
        <w:rPr>
          <w:sz w:val="22"/>
        </w:rPr>
        <w:t xml:space="preserve">hile the costs associated with the model-proposed actions were slightly higher than those of real actions, </w:t>
      </w:r>
      <w:r w:rsidR="00D92CE0">
        <w:rPr>
          <w:sz w:val="22"/>
        </w:rPr>
        <w:t xml:space="preserve">the expected condition ratings </w:t>
      </w:r>
      <w:proofErr w:type="gramStart"/>
      <w:r w:rsidR="00D92CE0">
        <w:rPr>
          <w:sz w:val="22"/>
        </w:rPr>
        <w:t>as a result of</w:t>
      </w:r>
      <w:proofErr w:type="gramEnd"/>
      <w:r w:rsidR="00D92CE0">
        <w:rPr>
          <w:sz w:val="22"/>
        </w:rPr>
        <w:t xml:space="preserve"> the proposed </w:t>
      </w:r>
      <w:r w:rsidR="00D92CE0">
        <w:rPr>
          <w:sz w:val="22"/>
        </w:rPr>
        <w:lastRenderedPageBreak/>
        <w:t xml:space="preserve">actions were </w:t>
      </w:r>
      <w:r w:rsidR="004D5921">
        <w:rPr>
          <w:sz w:val="22"/>
        </w:rPr>
        <w:t xml:space="preserve">also </w:t>
      </w:r>
      <w:r w:rsidR="00D92CE0">
        <w:rPr>
          <w:sz w:val="22"/>
        </w:rPr>
        <w:t>almost always higher than the real condition ratings.</w:t>
      </w:r>
      <w:bookmarkEnd w:id="24"/>
      <w:r w:rsidR="002D065C">
        <w:rPr>
          <w:sz w:val="22"/>
        </w:rPr>
        <w:t xml:space="preserve"> </w:t>
      </w:r>
    </w:p>
    <w:p w14:paraId="5B15D563" w14:textId="36FF4C74" w:rsidR="004A5550" w:rsidRPr="00E37DDA" w:rsidRDefault="002005C0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  <w:r>
        <w:rPr>
          <w:noProof/>
        </w:rPr>
        <w:drawing>
          <wp:inline distT="0" distB="0" distL="0" distR="0" wp14:anchorId="13350231" wp14:editId="5BA1C2CC">
            <wp:extent cx="5731510" cy="1912620"/>
            <wp:effectExtent l="0" t="0" r="2540" b="0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883EB" w14:textId="4085129C" w:rsidR="00F41C8E" w:rsidRDefault="004A5550" w:rsidP="009C461A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  <w:lang w:val="en-US"/>
        </w:rPr>
      </w:pPr>
      <w:r w:rsidRPr="00E37DDA">
        <w:rPr>
          <w:rFonts w:ascii="Times New Roman" w:hAnsi="Times New Roman" w:cs="Times New Roman"/>
          <w:sz w:val="22"/>
          <w:lang w:val="en-US"/>
        </w:rPr>
        <w:t>Figure 1</w:t>
      </w:r>
      <w:r>
        <w:rPr>
          <w:rFonts w:ascii="Times New Roman" w:hAnsi="Times New Roman" w:cs="Times New Roman"/>
          <w:sz w:val="22"/>
          <w:lang w:val="en-US"/>
        </w:rPr>
        <w:t>2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. </w:t>
      </w:r>
      <w:r w:rsidRPr="00E37DDA">
        <w:rPr>
          <w:rFonts w:ascii="Times New Roman" w:hAnsi="Times New Roman" w:cs="Times New Roman"/>
          <w:sz w:val="22"/>
        </w:rPr>
        <w:t>Expected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 annual inspection </w:t>
      </w:r>
      <w:r w:rsidR="00FB6492">
        <w:rPr>
          <w:rFonts w:ascii="Times New Roman" w:hAnsi="Times New Roman" w:cs="Times New Roman"/>
          <w:sz w:val="22"/>
          <w:lang w:val="en-US"/>
        </w:rPr>
        <w:t>and</w:t>
      </w:r>
      <w:r w:rsidR="00FB6492" w:rsidRPr="00E37DDA">
        <w:rPr>
          <w:rFonts w:ascii="Times New Roman" w:hAnsi="Times New Roman" w:cs="Times New Roman"/>
          <w:sz w:val="22"/>
          <w:lang w:val="en-US"/>
        </w:rPr>
        <w:t xml:space="preserve"> </w:t>
      </w:r>
      <w:r w:rsidRPr="00E37DDA">
        <w:rPr>
          <w:rFonts w:ascii="Times New Roman" w:hAnsi="Times New Roman" w:cs="Times New Roman"/>
          <w:sz w:val="22"/>
          <w:lang w:val="en-US"/>
        </w:rPr>
        <w:t xml:space="preserve">repair costs </w:t>
      </w:r>
      <w:r w:rsidR="000B0879">
        <w:rPr>
          <w:rFonts w:ascii="Times New Roman" w:hAnsi="Times New Roman" w:cs="Times New Roman"/>
          <w:sz w:val="22"/>
          <w:lang w:val="en-US"/>
        </w:rPr>
        <w:t>had bridge managers implemented the recommended policy since 1992</w:t>
      </w:r>
    </w:p>
    <w:p w14:paraId="4C27BE97" w14:textId="77777777" w:rsidR="009C461A" w:rsidRPr="009C461A" w:rsidRDefault="009C461A" w:rsidP="009C461A">
      <w:pPr>
        <w:spacing w:line="480" w:lineRule="auto"/>
        <w:contextualSpacing/>
        <w:rPr>
          <w:rFonts w:ascii="Times New Roman" w:hAnsi="Times New Roman" w:cs="Times New Roman"/>
          <w:sz w:val="22"/>
          <w:lang w:val="en-US"/>
        </w:rPr>
      </w:pPr>
    </w:p>
    <w:p w14:paraId="65FD4E70" w14:textId="55DE2FB6" w:rsidR="00F41C8E" w:rsidRPr="00E37DDA" w:rsidRDefault="00A2701D" w:rsidP="00346955">
      <w:pPr>
        <w:pStyle w:val="ListParagraph"/>
        <w:numPr>
          <w:ilvl w:val="1"/>
          <w:numId w:val="4"/>
        </w:numPr>
        <w:spacing w:line="480" w:lineRule="auto"/>
        <w:contextualSpacing/>
        <w:rPr>
          <w:sz w:val="22"/>
        </w:rPr>
      </w:pPr>
      <w:r>
        <w:rPr>
          <w:sz w:val="22"/>
        </w:rPr>
        <w:t>Planning f</w:t>
      </w:r>
      <w:r w:rsidR="00F41C8E" w:rsidRPr="00E37DDA">
        <w:rPr>
          <w:sz w:val="22"/>
        </w:rPr>
        <w:t xml:space="preserve">uture </w:t>
      </w:r>
      <w:r w:rsidR="001B5EA9" w:rsidRPr="00E37DDA">
        <w:rPr>
          <w:sz w:val="22"/>
        </w:rPr>
        <w:t xml:space="preserve">maintenance </w:t>
      </w:r>
    </w:p>
    <w:p w14:paraId="34A40051" w14:textId="425CC1EC" w:rsidR="000C6CFF" w:rsidRDefault="00370061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 w:rsidRPr="00E37DDA">
        <w:rPr>
          <w:sz w:val="22"/>
        </w:rPr>
        <w:t>In th</w:t>
      </w:r>
      <w:r w:rsidR="00C86DF0">
        <w:rPr>
          <w:sz w:val="22"/>
        </w:rPr>
        <w:t>is section</w:t>
      </w:r>
      <w:r w:rsidRPr="00E37DDA">
        <w:rPr>
          <w:sz w:val="22"/>
        </w:rPr>
        <w:t xml:space="preserve">, </w:t>
      </w:r>
      <w:r w:rsidR="00E0077E" w:rsidRPr="00E37DDA">
        <w:rPr>
          <w:sz w:val="22"/>
          <w:szCs w:val="22"/>
        </w:rPr>
        <w:t>w</w:t>
      </w:r>
      <w:r w:rsidR="00393B62" w:rsidRPr="00E37DDA">
        <w:rPr>
          <w:sz w:val="22"/>
          <w:szCs w:val="22"/>
        </w:rPr>
        <w:t>e</w:t>
      </w:r>
      <w:r w:rsidR="00C53990" w:rsidRPr="00E37DDA">
        <w:rPr>
          <w:sz w:val="22"/>
          <w:szCs w:val="22"/>
        </w:rPr>
        <w:t xml:space="preserve"> </w:t>
      </w:r>
      <w:r w:rsidR="001752C5">
        <w:rPr>
          <w:sz w:val="22"/>
          <w:szCs w:val="22"/>
        </w:rPr>
        <w:t>present</w:t>
      </w:r>
      <w:r w:rsidR="00393B62" w:rsidRPr="00E37DDA">
        <w:rPr>
          <w:sz w:val="22"/>
          <w:szCs w:val="22"/>
        </w:rPr>
        <w:t xml:space="preserve"> the </w:t>
      </w:r>
      <w:r w:rsidR="001752C5">
        <w:rPr>
          <w:sz w:val="22"/>
          <w:szCs w:val="22"/>
        </w:rPr>
        <w:t xml:space="preserve">projected </w:t>
      </w:r>
      <w:r w:rsidR="00393B62" w:rsidRPr="00E37DDA">
        <w:rPr>
          <w:sz w:val="22"/>
          <w:szCs w:val="22"/>
        </w:rPr>
        <w:t xml:space="preserve">optimal maintenance </w:t>
      </w:r>
      <w:r w:rsidR="001752C5" w:rsidRPr="00E37DDA">
        <w:rPr>
          <w:sz w:val="22"/>
          <w:szCs w:val="22"/>
        </w:rPr>
        <w:t>polic</w:t>
      </w:r>
      <w:r w:rsidR="001752C5">
        <w:rPr>
          <w:sz w:val="22"/>
          <w:szCs w:val="22"/>
        </w:rPr>
        <w:t>ies</w:t>
      </w:r>
      <w:r w:rsidR="001752C5" w:rsidRPr="00E37DDA">
        <w:rPr>
          <w:sz w:val="22"/>
          <w:szCs w:val="22"/>
        </w:rPr>
        <w:t xml:space="preserve"> </w:t>
      </w:r>
      <w:r w:rsidR="00834E01" w:rsidRPr="00E37DDA">
        <w:rPr>
          <w:sz w:val="22"/>
          <w:szCs w:val="22"/>
        </w:rPr>
        <w:t xml:space="preserve">for the </w:t>
      </w:r>
      <w:r w:rsidR="00C53990" w:rsidRPr="00E37DDA">
        <w:rPr>
          <w:sz w:val="22"/>
          <w:szCs w:val="22"/>
        </w:rPr>
        <w:t>bridge deck</w:t>
      </w:r>
      <w:r w:rsidR="00834E01" w:rsidRPr="00E37DDA">
        <w:rPr>
          <w:sz w:val="22"/>
          <w:szCs w:val="22"/>
        </w:rPr>
        <w:t xml:space="preserve"> </w:t>
      </w:r>
      <w:r w:rsidR="001752C5">
        <w:rPr>
          <w:sz w:val="22"/>
          <w:szCs w:val="22"/>
        </w:rPr>
        <w:t>over</w:t>
      </w:r>
      <w:r w:rsidR="00393B62" w:rsidRPr="00E37DDA">
        <w:rPr>
          <w:sz w:val="22"/>
          <w:szCs w:val="22"/>
        </w:rPr>
        <w:t xml:space="preserve"> the next 30 years </w:t>
      </w:r>
      <w:r w:rsidR="005A1F4C">
        <w:rPr>
          <w:sz w:val="22"/>
          <w:szCs w:val="22"/>
        </w:rPr>
        <w:t>following</w:t>
      </w:r>
      <w:r w:rsidR="005A1F4C" w:rsidRPr="00E37DDA">
        <w:rPr>
          <w:sz w:val="22"/>
          <w:szCs w:val="22"/>
        </w:rPr>
        <w:t xml:space="preserve"> </w:t>
      </w:r>
      <w:r w:rsidR="00393B62" w:rsidRPr="00E37DDA">
        <w:rPr>
          <w:sz w:val="22"/>
          <w:szCs w:val="22"/>
        </w:rPr>
        <w:t>20</w:t>
      </w:r>
      <w:r w:rsidR="00714852" w:rsidRPr="00E37DDA">
        <w:rPr>
          <w:sz w:val="22"/>
          <w:szCs w:val="22"/>
        </w:rPr>
        <w:t>20</w:t>
      </w:r>
      <w:r w:rsidR="00393B62" w:rsidRPr="00E37DDA">
        <w:rPr>
          <w:sz w:val="22"/>
          <w:szCs w:val="22"/>
        </w:rPr>
        <w:t xml:space="preserve">. </w:t>
      </w:r>
      <w:r w:rsidR="001752C5">
        <w:rPr>
          <w:sz w:val="22"/>
          <w:szCs w:val="22"/>
        </w:rPr>
        <w:t>During</w:t>
      </w:r>
      <w:r w:rsidR="00393B62" w:rsidRPr="00E37DDA">
        <w:rPr>
          <w:sz w:val="22"/>
          <w:szCs w:val="22"/>
        </w:rPr>
        <w:t xml:space="preserve"> the 30-year planning horizon, there will be </w:t>
      </w:r>
      <w:r w:rsidR="00E0077E" w:rsidRPr="00E37DDA">
        <w:rPr>
          <w:sz w:val="22"/>
          <w:szCs w:val="22"/>
        </w:rPr>
        <w:t>a</w:t>
      </w:r>
      <w:r w:rsidR="00393B62" w:rsidRPr="00E37DDA">
        <w:rPr>
          <w:sz w:val="22"/>
          <w:szCs w:val="22"/>
        </w:rPr>
        <w:t xml:space="preserve"> total</w:t>
      </w:r>
      <w:r w:rsidR="00E0077E" w:rsidRPr="00E37DDA">
        <w:rPr>
          <w:sz w:val="22"/>
          <w:szCs w:val="22"/>
        </w:rPr>
        <w:t xml:space="preserve"> of</w:t>
      </w:r>
      <w:r w:rsidR="00393B62" w:rsidRPr="00E37DDA">
        <w:rPr>
          <w:sz w:val="22"/>
          <w:szCs w:val="22"/>
        </w:rPr>
        <w:t xml:space="preserve"> 1</w:t>
      </w:r>
      <w:r w:rsidR="009C7043" w:rsidRPr="00E37DDA">
        <w:rPr>
          <w:rFonts w:hint="eastAsia"/>
          <w:sz w:val="22"/>
          <w:szCs w:val="22"/>
        </w:rPr>
        <w:t>6</w:t>
      </w:r>
      <w:r w:rsidR="00393B62" w:rsidRPr="00E37DDA">
        <w:rPr>
          <w:sz w:val="22"/>
          <w:szCs w:val="22"/>
        </w:rPr>
        <w:t xml:space="preserve"> routine inspections</w:t>
      </w:r>
      <w:r w:rsidR="001752C5">
        <w:rPr>
          <w:sz w:val="22"/>
          <w:szCs w:val="22"/>
        </w:rPr>
        <w:t>, with the first in 2020</w:t>
      </w:r>
      <w:r w:rsidR="00393B62" w:rsidRPr="00E37DDA">
        <w:rPr>
          <w:sz w:val="22"/>
          <w:szCs w:val="22"/>
        </w:rPr>
        <w:t>.</w:t>
      </w:r>
      <w:r w:rsidR="009141F5" w:rsidRPr="00E37DDA">
        <w:rPr>
          <w:sz w:val="22"/>
          <w:szCs w:val="22"/>
        </w:rPr>
        <w:t xml:space="preserve"> </w:t>
      </w:r>
      <w:r w:rsidR="002201DF">
        <w:rPr>
          <w:sz w:val="22"/>
          <w:szCs w:val="22"/>
        </w:rPr>
        <w:t>F</w:t>
      </w:r>
      <w:r w:rsidR="00E0077E" w:rsidRPr="00E37DDA">
        <w:rPr>
          <w:sz w:val="22"/>
          <w:szCs w:val="22"/>
        </w:rPr>
        <w:t>or in-service bridge</w:t>
      </w:r>
      <w:r w:rsidR="002201DF">
        <w:rPr>
          <w:sz w:val="22"/>
          <w:szCs w:val="22"/>
        </w:rPr>
        <w:t>s,</w:t>
      </w:r>
      <w:r w:rsidR="00E0077E" w:rsidRPr="00E37DDA">
        <w:rPr>
          <w:sz w:val="22"/>
          <w:szCs w:val="22"/>
        </w:rPr>
        <w:t xml:space="preserve"> </w:t>
      </w:r>
      <w:r w:rsidR="002201DF">
        <w:rPr>
          <w:sz w:val="22"/>
          <w:szCs w:val="22"/>
        </w:rPr>
        <w:t xml:space="preserve">the </w:t>
      </w:r>
      <w:r w:rsidR="00E0077E" w:rsidRPr="00E37DDA">
        <w:rPr>
          <w:sz w:val="22"/>
          <w:szCs w:val="22"/>
        </w:rPr>
        <w:t>deck</w:t>
      </w:r>
      <w:r w:rsidR="002201DF">
        <w:rPr>
          <w:sz w:val="22"/>
          <w:szCs w:val="22"/>
        </w:rPr>
        <w:t xml:space="preserve"> condition rating (</w:t>
      </w:r>
      <w:r w:rsidR="002201DF" w:rsidRPr="004F5CB1">
        <w:rPr>
          <w:i/>
          <w:iCs/>
          <w:sz w:val="22"/>
          <w:szCs w:val="22"/>
        </w:rPr>
        <w:t>CR</w:t>
      </w:r>
      <w:r w:rsidR="002201DF">
        <w:rPr>
          <w:sz w:val="22"/>
          <w:szCs w:val="22"/>
        </w:rPr>
        <w:t>)</w:t>
      </w:r>
      <w:r w:rsidR="00E0077E" w:rsidRPr="00E37DDA">
        <w:rPr>
          <w:sz w:val="22"/>
          <w:szCs w:val="22"/>
        </w:rPr>
        <w:t xml:space="preserve"> </w:t>
      </w:r>
      <w:r w:rsidR="009141F5" w:rsidRPr="00E37DDA">
        <w:rPr>
          <w:sz w:val="22"/>
          <w:szCs w:val="22"/>
        </w:rPr>
        <w:t xml:space="preserve">may </w:t>
      </w:r>
      <w:r w:rsidR="002201DF">
        <w:rPr>
          <w:sz w:val="22"/>
          <w:szCs w:val="22"/>
        </w:rPr>
        <w:t>be one of</w:t>
      </w:r>
      <w:r w:rsidR="009141F5" w:rsidRPr="00E37DDA">
        <w:rPr>
          <w:sz w:val="22"/>
          <w:szCs w:val="22"/>
        </w:rPr>
        <w:t xml:space="preserve"> 7 </w:t>
      </w:r>
      <w:r w:rsidR="002201DF">
        <w:rPr>
          <w:sz w:val="22"/>
          <w:szCs w:val="22"/>
        </w:rPr>
        <w:t>values (3</w:t>
      </w:r>
      <w:r w:rsidR="004F5CB1">
        <w:rPr>
          <w:sz w:val="22"/>
          <w:szCs w:val="22"/>
        </w:rPr>
        <w:t xml:space="preserve"> ~ </w:t>
      </w:r>
      <w:r w:rsidR="002201DF">
        <w:rPr>
          <w:sz w:val="22"/>
          <w:szCs w:val="22"/>
        </w:rPr>
        <w:t>9), and for failed decks, the</w:t>
      </w:r>
      <w:r w:rsidR="00590479" w:rsidRPr="00E37DDA">
        <w:rPr>
          <w:sz w:val="22"/>
          <w:szCs w:val="22"/>
        </w:rPr>
        <w:t xml:space="preserve"> initiation age</w:t>
      </w:r>
      <w:r w:rsidR="002201DF">
        <w:rPr>
          <w:sz w:val="22"/>
          <w:szCs w:val="22"/>
        </w:rPr>
        <w:t xml:space="preserve"> (</w:t>
      </w:r>
      <w:r w:rsidR="002201DF" w:rsidRPr="004F5CB1">
        <w:rPr>
          <w:i/>
          <w:iCs/>
          <w:sz w:val="22"/>
          <w:szCs w:val="22"/>
        </w:rPr>
        <w:t>IA</w:t>
      </w:r>
      <w:r w:rsidR="002201DF">
        <w:rPr>
          <w:sz w:val="22"/>
          <w:szCs w:val="22"/>
        </w:rPr>
        <w:t>)</w:t>
      </w:r>
      <w:r w:rsidR="00590479" w:rsidRPr="00E37DDA">
        <w:rPr>
          <w:sz w:val="22"/>
          <w:szCs w:val="22"/>
        </w:rPr>
        <w:t xml:space="preserve"> </w:t>
      </w:r>
      <w:r w:rsidR="002201DF">
        <w:rPr>
          <w:sz w:val="22"/>
          <w:szCs w:val="22"/>
        </w:rPr>
        <w:t>changes to</w:t>
      </w:r>
      <w:r w:rsidR="00590479" w:rsidRPr="00E37DDA">
        <w:rPr>
          <w:sz w:val="22"/>
          <w:szCs w:val="22"/>
        </w:rPr>
        <w:t xml:space="preserve"> zero.</w:t>
      </w:r>
      <w:r w:rsidR="009141F5" w:rsidRPr="00E37DDA">
        <w:rPr>
          <w:sz w:val="22"/>
          <w:szCs w:val="22"/>
        </w:rPr>
        <w:t xml:space="preserve"> </w:t>
      </w:r>
      <w:r w:rsidR="00590479" w:rsidRPr="00E37DDA">
        <w:rPr>
          <w:sz w:val="22"/>
          <w:szCs w:val="22"/>
        </w:rPr>
        <w:t>Thus, t</w:t>
      </w:r>
      <w:r w:rsidR="009141F5" w:rsidRPr="00E37DDA">
        <w:rPr>
          <w:sz w:val="22"/>
          <w:szCs w:val="22"/>
        </w:rPr>
        <w:t xml:space="preserve">he total number of </w:t>
      </w:r>
      <w:r w:rsidR="002201DF">
        <w:rPr>
          <w:sz w:val="22"/>
          <w:szCs w:val="22"/>
        </w:rPr>
        <w:t xml:space="preserve">possible </w:t>
      </w:r>
      <w:r w:rsidR="004F5416" w:rsidRPr="00E37DDA">
        <w:rPr>
          <w:sz w:val="22"/>
          <w:szCs w:val="22"/>
        </w:rPr>
        <w:t>compound state</w:t>
      </w:r>
      <w:r w:rsidR="002201DF">
        <w:rPr>
          <w:sz w:val="22"/>
          <w:szCs w:val="22"/>
        </w:rPr>
        <w:t>s</w:t>
      </w:r>
      <w:r w:rsidR="00C068DB">
        <w:rPr>
          <w:sz w:val="22"/>
          <w:szCs w:val="22"/>
        </w:rPr>
        <w:t xml:space="preserve"> (</w:t>
      </w:r>
      <w:r w:rsidR="00C068DB" w:rsidRPr="006D6485">
        <w:rPr>
          <w:rFonts w:eastAsia="宋体"/>
          <w:i/>
          <w:iCs/>
          <w:sz w:val="22"/>
        </w:rPr>
        <w:t>t</w:t>
      </w:r>
      <w:r w:rsidR="00C068DB" w:rsidRPr="006D6485">
        <w:rPr>
          <w:rFonts w:eastAsia="宋体"/>
          <w:sz w:val="22"/>
        </w:rPr>
        <w:t xml:space="preserve">, </w:t>
      </w:r>
      <w:r w:rsidR="00C068DB" w:rsidRPr="006D6485">
        <w:rPr>
          <w:i/>
          <w:iCs/>
          <w:sz w:val="22"/>
        </w:rPr>
        <w:t>CR</w:t>
      </w:r>
      <w:r w:rsidR="00C068DB" w:rsidRPr="006D6485">
        <w:rPr>
          <w:sz w:val="22"/>
        </w:rPr>
        <w:t>,</w:t>
      </w:r>
      <w:r w:rsidR="00C068DB" w:rsidRPr="006D6485">
        <w:rPr>
          <w:i/>
          <w:iCs/>
          <w:sz w:val="22"/>
        </w:rPr>
        <w:t xml:space="preserve"> IA</w:t>
      </w:r>
      <w:r w:rsidR="00C068DB" w:rsidRPr="006D6485">
        <w:rPr>
          <w:rFonts w:eastAsia="宋体"/>
          <w:sz w:val="22"/>
        </w:rPr>
        <w:t>)</w:t>
      </w:r>
      <w:r w:rsidR="00834E01" w:rsidRPr="00E37DDA">
        <w:rPr>
          <w:sz w:val="22"/>
          <w:szCs w:val="22"/>
        </w:rPr>
        <w:t xml:space="preserve"> is </w:t>
      </w:r>
      <w:r w:rsidR="00590479" w:rsidRPr="00E37DDA">
        <w:rPr>
          <w:sz w:val="22"/>
          <w:szCs w:val="22"/>
        </w:rPr>
        <w:t>1</w:t>
      </w:r>
      <w:r w:rsidR="009C7043" w:rsidRPr="00E37DDA">
        <w:rPr>
          <w:sz w:val="22"/>
          <w:szCs w:val="22"/>
        </w:rPr>
        <w:t>6</w:t>
      </w:r>
      <w:r w:rsidR="00590479" w:rsidRPr="00E37DDA">
        <w:rPr>
          <w:sz w:val="22"/>
          <w:szCs w:val="22"/>
        </w:rPr>
        <w:t xml:space="preserve">×7×2+1 = </w:t>
      </w:r>
      <w:r w:rsidR="009C7043" w:rsidRPr="00E37DDA">
        <w:rPr>
          <w:sz w:val="22"/>
          <w:szCs w:val="22"/>
        </w:rPr>
        <w:t>225. T</w:t>
      </w:r>
      <w:r w:rsidR="00C820F3" w:rsidRPr="00E37DDA">
        <w:rPr>
          <w:sz w:val="22"/>
          <w:szCs w:val="22"/>
        </w:rPr>
        <w:t>he formulas in S</w:t>
      </w:r>
      <w:r w:rsidR="00D63875" w:rsidRPr="00E37DDA">
        <w:rPr>
          <w:sz w:val="22"/>
          <w:szCs w:val="22"/>
        </w:rPr>
        <w:t>ection</w:t>
      </w:r>
      <w:r w:rsidR="002201DF">
        <w:rPr>
          <w:sz w:val="22"/>
          <w:szCs w:val="22"/>
        </w:rPr>
        <w:t>s</w:t>
      </w:r>
      <w:r w:rsidR="00D63875" w:rsidRPr="00E37DDA">
        <w:rPr>
          <w:sz w:val="22"/>
          <w:szCs w:val="22"/>
        </w:rPr>
        <w:t xml:space="preserve"> 4.3 and 4.4</w:t>
      </w:r>
      <w:r w:rsidR="009C7043" w:rsidRPr="00E37DDA">
        <w:rPr>
          <w:sz w:val="22"/>
          <w:szCs w:val="22"/>
        </w:rPr>
        <w:t xml:space="preserve"> calculate the transition probabilities between the</w:t>
      </w:r>
      <w:r w:rsidR="002201DF">
        <w:rPr>
          <w:sz w:val="22"/>
          <w:szCs w:val="22"/>
        </w:rPr>
        <w:t>se</w:t>
      </w:r>
      <w:r w:rsidR="009C7043" w:rsidRPr="00E37DDA">
        <w:rPr>
          <w:sz w:val="22"/>
          <w:szCs w:val="22"/>
        </w:rPr>
        <w:t xml:space="preserve"> 225 states and </w:t>
      </w:r>
      <w:r w:rsidR="002201DF">
        <w:rPr>
          <w:sz w:val="22"/>
          <w:szCs w:val="22"/>
        </w:rPr>
        <w:t xml:space="preserve">the </w:t>
      </w:r>
      <w:r w:rsidR="005571F0" w:rsidRPr="00E37DDA">
        <w:rPr>
          <w:sz w:val="22"/>
          <w:szCs w:val="22"/>
        </w:rPr>
        <w:t xml:space="preserve">maintenance </w:t>
      </w:r>
      <w:r w:rsidR="009C7043" w:rsidRPr="00E37DDA">
        <w:rPr>
          <w:sz w:val="22"/>
          <w:szCs w:val="22"/>
        </w:rPr>
        <w:t xml:space="preserve">costs for </w:t>
      </w:r>
      <w:r w:rsidR="002201DF">
        <w:rPr>
          <w:sz w:val="22"/>
          <w:szCs w:val="22"/>
        </w:rPr>
        <w:t>each</w:t>
      </w:r>
      <w:r w:rsidR="002201DF" w:rsidRPr="00E37DDA">
        <w:rPr>
          <w:sz w:val="22"/>
          <w:szCs w:val="22"/>
        </w:rPr>
        <w:t xml:space="preserve"> </w:t>
      </w:r>
      <w:r w:rsidR="009C7043" w:rsidRPr="00E37DDA">
        <w:rPr>
          <w:sz w:val="22"/>
          <w:szCs w:val="22"/>
        </w:rPr>
        <w:t xml:space="preserve">state. </w:t>
      </w:r>
      <w:r w:rsidR="0078663D" w:rsidRPr="00E37DDA">
        <w:rPr>
          <w:sz w:val="22"/>
          <w:szCs w:val="22"/>
        </w:rPr>
        <w:t>S</w:t>
      </w:r>
      <w:r w:rsidR="005571F0" w:rsidRPr="00E37DDA">
        <w:rPr>
          <w:sz w:val="22"/>
          <w:szCs w:val="22"/>
        </w:rPr>
        <w:t>olving Equation (</w:t>
      </w:r>
      <w:r w:rsidR="00657F2E" w:rsidRPr="00E37DDA">
        <w:rPr>
          <w:sz w:val="22"/>
          <w:szCs w:val="22"/>
        </w:rPr>
        <w:t>2</w:t>
      </w:r>
      <w:r w:rsidR="00657F2E">
        <w:rPr>
          <w:sz w:val="22"/>
          <w:szCs w:val="22"/>
        </w:rPr>
        <w:t>0</w:t>
      </w:r>
      <w:r w:rsidR="005571F0" w:rsidRPr="00E37DDA">
        <w:rPr>
          <w:sz w:val="22"/>
          <w:szCs w:val="22"/>
        </w:rPr>
        <w:t xml:space="preserve">) </w:t>
      </w:r>
      <w:r w:rsidR="0078663D" w:rsidRPr="00E37DDA">
        <w:rPr>
          <w:sz w:val="22"/>
          <w:szCs w:val="22"/>
        </w:rPr>
        <w:t xml:space="preserve">iteratively </w:t>
      </w:r>
      <w:r w:rsidR="00657F2E">
        <w:rPr>
          <w:sz w:val="22"/>
          <w:szCs w:val="22"/>
        </w:rPr>
        <w:t>provide</w:t>
      </w:r>
      <w:r w:rsidR="001D2614">
        <w:rPr>
          <w:sz w:val="22"/>
          <w:szCs w:val="22"/>
        </w:rPr>
        <w:t>s</w:t>
      </w:r>
      <w:r w:rsidR="005571F0" w:rsidRPr="00E37DDA">
        <w:rPr>
          <w:sz w:val="22"/>
          <w:szCs w:val="22"/>
        </w:rPr>
        <w:t xml:space="preserve"> </w:t>
      </w:r>
      <w:r w:rsidR="005571F0" w:rsidRPr="00E37DDA">
        <w:rPr>
          <w:sz w:val="22"/>
        </w:rPr>
        <w:t xml:space="preserve">the hazard thresholds </w:t>
      </w:r>
      <w:r w:rsidR="005571F0" w:rsidRPr="00E37DDA">
        <w:rPr>
          <w:i/>
          <w:iCs/>
          <w:sz w:val="22"/>
        </w:rPr>
        <w:t>L</w:t>
      </w:r>
      <w:r w:rsidR="005571F0" w:rsidRPr="00E37DDA">
        <w:rPr>
          <w:sz w:val="22"/>
          <w:vertAlign w:val="subscript"/>
        </w:rPr>
        <w:t>1</w:t>
      </w:r>
      <w:r w:rsidR="005571F0" w:rsidRPr="00E37DDA">
        <w:rPr>
          <w:sz w:val="22"/>
        </w:rPr>
        <w:t xml:space="preserve"> and </w:t>
      </w:r>
      <w:r w:rsidR="005571F0" w:rsidRPr="00E37DDA">
        <w:rPr>
          <w:i/>
          <w:iCs/>
          <w:sz w:val="22"/>
        </w:rPr>
        <w:t>L</w:t>
      </w:r>
      <w:r w:rsidR="005571F0" w:rsidRPr="00E37DDA">
        <w:rPr>
          <w:sz w:val="22"/>
        </w:rPr>
        <w:softHyphen/>
      </w:r>
      <w:r w:rsidR="005571F0" w:rsidRPr="00E37DDA">
        <w:rPr>
          <w:sz w:val="22"/>
          <w:vertAlign w:val="subscript"/>
        </w:rPr>
        <w:t>2</w:t>
      </w:r>
      <w:r w:rsidR="0078663D" w:rsidRPr="00E37DDA">
        <w:rPr>
          <w:sz w:val="22"/>
        </w:rPr>
        <w:t xml:space="preserve"> at each inspection time.</w:t>
      </w:r>
      <w:bookmarkEnd w:id="21"/>
    </w:p>
    <w:p w14:paraId="764FCA84" w14:textId="35E6DB53" w:rsidR="004A5550" w:rsidRPr="004A5550" w:rsidRDefault="004A5550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 w:rsidRPr="00E37DDA">
        <w:rPr>
          <w:rFonts w:hint="eastAsia"/>
          <w:sz w:val="22"/>
        </w:rPr>
        <w:t>Figure</w:t>
      </w:r>
      <w:r w:rsidRPr="00E37DDA">
        <w:rPr>
          <w:sz w:val="22"/>
        </w:rPr>
        <w:t xml:space="preserve"> </w:t>
      </w:r>
      <w:r w:rsidR="00025AFF" w:rsidRPr="00E37DDA">
        <w:rPr>
          <w:sz w:val="22"/>
        </w:rPr>
        <w:t>1</w:t>
      </w:r>
      <w:r w:rsidR="00025AFF">
        <w:rPr>
          <w:sz w:val="22"/>
        </w:rPr>
        <w:t>3</w:t>
      </w:r>
      <w:r w:rsidR="00025AFF" w:rsidRPr="00E37DDA">
        <w:rPr>
          <w:sz w:val="22"/>
        </w:rPr>
        <w:t xml:space="preserve"> </w:t>
      </w:r>
      <w:r w:rsidRPr="00E37DDA">
        <w:rPr>
          <w:sz w:val="22"/>
        </w:rPr>
        <w:t xml:space="preserve">shows a sequence of simulated </w:t>
      </w:r>
      <w:r w:rsidR="00657F2E">
        <w:rPr>
          <w:sz w:val="22"/>
        </w:rPr>
        <w:t xml:space="preserve">compound states given an initial </w:t>
      </w:r>
      <w:r w:rsidRPr="00E37DDA">
        <w:rPr>
          <w:sz w:val="22"/>
        </w:rPr>
        <w:t>deck condition rating</w:t>
      </w:r>
      <w:r w:rsidR="00657F2E">
        <w:rPr>
          <w:sz w:val="22"/>
        </w:rPr>
        <w:t xml:space="preserve"> of</w:t>
      </w:r>
      <w:r w:rsidRPr="00E37DDA">
        <w:rPr>
          <w:sz w:val="22"/>
        </w:rPr>
        <w:t xml:space="preserve"> 5 in 2020. Deck hazards are calculated by the WPHM. In the 30-year period, the</w:t>
      </w:r>
      <w:r w:rsidR="00B871DA">
        <w:rPr>
          <w:sz w:val="22"/>
        </w:rPr>
        <w:t xml:space="preserve"> proposed method recommends</w:t>
      </w:r>
      <w:r w:rsidRPr="00E37DDA">
        <w:rPr>
          <w:sz w:val="22"/>
        </w:rPr>
        <w:t xml:space="preserve"> general repairs in 2020, 2034</w:t>
      </w:r>
      <w:r w:rsidR="00BC4427">
        <w:rPr>
          <w:sz w:val="22"/>
        </w:rPr>
        <w:t>,</w:t>
      </w:r>
      <w:r w:rsidRPr="00E37DDA">
        <w:rPr>
          <w:sz w:val="22"/>
        </w:rPr>
        <w:t xml:space="preserve"> and 2048. </w:t>
      </w:r>
      <w:r w:rsidR="0064547B">
        <w:rPr>
          <w:sz w:val="22"/>
        </w:rPr>
        <w:t>Note that</w:t>
      </w:r>
      <w:r w:rsidRPr="00E37DDA">
        <w:rPr>
          <w:sz w:val="22"/>
        </w:rPr>
        <w:t xml:space="preserve"> hazard thresholds are time-</w:t>
      </w:r>
      <w:r w:rsidRPr="00E37DDA">
        <w:rPr>
          <w:rFonts w:hint="eastAsia"/>
          <w:sz w:val="22"/>
        </w:rPr>
        <w:t>variant</w:t>
      </w:r>
      <w:r w:rsidRPr="00E37DDA">
        <w:rPr>
          <w:sz w:val="22"/>
        </w:rPr>
        <w:t xml:space="preserve">, </w:t>
      </w:r>
      <w:r w:rsidR="0064547B">
        <w:rPr>
          <w:sz w:val="22"/>
        </w:rPr>
        <w:t>meaning</w:t>
      </w:r>
      <w:r w:rsidR="0064547B" w:rsidRPr="00E37DDA">
        <w:rPr>
          <w:sz w:val="22"/>
        </w:rPr>
        <w:t xml:space="preserve"> </w:t>
      </w:r>
      <w:r w:rsidRPr="00E37DDA">
        <w:rPr>
          <w:sz w:val="22"/>
        </w:rPr>
        <w:t xml:space="preserve">the same hazard level may result in different maintenance schemes </w:t>
      </w:r>
      <w:r w:rsidR="0064547B">
        <w:rPr>
          <w:sz w:val="22"/>
        </w:rPr>
        <w:t>in</w:t>
      </w:r>
      <w:r w:rsidR="0064547B" w:rsidRPr="00E37DDA">
        <w:rPr>
          <w:sz w:val="22"/>
        </w:rPr>
        <w:t xml:space="preserve"> </w:t>
      </w:r>
      <w:r w:rsidRPr="00E37DDA">
        <w:rPr>
          <w:sz w:val="22"/>
        </w:rPr>
        <w:t xml:space="preserve">different </w:t>
      </w:r>
      <w:r w:rsidR="0064547B">
        <w:rPr>
          <w:sz w:val="22"/>
        </w:rPr>
        <w:t>years</w:t>
      </w:r>
      <w:r w:rsidRPr="00E37DDA">
        <w:rPr>
          <w:sz w:val="22"/>
        </w:rPr>
        <w:t xml:space="preserve">. For example, the deck hazard in 2050 </w:t>
      </w:r>
      <w:r w:rsidR="0064547B">
        <w:rPr>
          <w:sz w:val="22"/>
        </w:rPr>
        <w:t>i</w:t>
      </w:r>
      <w:r w:rsidR="0064547B" w:rsidRPr="00E37DDA">
        <w:rPr>
          <w:sz w:val="22"/>
        </w:rPr>
        <w:t xml:space="preserve">s </w:t>
      </w:r>
      <w:r w:rsidRPr="00E37DDA">
        <w:rPr>
          <w:sz w:val="22"/>
        </w:rPr>
        <w:t>2.0</w:t>
      </w:r>
      <w:r w:rsidR="00A9188D">
        <w:rPr>
          <w:sz w:val="22"/>
        </w:rPr>
        <w:t xml:space="preserve"> ×10</w:t>
      </w:r>
      <w:r w:rsidRPr="00A9188D">
        <w:rPr>
          <w:sz w:val="22"/>
          <w:vertAlign w:val="superscript"/>
        </w:rPr>
        <w:t>-5</w:t>
      </w:r>
      <w:r w:rsidRPr="00E37DDA">
        <w:rPr>
          <w:rFonts w:hint="eastAsia"/>
          <w:sz w:val="22"/>
        </w:rPr>
        <w:t>,</w:t>
      </w:r>
      <w:r w:rsidRPr="00E37DDA">
        <w:rPr>
          <w:sz w:val="22"/>
        </w:rPr>
        <w:t xml:space="preserve"> which is higher than 1.4</w:t>
      </w:r>
      <w:r w:rsidR="00A9188D">
        <w:rPr>
          <w:sz w:val="22"/>
        </w:rPr>
        <w:t>×10</w:t>
      </w:r>
      <w:r w:rsidR="00A9188D" w:rsidRPr="00A9188D">
        <w:rPr>
          <w:sz w:val="22"/>
          <w:vertAlign w:val="superscript"/>
        </w:rPr>
        <w:t>-5</w:t>
      </w:r>
      <w:r w:rsidRPr="00E37DDA">
        <w:rPr>
          <w:sz w:val="22"/>
        </w:rPr>
        <w:t xml:space="preserve"> in 2034, but no general </w:t>
      </w:r>
      <w:r w:rsidRPr="00E37DDA">
        <w:rPr>
          <w:sz w:val="22"/>
        </w:rPr>
        <w:lastRenderedPageBreak/>
        <w:t>repair is required in 2050</w:t>
      </w:r>
      <w:r w:rsidRPr="00E37DDA">
        <w:rPr>
          <w:rFonts w:hint="eastAsia"/>
          <w:sz w:val="22"/>
        </w:rPr>
        <w:t>.</w:t>
      </w:r>
    </w:p>
    <w:p w14:paraId="03BB72F1" w14:textId="29224CA1" w:rsidR="000D1E99" w:rsidRPr="00E37DDA" w:rsidRDefault="00643A70" w:rsidP="00346955">
      <w:pPr>
        <w:spacing w:line="480" w:lineRule="auto"/>
        <w:contextualSpacing/>
        <w:rPr>
          <w:sz w:val="22"/>
        </w:rPr>
      </w:pPr>
      <w:r>
        <w:object w:dxaOrig="14533" w:dyaOrig="4909" w14:anchorId="3F0055A2">
          <v:shape id="_x0000_i1031" type="#_x0000_t75" style="width:451.4pt;height:151.4pt" o:ole="">
            <v:imagedata r:id="rId30" o:title=""/>
          </v:shape>
          <o:OLEObject Type="Embed" ProgID="Visio.Drawing.15" ShapeID="_x0000_i1031" DrawAspect="Content" ObjectID="_1699624551" r:id="rId31"/>
        </w:object>
      </w:r>
    </w:p>
    <w:p w14:paraId="4881BC29" w14:textId="17414F8B" w:rsidR="00456B6C" w:rsidRPr="00E37DDA" w:rsidRDefault="00456B6C" w:rsidP="00346955">
      <w:pPr>
        <w:spacing w:line="480" w:lineRule="auto"/>
        <w:contextualSpacing/>
        <w:jc w:val="center"/>
        <w:rPr>
          <w:rFonts w:ascii="Times New Roman" w:hAnsi="Times New Roman" w:cs="Times New Roman"/>
          <w:sz w:val="22"/>
        </w:rPr>
      </w:pPr>
      <w:r w:rsidRPr="00E37DDA">
        <w:rPr>
          <w:rFonts w:ascii="Times New Roman" w:hAnsi="Times New Roman" w:cs="Times New Roman"/>
          <w:sz w:val="22"/>
        </w:rPr>
        <w:t xml:space="preserve">Figure </w:t>
      </w:r>
      <w:r w:rsidR="00025AFF" w:rsidRPr="00E37DDA">
        <w:rPr>
          <w:rFonts w:ascii="Times New Roman" w:hAnsi="Times New Roman" w:cs="Times New Roman"/>
          <w:sz w:val="22"/>
        </w:rPr>
        <w:t>1</w:t>
      </w:r>
      <w:r w:rsidR="00025AFF">
        <w:rPr>
          <w:rFonts w:ascii="Times New Roman" w:hAnsi="Times New Roman" w:cs="Times New Roman"/>
          <w:sz w:val="22"/>
        </w:rPr>
        <w:t>3</w:t>
      </w:r>
      <w:r w:rsidRPr="00E37DDA">
        <w:rPr>
          <w:rFonts w:ascii="Times New Roman" w:hAnsi="Times New Roman" w:cs="Times New Roman"/>
          <w:sz w:val="22"/>
        </w:rPr>
        <w:t xml:space="preserve">. </w:t>
      </w:r>
      <w:r w:rsidR="00C021A4">
        <w:rPr>
          <w:rFonts w:ascii="Times New Roman" w:hAnsi="Times New Roman" w:cs="Times New Roman"/>
          <w:sz w:val="22"/>
        </w:rPr>
        <w:t>The example bridge in the next 50 years: a</w:t>
      </w:r>
      <w:r w:rsidRPr="00E37DDA">
        <w:rPr>
          <w:rFonts w:ascii="Times New Roman" w:hAnsi="Times New Roman" w:cs="Times New Roman"/>
          <w:sz w:val="22"/>
        </w:rPr>
        <w:t xml:space="preserve"> sequence of simulated deck inspection result</w:t>
      </w:r>
      <w:r w:rsidRPr="00E37DDA">
        <w:rPr>
          <w:rFonts w:ascii="Times New Roman" w:hAnsi="Times New Roman" w:cs="Times New Roman" w:hint="eastAsia"/>
          <w:sz w:val="22"/>
        </w:rPr>
        <w:t>s</w:t>
      </w:r>
      <w:r w:rsidR="00C068DB">
        <w:rPr>
          <w:rFonts w:ascii="Times New Roman" w:hAnsi="Times New Roman" w:cs="Times New Roman"/>
          <w:sz w:val="22"/>
        </w:rPr>
        <w:t xml:space="preserve"> with updated compound states (</w:t>
      </w:r>
      <w:r w:rsidR="00C068DB" w:rsidRPr="006D6485">
        <w:rPr>
          <w:rFonts w:ascii="Times New Roman" w:eastAsia="宋体" w:hAnsi="Times New Roman" w:cs="Times New Roman"/>
          <w:i/>
          <w:iCs/>
          <w:sz w:val="22"/>
        </w:rPr>
        <w:t>t</w:t>
      </w:r>
      <w:r w:rsidR="00C068DB" w:rsidRPr="006D6485">
        <w:rPr>
          <w:rFonts w:ascii="Times New Roman" w:eastAsia="宋体" w:hAnsi="Times New Roman" w:cs="Times New Roman"/>
          <w:sz w:val="22"/>
        </w:rPr>
        <w:t xml:space="preserve">, </w:t>
      </w:r>
      <w:r w:rsidR="00C068DB" w:rsidRPr="006D6485">
        <w:rPr>
          <w:rFonts w:ascii="Times New Roman" w:hAnsi="Times New Roman" w:cs="Times New Roman"/>
          <w:i/>
          <w:iCs/>
          <w:sz w:val="22"/>
        </w:rPr>
        <w:t>CR</w:t>
      </w:r>
      <w:r w:rsidR="00C068DB" w:rsidRPr="006D6485">
        <w:rPr>
          <w:rFonts w:ascii="Times New Roman" w:hAnsi="Times New Roman" w:cs="Times New Roman"/>
          <w:sz w:val="22"/>
        </w:rPr>
        <w:t>,</w:t>
      </w:r>
      <w:r w:rsidR="00C068DB" w:rsidRPr="006D6485">
        <w:rPr>
          <w:rFonts w:ascii="Times New Roman" w:hAnsi="Times New Roman" w:cs="Times New Roman"/>
          <w:i/>
          <w:iCs/>
          <w:sz w:val="22"/>
        </w:rPr>
        <w:t xml:space="preserve"> IA</w:t>
      </w:r>
      <w:r w:rsidR="00C068DB" w:rsidRPr="006D6485">
        <w:rPr>
          <w:rFonts w:ascii="Times New Roman" w:eastAsia="宋体" w:hAnsi="Times New Roman" w:cs="Times New Roman"/>
          <w:sz w:val="22"/>
        </w:rPr>
        <w:t>)</w:t>
      </w:r>
      <w:r w:rsidR="008075EB">
        <w:rPr>
          <w:rFonts w:ascii="Times New Roman" w:eastAsia="宋体" w:hAnsi="Times New Roman" w:cs="Times New Roman"/>
          <w:sz w:val="22"/>
        </w:rPr>
        <w:t xml:space="preserve"> following the proposed maintenance management scheme</w:t>
      </w:r>
    </w:p>
    <w:p w14:paraId="30D69655" w14:textId="77777777" w:rsidR="00AC28FF" w:rsidRPr="00E37DDA" w:rsidRDefault="00AC28FF" w:rsidP="00346955">
      <w:pPr>
        <w:spacing w:line="480" w:lineRule="auto"/>
        <w:contextualSpacing/>
        <w:rPr>
          <w:sz w:val="22"/>
        </w:rPr>
      </w:pPr>
    </w:p>
    <w:p w14:paraId="49796514" w14:textId="7EF3EA80" w:rsidR="00B726DC" w:rsidRPr="00E37DDA" w:rsidRDefault="009F6A10" w:rsidP="00346955">
      <w:pPr>
        <w:pStyle w:val="ListParagraph"/>
        <w:numPr>
          <w:ilvl w:val="0"/>
          <w:numId w:val="4"/>
        </w:numPr>
        <w:spacing w:line="48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Summary and c</w:t>
      </w:r>
      <w:r w:rsidR="00F43801" w:rsidRPr="00E37DDA">
        <w:rPr>
          <w:sz w:val="22"/>
          <w:szCs w:val="22"/>
        </w:rPr>
        <w:t>onclu</w:t>
      </w:r>
      <w:r>
        <w:rPr>
          <w:sz w:val="22"/>
          <w:szCs w:val="22"/>
        </w:rPr>
        <w:t>ding remarks</w:t>
      </w:r>
    </w:p>
    <w:p w14:paraId="720BB0FF" w14:textId="602E7E54" w:rsidR="00114BFF" w:rsidRDefault="0001743E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>
        <w:rPr>
          <w:sz w:val="22"/>
        </w:rPr>
        <w:t>A</w:t>
      </w:r>
      <w:r w:rsidR="00053280" w:rsidRPr="00E37DDA">
        <w:rPr>
          <w:sz w:val="22"/>
        </w:rPr>
        <w:t xml:space="preserve"> </w:t>
      </w:r>
      <w:r w:rsidR="001778AB">
        <w:rPr>
          <w:sz w:val="22"/>
        </w:rPr>
        <w:t>condition</w:t>
      </w:r>
      <w:r w:rsidR="00053280" w:rsidRPr="00E37DDA">
        <w:rPr>
          <w:sz w:val="22"/>
        </w:rPr>
        <w:t xml:space="preserve">-based bridge maintenance management approach </w:t>
      </w:r>
      <w:r>
        <w:rPr>
          <w:sz w:val="22"/>
        </w:rPr>
        <w:t xml:space="preserve">for </w:t>
      </w:r>
      <w:r w:rsidR="00B726DC" w:rsidRPr="00E37DDA">
        <w:rPr>
          <w:sz w:val="22"/>
        </w:rPr>
        <w:t>determin</w:t>
      </w:r>
      <w:r>
        <w:rPr>
          <w:sz w:val="22"/>
        </w:rPr>
        <w:t>ing</w:t>
      </w:r>
      <w:r w:rsidR="00B726DC" w:rsidRPr="00E37DDA">
        <w:rPr>
          <w:sz w:val="22"/>
        </w:rPr>
        <w:t xml:space="preserve"> optimal repair scheme</w:t>
      </w:r>
      <w:r w:rsidR="00053280" w:rsidRPr="00E37DDA">
        <w:rPr>
          <w:rFonts w:hint="eastAsia"/>
          <w:sz w:val="22"/>
        </w:rPr>
        <w:t>s</w:t>
      </w:r>
      <w:r w:rsidR="006F0D35">
        <w:rPr>
          <w:sz w:val="22"/>
        </w:rPr>
        <w:t xml:space="preserve"> </w:t>
      </w:r>
      <w:r w:rsidR="009F6A10">
        <w:rPr>
          <w:sz w:val="22"/>
        </w:rPr>
        <w:t xml:space="preserve">based on inspection data </w:t>
      </w:r>
      <w:r>
        <w:rPr>
          <w:sz w:val="22"/>
        </w:rPr>
        <w:t xml:space="preserve">was </w:t>
      </w:r>
      <w:r w:rsidR="009F6A10">
        <w:rPr>
          <w:sz w:val="22"/>
        </w:rPr>
        <w:t>proposed</w:t>
      </w:r>
      <w:r w:rsidR="00B726DC" w:rsidRPr="00E37DDA">
        <w:rPr>
          <w:sz w:val="22"/>
        </w:rPr>
        <w:t xml:space="preserve">. </w:t>
      </w:r>
      <w:r w:rsidR="005611FB">
        <w:rPr>
          <w:sz w:val="22"/>
        </w:rPr>
        <w:t>The novelty of the proposed framework over previous research</w:t>
      </w:r>
      <w:r w:rsidR="00E63505">
        <w:rPr>
          <w:sz w:val="22"/>
        </w:rPr>
        <w:t xml:space="preserve"> is considering the effect of age on deterioration by</w:t>
      </w:r>
      <w:r w:rsidR="005403EB" w:rsidRPr="00E37DDA">
        <w:rPr>
          <w:sz w:val="22"/>
        </w:rPr>
        <w:t xml:space="preserve"> defin</w:t>
      </w:r>
      <w:r w:rsidR="00E63505">
        <w:rPr>
          <w:sz w:val="22"/>
        </w:rPr>
        <w:t>ing</w:t>
      </w:r>
      <w:r w:rsidR="005403EB" w:rsidRPr="00E37DDA">
        <w:rPr>
          <w:sz w:val="22"/>
        </w:rPr>
        <w:t xml:space="preserve"> </w:t>
      </w:r>
      <w:r w:rsidR="006F49F2">
        <w:rPr>
          <w:sz w:val="22"/>
        </w:rPr>
        <w:t>compound state</w:t>
      </w:r>
      <w:r w:rsidR="0003241B">
        <w:rPr>
          <w:sz w:val="22"/>
        </w:rPr>
        <w:t>s</w:t>
      </w:r>
      <w:r w:rsidR="006F49F2">
        <w:rPr>
          <w:sz w:val="22"/>
        </w:rPr>
        <w:t xml:space="preserve"> for </w:t>
      </w:r>
      <w:r w:rsidR="005403EB" w:rsidRPr="00E37DDA">
        <w:rPr>
          <w:sz w:val="22"/>
        </w:rPr>
        <w:t>bridge component</w:t>
      </w:r>
      <w:r w:rsidR="006F49F2">
        <w:rPr>
          <w:sz w:val="22"/>
        </w:rPr>
        <w:t xml:space="preserve">s that account for </w:t>
      </w:r>
      <w:r w:rsidR="005403EB" w:rsidRPr="00E37DDA">
        <w:rPr>
          <w:sz w:val="22"/>
        </w:rPr>
        <w:t>working age, condition rating</w:t>
      </w:r>
      <w:r w:rsidR="0003241B">
        <w:rPr>
          <w:sz w:val="22"/>
        </w:rPr>
        <w:t>s</w:t>
      </w:r>
      <w:r w:rsidR="005403EB" w:rsidRPr="00E37DDA">
        <w:rPr>
          <w:sz w:val="22"/>
        </w:rPr>
        <w:t xml:space="preserve"> and initia</w:t>
      </w:r>
      <w:r w:rsidR="005403EB">
        <w:rPr>
          <w:sz w:val="22"/>
        </w:rPr>
        <w:t xml:space="preserve">l </w:t>
      </w:r>
      <w:r w:rsidR="005403EB" w:rsidRPr="00E37DDA">
        <w:rPr>
          <w:rFonts w:hint="eastAsia"/>
          <w:sz w:val="22"/>
        </w:rPr>
        <w:t>age.</w:t>
      </w:r>
      <w:r w:rsidR="005403EB" w:rsidRPr="00E37DDA">
        <w:rPr>
          <w:sz w:val="22"/>
        </w:rPr>
        <w:t xml:space="preserve"> The proportional hazard model with a Weibull baseline hazard function </w:t>
      </w:r>
      <w:r w:rsidR="006F49F2">
        <w:rPr>
          <w:sz w:val="22"/>
        </w:rPr>
        <w:t xml:space="preserve">(WPHM) </w:t>
      </w:r>
      <w:r w:rsidR="005403EB" w:rsidRPr="00E37DDA">
        <w:rPr>
          <w:sz w:val="22"/>
        </w:rPr>
        <w:t xml:space="preserve">translates the </w:t>
      </w:r>
      <w:r w:rsidR="005403EB" w:rsidRPr="00E37DDA">
        <w:rPr>
          <w:rFonts w:hint="eastAsia"/>
          <w:sz w:val="22"/>
        </w:rPr>
        <w:t>three</w:t>
      </w:r>
      <w:r w:rsidR="005403EB" w:rsidRPr="00E37DDA">
        <w:rPr>
          <w:sz w:val="22"/>
        </w:rPr>
        <w:t xml:space="preserve">-dimensional random variable into a single hazard </w:t>
      </w:r>
      <w:r w:rsidR="006F49F2">
        <w:rPr>
          <w:sz w:val="22"/>
        </w:rPr>
        <w:t>value</w:t>
      </w:r>
      <w:r w:rsidR="005403EB" w:rsidRPr="00E37DDA">
        <w:rPr>
          <w:sz w:val="22"/>
        </w:rPr>
        <w:t xml:space="preserve">. </w:t>
      </w:r>
      <w:r w:rsidR="00BD1342" w:rsidRPr="00114BFF">
        <w:rPr>
          <w:sz w:val="22"/>
        </w:rPr>
        <w:t>Two temporal hazard thresholds</w:t>
      </w:r>
      <w:r w:rsidR="00BD1342">
        <w:rPr>
          <w:sz w:val="22"/>
        </w:rPr>
        <w:t>, for general repair and essential repair,</w:t>
      </w:r>
      <w:r w:rsidR="00BD1342" w:rsidRPr="00114BFF">
        <w:rPr>
          <w:sz w:val="22"/>
        </w:rPr>
        <w:t xml:space="preserve"> are the basis for </w:t>
      </w:r>
      <w:r w:rsidR="00CA64AE">
        <w:rPr>
          <w:sz w:val="22"/>
        </w:rPr>
        <w:t xml:space="preserve">a </w:t>
      </w:r>
      <w:r w:rsidR="00CA64AE" w:rsidRPr="00114BFF">
        <w:rPr>
          <w:sz w:val="22"/>
        </w:rPr>
        <w:t xml:space="preserve">straightforward and practical </w:t>
      </w:r>
      <w:r w:rsidR="00BD1342" w:rsidRPr="00114BFF">
        <w:rPr>
          <w:sz w:val="22"/>
        </w:rPr>
        <w:t>decision-making</w:t>
      </w:r>
      <w:r w:rsidR="00066D5D">
        <w:rPr>
          <w:sz w:val="22"/>
        </w:rPr>
        <w:t xml:space="preserve"> approach.</w:t>
      </w:r>
      <w:r w:rsidR="00BD1342" w:rsidRPr="00E37DDA">
        <w:rPr>
          <w:sz w:val="22"/>
        </w:rPr>
        <w:t xml:space="preserve"> </w:t>
      </w:r>
      <w:r w:rsidR="00A1130E" w:rsidRPr="00E37DDA">
        <w:rPr>
          <w:sz w:val="22"/>
        </w:rPr>
        <w:t xml:space="preserve">After each routine inspection, </w:t>
      </w:r>
      <w:r w:rsidR="00E32F5D" w:rsidRPr="00E37DDA">
        <w:rPr>
          <w:sz w:val="22"/>
        </w:rPr>
        <w:t>deck</w:t>
      </w:r>
      <w:r w:rsidR="00A1130E" w:rsidRPr="00E37DDA">
        <w:rPr>
          <w:sz w:val="22"/>
        </w:rPr>
        <w:t xml:space="preserve"> hazard</w:t>
      </w:r>
      <w:r w:rsidR="00621471" w:rsidRPr="00E37DDA">
        <w:rPr>
          <w:sz w:val="22"/>
        </w:rPr>
        <w:t>s</w:t>
      </w:r>
      <w:r w:rsidR="00E32F5D" w:rsidRPr="00E37DDA">
        <w:rPr>
          <w:sz w:val="22"/>
        </w:rPr>
        <w:t xml:space="preserve"> </w:t>
      </w:r>
      <w:r w:rsidR="00BB6DAF">
        <w:rPr>
          <w:sz w:val="22"/>
        </w:rPr>
        <w:t xml:space="preserve">calculated </w:t>
      </w:r>
      <w:r w:rsidR="00A370D4" w:rsidRPr="00E37DDA">
        <w:rPr>
          <w:sz w:val="22"/>
        </w:rPr>
        <w:t>using the WPHM</w:t>
      </w:r>
      <w:r w:rsidR="00A1130E" w:rsidRPr="00E37DDA">
        <w:rPr>
          <w:sz w:val="22"/>
        </w:rPr>
        <w:t xml:space="preserve"> </w:t>
      </w:r>
      <w:r w:rsidR="00BD1342">
        <w:rPr>
          <w:sz w:val="22"/>
        </w:rPr>
        <w:t xml:space="preserve">are compared </w:t>
      </w:r>
      <w:r w:rsidR="003527E8">
        <w:rPr>
          <w:sz w:val="22"/>
        </w:rPr>
        <w:t>against</w:t>
      </w:r>
      <w:r w:rsidR="00BD1342">
        <w:rPr>
          <w:sz w:val="22"/>
        </w:rPr>
        <w:t xml:space="preserve"> these thresholds to</w:t>
      </w:r>
      <w:r w:rsidR="006E357B" w:rsidRPr="00E37DDA">
        <w:rPr>
          <w:sz w:val="22"/>
        </w:rPr>
        <w:t xml:space="preserve"> </w:t>
      </w:r>
      <w:r w:rsidR="00A1130E" w:rsidRPr="00E37DDA">
        <w:rPr>
          <w:sz w:val="22"/>
        </w:rPr>
        <w:t xml:space="preserve">determine </w:t>
      </w:r>
      <w:r w:rsidR="00BB6DAF">
        <w:rPr>
          <w:sz w:val="22"/>
        </w:rPr>
        <w:t xml:space="preserve">which </w:t>
      </w:r>
      <w:r w:rsidR="00BB6DAF" w:rsidRPr="00E37DDA">
        <w:rPr>
          <w:sz w:val="22"/>
        </w:rPr>
        <w:t xml:space="preserve">maintenance scheme </w:t>
      </w:r>
      <w:r w:rsidR="00BB6DAF">
        <w:rPr>
          <w:sz w:val="22"/>
        </w:rPr>
        <w:t xml:space="preserve">is </w:t>
      </w:r>
      <w:r w:rsidR="00A1130E" w:rsidRPr="00E37DDA">
        <w:rPr>
          <w:sz w:val="22"/>
        </w:rPr>
        <w:t xml:space="preserve">the </w:t>
      </w:r>
      <w:r w:rsidR="001778AB">
        <w:rPr>
          <w:sz w:val="22"/>
        </w:rPr>
        <w:t>most cost-effective</w:t>
      </w:r>
      <w:r w:rsidR="00BD1342">
        <w:rPr>
          <w:sz w:val="22"/>
        </w:rPr>
        <w:t>:</w:t>
      </w:r>
      <w:r w:rsidR="001778AB" w:rsidRPr="00E37DDA">
        <w:rPr>
          <w:sz w:val="22"/>
        </w:rPr>
        <w:t xml:space="preserve"> </w:t>
      </w:r>
      <w:r w:rsidR="00A1130E" w:rsidRPr="00E37DDA">
        <w:rPr>
          <w:sz w:val="22"/>
        </w:rPr>
        <w:t xml:space="preserve">no maintenance, general repair, </w:t>
      </w:r>
      <w:r w:rsidR="00BB6DAF">
        <w:rPr>
          <w:sz w:val="22"/>
        </w:rPr>
        <w:t>or</w:t>
      </w:r>
      <w:r w:rsidR="00BB6DAF" w:rsidRPr="00E37DDA">
        <w:rPr>
          <w:sz w:val="22"/>
        </w:rPr>
        <w:t xml:space="preserve"> </w:t>
      </w:r>
      <w:r w:rsidR="00A1130E" w:rsidRPr="00E37DDA">
        <w:rPr>
          <w:sz w:val="22"/>
        </w:rPr>
        <w:t xml:space="preserve">essential repair. </w:t>
      </w:r>
    </w:p>
    <w:p w14:paraId="0BF75BC5" w14:textId="21BAA8DE" w:rsidR="00B726DC" w:rsidRPr="00114BFF" w:rsidRDefault="002C6038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>
        <w:rPr>
          <w:sz w:val="22"/>
        </w:rPr>
        <w:t>T</w:t>
      </w:r>
      <w:r w:rsidRPr="00E37DDA">
        <w:rPr>
          <w:sz w:val="22"/>
        </w:rPr>
        <w:t xml:space="preserve">he modeling </w:t>
      </w:r>
      <w:r w:rsidRPr="00E37DDA">
        <w:rPr>
          <w:rFonts w:hint="eastAsia"/>
          <w:sz w:val="22"/>
        </w:rPr>
        <w:t>procedure</w:t>
      </w:r>
      <w:r>
        <w:rPr>
          <w:sz w:val="22"/>
        </w:rPr>
        <w:t xml:space="preserve"> was e</w:t>
      </w:r>
      <w:r w:rsidR="00CD6B1D">
        <w:rPr>
          <w:sz w:val="22"/>
        </w:rPr>
        <w:t xml:space="preserve">xplained for bridge deck components and </w:t>
      </w:r>
      <w:r>
        <w:rPr>
          <w:sz w:val="22"/>
        </w:rPr>
        <w:t xml:space="preserve">demonstrated using </w:t>
      </w:r>
      <w:r w:rsidR="001778AB" w:rsidRPr="00E37DDA">
        <w:rPr>
          <w:sz w:val="22"/>
        </w:rPr>
        <w:t>New York state</w:t>
      </w:r>
      <w:r>
        <w:rPr>
          <w:sz w:val="22"/>
        </w:rPr>
        <w:t xml:space="preserve">’s </w:t>
      </w:r>
      <w:r w:rsidRPr="00E37DDA">
        <w:rPr>
          <w:sz w:val="22"/>
        </w:rPr>
        <w:t>steel bridge</w:t>
      </w:r>
      <w:r>
        <w:rPr>
          <w:sz w:val="22"/>
        </w:rPr>
        <w:t>s</w:t>
      </w:r>
      <w:r w:rsidRPr="00E37DDA">
        <w:rPr>
          <w:sz w:val="22"/>
        </w:rPr>
        <w:t xml:space="preserve"> </w:t>
      </w:r>
      <w:r>
        <w:rPr>
          <w:sz w:val="22"/>
        </w:rPr>
        <w:t>with concrete decks</w:t>
      </w:r>
      <w:r w:rsidR="00CD6B1D">
        <w:rPr>
          <w:sz w:val="22"/>
        </w:rPr>
        <w:t xml:space="preserve">. </w:t>
      </w:r>
      <w:r w:rsidR="00782F8F" w:rsidRPr="00114BFF">
        <w:rPr>
          <w:sz w:val="22"/>
        </w:rPr>
        <w:t xml:space="preserve">The validated WPHM </w:t>
      </w:r>
      <w:r w:rsidR="006240D9" w:rsidRPr="00114BFF">
        <w:rPr>
          <w:sz w:val="22"/>
        </w:rPr>
        <w:t>showed</w:t>
      </w:r>
      <w:r w:rsidR="00572797" w:rsidRPr="00114BFF">
        <w:rPr>
          <w:sz w:val="22"/>
        </w:rPr>
        <w:t xml:space="preserve"> that</w:t>
      </w:r>
      <w:r w:rsidR="00782F8F" w:rsidRPr="00114BFF">
        <w:rPr>
          <w:sz w:val="22"/>
        </w:rPr>
        <w:t xml:space="preserve"> bridge age negative</w:t>
      </w:r>
      <w:r w:rsidR="00572797" w:rsidRPr="00114BFF">
        <w:rPr>
          <w:sz w:val="22"/>
        </w:rPr>
        <w:t>ly</w:t>
      </w:r>
      <w:r w:rsidR="00782F8F" w:rsidRPr="00114BFF">
        <w:rPr>
          <w:sz w:val="22"/>
        </w:rPr>
        <w:t xml:space="preserve"> </w:t>
      </w:r>
      <w:r w:rsidR="00782F8F" w:rsidRPr="00114BFF">
        <w:rPr>
          <w:sz w:val="22"/>
        </w:rPr>
        <w:lastRenderedPageBreak/>
        <w:t>impact</w:t>
      </w:r>
      <w:r w:rsidR="00572797" w:rsidRPr="00114BFF">
        <w:rPr>
          <w:sz w:val="22"/>
        </w:rPr>
        <w:t>s</w:t>
      </w:r>
      <w:r w:rsidR="00782F8F" w:rsidRPr="00114BFF">
        <w:rPr>
          <w:sz w:val="22"/>
        </w:rPr>
        <w:t xml:space="preserve"> structural safety</w:t>
      </w:r>
      <w:r w:rsidR="006240D9" w:rsidRPr="00114BFF">
        <w:rPr>
          <w:sz w:val="22"/>
        </w:rPr>
        <w:t>, confirming the need to include age in decision</w:t>
      </w:r>
      <w:r w:rsidR="0003241B">
        <w:rPr>
          <w:sz w:val="22"/>
        </w:rPr>
        <w:t>-</w:t>
      </w:r>
      <w:r w:rsidR="006240D9" w:rsidRPr="00114BFF">
        <w:rPr>
          <w:sz w:val="22"/>
        </w:rPr>
        <w:t>making strategies for bridge maintenance</w:t>
      </w:r>
      <w:r w:rsidR="008E2F5B" w:rsidRPr="00114BFF">
        <w:rPr>
          <w:sz w:val="22"/>
        </w:rPr>
        <w:t>.</w:t>
      </w:r>
      <w:r w:rsidR="00896F92">
        <w:rPr>
          <w:sz w:val="22"/>
        </w:rPr>
        <w:t xml:space="preserve"> Evaluating</w:t>
      </w:r>
      <w:r w:rsidR="003F78B1" w:rsidRPr="00114BFF">
        <w:rPr>
          <w:sz w:val="22"/>
        </w:rPr>
        <w:t xml:space="preserve"> past maintenance policies </w:t>
      </w:r>
      <w:r w:rsidR="00896F92">
        <w:rPr>
          <w:sz w:val="22"/>
        </w:rPr>
        <w:t>revealed</w:t>
      </w:r>
      <w:r w:rsidR="00896F92" w:rsidRPr="00114BFF">
        <w:rPr>
          <w:sz w:val="22"/>
        </w:rPr>
        <w:t xml:space="preserve"> </w:t>
      </w:r>
      <w:r w:rsidR="00E54668" w:rsidRPr="00114BFF">
        <w:rPr>
          <w:sz w:val="22"/>
        </w:rPr>
        <w:t>that</w:t>
      </w:r>
      <w:r w:rsidR="003B3F41" w:rsidRPr="00114BFF">
        <w:rPr>
          <w:sz w:val="22"/>
        </w:rPr>
        <w:t xml:space="preserve"> the time effect is significant if the bridge condition rating is low. </w:t>
      </w:r>
      <w:r w:rsidR="00896F92">
        <w:rPr>
          <w:sz w:val="22"/>
        </w:rPr>
        <w:t>F</w:t>
      </w:r>
      <w:r w:rsidR="003B3F41" w:rsidRPr="00114BFF">
        <w:rPr>
          <w:sz w:val="22"/>
        </w:rPr>
        <w:t>ail</w:t>
      </w:r>
      <w:r w:rsidR="00896F92">
        <w:rPr>
          <w:sz w:val="22"/>
        </w:rPr>
        <w:t>ing</w:t>
      </w:r>
      <w:r w:rsidR="003B3F41" w:rsidRPr="00114BFF">
        <w:rPr>
          <w:sz w:val="22"/>
        </w:rPr>
        <w:t xml:space="preserve"> to </w:t>
      </w:r>
      <w:r w:rsidR="00BD5466">
        <w:rPr>
          <w:sz w:val="22"/>
        </w:rPr>
        <w:t xml:space="preserve">perform a timely </w:t>
      </w:r>
      <w:r w:rsidR="003B3F41" w:rsidRPr="00114BFF">
        <w:rPr>
          <w:sz w:val="22"/>
        </w:rPr>
        <w:t xml:space="preserve">repair will cause a substantial increase in </w:t>
      </w:r>
      <w:r w:rsidR="00BD5466">
        <w:rPr>
          <w:sz w:val="22"/>
        </w:rPr>
        <w:t xml:space="preserve">the </w:t>
      </w:r>
      <w:r w:rsidR="00BD5466" w:rsidRPr="00E37DDA">
        <w:rPr>
          <w:sz w:val="22"/>
        </w:rPr>
        <w:t xml:space="preserve">expected annual life-cycle cost </w:t>
      </w:r>
      <w:r w:rsidR="00BD5466">
        <w:rPr>
          <w:sz w:val="22"/>
        </w:rPr>
        <w:t>(</w:t>
      </w:r>
      <w:r w:rsidR="003B3F41" w:rsidRPr="00114BFF">
        <w:rPr>
          <w:sz w:val="22"/>
        </w:rPr>
        <w:t>EALCC</w:t>
      </w:r>
      <w:r w:rsidR="00BD5466">
        <w:rPr>
          <w:sz w:val="22"/>
        </w:rPr>
        <w:t>)</w:t>
      </w:r>
      <w:r w:rsidR="003B3F41" w:rsidRPr="00114BFF">
        <w:rPr>
          <w:sz w:val="22"/>
        </w:rPr>
        <w:t xml:space="preserve"> </w:t>
      </w:r>
      <w:r w:rsidR="00E37DDA" w:rsidRPr="00114BFF">
        <w:rPr>
          <w:sz w:val="22"/>
        </w:rPr>
        <w:t>despite saving on</w:t>
      </w:r>
      <w:r w:rsidR="003B3F41" w:rsidRPr="00114BFF">
        <w:rPr>
          <w:sz w:val="22"/>
        </w:rPr>
        <w:t xml:space="preserve"> immediate repair costs.</w:t>
      </w:r>
    </w:p>
    <w:p w14:paraId="1029B6A9" w14:textId="641B256E" w:rsidR="00241046" w:rsidRPr="00E37DDA" w:rsidRDefault="00241046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 w:rsidRPr="00E37DDA">
        <w:rPr>
          <w:sz w:val="22"/>
        </w:rPr>
        <w:t xml:space="preserve">The proposed method can also be used for other bridge components. When managing a bridge fleet using the </w:t>
      </w:r>
      <w:r w:rsidR="00B80DD4">
        <w:rPr>
          <w:sz w:val="22"/>
        </w:rPr>
        <w:t>maintenance</w:t>
      </w:r>
      <w:r w:rsidR="00B80DD4" w:rsidRPr="00E37DDA">
        <w:rPr>
          <w:sz w:val="22"/>
        </w:rPr>
        <w:t xml:space="preserve"> </w:t>
      </w:r>
      <w:r w:rsidRPr="00E37DDA">
        <w:rPr>
          <w:sz w:val="22"/>
        </w:rPr>
        <w:t xml:space="preserve">management framework, bridge managers </w:t>
      </w:r>
      <w:r w:rsidR="00014E0E">
        <w:rPr>
          <w:sz w:val="22"/>
        </w:rPr>
        <w:t>should</w:t>
      </w:r>
      <w:r w:rsidRPr="00E37DDA">
        <w:rPr>
          <w:sz w:val="22"/>
        </w:rPr>
        <w:t>: 1) determine the optimal maintenance policy for each bridge component of every bridge and the associated budget</w:t>
      </w:r>
      <w:r w:rsidR="002B6DC4" w:rsidRPr="00E37DDA">
        <w:rPr>
          <w:sz w:val="22"/>
        </w:rPr>
        <w:t>s</w:t>
      </w:r>
      <w:r w:rsidRPr="00E37DDA">
        <w:rPr>
          <w:sz w:val="22"/>
        </w:rPr>
        <w:t xml:space="preserve">; 2) calculate the total budget for each bridge; 3) calculate the total budget for the bridge fleet. Future research </w:t>
      </w:r>
      <w:r w:rsidR="00B80DD4">
        <w:rPr>
          <w:sz w:val="22"/>
        </w:rPr>
        <w:t>will</w:t>
      </w:r>
      <w:r w:rsidR="003F78B1" w:rsidRPr="00E37DDA">
        <w:rPr>
          <w:sz w:val="22"/>
        </w:rPr>
        <w:t xml:space="preserve"> </w:t>
      </w:r>
      <w:r w:rsidRPr="00E37DDA">
        <w:rPr>
          <w:sz w:val="22"/>
        </w:rPr>
        <w:t>focus on multi-objective optimization</w:t>
      </w:r>
      <w:r w:rsidR="005B0681">
        <w:rPr>
          <w:sz w:val="22"/>
        </w:rPr>
        <w:t xml:space="preserve">, </w:t>
      </w:r>
      <w:r w:rsidR="006A412C">
        <w:rPr>
          <w:sz w:val="22"/>
        </w:rPr>
        <w:t xml:space="preserve">where </w:t>
      </w:r>
      <w:r w:rsidR="00306489">
        <w:rPr>
          <w:sz w:val="22"/>
        </w:rPr>
        <w:t>environmental impact</w:t>
      </w:r>
      <w:r w:rsidR="006A412C">
        <w:rPr>
          <w:sz w:val="22"/>
        </w:rPr>
        <w:t xml:space="preserve"> indices </w:t>
      </w:r>
      <w:r w:rsidR="00C71F90">
        <w:rPr>
          <w:sz w:val="22"/>
        </w:rPr>
        <w:t>such as</w:t>
      </w:r>
      <w:r w:rsidR="00F9198C">
        <w:rPr>
          <w:sz w:val="22"/>
        </w:rPr>
        <w:t xml:space="preserve"> </w:t>
      </w:r>
      <w:r w:rsidR="00C71F90">
        <w:rPr>
          <w:sz w:val="22"/>
        </w:rPr>
        <w:t>total carbon emissions</w:t>
      </w:r>
      <w:r w:rsidR="006A412C">
        <w:rPr>
          <w:sz w:val="22"/>
        </w:rPr>
        <w:t xml:space="preserve"> are considered in addition to cost</w:t>
      </w:r>
      <w:r w:rsidRPr="00E37DDA">
        <w:rPr>
          <w:sz w:val="22"/>
        </w:rPr>
        <w:t>.</w:t>
      </w:r>
    </w:p>
    <w:p w14:paraId="5AEBA4B2" w14:textId="77777777" w:rsidR="00241046" w:rsidRPr="00E37DDA" w:rsidRDefault="00241046" w:rsidP="00346955">
      <w:pPr>
        <w:spacing w:line="480" w:lineRule="auto"/>
        <w:contextualSpacing/>
        <w:rPr>
          <w:sz w:val="22"/>
        </w:rPr>
      </w:pPr>
    </w:p>
    <w:p w14:paraId="2AB7F430" w14:textId="1062B7CA" w:rsidR="00793859" w:rsidRPr="00F673E1" w:rsidRDefault="00AF2F32" w:rsidP="00F673E1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F673E1">
        <w:rPr>
          <w:rFonts w:ascii="Times New Roman" w:hAnsi="Times New Roman" w:cs="Times New Roman"/>
          <w:sz w:val="22"/>
        </w:rPr>
        <w:t>Acknow</w:t>
      </w:r>
      <w:r w:rsidR="00D406B1" w:rsidRPr="00F673E1">
        <w:rPr>
          <w:rFonts w:ascii="Times New Roman" w:hAnsi="Times New Roman" w:cs="Times New Roman"/>
          <w:sz w:val="22"/>
        </w:rPr>
        <w:t>l</w:t>
      </w:r>
      <w:r w:rsidRPr="00F673E1">
        <w:rPr>
          <w:rFonts w:ascii="Times New Roman" w:hAnsi="Times New Roman" w:cs="Times New Roman"/>
          <w:sz w:val="22"/>
        </w:rPr>
        <w:t>edgments</w:t>
      </w:r>
    </w:p>
    <w:p w14:paraId="7324E358" w14:textId="2304F1CC" w:rsidR="00014E0E" w:rsidRPr="00094C58" w:rsidRDefault="000C399F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  <w:r w:rsidRPr="000C399F">
        <w:rPr>
          <w:sz w:val="22"/>
        </w:rPr>
        <w:t>This work was supported by</w:t>
      </w:r>
      <w:r w:rsidR="00014E0E" w:rsidRPr="00094C58">
        <w:rPr>
          <w:sz w:val="22"/>
        </w:rPr>
        <w:t xml:space="preserve"> the Natural Sciences and Engineering Research Council of Canada (NSERC) </w:t>
      </w:r>
      <w:r>
        <w:rPr>
          <w:sz w:val="22"/>
        </w:rPr>
        <w:t>(</w:t>
      </w:r>
      <w:r w:rsidR="00014E0E" w:rsidRPr="00094C58">
        <w:rPr>
          <w:sz w:val="22"/>
        </w:rPr>
        <w:t>Grant No. RGPIN-2018-0</w:t>
      </w:r>
      <w:r>
        <w:rPr>
          <w:sz w:val="22"/>
        </w:rPr>
        <w:t>)</w:t>
      </w:r>
      <w:r w:rsidR="00014E0E" w:rsidRPr="00094C58">
        <w:rPr>
          <w:sz w:val="22"/>
        </w:rPr>
        <w:t>.</w:t>
      </w:r>
    </w:p>
    <w:p w14:paraId="64E653AC" w14:textId="77777777" w:rsidR="00014E0E" w:rsidRPr="00793859" w:rsidRDefault="00014E0E" w:rsidP="00346955">
      <w:pPr>
        <w:pStyle w:val="ListParagraph"/>
        <w:spacing w:line="480" w:lineRule="auto"/>
        <w:ind w:firstLineChars="193" w:firstLine="425"/>
        <w:contextualSpacing/>
        <w:jc w:val="both"/>
        <w:rPr>
          <w:sz w:val="22"/>
        </w:rPr>
      </w:pPr>
    </w:p>
    <w:p w14:paraId="00DF9CC1" w14:textId="4B4FD0ED" w:rsidR="009F2D3E" w:rsidRPr="00F673E1" w:rsidRDefault="00D406B1" w:rsidP="00F673E1">
      <w:pPr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F673E1">
        <w:rPr>
          <w:rFonts w:ascii="Times New Roman" w:hAnsi="Times New Roman" w:cs="Times New Roman"/>
          <w:sz w:val="22"/>
        </w:rPr>
        <w:t>References</w:t>
      </w:r>
    </w:p>
    <w:p w14:paraId="3F8D29F3" w14:textId="54B083F5" w:rsidR="008D52E0" w:rsidRPr="008D52E0" w:rsidRDefault="00F22A55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fldChar w:fldCharType="begin"/>
      </w:r>
      <w:r w:rsidRPr="008D52E0">
        <w:rPr>
          <w:rFonts w:ascii="Times New Roman" w:hAnsi="Times New Roman" w:cs="Times New Roman"/>
          <w:sz w:val="22"/>
        </w:rPr>
        <w:instrText xml:space="preserve"> ADDIN EN.REFLIST </w:instrText>
      </w:r>
      <w:r w:rsidRPr="008D52E0">
        <w:rPr>
          <w:rFonts w:ascii="Times New Roman" w:hAnsi="Times New Roman" w:cs="Times New Roman"/>
          <w:sz w:val="22"/>
        </w:rPr>
        <w:fldChar w:fldCharType="separate"/>
      </w:r>
      <w:r w:rsidR="008D52E0" w:rsidRPr="008D52E0">
        <w:rPr>
          <w:rFonts w:ascii="Times New Roman" w:hAnsi="Times New Roman" w:cs="Times New Roman"/>
          <w:sz w:val="22"/>
        </w:rPr>
        <w:t xml:space="preserve">[1] Frangopol DM, Kong JS, Gharaibeh ES. Reliability-based life-cycle management of highway bridges. J Comput Civ Eng. 2001;15:27-34. </w:t>
      </w:r>
      <w:hyperlink r:id="rId32" w:history="1">
        <w:r w:rsidR="008D52E0" w:rsidRPr="008D52E0">
          <w:rPr>
            <w:rStyle w:val="Hyperlink"/>
            <w:rFonts w:ascii="Times New Roman" w:hAnsi="Times New Roman" w:cs="Times New Roman"/>
            <w:sz w:val="22"/>
          </w:rPr>
          <w:t>https://doi.org/10.1061/(ASCE)0887-3801(2001)15:1(27</w:t>
        </w:r>
      </w:hyperlink>
      <w:r w:rsidR="008D52E0" w:rsidRPr="008D52E0">
        <w:rPr>
          <w:rFonts w:ascii="Times New Roman" w:hAnsi="Times New Roman" w:cs="Times New Roman"/>
          <w:sz w:val="22"/>
        </w:rPr>
        <w:t xml:space="preserve">). </w:t>
      </w:r>
      <w:hyperlink r:id="rId33" w:history="1">
        <w:r w:rsidR="008D52E0"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https://ascelibrary.org/doi/10.1061/%28ASCE%290887-3801%282001%2915%3A1%2827%29</w:t>
        </w:r>
      </w:hyperlink>
    </w:p>
    <w:p w14:paraId="34779E5D" w14:textId="192CB9AA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[2] Stewart MG, Rosowsky DV. Time-dependent reliability of deteriorating reinforced concrete bridge decks. Struct Saf. 1998;20:91-109. </w:t>
      </w:r>
      <w:hyperlink r:id="rId3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https://doi.org/10.1016/S0167-4730(97)00021-0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3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https://www.sciencedirect.com/science/article/abs/pii/S0167473097000210</w:t>
        </w:r>
      </w:hyperlink>
    </w:p>
    <w:p w14:paraId="7BCF5505" w14:textId="7780EFF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[3] Vu KAT, Stewart MG. Structural reliability of concrete bridges including improved chloride-induced corrosion models. Reliability Engineering &amp; Structural Safety. 2000;22:313-33. </w:t>
      </w:r>
      <w:hyperlink r:id="rId3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https://doi.org/10.1016/S0167-4730(00)00018-7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3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https://www.sciencedirect.com/science/article/abs/pii/S0167473000000187</w:t>
        </w:r>
      </w:hyperlink>
    </w:p>
    <w:p w14:paraId="09552F29" w14:textId="493A9B06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[4] Ghodoosi F, Bagchi A, Zayed T, Hosseini MR. Method for developing and updating deterioration models for concrete bridge decks using GPR data. Autom Constr. 2018;91:133-41. </w:t>
      </w:r>
      <w:hyperlink r:id="rId3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https://doi.org/10.1016/j.autcon.2018.03.014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3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https://www.sciencedirect.com/science/article/abs/pii/S0926580517305678</w:t>
        </w:r>
      </w:hyperlink>
    </w:p>
    <w:p w14:paraId="0494EF80" w14:textId="6C65EA65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[5] Li Q, Wang C, Ellingwood BR. Time-dependent reliability of aging structures in the presence of non-stationary loads and degradation. Struct Saf. 2015;52:132-41. </w:t>
      </w:r>
      <w:hyperlink r:id="rId4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https://doi.org/10.1016/j.strusafe.2014.10.003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4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https://www.sciencedirect.com/science/article/abs/pii/S0167473014000939</w:t>
        </w:r>
      </w:hyperlink>
    </w:p>
    <w:p w14:paraId="15F85446" w14:textId="7A8C9DF0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[6] Xu G, Azhari F. Predicting the remaining useful life of corroding bridge girders using Bayesian updating. J Perform Constr Facil. 2021;35:04021055. </w:t>
      </w:r>
      <w:hyperlink r:id="rId4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https://doi.org/10.1061/(ASCE)CF.1943-5509.0001626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4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https://ascelibrary.org/doi/abs/10.1061/%28ASCE%29CF.1943-5509.0001626</w:t>
        </w:r>
      </w:hyperlink>
    </w:p>
    <w:p w14:paraId="33841BAF" w14:textId="420FAEDD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[7] Darmawan MS, Stewart MG. Spatial time-dependent reliability analysis of corroding pretensioned prestressed concrete bridge girders. Struct Saf. 2007;29:16-31. </w:t>
      </w:r>
      <w:hyperlink r:id="rId4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https://doi.org/10.1016/j.strusafe.2005.11.002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4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https://www.sciencedirect.com/science/article/abs/pii/S0167473006000026</w:t>
        </w:r>
      </w:hyperlink>
    </w:p>
    <w:p w14:paraId="404FCD46" w14:textId="47F9228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[8] Enright MP, Frangopol DM. Condition prediction of deteriorating concrete bridges using Bayesian updating. J Struct Eng. 1999;125:1118-25. </w:t>
      </w:r>
      <w:hyperlink r:id="rId4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https://doi.org/10.1061/(ASCE)0733-9445(1999)125:10(1118</w:t>
        </w:r>
      </w:hyperlink>
      <w:r w:rsidRPr="008D52E0">
        <w:rPr>
          <w:rFonts w:ascii="Times New Roman" w:hAnsi="Times New Roman" w:cs="Times New Roman"/>
          <w:sz w:val="22"/>
        </w:rPr>
        <w:t xml:space="preserve">). </w:t>
      </w:r>
      <w:hyperlink r:id="rId4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https://ascelibrary.org/doi/10.1061/%28ASCE%290733-9445%281999%29125%3A10%281118%29</w:t>
        </w:r>
      </w:hyperlink>
    </w:p>
    <w:p w14:paraId="6EBFD45F" w14:textId="24592F4C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[9] Cesare MA, Santamarina C, Turkstra C, Vanmarcke EH. Modeling bridge deterioration with Markov chains. J Transp Eng. 1992;118:820-33. </w:t>
      </w:r>
      <w:hyperlink r:id="rId4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https://doi.org/10.1061/(ASCE)0733-947X(1992)118:6(820</w:t>
        </w:r>
      </w:hyperlink>
      <w:r w:rsidRPr="008D52E0">
        <w:rPr>
          <w:rFonts w:ascii="Times New Roman" w:hAnsi="Times New Roman" w:cs="Times New Roman"/>
          <w:sz w:val="22"/>
        </w:rPr>
        <w:t xml:space="preserve">). </w:t>
      </w:r>
      <w:hyperlink r:id="rId4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https://ascelibrary.org/doi/10.1061/%28ASCE%290733-947X%281992%29118%3A6%28820%29</w:t>
        </w:r>
      </w:hyperlink>
    </w:p>
    <w:p w14:paraId="745284A3" w14:textId="054A157C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[10] Ranjith S, Setunge S, Gravina R, Venkatesan S. Deterioration prediction of timber bridge elements using the Markov chain. J Perform Constr Facil. 2013;27:319-25. </w:t>
      </w:r>
      <w:hyperlink r:id="rId5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https://doi.org/10.1061/(ASCE)CF.1943-5509.0000311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5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https://ascelibrary.org/doi/abs/10.1061/%28ASCE%29CF.1943-5509.0000311</w:t>
        </w:r>
      </w:hyperlink>
    </w:p>
    <w:p w14:paraId="4221179E" w14:textId="235849DC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>[11] Li L, Sun L, Ning G. Deterioration prediction of urban bridges on network level using Markov-</w:t>
      </w:r>
      <w:r w:rsidRPr="008D52E0">
        <w:rPr>
          <w:rFonts w:ascii="Times New Roman" w:hAnsi="Times New Roman" w:cs="Times New Roman"/>
          <w:sz w:val="22"/>
        </w:rPr>
        <w:lastRenderedPageBreak/>
        <w:t xml:space="preserve">chain model. Math Prob Eng. 2014;2014. </w:t>
      </w:r>
      <w:hyperlink r:id="rId5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https://doi.org/10.1155/2014/728107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5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https://www.hindawi.com/journals/mpe/2014/728107/</w:t>
        </w:r>
      </w:hyperlink>
    </w:p>
    <w:p w14:paraId="48693442" w14:textId="1DB6D10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[12] Khanzada KM. State of bridge management in Canada [M.S. Thesis]. Fargo, N.D.: North Dakota State University; 2013. </w:t>
      </w:r>
      <w:hyperlink r:id="rId5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https://www.semanticscholar.org/paper/State-of-Bridge-Management-in-Canada-Khanzada/c74bbabf7d50e97089418f8805dcb5bf60540d15</w:t>
        </w:r>
      </w:hyperlink>
    </w:p>
    <w:p w14:paraId="1F9FF057" w14:textId="7FFA0C48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[13] Small EP, Philbin T, Fraher M, Romack GP. Current status of bridge management system implementation in the United States.  8th International Bridge Management Conference: Transportation Research Board; 1999. </w:t>
      </w:r>
      <w:hyperlink r:id="rId5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https://trid.trb.org/view/684606</w:t>
        </w:r>
      </w:hyperlink>
    </w:p>
    <w:p w14:paraId="2DB69D33" w14:textId="02D9311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[14] Thompson PD, Small EP, Johnson M, Marshall AR. The Pontis bridge management system. Structural Engineering International. 1998;8:303-8. </w:t>
      </w:r>
      <w:hyperlink r:id="rId5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https://doi.org/10.2749/101686698780488758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5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https://www.tandfonline.com/doi/abs/10.2749/101686698780488758</w:t>
        </w:r>
      </w:hyperlink>
    </w:p>
    <w:p w14:paraId="6E379FC4" w14:textId="4847B98B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[15] Hawk H, Small EP. The BRIDGIT bridge management system. Structural Engineering International. 1998;8:309-14. </w:t>
      </w:r>
      <w:hyperlink r:id="rId5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https://doi.org/10.2749/101686698780488712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5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https://www.tandfonline.com/doi/abs/10.2749/101686698780488712</w:t>
        </w:r>
      </w:hyperlink>
    </w:p>
    <w:p w14:paraId="37E1B7B2" w14:textId="36A4164D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[16] FHWA. Recording and coding guide for the structure inventory and appraisal of the nation’s bridges. US Dept. of Transportation Washington, DC; 1995. </w:t>
      </w:r>
      <w:hyperlink r:id="rId6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https://www.fhwa.dot.gov/bridge/bripub.cfm</w:t>
        </w:r>
      </w:hyperlink>
    </w:p>
    <w:p w14:paraId="2E924C06" w14:textId="02027E00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[17] FHWA. National Bridge Inventory Database. Washington, D.C.: United States Department of Transportation; 2020. </w:t>
      </w:r>
      <w:hyperlink r:id="rId6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https://www.fhwa.dot.gov/bridge/nbi.cfm</w:t>
        </w:r>
      </w:hyperlink>
    </w:p>
    <w:p w14:paraId="5E1D5C1E" w14:textId="7FFB765C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[18] Frangopol DM, Soliman M. Life-cycle of structural systems: recent achievements and future directions. Struct Infrastruct Eng. 2016;12:1-20. </w:t>
      </w:r>
      <w:hyperlink r:id="rId6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https://doi.org/10.1080/15732479.2014.999794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6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https://www.tandfonline.com/doi/abs/10.1080/15732479.2014.999794?journalCode=nsie20</w:t>
        </w:r>
      </w:hyperlink>
    </w:p>
    <w:p w14:paraId="711420DD" w14:textId="6633AE58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[19] Ross SM. Introduction to probability models: Academic press; 2014. </w:t>
      </w:r>
      <w:hyperlink r:id="rId64" w:anchor="v=onepage&amp;q=Introduction%20to%20probability%20models&amp;f=false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books.google.com.hk/books?hl=en&amp;lr=&amp;id=A3YpAgAAQBAJ&amp;oi=fnd&amp;pg=PR1&amp;dq=Introduction+to+probability+models&amp;ots=CcBRsG8Vtv&amp;sig=6tIgTofnQarnS8s8NLyWB1Wr6fs&amp;redir_esc=y&amp;hl=zh-CN&amp;sourceid=cndr#v=onepage&amp;q=Introduction%20to%20probability%20models&amp;f=false</w:t>
        </w:r>
      </w:hyperlink>
    </w:p>
    <w:p w14:paraId="210A1DAD" w14:textId="7A116919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[20] Morcous G, Rivard H, Hanna A. Modeling bridge deterioration using case-based reasoning. J Infrastruct Syst. 2002;8:86-95. </w:t>
      </w:r>
      <w:hyperlink r:id="rId6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https://doi.org/10.1061/(ASCE)1076-0342(2002)8:3(86</w:t>
        </w:r>
      </w:hyperlink>
      <w:r w:rsidRPr="008D52E0">
        <w:rPr>
          <w:rFonts w:ascii="Times New Roman" w:hAnsi="Times New Roman" w:cs="Times New Roman"/>
          <w:sz w:val="22"/>
        </w:rPr>
        <w:t xml:space="preserve">). </w:t>
      </w:r>
      <w:hyperlink r:id="rId6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https://ascelibrary.org/doi/abs/10.1061/%28ASCE%291076-0342%282002%298%3A3%2886%29</w:t>
        </w:r>
      </w:hyperlink>
    </w:p>
    <w:p w14:paraId="66F4D8A3" w14:textId="4B09A12D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[21] Scherer WT, Glagola DM. Markovian models for bridge maintenance management. J Transp Eng. 1994;120:37-51. </w:t>
      </w:r>
      <w:hyperlink r:id="rId6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https://doi.org/10.1061/(ASCE)0733-947X(1994)120:1(37</w:t>
        </w:r>
      </w:hyperlink>
      <w:r w:rsidRPr="008D52E0">
        <w:rPr>
          <w:rFonts w:ascii="Times New Roman" w:hAnsi="Times New Roman" w:cs="Times New Roman"/>
          <w:sz w:val="22"/>
        </w:rPr>
        <w:t xml:space="preserve">). </w:t>
      </w:r>
      <w:hyperlink r:id="rId6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https://ascelibrary.org/doi/10.1061/%28ASCE%290733-947X%281994%29120%3A1%2837%29</w:t>
        </w:r>
      </w:hyperlink>
    </w:p>
    <w:p w14:paraId="3E2CA4CC" w14:textId="3F18A844" w:rsidR="008D52E0" w:rsidRPr="00EF3812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  <w:lang w:val="en-US"/>
        </w:rPr>
      </w:pPr>
      <w:r w:rsidRPr="008D52E0">
        <w:rPr>
          <w:rFonts w:ascii="Times New Roman" w:hAnsi="Times New Roman" w:cs="Times New Roman"/>
          <w:sz w:val="22"/>
        </w:rPr>
        <w:t xml:space="preserve">[22] Madanat SM, Karlaftis MG, McCarthy PS. Probabilistic infrastructure deterioration models with panel data. </w:t>
      </w:r>
      <w:r w:rsidRPr="00EF3812">
        <w:rPr>
          <w:rFonts w:ascii="Times New Roman" w:hAnsi="Times New Roman" w:cs="Times New Roman"/>
          <w:sz w:val="22"/>
          <w:lang w:val="en-US"/>
        </w:rPr>
        <w:t xml:space="preserve">J Infrastruct Syst. 1997;3:4-9. </w:t>
      </w:r>
      <w:hyperlink r:id="rId69" w:history="1">
        <w:r w:rsidRPr="00EF3812">
          <w:rPr>
            <w:rStyle w:val="Hyperlink"/>
            <w:rFonts w:ascii="Times New Roman" w:hAnsi="Times New Roman" w:cs="Times New Roman"/>
            <w:sz w:val="22"/>
            <w:lang w:val="en-US"/>
          </w:rPr>
          <w:t>https://doi.org/10.1061/(ASCE)1076-0342(1997)3:1(4</w:t>
        </w:r>
      </w:hyperlink>
      <w:r w:rsidRPr="00EF3812">
        <w:rPr>
          <w:rFonts w:ascii="Times New Roman" w:hAnsi="Times New Roman" w:cs="Times New Roman"/>
          <w:sz w:val="22"/>
          <w:lang w:val="en-US"/>
        </w:rPr>
        <w:t xml:space="preserve">). </w:t>
      </w:r>
      <w:hyperlink r:id="rId70" w:history="1">
        <w:r w:rsidRPr="00EF3812">
          <w:rPr>
            <w:rStyle w:val="Hyperlink"/>
            <w:rFonts w:ascii="Times New Roman" w:hAnsi="Times New Roman" w:cs="Times New Roman"/>
            <w:sz w:val="22"/>
            <w:lang w:val="en-US"/>
          </w:rPr>
          <w:t>https://ascelibrary.org/doi/10.1061/%28ASCE%291076-0342%281997%293%3A1%284%29</w:t>
        </w:r>
      </w:hyperlink>
    </w:p>
    <w:p w14:paraId="33D3FC3D" w14:textId="3B91F1FC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EF3812">
        <w:rPr>
          <w:rFonts w:ascii="Times New Roman" w:hAnsi="Times New Roman" w:cs="Times New Roman"/>
          <w:sz w:val="22"/>
          <w:lang w:val="fr-CA"/>
        </w:rPr>
        <w:t xml:space="preserve">[23] Lee J, Sanmugarasa K, Blumenstein M, Loo Y-C. </w:t>
      </w:r>
      <w:r w:rsidRPr="008D52E0">
        <w:rPr>
          <w:rFonts w:ascii="Times New Roman" w:hAnsi="Times New Roman" w:cs="Times New Roman"/>
          <w:sz w:val="22"/>
        </w:rPr>
        <w:t xml:space="preserve">Improving the reliability of a Bridge Management System (BMS) using an ANN-based Backward Prediction Model (BPM). Autom Constr. 2008;17:758-72. </w:t>
      </w:r>
      <w:hyperlink r:id="rId7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https://doi.org/10.1016/j.autcon.2008.02.008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7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https://www.sciencedirect.com/science/article/abs/pii/S0926580508000228</w:t>
        </w:r>
      </w:hyperlink>
    </w:p>
    <w:p w14:paraId="702D953F" w14:textId="6B26D32D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[24] Zhang Y, Kim C-W, Tee KF. Maintenance management of offshore structures using Markov process model with random transition probabilities. Struct Infrastruct Eng. 2017;13:1068-80. </w:t>
      </w:r>
      <w:hyperlink r:id="rId7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https://doi.org/10.1080/15732479.2016.1236393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7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https://www.tandfonline.com/doi/abs/10.1080/15732479.2016.1236393?journalCode=nsie20</w:t>
        </w:r>
      </w:hyperlink>
    </w:p>
    <w:p w14:paraId="11A86D46" w14:textId="3592EAB8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[25] Morcous G. Performance prediction of bridge deck systems using Markov chains. J Perform Constr Facil. 2006;20:146-55. </w:t>
      </w:r>
      <w:hyperlink r:id="rId7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https://doi.org/10.1061/(ASCE)0887-3828(2006)20:2(146</w:t>
        </w:r>
      </w:hyperlink>
      <w:r w:rsidRPr="008D52E0">
        <w:rPr>
          <w:rFonts w:ascii="Times New Roman" w:hAnsi="Times New Roman" w:cs="Times New Roman"/>
          <w:sz w:val="22"/>
        </w:rPr>
        <w:t xml:space="preserve">). </w:t>
      </w:r>
      <w:hyperlink r:id="rId7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https://ascelibrary.org/doi/10.1061/%28ASCE%290887-3828%282006%2920%3A2%28146%29</w:t>
        </w:r>
      </w:hyperlink>
    </w:p>
    <w:p w14:paraId="69FCDE58" w14:textId="73805642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[26] Bocchini P, Saydam D, Frangopol DM. Efficient, accurate, and simple Markov chain model for the life-cycle analysis of bridge groups. Struct Saf. 2013;40:51-64. </w:t>
      </w:r>
      <w:hyperlink r:id="rId7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https://doi.org/10.1016/j.strusafe.2012.09.004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7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https://www.sciencedirect.com/science/article/abs/pii/S0167473012000495</w:t>
        </w:r>
      </w:hyperlink>
    </w:p>
    <w:p w14:paraId="757D41CF" w14:textId="19D2EF67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[27] Black M, Brint AT, Brailsford J. A semi-Markov approach for modelling asset deterioration. Journal of the Operational Research Society. 2005;56:1241-9. </w:t>
      </w:r>
      <w:hyperlink r:id="rId7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https://doi.org/10.1057/palgrave.jors.2601967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8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https://www.tandfonline.com/doi/abs/10.1057/palgrave.jors.2601967</w:t>
        </w:r>
      </w:hyperlink>
    </w:p>
    <w:p w14:paraId="6BCC2F77" w14:textId="09C94C02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[28] Sobanjo JO. State transition probabilities in bridge deterioration based on Weibull sojourn times. Struct Infrastruct Eng. 2011;7:747-64. </w:t>
      </w:r>
      <w:hyperlink r:id="rId8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https://doi.org/10.1080/15732470902917028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8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https://www.tandfonline.com/doi/abs/10.1080/15732470902917028</w:t>
        </w:r>
      </w:hyperlink>
    </w:p>
    <w:p w14:paraId="7DACB2C8" w14:textId="34A2F709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[29] Manafpour A, Guler I, Radlińska A, Rajabipour F, Warn G. Stochastic analysis and time-based </w:t>
      </w:r>
      <w:r w:rsidRPr="008D52E0">
        <w:rPr>
          <w:rFonts w:ascii="Times New Roman" w:hAnsi="Times New Roman" w:cs="Times New Roman"/>
          <w:sz w:val="22"/>
        </w:rPr>
        <w:lastRenderedPageBreak/>
        <w:t xml:space="preserve">modeling of concrete bridge deck deterioration. J Bridge Eng. 2018;23:04018066. </w:t>
      </w:r>
      <w:hyperlink r:id="rId8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https://doi.org/10.1061/(ASCE)BE.1943-5592.0001285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8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https://ascelibrary.org/doi/abs/10.1061/%28ASCE%29BE.1943-5592.0001285</w:t>
        </w:r>
      </w:hyperlink>
    </w:p>
    <w:p w14:paraId="5DE4E5FC" w14:textId="358629D2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[30] Thomas O, Sobanjo J. Semi-Markov models for the deterioration of bridge elements. J Infrastruct Syst. 2016;22:04016010. </w:t>
      </w:r>
      <w:hyperlink r:id="rId8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https://doi.org/10.1061/(ASCE)IS.1943-555X.0000298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8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https://ascelibrary.org/doi/10.1061/%28ASCE%29IS.1943-555X.0000298</w:t>
        </w:r>
      </w:hyperlink>
    </w:p>
    <w:p w14:paraId="6B75F313" w14:textId="65566EA0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[31] Banjevic D, Jardine A, Makis V, Ennis M. A control-limit policy and software for condition-based maintenance optimization. INFOR: Information Systems and Operational Research. 2001;39:32-50. </w:t>
      </w:r>
      <w:hyperlink r:id="rId8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https://doi.org/10.1080/03155986.2001.11732424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8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https://www.tandfonline.com/doi/abs/10.1080/03155986.2001.11732424</w:t>
        </w:r>
      </w:hyperlink>
    </w:p>
    <w:p w14:paraId="00AEDD1B" w14:textId="34005F1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[32] Leemis LM. Reliability: probabilistic models and statistical methods: Prentice Hall New Jersey; 1995. </w:t>
      </w:r>
      <w:hyperlink r:id="rId8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https://www.worldcat.org/title/reliability-probabilistic-models-and-statistical-methods/oclc/30979045</w:t>
        </w:r>
      </w:hyperlink>
    </w:p>
    <w:p w14:paraId="4361D71E" w14:textId="4A11D31D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[33] Mauch M, Madanat S. Semiparametric hazard rate models of reinforced concrete bridge deck deterioration. J Infrastruct Syst. 2001;7:49-57. </w:t>
      </w:r>
      <w:hyperlink r:id="rId9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https://doi.org/10.1061/(ASCE)1076-0342(2001)7:2(49</w:t>
        </w:r>
      </w:hyperlink>
      <w:r w:rsidRPr="008D52E0">
        <w:rPr>
          <w:rFonts w:ascii="Times New Roman" w:hAnsi="Times New Roman" w:cs="Times New Roman"/>
          <w:sz w:val="22"/>
        </w:rPr>
        <w:t xml:space="preserve">). </w:t>
      </w:r>
      <w:hyperlink r:id="rId9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https://ascelibrary.org/doi/10.1061/%28ASCE%291076-0342%282001%297%3A2%2849%29</w:t>
        </w:r>
      </w:hyperlink>
    </w:p>
    <w:p w14:paraId="75AA6046" w14:textId="4EBD9175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[34] Cox DR. Regression models and life‐tables. Journal of the Royal Statistical Society: Series B. 1972;34:187-202. </w:t>
      </w:r>
      <w:hyperlink r:id="rId9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https://doi.org/10.1111/j.2517-6161.1972.tb00899.x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9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https://www.jstor.org/stable/2985181</w:t>
        </w:r>
      </w:hyperlink>
    </w:p>
    <w:p w14:paraId="09FC1504" w14:textId="1A408A54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[35] Barker K, Baroud H. Proportional hazards models of infrastructure system recovery. Reliab Eng Syst Saf. 2014;124:201-6. </w:t>
      </w:r>
      <w:hyperlink r:id="rId9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https://doi.org/10.1016/j.ress.2013.12.004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9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https://www.sciencedirect.com/science/article/abs/pii/S0951832013003256?via%3Dihub</w:t>
        </w:r>
      </w:hyperlink>
    </w:p>
    <w:p w14:paraId="14A25F79" w14:textId="72BC2AE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[36] Goyal R, Whelan MJ, Cavalline TLJ. Characterising the effect of external factors on deterioration rates of bridge components using multivariate proportional hazards regression. Struct Infrastruct Eng. 2017;13:894-905. </w:t>
      </w:r>
      <w:hyperlink r:id="rId9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https://doi.org/10.1080/15732479.2016.1217888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9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https://www.tandfonline.com/doi/abs/10.1080/15732479.2016.1217888</w:t>
        </w:r>
      </w:hyperlink>
    </w:p>
    <w:p w14:paraId="7ADBC194" w14:textId="1302ADC9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[37] Lawless JF. Statistical models and methods for lifetime data: John Wiley &amp; Sons; 2011. </w:t>
      </w:r>
      <w:hyperlink r:id="rId9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https://onlinelibrary.wiley.com/doi/book/10.1002/9781118033005</w:t>
        </w:r>
      </w:hyperlink>
    </w:p>
    <w:p w14:paraId="63896265" w14:textId="03DEE3D7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lastRenderedPageBreak/>
        <w:t xml:space="preserve">[38] Barr DR, Davidson T. A Kolmogorov-Smirnov test for censored samples. Technometrics. 1973;15:739-57. </w:t>
      </w:r>
      <w:hyperlink r:id="rId9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https://doi.org/10.2307/1267385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10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https://www.tandfonline.com/doi/abs/10.1080/00401706.1973.10489108</w:t>
        </w:r>
      </w:hyperlink>
    </w:p>
    <w:p w14:paraId="2C01B258" w14:textId="5798D583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[39] Weibull W. Wide applicability. J Appl Mech. 1951;103:293-7. </w:t>
      </w:r>
      <w:hyperlink r:id="rId10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https://doi.org/10.1115/1.4010337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10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https://ui.adsabs.harvard.edu/link_gateway/1951JAM....18..293W/doi:10.1115/1.4010337</w:t>
        </w:r>
      </w:hyperlink>
    </w:p>
    <w:p w14:paraId="7E5B0FB6" w14:textId="0E308D2A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[40] Pham H, Lai C-D. On recent generalizations of the Weibull distribution. IEEE Trans Reliab. 2007;56:454-8. </w:t>
      </w:r>
      <w:hyperlink r:id="rId10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https://doi.org/10.1109/TR.2007.903352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104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https://ieeexplore.ieee.org/document/4298248</w:t>
        </w:r>
      </w:hyperlink>
    </w:p>
    <w:p w14:paraId="1736508A" w14:textId="014C615B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[41] McCool JI. Using the Weibull distribution: reliability, modeling, and inference: John Wiley &amp; Sons; 2012. </w:t>
      </w:r>
      <w:hyperlink r:id="rId105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https://www.wiley.com/en-kg/Using+the+Weibull+Distribution%3A+Reliability%2C+Modeling%2C+and+Inference-p-9781118217986</w:t>
        </w:r>
      </w:hyperlink>
    </w:p>
    <w:p w14:paraId="5212495F" w14:textId="4C97A89A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[42] Brook D, Evans D. An approach to the probability distribution of CUSUM run length. Biometrika. 1972;59:539-49. </w:t>
      </w:r>
      <w:hyperlink r:id="rId106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https://doi.org/10.2307/2334805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107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https://www.jstor.org/stable/2334805</w:t>
        </w:r>
      </w:hyperlink>
    </w:p>
    <w:p w14:paraId="5F72E901" w14:textId="4CCC5EDB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[43] Huang Y-H, Huang H-Y. A model for concurrent maintenance of bridge elements. Autom Constr. 2012;21:74-80. </w:t>
      </w:r>
      <w:hyperlink r:id="rId108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https://doi.org/10.1016/j.autcon.2011.05.014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109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https://www.sciencedirect.com/science/article/abs/pii/S0926580511000987</w:t>
        </w:r>
      </w:hyperlink>
    </w:p>
    <w:p w14:paraId="41ADA1F7" w14:textId="5DE7F076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[44] Tijms HC. A first course in stochastic models: John Wiley and sons; 2003. </w:t>
      </w:r>
      <w:hyperlink r:id="rId110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https://onlinelibrary.wiley.com/doi/book/10.1002/047001363X</w:t>
        </w:r>
      </w:hyperlink>
    </w:p>
    <w:p w14:paraId="7CEA5099" w14:textId="5E0E0C9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[45] Kaplan EL, Meier P. Nonparametric Estimation from Incomplete Observations. J Am Stat Assoc. 1958;53:457-81. </w:t>
      </w:r>
      <w:hyperlink r:id="rId111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https://doi.org/10.2307/2281868</w:t>
        </w:r>
      </w:hyperlink>
      <w:r w:rsidRPr="008D52E0">
        <w:rPr>
          <w:rFonts w:ascii="Times New Roman" w:hAnsi="Times New Roman" w:cs="Times New Roman"/>
          <w:sz w:val="22"/>
        </w:rPr>
        <w:t xml:space="preserve">. </w:t>
      </w:r>
      <w:hyperlink r:id="rId112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https://www.tandfonline.com/doi/abs/10.1080/01621459.1958.10501452</w:t>
        </w:r>
      </w:hyperlink>
    </w:p>
    <w:p w14:paraId="224528D9" w14:textId="6D15C1D1" w:rsidR="008D52E0" w:rsidRPr="008D52E0" w:rsidRDefault="008D52E0" w:rsidP="001E35DA">
      <w:pPr>
        <w:pStyle w:val="EndNoteBibliography"/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t xml:space="preserve">[46] Zulifqar A, Cabieses M, Mikhail A, Khan N. Design of a bridge inspection system (BIS) to reduce time and cost. Farifax, VA, USA: George Mason University; 2014. </w:t>
      </w:r>
      <w:hyperlink r:id="rId113" w:history="1">
        <w:r w:rsidRPr="008D52E0">
          <w:rPr>
            <w:rStyle w:val="Hyperlink"/>
            <w:rFonts w:ascii="Times New Roman" w:hAnsi="Times New Roman" w:cs="Times New Roman"/>
            <w:sz w:val="22"/>
          </w:rPr>
          <w:t>https://studylib.net/doc/10743303/design-of-a-bridge-inspection-system-ahsan-zulfiqar-mirya</w:t>
        </w:r>
      </w:hyperlink>
      <w:r w:rsidRPr="008D52E0">
        <w:rPr>
          <w:rFonts w:ascii="Times New Roman" w:hAnsi="Times New Roman" w:cs="Times New Roman"/>
          <w:sz w:val="22"/>
        </w:rPr>
        <w:t>...</w:t>
      </w:r>
    </w:p>
    <w:p w14:paraId="193D9E49" w14:textId="0B21945B" w:rsidR="00D406B1" w:rsidRPr="00B55B75" w:rsidRDefault="00F22A55" w:rsidP="001E35DA">
      <w:pPr>
        <w:spacing w:line="360" w:lineRule="auto"/>
        <w:contextualSpacing/>
        <w:rPr>
          <w:rFonts w:ascii="Times New Roman" w:hAnsi="Times New Roman" w:cs="Times New Roman"/>
          <w:sz w:val="22"/>
        </w:rPr>
      </w:pPr>
      <w:r w:rsidRPr="008D52E0">
        <w:rPr>
          <w:rFonts w:ascii="Times New Roman" w:hAnsi="Times New Roman" w:cs="Times New Roman"/>
          <w:sz w:val="22"/>
        </w:rPr>
        <w:fldChar w:fldCharType="end"/>
      </w:r>
    </w:p>
    <w:sectPr w:rsidR="00D406B1" w:rsidRPr="00B55B75" w:rsidSect="00BD08D5">
      <w:footerReference w:type="default" r:id="rId114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C384C" w14:textId="77777777" w:rsidR="005C1BF5" w:rsidRDefault="005C1BF5" w:rsidP="00FE70D6">
      <w:r>
        <w:separator/>
      </w:r>
    </w:p>
  </w:endnote>
  <w:endnote w:type="continuationSeparator" w:id="0">
    <w:p w14:paraId="73A0E6F2" w14:textId="77777777" w:rsidR="005C1BF5" w:rsidRDefault="005C1BF5" w:rsidP="00FE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微软雅黑"/>
    <w:charset w:val="00"/>
    <w:family w:val="auto"/>
    <w:pitch w:val="variable"/>
    <w:sig w:usb0="E00002FF" w:usb1="5000205A" w:usb2="00000000" w:usb3="00000000" w:csb0="0000019F" w:csb1="00000000"/>
  </w:font>
  <w:font w:name="MTM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141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D1D559" w14:textId="6C506FCD" w:rsidR="00BD08D5" w:rsidRDefault="00BD08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88E026" w14:textId="77777777" w:rsidR="00BD08D5" w:rsidRDefault="00BD0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3252" w14:textId="77777777" w:rsidR="005C1BF5" w:rsidRDefault="005C1BF5" w:rsidP="00FE70D6">
      <w:r>
        <w:separator/>
      </w:r>
    </w:p>
  </w:footnote>
  <w:footnote w:type="continuationSeparator" w:id="0">
    <w:p w14:paraId="1134496D" w14:textId="77777777" w:rsidR="005C1BF5" w:rsidRDefault="005C1BF5" w:rsidP="00FE7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775"/>
    <w:multiLevelType w:val="hybridMultilevel"/>
    <w:tmpl w:val="7FFC51A2"/>
    <w:lvl w:ilvl="0" w:tplc="AF12E07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A609C"/>
    <w:multiLevelType w:val="hybridMultilevel"/>
    <w:tmpl w:val="3DB8223A"/>
    <w:lvl w:ilvl="0" w:tplc="9CA862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F7620E6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B15F7D"/>
    <w:multiLevelType w:val="hybridMultilevel"/>
    <w:tmpl w:val="D658A118"/>
    <w:lvl w:ilvl="0" w:tplc="CC8E1C6C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09A4"/>
    <w:multiLevelType w:val="hybridMultilevel"/>
    <w:tmpl w:val="E934FC1A"/>
    <w:lvl w:ilvl="0" w:tplc="2474C0B2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22C65"/>
    <w:multiLevelType w:val="hybridMultilevel"/>
    <w:tmpl w:val="E7AAE406"/>
    <w:lvl w:ilvl="0" w:tplc="9D48582C">
      <w:start w:val="1"/>
      <w:numFmt w:val="decimal"/>
      <w:lvlText w:val="%1)"/>
      <w:lvlJc w:val="left"/>
      <w:pPr>
        <w:ind w:left="785" w:hanging="360"/>
      </w:pPr>
      <w:rPr>
        <w:rFonts w:eastAsia="宋体" w:hint="default"/>
      </w:rPr>
    </w:lvl>
    <w:lvl w:ilvl="1" w:tplc="04090019">
      <w:start w:val="1"/>
      <w:numFmt w:val="lowerLetter"/>
      <w:lvlText w:val="%2)"/>
      <w:lvlJc w:val="left"/>
      <w:pPr>
        <w:ind w:left="1265" w:hanging="420"/>
      </w:pPr>
    </w:lvl>
    <w:lvl w:ilvl="2" w:tplc="0409001B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5" w15:restartNumberingAfterBreak="0">
    <w:nsid w:val="357454C4"/>
    <w:multiLevelType w:val="hybridMultilevel"/>
    <w:tmpl w:val="378086C2"/>
    <w:lvl w:ilvl="0" w:tplc="562C608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82240"/>
    <w:multiLevelType w:val="hybridMultilevel"/>
    <w:tmpl w:val="6BA4EF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57248"/>
    <w:multiLevelType w:val="hybridMultilevel"/>
    <w:tmpl w:val="1702E82A"/>
    <w:lvl w:ilvl="0" w:tplc="5184C5D0">
      <w:numFmt w:val="bullet"/>
      <w:lvlText w:val="·"/>
      <w:lvlJc w:val="left"/>
      <w:pPr>
        <w:ind w:left="720" w:hanging="360"/>
      </w:pPr>
      <w:rPr>
        <w:rFonts w:ascii="等线" w:eastAsia="等线" w:hAnsi="等线" w:cs="Times New Roman" w:hint="eastAsia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B616D"/>
    <w:multiLevelType w:val="hybridMultilevel"/>
    <w:tmpl w:val="9D86BCD8"/>
    <w:lvl w:ilvl="0" w:tplc="97FE75C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D777F"/>
    <w:multiLevelType w:val="hybridMultilevel"/>
    <w:tmpl w:val="E01C3F2C"/>
    <w:lvl w:ilvl="0" w:tplc="A64C29B8">
      <w:start w:val="3"/>
      <w:numFmt w:val="bullet"/>
      <w:lvlText w:val=""/>
      <w:lvlJc w:val="left"/>
      <w:pPr>
        <w:ind w:left="720" w:hanging="360"/>
      </w:pPr>
      <w:rPr>
        <w:rFonts w:ascii="Symbol" w:eastAsia="宋体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B280F"/>
    <w:multiLevelType w:val="hybridMultilevel"/>
    <w:tmpl w:val="BA20DDDA"/>
    <w:lvl w:ilvl="0" w:tplc="0CA20F98">
      <w:start w:val="1"/>
      <w:numFmt w:val="decimal"/>
      <w:lvlText w:val="(%1)"/>
      <w:lvlJc w:val="left"/>
      <w:pPr>
        <w:ind w:left="785" w:hanging="360"/>
      </w:pPr>
      <w:rPr>
        <w:rFonts w:eastAsia="宋体"/>
      </w:rPr>
    </w:lvl>
    <w:lvl w:ilvl="1" w:tplc="04090019">
      <w:start w:val="1"/>
      <w:numFmt w:val="lowerLetter"/>
      <w:lvlText w:val="%2)"/>
      <w:lvlJc w:val="left"/>
      <w:pPr>
        <w:ind w:left="1265" w:hanging="420"/>
      </w:pPr>
    </w:lvl>
    <w:lvl w:ilvl="2" w:tplc="0409001B">
      <w:start w:val="1"/>
      <w:numFmt w:val="lowerRoman"/>
      <w:lvlText w:val="%3."/>
      <w:lvlJc w:val="right"/>
      <w:pPr>
        <w:ind w:left="1685" w:hanging="420"/>
      </w:pPr>
    </w:lvl>
    <w:lvl w:ilvl="3" w:tplc="0409000F">
      <w:start w:val="1"/>
      <w:numFmt w:val="decimal"/>
      <w:lvlText w:val="%4."/>
      <w:lvlJc w:val="left"/>
      <w:pPr>
        <w:ind w:left="2105" w:hanging="420"/>
      </w:pPr>
    </w:lvl>
    <w:lvl w:ilvl="4" w:tplc="04090019">
      <w:start w:val="1"/>
      <w:numFmt w:val="lowerLetter"/>
      <w:lvlText w:val="%5)"/>
      <w:lvlJc w:val="left"/>
      <w:pPr>
        <w:ind w:left="2525" w:hanging="420"/>
      </w:pPr>
    </w:lvl>
    <w:lvl w:ilvl="5" w:tplc="0409001B">
      <w:start w:val="1"/>
      <w:numFmt w:val="lowerRoman"/>
      <w:lvlText w:val="%6."/>
      <w:lvlJc w:val="right"/>
      <w:pPr>
        <w:ind w:left="2945" w:hanging="420"/>
      </w:pPr>
    </w:lvl>
    <w:lvl w:ilvl="6" w:tplc="0409000F">
      <w:start w:val="1"/>
      <w:numFmt w:val="decimal"/>
      <w:lvlText w:val="%7."/>
      <w:lvlJc w:val="left"/>
      <w:pPr>
        <w:ind w:left="3365" w:hanging="420"/>
      </w:pPr>
    </w:lvl>
    <w:lvl w:ilvl="7" w:tplc="04090019">
      <w:start w:val="1"/>
      <w:numFmt w:val="lowerLetter"/>
      <w:lvlText w:val="%8)"/>
      <w:lvlJc w:val="left"/>
      <w:pPr>
        <w:ind w:left="3785" w:hanging="420"/>
      </w:pPr>
    </w:lvl>
    <w:lvl w:ilvl="8" w:tplc="0409001B">
      <w:start w:val="1"/>
      <w:numFmt w:val="lowerRoman"/>
      <w:lvlText w:val="%9."/>
      <w:lvlJc w:val="right"/>
      <w:pPr>
        <w:ind w:left="4205" w:hanging="420"/>
      </w:pPr>
    </w:lvl>
  </w:abstractNum>
  <w:abstractNum w:abstractNumId="11" w15:restartNumberingAfterBreak="0">
    <w:nsid w:val="67A60A86"/>
    <w:multiLevelType w:val="hybridMultilevel"/>
    <w:tmpl w:val="8506DFA2"/>
    <w:lvl w:ilvl="0" w:tplc="8EAE2B4C">
      <w:start w:val="1"/>
      <w:numFmt w:val="decimal"/>
      <w:lvlText w:val="(%1)"/>
      <w:lvlJc w:val="left"/>
      <w:pPr>
        <w:ind w:left="785" w:hanging="360"/>
      </w:pPr>
      <w:rPr>
        <w:rFonts w:eastAsia="宋体"/>
      </w:rPr>
    </w:lvl>
    <w:lvl w:ilvl="1" w:tplc="04090019">
      <w:start w:val="1"/>
      <w:numFmt w:val="lowerLetter"/>
      <w:lvlText w:val="%2)"/>
      <w:lvlJc w:val="left"/>
      <w:pPr>
        <w:ind w:left="1265" w:hanging="420"/>
      </w:pPr>
    </w:lvl>
    <w:lvl w:ilvl="2" w:tplc="0409001B">
      <w:start w:val="1"/>
      <w:numFmt w:val="lowerRoman"/>
      <w:lvlText w:val="%3."/>
      <w:lvlJc w:val="right"/>
      <w:pPr>
        <w:ind w:left="1685" w:hanging="420"/>
      </w:pPr>
    </w:lvl>
    <w:lvl w:ilvl="3" w:tplc="0409000F">
      <w:start w:val="1"/>
      <w:numFmt w:val="decimal"/>
      <w:lvlText w:val="%4."/>
      <w:lvlJc w:val="left"/>
      <w:pPr>
        <w:ind w:left="2105" w:hanging="420"/>
      </w:pPr>
    </w:lvl>
    <w:lvl w:ilvl="4" w:tplc="04090019">
      <w:start w:val="1"/>
      <w:numFmt w:val="lowerLetter"/>
      <w:lvlText w:val="%5)"/>
      <w:lvlJc w:val="left"/>
      <w:pPr>
        <w:ind w:left="2525" w:hanging="420"/>
      </w:pPr>
    </w:lvl>
    <w:lvl w:ilvl="5" w:tplc="0409001B">
      <w:start w:val="1"/>
      <w:numFmt w:val="lowerRoman"/>
      <w:lvlText w:val="%6."/>
      <w:lvlJc w:val="right"/>
      <w:pPr>
        <w:ind w:left="2945" w:hanging="420"/>
      </w:pPr>
    </w:lvl>
    <w:lvl w:ilvl="6" w:tplc="0409000F">
      <w:start w:val="1"/>
      <w:numFmt w:val="decimal"/>
      <w:lvlText w:val="%7."/>
      <w:lvlJc w:val="left"/>
      <w:pPr>
        <w:ind w:left="3365" w:hanging="420"/>
      </w:pPr>
    </w:lvl>
    <w:lvl w:ilvl="7" w:tplc="04090019">
      <w:start w:val="1"/>
      <w:numFmt w:val="lowerLetter"/>
      <w:lvlText w:val="%8)"/>
      <w:lvlJc w:val="left"/>
      <w:pPr>
        <w:ind w:left="3785" w:hanging="420"/>
      </w:pPr>
    </w:lvl>
    <w:lvl w:ilvl="8" w:tplc="0409001B">
      <w:start w:val="1"/>
      <w:numFmt w:val="lowerRoman"/>
      <w:lvlText w:val="%9."/>
      <w:lvlJc w:val="right"/>
      <w:pPr>
        <w:ind w:left="4205" w:hanging="420"/>
      </w:pPr>
    </w:lvl>
  </w:abstractNum>
  <w:abstractNum w:abstractNumId="12" w15:restartNumberingAfterBreak="0">
    <w:nsid w:val="6AF91511"/>
    <w:multiLevelType w:val="multilevel"/>
    <w:tmpl w:val="17B6F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9E1E08"/>
    <w:multiLevelType w:val="hybridMultilevel"/>
    <w:tmpl w:val="A152439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F74C4"/>
    <w:multiLevelType w:val="hybridMultilevel"/>
    <w:tmpl w:val="44D61DF0"/>
    <w:lvl w:ilvl="0" w:tplc="94D43388">
      <w:start w:val="1"/>
      <w:numFmt w:val="decimal"/>
      <w:lvlText w:val="(%1)"/>
      <w:lvlJc w:val="left"/>
      <w:pPr>
        <w:ind w:left="785" w:hanging="360"/>
      </w:pPr>
    </w:lvl>
    <w:lvl w:ilvl="1" w:tplc="04090019">
      <w:start w:val="1"/>
      <w:numFmt w:val="lowerLetter"/>
      <w:lvlText w:val="%2)"/>
      <w:lvlJc w:val="left"/>
      <w:pPr>
        <w:ind w:left="1265" w:hanging="420"/>
      </w:pPr>
    </w:lvl>
    <w:lvl w:ilvl="2" w:tplc="0409001B">
      <w:start w:val="1"/>
      <w:numFmt w:val="lowerRoman"/>
      <w:lvlText w:val="%3."/>
      <w:lvlJc w:val="right"/>
      <w:pPr>
        <w:ind w:left="1685" w:hanging="420"/>
      </w:pPr>
    </w:lvl>
    <w:lvl w:ilvl="3" w:tplc="0409000F">
      <w:start w:val="1"/>
      <w:numFmt w:val="decimal"/>
      <w:lvlText w:val="%4."/>
      <w:lvlJc w:val="left"/>
      <w:pPr>
        <w:ind w:left="2105" w:hanging="420"/>
      </w:pPr>
    </w:lvl>
    <w:lvl w:ilvl="4" w:tplc="04090019">
      <w:start w:val="1"/>
      <w:numFmt w:val="lowerLetter"/>
      <w:lvlText w:val="%5)"/>
      <w:lvlJc w:val="left"/>
      <w:pPr>
        <w:ind w:left="2525" w:hanging="420"/>
      </w:pPr>
    </w:lvl>
    <w:lvl w:ilvl="5" w:tplc="0409001B">
      <w:start w:val="1"/>
      <w:numFmt w:val="lowerRoman"/>
      <w:lvlText w:val="%6."/>
      <w:lvlJc w:val="right"/>
      <w:pPr>
        <w:ind w:left="2945" w:hanging="420"/>
      </w:pPr>
    </w:lvl>
    <w:lvl w:ilvl="6" w:tplc="0409000F">
      <w:start w:val="1"/>
      <w:numFmt w:val="decimal"/>
      <w:lvlText w:val="%7."/>
      <w:lvlJc w:val="left"/>
      <w:pPr>
        <w:ind w:left="3365" w:hanging="420"/>
      </w:pPr>
    </w:lvl>
    <w:lvl w:ilvl="7" w:tplc="04090019">
      <w:start w:val="1"/>
      <w:numFmt w:val="lowerLetter"/>
      <w:lvlText w:val="%8)"/>
      <w:lvlJc w:val="left"/>
      <w:pPr>
        <w:ind w:left="3785" w:hanging="420"/>
      </w:pPr>
    </w:lvl>
    <w:lvl w:ilvl="8" w:tplc="0409001B">
      <w:start w:val="1"/>
      <w:numFmt w:val="lowerRoman"/>
      <w:lvlText w:val="%9."/>
      <w:lvlJc w:val="right"/>
      <w:pPr>
        <w:ind w:left="4205" w:hanging="420"/>
      </w:pPr>
    </w:lvl>
  </w:abstractNum>
  <w:abstractNum w:abstractNumId="15" w15:restartNumberingAfterBreak="0">
    <w:nsid w:val="7604409F"/>
    <w:multiLevelType w:val="hybridMultilevel"/>
    <w:tmpl w:val="E7E84866"/>
    <w:lvl w:ilvl="0" w:tplc="A2F072A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F7456"/>
    <w:multiLevelType w:val="hybridMultilevel"/>
    <w:tmpl w:val="CDEEB6B2"/>
    <w:lvl w:ilvl="0" w:tplc="0390FC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16"/>
  </w:num>
  <w:num w:numId="7">
    <w:abstractNumId w:val="4"/>
  </w:num>
  <w:num w:numId="8">
    <w:abstractNumId w:val="7"/>
  </w:num>
  <w:num w:numId="9">
    <w:abstractNumId w:val="2"/>
  </w:num>
  <w:num w:numId="10">
    <w:abstractNumId w:val="5"/>
  </w:num>
  <w:num w:numId="11">
    <w:abstractNumId w:val="8"/>
  </w:num>
  <w:num w:numId="12">
    <w:abstractNumId w:val="15"/>
  </w:num>
  <w:num w:numId="13">
    <w:abstractNumId w:val="9"/>
  </w:num>
  <w:num w:numId="14">
    <w:abstractNumId w:val="3"/>
  </w:num>
  <w:num w:numId="15">
    <w:abstractNumId w:val="0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0MzU1NjWxsLA0trRQ0lEKTi0uzszPAykwM6wFAD18wSE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tructural Safe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0xzt0sld0rd5eftthxxdskw5rpws0f9vap&quot;&gt;Research Library&lt;record-ids&gt;&lt;item&gt;24&lt;/item&gt;&lt;item&gt;57&lt;/item&gt;&lt;item&gt;65&lt;/item&gt;&lt;item&gt;68&lt;/item&gt;&lt;item&gt;74&lt;/item&gt;&lt;item&gt;75&lt;/item&gt;&lt;item&gt;76&lt;/item&gt;&lt;item&gt;77&lt;/item&gt;&lt;item&gt;78&lt;/item&gt;&lt;item&gt;80&lt;/item&gt;&lt;item&gt;82&lt;/item&gt;&lt;item&gt;83&lt;/item&gt;&lt;item&gt;86&lt;/item&gt;&lt;item&gt;95&lt;/item&gt;&lt;item&gt;119&lt;/item&gt;&lt;item&gt;123&lt;/item&gt;&lt;item&gt;126&lt;/item&gt;&lt;item&gt;127&lt;/item&gt;&lt;item&gt;128&lt;/item&gt;&lt;item&gt;129&lt;/item&gt;&lt;item&gt;130&lt;/item&gt;&lt;item&gt;131&lt;/item&gt;&lt;item&gt;132&lt;/item&gt;&lt;item&gt;133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59&lt;/item&gt;&lt;item&gt;160&lt;/item&gt;&lt;item&gt;161&lt;/item&gt;&lt;item&gt;190&lt;/item&gt;&lt;item&gt;199&lt;/item&gt;&lt;item&gt;200&lt;/item&gt;&lt;item&gt;201&lt;/item&gt;&lt;item&gt;202&lt;/item&gt;&lt;item&gt;203&lt;/item&gt;&lt;item&gt;204&lt;/item&gt;&lt;item&gt;205&lt;/item&gt;&lt;/record-ids&gt;&lt;/item&gt;&lt;/Libraries&gt;"/>
  </w:docVars>
  <w:rsids>
    <w:rsidRoot w:val="00072F63"/>
    <w:rsid w:val="00000322"/>
    <w:rsid w:val="000016C1"/>
    <w:rsid w:val="0000195B"/>
    <w:rsid w:val="00001F27"/>
    <w:rsid w:val="000025D3"/>
    <w:rsid w:val="00003CC1"/>
    <w:rsid w:val="000040FF"/>
    <w:rsid w:val="000042BF"/>
    <w:rsid w:val="000042D9"/>
    <w:rsid w:val="0000596C"/>
    <w:rsid w:val="00006876"/>
    <w:rsid w:val="000071B3"/>
    <w:rsid w:val="00007597"/>
    <w:rsid w:val="00007C04"/>
    <w:rsid w:val="00011548"/>
    <w:rsid w:val="000116CF"/>
    <w:rsid w:val="000123CF"/>
    <w:rsid w:val="00012EB7"/>
    <w:rsid w:val="00013464"/>
    <w:rsid w:val="00014161"/>
    <w:rsid w:val="00014749"/>
    <w:rsid w:val="00014E0E"/>
    <w:rsid w:val="00015D7D"/>
    <w:rsid w:val="00015D92"/>
    <w:rsid w:val="00015FA3"/>
    <w:rsid w:val="0001613B"/>
    <w:rsid w:val="00016B98"/>
    <w:rsid w:val="0001743E"/>
    <w:rsid w:val="00017A73"/>
    <w:rsid w:val="00017F2E"/>
    <w:rsid w:val="0002184E"/>
    <w:rsid w:val="00021BDD"/>
    <w:rsid w:val="000222DA"/>
    <w:rsid w:val="00024D8A"/>
    <w:rsid w:val="00024FBF"/>
    <w:rsid w:val="0002508D"/>
    <w:rsid w:val="0002522F"/>
    <w:rsid w:val="00025AFF"/>
    <w:rsid w:val="0002706D"/>
    <w:rsid w:val="000303F0"/>
    <w:rsid w:val="00030FF2"/>
    <w:rsid w:val="00031779"/>
    <w:rsid w:val="00031E7E"/>
    <w:rsid w:val="00032220"/>
    <w:rsid w:val="0003241B"/>
    <w:rsid w:val="00032AAC"/>
    <w:rsid w:val="00033384"/>
    <w:rsid w:val="000337D0"/>
    <w:rsid w:val="00034B71"/>
    <w:rsid w:val="000361BF"/>
    <w:rsid w:val="00036E4A"/>
    <w:rsid w:val="00040321"/>
    <w:rsid w:val="00040D09"/>
    <w:rsid w:val="00040D1F"/>
    <w:rsid w:val="00041569"/>
    <w:rsid w:val="00042D52"/>
    <w:rsid w:val="00042D7E"/>
    <w:rsid w:val="000435EC"/>
    <w:rsid w:val="00043673"/>
    <w:rsid w:val="00044161"/>
    <w:rsid w:val="0004655C"/>
    <w:rsid w:val="00046BB1"/>
    <w:rsid w:val="00046F37"/>
    <w:rsid w:val="00047695"/>
    <w:rsid w:val="00047ACB"/>
    <w:rsid w:val="00051ED0"/>
    <w:rsid w:val="00052476"/>
    <w:rsid w:val="00052E2F"/>
    <w:rsid w:val="00053280"/>
    <w:rsid w:val="00053609"/>
    <w:rsid w:val="00054913"/>
    <w:rsid w:val="00055572"/>
    <w:rsid w:val="000564CB"/>
    <w:rsid w:val="00057015"/>
    <w:rsid w:val="00060295"/>
    <w:rsid w:val="0006059B"/>
    <w:rsid w:val="00063168"/>
    <w:rsid w:val="0006329E"/>
    <w:rsid w:val="0006389F"/>
    <w:rsid w:val="00063A94"/>
    <w:rsid w:val="00063FCC"/>
    <w:rsid w:val="0006478B"/>
    <w:rsid w:val="00064AC7"/>
    <w:rsid w:val="00065CEA"/>
    <w:rsid w:val="000666F8"/>
    <w:rsid w:val="00066C56"/>
    <w:rsid w:val="00066D5D"/>
    <w:rsid w:val="00067250"/>
    <w:rsid w:val="000674CE"/>
    <w:rsid w:val="0006773B"/>
    <w:rsid w:val="000679FA"/>
    <w:rsid w:val="00070180"/>
    <w:rsid w:val="00070C81"/>
    <w:rsid w:val="000712FD"/>
    <w:rsid w:val="00071301"/>
    <w:rsid w:val="000720D2"/>
    <w:rsid w:val="000724FF"/>
    <w:rsid w:val="00072866"/>
    <w:rsid w:val="00072F63"/>
    <w:rsid w:val="00073792"/>
    <w:rsid w:val="00074404"/>
    <w:rsid w:val="0007440D"/>
    <w:rsid w:val="0007558C"/>
    <w:rsid w:val="00076635"/>
    <w:rsid w:val="0007672E"/>
    <w:rsid w:val="00077282"/>
    <w:rsid w:val="00081203"/>
    <w:rsid w:val="00081F73"/>
    <w:rsid w:val="00082334"/>
    <w:rsid w:val="0008481C"/>
    <w:rsid w:val="000856C9"/>
    <w:rsid w:val="00086620"/>
    <w:rsid w:val="00087272"/>
    <w:rsid w:val="000873D0"/>
    <w:rsid w:val="0008752C"/>
    <w:rsid w:val="000876F9"/>
    <w:rsid w:val="0008786A"/>
    <w:rsid w:val="00087F73"/>
    <w:rsid w:val="00090288"/>
    <w:rsid w:val="00090936"/>
    <w:rsid w:val="0009158E"/>
    <w:rsid w:val="000921B1"/>
    <w:rsid w:val="0009260C"/>
    <w:rsid w:val="000931EA"/>
    <w:rsid w:val="00093926"/>
    <w:rsid w:val="00093EB9"/>
    <w:rsid w:val="000948B3"/>
    <w:rsid w:val="00094C58"/>
    <w:rsid w:val="00095800"/>
    <w:rsid w:val="00095B3C"/>
    <w:rsid w:val="00097A77"/>
    <w:rsid w:val="00097E1E"/>
    <w:rsid w:val="000A06C2"/>
    <w:rsid w:val="000A0D11"/>
    <w:rsid w:val="000A0D1C"/>
    <w:rsid w:val="000A161C"/>
    <w:rsid w:val="000A1973"/>
    <w:rsid w:val="000A35AE"/>
    <w:rsid w:val="000A3656"/>
    <w:rsid w:val="000A5329"/>
    <w:rsid w:val="000A5B2A"/>
    <w:rsid w:val="000A5D18"/>
    <w:rsid w:val="000A5DEA"/>
    <w:rsid w:val="000A6933"/>
    <w:rsid w:val="000A75A6"/>
    <w:rsid w:val="000A7C99"/>
    <w:rsid w:val="000B0879"/>
    <w:rsid w:val="000B0C1A"/>
    <w:rsid w:val="000B0DC5"/>
    <w:rsid w:val="000B16B5"/>
    <w:rsid w:val="000B26B2"/>
    <w:rsid w:val="000B280F"/>
    <w:rsid w:val="000B2F10"/>
    <w:rsid w:val="000B2F40"/>
    <w:rsid w:val="000B3C70"/>
    <w:rsid w:val="000B3FB8"/>
    <w:rsid w:val="000B46F2"/>
    <w:rsid w:val="000B4DFA"/>
    <w:rsid w:val="000B5014"/>
    <w:rsid w:val="000B5A88"/>
    <w:rsid w:val="000B5ABB"/>
    <w:rsid w:val="000B7660"/>
    <w:rsid w:val="000B7751"/>
    <w:rsid w:val="000C0A6E"/>
    <w:rsid w:val="000C136D"/>
    <w:rsid w:val="000C2F2F"/>
    <w:rsid w:val="000C383A"/>
    <w:rsid w:val="000C399F"/>
    <w:rsid w:val="000C3F08"/>
    <w:rsid w:val="000C4BBE"/>
    <w:rsid w:val="000C5520"/>
    <w:rsid w:val="000C65EA"/>
    <w:rsid w:val="000C6CFF"/>
    <w:rsid w:val="000C6DBC"/>
    <w:rsid w:val="000C6F26"/>
    <w:rsid w:val="000C7E44"/>
    <w:rsid w:val="000C7FB2"/>
    <w:rsid w:val="000D03C1"/>
    <w:rsid w:val="000D0F70"/>
    <w:rsid w:val="000D1E99"/>
    <w:rsid w:val="000D1FB3"/>
    <w:rsid w:val="000D226A"/>
    <w:rsid w:val="000D3D13"/>
    <w:rsid w:val="000D4423"/>
    <w:rsid w:val="000D6024"/>
    <w:rsid w:val="000D66C6"/>
    <w:rsid w:val="000D696A"/>
    <w:rsid w:val="000D69D9"/>
    <w:rsid w:val="000D6D7D"/>
    <w:rsid w:val="000D7150"/>
    <w:rsid w:val="000D7343"/>
    <w:rsid w:val="000E0118"/>
    <w:rsid w:val="000E044B"/>
    <w:rsid w:val="000E0D5F"/>
    <w:rsid w:val="000E2C06"/>
    <w:rsid w:val="000E311A"/>
    <w:rsid w:val="000E4ED3"/>
    <w:rsid w:val="000E709B"/>
    <w:rsid w:val="000E78FB"/>
    <w:rsid w:val="000F062F"/>
    <w:rsid w:val="000F0963"/>
    <w:rsid w:val="000F1257"/>
    <w:rsid w:val="000F2997"/>
    <w:rsid w:val="000F3D05"/>
    <w:rsid w:val="000F3D80"/>
    <w:rsid w:val="000F4178"/>
    <w:rsid w:val="000F436A"/>
    <w:rsid w:val="000F4439"/>
    <w:rsid w:val="000F599C"/>
    <w:rsid w:val="000F6AC6"/>
    <w:rsid w:val="000F7324"/>
    <w:rsid w:val="00100541"/>
    <w:rsid w:val="00100A3D"/>
    <w:rsid w:val="00100F08"/>
    <w:rsid w:val="00101D55"/>
    <w:rsid w:val="001039AD"/>
    <w:rsid w:val="00105E47"/>
    <w:rsid w:val="00106739"/>
    <w:rsid w:val="001078E5"/>
    <w:rsid w:val="00110B26"/>
    <w:rsid w:val="00111768"/>
    <w:rsid w:val="00111E80"/>
    <w:rsid w:val="00112205"/>
    <w:rsid w:val="00112C48"/>
    <w:rsid w:val="001144A5"/>
    <w:rsid w:val="00114BFF"/>
    <w:rsid w:val="001155BC"/>
    <w:rsid w:val="001155E3"/>
    <w:rsid w:val="0011587D"/>
    <w:rsid w:val="001171E7"/>
    <w:rsid w:val="00120190"/>
    <w:rsid w:val="00120271"/>
    <w:rsid w:val="001213FD"/>
    <w:rsid w:val="001218F1"/>
    <w:rsid w:val="0012323E"/>
    <w:rsid w:val="00123336"/>
    <w:rsid w:val="001233C6"/>
    <w:rsid w:val="0012510E"/>
    <w:rsid w:val="00125BEF"/>
    <w:rsid w:val="00126ADC"/>
    <w:rsid w:val="00126B79"/>
    <w:rsid w:val="001271DD"/>
    <w:rsid w:val="001277C7"/>
    <w:rsid w:val="00127A0A"/>
    <w:rsid w:val="00127C5D"/>
    <w:rsid w:val="00127D84"/>
    <w:rsid w:val="00131032"/>
    <w:rsid w:val="00131FFB"/>
    <w:rsid w:val="0013259A"/>
    <w:rsid w:val="00132A47"/>
    <w:rsid w:val="00133D44"/>
    <w:rsid w:val="00134660"/>
    <w:rsid w:val="00136C2D"/>
    <w:rsid w:val="00137460"/>
    <w:rsid w:val="0013784D"/>
    <w:rsid w:val="00137A40"/>
    <w:rsid w:val="00137C5C"/>
    <w:rsid w:val="00137E52"/>
    <w:rsid w:val="00142761"/>
    <w:rsid w:val="001441E4"/>
    <w:rsid w:val="00144719"/>
    <w:rsid w:val="00144931"/>
    <w:rsid w:val="001449D5"/>
    <w:rsid w:val="0014572E"/>
    <w:rsid w:val="00146BD9"/>
    <w:rsid w:val="0014716F"/>
    <w:rsid w:val="00150721"/>
    <w:rsid w:val="001507F2"/>
    <w:rsid w:val="0015200F"/>
    <w:rsid w:val="00152EA0"/>
    <w:rsid w:val="00153E27"/>
    <w:rsid w:val="00156D14"/>
    <w:rsid w:val="00157E82"/>
    <w:rsid w:val="00161275"/>
    <w:rsid w:val="00161D7F"/>
    <w:rsid w:val="00162723"/>
    <w:rsid w:val="00162888"/>
    <w:rsid w:val="00162C7F"/>
    <w:rsid w:val="00162F1A"/>
    <w:rsid w:val="0016317C"/>
    <w:rsid w:val="00163351"/>
    <w:rsid w:val="0016382F"/>
    <w:rsid w:val="001639E6"/>
    <w:rsid w:val="0016528D"/>
    <w:rsid w:val="001654E1"/>
    <w:rsid w:val="001661B3"/>
    <w:rsid w:val="00167109"/>
    <w:rsid w:val="00170BC7"/>
    <w:rsid w:val="00173A0C"/>
    <w:rsid w:val="0017478D"/>
    <w:rsid w:val="00175187"/>
    <w:rsid w:val="001752C5"/>
    <w:rsid w:val="00175B57"/>
    <w:rsid w:val="00176E50"/>
    <w:rsid w:val="001778AB"/>
    <w:rsid w:val="00177A94"/>
    <w:rsid w:val="001808BB"/>
    <w:rsid w:val="00180BB8"/>
    <w:rsid w:val="00181347"/>
    <w:rsid w:val="00181F4B"/>
    <w:rsid w:val="0018243C"/>
    <w:rsid w:val="00182FE5"/>
    <w:rsid w:val="00183142"/>
    <w:rsid w:val="00183A7B"/>
    <w:rsid w:val="00184001"/>
    <w:rsid w:val="00184939"/>
    <w:rsid w:val="00184F6F"/>
    <w:rsid w:val="00186156"/>
    <w:rsid w:val="00186369"/>
    <w:rsid w:val="00186E89"/>
    <w:rsid w:val="00187480"/>
    <w:rsid w:val="001914E9"/>
    <w:rsid w:val="001916DC"/>
    <w:rsid w:val="00191943"/>
    <w:rsid w:val="00191AD3"/>
    <w:rsid w:val="00191DC6"/>
    <w:rsid w:val="00192A59"/>
    <w:rsid w:val="00192F89"/>
    <w:rsid w:val="0019351F"/>
    <w:rsid w:val="001941DF"/>
    <w:rsid w:val="0019423A"/>
    <w:rsid w:val="0019426F"/>
    <w:rsid w:val="001944ED"/>
    <w:rsid w:val="00194527"/>
    <w:rsid w:val="00197BD0"/>
    <w:rsid w:val="00197DE6"/>
    <w:rsid w:val="001A080E"/>
    <w:rsid w:val="001A09DF"/>
    <w:rsid w:val="001A1001"/>
    <w:rsid w:val="001A1FC8"/>
    <w:rsid w:val="001A1FD3"/>
    <w:rsid w:val="001A2832"/>
    <w:rsid w:val="001A371B"/>
    <w:rsid w:val="001A4154"/>
    <w:rsid w:val="001A4488"/>
    <w:rsid w:val="001A4570"/>
    <w:rsid w:val="001A5437"/>
    <w:rsid w:val="001A5559"/>
    <w:rsid w:val="001A633E"/>
    <w:rsid w:val="001A6710"/>
    <w:rsid w:val="001B0352"/>
    <w:rsid w:val="001B1349"/>
    <w:rsid w:val="001B144B"/>
    <w:rsid w:val="001B16A0"/>
    <w:rsid w:val="001B230D"/>
    <w:rsid w:val="001B4665"/>
    <w:rsid w:val="001B5EA9"/>
    <w:rsid w:val="001B664F"/>
    <w:rsid w:val="001B7CD4"/>
    <w:rsid w:val="001C0882"/>
    <w:rsid w:val="001C1198"/>
    <w:rsid w:val="001C19BB"/>
    <w:rsid w:val="001C1F98"/>
    <w:rsid w:val="001C25C6"/>
    <w:rsid w:val="001C2A77"/>
    <w:rsid w:val="001C2B81"/>
    <w:rsid w:val="001C2E4F"/>
    <w:rsid w:val="001C3185"/>
    <w:rsid w:val="001C3C20"/>
    <w:rsid w:val="001C3F65"/>
    <w:rsid w:val="001C409C"/>
    <w:rsid w:val="001C4161"/>
    <w:rsid w:val="001C43EC"/>
    <w:rsid w:val="001C5223"/>
    <w:rsid w:val="001C57F3"/>
    <w:rsid w:val="001C58F5"/>
    <w:rsid w:val="001C5B2E"/>
    <w:rsid w:val="001D0242"/>
    <w:rsid w:val="001D0E20"/>
    <w:rsid w:val="001D0E3A"/>
    <w:rsid w:val="001D15D2"/>
    <w:rsid w:val="001D1A16"/>
    <w:rsid w:val="001D2614"/>
    <w:rsid w:val="001D33EC"/>
    <w:rsid w:val="001D5FA4"/>
    <w:rsid w:val="001E0B29"/>
    <w:rsid w:val="001E0BE2"/>
    <w:rsid w:val="001E146A"/>
    <w:rsid w:val="001E23A9"/>
    <w:rsid w:val="001E2B07"/>
    <w:rsid w:val="001E2D3D"/>
    <w:rsid w:val="001E322B"/>
    <w:rsid w:val="001E35DA"/>
    <w:rsid w:val="001E3CB1"/>
    <w:rsid w:val="001E4917"/>
    <w:rsid w:val="001E67BB"/>
    <w:rsid w:val="001E6862"/>
    <w:rsid w:val="001E7750"/>
    <w:rsid w:val="001E7ACF"/>
    <w:rsid w:val="001F0922"/>
    <w:rsid w:val="001F0B2C"/>
    <w:rsid w:val="001F1C4A"/>
    <w:rsid w:val="001F2222"/>
    <w:rsid w:val="001F25E5"/>
    <w:rsid w:val="001F25FC"/>
    <w:rsid w:val="001F32B6"/>
    <w:rsid w:val="001F4338"/>
    <w:rsid w:val="001F6140"/>
    <w:rsid w:val="001F661A"/>
    <w:rsid w:val="001F7124"/>
    <w:rsid w:val="001F7D89"/>
    <w:rsid w:val="002005C0"/>
    <w:rsid w:val="00200B1B"/>
    <w:rsid w:val="00201080"/>
    <w:rsid w:val="00201F72"/>
    <w:rsid w:val="002022FF"/>
    <w:rsid w:val="00202AD5"/>
    <w:rsid w:val="00202C0C"/>
    <w:rsid w:val="00203157"/>
    <w:rsid w:val="00204237"/>
    <w:rsid w:val="00204BB9"/>
    <w:rsid w:val="00205196"/>
    <w:rsid w:val="00205EF0"/>
    <w:rsid w:val="00206826"/>
    <w:rsid w:val="00206AA5"/>
    <w:rsid w:val="0020727F"/>
    <w:rsid w:val="00207321"/>
    <w:rsid w:val="002077C1"/>
    <w:rsid w:val="0021104D"/>
    <w:rsid w:val="0021282F"/>
    <w:rsid w:val="00212F74"/>
    <w:rsid w:val="00213422"/>
    <w:rsid w:val="002135F6"/>
    <w:rsid w:val="00213EA8"/>
    <w:rsid w:val="00213FB0"/>
    <w:rsid w:val="00214FFD"/>
    <w:rsid w:val="002153A3"/>
    <w:rsid w:val="00215B59"/>
    <w:rsid w:val="00215B8F"/>
    <w:rsid w:val="00216425"/>
    <w:rsid w:val="00216BE0"/>
    <w:rsid w:val="002179E9"/>
    <w:rsid w:val="00217A80"/>
    <w:rsid w:val="002201DF"/>
    <w:rsid w:val="00220FA3"/>
    <w:rsid w:val="00221518"/>
    <w:rsid w:val="002217AB"/>
    <w:rsid w:val="00223476"/>
    <w:rsid w:val="00223D7D"/>
    <w:rsid w:val="00224222"/>
    <w:rsid w:val="002248A7"/>
    <w:rsid w:val="00224A8C"/>
    <w:rsid w:val="00224EB9"/>
    <w:rsid w:val="00225A0B"/>
    <w:rsid w:val="00225B4E"/>
    <w:rsid w:val="002261D4"/>
    <w:rsid w:val="002262BA"/>
    <w:rsid w:val="0022655E"/>
    <w:rsid w:val="00226F80"/>
    <w:rsid w:val="002276A0"/>
    <w:rsid w:val="00231DE9"/>
    <w:rsid w:val="0023371E"/>
    <w:rsid w:val="00233976"/>
    <w:rsid w:val="00234153"/>
    <w:rsid w:val="0023449E"/>
    <w:rsid w:val="00234647"/>
    <w:rsid w:val="00234D0F"/>
    <w:rsid w:val="002350A0"/>
    <w:rsid w:val="002358E8"/>
    <w:rsid w:val="00235ABD"/>
    <w:rsid w:val="00235E6E"/>
    <w:rsid w:val="0023624D"/>
    <w:rsid w:val="00237E52"/>
    <w:rsid w:val="0024087F"/>
    <w:rsid w:val="00241015"/>
    <w:rsid w:val="00241046"/>
    <w:rsid w:val="00242263"/>
    <w:rsid w:val="00242A38"/>
    <w:rsid w:val="0024310E"/>
    <w:rsid w:val="002440AB"/>
    <w:rsid w:val="002452BC"/>
    <w:rsid w:val="00245B07"/>
    <w:rsid w:val="0024619D"/>
    <w:rsid w:val="002467AE"/>
    <w:rsid w:val="00246A72"/>
    <w:rsid w:val="002474F1"/>
    <w:rsid w:val="00250539"/>
    <w:rsid w:val="002507D5"/>
    <w:rsid w:val="00252927"/>
    <w:rsid w:val="00253B0A"/>
    <w:rsid w:val="00254417"/>
    <w:rsid w:val="00254979"/>
    <w:rsid w:val="00255CF6"/>
    <w:rsid w:val="00255FAD"/>
    <w:rsid w:val="0025683B"/>
    <w:rsid w:val="00257076"/>
    <w:rsid w:val="002578BB"/>
    <w:rsid w:val="00257D0F"/>
    <w:rsid w:val="00257DCE"/>
    <w:rsid w:val="00257E41"/>
    <w:rsid w:val="00260C2A"/>
    <w:rsid w:val="002615D7"/>
    <w:rsid w:val="00261C77"/>
    <w:rsid w:val="00261D05"/>
    <w:rsid w:val="00261D9E"/>
    <w:rsid w:val="002623F5"/>
    <w:rsid w:val="00262999"/>
    <w:rsid w:val="002635B4"/>
    <w:rsid w:val="00264C84"/>
    <w:rsid w:val="002652F5"/>
    <w:rsid w:val="00265F4E"/>
    <w:rsid w:val="002669BF"/>
    <w:rsid w:val="0026733E"/>
    <w:rsid w:val="002674F9"/>
    <w:rsid w:val="00270880"/>
    <w:rsid w:val="00270892"/>
    <w:rsid w:val="00273052"/>
    <w:rsid w:val="00273856"/>
    <w:rsid w:val="00273C0D"/>
    <w:rsid w:val="002746ED"/>
    <w:rsid w:val="00275288"/>
    <w:rsid w:val="002767DC"/>
    <w:rsid w:val="0027725E"/>
    <w:rsid w:val="00277B5A"/>
    <w:rsid w:val="002806FE"/>
    <w:rsid w:val="002810AB"/>
    <w:rsid w:val="0028128E"/>
    <w:rsid w:val="00282CB3"/>
    <w:rsid w:val="00282D65"/>
    <w:rsid w:val="00283B5B"/>
    <w:rsid w:val="00283E19"/>
    <w:rsid w:val="00285F24"/>
    <w:rsid w:val="0028612A"/>
    <w:rsid w:val="00286200"/>
    <w:rsid w:val="002909F5"/>
    <w:rsid w:val="00290D4E"/>
    <w:rsid w:val="0029131E"/>
    <w:rsid w:val="00291508"/>
    <w:rsid w:val="002915A0"/>
    <w:rsid w:val="002916F8"/>
    <w:rsid w:val="00291A4C"/>
    <w:rsid w:val="002920B4"/>
    <w:rsid w:val="00293BA3"/>
    <w:rsid w:val="002940A2"/>
    <w:rsid w:val="002948A6"/>
    <w:rsid w:val="00294E51"/>
    <w:rsid w:val="00296192"/>
    <w:rsid w:val="002971EF"/>
    <w:rsid w:val="00297273"/>
    <w:rsid w:val="00297E46"/>
    <w:rsid w:val="002A00ED"/>
    <w:rsid w:val="002A0B98"/>
    <w:rsid w:val="002A1AF0"/>
    <w:rsid w:val="002A3BD5"/>
    <w:rsid w:val="002A3D94"/>
    <w:rsid w:val="002A561E"/>
    <w:rsid w:val="002A63D4"/>
    <w:rsid w:val="002A6A77"/>
    <w:rsid w:val="002B0378"/>
    <w:rsid w:val="002B04C1"/>
    <w:rsid w:val="002B0514"/>
    <w:rsid w:val="002B0CB1"/>
    <w:rsid w:val="002B19E4"/>
    <w:rsid w:val="002B330A"/>
    <w:rsid w:val="002B3561"/>
    <w:rsid w:val="002B35BE"/>
    <w:rsid w:val="002B3DBB"/>
    <w:rsid w:val="002B3EE4"/>
    <w:rsid w:val="002B44FC"/>
    <w:rsid w:val="002B4C71"/>
    <w:rsid w:val="002B5864"/>
    <w:rsid w:val="002B5B65"/>
    <w:rsid w:val="002B5FAF"/>
    <w:rsid w:val="002B6DC4"/>
    <w:rsid w:val="002B6F71"/>
    <w:rsid w:val="002B75D9"/>
    <w:rsid w:val="002B7F44"/>
    <w:rsid w:val="002C0B59"/>
    <w:rsid w:val="002C105C"/>
    <w:rsid w:val="002C10EF"/>
    <w:rsid w:val="002C178F"/>
    <w:rsid w:val="002C1F4C"/>
    <w:rsid w:val="002C281C"/>
    <w:rsid w:val="002C2D6B"/>
    <w:rsid w:val="002C5303"/>
    <w:rsid w:val="002C589A"/>
    <w:rsid w:val="002C6038"/>
    <w:rsid w:val="002C6EDB"/>
    <w:rsid w:val="002C6FC5"/>
    <w:rsid w:val="002C7DAE"/>
    <w:rsid w:val="002D031E"/>
    <w:rsid w:val="002D05A3"/>
    <w:rsid w:val="002D065C"/>
    <w:rsid w:val="002D0FE9"/>
    <w:rsid w:val="002D3FE7"/>
    <w:rsid w:val="002D47A4"/>
    <w:rsid w:val="002D4855"/>
    <w:rsid w:val="002D5C4C"/>
    <w:rsid w:val="002D74A3"/>
    <w:rsid w:val="002E0331"/>
    <w:rsid w:val="002E28BA"/>
    <w:rsid w:val="002E355C"/>
    <w:rsid w:val="002E3A8D"/>
    <w:rsid w:val="002E5544"/>
    <w:rsid w:val="002E79E2"/>
    <w:rsid w:val="002F1308"/>
    <w:rsid w:val="002F24FE"/>
    <w:rsid w:val="002F2F54"/>
    <w:rsid w:val="002F4609"/>
    <w:rsid w:val="002F5181"/>
    <w:rsid w:val="002F5B67"/>
    <w:rsid w:val="002F6349"/>
    <w:rsid w:val="002F7240"/>
    <w:rsid w:val="002F77E7"/>
    <w:rsid w:val="003014F2"/>
    <w:rsid w:val="00301777"/>
    <w:rsid w:val="003029EA"/>
    <w:rsid w:val="00302E31"/>
    <w:rsid w:val="003037E7"/>
    <w:rsid w:val="003046BE"/>
    <w:rsid w:val="0030536C"/>
    <w:rsid w:val="003062F6"/>
    <w:rsid w:val="00306489"/>
    <w:rsid w:val="00306DD1"/>
    <w:rsid w:val="00307CDC"/>
    <w:rsid w:val="00307D6F"/>
    <w:rsid w:val="00307FF2"/>
    <w:rsid w:val="003106C5"/>
    <w:rsid w:val="00313953"/>
    <w:rsid w:val="003139BB"/>
    <w:rsid w:val="00314969"/>
    <w:rsid w:val="00314B7E"/>
    <w:rsid w:val="00314F62"/>
    <w:rsid w:val="0031531C"/>
    <w:rsid w:val="00315799"/>
    <w:rsid w:val="00315A4D"/>
    <w:rsid w:val="00315E31"/>
    <w:rsid w:val="00316163"/>
    <w:rsid w:val="00316FD9"/>
    <w:rsid w:val="00317150"/>
    <w:rsid w:val="00317246"/>
    <w:rsid w:val="003173D9"/>
    <w:rsid w:val="0031797B"/>
    <w:rsid w:val="00321E9B"/>
    <w:rsid w:val="00323B69"/>
    <w:rsid w:val="00325256"/>
    <w:rsid w:val="00327C70"/>
    <w:rsid w:val="00327C7B"/>
    <w:rsid w:val="00327DE6"/>
    <w:rsid w:val="003300D0"/>
    <w:rsid w:val="00330254"/>
    <w:rsid w:val="003320DE"/>
    <w:rsid w:val="00332319"/>
    <w:rsid w:val="003329D9"/>
    <w:rsid w:val="00333FDA"/>
    <w:rsid w:val="00334902"/>
    <w:rsid w:val="00335C98"/>
    <w:rsid w:val="003361B6"/>
    <w:rsid w:val="00336718"/>
    <w:rsid w:val="00341E84"/>
    <w:rsid w:val="0034288B"/>
    <w:rsid w:val="00342C0D"/>
    <w:rsid w:val="00342C3D"/>
    <w:rsid w:val="00343724"/>
    <w:rsid w:val="00343F34"/>
    <w:rsid w:val="003440C2"/>
    <w:rsid w:val="00344775"/>
    <w:rsid w:val="003449AF"/>
    <w:rsid w:val="003453FB"/>
    <w:rsid w:val="00346716"/>
    <w:rsid w:val="00346955"/>
    <w:rsid w:val="00346A96"/>
    <w:rsid w:val="00346BF9"/>
    <w:rsid w:val="00347488"/>
    <w:rsid w:val="003478E3"/>
    <w:rsid w:val="00350734"/>
    <w:rsid w:val="00350D87"/>
    <w:rsid w:val="0035186E"/>
    <w:rsid w:val="00351A99"/>
    <w:rsid w:val="00351BE5"/>
    <w:rsid w:val="003521F0"/>
    <w:rsid w:val="0035260B"/>
    <w:rsid w:val="003527E8"/>
    <w:rsid w:val="00352DD8"/>
    <w:rsid w:val="003542C2"/>
    <w:rsid w:val="00354698"/>
    <w:rsid w:val="0035564B"/>
    <w:rsid w:val="0036017D"/>
    <w:rsid w:val="0036040C"/>
    <w:rsid w:val="00361379"/>
    <w:rsid w:val="0036257F"/>
    <w:rsid w:val="0036294D"/>
    <w:rsid w:val="00365561"/>
    <w:rsid w:val="00365F93"/>
    <w:rsid w:val="00367C34"/>
    <w:rsid w:val="00370061"/>
    <w:rsid w:val="003703DE"/>
    <w:rsid w:val="00370C15"/>
    <w:rsid w:val="003721D6"/>
    <w:rsid w:val="00372288"/>
    <w:rsid w:val="00373CEF"/>
    <w:rsid w:val="00373ED3"/>
    <w:rsid w:val="00374547"/>
    <w:rsid w:val="00374C39"/>
    <w:rsid w:val="00374FD5"/>
    <w:rsid w:val="00376F16"/>
    <w:rsid w:val="00376FB5"/>
    <w:rsid w:val="003770C2"/>
    <w:rsid w:val="00377279"/>
    <w:rsid w:val="0037778F"/>
    <w:rsid w:val="00377AB1"/>
    <w:rsid w:val="003802F3"/>
    <w:rsid w:val="00381A68"/>
    <w:rsid w:val="00382123"/>
    <w:rsid w:val="003829E2"/>
    <w:rsid w:val="00382C8B"/>
    <w:rsid w:val="00383C9E"/>
    <w:rsid w:val="00385723"/>
    <w:rsid w:val="003857C3"/>
    <w:rsid w:val="00385A24"/>
    <w:rsid w:val="003865C2"/>
    <w:rsid w:val="00386E40"/>
    <w:rsid w:val="00392047"/>
    <w:rsid w:val="00393B62"/>
    <w:rsid w:val="003940EC"/>
    <w:rsid w:val="00394160"/>
    <w:rsid w:val="00394554"/>
    <w:rsid w:val="00394596"/>
    <w:rsid w:val="00394DAD"/>
    <w:rsid w:val="00395191"/>
    <w:rsid w:val="0039586A"/>
    <w:rsid w:val="00395DF7"/>
    <w:rsid w:val="00397DDF"/>
    <w:rsid w:val="00397DE8"/>
    <w:rsid w:val="003A00EB"/>
    <w:rsid w:val="003A026E"/>
    <w:rsid w:val="003A0AA4"/>
    <w:rsid w:val="003A1584"/>
    <w:rsid w:val="003A1E10"/>
    <w:rsid w:val="003A1F3A"/>
    <w:rsid w:val="003A22B4"/>
    <w:rsid w:val="003A264F"/>
    <w:rsid w:val="003A4619"/>
    <w:rsid w:val="003A5591"/>
    <w:rsid w:val="003A5BBA"/>
    <w:rsid w:val="003A653A"/>
    <w:rsid w:val="003A7A0E"/>
    <w:rsid w:val="003B047F"/>
    <w:rsid w:val="003B0C49"/>
    <w:rsid w:val="003B0C63"/>
    <w:rsid w:val="003B0D20"/>
    <w:rsid w:val="003B0FCD"/>
    <w:rsid w:val="003B1A03"/>
    <w:rsid w:val="003B2607"/>
    <w:rsid w:val="003B26DC"/>
    <w:rsid w:val="003B2C26"/>
    <w:rsid w:val="003B32C3"/>
    <w:rsid w:val="003B3F41"/>
    <w:rsid w:val="003B499E"/>
    <w:rsid w:val="003B4C91"/>
    <w:rsid w:val="003B726A"/>
    <w:rsid w:val="003B741B"/>
    <w:rsid w:val="003B75DB"/>
    <w:rsid w:val="003C1229"/>
    <w:rsid w:val="003C12A9"/>
    <w:rsid w:val="003C1730"/>
    <w:rsid w:val="003C1B0F"/>
    <w:rsid w:val="003C1DCD"/>
    <w:rsid w:val="003C3074"/>
    <w:rsid w:val="003C327E"/>
    <w:rsid w:val="003C3E4D"/>
    <w:rsid w:val="003C4479"/>
    <w:rsid w:val="003C527C"/>
    <w:rsid w:val="003C7EE2"/>
    <w:rsid w:val="003D053E"/>
    <w:rsid w:val="003D0744"/>
    <w:rsid w:val="003D17F1"/>
    <w:rsid w:val="003D1B92"/>
    <w:rsid w:val="003D1D59"/>
    <w:rsid w:val="003D3915"/>
    <w:rsid w:val="003D3D05"/>
    <w:rsid w:val="003D4A6E"/>
    <w:rsid w:val="003D5390"/>
    <w:rsid w:val="003D601B"/>
    <w:rsid w:val="003D6173"/>
    <w:rsid w:val="003D66CE"/>
    <w:rsid w:val="003D6F82"/>
    <w:rsid w:val="003D7A23"/>
    <w:rsid w:val="003E07DD"/>
    <w:rsid w:val="003E2115"/>
    <w:rsid w:val="003E30DE"/>
    <w:rsid w:val="003E3315"/>
    <w:rsid w:val="003E6357"/>
    <w:rsid w:val="003E643C"/>
    <w:rsid w:val="003E6EB4"/>
    <w:rsid w:val="003E6F5C"/>
    <w:rsid w:val="003F06EF"/>
    <w:rsid w:val="003F071E"/>
    <w:rsid w:val="003F0C85"/>
    <w:rsid w:val="003F1634"/>
    <w:rsid w:val="003F27E9"/>
    <w:rsid w:val="003F297B"/>
    <w:rsid w:val="003F5044"/>
    <w:rsid w:val="003F5C64"/>
    <w:rsid w:val="003F78B1"/>
    <w:rsid w:val="003F79F8"/>
    <w:rsid w:val="003F7CB4"/>
    <w:rsid w:val="003F7F36"/>
    <w:rsid w:val="004002B8"/>
    <w:rsid w:val="0040041D"/>
    <w:rsid w:val="0040137F"/>
    <w:rsid w:val="00402E05"/>
    <w:rsid w:val="00402F92"/>
    <w:rsid w:val="0040317B"/>
    <w:rsid w:val="00403E46"/>
    <w:rsid w:val="004065B8"/>
    <w:rsid w:val="00406E5A"/>
    <w:rsid w:val="00407689"/>
    <w:rsid w:val="00407FA0"/>
    <w:rsid w:val="0041196E"/>
    <w:rsid w:val="00412812"/>
    <w:rsid w:val="004128CB"/>
    <w:rsid w:val="00414D97"/>
    <w:rsid w:val="004150A0"/>
    <w:rsid w:val="004225AA"/>
    <w:rsid w:val="00423205"/>
    <w:rsid w:val="00425A02"/>
    <w:rsid w:val="004263B1"/>
    <w:rsid w:val="00430A07"/>
    <w:rsid w:val="00430C2D"/>
    <w:rsid w:val="00431559"/>
    <w:rsid w:val="00432114"/>
    <w:rsid w:val="00432D5B"/>
    <w:rsid w:val="00432F61"/>
    <w:rsid w:val="00433C4B"/>
    <w:rsid w:val="00433EC0"/>
    <w:rsid w:val="004346B8"/>
    <w:rsid w:val="00436905"/>
    <w:rsid w:val="00436A97"/>
    <w:rsid w:val="00436ABD"/>
    <w:rsid w:val="00437E6C"/>
    <w:rsid w:val="00440420"/>
    <w:rsid w:val="00440DFB"/>
    <w:rsid w:val="004413F6"/>
    <w:rsid w:val="00442D3E"/>
    <w:rsid w:val="00443BD8"/>
    <w:rsid w:val="00444230"/>
    <w:rsid w:val="00444FD7"/>
    <w:rsid w:val="00446162"/>
    <w:rsid w:val="0044626F"/>
    <w:rsid w:val="00450913"/>
    <w:rsid w:val="00451CD6"/>
    <w:rsid w:val="00452701"/>
    <w:rsid w:val="00452E5E"/>
    <w:rsid w:val="0045442C"/>
    <w:rsid w:val="004549B4"/>
    <w:rsid w:val="00454F48"/>
    <w:rsid w:val="00455636"/>
    <w:rsid w:val="00455643"/>
    <w:rsid w:val="004562E8"/>
    <w:rsid w:val="0045679A"/>
    <w:rsid w:val="00456B6C"/>
    <w:rsid w:val="0045796F"/>
    <w:rsid w:val="00457C09"/>
    <w:rsid w:val="0046058B"/>
    <w:rsid w:val="00460F3A"/>
    <w:rsid w:val="0046287E"/>
    <w:rsid w:val="004628C3"/>
    <w:rsid w:val="00463BDE"/>
    <w:rsid w:val="0046488A"/>
    <w:rsid w:val="00466086"/>
    <w:rsid w:val="00470A09"/>
    <w:rsid w:val="004716F3"/>
    <w:rsid w:val="00471F38"/>
    <w:rsid w:val="00472301"/>
    <w:rsid w:val="004729B8"/>
    <w:rsid w:val="004746AB"/>
    <w:rsid w:val="00474C68"/>
    <w:rsid w:val="00474DF3"/>
    <w:rsid w:val="004754DD"/>
    <w:rsid w:val="00475889"/>
    <w:rsid w:val="004768CE"/>
    <w:rsid w:val="00476B8F"/>
    <w:rsid w:val="00476EE8"/>
    <w:rsid w:val="00477D76"/>
    <w:rsid w:val="00482D70"/>
    <w:rsid w:val="00485064"/>
    <w:rsid w:val="00485337"/>
    <w:rsid w:val="00485F31"/>
    <w:rsid w:val="00485FF8"/>
    <w:rsid w:val="00486431"/>
    <w:rsid w:val="004869F4"/>
    <w:rsid w:val="00486A0B"/>
    <w:rsid w:val="00490F97"/>
    <w:rsid w:val="00491110"/>
    <w:rsid w:val="0049148A"/>
    <w:rsid w:val="004924C2"/>
    <w:rsid w:val="004926F3"/>
    <w:rsid w:val="0049360E"/>
    <w:rsid w:val="0049529A"/>
    <w:rsid w:val="004960A6"/>
    <w:rsid w:val="0049647A"/>
    <w:rsid w:val="004967EC"/>
    <w:rsid w:val="004A05A2"/>
    <w:rsid w:val="004A0FD8"/>
    <w:rsid w:val="004A1DBE"/>
    <w:rsid w:val="004A3F78"/>
    <w:rsid w:val="004A5550"/>
    <w:rsid w:val="004A657D"/>
    <w:rsid w:val="004A6E3F"/>
    <w:rsid w:val="004A72E7"/>
    <w:rsid w:val="004B0B89"/>
    <w:rsid w:val="004B4AE9"/>
    <w:rsid w:val="004B4B4A"/>
    <w:rsid w:val="004B5DBF"/>
    <w:rsid w:val="004B6D6A"/>
    <w:rsid w:val="004B75C6"/>
    <w:rsid w:val="004C1FE5"/>
    <w:rsid w:val="004C2D54"/>
    <w:rsid w:val="004C2E2F"/>
    <w:rsid w:val="004C2EA2"/>
    <w:rsid w:val="004C304D"/>
    <w:rsid w:val="004C342B"/>
    <w:rsid w:val="004C3FAB"/>
    <w:rsid w:val="004C56B9"/>
    <w:rsid w:val="004C6181"/>
    <w:rsid w:val="004C63F7"/>
    <w:rsid w:val="004C7BB2"/>
    <w:rsid w:val="004C7DBD"/>
    <w:rsid w:val="004D0784"/>
    <w:rsid w:val="004D1204"/>
    <w:rsid w:val="004D1571"/>
    <w:rsid w:val="004D16A8"/>
    <w:rsid w:val="004D1739"/>
    <w:rsid w:val="004D54EF"/>
    <w:rsid w:val="004D579E"/>
    <w:rsid w:val="004D5921"/>
    <w:rsid w:val="004D5B79"/>
    <w:rsid w:val="004D67BF"/>
    <w:rsid w:val="004D768A"/>
    <w:rsid w:val="004E1592"/>
    <w:rsid w:val="004E49B4"/>
    <w:rsid w:val="004E4E89"/>
    <w:rsid w:val="004E505B"/>
    <w:rsid w:val="004E5C5D"/>
    <w:rsid w:val="004E5E25"/>
    <w:rsid w:val="004E65E2"/>
    <w:rsid w:val="004E6FEE"/>
    <w:rsid w:val="004F0130"/>
    <w:rsid w:val="004F042B"/>
    <w:rsid w:val="004F088A"/>
    <w:rsid w:val="004F0E8F"/>
    <w:rsid w:val="004F1BF1"/>
    <w:rsid w:val="004F24DC"/>
    <w:rsid w:val="004F2E35"/>
    <w:rsid w:val="004F441F"/>
    <w:rsid w:val="004F4616"/>
    <w:rsid w:val="004F5416"/>
    <w:rsid w:val="004F5CB1"/>
    <w:rsid w:val="004F6635"/>
    <w:rsid w:val="004F6A67"/>
    <w:rsid w:val="0050044B"/>
    <w:rsid w:val="00500622"/>
    <w:rsid w:val="00501BFB"/>
    <w:rsid w:val="00502B14"/>
    <w:rsid w:val="00503241"/>
    <w:rsid w:val="00506086"/>
    <w:rsid w:val="0050610B"/>
    <w:rsid w:val="00506EF3"/>
    <w:rsid w:val="00506F0A"/>
    <w:rsid w:val="005102E7"/>
    <w:rsid w:val="005109F8"/>
    <w:rsid w:val="00512469"/>
    <w:rsid w:val="00512F78"/>
    <w:rsid w:val="005138B3"/>
    <w:rsid w:val="00514E81"/>
    <w:rsid w:val="0051639A"/>
    <w:rsid w:val="00516861"/>
    <w:rsid w:val="00516DBC"/>
    <w:rsid w:val="00517ADB"/>
    <w:rsid w:val="00520514"/>
    <w:rsid w:val="00522119"/>
    <w:rsid w:val="005226D9"/>
    <w:rsid w:val="0052394F"/>
    <w:rsid w:val="005243A4"/>
    <w:rsid w:val="00526125"/>
    <w:rsid w:val="00526340"/>
    <w:rsid w:val="005269E5"/>
    <w:rsid w:val="005273A3"/>
    <w:rsid w:val="00527EA0"/>
    <w:rsid w:val="00531466"/>
    <w:rsid w:val="0053153E"/>
    <w:rsid w:val="005319F5"/>
    <w:rsid w:val="00531F9F"/>
    <w:rsid w:val="0053231B"/>
    <w:rsid w:val="005351DE"/>
    <w:rsid w:val="00535232"/>
    <w:rsid w:val="00535B7F"/>
    <w:rsid w:val="00535BA5"/>
    <w:rsid w:val="00535BE6"/>
    <w:rsid w:val="0053758E"/>
    <w:rsid w:val="005403EB"/>
    <w:rsid w:val="00540A5D"/>
    <w:rsid w:val="00541A13"/>
    <w:rsid w:val="00543C9D"/>
    <w:rsid w:val="00545726"/>
    <w:rsid w:val="00546164"/>
    <w:rsid w:val="005468AD"/>
    <w:rsid w:val="0055104B"/>
    <w:rsid w:val="0055106B"/>
    <w:rsid w:val="005526B6"/>
    <w:rsid w:val="005536A9"/>
    <w:rsid w:val="00554D09"/>
    <w:rsid w:val="00555334"/>
    <w:rsid w:val="00556516"/>
    <w:rsid w:val="005571F0"/>
    <w:rsid w:val="0055775A"/>
    <w:rsid w:val="00557C27"/>
    <w:rsid w:val="00557ED0"/>
    <w:rsid w:val="005611FB"/>
    <w:rsid w:val="00562226"/>
    <w:rsid w:val="00562EF5"/>
    <w:rsid w:val="00563032"/>
    <w:rsid w:val="00564C6C"/>
    <w:rsid w:val="00564E1C"/>
    <w:rsid w:val="00565AC6"/>
    <w:rsid w:val="00566D63"/>
    <w:rsid w:val="005673F6"/>
    <w:rsid w:val="00567DAD"/>
    <w:rsid w:val="005703EF"/>
    <w:rsid w:val="00571197"/>
    <w:rsid w:val="005711CD"/>
    <w:rsid w:val="005719DC"/>
    <w:rsid w:val="00571D0B"/>
    <w:rsid w:val="0057262E"/>
    <w:rsid w:val="00572797"/>
    <w:rsid w:val="00572B71"/>
    <w:rsid w:val="00574123"/>
    <w:rsid w:val="0057466B"/>
    <w:rsid w:val="00574844"/>
    <w:rsid w:val="00574F0C"/>
    <w:rsid w:val="00576297"/>
    <w:rsid w:val="00576B72"/>
    <w:rsid w:val="00576E98"/>
    <w:rsid w:val="005772B2"/>
    <w:rsid w:val="005778EE"/>
    <w:rsid w:val="00580236"/>
    <w:rsid w:val="00580D35"/>
    <w:rsid w:val="0058117D"/>
    <w:rsid w:val="0058120D"/>
    <w:rsid w:val="00583253"/>
    <w:rsid w:val="0058405E"/>
    <w:rsid w:val="005845CE"/>
    <w:rsid w:val="00584A1D"/>
    <w:rsid w:val="005860B1"/>
    <w:rsid w:val="0059014B"/>
    <w:rsid w:val="00590479"/>
    <w:rsid w:val="00591F83"/>
    <w:rsid w:val="00591FAB"/>
    <w:rsid w:val="005920DE"/>
    <w:rsid w:val="00592329"/>
    <w:rsid w:val="00592F2B"/>
    <w:rsid w:val="00593824"/>
    <w:rsid w:val="00593B8A"/>
    <w:rsid w:val="00593DBC"/>
    <w:rsid w:val="00594E90"/>
    <w:rsid w:val="005A0139"/>
    <w:rsid w:val="005A103D"/>
    <w:rsid w:val="005A119F"/>
    <w:rsid w:val="005A1F4C"/>
    <w:rsid w:val="005A20CF"/>
    <w:rsid w:val="005A301D"/>
    <w:rsid w:val="005A3689"/>
    <w:rsid w:val="005A4178"/>
    <w:rsid w:val="005A59CD"/>
    <w:rsid w:val="005A6567"/>
    <w:rsid w:val="005A6D01"/>
    <w:rsid w:val="005A7B5C"/>
    <w:rsid w:val="005A7D4E"/>
    <w:rsid w:val="005B0681"/>
    <w:rsid w:val="005B1EEA"/>
    <w:rsid w:val="005B21A8"/>
    <w:rsid w:val="005B244A"/>
    <w:rsid w:val="005B4FB4"/>
    <w:rsid w:val="005B657C"/>
    <w:rsid w:val="005B6631"/>
    <w:rsid w:val="005C0C22"/>
    <w:rsid w:val="005C17F2"/>
    <w:rsid w:val="005C1BF5"/>
    <w:rsid w:val="005C32DF"/>
    <w:rsid w:val="005C3FC6"/>
    <w:rsid w:val="005C4C61"/>
    <w:rsid w:val="005C6BC6"/>
    <w:rsid w:val="005C7FCD"/>
    <w:rsid w:val="005D00F0"/>
    <w:rsid w:val="005D1BC0"/>
    <w:rsid w:val="005D5163"/>
    <w:rsid w:val="005D6AE0"/>
    <w:rsid w:val="005D7254"/>
    <w:rsid w:val="005D73C4"/>
    <w:rsid w:val="005D7CA6"/>
    <w:rsid w:val="005D7FF0"/>
    <w:rsid w:val="005E0108"/>
    <w:rsid w:val="005E0FB7"/>
    <w:rsid w:val="005E16C7"/>
    <w:rsid w:val="005E2C2B"/>
    <w:rsid w:val="005E2D3F"/>
    <w:rsid w:val="005E39FD"/>
    <w:rsid w:val="005E3B45"/>
    <w:rsid w:val="005E4954"/>
    <w:rsid w:val="005E5130"/>
    <w:rsid w:val="005E53E3"/>
    <w:rsid w:val="005E6C46"/>
    <w:rsid w:val="005E7D27"/>
    <w:rsid w:val="005F1649"/>
    <w:rsid w:val="005F18DB"/>
    <w:rsid w:val="005F1DBA"/>
    <w:rsid w:val="005F274C"/>
    <w:rsid w:val="005F37AE"/>
    <w:rsid w:val="005F3DC9"/>
    <w:rsid w:val="005F4333"/>
    <w:rsid w:val="005F4B28"/>
    <w:rsid w:val="005F7457"/>
    <w:rsid w:val="0060020E"/>
    <w:rsid w:val="00600D4A"/>
    <w:rsid w:val="006011D4"/>
    <w:rsid w:val="006016E7"/>
    <w:rsid w:val="00601763"/>
    <w:rsid w:val="00601AC9"/>
    <w:rsid w:val="0060299E"/>
    <w:rsid w:val="00602AB1"/>
    <w:rsid w:val="00602AE1"/>
    <w:rsid w:val="00602BFA"/>
    <w:rsid w:val="00602F8B"/>
    <w:rsid w:val="006031FD"/>
    <w:rsid w:val="0060356E"/>
    <w:rsid w:val="006047DF"/>
    <w:rsid w:val="006073D0"/>
    <w:rsid w:val="00607CD5"/>
    <w:rsid w:val="006106A8"/>
    <w:rsid w:val="00610CFF"/>
    <w:rsid w:val="00611022"/>
    <w:rsid w:val="006115FB"/>
    <w:rsid w:val="00611BF5"/>
    <w:rsid w:val="00612191"/>
    <w:rsid w:val="0061256E"/>
    <w:rsid w:val="00612D75"/>
    <w:rsid w:val="00613F38"/>
    <w:rsid w:val="00615285"/>
    <w:rsid w:val="00617C10"/>
    <w:rsid w:val="00621471"/>
    <w:rsid w:val="00621CD5"/>
    <w:rsid w:val="00622A35"/>
    <w:rsid w:val="006240D9"/>
    <w:rsid w:val="006242C4"/>
    <w:rsid w:val="00625359"/>
    <w:rsid w:val="00625A88"/>
    <w:rsid w:val="006272A6"/>
    <w:rsid w:val="00627A2E"/>
    <w:rsid w:val="00627A34"/>
    <w:rsid w:val="00627B4B"/>
    <w:rsid w:val="006319B1"/>
    <w:rsid w:val="00631A02"/>
    <w:rsid w:val="00632714"/>
    <w:rsid w:val="00632D55"/>
    <w:rsid w:val="006337B7"/>
    <w:rsid w:val="00633AA2"/>
    <w:rsid w:val="00633AA9"/>
    <w:rsid w:val="006341EB"/>
    <w:rsid w:val="006345C6"/>
    <w:rsid w:val="00634917"/>
    <w:rsid w:val="00635D57"/>
    <w:rsid w:val="006361E6"/>
    <w:rsid w:val="006369FD"/>
    <w:rsid w:val="006370A4"/>
    <w:rsid w:val="00637DC7"/>
    <w:rsid w:val="00640036"/>
    <w:rsid w:val="00640333"/>
    <w:rsid w:val="006408AB"/>
    <w:rsid w:val="00641371"/>
    <w:rsid w:val="00641A86"/>
    <w:rsid w:val="00642FEA"/>
    <w:rsid w:val="00643A70"/>
    <w:rsid w:val="00643B7E"/>
    <w:rsid w:val="00644674"/>
    <w:rsid w:val="006452C1"/>
    <w:rsid w:val="0064547B"/>
    <w:rsid w:val="00645896"/>
    <w:rsid w:val="0064619A"/>
    <w:rsid w:val="00647AAE"/>
    <w:rsid w:val="00647CA6"/>
    <w:rsid w:val="0065045A"/>
    <w:rsid w:val="00650F62"/>
    <w:rsid w:val="006510F8"/>
    <w:rsid w:val="006518BA"/>
    <w:rsid w:val="00651B49"/>
    <w:rsid w:val="00651FE8"/>
    <w:rsid w:val="00652172"/>
    <w:rsid w:val="006523EA"/>
    <w:rsid w:val="00652CB8"/>
    <w:rsid w:val="006531DD"/>
    <w:rsid w:val="006533F7"/>
    <w:rsid w:val="00655080"/>
    <w:rsid w:val="00655F05"/>
    <w:rsid w:val="00656052"/>
    <w:rsid w:val="0065631B"/>
    <w:rsid w:val="00656D2E"/>
    <w:rsid w:val="00657F2E"/>
    <w:rsid w:val="0066040A"/>
    <w:rsid w:val="00661AF7"/>
    <w:rsid w:val="00662666"/>
    <w:rsid w:val="00662810"/>
    <w:rsid w:val="00662AD6"/>
    <w:rsid w:val="00662DB1"/>
    <w:rsid w:val="0066313A"/>
    <w:rsid w:val="00663542"/>
    <w:rsid w:val="00663CB8"/>
    <w:rsid w:val="006649C5"/>
    <w:rsid w:val="00666551"/>
    <w:rsid w:val="00667AF2"/>
    <w:rsid w:val="00671AB0"/>
    <w:rsid w:val="00671AD8"/>
    <w:rsid w:val="00671E7D"/>
    <w:rsid w:val="00674C8C"/>
    <w:rsid w:val="00674D59"/>
    <w:rsid w:val="00675207"/>
    <w:rsid w:val="006755BD"/>
    <w:rsid w:val="00675A60"/>
    <w:rsid w:val="00675C8F"/>
    <w:rsid w:val="0068166A"/>
    <w:rsid w:val="006818BE"/>
    <w:rsid w:val="00681C09"/>
    <w:rsid w:val="00684C39"/>
    <w:rsid w:val="00686825"/>
    <w:rsid w:val="00686CE6"/>
    <w:rsid w:val="00687002"/>
    <w:rsid w:val="006932A4"/>
    <w:rsid w:val="00693B02"/>
    <w:rsid w:val="00696E6C"/>
    <w:rsid w:val="00697726"/>
    <w:rsid w:val="00697F31"/>
    <w:rsid w:val="006A0AE9"/>
    <w:rsid w:val="006A144F"/>
    <w:rsid w:val="006A197B"/>
    <w:rsid w:val="006A1A5F"/>
    <w:rsid w:val="006A1A9B"/>
    <w:rsid w:val="006A2769"/>
    <w:rsid w:val="006A296A"/>
    <w:rsid w:val="006A412C"/>
    <w:rsid w:val="006A426A"/>
    <w:rsid w:val="006A4406"/>
    <w:rsid w:val="006A4B99"/>
    <w:rsid w:val="006A6328"/>
    <w:rsid w:val="006A74D6"/>
    <w:rsid w:val="006B000F"/>
    <w:rsid w:val="006B0640"/>
    <w:rsid w:val="006B095B"/>
    <w:rsid w:val="006B125F"/>
    <w:rsid w:val="006B1849"/>
    <w:rsid w:val="006B2529"/>
    <w:rsid w:val="006B3807"/>
    <w:rsid w:val="006B452C"/>
    <w:rsid w:val="006B52DB"/>
    <w:rsid w:val="006B6B7C"/>
    <w:rsid w:val="006B6FB6"/>
    <w:rsid w:val="006B7D64"/>
    <w:rsid w:val="006C070C"/>
    <w:rsid w:val="006C0F51"/>
    <w:rsid w:val="006C1C68"/>
    <w:rsid w:val="006C33D7"/>
    <w:rsid w:val="006C36CC"/>
    <w:rsid w:val="006C47D5"/>
    <w:rsid w:val="006C5197"/>
    <w:rsid w:val="006C577A"/>
    <w:rsid w:val="006C58E1"/>
    <w:rsid w:val="006C6165"/>
    <w:rsid w:val="006C6B84"/>
    <w:rsid w:val="006C6C79"/>
    <w:rsid w:val="006C74AD"/>
    <w:rsid w:val="006C7591"/>
    <w:rsid w:val="006D11A0"/>
    <w:rsid w:val="006D20F0"/>
    <w:rsid w:val="006D3058"/>
    <w:rsid w:val="006D33CD"/>
    <w:rsid w:val="006D4F89"/>
    <w:rsid w:val="006D513E"/>
    <w:rsid w:val="006D5E61"/>
    <w:rsid w:val="006D6485"/>
    <w:rsid w:val="006D6D9E"/>
    <w:rsid w:val="006D6E21"/>
    <w:rsid w:val="006D6E79"/>
    <w:rsid w:val="006D76B2"/>
    <w:rsid w:val="006D7C33"/>
    <w:rsid w:val="006E016B"/>
    <w:rsid w:val="006E2309"/>
    <w:rsid w:val="006E357B"/>
    <w:rsid w:val="006E4191"/>
    <w:rsid w:val="006E49B7"/>
    <w:rsid w:val="006E4C7A"/>
    <w:rsid w:val="006E5031"/>
    <w:rsid w:val="006E58EF"/>
    <w:rsid w:val="006E63C3"/>
    <w:rsid w:val="006E7776"/>
    <w:rsid w:val="006E77EF"/>
    <w:rsid w:val="006E7DB2"/>
    <w:rsid w:val="006E7E4C"/>
    <w:rsid w:val="006F0D35"/>
    <w:rsid w:val="006F0FF0"/>
    <w:rsid w:val="006F2147"/>
    <w:rsid w:val="006F266F"/>
    <w:rsid w:val="006F2C2D"/>
    <w:rsid w:val="006F36D9"/>
    <w:rsid w:val="006F42A6"/>
    <w:rsid w:val="006F49F2"/>
    <w:rsid w:val="006F4D74"/>
    <w:rsid w:val="006F547A"/>
    <w:rsid w:val="006F5B05"/>
    <w:rsid w:val="006F5DF2"/>
    <w:rsid w:val="006F607A"/>
    <w:rsid w:val="006F678E"/>
    <w:rsid w:val="006F6AF4"/>
    <w:rsid w:val="006F6F40"/>
    <w:rsid w:val="006F70BB"/>
    <w:rsid w:val="006F723E"/>
    <w:rsid w:val="006F7873"/>
    <w:rsid w:val="006F7A41"/>
    <w:rsid w:val="006F7CDD"/>
    <w:rsid w:val="007003E1"/>
    <w:rsid w:val="007007F5"/>
    <w:rsid w:val="00700FB2"/>
    <w:rsid w:val="007011D5"/>
    <w:rsid w:val="007013AE"/>
    <w:rsid w:val="007026EC"/>
    <w:rsid w:val="007030EA"/>
    <w:rsid w:val="007038EB"/>
    <w:rsid w:val="00703E2E"/>
    <w:rsid w:val="00703EBE"/>
    <w:rsid w:val="007040B5"/>
    <w:rsid w:val="00704CFE"/>
    <w:rsid w:val="007059E0"/>
    <w:rsid w:val="00706B4A"/>
    <w:rsid w:val="00707749"/>
    <w:rsid w:val="00710545"/>
    <w:rsid w:val="00710C33"/>
    <w:rsid w:val="00710E33"/>
    <w:rsid w:val="00711FD7"/>
    <w:rsid w:val="0071223B"/>
    <w:rsid w:val="00712823"/>
    <w:rsid w:val="00713483"/>
    <w:rsid w:val="00714330"/>
    <w:rsid w:val="00714852"/>
    <w:rsid w:val="00714A54"/>
    <w:rsid w:val="0071554B"/>
    <w:rsid w:val="00715AA8"/>
    <w:rsid w:val="00715DB3"/>
    <w:rsid w:val="00716760"/>
    <w:rsid w:val="007172D0"/>
    <w:rsid w:val="0072174F"/>
    <w:rsid w:val="00721C8B"/>
    <w:rsid w:val="00722B02"/>
    <w:rsid w:val="00722CBD"/>
    <w:rsid w:val="00722CE1"/>
    <w:rsid w:val="00723548"/>
    <w:rsid w:val="007247BC"/>
    <w:rsid w:val="007263C4"/>
    <w:rsid w:val="00727599"/>
    <w:rsid w:val="00727B8A"/>
    <w:rsid w:val="00730C60"/>
    <w:rsid w:val="00730EB9"/>
    <w:rsid w:val="00731A9C"/>
    <w:rsid w:val="00732D4E"/>
    <w:rsid w:val="007336BB"/>
    <w:rsid w:val="007348BB"/>
    <w:rsid w:val="00735B63"/>
    <w:rsid w:val="00736572"/>
    <w:rsid w:val="00736C6D"/>
    <w:rsid w:val="00737CC1"/>
    <w:rsid w:val="00737CE0"/>
    <w:rsid w:val="0074004B"/>
    <w:rsid w:val="007403FD"/>
    <w:rsid w:val="0074070E"/>
    <w:rsid w:val="0074194C"/>
    <w:rsid w:val="00741F50"/>
    <w:rsid w:val="00742008"/>
    <w:rsid w:val="007420CB"/>
    <w:rsid w:val="0074642C"/>
    <w:rsid w:val="00750A09"/>
    <w:rsid w:val="007513AA"/>
    <w:rsid w:val="00752F89"/>
    <w:rsid w:val="007536EE"/>
    <w:rsid w:val="00753D22"/>
    <w:rsid w:val="00753DE2"/>
    <w:rsid w:val="00754480"/>
    <w:rsid w:val="007548B4"/>
    <w:rsid w:val="0075493D"/>
    <w:rsid w:val="00754BC7"/>
    <w:rsid w:val="00754D86"/>
    <w:rsid w:val="00756532"/>
    <w:rsid w:val="0075670B"/>
    <w:rsid w:val="00756CBB"/>
    <w:rsid w:val="0075773E"/>
    <w:rsid w:val="00760D17"/>
    <w:rsid w:val="00761E48"/>
    <w:rsid w:val="00762A85"/>
    <w:rsid w:val="00762BAD"/>
    <w:rsid w:val="007638D3"/>
    <w:rsid w:val="00764015"/>
    <w:rsid w:val="0076440D"/>
    <w:rsid w:val="0076451F"/>
    <w:rsid w:val="00766100"/>
    <w:rsid w:val="00766F4C"/>
    <w:rsid w:val="007672A5"/>
    <w:rsid w:val="00770AAE"/>
    <w:rsid w:val="00770CFE"/>
    <w:rsid w:val="00771278"/>
    <w:rsid w:val="00771B13"/>
    <w:rsid w:val="0077220E"/>
    <w:rsid w:val="007725DE"/>
    <w:rsid w:val="0077316F"/>
    <w:rsid w:val="00773AA4"/>
    <w:rsid w:val="00773E6F"/>
    <w:rsid w:val="007749CA"/>
    <w:rsid w:val="0077622B"/>
    <w:rsid w:val="00776C1C"/>
    <w:rsid w:val="00780024"/>
    <w:rsid w:val="00780ED7"/>
    <w:rsid w:val="00781211"/>
    <w:rsid w:val="007816CF"/>
    <w:rsid w:val="00781824"/>
    <w:rsid w:val="007828AD"/>
    <w:rsid w:val="00782F8F"/>
    <w:rsid w:val="00783503"/>
    <w:rsid w:val="00784A68"/>
    <w:rsid w:val="007860CF"/>
    <w:rsid w:val="0078663D"/>
    <w:rsid w:val="00786E06"/>
    <w:rsid w:val="0078797C"/>
    <w:rsid w:val="007879C5"/>
    <w:rsid w:val="00792091"/>
    <w:rsid w:val="00792210"/>
    <w:rsid w:val="00793859"/>
    <w:rsid w:val="00795309"/>
    <w:rsid w:val="0079544C"/>
    <w:rsid w:val="0079550C"/>
    <w:rsid w:val="00795A76"/>
    <w:rsid w:val="0079676C"/>
    <w:rsid w:val="007A0B7F"/>
    <w:rsid w:val="007A0D89"/>
    <w:rsid w:val="007A1423"/>
    <w:rsid w:val="007A244F"/>
    <w:rsid w:val="007A27B2"/>
    <w:rsid w:val="007A2907"/>
    <w:rsid w:val="007A292F"/>
    <w:rsid w:val="007A36E3"/>
    <w:rsid w:val="007A6A0C"/>
    <w:rsid w:val="007A6EF5"/>
    <w:rsid w:val="007A73AF"/>
    <w:rsid w:val="007A7819"/>
    <w:rsid w:val="007B001F"/>
    <w:rsid w:val="007B18F6"/>
    <w:rsid w:val="007B19B8"/>
    <w:rsid w:val="007B277A"/>
    <w:rsid w:val="007B2AFD"/>
    <w:rsid w:val="007B4954"/>
    <w:rsid w:val="007B5767"/>
    <w:rsid w:val="007B59B9"/>
    <w:rsid w:val="007B794A"/>
    <w:rsid w:val="007B7D1A"/>
    <w:rsid w:val="007C05F7"/>
    <w:rsid w:val="007C0BFC"/>
    <w:rsid w:val="007C1207"/>
    <w:rsid w:val="007C36CD"/>
    <w:rsid w:val="007C4907"/>
    <w:rsid w:val="007C5AEF"/>
    <w:rsid w:val="007C67B4"/>
    <w:rsid w:val="007C6A9F"/>
    <w:rsid w:val="007C6D8D"/>
    <w:rsid w:val="007D0197"/>
    <w:rsid w:val="007D0380"/>
    <w:rsid w:val="007D0A79"/>
    <w:rsid w:val="007D0DA6"/>
    <w:rsid w:val="007D132A"/>
    <w:rsid w:val="007D23C5"/>
    <w:rsid w:val="007D291B"/>
    <w:rsid w:val="007D343E"/>
    <w:rsid w:val="007D3E3A"/>
    <w:rsid w:val="007D43AE"/>
    <w:rsid w:val="007D4774"/>
    <w:rsid w:val="007D73CC"/>
    <w:rsid w:val="007D74CD"/>
    <w:rsid w:val="007D79C8"/>
    <w:rsid w:val="007D7C81"/>
    <w:rsid w:val="007E0ADC"/>
    <w:rsid w:val="007E1A42"/>
    <w:rsid w:val="007E359B"/>
    <w:rsid w:val="007E366B"/>
    <w:rsid w:val="007E3984"/>
    <w:rsid w:val="007E39E5"/>
    <w:rsid w:val="007E42C1"/>
    <w:rsid w:val="007E5396"/>
    <w:rsid w:val="007E75F7"/>
    <w:rsid w:val="007F0C1A"/>
    <w:rsid w:val="007F0CC8"/>
    <w:rsid w:val="007F23B8"/>
    <w:rsid w:val="007F3905"/>
    <w:rsid w:val="007F3AAE"/>
    <w:rsid w:val="007F3DA0"/>
    <w:rsid w:val="007F3F9E"/>
    <w:rsid w:val="007F568A"/>
    <w:rsid w:val="007F56DF"/>
    <w:rsid w:val="007F5886"/>
    <w:rsid w:val="007F5BAD"/>
    <w:rsid w:val="007F6302"/>
    <w:rsid w:val="007F6BE1"/>
    <w:rsid w:val="007F6DCD"/>
    <w:rsid w:val="007F7DD7"/>
    <w:rsid w:val="0080080D"/>
    <w:rsid w:val="00800FE3"/>
    <w:rsid w:val="0080255F"/>
    <w:rsid w:val="00802CD8"/>
    <w:rsid w:val="00802D7A"/>
    <w:rsid w:val="008034FE"/>
    <w:rsid w:val="00803B04"/>
    <w:rsid w:val="00804947"/>
    <w:rsid w:val="00805450"/>
    <w:rsid w:val="008054AE"/>
    <w:rsid w:val="00805E3C"/>
    <w:rsid w:val="008065A1"/>
    <w:rsid w:val="0080667C"/>
    <w:rsid w:val="00806E7C"/>
    <w:rsid w:val="008075EB"/>
    <w:rsid w:val="008119F4"/>
    <w:rsid w:val="00811B8A"/>
    <w:rsid w:val="008120DF"/>
    <w:rsid w:val="00812975"/>
    <w:rsid w:val="00812A54"/>
    <w:rsid w:val="00812D89"/>
    <w:rsid w:val="00813042"/>
    <w:rsid w:val="00814753"/>
    <w:rsid w:val="0081662A"/>
    <w:rsid w:val="008167E0"/>
    <w:rsid w:val="008171E3"/>
    <w:rsid w:val="0082013C"/>
    <w:rsid w:val="00821939"/>
    <w:rsid w:val="00821986"/>
    <w:rsid w:val="00823853"/>
    <w:rsid w:val="008240D2"/>
    <w:rsid w:val="008254B0"/>
    <w:rsid w:val="00826459"/>
    <w:rsid w:val="00826C12"/>
    <w:rsid w:val="00830E58"/>
    <w:rsid w:val="00834E01"/>
    <w:rsid w:val="008354DF"/>
    <w:rsid w:val="0084269E"/>
    <w:rsid w:val="00842762"/>
    <w:rsid w:val="00842B94"/>
    <w:rsid w:val="008439F5"/>
    <w:rsid w:val="0084433B"/>
    <w:rsid w:val="00844483"/>
    <w:rsid w:val="008447BC"/>
    <w:rsid w:val="00844D80"/>
    <w:rsid w:val="008459AA"/>
    <w:rsid w:val="00845EE1"/>
    <w:rsid w:val="00846E38"/>
    <w:rsid w:val="008473B1"/>
    <w:rsid w:val="008474A4"/>
    <w:rsid w:val="008474A8"/>
    <w:rsid w:val="00847E7C"/>
    <w:rsid w:val="00854833"/>
    <w:rsid w:val="00855D9C"/>
    <w:rsid w:val="00855DBE"/>
    <w:rsid w:val="0085616E"/>
    <w:rsid w:val="00856847"/>
    <w:rsid w:val="00856A80"/>
    <w:rsid w:val="00857F3C"/>
    <w:rsid w:val="0086051E"/>
    <w:rsid w:val="00860718"/>
    <w:rsid w:val="00860C2E"/>
    <w:rsid w:val="008612C2"/>
    <w:rsid w:val="008613B2"/>
    <w:rsid w:val="0086146C"/>
    <w:rsid w:val="0086303D"/>
    <w:rsid w:val="00863537"/>
    <w:rsid w:val="008647B7"/>
    <w:rsid w:val="008651B1"/>
    <w:rsid w:val="008655C0"/>
    <w:rsid w:val="0086637B"/>
    <w:rsid w:val="00866836"/>
    <w:rsid w:val="00870056"/>
    <w:rsid w:val="00870FEB"/>
    <w:rsid w:val="008710FC"/>
    <w:rsid w:val="0087148C"/>
    <w:rsid w:val="008718F1"/>
    <w:rsid w:val="0087198A"/>
    <w:rsid w:val="008735B7"/>
    <w:rsid w:val="008736AC"/>
    <w:rsid w:val="00873BDB"/>
    <w:rsid w:val="00874CBB"/>
    <w:rsid w:val="00875C73"/>
    <w:rsid w:val="008766A9"/>
    <w:rsid w:val="00876A9A"/>
    <w:rsid w:val="008778DC"/>
    <w:rsid w:val="00877F3C"/>
    <w:rsid w:val="00881173"/>
    <w:rsid w:val="008816DF"/>
    <w:rsid w:val="00882196"/>
    <w:rsid w:val="00882AEC"/>
    <w:rsid w:val="00882B77"/>
    <w:rsid w:val="00883C92"/>
    <w:rsid w:val="008853EB"/>
    <w:rsid w:val="00885830"/>
    <w:rsid w:val="00886AEF"/>
    <w:rsid w:val="008872FA"/>
    <w:rsid w:val="008873B5"/>
    <w:rsid w:val="0088781C"/>
    <w:rsid w:val="00887E74"/>
    <w:rsid w:val="008931E5"/>
    <w:rsid w:val="00893C00"/>
    <w:rsid w:val="008958F3"/>
    <w:rsid w:val="00895CDB"/>
    <w:rsid w:val="00896F92"/>
    <w:rsid w:val="008A1173"/>
    <w:rsid w:val="008A127C"/>
    <w:rsid w:val="008A228A"/>
    <w:rsid w:val="008A26DE"/>
    <w:rsid w:val="008A2AF0"/>
    <w:rsid w:val="008A3CB9"/>
    <w:rsid w:val="008A4240"/>
    <w:rsid w:val="008A6039"/>
    <w:rsid w:val="008A6549"/>
    <w:rsid w:val="008A6AE3"/>
    <w:rsid w:val="008A7457"/>
    <w:rsid w:val="008A7B24"/>
    <w:rsid w:val="008A7D4E"/>
    <w:rsid w:val="008B1AE7"/>
    <w:rsid w:val="008B22CC"/>
    <w:rsid w:val="008B2454"/>
    <w:rsid w:val="008B3C34"/>
    <w:rsid w:val="008B5A27"/>
    <w:rsid w:val="008B5D95"/>
    <w:rsid w:val="008B5DB1"/>
    <w:rsid w:val="008B609B"/>
    <w:rsid w:val="008B6A50"/>
    <w:rsid w:val="008B75E5"/>
    <w:rsid w:val="008C04F5"/>
    <w:rsid w:val="008C0C49"/>
    <w:rsid w:val="008C107B"/>
    <w:rsid w:val="008C108F"/>
    <w:rsid w:val="008C125D"/>
    <w:rsid w:val="008C1401"/>
    <w:rsid w:val="008C15CE"/>
    <w:rsid w:val="008C1AE1"/>
    <w:rsid w:val="008C27B2"/>
    <w:rsid w:val="008C27D6"/>
    <w:rsid w:val="008C3270"/>
    <w:rsid w:val="008C35E3"/>
    <w:rsid w:val="008C3B09"/>
    <w:rsid w:val="008C4FAB"/>
    <w:rsid w:val="008C5924"/>
    <w:rsid w:val="008C5A17"/>
    <w:rsid w:val="008C6EB2"/>
    <w:rsid w:val="008D0560"/>
    <w:rsid w:val="008D15FE"/>
    <w:rsid w:val="008D16B5"/>
    <w:rsid w:val="008D1AC6"/>
    <w:rsid w:val="008D4448"/>
    <w:rsid w:val="008D52E0"/>
    <w:rsid w:val="008D586D"/>
    <w:rsid w:val="008D5F5B"/>
    <w:rsid w:val="008D6FF6"/>
    <w:rsid w:val="008D722A"/>
    <w:rsid w:val="008D7254"/>
    <w:rsid w:val="008D72E2"/>
    <w:rsid w:val="008D7B8D"/>
    <w:rsid w:val="008D7F9B"/>
    <w:rsid w:val="008E07E7"/>
    <w:rsid w:val="008E0A1C"/>
    <w:rsid w:val="008E1265"/>
    <w:rsid w:val="008E24F9"/>
    <w:rsid w:val="008E2F5B"/>
    <w:rsid w:val="008E36CE"/>
    <w:rsid w:val="008E42BE"/>
    <w:rsid w:val="008E4AFB"/>
    <w:rsid w:val="008E4B62"/>
    <w:rsid w:val="008E5F65"/>
    <w:rsid w:val="008E7C52"/>
    <w:rsid w:val="008E7FC9"/>
    <w:rsid w:val="008F1618"/>
    <w:rsid w:val="008F2D3E"/>
    <w:rsid w:val="008F3AEB"/>
    <w:rsid w:val="008F41F1"/>
    <w:rsid w:val="008F42B0"/>
    <w:rsid w:val="008F434F"/>
    <w:rsid w:val="008F5753"/>
    <w:rsid w:val="008F57D2"/>
    <w:rsid w:val="008F5A45"/>
    <w:rsid w:val="008F6469"/>
    <w:rsid w:val="008F6917"/>
    <w:rsid w:val="008F7173"/>
    <w:rsid w:val="008F733A"/>
    <w:rsid w:val="008F7BC7"/>
    <w:rsid w:val="008F7D43"/>
    <w:rsid w:val="00901015"/>
    <w:rsid w:val="00901B59"/>
    <w:rsid w:val="0090294A"/>
    <w:rsid w:val="00902C26"/>
    <w:rsid w:val="009033BA"/>
    <w:rsid w:val="0090351C"/>
    <w:rsid w:val="00903B88"/>
    <w:rsid w:val="00903C42"/>
    <w:rsid w:val="00903F67"/>
    <w:rsid w:val="00903F81"/>
    <w:rsid w:val="0090414D"/>
    <w:rsid w:val="00904281"/>
    <w:rsid w:val="00904C34"/>
    <w:rsid w:val="00907900"/>
    <w:rsid w:val="00910AD0"/>
    <w:rsid w:val="00911490"/>
    <w:rsid w:val="009117B1"/>
    <w:rsid w:val="00911AD4"/>
    <w:rsid w:val="00912C7A"/>
    <w:rsid w:val="00913665"/>
    <w:rsid w:val="00913A79"/>
    <w:rsid w:val="009141F5"/>
    <w:rsid w:val="0091425A"/>
    <w:rsid w:val="0091479E"/>
    <w:rsid w:val="00914E18"/>
    <w:rsid w:val="0091584E"/>
    <w:rsid w:val="0091595D"/>
    <w:rsid w:val="00915AA3"/>
    <w:rsid w:val="0091739C"/>
    <w:rsid w:val="00917FB1"/>
    <w:rsid w:val="00920B41"/>
    <w:rsid w:val="00922236"/>
    <w:rsid w:val="009226A1"/>
    <w:rsid w:val="009245BB"/>
    <w:rsid w:val="00924998"/>
    <w:rsid w:val="009258A3"/>
    <w:rsid w:val="00926925"/>
    <w:rsid w:val="00927D6C"/>
    <w:rsid w:val="00930129"/>
    <w:rsid w:val="009314A8"/>
    <w:rsid w:val="009317F3"/>
    <w:rsid w:val="00932BD0"/>
    <w:rsid w:val="00933D22"/>
    <w:rsid w:val="00934D20"/>
    <w:rsid w:val="00935287"/>
    <w:rsid w:val="00935952"/>
    <w:rsid w:val="00936105"/>
    <w:rsid w:val="00936ADF"/>
    <w:rsid w:val="00936AF8"/>
    <w:rsid w:val="0093794E"/>
    <w:rsid w:val="009379DC"/>
    <w:rsid w:val="0094060C"/>
    <w:rsid w:val="00941A0E"/>
    <w:rsid w:val="00941D32"/>
    <w:rsid w:val="009421D2"/>
    <w:rsid w:val="009434CB"/>
    <w:rsid w:val="00943DB2"/>
    <w:rsid w:val="009448D8"/>
    <w:rsid w:val="0094531D"/>
    <w:rsid w:val="009455D0"/>
    <w:rsid w:val="00946B38"/>
    <w:rsid w:val="009476D9"/>
    <w:rsid w:val="00950BDE"/>
    <w:rsid w:val="009513FD"/>
    <w:rsid w:val="00951AD6"/>
    <w:rsid w:val="00951B23"/>
    <w:rsid w:val="00952FEA"/>
    <w:rsid w:val="00954375"/>
    <w:rsid w:val="00954A11"/>
    <w:rsid w:val="00954BC8"/>
    <w:rsid w:val="0095567E"/>
    <w:rsid w:val="009563BA"/>
    <w:rsid w:val="00957E32"/>
    <w:rsid w:val="00960445"/>
    <w:rsid w:val="009605FD"/>
    <w:rsid w:val="00962647"/>
    <w:rsid w:val="00962D69"/>
    <w:rsid w:val="00962D6D"/>
    <w:rsid w:val="00962D94"/>
    <w:rsid w:val="009641C7"/>
    <w:rsid w:val="00965DB1"/>
    <w:rsid w:val="0096696D"/>
    <w:rsid w:val="009669E7"/>
    <w:rsid w:val="00967401"/>
    <w:rsid w:val="009674F0"/>
    <w:rsid w:val="00967542"/>
    <w:rsid w:val="0096760E"/>
    <w:rsid w:val="009703D2"/>
    <w:rsid w:val="0097096E"/>
    <w:rsid w:val="009710CF"/>
    <w:rsid w:val="00971F7F"/>
    <w:rsid w:val="00972540"/>
    <w:rsid w:val="00974301"/>
    <w:rsid w:val="00974401"/>
    <w:rsid w:val="009746BA"/>
    <w:rsid w:val="00974955"/>
    <w:rsid w:val="00974B2F"/>
    <w:rsid w:val="00976EF7"/>
    <w:rsid w:val="009771D1"/>
    <w:rsid w:val="00977F4D"/>
    <w:rsid w:val="00980389"/>
    <w:rsid w:val="00980678"/>
    <w:rsid w:val="00980BFC"/>
    <w:rsid w:val="0098115F"/>
    <w:rsid w:val="0098150F"/>
    <w:rsid w:val="009827AF"/>
    <w:rsid w:val="0098326E"/>
    <w:rsid w:val="0098400B"/>
    <w:rsid w:val="00984C29"/>
    <w:rsid w:val="00984FD1"/>
    <w:rsid w:val="009873E2"/>
    <w:rsid w:val="0098748F"/>
    <w:rsid w:val="009904A7"/>
    <w:rsid w:val="00990B5B"/>
    <w:rsid w:val="00991D9A"/>
    <w:rsid w:val="00991E0B"/>
    <w:rsid w:val="00991F58"/>
    <w:rsid w:val="00993319"/>
    <w:rsid w:val="009936FB"/>
    <w:rsid w:val="0099425A"/>
    <w:rsid w:val="00995B46"/>
    <w:rsid w:val="009967A3"/>
    <w:rsid w:val="0099690C"/>
    <w:rsid w:val="00996DF9"/>
    <w:rsid w:val="009A0F56"/>
    <w:rsid w:val="009A1254"/>
    <w:rsid w:val="009A3FE9"/>
    <w:rsid w:val="009A51D4"/>
    <w:rsid w:val="009A548A"/>
    <w:rsid w:val="009A6C12"/>
    <w:rsid w:val="009A6C29"/>
    <w:rsid w:val="009A6E9A"/>
    <w:rsid w:val="009A73BA"/>
    <w:rsid w:val="009A7A12"/>
    <w:rsid w:val="009B2A1F"/>
    <w:rsid w:val="009B3097"/>
    <w:rsid w:val="009B346D"/>
    <w:rsid w:val="009B439C"/>
    <w:rsid w:val="009B48D8"/>
    <w:rsid w:val="009B6D27"/>
    <w:rsid w:val="009B6D35"/>
    <w:rsid w:val="009B6EA0"/>
    <w:rsid w:val="009B776D"/>
    <w:rsid w:val="009B7DEA"/>
    <w:rsid w:val="009C1438"/>
    <w:rsid w:val="009C2627"/>
    <w:rsid w:val="009C3DBA"/>
    <w:rsid w:val="009C461A"/>
    <w:rsid w:val="009C4799"/>
    <w:rsid w:val="009C486A"/>
    <w:rsid w:val="009C5F66"/>
    <w:rsid w:val="009C6037"/>
    <w:rsid w:val="009C64A6"/>
    <w:rsid w:val="009C7043"/>
    <w:rsid w:val="009C7B48"/>
    <w:rsid w:val="009D15DC"/>
    <w:rsid w:val="009D1AE3"/>
    <w:rsid w:val="009D1E25"/>
    <w:rsid w:val="009D2344"/>
    <w:rsid w:val="009D297C"/>
    <w:rsid w:val="009D3535"/>
    <w:rsid w:val="009D3AD2"/>
    <w:rsid w:val="009D4175"/>
    <w:rsid w:val="009D53BC"/>
    <w:rsid w:val="009D5F3A"/>
    <w:rsid w:val="009D706B"/>
    <w:rsid w:val="009D7DF8"/>
    <w:rsid w:val="009E0129"/>
    <w:rsid w:val="009E108A"/>
    <w:rsid w:val="009E1574"/>
    <w:rsid w:val="009E259E"/>
    <w:rsid w:val="009E30A2"/>
    <w:rsid w:val="009E32DE"/>
    <w:rsid w:val="009E45CC"/>
    <w:rsid w:val="009E4CEF"/>
    <w:rsid w:val="009E5141"/>
    <w:rsid w:val="009E6131"/>
    <w:rsid w:val="009E65E7"/>
    <w:rsid w:val="009E6773"/>
    <w:rsid w:val="009F0C33"/>
    <w:rsid w:val="009F1F35"/>
    <w:rsid w:val="009F26BC"/>
    <w:rsid w:val="009F2D3E"/>
    <w:rsid w:val="009F32C2"/>
    <w:rsid w:val="009F35A4"/>
    <w:rsid w:val="009F3EB3"/>
    <w:rsid w:val="009F3FA0"/>
    <w:rsid w:val="009F681D"/>
    <w:rsid w:val="009F6A10"/>
    <w:rsid w:val="009F7270"/>
    <w:rsid w:val="009F7AEB"/>
    <w:rsid w:val="00A017CC"/>
    <w:rsid w:val="00A02014"/>
    <w:rsid w:val="00A02837"/>
    <w:rsid w:val="00A07691"/>
    <w:rsid w:val="00A10D45"/>
    <w:rsid w:val="00A1130E"/>
    <w:rsid w:val="00A12DC6"/>
    <w:rsid w:val="00A12F3F"/>
    <w:rsid w:val="00A134A5"/>
    <w:rsid w:val="00A13EC5"/>
    <w:rsid w:val="00A13F10"/>
    <w:rsid w:val="00A15D4D"/>
    <w:rsid w:val="00A20FF1"/>
    <w:rsid w:val="00A217DB"/>
    <w:rsid w:val="00A24892"/>
    <w:rsid w:val="00A260D9"/>
    <w:rsid w:val="00A269E8"/>
    <w:rsid w:val="00A2701D"/>
    <w:rsid w:val="00A2707B"/>
    <w:rsid w:val="00A27A1F"/>
    <w:rsid w:val="00A3019F"/>
    <w:rsid w:val="00A316EE"/>
    <w:rsid w:val="00A3209E"/>
    <w:rsid w:val="00A33009"/>
    <w:rsid w:val="00A3399B"/>
    <w:rsid w:val="00A342B4"/>
    <w:rsid w:val="00A35FE4"/>
    <w:rsid w:val="00A364FB"/>
    <w:rsid w:val="00A36A58"/>
    <w:rsid w:val="00A36BF3"/>
    <w:rsid w:val="00A36DF7"/>
    <w:rsid w:val="00A36EEC"/>
    <w:rsid w:val="00A370D4"/>
    <w:rsid w:val="00A371F4"/>
    <w:rsid w:val="00A400E1"/>
    <w:rsid w:val="00A41786"/>
    <w:rsid w:val="00A41A36"/>
    <w:rsid w:val="00A41B2C"/>
    <w:rsid w:val="00A422F0"/>
    <w:rsid w:val="00A431E3"/>
    <w:rsid w:val="00A432F2"/>
    <w:rsid w:val="00A444C3"/>
    <w:rsid w:val="00A4455B"/>
    <w:rsid w:val="00A44691"/>
    <w:rsid w:val="00A44794"/>
    <w:rsid w:val="00A4525F"/>
    <w:rsid w:val="00A4662A"/>
    <w:rsid w:val="00A477AA"/>
    <w:rsid w:val="00A477B4"/>
    <w:rsid w:val="00A47A13"/>
    <w:rsid w:val="00A50513"/>
    <w:rsid w:val="00A51339"/>
    <w:rsid w:val="00A51C25"/>
    <w:rsid w:val="00A51E73"/>
    <w:rsid w:val="00A51FDB"/>
    <w:rsid w:val="00A52053"/>
    <w:rsid w:val="00A521FE"/>
    <w:rsid w:val="00A52D3E"/>
    <w:rsid w:val="00A5311D"/>
    <w:rsid w:val="00A5333E"/>
    <w:rsid w:val="00A54415"/>
    <w:rsid w:val="00A5478A"/>
    <w:rsid w:val="00A554D8"/>
    <w:rsid w:val="00A56405"/>
    <w:rsid w:val="00A56715"/>
    <w:rsid w:val="00A568AC"/>
    <w:rsid w:val="00A5697C"/>
    <w:rsid w:val="00A56CA8"/>
    <w:rsid w:val="00A56E1F"/>
    <w:rsid w:val="00A5779B"/>
    <w:rsid w:val="00A60936"/>
    <w:rsid w:val="00A610D9"/>
    <w:rsid w:val="00A61F88"/>
    <w:rsid w:val="00A632FD"/>
    <w:rsid w:val="00A6356D"/>
    <w:rsid w:val="00A64B1C"/>
    <w:rsid w:val="00A64EDE"/>
    <w:rsid w:val="00A65FE0"/>
    <w:rsid w:val="00A66676"/>
    <w:rsid w:val="00A66E78"/>
    <w:rsid w:val="00A66F9A"/>
    <w:rsid w:val="00A67478"/>
    <w:rsid w:val="00A67A15"/>
    <w:rsid w:val="00A67DAF"/>
    <w:rsid w:val="00A70385"/>
    <w:rsid w:val="00A7138A"/>
    <w:rsid w:val="00A7290C"/>
    <w:rsid w:val="00A72992"/>
    <w:rsid w:val="00A72F05"/>
    <w:rsid w:val="00A73211"/>
    <w:rsid w:val="00A7655F"/>
    <w:rsid w:val="00A76583"/>
    <w:rsid w:val="00A807DB"/>
    <w:rsid w:val="00A813A0"/>
    <w:rsid w:val="00A820F7"/>
    <w:rsid w:val="00A82218"/>
    <w:rsid w:val="00A8285F"/>
    <w:rsid w:val="00A837BF"/>
    <w:rsid w:val="00A83B9B"/>
    <w:rsid w:val="00A83EC9"/>
    <w:rsid w:val="00A83F24"/>
    <w:rsid w:val="00A845AB"/>
    <w:rsid w:val="00A845FA"/>
    <w:rsid w:val="00A84A18"/>
    <w:rsid w:val="00A85BC0"/>
    <w:rsid w:val="00A860C5"/>
    <w:rsid w:val="00A87535"/>
    <w:rsid w:val="00A878B6"/>
    <w:rsid w:val="00A87E91"/>
    <w:rsid w:val="00A91027"/>
    <w:rsid w:val="00A913C3"/>
    <w:rsid w:val="00A9188D"/>
    <w:rsid w:val="00A92CAA"/>
    <w:rsid w:val="00A937C0"/>
    <w:rsid w:val="00A93B57"/>
    <w:rsid w:val="00A93DF2"/>
    <w:rsid w:val="00A94FC8"/>
    <w:rsid w:val="00A9659C"/>
    <w:rsid w:val="00A971B3"/>
    <w:rsid w:val="00A97674"/>
    <w:rsid w:val="00AA1006"/>
    <w:rsid w:val="00AA1F79"/>
    <w:rsid w:val="00AA2210"/>
    <w:rsid w:val="00AA22B1"/>
    <w:rsid w:val="00AA3579"/>
    <w:rsid w:val="00AA4C55"/>
    <w:rsid w:val="00AA583B"/>
    <w:rsid w:val="00AA5BA0"/>
    <w:rsid w:val="00AA7779"/>
    <w:rsid w:val="00AB064E"/>
    <w:rsid w:val="00AB1203"/>
    <w:rsid w:val="00AB1B01"/>
    <w:rsid w:val="00AB2F37"/>
    <w:rsid w:val="00AB35AB"/>
    <w:rsid w:val="00AB39D3"/>
    <w:rsid w:val="00AB67B5"/>
    <w:rsid w:val="00AB6EE3"/>
    <w:rsid w:val="00AB75F2"/>
    <w:rsid w:val="00AB7ADE"/>
    <w:rsid w:val="00AC0D11"/>
    <w:rsid w:val="00AC1340"/>
    <w:rsid w:val="00AC1E03"/>
    <w:rsid w:val="00AC1F01"/>
    <w:rsid w:val="00AC21D8"/>
    <w:rsid w:val="00AC22FD"/>
    <w:rsid w:val="00AC28FF"/>
    <w:rsid w:val="00AC3F64"/>
    <w:rsid w:val="00AC4098"/>
    <w:rsid w:val="00AC4A8B"/>
    <w:rsid w:val="00AC66E0"/>
    <w:rsid w:val="00AC68BC"/>
    <w:rsid w:val="00AC7404"/>
    <w:rsid w:val="00AC7862"/>
    <w:rsid w:val="00AD00D6"/>
    <w:rsid w:val="00AD25A5"/>
    <w:rsid w:val="00AD403B"/>
    <w:rsid w:val="00AD4FC4"/>
    <w:rsid w:val="00AD5D04"/>
    <w:rsid w:val="00AD663F"/>
    <w:rsid w:val="00AD6E07"/>
    <w:rsid w:val="00AD78D3"/>
    <w:rsid w:val="00AE0839"/>
    <w:rsid w:val="00AE1333"/>
    <w:rsid w:val="00AE1B87"/>
    <w:rsid w:val="00AE2687"/>
    <w:rsid w:val="00AE32C9"/>
    <w:rsid w:val="00AE3378"/>
    <w:rsid w:val="00AE39DA"/>
    <w:rsid w:val="00AE3C59"/>
    <w:rsid w:val="00AE5922"/>
    <w:rsid w:val="00AE5C64"/>
    <w:rsid w:val="00AE625D"/>
    <w:rsid w:val="00AE65DB"/>
    <w:rsid w:val="00AE7FF0"/>
    <w:rsid w:val="00AF2DAA"/>
    <w:rsid w:val="00AF2F32"/>
    <w:rsid w:val="00AF31E4"/>
    <w:rsid w:val="00AF39D3"/>
    <w:rsid w:val="00AF44C9"/>
    <w:rsid w:val="00AF49DF"/>
    <w:rsid w:val="00AF5A79"/>
    <w:rsid w:val="00AF6DF5"/>
    <w:rsid w:val="00B00B23"/>
    <w:rsid w:val="00B00FBE"/>
    <w:rsid w:val="00B01510"/>
    <w:rsid w:val="00B018F6"/>
    <w:rsid w:val="00B02A4D"/>
    <w:rsid w:val="00B03F42"/>
    <w:rsid w:val="00B040B7"/>
    <w:rsid w:val="00B06111"/>
    <w:rsid w:val="00B068B4"/>
    <w:rsid w:val="00B06A8B"/>
    <w:rsid w:val="00B07322"/>
    <w:rsid w:val="00B1008C"/>
    <w:rsid w:val="00B10105"/>
    <w:rsid w:val="00B10665"/>
    <w:rsid w:val="00B10B70"/>
    <w:rsid w:val="00B11AF2"/>
    <w:rsid w:val="00B125F7"/>
    <w:rsid w:val="00B134D3"/>
    <w:rsid w:val="00B13CB5"/>
    <w:rsid w:val="00B142DE"/>
    <w:rsid w:val="00B14DE5"/>
    <w:rsid w:val="00B162F8"/>
    <w:rsid w:val="00B17AD6"/>
    <w:rsid w:val="00B200BE"/>
    <w:rsid w:val="00B20D97"/>
    <w:rsid w:val="00B21746"/>
    <w:rsid w:val="00B22D90"/>
    <w:rsid w:val="00B247A5"/>
    <w:rsid w:val="00B24A43"/>
    <w:rsid w:val="00B250A5"/>
    <w:rsid w:val="00B270DB"/>
    <w:rsid w:val="00B30702"/>
    <w:rsid w:val="00B308AA"/>
    <w:rsid w:val="00B30A77"/>
    <w:rsid w:val="00B30B43"/>
    <w:rsid w:val="00B324C4"/>
    <w:rsid w:val="00B32770"/>
    <w:rsid w:val="00B3369F"/>
    <w:rsid w:val="00B3406F"/>
    <w:rsid w:val="00B34D5B"/>
    <w:rsid w:val="00B36036"/>
    <w:rsid w:val="00B369FB"/>
    <w:rsid w:val="00B36B25"/>
    <w:rsid w:val="00B36CCF"/>
    <w:rsid w:val="00B3718F"/>
    <w:rsid w:val="00B37AE9"/>
    <w:rsid w:val="00B37E5E"/>
    <w:rsid w:val="00B4023B"/>
    <w:rsid w:val="00B4037D"/>
    <w:rsid w:val="00B40486"/>
    <w:rsid w:val="00B40876"/>
    <w:rsid w:val="00B4087E"/>
    <w:rsid w:val="00B40882"/>
    <w:rsid w:val="00B40D80"/>
    <w:rsid w:val="00B438DF"/>
    <w:rsid w:val="00B4449C"/>
    <w:rsid w:val="00B45FDB"/>
    <w:rsid w:val="00B463AE"/>
    <w:rsid w:val="00B47833"/>
    <w:rsid w:val="00B500E3"/>
    <w:rsid w:val="00B50DBD"/>
    <w:rsid w:val="00B51762"/>
    <w:rsid w:val="00B5215B"/>
    <w:rsid w:val="00B527B0"/>
    <w:rsid w:val="00B5304A"/>
    <w:rsid w:val="00B534FA"/>
    <w:rsid w:val="00B53E61"/>
    <w:rsid w:val="00B53F6D"/>
    <w:rsid w:val="00B5450A"/>
    <w:rsid w:val="00B54804"/>
    <w:rsid w:val="00B5486E"/>
    <w:rsid w:val="00B55B75"/>
    <w:rsid w:val="00B55C62"/>
    <w:rsid w:val="00B57810"/>
    <w:rsid w:val="00B57F81"/>
    <w:rsid w:val="00B60298"/>
    <w:rsid w:val="00B61383"/>
    <w:rsid w:val="00B6166E"/>
    <w:rsid w:val="00B61BA9"/>
    <w:rsid w:val="00B61D1B"/>
    <w:rsid w:val="00B62484"/>
    <w:rsid w:val="00B6276E"/>
    <w:rsid w:val="00B62BD7"/>
    <w:rsid w:val="00B63E51"/>
    <w:rsid w:val="00B6534F"/>
    <w:rsid w:val="00B657C4"/>
    <w:rsid w:val="00B66EDB"/>
    <w:rsid w:val="00B672FA"/>
    <w:rsid w:val="00B673DD"/>
    <w:rsid w:val="00B705D4"/>
    <w:rsid w:val="00B71409"/>
    <w:rsid w:val="00B71C94"/>
    <w:rsid w:val="00B71D27"/>
    <w:rsid w:val="00B720E8"/>
    <w:rsid w:val="00B726DC"/>
    <w:rsid w:val="00B7374A"/>
    <w:rsid w:val="00B7378E"/>
    <w:rsid w:val="00B74C09"/>
    <w:rsid w:val="00B762E1"/>
    <w:rsid w:val="00B770E3"/>
    <w:rsid w:val="00B7765F"/>
    <w:rsid w:val="00B77F08"/>
    <w:rsid w:val="00B77FD7"/>
    <w:rsid w:val="00B80803"/>
    <w:rsid w:val="00B80DD4"/>
    <w:rsid w:val="00B8117D"/>
    <w:rsid w:val="00B8170E"/>
    <w:rsid w:val="00B81EAE"/>
    <w:rsid w:val="00B82B94"/>
    <w:rsid w:val="00B8321E"/>
    <w:rsid w:val="00B8394B"/>
    <w:rsid w:val="00B857F8"/>
    <w:rsid w:val="00B858D2"/>
    <w:rsid w:val="00B86684"/>
    <w:rsid w:val="00B87113"/>
    <w:rsid w:val="00B871DA"/>
    <w:rsid w:val="00B9062D"/>
    <w:rsid w:val="00B9212F"/>
    <w:rsid w:val="00B9214B"/>
    <w:rsid w:val="00B92DF2"/>
    <w:rsid w:val="00B937B8"/>
    <w:rsid w:val="00B961E3"/>
    <w:rsid w:val="00B96D3B"/>
    <w:rsid w:val="00B96D75"/>
    <w:rsid w:val="00B974D6"/>
    <w:rsid w:val="00BA10DA"/>
    <w:rsid w:val="00BA234A"/>
    <w:rsid w:val="00BA396B"/>
    <w:rsid w:val="00BA47EB"/>
    <w:rsid w:val="00BA4F29"/>
    <w:rsid w:val="00BA6F3F"/>
    <w:rsid w:val="00BA7DCD"/>
    <w:rsid w:val="00BB27C4"/>
    <w:rsid w:val="00BB30DA"/>
    <w:rsid w:val="00BB32C4"/>
    <w:rsid w:val="00BB4F23"/>
    <w:rsid w:val="00BB4F9D"/>
    <w:rsid w:val="00BB5203"/>
    <w:rsid w:val="00BB5BD7"/>
    <w:rsid w:val="00BB5C32"/>
    <w:rsid w:val="00BB5FDA"/>
    <w:rsid w:val="00BB64B0"/>
    <w:rsid w:val="00BB65FF"/>
    <w:rsid w:val="00BB665A"/>
    <w:rsid w:val="00BB67BF"/>
    <w:rsid w:val="00BB6984"/>
    <w:rsid w:val="00BB6DAF"/>
    <w:rsid w:val="00BB7CF6"/>
    <w:rsid w:val="00BB7FD2"/>
    <w:rsid w:val="00BC010D"/>
    <w:rsid w:val="00BC076B"/>
    <w:rsid w:val="00BC2955"/>
    <w:rsid w:val="00BC2DC8"/>
    <w:rsid w:val="00BC345F"/>
    <w:rsid w:val="00BC38BF"/>
    <w:rsid w:val="00BC3C8E"/>
    <w:rsid w:val="00BC4427"/>
    <w:rsid w:val="00BC58A8"/>
    <w:rsid w:val="00BC5BE9"/>
    <w:rsid w:val="00BC70AA"/>
    <w:rsid w:val="00BC78E5"/>
    <w:rsid w:val="00BD0389"/>
    <w:rsid w:val="00BD08D5"/>
    <w:rsid w:val="00BD09A3"/>
    <w:rsid w:val="00BD1342"/>
    <w:rsid w:val="00BD139E"/>
    <w:rsid w:val="00BD13FF"/>
    <w:rsid w:val="00BD16D6"/>
    <w:rsid w:val="00BD213C"/>
    <w:rsid w:val="00BD2748"/>
    <w:rsid w:val="00BD3063"/>
    <w:rsid w:val="00BD3064"/>
    <w:rsid w:val="00BD37D8"/>
    <w:rsid w:val="00BD3E85"/>
    <w:rsid w:val="00BD454E"/>
    <w:rsid w:val="00BD48E5"/>
    <w:rsid w:val="00BD4BDD"/>
    <w:rsid w:val="00BD5466"/>
    <w:rsid w:val="00BD5FAD"/>
    <w:rsid w:val="00BD6532"/>
    <w:rsid w:val="00BD7289"/>
    <w:rsid w:val="00BE0A80"/>
    <w:rsid w:val="00BE1787"/>
    <w:rsid w:val="00BE2377"/>
    <w:rsid w:val="00BE2AA2"/>
    <w:rsid w:val="00BE33DB"/>
    <w:rsid w:val="00BE49A0"/>
    <w:rsid w:val="00BE574B"/>
    <w:rsid w:val="00BE60B9"/>
    <w:rsid w:val="00BE6353"/>
    <w:rsid w:val="00BE7A90"/>
    <w:rsid w:val="00BE7F4C"/>
    <w:rsid w:val="00BF0A1A"/>
    <w:rsid w:val="00BF2132"/>
    <w:rsid w:val="00BF3221"/>
    <w:rsid w:val="00BF3840"/>
    <w:rsid w:val="00BF38D1"/>
    <w:rsid w:val="00BF39B7"/>
    <w:rsid w:val="00BF48B9"/>
    <w:rsid w:val="00BF5BE3"/>
    <w:rsid w:val="00BF5E2A"/>
    <w:rsid w:val="00BF6763"/>
    <w:rsid w:val="00BF6BBA"/>
    <w:rsid w:val="00BF6F6E"/>
    <w:rsid w:val="00BF70CE"/>
    <w:rsid w:val="00BF766F"/>
    <w:rsid w:val="00C010DC"/>
    <w:rsid w:val="00C021A4"/>
    <w:rsid w:val="00C032F6"/>
    <w:rsid w:val="00C03336"/>
    <w:rsid w:val="00C0351E"/>
    <w:rsid w:val="00C03E01"/>
    <w:rsid w:val="00C047C1"/>
    <w:rsid w:val="00C05784"/>
    <w:rsid w:val="00C05A77"/>
    <w:rsid w:val="00C068DB"/>
    <w:rsid w:val="00C0790A"/>
    <w:rsid w:val="00C07A77"/>
    <w:rsid w:val="00C07F05"/>
    <w:rsid w:val="00C110AF"/>
    <w:rsid w:val="00C11494"/>
    <w:rsid w:val="00C11588"/>
    <w:rsid w:val="00C15137"/>
    <w:rsid w:val="00C15394"/>
    <w:rsid w:val="00C162B7"/>
    <w:rsid w:val="00C16E0D"/>
    <w:rsid w:val="00C221F3"/>
    <w:rsid w:val="00C222BF"/>
    <w:rsid w:val="00C234E0"/>
    <w:rsid w:val="00C23513"/>
    <w:rsid w:val="00C2396E"/>
    <w:rsid w:val="00C246AC"/>
    <w:rsid w:val="00C25404"/>
    <w:rsid w:val="00C255CA"/>
    <w:rsid w:val="00C25913"/>
    <w:rsid w:val="00C25C12"/>
    <w:rsid w:val="00C263C1"/>
    <w:rsid w:val="00C2707A"/>
    <w:rsid w:val="00C302D9"/>
    <w:rsid w:val="00C315B9"/>
    <w:rsid w:val="00C3273D"/>
    <w:rsid w:val="00C32848"/>
    <w:rsid w:val="00C328A2"/>
    <w:rsid w:val="00C32935"/>
    <w:rsid w:val="00C32E1C"/>
    <w:rsid w:val="00C340CA"/>
    <w:rsid w:val="00C34761"/>
    <w:rsid w:val="00C3568A"/>
    <w:rsid w:val="00C3771F"/>
    <w:rsid w:val="00C37A60"/>
    <w:rsid w:val="00C401C6"/>
    <w:rsid w:val="00C40EAB"/>
    <w:rsid w:val="00C41938"/>
    <w:rsid w:val="00C41C33"/>
    <w:rsid w:val="00C420B2"/>
    <w:rsid w:val="00C423BF"/>
    <w:rsid w:val="00C42D9D"/>
    <w:rsid w:val="00C43425"/>
    <w:rsid w:val="00C43739"/>
    <w:rsid w:val="00C4461D"/>
    <w:rsid w:val="00C45831"/>
    <w:rsid w:val="00C46B63"/>
    <w:rsid w:val="00C47137"/>
    <w:rsid w:val="00C5142B"/>
    <w:rsid w:val="00C52C3E"/>
    <w:rsid w:val="00C53990"/>
    <w:rsid w:val="00C54465"/>
    <w:rsid w:val="00C55134"/>
    <w:rsid w:val="00C55DBE"/>
    <w:rsid w:val="00C569F5"/>
    <w:rsid w:val="00C5724E"/>
    <w:rsid w:val="00C57DB1"/>
    <w:rsid w:val="00C57E2B"/>
    <w:rsid w:val="00C60522"/>
    <w:rsid w:val="00C608B6"/>
    <w:rsid w:val="00C62DF8"/>
    <w:rsid w:val="00C639F8"/>
    <w:rsid w:val="00C64FAF"/>
    <w:rsid w:val="00C654B4"/>
    <w:rsid w:val="00C661AA"/>
    <w:rsid w:val="00C66813"/>
    <w:rsid w:val="00C66AB5"/>
    <w:rsid w:val="00C67A7F"/>
    <w:rsid w:val="00C71F90"/>
    <w:rsid w:val="00C72795"/>
    <w:rsid w:val="00C72C12"/>
    <w:rsid w:val="00C733BE"/>
    <w:rsid w:val="00C7395F"/>
    <w:rsid w:val="00C73FB3"/>
    <w:rsid w:val="00C74997"/>
    <w:rsid w:val="00C74D5C"/>
    <w:rsid w:val="00C7610C"/>
    <w:rsid w:val="00C76889"/>
    <w:rsid w:val="00C774AE"/>
    <w:rsid w:val="00C77E12"/>
    <w:rsid w:val="00C80054"/>
    <w:rsid w:val="00C802D4"/>
    <w:rsid w:val="00C80932"/>
    <w:rsid w:val="00C80971"/>
    <w:rsid w:val="00C81506"/>
    <w:rsid w:val="00C81869"/>
    <w:rsid w:val="00C820F3"/>
    <w:rsid w:val="00C8218B"/>
    <w:rsid w:val="00C82291"/>
    <w:rsid w:val="00C823D4"/>
    <w:rsid w:val="00C841D1"/>
    <w:rsid w:val="00C84E5E"/>
    <w:rsid w:val="00C84ED4"/>
    <w:rsid w:val="00C8526E"/>
    <w:rsid w:val="00C86DF0"/>
    <w:rsid w:val="00C87256"/>
    <w:rsid w:val="00C87311"/>
    <w:rsid w:val="00C91248"/>
    <w:rsid w:val="00C91EF4"/>
    <w:rsid w:val="00C9332B"/>
    <w:rsid w:val="00C934E9"/>
    <w:rsid w:val="00C93AEF"/>
    <w:rsid w:val="00C93EBF"/>
    <w:rsid w:val="00C95AF7"/>
    <w:rsid w:val="00C978EB"/>
    <w:rsid w:val="00CA0C6B"/>
    <w:rsid w:val="00CA27A6"/>
    <w:rsid w:val="00CA2FA7"/>
    <w:rsid w:val="00CA41F6"/>
    <w:rsid w:val="00CA596B"/>
    <w:rsid w:val="00CA5ED1"/>
    <w:rsid w:val="00CA64AE"/>
    <w:rsid w:val="00CA73B5"/>
    <w:rsid w:val="00CB0418"/>
    <w:rsid w:val="00CB1A09"/>
    <w:rsid w:val="00CB1A84"/>
    <w:rsid w:val="00CB2A13"/>
    <w:rsid w:val="00CB2AB8"/>
    <w:rsid w:val="00CB30DC"/>
    <w:rsid w:val="00CB3948"/>
    <w:rsid w:val="00CB49EA"/>
    <w:rsid w:val="00CB4B24"/>
    <w:rsid w:val="00CB57F0"/>
    <w:rsid w:val="00CB5841"/>
    <w:rsid w:val="00CB5F32"/>
    <w:rsid w:val="00CB628A"/>
    <w:rsid w:val="00CB654A"/>
    <w:rsid w:val="00CB6E2D"/>
    <w:rsid w:val="00CB7517"/>
    <w:rsid w:val="00CC05E6"/>
    <w:rsid w:val="00CC0A55"/>
    <w:rsid w:val="00CC14C1"/>
    <w:rsid w:val="00CC1A1E"/>
    <w:rsid w:val="00CC1CC9"/>
    <w:rsid w:val="00CC26D9"/>
    <w:rsid w:val="00CC2D09"/>
    <w:rsid w:val="00CC2EE8"/>
    <w:rsid w:val="00CC38DE"/>
    <w:rsid w:val="00CC5703"/>
    <w:rsid w:val="00CC6037"/>
    <w:rsid w:val="00CC74B1"/>
    <w:rsid w:val="00CD05B4"/>
    <w:rsid w:val="00CD098B"/>
    <w:rsid w:val="00CD09AE"/>
    <w:rsid w:val="00CD22A2"/>
    <w:rsid w:val="00CD23DA"/>
    <w:rsid w:val="00CD2DF9"/>
    <w:rsid w:val="00CD2F9F"/>
    <w:rsid w:val="00CD32FB"/>
    <w:rsid w:val="00CD3702"/>
    <w:rsid w:val="00CD37E9"/>
    <w:rsid w:val="00CD3D34"/>
    <w:rsid w:val="00CD63AD"/>
    <w:rsid w:val="00CD661B"/>
    <w:rsid w:val="00CD6B1D"/>
    <w:rsid w:val="00CD7A77"/>
    <w:rsid w:val="00CD7DD4"/>
    <w:rsid w:val="00CE0466"/>
    <w:rsid w:val="00CE11AE"/>
    <w:rsid w:val="00CE1CD8"/>
    <w:rsid w:val="00CE2B43"/>
    <w:rsid w:val="00CE3A33"/>
    <w:rsid w:val="00CE49B0"/>
    <w:rsid w:val="00CE4E09"/>
    <w:rsid w:val="00CE544D"/>
    <w:rsid w:val="00CE5D34"/>
    <w:rsid w:val="00CE5F20"/>
    <w:rsid w:val="00CF45D9"/>
    <w:rsid w:val="00CF4BF0"/>
    <w:rsid w:val="00CF5392"/>
    <w:rsid w:val="00CF6B56"/>
    <w:rsid w:val="00D0169A"/>
    <w:rsid w:val="00D01CB7"/>
    <w:rsid w:val="00D024FD"/>
    <w:rsid w:val="00D0294F"/>
    <w:rsid w:val="00D0340A"/>
    <w:rsid w:val="00D05F07"/>
    <w:rsid w:val="00D067A2"/>
    <w:rsid w:val="00D105F7"/>
    <w:rsid w:val="00D10B67"/>
    <w:rsid w:val="00D1112E"/>
    <w:rsid w:val="00D1178B"/>
    <w:rsid w:val="00D125F1"/>
    <w:rsid w:val="00D131AB"/>
    <w:rsid w:val="00D139B8"/>
    <w:rsid w:val="00D13AB9"/>
    <w:rsid w:val="00D13C4D"/>
    <w:rsid w:val="00D1402C"/>
    <w:rsid w:val="00D144B9"/>
    <w:rsid w:val="00D14803"/>
    <w:rsid w:val="00D16515"/>
    <w:rsid w:val="00D172A3"/>
    <w:rsid w:val="00D17B16"/>
    <w:rsid w:val="00D20104"/>
    <w:rsid w:val="00D2010C"/>
    <w:rsid w:val="00D20556"/>
    <w:rsid w:val="00D21662"/>
    <w:rsid w:val="00D21B5E"/>
    <w:rsid w:val="00D222A2"/>
    <w:rsid w:val="00D2236B"/>
    <w:rsid w:val="00D23EEF"/>
    <w:rsid w:val="00D24D9A"/>
    <w:rsid w:val="00D2570D"/>
    <w:rsid w:val="00D25ED5"/>
    <w:rsid w:val="00D26382"/>
    <w:rsid w:val="00D26BEC"/>
    <w:rsid w:val="00D27CCB"/>
    <w:rsid w:val="00D27DE3"/>
    <w:rsid w:val="00D27E74"/>
    <w:rsid w:val="00D308E6"/>
    <w:rsid w:val="00D30B79"/>
    <w:rsid w:val="00D31AAC"/>
    <w:rsid w:val="00D31D9A"/>
    <w:rsid w:val="00D32F3A"/>
    <w:rsid w:val="00D33070"/>
    <w:rsid w:val="00D33C8C"/>
    <w:rsid w:val="00D342CE"/>
    <w:rsid w:val="00D3449D"/>
    <w:rsid w:val="00D35E2C"/>
    <w:rsid w:val="00D36CDE"/>
    <w:rsid w:val="00D3725C"/>
    <w:rsid w:val="00D374D2"/>
    <w:rsid w:val="00D37643"/>
    <w:rsid w:val="00D406B1"/>
    <w:rsid w:val="00D421FB"/>
    <w:rsid w:val="00D427AA"/>
    <w:rsid w:val="00D42E96"/>
    <w:rsid w:val="00D444A9"/>
    <w:rsid w:val="00D4633E"/>
    <w:rsid w:val="00D511CA"/>
    <w:rsid w:val="00D520FA"/>
    <w:rsid w:val="00D53BF8"/>
    <w:rsid w:val="00D54F29"/>
    <w:rsid w:val="00D55E3B"/>
    <w:rsid w:val="00D55F32"/>
    <w:rsid w:val="00D57046"/>
    <w:rsid w:val="00D574A4"/>
    <w:rsid w:val="00D576A2"/>
    <w:rsid w:val="00D57FEC"/>
    <w:rsid w:val="00D60049"/>
    <w:rsid w:val="00D60127"/>
    <w:rsid w:val="00D6047D"/>
    <w:rsid w:val="00D608E4"/>
    <w:rsid w:val="00D60DE2"/>
    <w:rsid w:val="00D616DE"/>
    <w:rsid w:val="00D61D87"/>
    <w:rsid w:val="00D61DBC"/>
    <w:rsid w:val="00D63875"/>
    <w:rsid w:val="00D63C4D"/>
    <w:rsid w:val="00D63C60"/>
    <w:rsid w:val="00D63FEF"/>
    <w:rsid w:val="00D644B9"/>
    <w:rsid w:val="00D645CD"/>
    <w:rsid w:val="00D65224"/>
    <w:rsid w:val="00D6555D"/>
    <w:rsid w:val="00D6663F"/>
    <w:rsid w:val="00D72763"/>
    <w:rsid w:val="00D72862"/>
    <w:rsid w:val="00D72B76"/>
    <w:rsid w:val="00D72F5F"/>
    <w:rsid w:val="00D7353A"/>
    <w:rsid w:val="00D735B2"/>
    <w:rsid w:val="00D748DE"/>
    <w:rsid w:val="00D759E1"/>
    <w:rsid w:val="00D7671A"/>
    <w:rsid w:val="00D76D83"/>
    <w:rsid w:val="00D775E9"/>
    <w:rsid w:val="00D778C0"/>
    <w:rsid w:val="00D80564"/>
    <w:rsid w:val="00D82667"/>
    <w:rsid w:val="00D82C68"/>
    <w:rsid w:val="00D82C6B"/>
    <w:rsid w:val="00D82F06"/>
    <w:rsid w:val="00D83314"/>
    <w:rsid w:val="00D83AC7"/>
    <w:rsid w:val="00D83CE0"/>
    <w:rsid w:val="00D842BF"/>
    <w:rsid w:val="00D84D43"/>
    <w:rsid w:val="00D85DEC"/>
    <w:rsid w:val="00D8702E"/>
    <w:rsid w:val="00D873A1"/>
    <w:rsid w:val="00D87420"/>
    <w:rsid w:val="00D9034A"/>
    <w:rsid w:val="00D903ED"/>
    <w:rsid w:val="00D90A2A"/>
    <w:rsid w:val="00D91D32"/>
    <w:rsid w:val="00D91D6C"/>
    <w:rsid w:val="00D9237C"/>
    <w:rsid w:val="00D92CE0"/>
    <w:rsid w:val="00D959BE"/>
    <w:rsid w:val="00D95AFF"/>
    <w:rsid w:val="00D969E5"/>
    <w:rsid w:val="00DA2B84"/>
    <w:rsid w:val="00DA331F"/>
    <w:rsid w:val="00DA3EE3"/>
    <w:rsid w:val="00DA4039"/>
    <w:rsid w:val="00DA425A"/>
    <w:rsid w:val="00DA472C"/>
    <w:rsid w:val="00DA6BCC"/>
    <w:rsid w:val="00DA7691"/>
    <w:rsid w:val="00DA7C68"/>
    <w:rsid w:val="00DA7D00"/>
    <w:rsid w:val="00DA7F01"/>
    <w:rsid w:val="00DB09BF"/>
    <w:rsid w:val="00DB21C6"/>
    <w:rsid w:val="00DB24A8"/>
    <w:rsid w:val="00DB2774"/>
    <w:rsid w:val="00DB54B8"/>
    <w:rsid w:val="00DB5829"/>
    <w:rsid w:val="00DB5B95"/>
    <w:rsid w:val="00DB6DA1"/>
    <w:rsid w:val="00DB6E55"/>
    <w:rsid w:val="00DB6F54"/>
    <w:rsid w:val="00DB766D"/>
    <w:rsid w:val="00DB778E"/>
    <w:rsid w:val="00DC06E2"/>
    <w:rsid w:val="00DC09DA"/>
    <w:rsid w:val="00DC1495"/>
    <w:rsid w:val="00DC1A90"/>
    <w:rsid w:val="00DC2607"/>
    <w:rsid w:val="00DC2DD1"/>
    <w:rsid w:val="00DC3891"/>
    <w:rsid w:val="00DC44D8"/>
    <w:rsid w:val="00DC54D7"/>
    <w:rsid w:val="00DC723D"/>
    <w:rsid w:val="00DC747B"/>
    <w:rsid w:val="00DC7C20"/>
    <w:rsid w:val="00DD041F"/>
    <w:rsid w:val="00DD1040"/>
    <w:rsid w:val="00DD15C9"/>
    <w:rsid w:val="00DD37CD"/>
    <w:rsid w:val="00DD384F"/>
    <w:rsid w:val="00DD45C9"/>
    <w:rsid w:val="00DD4944"/>
    <w:rsid w:val="00DD5444"/>
    <w:rsid w:val="00DD54E0"/>
    <w:rsid w:val="00DD5F37"/>
    <w:rsid w:val="00DD5F8A"/>
    <w:rsid w:val="00DD66DC"/>
    <w:rsid w:val="00DD74CF"/>
    <w:rsid w:val="00DE008E"/>
    <w:rsid w:val="00DE0877"/>
    <w:rsid w:val="00DE42CF"/>
    <w:rsid w:val="00DE554E"/>
    <w:rsid w:val="00DE60B8"/>
    <w:rsid w:val="00DF31CA"/>
    <w:rsid w:val="00DF3662"/>
    <w:rsid w:val="00DF5BBA"/>
    <w:rsid w:val="00DF5EAA"/>
    <w:rsid w:val="00DF6876"/>
    <w:rsid w:val="00DF6D67"/>
    <w:rsid w:val="00DF7E76"/>
    <w:rsid w:val="00E00219"/>
    <w:rsid w:val="00E0077E"/>
    <w:rsid w:val="00E023A3"/>
    <w:rsid w:val="00E0255E"/>
    <w:rsid w:val="00E04124"/>
    <w:rsid w:val="00E0467B"/>
    <w:rsid w:val="00E04764"/>
    <w:rsid w:val="00E048C2"/>
    <w:rsid w:val="00E04E62"/>
    <w:rsid w:val="00E053DF"/>
    <w:rsid w:val="00E05B39"/>
    <w:rsid w:val="00E05EB1"/>
    <w:rsid w:val="00E05FAF"/>
    <w:rsid w:val="00E0696E"/>
    <w:rsid w:val="00E06E1F"/>
    <w:rsid w:val="00E1116F"/>
    <w:rsid w:val="00E11556"/>
    <w:rsid w:val="00E1185D"/>
    <w:rsid w:val="00E11F54"/>
    <w:rsid w:val="00E12528"/>
    <w:rsid w:val="00E14212"/>
    <w:rsid w:val="00E1424D"/>
    <w:rsid w:val="00E1442C"/>
    <w:rsid w:val="00E157E7"/>
    <w:rsid w:val="00E16127"/>
    <w:rsid w:val="00E2117C"/>
    <w:rsid w:val="00E2167A"/>
    <w:rsid w:val="00E216F9"/>
    <w:rsid w:val="00E22AF2"/>
    <w:rsid w:val="00E22D62"/>
    <w:rsid w:val="00E23034"/>
    <w:rsid w:val="00E23114"/>
    <w:rsid w:val="00E24030"/>
    <w:rsid w:val="00E24737"/>
    <w:rsid w:val="00E24B86"/>
    <w:rsid w:val="00E25282"/>
    <w:rsid w:val="00E2721C"/>
    <w:rsid w:val="00E30C3D"/>
    <w:rsid w:val="00E324A2"/>
    <w:rsid w:val="00E32F5D"/>
    <w:rsid w:val="00E33B5D"/>
    <w:rsid w:val="00E33FEE"/>
    <w:rsid w:val="00E3405B"/>
    <w:rsid w:val="00E34F2C"/>
    <w:rsid w:val="00E34FEA"/>
    <w:rsid w:val="00E3661D"/>
    <w:rsid w:val="00E36A7F"/>
    <w:rsid w:val="00E370F7"/>
    <w:rsid w:val="00E37DDA"/>
    <w:rsid w:val="00E37E74"/>
    <w:rsid w:val="00E40C41"/>
    <w:rsid w:val="00E412C2"/>
    <w:rsid w:val="00E41B75"/>
    <w:rsid w:val="00E42191"/>
    <w:rsid w:val="00E441E5"/>
    <w:rsid w:val="00E443AE"/>
    <w:rsid w:val="00E4511D"/>
    <w:rsid w:val="00E45294"/>
    <w:rsid w:val="00E452A5"/>
    <w:rsid w:val="00E45E4C"/>
    <w:rsid w:val="00E465AD"/>
    <w:rsid w:val="00E469C5"/>
    <w:rsid w:val="00E46BA1"/>
    <w:rsid w:val="00E47393"/>
    <w:rsid w:val="00E4751D"/>
    <w:rsid w:val="00E47728"/>
    <w:rsid w:val="00E50BDA"/>
    <w:rsid w:val="00E51C0B"/>
    <w:rsid w:val="00E52266"/>
    <w:rsid w:val="00E528EB"/>
    <w:rsid w:val="00E532DA"/>
    <w:rsid w:val="00E53732"/>
    <w:rsid w:val="00E54668"/>
    <w:rsid w:val="00E54D85"/>
    <w:rsid w:val="00E56324"/>
    <w:rsid w:val="00E56463"/>
    <w:rsid w:val="00E566CB"/>
    <w:rsid w:val="00E57DA2"/>
    <w:rsid w:val="00E602D1"/>
    <w:rsid w:val="00E60C03"/>
    <w:rsid w:val="00E60F54"/>
    <w:rsid w:val="00E614D3"/>
    <w:rsid w:val="00E61FD4"/>
    <w:rsid w:val="00E634EF"/>
    <w:rsid w:val="00E63505"/>
    <w:rsid w:val="00E652FE"/>
    <w:rsid w:val="00E65B2C"/>
    <w:rsid w:val="00E660A6"/>
    <w:rsid w:val="00E668F5"/>
    <w:rsid w:val="00E66B11"/>
    <w:rsid w:val="00E6716E"/>
    <w:rsid w:val="00E67E70"/>
    <w:rsid w:val="00E67F0D"/>
    <w:rsid w:val="00E71009"/>
    <w:rsid w:val="00E71BBE"/>
    <w:rsid w:val="00E71C6D"/>
    <w:rsid w:val="00E72839"/>
    <w:rsid w:val="00E74F77"/>
    <w:rsid w:val="00E757BF"/>
    <w:rsid w:val="00E75884"/>
    <w:rsid w:val="00E75BCD"/>
    <w:rsid w:val="00E76244"/>
    <w:rsid w:val="00E762B1"/>
    <w:rsid w:val="00E77926"/>
    <w:rsid w:val="00E83599"/>
    <w:rsid w:val="00E84F63"/>
    <w:rsid w:val="00E84FFE"/>
    <w:rsid w:val="00E8505D"/>
    <w:rsid w:val="00E86B0B"/>
    <w:rsid w:val="00E87B17"/>
    <w:rsid w:val="00E87C70"/>
    <w:rsid w:val="00E90517"/>
    <w:rsid w:val="00E9076E"/>
    <w:rsid w:val="00E916D3"/>
    <w:rsid w:val="00E91B33"/>
    <w:rsid w:val="00E91D79"/>
    <w:rsid w:val="00E91E96"/>
    <w:rsid w:val="00E92506"/>
    <w:rsid w:val="00E92E61"/>
    <w:rsid w:val="00E97859"/>
    <w:rsid w:val="00EA1892"/>
    <w:rsid w:val="00EA193E"/>
    <w:rsid w:val="00EA21AF"/>
    <w:rsid w:val="00EA23EF"/>
    <w:rsid w:val="00EA2869"/>
    <w:rsid w:val="00EA46E0"/>
    <w:rsid w:val="00EA5290"/>
    <w:rsid w:val="00EA606B"/>
    <w:rsid w:val="00EA62C5"/>
    <w:rsid w:val="00EA62CF"/>
    <w:rsid w:val="00EA6671"/>
    <w:rsid w:val="00EA68D8"/>
    <w:rsid w:val="00EA72CA"/>
    <w:rsid w:val="00EA791A"/>
    <w:rsid w:val="00EB1055"/>
    <w:rsid w:val="00EB1E7F"/>
    <w:rsid w:val="00EB281A"/>
    <w:rsid w:val="00EB30ED"/>
    <w:rsid w:val="00EB39CC"/>
    <w:rsid w:val="00EB3B62"/>
    <w:rsid w:val="00EB431F"/>
    <w:rsid w:val="00EB4EC6"/>
    <w:rsid w:val="00EB5FE7"/>
    <w:rsid w:val="00EC07E3"/>
    <w:rsid w:val="00EC0C84"/>
    <w:rsid w:val="00EC1868"/>
    <w:rsid w:val="00EC1A9A"/>
    <w:rsid w:val="00EC329C"/>
    <w:rsid w:val="00EC3544"/>
    <w:rsid w:val="00EC357C"/>
    <w:rsid w:val="00EC49DB"/>
    <w:rsid w:val="00EC5DDC"/>
    <w:rsid w:val="00EC5FA0"/>
    <w:rsid w:val="00EC6D6E"/>
    <w:rsid w:val="00EC6FE6"/>
    <w:rsid w:val="00EC7D73"/>
    <w:rsid w:val="00ED0096"/>
    <w:rsid w:val="00ED1E44"/>
    <w:rsid w:val="00ED3384"/>
    <w:rsid w:val="00ED3C31"/>
    <w:rsid w:val="00ED3CED"/>
    <w:rsid w:val="00ED3EAB"/>
    <w:rsid w:val="00ED3FF4"/>
    <w:rsid w:val="00ED4341"/>
    <w:rsid w:val="00ED5B46"/>
    <w:rsid w:val="00ED7FD4"/>
    <w:rsid w:val="00EE13C3"/>
    <w:rsid w:val="00EE1535"/>
    <w:rsid w:val="00EE1A14"/>
    <w:rsid w:val="00EE2ECB"/>
    <w:rsid w:val="00EE3C39"/>
    <w:rsid w:val="00EE3D94"/>
    <w:rsid w:val="00EE4582"/>
    <w:rsid w:val="00EE4B7A"/>
    <w:rsid w:val="00EE4BD2"/>
    <w:rsid w:val="00EE58E7"/>
    <w:rsid w:val="00EE6094"/>
    <w:rsid w:val="00EE747E"/>
    <w:rsid w:val="00EE7651"/>
    <w:rsid w:val="00EE77CB"/>
    <w:rsid w:val="00EE7AE9"/>
    <w:rsid w:val="00EF1919"/>
    <w:rsid w:val="00EF272D"/>
    <w:rsid w:val="00EF3812"/>
    <w:rsid w:val="00EF438B"/>
    <w:rsid w:val="00EF5E6B"/>
    <w:rsid w:val="00EF657E"/>
    <w:rsid w:val="00EF7917"/>
    <w:rsid w:val="00EF7DFB"/>
    <w:rsid w:val="00F0012D"/>
    <w:rsid w:val="00F004D9"/>
    <w:rsid w:val="00F005C0"/>
    <w:rsid w:val="00F01B80"/>
    <w:rsid w:val="00F02BC7"/>
    <w:rsid w:val="00F03319"/>
    <w:rsid w:val="00F03BA1"/>
    <w:rsid w:val="00F049E5"/>
    <w:rsid w:val="00F072BA"/>
    <w:rsid w:val="00F07E81"/>
    <w:rsid w:val="00F11549"/>
    <w:rsid w:val="00F11600"/>
    <w:rsid w:val="00F116AA"/>
    <w:rsid w:val="00F124BC"/>
    <w:rsid w:val="00F128A3"/>
    <w:rsid w:val="00F12A20"/>
    <w:rsid w:val="00F139B8"/>
    <w:rsid w:val="00F14F18"/>
    <w:rsid w:val="00F16413"/>
    <w:rsid w:val="00F17BC4"/>
    <w:rsid w:val="00F17F17"/>
    <w:rsid w:val="00F2023D"/>
    <w:rsid w:val="00F2067A"/>
    <w:rsid w:val="00F20946"/>
    <w:rsid w:val="00F2098C"/>
    <w:rsid w:val="00F21C61"/>
    <w:rsid w:val="00F22A55"/>
    <w:rsid w:val="00F231A6"/>
    <w:rsid w:val="00F23CFF"/>
    <w:rsid w:val="00F23F74"/>
    <w:rsid w:val="00F2474D"/>
    <w:rsid w:val="00F247E6"/>
    <w:rsid w:val="00F24DFD"/>
    <w:rsid w:val="00F24EAC"/>
    <w:rsid w:val="00F24F31"/>
    <w:rsid w:val="00F25CC2"/>
    <w:rsid w:val="00F260B1"/>
    <w:rsid w:val="00F262CF"/>
    <w:rsid w:val="00F26F9C"/>
    <w:rsid w:val="00F27A16"/>
    <w:rsid w:val="00F30321"/>
    <w:rsid w:val="00F3121D"/>
    <w:rsid w:val="00F31676"/>
    <w:rsid w:val="00F31E41"/>
    <w:rsid w:val="00F3376E"/>
    <w:rsid w:val="00F33A2B"/>
    <w:rsid w:val="00F33BB0"/>
    <w:rsid w:val="00F37505"/>
    <w:rsid w:val="00F37985"/>
    <w:rsid w:val="00F40D22"/>
    <w:rsid w:val="00F41C8E"/>
    <w:rsid w:val="00F41E9D"/>
    <w:rsid w:val="00F42090"/>
    <w:rsid w:val="00F421C0"/>
    <w:rsid w:val="00F4241E"/>
    <w:rsid w:val="00F43672"/>
    <w:rsid w:val="00F43801"/>
    <w:rsid w:val="00F465B0"/>
    <w:rsid w:val="00F46B8B"/>
    <w:rsid w:val="00F46E7E"/>
    <w:rsid w:val="00F502E6"/>
    <w:rsid w:val="00F51BF7"/>
    <w:rsid w:val="00F5251C"/>
    <w:rsid w:val="00F55635"/>
    <w:rsid w:val="00F55718"/>
    <w:rsid w:val="00F56449"/>
    <w:rsid w:val="00F564A4"/>
    <w:rsid w:val="00F5729C"/>
    <w:rsid w:val="00F572B1"/>
    <w:rsid w:val="00F5754C"/>
    <w:rsid w:val="00F60AF5"/>
    <w:rsid w:val="00F60B9F"/>
    <w:rsid w:val="00F61F38"/>
    <w:rsid w:val="00F624EF"/>
    <w:rsid w:val="00F62805"/>
    <w:rsid w:val="00F64AF0"/>
    <w:rsid w:val="00F65625"/>
    <w:rsid w:val="00F65DD0"/>
    <w:rsid w:val="00F66F8E"/>
    <w:rsid w:val="00F673E1"/>
    <w:rsid w:val="00F70159"/>
    <w:rsid w:val="00F71507"/>
    <w:rsid w:val="00F73423"/>
    <w:rsid w:val="00F74255"/>
    <w:rsid w:val="00F767A0"/>
    <w:rsid w:val="00F777DA"/>
    <w:rsid w:val="00F821DA"/>
    <w:rsid w:val="00F83200"/>
    <w:rsid w:val="00F84BF2"/>
    <w:rsid w:val="00F84C3F"/>
    <w:rsid w:val="00F8526A"/>
    <w:rsid w:val="00F856A4"/>
    <w:rsid w:val="00F86BD6"/>
    <w:rsid w:val="00F86C7F"/>
    <w:rsid w:val="00F86EA1"/>
    <w:rsid w:val="00F870CB"/>
    <w:rsid w:val="00F873FE"/>
    <w:rsid w:val="00F87AA5"/>
    <w:rsid w:val="00F87FBB"/>
    <w:rsid w:val="00F90E01"/>
    <w:rsid w:val="00F9198C"/>
    <w:rsid w:val="00F930AD"/>
    <w:rsid w:val="00F94347"/>
    <w:rsid w:val="00F95703"/>
    <w:rsid w:val="00F97231"/>
    <w:rsid w:val="00F97E6E"/>
    <w:rsid w:val="00F97E9D"/>
    <w:rsid w:val="00FA050F"/>
    <w:rsid w:val="00FA2435"/>
    <w:rsid w:val="00FA248F"/>
    <w:rsid w:val="00FA26E2"/>
    <w:rsid w:val="00FA2862"/>
    <w:rsid w:val="00FA2F29"/>
    <w:rsid w:val="00FA342D"/>
    <w:rsid w:val="00FA4227"/>
    <w:rsid w:val="00FA47E8"/>
    <w:rsid w:val="00FA502A"/>
    <w:rsid w:val="00FA6A0B"/>
    <w:rsid w:val="00FA7F1A"/>
    <w:rsid w:val="00FB02AF"/>
    <w:rsid w:val="00FB02B8"/>
    <w:rsid w:val="00FB088A"/>
    <w:rsid w:val="00FB1713"/>
    <w:rsid w:val="00FB18BC"/>
    <w:rsid w:val="00FB1AE2"/>
    <w:rsid w:val="00FB1D27"/>
    <w:rsid w:val="00FB1E09"/>
    <w:rsid w:val="00FB2499"/>
    <w:rsid w:val="00FB2EEB"/>
    <w:rsid w:val="00FB39B8"/>
    <w:rsid w:val="00FB4020"/>
    <w:rsid w:val="00FB6492"/>
    <w:rsid w:val="00FB7989"/>
    <w:rsid w:val="00FC01E0"/>
    <w:rsid w:val="00FC05D1"/>
    <w:rsid w:val="00FC1912"/>
    <w:rsid w:val="00FC1C28"/>
    <w:rsid w:val="00FC1DA6"/>
    <w:rsid w:val="00FC1F4D"/>
    <w:rsid w:val="00FC3B17"/>
    <w:rsid w:val="00FC547B"/>
    <w:rsid w:val="00FD1563"/>
    <w:rsid w:val="00FD15FA"/>
    <w:rsid w:val="00FD2607"/>
    <w:rsid w:val="00FD31EB"/>
    <w:rsid w:val="00FD37D6"/>
    <w:rsid w:val="00FD38C1"/>
    <w:rsid w:val="00FD3955"/>
    <w:rsid w:val="00FD3AA3"/>
    <w:rsid w:val="00FD4619"/>
    <w:rsid w:val="00FD542E"/>
    <w:rsid w:val="00FD56BB"/>
    <w:rsid w:val="00FD5897"/>
    <w:rsid w:val="00FD7057"/>
    <w:rsid w:val="00FE1393"/>
    <w:rsid w:val="00FE2C30"/>
    <w:rsid w:val="00FE3B79"/>
    <w:rsid w:val="00FE49D7"/>
    <w:rsid w:val="00FE4B50"/>
    <w:rsid w:val="00FE70D6"/>
    <w:rsid w:val="00FE72FF"/>
    <w:rsid w:val="00FF1433"/>
    <w:rsid w:val="00FF1A39"/>
    <w:rsid w:val="00FF2B1F"/>
    <w:rsid w:val="00FF360A"/>
    <w:rsid w:val="00FF5287"/>
    <w:rsid w:val="00FF5456"/>
    <w:rsid w:val="00FF6D19"/>
    <w:rsid w:val="00FF6D64"/>
    <w:rsid w:val="00FF7270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ack"/>
    </o:shapedefaults>
    <o:shapelayout v:ext="edit">
      <o:idmap v:ext="edit" data="2"/>
    </o:shapelayout>
  </w:shapeDefaults>
  <w:decimalSymbol w:val="."/>
  <w:listSeparator w:val=","/>
  <w14:docId w14:val="3C6C53AF"/>
  <w15:docId w15:val="{93506E98-CFC5-44CC-915C-A1F80389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058B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D2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15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5FB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12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E7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0D6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FE70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0D6"/>
    <w:rPr>
      <w:lang w:val="en-CA"/>
    </w:rPr>
  </w:style>
  <w:style w:type="paragraph" w:styleId="NormalWeb">
    <w:name w:val="Normal (Web)"/>
    <w:basedOn w:val="Normal"/>
    <w:uiPriority w:val="99"/>
    <w:semiHidden/>
    <w:unhideWhenUsed/>
    <w:rsid w:val="0060020E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F2D3E"/>
    <w:pPr>
      <w:jc w:val="center"/>
    </w:pPr>
    <w:rPr>
      <w:rFonts w:ascii="等线" w:eastAsia="等线" w:hAnsi="等线"/>
      <w:noProof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2D3E"/>
    <w:rPr>
      <w:rFonts w:ascii="Times New Roman" w:hAnsi="Times New Roman" w:cs="Times New Roman"/>
      <w:kern w:val="0"/>
      <w:sz w:val="24"/>
      <w:szCs w:val="24"/>
      <w:lang w:val="en-CA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9F2D3E"/>
    <w:rPr>
      <w:rFonts w:ascii="等线" w:eastAsia="等线" w:hAnsi="等线" w:cs="Times New Roman"/>
      <w:noProof/>
      <w:kern w:val="0"/>
      <w:sz w:val="20"/>
      <w:szCs w:val="24"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9F2D3E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rsid w:val="009F2D3E"/>
    <w:rPr>
      <w:rFonts w:ascii="等线" w:eastAsia="等线" w:hAnsi="等线" w:cs="Times New Roman"/>
      <w:noProof/>
      <w:kern w:val="0"/>
      <w:sz w:val="20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535BA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18F6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F3376E"/>
  </w:style>
  <w:style w:type="character" w:customStyle="1" w:styleId="viiyi">
    <w:name w:val="viiyi"/>
    <w:basedOn w:val="DefaultParagraphFont"/>
    <w:rsid w:val="007D343E"/>
  </w:style>
  <w:style w:type="character" w:styleId="CommentReference">
    <w:name w:val="annotation reference"/>
    <w:basedOn w:val="DefaultParagraphFont"/>
    <w:uiPriority w:val="99"/>
    <w:semiHidden/>
    <w:unhideWhenUsed/>
    <w:rsid w:val="00BF0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A1A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A1A"/>
    <w:rPr>
      <w:b/>
      <w:bCs/>
      <w:sz w:val="20"/>
      <w:szCs w:val="20"/>
      <w:lang w:val="en-CA"/>
    </w:rPr>
  </w:style>
  <w:style w:type="character" w:styleId="Emphasis">
    <w:name w:val="Emphasis"/>
    <w:basedOn w:val="DefaultParagraphFont"/>
    <w:uiPriority w:val="20"/>
    <w:qFormat/>
    <w:rsid w:val="001E4917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6D6485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mi">
    <w:name w:val="mi"/>
    <w:basedOn w:val="DefaultParagraphFont"/>
    <w:rsid w:val="00A878B6"/>
  </w:style>
  <w:style w:type="character" w:customStyle="1" w:styleId="mo">
    <w:name w:val="mo"/>
    <w:basedOn w:val="DefaultParagraphFont"/>
    <w:rsid w:val="00A878B6"/>
  </w:style>
  <w:style w:type="character" w:customStyle="1" w:styleId="mn">
    <w:name w:val="mn"/>
    <w:basedOn w:val="DefaultParagraphFont"/>
    <w:rsid w:val="00A878B6"/>
  </w:style>
  <w:style w:type="paragraph" w:styleId="Revision">
    <w:name w:val="Revision"/>
    <w:hidden/>
    <w:uiPriority w:val="99"/>
    <w:semiHidden/>
    <w:rsid w:val="002B3561"/>
    <w:rPr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C6052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D08D5"/>
  </w:style>
  <w:style w:type="character" w:styleId="FollowedHyperlink">
    <w:name w:val="FollowedHyperlink"/>
    <w:basedOn w:val="DefaultParagraphFont"/>
    <w:uiPriority w:val="99"/>
    <w:semiHidden/>
    <w:unhideWhenUsed/>
    <w:rsid w:val="000823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7.emf"/><Relationship Id="rId42" Type="http://schemas.openxmlformats.org/officeDocument/2006/relationships/hyperlink" Target="https://doi.org/10.1061/(ASCE)CF.1943-5509.0001626" TargetMode="External"/><Relationship Id="rId47" Type="http://schemas.openxmlformats.org/officeDocument/2006/relationships/hyperlink" Target="https://ascelibrary.org/doi/10.1061/%28ASCE%290733-9445%281999%29125%3A10%281118%29" TargetMode="External"/><Relationship Id="rId63" Type="http://schemas.openxmlformats.org/officeDocument/2006/relationships/hyperlink" Target="https://www.tandfonline.com/doi/abs/10.1080/15732479.2014.999794?journalCode=nsie20" TargetMode="External"/><Relationship Id="rId68" Type="http://schemas.openxmlformats.org/officeDocument/2006/relationships/hyperlink" Target="https://ascelibrary.org/doi/10.1061/%28ASCE%290733-947X%281994%29120%3A1%2837%29" TargetMode="External"/><Relationship Id="rId84" Type="http://schemas.openxmlformats.org/officeDocument/2006/relationships/hyperlink" Target="https://ascelibrary.org/doi/abs/10.1061/%28ASCE%29BE.1943-5592.0001285" TargetMode="External"/><Relationship Id="rId89" Type="http://schemas.openxmlformats.org/officeDocument/2006/relationships/hyperlink" Target="https://www.worldcat.org/title/reliability-probabilistic-models-and-statistical-methods/oclc/30979045" TargetMode="External"/><Relationship Id="rId112" Type="http://schemas.openxmlformats.org/officeDocument/2006/relationships/hyperlink" Target="https://www.tandfonline.com/doi/abs/10.1080/01621459.1958.10501452" TargetMode="External"/><Relationship Id="rId16" Type="http://schemas.openxmlformats.org/officeDocument/2006/relationships/image" Target="media/image4.png"/><Relationship Id="rId107" Type="http://schemas.openxmlformats.org/officeDocument/2006/relationships/hyperlink" Target="https://www.jstor.org/stable/2334805" TargetMode="External"/><Relationship Id="rId11" Type="http://schemas.openxmlformats.org/officeDocument/2006/relationships/oleObject" Target="embeddings/oleObject1.bin"/><Relationship Id="rId32" Type="http://schemas.openxmlformats.org/officeDocument/2006/relationships/hyperlink" Target="https://doi.org/10.1061/(ASCE)0887-3801(2001)15:1(27" TargetMode="External"/><Relationship Id="rId37" Type="http://schemas.openxmlformats.org/officeDocument/2006/relationships/hyperlink" Target="https://www.sciencedirect.com/science/article/abs/pii/S0167473000000187" TargetMode="External"/><Relationship Id="rId53" Type="http://schemas.openxmlformats.org/officeDocument/2006/relationships/hyperlink" Target="https://www.hindawi.com/journals/mpe/2014/728107/" TargetMode="External"/><Relationship Id="rId58" Type="http://schemas.openxmlformats.org/officeDocument/2006/relationships/hyperlink" Target="https://doi.org/10.2749/101686698780488712" TargetMode="External"/><Relationship Id="rId74" Type="http://schemas.openxmlformats.org/officeDocument/2006/relationships/hyperlink" Target="https://www.tandfonline.com/doi/abs/10.1080/15732479.2016.1236393?journalCode=nsie20" TargetMode="External"/><Relationship Id="rId79" Type="http://schemas.openxmlformats.org/officeDocument/2006/relationships/hyperlink" Target="https://doi.org/10.1057/palgrave.jors.2601967" TargetMode="External"/><Relationship Id="rId102" Type="http://schemas.openxmlformats.org/officeDocument/2006/relationships/hyperlink" Target="https://ui.adsabs.harvard.edu/link_gateway/1951JAM....18..293W/doi:10.1115/1.401033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oi.org/10.1061/(ASCE)1076-0342(2001)7:2(49" TargetMode="External"/><Relationship Id="rId95" Type="http://schemas.openxmlformats.org/officeDocument/2006/relationships/hyperlink" Target="https://www.sciencedirect.com/science/article/abs/pii/S0951832013003256?via%3Dihub" TargetMode="External"/><Relationship Id="rId22" Type="http://schemas.openxmlformats.org/officeDocument/2006/relationships/oleObject" Target="embeddings/oleObject5.bin"/><Relationship Id="rId27" Type="http://schemas.openxmlformats.org/officeDocument/2006/relationships/image" Target="media/image10.emf"/><Relationship Id="rId43" Type="http://schemas.openxmlformats.org/officeDocument/2006/relationships/hyperlink" Target="https://ascelibrary.org/doi/abs/10.1061/%28ASCE%29CF.1943-5509.0001626" TargetMode="External"/><Relationship Id="rId48" Type="http://schemas.openxmlformats.org/officeDocument/2006/relationships/hyperlink" Target="https://doi.org/10.1061/(ASCE)0733-947X(1992)118:6(820" TargetMode="External"/><Relationship Id="rId64" Type="http://schemas.openxmlformats.org/officeDocument/2006/relationships/hyperlink" Target="https://books.google.com.hk/books?hl=en&amp;lr=&amp;id=A3YpAgAAQBAJ&amp;oi=fnd&amp;pg=PR1&amp;dq=Introduction+to+probability+models&amp;ots=CcBRsG8Vtv&amp;sig=6tIgTofnQarnS8s8NLyWB1Wr6fs&amp;redir_esc=y&amp;hl=zh-CN&amp;sourceid=cndr" TargetMode="External"/><Relationship Id="rId69" Type="http://schemas.openxmlformats.org/officeDocument/2006/relationships/hyperlink" Target="https://doi.org/10.1061/(ASCE)1076-0342(1997)3:1(4" TargetMode="External"/><Relationship Id="rId113" Type="http://schemas.openxmlformats.org/officeDocument/2006/relationships/hyperlink" Target="https://studylib.net/doc/10743303/design-of-a-bridge-inspection-system-ahsan-zulfiqar-mirya" TargetMode="External"/><Relationship Id="rId80" Type="http://schemas.openxmlformats.org/officeDocument/2006/relationships/hyperlink" Target="https://www.tandfonline.com/doi/abs/10.1057/palgrave.jors.2601967" TargetMode="External"/><Relationship Id="rId85" Type="http://schemas.openxmlformats.org/officeDocument/2006/relationships/hyperlink" Target="https://doi.org/10.1061/(ASCE)IS.1943-555X.0000298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5.emf"/><Relationship Id="rId33" Type="http://schemas.openxmlformats.org/officeDocument/2006/relationships/hyperlink" Target="https://ascelibrary.org/doi/10.1061/%28ASCE%290887-3801%282001%2915%3A1%2827%29" TargetMode="External"/><Relationship Id="rId38" Type="http://schemas.openxmlformats.org/officeDocument/2006/relationships/hyperlink" Target="https://doi.org/10.1016/j.autcon.2018.03.014" TargetMode="External"/><Relationship Id="rId59" Type="http://schemas.openxmlformats.org/officeDocument/2006/relationships/hyperlink" Target="https://www.tandfonline.com/doi/abs/10.2749/101686698780488712" TargetMode="External"/><Relationship Id="rId103" Type="http://schemas.openxmlformats.org/officeDocument/2006/relationships/hyperlink" Target="https://doi.org/10.1109/TR.2007.903352" TargetMode="External"/><Relationship Id="rId108" Type="http://schemas.openxmlformats.org/officeDocument/2006/relationships/hyperlink" Target="https://doi.org/10.1016/j.autcon.2011.05.014" TargetMode="External"/><Relationship Id="rId54" Type="http://schemas.openxmlformats.org/officeDocument/2006/relationships/hyperlink" Target="https://www.semanticscholar.org/paper/State-of-Bridge-Management-in-Canada-Khanzada/c74bbabf7d50e97089418f8805dcb5bf60540d15" TargetMode="External"/><Relationship Id="rId70" Type="http://schemas.openxmlformats.org/officeDocument/2006/relationships/hyperlink" Target="https://ascelibrary.org/doi/10.1061/%28ASCE%291076-0342%281997%293%3A1%284%29" TargetMode="External"/><Relationship Id="rId75" Type="http://schemas.openxmlformats.org/officeDocument/2006/relationships/hyperlink" Target="https://doi.org/10.1061/(ASCE)0887-3828(2006)20:2(146" TargetMode="External"/><Relationship Id="rId91" Type="http://schemas.openxmlformats.org/officeDocument/2006/relationships/hyperlink" Target="https://ascelibrary.org/doi/10.1061/%28ASCE%291076-0342%282001%297%3A2%2849%29" TargetMode="External"/><Relationship Id="rId96" Type="http://schemas.openxmlformats.org/officeDocument/2006/relationships/hyperlink" Target="https://doi.org/10.1080/15732479.2016.12178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chart" Target="charts/chart2.xml"/><Relationship Id="rId28" Type="http://schemas.openxmlformats.org/officeDocument/2006/relationships/oleObject" Target="embeddings/oleObject6.bin"/><Relationship Id="rId36" Type="http://schemas.openxmlformats.org/officeDocument/2006/relationships/hyperlink" Target="https://doi.org/10.1016/S0167-4730(00)00018-7" TargetMode="External"/><Relationship Id="rId49" Type="http://schemas.openxmlformats.org/officeDocument/2006/relationships/hyperlink" Target="https://ascelibrary.org/doi/10.1061/%28ASCE%290733-947X%281992%29118%3A6%28820%29" TargetMode="External"/><Relationship Id="rId57" Type="http://schemas.openxmlformats.org/officeDocument/2006/relationships/hyperlink" Target="https://www.tandfonline.com/doi/abs/10.2749/101686698780488758" TargetMode="External"/><Relationship Id="rId106" Type="http://schemas.openxmlformats.org/officeDocument/2006/relationships/hyperlink" Target="https://doi.org/10.2307/2334805" TargetMode="External"/><Relationship Id="rId114" Type="http://schemas.openxmlformats.org/officeDocument/2006/relationships/footer" Target="footer1.xml"/><Relationship Id="rId10" Type="http://schemas.openxmlformats.org/officeDocument/2006/relationships/image" Target="media/image1.emf"/><Relationship Id="rId31" Type="http://schemas.openxmlformats.org/officeDocument/2006/relationships/oleObject" Target="embeddings/oleObject7.bin"/><Relationship Id="rId44" Type="http://schemas.openxmlformats.org/officeDocument/2006/relationships/hyperlink" Target="https://doi.org/10.1016/j.strusafe.2005.11.002" TargetMode="External"/><Relationship Id="rId52" Type="http://schemas.openxmlformats.org/officeDocument/2006/relationships/hyperlink" Target="https://doi.org/10.1155/2014/728107" TargetMode="External"/><Relationship Id="rId60" Type="http://schemas.openxmlformats.org/officeDocument/2006/relationships/hyperlink" Target="https://www.fhwa.dot.gov/bridge/bripub.cfm" TargetMode="External"/><Relationship Id="rId65" Type="http://schemas.openxmlformats.org/officeDocument/2006/relationships/hyperlink" Target="https://doi.org/10.1061/(ASCE)1076-0342(2002)8:3(86" TargetMode="External"/><Relationship Id="rId73" Type="http://schemas.openxmlformats.org/officeDocument/2006/relationships/hyperlink" Target="https://doi.org/10.1080/15732479.2016.1236393" TargetMode="External"/><Relationship Id="rId78" Type="http://schemas.openxmlformats.org/officeDocument/2006/relationships/hyperlink" Target="https://www.sciencedirect.com/science/article/abs/pii/S0167473012000495" TargetMode="External"/><Relationship Id="rId81" Type="http://schemas.openxmlformats.org/officeDocument/2006/relationships/hyperlink" Target="https://doi.org/10.1080/15732470902917028" TargetMode="External"/><Relationship Id="rId86" Type="http://schemas.openxmlformats.org/officeDocument/2006/relationships/hyperlink" Target="https://ascelibrary.org/doi/10.1061/%28ASCE%29IS.1943-555X.0000298" TargetMode="External"/><Relationship Id="rId94" Type="http://schemas.openxmlformats.org/officeDocument/2006/relationships/hyperlink" Target="https://doi.org/10.1016/j.ress.2013.12.004" TargetMode="External"/><Relationship Id="rId99" Type="http://schemas.openxmlformats.org/officeDocument/2006/relationships/hyperlink" Target="https://doi.org/10.2307/1267385" TargetMode="External"/><Relationship Id="rId101" Type="http://schemas.openxmlformats.org/officeDocument/2006/relationships/hyperlink" Target="https://doi.org/10.1115/1.401033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hari@mie.utoronto.ca" TargetMode="External"/><Relationship Id="rId13" Type="http://schemas.openxmlformats.org/officeDocument/2006/relationships/chart" Target="charts/chart1.xml"/><Relationship Id="rId18" Type="http://schemas.openxmlformats.org/officeDocument/2006/relationships/oleObject" Target="embeddings/oleObject3.bin"/><Relationship Id="rId39" Type="http://schemas.openxmlformats.org/officeDocument/2006/relationships/hyperlink" Target="https://www.sciencedirect.com/science/article/abs/pii/S0926580517305678" TargetMode="External"/><Relationship Id="rId109" Type="http://schemas.openxmlformats.org/officeDocument/2006/relationships/hyperlink" Target="https://www.sciencedirect.com/science/article/abs/pii/S0926580511000987" TargetMode="External"/><Relationship Id="rId34" Type="http://schemas.openxmlformats.org/officeDocument/2006/relationships/hyperlink" Target="https://doi.org/10.1016/S0167-4730(97)00021-0" TargetMode="External"/><Relationship Id="rId50" Type="http://schemas.openxmlformats.org/officeDocument/2006/relationships/hyperlink" Target="https://doi.org/10.1061/(ASCE)CF.1943-5509.0000311" TargetMode="External"/><Relationship Id="rId55" Type="http://schemas.openxmlformats.org/officeDocument/2006/relationships/hyperlink" Target="https://trid.trb.org/view/684606" TargetMode="External"/><Relationship Id="rId76" Type="http://schemas.openxmlformats.org/officeDocument/2006/relationships/hyperlink" Target="https://ascelibrary.org/doi/10.1061/%28ASCE%290887-3828%282006%2920%3A2%28146%29" TargetMode="External"/><Relationship Id="rId97" Type="http://schemas.openxmlformats.org/officeDocument/2006/relationships/hyperlink" Target="https://www.tandfonline.com/doi/abs/10.1080/15732479.2016.1217888" TargetMode="External"/><Relationship Id="rId104" Type="http://schemas.openxmlformats.org/officeDocument/2006/relationships/hyperlink" Target="https://ieeexplore.ieee.org/document/429824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16/j.autcon.2008.02.008" TargetMode="External"/><Relationship Id="rId92" Type="http://schemas.openxmlformats.org/officeDocument/2006/relationships/hyperlink" Target="https://doi.org/10.1111/j.2517-6161.1972.tb00899.x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1.jpeg"/><Relationship Id="rId24" Type="http://schemas.openxmlformats.org/officeDocument/2006/relationships/chart" Target="charts/chart3.xml"/><Relationship Id="rId40" Type="http://schemas.openxmlformats.org/officeDocument/2006/relationships/hyperlink" Target="https://doi.org/10.1016/j.strusafe.2014.10.003" TargetMode="External"/><Relationship Id="rId45" Type="http://schemas.openxmlformats.org/officeDocument/2006/relationships/hyperlink" Target="https://www.sciencedirect.com/science/article/abs/pii/S0167473006000026" TargetMode="External"/><Relationship Id="rId66" Type="http://schemas.openxmlformats.org/officeDocument/2006/relationships/hyperlink" Target="https://ascelibrary.org/doi/abs/10.1061/%28ASCE%291076-0342%282002%298%3A3%2886%29" TargetMode="External"/><Relationship Id="rId87" Type="http://schemas.openxmlformats.org/officeDocument/2006/relationships/hyperlink" Target="https://doi.org/10.1080/03155986.2001.11732424" TargetMode="External"/><Relationship Id="rId110" Type="http://schemas.openxmlformats.org/officeDocument/2006/relationships/hyperlink" Target="https://onlinelibrary.wiley.com/doi/book/10.1002/047001363X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www.fhwa.dot.gov/bridge/nbi.cfm" TargetMode="External"/><Relationship Id="rId82" Type="http://schemas.openxmlformats.org/officeDocument/2006/relationships/hyperlink" Target="https://www.tandfonline.com/doi/abs/10.1080/15732470902917028" TargetMode="External"/><Relationship Id="rId19" Type="http://schemas.openxmlformats.org/officeDocument/2006/relationships/image" Target="media/image6.emf"/><Relationship Id="rId14" Type="http://schemas.openxmlformats.org/officeDocument/2006/relationships/image" Target="media/image3.emf"/><Relationship Id="rId30" Type="http://schemas.openxmlformats.org/officeDocument/2006/relationships/image" Target="media/image12.emf"/><Relationship Id="rId35" Type="http://schemas.openxmlformats.org/officeDocument/2006/relationships/hyperlink" Target="https://www.sciencedirect.com/science/article/abs/pii/S0167473097000210" TargetMode="External"/><Relationship Id="rId56" Type="http://schemas.openxmlformats.org/officeDocument/2006/relationships/hyperlink" Target="https://doi.org/10.2749/101686698780488758" TargetMode="External"/><Relationship Id="rId77" Type="http://schemas.openxmlformats.org/officeDocument/2006/relationships/hyperlink" Target="https://doi.org/10.1016/j.strusafe.2012.09.004" TargetMode="External"/><Relationship Id="rId100" Type="http://schemas.openxmlformats.org/officeDocument/2006/relationships/hyperlink" Target="https://www.tandfonline.com/doi/abs/10.1080/00401706.1973.10489108" TargetMode="External"/><Relationship Id="rId105" Type="http://schemas.openxmlformats.org/officeDocument/2006/relationships/hyperlink" Target="https://www.wiley.com/en-kg/Using+the+Weibull+Distribution%3A+Reliability%2C+Modeling%2C+and+Inference-p-9781118217986" TargetMode="External"/><Relationship Id="rId8" Type="http://schemas.openxmlformats.org/officeDocument/2006/relationships/hyperlink" Target="mailto:gaowei.xu@mail.utoronto.ca" TargetMode="External"/><Relationship Id="rId51" Type="http://schemas.openxmlformats.org/officeDocument/2006/relationships/hyperlink" Target="https://ascelibrary.org/doi/abs/10.1061/%28ASCE%29CF.1943-5509.0000311" TargetMode="External"/><Relationship Id="rId72" Type="http://schemas.openxmlformats.org/officeDocument/2006/relationships/hyperlink" Target="https://www.sciencedirect.com/science/article/abs/pii/S0926580508000228" TargetMode="External"/><Relationship Id="rId93" Type="http://schemas.openxmlformats.org/officeDocument/2006/relationships/hyperlink" Target="https://www.jstor.org/stable/2985181" TargetMode="External"/><Relationship Id="rId98" Type="http://schemas.openxmlformats.org/officeDocument/2006/relationships/hyperlink" Target="https://onlinelibrary.wiley.com/doi/book/10.1002/9781118033005" TargetMode="External"/><Relationship Id="rId3" Type="http://schemas.openxmlformats.org/officeDocument/2006/relationships/styles" Target="styles.xml"/><Relationship Id="rId25" Type="http://schemas.openxmlformats.org/officeDocument/2006/relationships/image" Target="media/image8.png"/><Relationship Id="rId46" Type="http://schemas.openxmlformats.org/officeDocument/2006/relationships/hyperlink" Target="https://doi.org/10.1061/(ASCE)0733-9445(1999)125:10(1118" TargetMode="External"/><Relationship Id="rId67" Type="http://schemas.openxmlformats.org/officeDocument/2006/relationships/hyperlink" Target="https://doi.org/10.1061/(ASCE)0733-947X(1994)120:1(37" TargetMode="External"/><Relationship Id="rId116" Type="http://schemas.openxmlformats.org/officeDocument/2006/relationships/theme" Target="theme/theme1.xml"/><Relationship Id="rId20" Type="http://schemas.openxmlformats.org/officeDocument/2006/relationships/oleObject" Target="embeddings/oleObject4.bin"/><Relationship Id="rId41" Type="http://schemas.openxmlformats.org/officeDocument/2006/relationships/hyperlink" Target="https://www.sciencedirect.com/science/article/abs/pii/S0167473014000939" TargetMode="External"/><Relationship Id="rId62" Type="http://schemas.openxmlformats.org/officeDocument/2006/relationships/hyperlink" Target="https://doi.org/10.1080/15732479.2014.999794" TargetMode="External"/><Relationship Id="rId83" Type="http://schemas.openxmlformats.org/officeDocument/2006/relationships/hyperlink" Target="https://doi.org/10.1061/(ASCE)BE.1943-5592.0001285" TargetMode="External"/><Relationship Id="rId88" Type="http://schemas.openxmlformats.org/officeDocument/2006/relationships/hyperlink" Target="https://www.tandfonline.com/doi/abs/10.1080/03155986.2001.11732424" TargetMode="External"/><Relationship Id="rId111" Type="http://schemas.openxmlformats.org/officeDocument/2006/relationships/hyperlink" Target="https://doi.org/10.2307/2281868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274566473988436E-2"/>
          <c:y val="0.10615066078617005"/>
          <c:w val="0.82923892100192698"/>
          <c:h val="0.80095327160351293"/>
        </c:manualLayout>
      </c:layout>
      <c:ofPieChart>
        <c:ofPieType val="bar"/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31-42AF-9BD5-88C979A17290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1-42AF-9BD5-88C979A172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31-42AF-9BD5-88C979A172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31-42AF-9BD5-88C979A17290}"/>
              </c:ext>
            </c:extLst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531-42AF-9BD5-88C979A17290}"/>
              </c:ext>
            </c:extLst>
          </c:dPt>
          <c:dPt>
            <c:idx val="5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531-42AF-9BD5-88C979A17290}"/>
              </c:ext>
            </c:extLst>
          </c:dPt>
          <c:dPt>
            <c:idx val="6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531-42AF-9BD5-88C979A17290}"/>
              </c:ext>
            </c:extLst>
          </c:dPt>
          <c:dLbls>
            <c:dLbl>
              <c:idx val="0"/>
              <c:layout>
                <c:manualLayout>
                  <c:x val="2.4084778420038536E-2"/>
                  <c:y val="-2.351856555564963E-7"/>
                </c:manualLayout>
              </c:layout>
              <c:tx>
                <c:rich>
                  <a:bodyPr/>
                  <a:lstStyle/>
                  <a:p>
                    <a:r>
                      <a:rPr lang="en-US" sz="1100" b="1">
                        <a:solidFill>
                          <a:schemeClr val="accent1"/>
                        </a:solidFill>
                      </a:rPr>
                      <a:t>Prestressed concrete bridges</a:t>
                    </a:r>
                  </a:p>
                  <a:p>
                    <a:fld id="{57DD3D00-CA3A-466B-AEA3-67D59D43A2E6}" type="PERCENTAGE">
                      <a:rPr lang="en-US" altLang="zh-CN" sz="1100" b="1">
                        <a:solidFill>
                          <a:schemeClr val="accent1"/>
                        </a:solidFill>
                      </a:rPr>
                      <a:pPr/>
                      <a:t>[PERCENTAGE]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58863198458573"/>
                      <c:h val="0.3153011787505056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531-42AF-9BD5-88C979A17290}"/>
                </c:ext>
              </c:extLst>
            </c:dLbl>
            <c:dLbl>
              <c:idx val="1"/>
              <c:layout>
                <c:manualLayout>
                  <c:x val="-3.6126219410434969E-3"/>
                  <c:y val="9.3708078156897051E-2"/>
                </c:manualLayout>
              </c:layout>
              <c:tx>
                <c:rich>
                  <a:bodyPr/>
                  <a:lstStyle/>
                  <a:p>
                    <a:r>
                      <a:rPr lang="en-US" sz="1100" b="1">
                        <a:solidFill>
                          <a:srgbClr val="00B050"/>
                        </a:solidFill>
                      </a:rPr>
                      <a:t>Reinforced concrete bridges</a:t>
                    </a:r>
                  </a:p>
                  <a:p>
                    <a:fld id="{34A30A45-5C5B-4D1F-B093-05952911DCC3}" type="PERCENTAGE">
                      <a:rPr lang="en-US" altLang="zh-CN" sz="1100" b="1">
                        <a:solidFill>
                          <a:srgbClr val="00B050"/>
                        </a:solidFill>
                      </a:rPr>
                      <a:pPr/>
                      <a:t>[PERCENTAGE]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868978805394988"/>
                      <c:h val="0.3766672311122399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531-42AF-9BD5-88C979A17290}"/>
                </c:ext>
              </c:extLst>
            </c:dLbl>
            <c:dLbl>
              <c:idx val="2"/>
              <c:layout>
                <c:manualLayout>
                  <c:x val="9.4512842686571685E-3"/>
                  <c:y val="3.8853226191300869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rPr>
                      <a:t>Other</a:t>
                    </a:r>
                  </a:p>
                  <a:p>
                    <a:fld id="{B3A4865B-8653-44BF-8E21-5B57338670E4}" type="PERCENTAGE">
                      <a:rPr lang="en-US" altLang="zh-CN" b="1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rPr>
                      <a:pPr/>
                      <a:t>[PERCENTAGE]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C531-42AF-9BD5-88C979A17290}"/>
                </c:ext>
              </c:extLst>
            </c:dLbl>
            <c:dLbl>
              <c:idx val="3"/>
              <c:layout>
                <c:manualLayout>
                  <c:x val="2.4084873242000732E-2"/>
                  <c:y val="1.493428912783751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baseline="0">
                        <a:solidFill>
                          <a:schemeClr val="accent4"/>
                        </a:solidFill>
                        <a:latin typeface="Calibri" panose="020F0502020204030204" pitchFamily="34" charset="0"/>
                        <a:ea typeface="+mn-ea"/>
                        <a:cs typeface="Calibri" panose="020F0502020204030204" pitchFamily="34" charset="0"/>
                      </a:defRPr>
                    </a:pPr>
                    <a:r>
                      <a:rPr lang="en-US">
                        <a:solidFill>
                          <a:schemeClr val="accent4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Concrete decks</a:t>
                    </a:r>
                  </a:p>
                  <a:p>
                    <a:pPr>
                      <a:defRPr sz="1100" b="1">
                        <a:solidFill>
                          <a:schemeClr val="accent4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defRPr>
                    </a:pPr>
                    <a:r>
                      <a:rPr lang="en-US">
                        <a:solidFill>
                          <a:schemeClr val="accent4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84%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4"/>
                      </a:solidFill>
                      <a:latin typeface="Calibri" panose="020F0502020204030204" pitchFamily="34" charset="0"/>
                      <a:ea typeface="+mn-ea"/>
                      <a:cs typeface="Calibri" panose="020F050202020403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365857266396612"/>
                      <c:h val="0.278451349495291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7-C531-42AF-9BD5-88C979A17290}"/>
                </c:ext>
              </c:extLst>
            </c:dLbl>
            <c:dLbl>
              <c:idx val="4"/>
              <c:layout>
                <c:manualLayout>
                  <c:x val="1.4450867052023033E-2"/>
                  <c:y val="-1.086134394491011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2">
                            <a:lumMod val="75000"/>
                          </a:schemeClr>
                        </a:solidFill>
                      </a:rPr>
                      <a:t>Timber decks 7%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531-42AF-9BD5-88C979A17290}"/>
                </c:ext>
              </c:extLst>
            </c:dLbl>
            <c:dLbl>
              <c:idx val="5"/>
              <c:layout>
                <c:manualLayout>
                  <c:x val="3.2514450867052021E-2"/>
                  <c:y val="1.086134394491011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baseline="0">
                        <a:solidFill>
                          <a:schemeClr val="accent2">
                            <a:lumMod val="50000"/>
                          </a:schemeClr>
                        </a:solidFill>
                        <a:latin typeface="Calibri" panose="020F0502020204030204" pitchFamily="34" charset="0"/>
                        <a:ea typeface="+mn-ea"/>
                        <a:cs typeface="Calibri" panose="020F0502020204030204" pitchFamily="34" charset="0"/>
                      </a:defRPr>
                    </a:pPr>
                    <a:r>
                      <a:rPr lang="en-US" sz="1100" b="1">
                        <a:solidFill>
                          <a:schemeClr val="accent2">
                            <a:lumMod val="50000"/>
                          </a:schemeClr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Other 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50000"/>
                        </a:schemeClr>
                      </a:solidFill>
                      <a:latin typeface="Calibri" panose="020F0502020204030204" pitchFamily="34" charset="0"/>
                      <a:ea typeface="+mn-ea"/>
                      <a:cs typeface="Calibri" panose="020F050202020403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356936416184971"/>
                      <c:h val="9.8148148148148151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B-C531-42AF-9BD5-88C979A17290}"/>
                </c:ext>
              </c:extLst>
            </c:dLbl>
            <c:dLbl>
              <c:idx val="6"/>
              <c:layout>
                <c:manualLayout>
                  <c:x val="-0.16727201007388523"/>
                  <c:y val="2.1622733986208714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1" i="0" u="none" strike="noStrike" kern="1200" baseline="0">
                        <a:solidFill>
                          <a:schemeClr val="accent2">
                            <a:lumMod val="75000"/>
                          </a:schemeClr>
                        </a:solidFill>
                        <a:latin typeface="Calibri" panose="020F0502020204030204" pitchFamily="34" charset="0"/>
                        <a:ea typeface="+mn-ea"/>
                        <a:cs typeface="Calibri" panose="020F0502020204030204" pitchFamily="34" charset="0"/>
                      </a:defRPr>
                    </a:pPr>
                    <a:r>
                      <a:rPr lang="en-US" b="1">
                        <a:solidFill>
                          <a:schemeClr val="bg1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Steel</a:t>
                    </a:r>
                    <a:r>
                      <a:rPr lang="en-US" b="1" baseline="0">
                        <a:solidFill>
                          <a:schemeClr val="bg1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t> bridges</a:t>
                    </a:r>
                  </a:p>
                  <a:p>
                    <a:pPr>
                      <a:defRPr sz="1100" b="1">
                        <a:solidFill>
                          <a:schemeClr val="accent2">
                            <a:lumMod val="75000"/>
                          </a:schemeClr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defRPr>
                    </a:pPr>
                    <a:fld id="{0896E319-2B92-4716-84CE-66407A0F7DFF}" type="PERCENTAGE">
                      <a:rPr lang="en-US" altLang="zh-CN" b="1">
                        <a:solidFill>
                          <a:schemeClr val="bg1"/>
                        </a:solidFill>
                        <a:latin typeface="Calibri" panose="020F0502020204030204" pitchFamily="34" charset="0"/>
                        <a:cs typeface="Calibri" panose="020F0502020204030204" pitchFamily="34" charset="0"/>
                      </a:rPr>
                      <a:pPr>
                        <a:defRPr sz="1100" b="1">
                          <a:solidFill>
                            <a:schemeClr val="accent2">
                              <a:lumMod val="75000"/>
                            </a:schemeClr>
                          </a:solidFill>
                          <a:latin typeface="Calibri" panose="020F0502020204030204" pitchFamily="34" charset="0"/>
                          <a:cs typeface="Calibri" panose="020F0502020204030204" pitchFamily="34" charset="0"/>
                        </a:defRPr>
                      </a:pPr>
                      <a:t>[PERCENTAGE]</a:t>
                    </a:fld>
                    <a:endParaRPr lang="en-US"/>
                  </a:p>
                </c:rich>
              </c:tx>
              <c:spPr>
                <a:noFill/>
                <a:ln w="12700">
                  <a:solidFill>
                    <a:srgbClr val="ED7D31">
                      <a:lumMod val="50000"/>
                    </a:srgb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Calibri" panose="020F0502020204030204" pitchFamily="34" charset="0"/>
                      <a:ea typeface="+mn-ea"/>
                      <a:cs typeface="Calibri" panose="020F050202020403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931830594875064"/>
                      <c:h val="0.2898555019332260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C531-42AF-9BD5-88C979A172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Calibri" panose="020F0502020204030204" pitchFamily="34" charset="0"/>
                    <a:ea typeface="+mn-ea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(Sheet1!$G$35:$G$37,Sheet1!$G$40:$G$42)</c:f>
              <c:strCache>
                <c:ptCount val="6"/>
                <c:pt idx="0">
                  <c:v>Prestressed concrete bridge</c:v>
                </c:pt>
                <c:pt idx="1">
                  <c:v>Reinforced concrete bridge</c:v>
                </c:pt>
                <c:pt idx="2">
                  <c:v>Other</c:v>
                </c:pt>
                <c:pt idx="3">
                  <c:v>Concrete deck</c:v>
                </c:pt>
                <c:pt idx="4">
                  <c:v>Wood or timber deck</c:v>
                </c:pt>
                <c:pt idx="5">
                  <c:v>Others</c:v>
                </c:pt>
              </c:strCache>
            </c:strRef>
          </c:cat>
          <c:val>
            <c:numRef>
              <c:f>(Sheet1!$H$35:$H$37,Sheet1!$H$40:$H$42)</c:f>
              <c:numCache>
                <c:formatCode>General</c:formatCode>
                <c:ptCount val="6"/>
                <c:pt idx="0">
                  <c:v>2990</c:v>
                </c:pt>
                <c:pt idx="1">
                  <c:v>2112</c:v>
                </c:pt>
                <c:pt idx="2">
                  <c:v>983</c:v>
                </c:pt>
                <c:pt idx="3">
                  <c:v>8162</c:v>
                </c:pt>
                <c:pt idx="4">
                  <c:v>792</c:v>
                </c:pt>
                <c:pt idx="5">
                  <c:v>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531-42AF-9BD5-88C979A17290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gapWidth val="100"/>
        <c:splitType val="pos"/>
        <c:splitPos val="3"/>
        <c:secondPieSize val="75"/>
      </c:of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82459246648223"/>
          <c:y val="3.4103031842427321E-2"/>
          <c:w val="0.79195948074058309"/>
          <c:h val="0.77922275844551692"/>
        </c:manualLayout>
      </c:layout>
      <c:scatterChart>
        <c:scatterStyle val="lineMarker"/>
        <c:varyColors val="0"/>
        <c:ser>
          <c:idx val="1"/>
          <c:order val="0"/>
          <c:tx>
            <c:v>Testing set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25"/>
            <c:marker>
              <c:symbol val="circle"/>
              <c:size val="5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8150-4DEB-A68C-93A149BA3625}"/>
              </c:ext>
            </c:extLst>
          </c:dPt>
          <c:xVal>
            <c:numRef>
              <c:f>'General Repair'!$I$4:$I$30</c:f>
              <c:numCache>
                <c:formatCode>General</c:formatCode>
                <c:ptCount val="27"/>
                <c:pt idx="0">
                  <c:v>987</c:v>
                </c:pt>
                <c:pt idx="1">
                  <c:v>89.25</c:v>
                </c:pt>
                <c:pt idx="2">
                  <c:v>4966.83</c:v>
                </c:pt>
                <c:pt idx="3">
                  <c:v>1790.7</c:v>
                </c:pt>
                <c:pt idx="4">
                  <c:v>3004.4</c:v>
                </c:pt>
                <c:pt idx="5">
                  <c:v>1084.68</c:v>
                </c:pt>
                <c:pt idx="6">
                  <c:v>100.44</c:v>
                </c:pt>
                <c:pt idx="7">
                  <c:v>115.52</c:v>
                </c:pt>
                <c:pt idx="8">
                  <c:v>478.38</c:v>
                </c:pt>
                <c:pt idx="9">
                  <c:v>131.6</c:v>
                </c:pt>
                <c:pt idx="10">
                  <c:v>76</c:v>
                </c:pt>
                <c:pt idx="11">
                  <c:v>69.7</c:v>
                </c:pt>
                <c:pt idx="12">
                  <c:v>141.11000000000001</c:v>
                </c:pt>
                <c:pt idx="13">
                  <c:v>458.25</c:v>
                </c:pt>
                <c:pt idx="14">
                  <c:v>556.14</c:v>
                </c:pt>
                <c:pt idx="15">
                  <c:v>402.8</c:v>
                </c:pt>
                <c:pt idx="16">
                  <c:v>554.4</c:v>
                </c:pt>
                <c:pt idx="17">
                  <c:v>934.38</c:v>
                </c:pt>
                <c:pt idx="18">
                  <c:v>409.6</c:v>
                </c:pt>
                <c:pt idx="19">
                  <c:v>753.25</c:v>
                </c:pt>
                <c:pt idx="20">
                  <c:v>1499.78</c:v>
                </c:pt>
                <c:pt idx="21">
                  <c:v>218</c:v>
                </c:pt>
                <c:pt idx="22">
                  <c:v>75.650000000000006</c:v>
                </c:pt>
                <c:pt idx="23">
                  <c:v>1860.93</c:v>
                </c:pt>
                <c:pt idx="24">
                  <c:v>2347.2399999999998</c:v>
                </c:pt>
                <c:pt idx="25">
                  <c:v>871.38</c:v>
                </c:pt>
                <c:pt idx="26">
                  <c:v>1446.2</c:v>
                </c:pt>
              </c:numCache>
            </c:numRef>
          </c:xVal>
          <c:yVal>
            <c:numRef>
              <c:f>'General Repair'!$J$4:$J$30</c:f>
              <c:numCache>
                <c:formatCode>General</c:formatCode>
                <c:ptCount val="27"/>
                <c:pt idx="0">
                  <c:v>1753.2825</c:v>
                </c:pt>
                <c:pt idx="1">
                  <c:v>98.139799999999994</c:v>
                </c:pt>
                <c:pt idx="2">
                  <c:v>7428.4246999999996</c:v>
                </c:pt>
                <c:pt idx="3">
                  <c:v>2460.1032</c:v>
                </c:pt>
                <c:pt idx="4">
                  <c:v>4510.6541999999999</c:v>
                </c:pt>
                <c:pt idx="5">
                  <c:v>1521.1661999999999</c:v>
                </c:pt>
                <c:pt idx="6">
                  <c:v>10.8637</c:v>
                </c:pt>
                <c:pt idx="7">
                  <c:v>126.44929999999999</c:v>
                </c:pt>
                <c:pt idx="8">
                  <c:v>759.89369999999997</c:v>
                </c:pt>
                <c:pt idx="9">
                  <c:v>133.76820000000001</c:v>
                </c:pt>
                <c:pt idx="10">
                  <c:v>111.9898</c:v>
                </c:pt>
                <c:pt idx="11">
                  <c:v>77.605900000000005</c:v>
                </c:pt>
                <c:pt idx="12">
                  <c:v>73.435900000000004</c:v>
                </c:pt>
                <c:pt idx="13">
                  <c:v>641.68299999999999</c:v>
                </c:pt>
                <c:pt idx="14">
                  <c:v>822.48230000000001</c:v>
                </c:pt>
                <c:pt idx="15">
                  <c:v>591.15909999999997</c:v>
                </c:pt>
                <c:pt idx="16">
                  <c:v>933.72249999999997</c:v>
                </c:pt>
                <c:pt idx="17">
                  <c:v>1378.7592999999999</c:v>
                </c:pt>
                <c:pt idx="18">
                  <c:v>215.1525</c:v>
                </c:pt>
                <c:pt idx="19">
                  <c:v>1114.3900000000001</c:v>
                </c:pt>
                <c:pt idx="20">
                  <c:v>1689.8685</c:v>
                </c:pt>
                <c:pt idx="21">
                  <c:v>323.11799999999999</c:v>
                </c:pt>
                <c:pt idx="22">
                  <c:v>83.041300000000007</c:v>
                </c:pt>
                <c:pt idx="23">
                  <c:v>2739.1597000000002</c:v>
                </c:pt>
                <c:pt idx="24">
                  <c:v>1213.5284999999999</c:v>
                </c:pt>
                <c:pt idx="25">
                  <c:v>3478.0740000000001</c:v>
                </c:pt>
                <c:pt idx="26">
                  <c:v>2432.3155000000002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150-4DEB-A68C-93A149BA3625}"/>
            </c:ext>
          </c:extLst>
        </c:ser>
        <c:ser>
          <c:idx val="0"/>
          <c:order val="1"/>
          <c:tx>
            <c:v>Traininig set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>
                <a:solidFill>
                  <a:schemeClr val="accent1">
                    <a:alpha val="61000"/>
                  </a:schemeClr>
                </a:solidFill>
                <a:prstDash val="solid"/>
                <a:headEnd w="med" len="med"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0.21696219042967588"/>
                  <c:y val="0.1764940130147283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accent1">
                            <a:lumMod val="5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900" i="1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c</a:t>
                    </a:r>
                    <a:r>
                      <a:rPr lang="en-US" sz="900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 = 1.3</a:t>
                    </a:r>
                    <a:r>
                      <a:rPr lang="en-US" sz="900" i="1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A</a:t>
                    </a:r>
                    <a:br>
                      <a:rPr lang="en-US" sz="900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</a:br>
                    <a:r>
                      <a:rPr lang="en-US" sz="900" i="1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R</a:t>
                    </a:r>
                    <a:r>
                      <a:rPr lang="en-US" sz="900" baseline="0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² = 0.899</a:t>
                    </a:r>
                  </a:p>
                  <a:p>
                    <a:pPr>
                      <a:defRPr>
                        <a:solidFill>
                          <a:schemeClr val="accent1">
                            <a:lumMod val="50000"/>
                          </a:schemeClr>
                        </a:solidFill>
                      </a:defRPr>
                    </a:pPr>
                    <a:r>
                      <a:rPr lang="en-US" sz="900" b="0" i="1" u="none" strike="noStrike" baseline="0">
                        <a:solidFill>
                          <a:schemeClr val="accent2">
                            <a:lumMod val="75000"/>
                          </a:schemeClr>
                        </a:solidFill>
                        <a:effectLst/>
                      </a:rPr>
                      <a:t>R</a:t>
                    </a:r>
                    <a:r>
                      <a:rPr lang="en-US" sz="900" b="0" i="0" u="none" strike="noStrike" baseline="0">
                        <a:solidFill>
                          <a:schemeClr val="accent2">
                            <a:lumMod val="75000"/>
                          </a:schemeClr>
                        </a:solidFill>
                        <a:effectLst/>
                      </a:rPr>
                      <a:t>² = 0.849</a:t>
                    </a:r>
                    <a:endParaRPr lang="en-US" sz="900">
                      <a:solidFill>
                        <a:schemeClr val="accent2">
                          <a:lumMod val="75000"/>
                        </a:schemeClr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accent1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'General Repair'!$G$4:$G$577</c:f>
              <c:numCache>
                <c:formatCode>General</c:formatCode>
                <c:ptCount val="574"/>
                <c:pt idx="0">
                  <c:v>1085.99</c:v>
                </c:pt>
                <c:pt idx="1">
                  <c:v>660.8</c:v>
                </c:pt>
                <c:pt idx="2">
                  <c:v>129.56</c:v>
                </c:pt>
                <c:pt idx="3">
                  <c:v>922.64</c:v>
                </c:pt>
                <c:pt idx="4">
                  <c:v>953.04</c:v>
                </c:pt>
                <c:pt idx="5">
                  <c:v>123.3</c:v>
                </c:pt>
                <c:pt idx="6">
                  <c:v>91.7</c:v>
                </c:pt>
                <c:pt idx="7">
                  <c:v>68.849999999999994</c:v>
                </c:pt>
                <c:pt idx="8">
                  <c:v>422.51</c:v>
                </c:pt>
                <c:pt idx="9">
                  <c:v>108.23</c:v>
                </c:pt>
                <c:pt idx="10">
                  <c:v>444.72</c:v>
                </c:pt>
                <c:pt idx="11">
                  <c:v>589.95000000000005</c:v>
                </c:pt>
                <c:pt idx="12">
                  <c:v>83.2</c:v>
                </c:pt>
                <c:pt idx="13">
                  <c:v>2313.63</c:v>
                </c:pt>
                <c:pt idx="14">
                  <c:v>262.26</c:v>
                </c:pt>
                <c:pt idx="15">
                  <c:v>828.96</c:v>
                </c:pt>
                <c:pt idx="16">
                  <c:v>199.92</c:v>
                </c:pt>
                <c:pt idx="17">
                  <c:v>829.56</c:v>
                </c:pt>
                <c:pt idx="18">
                  <c:v>96.6</c:v>
                </c:pt>
                <c:pt idx="19">
                  <c:v>553.41999999999996</c:v>
                </c:pt>
                <c:pt idx="20">
                  <c:v>1060.29</c:v>
                </c:pt>
                <c:pt idx="21">
                  <c:v>661.85</c:v>
                </c:pt>
                <c:pt idx="22">
                  <c:v>191.25</c:v>
                </c:pt>
                <c:pt idx="23">
                  <c:v>725.4</c:v>
                </c:pt>
                <c:pt idx="24">
                  <c:v>468.27</c:v>
                </c:pt>
                <c:pt idx="25">
                  <c:v>695.1</c:v>
                </c:pt>
                <c:pt idx="26">
                  <c:v>561.6</c:v>
                </c:pt>
                <c:pt idx="27">
                  <c:v>1008.9</c:v>
                </c:pt>
                <c:pt idx="28">
                  <c:v>2310</c:v>
                </c:pt>
                <c:pt idx="29">
                  <c:v>97.28</c:v>
                </c:pt>
                <c:pt idx="30">
                  <c:v>95.45</c:v>
                </c:pt>
                <c:pt idx="31">
                  <c:v>157.76</c:v>
                </c:pt>
                <c:pt idx="32">
                  <c:v>263.44</c:v>
                </c:pt>
                <c:pt idx="33">
                  <c:v>1683.04</c:v>
                </c:pt>
                <c:pt idx="34">
                  <c:v>731.44</c:v>
                </c:pt>
                <c:pt idx="35">
                  <c:v>392.62</c:v>
                </c:pt>
                <c:pt idx="36">
                  <c:v>1509.97</c:v>
                </c:pt>
                <c:pt idx="37">
                  <c:v>371.68</c:v>
                </c:pt>
                <c:pt idx="38">
                  <c:v>156.56</c:v>
                </c:pt>
                <c:pt idx="39">
                  <c:v>927.78</c:v>
                </c:pt>
                <c:pt idx="40">
                  <c:v>1968.95</c:v>
                </c:pt>
                <c:pt idx="41">
                  <c:v>166.29</c:v>
                </c:pt>
                <c:pt idx="42">
                  <c:v>1647.2</c:v>
                </c:pt>
                <c:pt idx="43">
                  <c:v>112.64</c:v>
                </c:pt>
                <c:pt idx="44">
                  <c:v>874.2</c:v>
                </c:pt>
                <c:pt idx="45">
                  <c:v>328.3</c:v>
                </c:pt>
                <c:pt idx="46">
                  <c:v>653.66999999999996</c:v>
                </c:pt>
                <c:pt idx="47">
                  <c:v>1758.12</c:v>
                </c:pt>
                <c:pt idx="48">
                  <c:v>293.91000000000003</c:v>
                </c:pt>
                <c:pt idx="49">
                  <c:v>584.42999999999995</c:v>
                </c:pt>
                <c:pt idx="50">
                  <c:v>505.04</c:v>
                </c:pt>
                <c:pt idx="51">
                  <c:v>628.32000000000005</c:v>
                </c:pt>
                <c:pt idx="52">
                  <c:v>183.68</c:v>
                </c:pt>
                <c:pt idx="53">
                  <c:v>690.56</c:v>
                </c:pt>
                <c:pt idx="54">
                  <c:v>2057.84</c:v>
                </c:pt>
                <c:pt idx="55">
                  <c:v>518.4</c:v>
                </c:pt>
                <c:pt idx="56">
                  <c:v>135.41999999999999</c:v>
                </c:pt>
                <c:pt idx="57">
                  <c:v>506.52</c:v>
                </c:pt>
                <c:pt idx="58">
                  <c:v>218.94</c:v>
                </c:pt>
                <c:pt idx="59">
                  <c:v>624.26</c:v>
                </c:pt>
                <c:pt idx="60">
                  <c:v>1408.17</c:v>
                </c:pt>
                <c:pt idx="61">
                  <c:v>40.28</c:v>
                </c:pt>
                <c:pt idx="62">
                  <c:v>408.74</c:v>
                </c:pt>
                <c:pt idx="63">
                  <c:v>605.20000000000005</c:v>
                </c:pt>
                <c:pt idx="64">
                  <c:v>73.95</c:v>
                </c:pt>
                <c:pt idx="65">
                  <c:v>785.46</c:v>
                </c:pt>
                <c:pt idx="66">
                  <c:v>419.24</c:v>
                </c:pt>
                <c:pt idx="67">
                  <c:v>219.09</c:v>
                </c:pt>
                <c:pt idx="68">
                  <c:v>258.07</c:v>
                </c:pt>
                <c:pt idx="69">
                  <c:v>53.3</c:v>
                </c:pt>
                <c:pt idx="70">
                  <c:v>262.87</c:v>
                </c:pt>
                <c:pt idx="71">
                  <c:v>513.36</c:v>
                </c:pt>
                <c:pt idx="72">
                  <c:v>456.3</c:v>
                </c:pt>
                <c:pt idx="73">
                  <c:v>587.1</c:v>
                </c:pt>
                <c:pt idx="74">
                  <c:v>165.75</c:v>
                </c:pt>
                <c:pt idx="75">
                  <c:v>116.8</c:v>
                </c:pt>
                <c:pt idx="76">
                  <c:v>3088.26</c:v>
                </c:pt>
                <c:pt idx="77">
                  <c:v>586.6</c:v>
                </c:pt>
                <c:pt idx="78">
                  <c:v>658.94</c:v>
                </c:pt>
                <c:pt idx="79">
                  <c:v>488.99</c:v>
                </c:pt>
                <c:pt idx="80">
                  <c:v>705.51</c:v>
                </c:pt>
                <c:pt idx="81">
                  <c:v>1530.64</c:v>
                </c:pt>
                <c:pt idx="82">
                  <c:v>965.74</c:v>
                </c:pt>
                <c:pt idx="83">
                  <c:v>1951.04</c:v>
                </c:pt>
                <c:pt idx="84">
                  <c:v>449.45</c:v>
                </c:pt>
                <c:pt idx="85">
                  <c:v>1695</c:v>
                </c:pt>
                <c:pt idx="86">
                  <c:v>431.48</c:v>
                </c:pt>
                <c:pt idx="87">
                  <c:v>662.51</c:v>
                </c:pt>
                <c:pt idx="88">
                  <c:v>142.1</c:v>
                </c:pt>
                <c:pt idx="89">
                  <c:v>366.25</c:v>
                </c:pt>
                <c:pt idx="90">
                  <c:v>201.25</c:v>
                </c:pt>
                <c:pt idx="91">
                  <c:v>256.8</c:v>
                </c:pt>
                <c:pt idx="92">
                  <c:v>331.8</c:v>
                </c:pt>
                <c:pt idx="93">
                  <c:v>90.24</c:v>
                </c:pt>
                <c:pt idx="94">
                  <c:v>913.44</c:v>
                </c:pt>
                <c:pt idx="95">
                  <c:v>959.31</c:v>
                </c:pt>
                <c:pt idx="96">
                  <c:v>93.81</c:v>
                </c:pt>
                <c:pt idx="97">
                  <c:v>951.23</c:v>
                </c:pt>
                <c:pt idx="98">
                  <c:v>695.4</c:v>
                </c:pt>
                <c:pt idx="99">
                  <c:v>77.040000000000006</c:v>
                </c:pt>
                <c:pt idx="100">
                  <c:v>443.54</c:v>
                </c:pt>
                <c:pt idx="101">
                  <c:v>76.44</c:v>
                </c:pt>
                <c:pt idx="102">
                  <c:v>826.61</c:v>
                </c:pt>
                <c:pt idx="103">
                  <c:v>671.88</c:v>
                </c:pt>
                <c:pt idx="104">
                  <c:v>68.849999999999994</c:v>
                </c:pt>
                <c:pt idx="105">
                  <c:v>727.62</c:v>
                </c:pt>
                <c:pt idx="106">
                  <c:v>74.62</c:v>
                </c:pt>
                <c:pt idx="107">
                  <c:v>564.48</c:v>
                </c:pt>
                <c:pt idx="108">
                  <c:v>135.63</c:v>
                </c:pt>
                <c:pt idx="109">
                  <c:v>531.9</c:v>
                </c:pt>
                <c:pt idx="110">
                  <c:v>71.89</c:v>
                </c:pt>
                <c:pt idx="111">
                  <c:v>723.8</c:v>
                </c:pt>
                <c:pt idx="112">
                  <c:v>479.36</c:v>
                </c:pt>
                <c:pt idx="113">
                  <c:v>108.9</c:v>
                </c:pt>
                <c:pt idx="114">
                  <c:v>590.08000000000004</c:v>
                </c:pt>
                <c:pt idx="115">
                  <c:v>415.16</c:v>
                </c:pt>
                <c:pt idx="116">
                  <c:v>74.62</c:v>
                </c:pt>
                <c:pt idx="117">
                  <c:v>504.9</c:v>
                </c:pt>
                <c:pt idx="118">
                  <c:v>379.22</c:v>
                </c:pt>
                <c:pt idx="119">
                  <c:v>561.6</c:v>
                </c:pt>
                <c:pt idx="120">
                  <c:v>410.04</c:v>
                </c:pt>
                <c:pt idx="121">
                  <c:v>105.86</c:v>
                </c:pt>
                <c:pt idx="122">
                  <c:v>693.55</c:v>
                </c:pt>
                <c:pt idx="123">
                  <c:v>541.08000000000004</c:v>
                </c:pt>
                <c:pt idx="124">
                  <c:v>429.68</c:v>
                </c:pt>
                <c:pt idx="125">
                  <c:v>86.9</c:v>
                </c:pt>
                <c:pt idx="126">
                  <c:v>124.8</c:v>
                </c:pt>
                <c:pt idx="127">
                  <c:v>353.76</c:v>
                </c:pt>
                <c:pt idx="128">
                  <c:v>983.74</c:v>
                </c:pt>
                <c:pt idx="129">
                  <c:v>89.88</c:v>
                </c:pt>
                <c:pt idx="130">
                  <c:v>238.14</c:v>
                </c:pt>
                <c:pt idx="131">
                  <c:v>176.13</c:v>
                </c:pt>
                <c:pt idx="132">
                  <c:v>553.41999999999996</c:v>
                </c:pt>
                <c:pt idx="133">
                  <c:v>409.7</c:v>
                </c:pt>
                <c:pt idx="134">
                  <c:v>572.36</c:v>
                </c:pt>
                <c:pt idx="135">
                  <c:v>360.59</c:v>
                </c:pt>
                <c:pt idx="136">
                  <c:v>108.54</c:v>
                </c:pt>
                <c:pt idx="137">
                  <c:v>874.24</c:v>
                </c:pt>
                <c:pt idx="138">
                  <c:v>180</c:v>
                </c:pt>
                <c:pt idx="139">
                  <c:v>154.28</c:v>
                </c:pt>
                <c:pt idx="140">
                  <c:v>467.59</c:v>
                </c:pt>
                <c:pt idx="141">
                  <c:v>103.88</c:v>
                </c:pt>
                <c:pt idx="142">
                  <c:v>667.32</c:v>
                </c:pt>
                <c:pt idx="143">
                  <c:v>419.15</c:v>
                </c:pt>
                <c:pt idx="144">
                  <c:v>1011.03</c:v>
                </c:pt>
                <c:pt idx="145">
                  <c:v>705</c:v>
                </c:pt>
                <c:pt idx="146">
                  <c:v>705</c:v>
                </c:pt>
                <c:pt idx="147">
                  <c:v>819.45</c:v>
                </c:pt>
                <c:pt idx="148">
                  <c:v>517.12</c:v>
                </c:pt>
                <c:pt idx="149">
                  <c:v>3298</c:v>
                </c:pt>
                <c:pt idx="150">
                  <c:v>336.14</c:v>
                </c:pt>
                <c:pt idx="151">
                  <c:v>517.12</c:v>
                </c:pt>
                <c:pt idx="152">
                  <c:v>707.13</c:v>
                </c:pt>
                <c:pt idx="153">
                  <c:v>501.96</c:v>
                </c:pt>
                <c:pt idx="154">
                  <c:v>2923.48</c:v>
                </c:pt>
                <c:pt idx="155">
                  <c:v>299.25</c:v>
                </c:pt>
                <c:pt idx="156">
                  <c:v>1102.57</c:v>
                </c:pt>
                <c:pt idx="157">
                  <c:v>1168.6400000000001</c:v>
                </c:pt>
                <c:pt idx="158">
                  <c:v>406.02</c:v>
                </c:pt>
                <c:pt idx="159">
                  <c:v>110.6</c:v>
                </c:pt>
                <c:pt idx="160">
                  <c:v>1143.1199999999999</c:v>
                </c:pt>
                <c:pt idx="161">
                  <c:v>105.6</c:v>
                </c:pt>
                <c:pt idx="162">
                  <c:v>311.04000000000002</c:v>
                </c:pt>
                <c:pt idx="163">
                  <c:v>73</c:v>
                </c:pt>
                <c:pt idx="164">
                  <c:v>643.37</c:v>
                </c:pt>
                <c:pt idx="165">
                  <c:v>1169.48</c:v>
                </c:pt>
                <c:pt idx="166">
                  <c:v>551.67999999999995</c:v>
                </c:pt>
                <c:pt idx="167">
                  <c:v>1220</c:v>
                </c:pt>
                <c:pt idx="168">
                  <c:v>646</c:v>
                </c:pt>
                <c:pt idx="169">
                  <c:v>406.02</c:v>
                </c:pt>
                <c:pt idx="170">
                  <c:v>800.1</c:v>
                </c:pt>
                <c:pt idx="171">
                  <c:v>241.68</c:v>
                </c:pt>
                <c:pt idx="172">
                  <c:v>424.8</c:v>
                </c:pt>
                <c:pt idx="173">
                  <c:v>426.12</c:v>
                </c:pt>
                <c:pt idx="174">
                  <c:v>426.12</c:v>
                </c:pt>
                <c:pt idx="175">
                  <c:v>918.76</c:v>
                </c:pt>
                <c:pt idx="176">
                  <c:v>158.72999999999999</c:v>
                </c:pt>
                <c:pt idx="177">
                  <c:v>276.42</c:v>
                </c:pt>
                <c:pt idx="178">
                  <c:v>386.75</c:v>
                </c:pt>
                <c:pt idx="179">
                  <c:v>248.17</c:v>
                </c:pt>
                <c:pt idx="180">
                  <c:v>247.34</c:v>
                </c:pt>
                <c:pt idx="181">
                  <c:v>632.4</c:v>
                </c:pt>
                <c:pt idx="182">
                  <c:v>1062</c:v>
                </c:pt>
                <c:pt idx="183">
                  <c:v>231.42</c:v>
                </c:pt>
                <c:pt idx="184">
                  <c:v>491.79</c:v>
                </c:pt>
                <c:pt idx="185">
                  <c:v>296.77999999999997</c:v>
                </c:pt>
                <c:pt idx="186">
                  <c:v>483.74</c:v>
                </c:pt>
                <c:pt idx="187">
                  <c:v>379.22</c:v>
                </c:pt>
                <c:pt idx="188">
                  <c:v>221.65</c:v>
                </c:pt>
                <c:pt idx="189">
                  <c:v>1278.21</c:v>
                </c:pt>
                <c:pt idx="190">
                  <c:v>347.44</c:v>
                </c:pt>
                <c:pt idx="191">
                  <c:v>235.6</c:v>
                </c:pt>
                <c:pt idx="192">
                  <c:v>827.31</c:v>
                </c:pt>
                <c:pt idx="193">
                  <c:v>1452</c:v>
                </c:pt>
                <c:pt idx="194">
                  <c:v>448.9</c:v>
                </c:pt>
                <c:pt idx="195">
                  <c:v>553.41999999999996</c:v>
                </c:pt>
                <c:pt idx="196">
                  <c:v>465.93</c:v>
                </c:pt>
                <c:pt idx="197">
                  <c:v>1673</c:v>
                </c:pt>
                <c:pt idx="198">
                  <c:v>306.60000000000002</c:v>
                </c:pt>
                <c:pt idx="199">
                  <c:v>68.62</c:v>
                </c:pt>
                <c:pt idx="200">
                  <c:v>410.04</c:v>
                </c:pt>
                <c:pt idx="201">
                  <c:v>1775.37</c:v>
                </c:pt>
                <c:pt idx="202">
                  <c:v>128.78</c:v>
                </c:pt>
                <c:pt idx="203">
                  <c:v>493.27</c:v>
                </c:pt>
                <c:pt idx="204">
                  <c:v>483.74</c:v>
                </c:pt>
                <c:pt idx="205">
                  <c:v>1741.14</c:v>
                </c:pt>
                <c:pt idx="206">
                  <c:v>113.12</c:v>
                </c:pt>
                <c:pt idx="207">
                  <c:v>113.12</c:v>
                </c:pt>
                <c:pt idx="208">
                  <c:v>326.37</c:v>
                </c:pt>
                <c:pt idx="209">
                  <c:v>505.08</c:v>
                </c:pt>
                <c:pt idx="210">
                  <c:v>938.08</c:v>
                </c:pt>
                <c:pt idx="211">
                  <c:v>489.85</c:v>
                </c:pt>
                <c:pt idx="212">
                  <c:v>412.08</c:v>
                </c:pt>
                <c:pt idx="213">
                  <c:v>1041.42</c:v>
                </c:pt>
                <c:pt idx="214">
                  <c:v>590.08000000000004</c:v>
                </c:pt>
                <c:pt idx="215">
                  <c:v>107.06</c:v>
                </c:pt>
                <c:pt idx="216">
                  <c:v>341</c:v>
                </c:pt>
                <c:pt idx="217">
                  <c:v>1394.81</c:v>
                </c:pt>
                <c:pt idx="218">
                  <c:v>657.9</c:v>
                </c:pt>
                <c:pt idx="219">
                  <c:v>138.24</c:v>
                </c:pt>
                <c:pt idx="220">
                  <c:v>423.44</c:v>
                </c:pt>
                <c:pt idx="221">
                  <c:v>406.02</c:v>
                </c:pt>
                <c:pt idx="222">
                  <c:v>824.76</c:v>
                </c:pt>
                <c:pt idx="223">
                  <c:v>251.34</c:v>
                </c:pt>
                <c:pt idx="224">
                  <c:v>837.4</c:v>
                </c:pt>
                <c:pt idx="225">
                  <c:v>1749.84</c:v>
                </c:pt>
                <c:pt idx="226">
                  <c:v>406.02</c:v>
                </c:pt>
                <c:pt idx="227">
                  <c:v>377.88</c:v>
                </c:pt>
                <c:pt idx="228">
                  <c:v>251.34</c:v>
                </c:pt>
                <c:pt idx="229">
                  <c:v>1422.06</c:v>
                </c:pt>
                <c:pt idx="230">
                  <c:v>76.5</c:v>
                </c:pt>
                <c:pt idx="231">
                  <c:v>197.12</c:v>
                </c:pt>
                <c:pt idx="232">
                  <c:v>115.52</c:v>
                </c:pt>
                <c:pt idx="233">
                  <c:v>91.96</c:v>
                </c:pt>
                <c:pt idx="234">
                  <c:v>288.64</c:v>
                </c:pt>
                <c:pt idx="235">
                  <c:v>537.6</c:v>
                </c:pt>
                <c:pt idx="236">
                  <c:v>653.76</c:v>
                </c:pt>
                <c:pt idx="237">
                  <c:v>205.92</c:v>
                </c:pt>
                <c:pt idx="238">
                  <c:v>740.96</c:v>
                </c:pt>
                <c:pt idx="239">
                  <c:v>57.4</c:v>
                </c:pt>
                <c:pt idx="240">
                  <c:v>450.18</c:v>
                </c:pt>
                <c:pt idx="241">
                  <c:v>1265.22</c:v>
                </c:pt>
                <c:pt idx="242">
                  <c:v>382.27</c:v>
                </c:pt>
                <c:pt idx="243">
                  <c:v>836.92</c:v>
                </c:pt>
                <c:pt idx="244">
                  <c:v>87.36</c:v>
                </c:pt>
                <c:pt idx="245">
                  <c:v>136.08000000000001</c:v>
                </c:pt>
                <c:pt idx="246">
                  <c:v>434.3</c:v>
                </c:pt>
                <c:pt idx="247">
                  <c:v>515.1</c:v>
                </c:pt>
                <c:pt idx="248">
                  <c:v>114.66</c:v>
                </c:pt>
                <c:pt idx="249">
                  <c:v>391</c:v>
                </c:pt>
                <c:pt idx="250">
                  <c:v>452.92</c:v>
                </c:pt>
                <c:pt idx="251">
                  <c:v>45.26</c:v>
                </c:pt>
                <c:pt idx="252">
                  <c:v>438.98</c:v>
                </c:pt>
                <c:pt idx="253">
                  <c:v>899.14</c:v>
                </c:pt>
                <c:pt idx="254">
                  <c:v>91</c:v>
                </c:pt>
                <c:pt idx="255">
                  <c:v>667.32</c:v>
                </c:pt>
                <c:pt idx="256">
                  <c:v>278.24</c:v>
                </c:pt>
                <c:pt idx="257">
                  <c:v>1135.68</c:v>
                </c:pt>
                <c:pt idx="258">
                  <c:v>1369.68</c:v>
                </c:pt>
                <c:pt idx="259">
                  <c:v>120.19</c:v>
                </c:pt>
                <c:pt idx="260">
                  <c:v>765</c:v>
                </c:pt>
                <c:pt idx="261">
                  <c:v>579.34</c:v>
                </c:pt>
                <c:pt idx="262">
                  <c:v>517.5</c:v>
                </c:pt>
                <c:pt idx="263">
                  <c:v>444.08</c:v>
                </c:pt>
                <c:pt idx="264">
                  <c:v>194.04</c:v>
                </c:pt>
                <c:pt idx="265">
                  <c:v>465.93</c:v>
                </c:pt>
                <c:pt idx="266">
                  <c:v>762.91</c:v>
                </c:pt>
                <c:pt idx="267">
                  <c:v>693.55</c:v>
                </c:pt>
                <c:pt idx="268">
                  <c:v>90.21</c:v>
                </c:pt>
                <c:pt idx="269">
                  <c:v>1785.42</c:v>
                </c:pt>
                <c:pt idx="270">
                  <c:v>371.18</c:v>
                </c:pt>
                <c:pt idx="271">
                  <c:v>424.79</c:v>
                </c:pt>
                <c:pt idx="272">
                  <c:v>63.7</c:v>
                </c:pt>
                <c:pt idx="273">
                  <c:v>565.48</c:v>
                </c:pt>
                <c:pt idx="274">
                  <c:v>938.08</c:v>
                </c:pt>
                <c:pt idx="275">
                  <c:v>266.70999999999998</c:v>
                </c:pt>
                <c:pt idx="276">
                  <c:v>427.7</c:v>
                </c:pt>
                <c:pt idx="277">
                  <c:v>328.3</c:v>
                </c:pt>
                <c:pt idx="278">
                  <c:v>670.72</c:v>
                </c:pt>
                <c:pt idx="279">
                  <c:v>575.89</c:v>
                </c:pt>
                <c:pt idx="280">
                  <c:v>71.89</c:v>
                </c:pt>
                <c:pt idx="281">
                  <c:v>436.72</c:v>
                </c:pt>
                <c:pt idx="282">
                  <c:v>408.74</c:v>
                </c:pt>
                <c:pt idx="283">
                  <c:v>799.1</c:v>
                </c:pt>
                <c:pt idx="284">
                  <c:v>1108.31</c:v>
                </c:pt>
                <c:pt idx="285">
                  <c:v>86.11</c:v>
                </c:pt>
                <c:pt idx="286">
                  <c:v>436.48</c:v>
                </c:pt>
                <c:pt idx="287">
                  <c:v>741.15</c:v>
                </c:pt>
                <c:pt idx="288">
                  <c:v>799.92</c:v>
                </c:pt>
                <c:pt idx="289">
                  <c:v>82.72</c:v>
                </c:pt>
                <c:pt idx="290">
                  <c:v>110.96</c:v>
                </c:pt>
                <c:pt idx="291">
                  <c:v>371.18</c:v>
                </c:pt>
                <c:pt idx="292">
                  <c:v>815.58</c:v>
                </c:pt>
                <c:pt idx="293">
                  <c:v>535.79999999999995</c:v>
                </c:pt>
                <c:pt idx="294">
                  <c:v>537.70000000000005</c:v>
                </c:pt>
                <c:pt idx="295">
                  <c:v>824.16</c:v>
                </c:pt>
                <c:pt idx="296">
                  <c:v>658.52</c:v>
                </c:pt>
                <c:pt idx="297">
                  <c:v>854.22</c:v>
                </c:pt>
                <c:pt idx="298">
                  <c:v>96.38</c:v>
                </c:pt>
                <c:pt idx="299">
                  <c:v>137.08000000000001</c:v>
                </c:pt>
                <c:pt idx="300">
                  <c:v>783.72</c:v>
                </c:pt>
                <c:pt idx="301">
                  <c:v>95.16</c:v>
                </c:pt>
                <c:pt idx="302">
                  <c:v>1342.05</c:v>
                </c:pt>
                <c:pt idx="303">
                  <c:v>450.14</c:v>
                </c:pt>
                <c:pt idx="304">
                  <c:v>140.06</c:v>
                </c:pt>
                <c:pt idx="305">
                  <c:v>615</c:v>
                </c:pt>
                <c:pt idx="306">
                  <c:v>485.04</c:v>
                </c:pt>
                <c:pt idx="307">
                  <c:v>47.12</c:v>
                </c:pt>
                <c:pt idx="308">
                  <c:v>372.4</c:v>
                </c:pt>
                <c:pt idx="309">
                  <c:v>538.55999999999995</c:v>
                </c:pt>
                <c:pt idx="310">
                  <c:v>815.92</c:v>
                </c:pt>
                <c:pt idx="311">
                  <c:v>545.38</c:v>
                </c:pt>
                <c:pt idx="312">
                  <c:v>627.48</c:v>
                </c:pt>
                <c:pt idx="313">
                  <c:v>586.6</c:v>
                </c:pt>
                <c:pt idx="314">
                  <c:v>2492.2800000000002</c:v>
                </c:pt>
                <c:pt idx="315">
                  <c:v>2982.74</c:v>
                </c:pt>
                <c:pt idx="316">
                  <c:v>344.52</c:v>
                </c:pt>
                <c:pt idx="317">
                  <c:v>603.67999999999995</c:v>
                </c:pt>
                <c:pt idx="318">
                  <c:v>2357.64</c:v>
                </c:pt>
                <c:pt idx="319">
                  <c:v>95.92</c:v>
                </c:pt>
                <c:pt idx="320">
                  <c:v>1002.24</c:v>
                </c:pt>
                <c:pt idx="321">
                  <c:v>164.82</c:v>
                </c:pt>
                <c:pt idx="322">
                  <c:v>1207.2</c:v>
                </c:pt>
                <c:pt idx="323">
                  <c:v>1508.94</c:v>
                </c:pt>
                <c:pt idx="324">
                  <c:v>630.70000000000005</c:v>
                </c:pt>
                <c:pt idx="325">
                  <c:v>376.27</c:v>
                </c:pt>
                <c:pt idx="326">
                  <c:v>1049.3499999999999</c:v>
                </c:pt>
                <c:pt idx="327">
                  <c:v>949.98</c:v>
                </c:pt>
                <c:pt idx="328">
                  <c:v>892.84</c:v>
                </c:pt>
                <c:pt idx="329">
                  <c:v>519.91999999999996</c:v>
                </c:pt>
                <c:pt idx="330">
                  <c:v>211.2</c:v>
                </c:pt>
                <c:pt idx="331">
                  <c:v>88.36</c:v>
                </c:pt>
                <c:pt idx="332">
                  <c:v>404.48</c:v>
                </c:pt>
                <c:pt idx="333">
                  <c:v>1118.1500000000001</c:v>
                </c:pt>
                <c:pt idx="334">
                  <c:v>181.04</c:v>
                </c:pt>
                <c:pt idx="335">
                  <c:v>819.11</c:v>
                </c:pt>
                <c:pt idx="336">
                  <c:v>823.65</c:v>
                </c:pt>
                <c:pt idx="337">
                  <c:v>62.98</c:v>
                </c:pt>
                <c:pt idx="338">
                  <c:v>366.63</c:v>
                </c:pt>
                <c:pt idx="339">
                  <c:v>531.98</c:v>
                </c:pt>
                <c:pt idx="340">
                  <c:v>381.9</c:v>
                </c:pt>
                <c:pt idx="341">
                  <c:v>99.06</c:v>
                </c:pt>
                <c:pt idx="342">
                  <c:v>748.24</c:v>
                </c:pt>
                <c:pt idx="343">
                  <c:v>257.27999999999997</c:v>
                </c:pt>
                <c:pt idx="344">
                  <c:v>430.5</c:v>
                </c:pt>
                <c:pt idx="345">
                  <c:v>392.62</c:v>
                </c:pt>
                <c:pt idx="346">
                  <c:v>986.51</c:v>
                </c:pt>
                <c:pt idx="347">
                  <c:v>1212.0999999999999</c:v>
                </c:pt>
                <c:pt idx="348">
                  <c:v>56.95</c:v>
                </c:pt>
                <c:pt idx="349">
                  <c:v>88.5</c:v>
                </c:pt>
                <c:pt idx="350">
                  <c:v>1431.27</c:v>
                </c:pt>
                <c:pt idx="351">
                  <c:v>102.2</c:v>
                </c:pt>
                <c:pt idx="352">
                  <c:v>58.88</c:v>
                </c:pt>
                <c:pt idx="353">
                  <c:v>71.540000000000006</c:v>
                </c:pt>
                <c:pt idx="354">
                  <c:v>685.79</c:v>
                </c:pt>
                <c:pt idx="355">
                  <c:v>383.54</c:v>
                </c:pt>
                <c:pt idx="356">
                  <c:v>85.76</c:v>
                </c:pt>
                <c:pt idx="357">
                  <c:v>111.55</c:v>
                </c:pt>
                <c:pt idx="358">
                  <c:v>188.1</c:v>
                </c:pt>
                <c:pt idx="359">
                  <c:v>637.30999999999995</c:v>
                </c:pt>
                <c:pt idx="360">
                  <c:v>269.67</c:v>
                </c:pt>
                <c:pt idx="361">
                  <c:v>1069.6600000000001</c:v>
                </c:pt>
                <c:pt idx="362">
                  <c:v>581.76</c:v>
                </c:pt>
                <c:pt idx="363">
                  <c:v>584.79</c:v>
                </c:pt>
                <c:pt idx="364">
                  <c:v>1981.35</c:v>
                </c:pt>
                <c:pt idx="365">
                  <c:v>1184.49</c:v>
                </c:pt>
                <c:pt idx="366">
                  <c:v>105.07</c:v>
                </c:pt>
                <c:pt idx="367">
                  <c:v>1271.6600000000001</c:v>
                </c:pt>
                <c:pt idx="368">
                  <c:v>1277.5</c:v>
                </c:pt>
                <c:pt idx="369">
                  <c:v>175.2</c:v>
                </c:pt>
                <c:pt idx="370">
                  <c:v>950</c:v>
                </c:pt>
                <c:pt idx="371">
                  <c:v>898.17</c:v>
                </c:pt>
                <c:pt idx="372">
                  <c:v>456.94</c:v>
                </c:pt>
                <c:pt idx="373">
                  <c:v>95.06</c:v>
                </c:pt>
                <c:pt idx="374">
                  <c:v>390.54</c:v>
                </c:pt>
                <c:pt idx="375">
                  <c:v>377.91</c:v>
                </c:pt>
                <c:pt idx="376">
                  <c:v>1275.82</c:v>
                </c:pt>
                <c:pt idx="377">
                  <c:v>1213.82</c:v>
                </c:pt>
                <c:pt idx="378">
                  <c:v>1355.61</c:v>
                </c:pt>
                <c:pt idx="379">
                  <c:v>696.96</c:v>
                </c:pt>
                <c:pt idx="380">
                  <c:v>316.44</c:v>
                </c:pt>
                <c:pt idx="381">
                  <c:v>315.36</c:v>
                </c:pt>
                <c:pt idx="382">
                  <c:v>408.96</c:v>
                </c:pt>
                <c:pt idx="383">
                  <c:v>276.36</c:v>
                </c:pt>
                <c:pt idx="384">
                  <c:v>219.6</c:v>
                </c:pt>
                <c:pt idx="385">
                  <c:v>804.54</c:v>
                </c:pt>
                <c:pt idx="386">
                  <c:v>945.18</c:v>
                </c:pt>
                <c:pt idx="387">
                  <c:v>894.73</c:v>
                </c:pt>
                <c:pt idx="388">
                  <c:v>980.71</c:v>
                </c:pt>
                <c:pt idx="389">
                  <c:v>853</c:v>
                </c:pt>
                <c:pt idx="390">
                  <c:v>474.7</c:v>
                </c:pt>
                <c:pt idx="391">
                  <c:v>554.4</c:v>
                </c:pt>
                <c:pt idx="392">
                  <c:v>50.96</c:v>
                </c:pt>
                <c:pt idx="393">
                  <c:v>2271.5</c:v>
                </c:pt>
                <c:pt idx="394">
                  <c:v>486.82</c:v>
                </c:pt>
                <c:pt idx="395">
                  <c:v>258.68</c:v>
                </c:pt>
                <c:pt idx="396">
                  <c:v>658.52</c:v>
                </c:pt>
                <c:pt idx="397">
                  <c:v>184.37</c:v>
                </c:pt>
                <c:pt idx="398">
                  <c:v>194.04</c:v>
                </c:pt>
                <c:pt idx="399">
                  <c:v>94.24</c:v>
                </c:pt>
                <c:pt idx="400">
                  <c:v>125.84</c:v>
                </c:pt>
                <c:pt idx="401">
                  <c:v>340.47</c:v>
                </c:pt>
                <c:pt idx="402">
                  <c:v>990.72</c:v>
                </c:pt>
                <c:pt idx="403">
                  <c:v>185.18</c:v>
                </c:pt>
                <c:pt idx="404">
                  <c:v>299.88</c:v>
                </c:pt>
                <c:pt idx="405">
                  <c:v>902.5</c:v>
                </c:pt>
                <c:pt idx="406">
                  <c:v>419.15</c:v>
                </c:pt>
                <c:pt idx="407">
                  <c:v>465.56</c:v>
                </c:pt>
                <c:pt idx="408">
                  <c:v>1463.16</c:v>
                </c:pt>
                <c:pt idx="409">
                  <c:v>64.599999999999994</c:v>
                </c:pt>
                <c:pt idx="410">
                  <c:v>2180.94</c:v>
                </c:pt>
                <c:pt idx="411">
                  <c:v>107.69</c:v>
                </c:pt>
                <c:pt idx="412">
                  <c:v>107.69</c:v>
                </c:pt>
                <c:pt idx="413">
                  <c:v>489.74</c:v>
                </c:pt>
                <c:pt idx="414">
                  <c:v>569.52</c:v>
                </c:pt>
                <c:pt idx="415">
                  <c:v>88.66</c:v>
                </c:pt>
                <c:pt idx="416">
                  <c:v>465.69</c:v>
                </c:pt>
                <c:pt idx="417">
                  <c:v>476</c:v>
                </c:pt>
                <c:pt idx="418">
                  <c:v>591.66</c:v>
                </c:pt>
                <c:pt idx="419">
                  <c:v>625.21</c:v>
                </c:pt>
                <c:pt idx="420">
                  <c:v>206.64</c:v>
                </c:pt>
                <c:pt idx="421">
                  <c:v>661.02</c:v>
                </c:pt>
                <c:pt idx="422">
                  <c:v>536</c:v>
                </c:pt>
                <c:pt idx="423">
                  <c:v>912.08</c:v>
                </c:pt>
                <c:pt idx="424">
                  <c:v>474.3</c:v>
                </c:pt>
                <c:pt idx="425">
                  <c:v>1328.25</c:v>
                </c:pt>
                <c:pt idx="426">
                  <c:v>402.56</c:v>
                </c:pt>
                <c:pt idx="427">
                  <c:v>3397.68</c:v>
                </c:pt>
                <c:pt idx="428">
                  <c:v>544</c:v>
                </c:pt>
                <c:pt idx="429">
                  <c:v>93.22</c:v>
                </c:pt>
                <c:pt idx="430">
                  <c:v>1252.44</c:v>
                </c:pt>
                <c:pt idx="431">
                  <c:v>575.94000000000005</c:v>
                </c:pt>
                <c:pt idx="432">
                  <c:v>218.94</c:v>
                </c:pt>
                <c:pt idx="433">
                  <c:v>804.54</c:v>
                </c:pt>
                <c:pt idx="434">
                  <c:v>697.48</c:v>
                </c:pt>
                <c:pt idx="435">
                  <c:v>660.8</c:v>
                </c:pt>
                <c:pt idx="436">
                  <c:v>548</c:v>
                </c:pt>
                <c:pt idx="437">
                  <c:v>670</c:v>
                </c:pt>
                <c:pt idx="438">
                  <c:v>117.04</c:v>
                </c:pt>
                <c:pt idx="439">
                  <c:v>624.16</c:v>
                </c:pt>
                <c:pt idx="440">
                  <c:v>215.13</c:v>
                </c:pt>
                <c:pt idx="441">
                  <c:v>1393.32</c:v>
                </c:pt>
                <c:pt idx="442">
                  <c:v>280.44</c:v>
                </c:pt>
                <c:pt idx="443">
                  <c:v>209.52</c:v>
                </c:pt>
                <c:pt idx="444">
                  <c:v>1550.25</c:v>
                </c:pt>
                <c:pt idx="445">
                  <c:v>484.98</c:v>
                </c:pt>
                <c:pt idx="446">
                  <c:v>145.80000000000001</c:v>
                </c:pt>
                <c:pt idx="447">
                  <c:v>71.44</c:v>
                </c:pt>
                <c:pt idx="448">
                  <c:v>125.24</c:v>
                </c:pt>
                <c:pt idx="449">
                  <c:v>3141.6</c:v>
                </c:pt>
                <c:pt idx="450">
                  <c:v>1790</c:v>
                </c:pt>
                <c:pt idx="451">
                  <c:v>423.44</c:v>
                </c:pt>
                <c:pt idx="452">
                  <c:v>499.2</c:v>
                </c:pt>
                <c:pt idx="453">
                  <c:v>58.65</c:v>
                </c:pt>
                <c:pt idx="454">
                  <c:v>675.84</c:v>
                </c:pt>
                <c:pt idx="455">
                  <c:v>670.72</c:v>
                </c:pt>
                <c:pt idx="456">
                  <c:v>116.92</c:v>
                </c:pt>
                <c:pt idx="457">
                  <c:v>221</c:v>
                </c:pt>
                <c:pt idx="458">
                  <c:v>81.37</c:v>
                </c:pt>
                <c:pt idx="459">
                  <c:v>249.28</c:v>
                </c:pt>
                <c:pt idx="460">
                  <c:v>160.16</c:v>
                </c:pt>
                <c:pt idx="461">
                  <c:v>888.3</c:v>
                </c:pt>
                <c:pt idx="462">
                  <c:v>511.06</c:v>
                </c:pt>
                <c:pt idx="463">
                  <c:v>590.08000000000004</c:v>
                </c:pt>
                <c:pt idx="464">
                  <c:v>551.67999999999995</c:v>
                </c:pt>
                <c:pt idx="465">
                  <c:v>577.28</c:v>
                </c:pt>
                <c:pt idx="466">
                  <c:v>703.92</c:v>
                </c:pt>
                <c:pt idx="467">
                  <c:v>346</c:v>
                </c:pt>
                <c:pt idx="468">
                  <c:v>899.6</c:v>
                </c:pt>
                <c:pt idx="469">
                  <c:v>499.69</c:v>
                </c:pt>
                <c:pt idx="470">
                  <c:v>392.62</c:v>
                </c:pt>
                <c:pt idx="471">
                  <c:v>586.83000000000004</c:v>
                </c:pt>
                <c:pt idx="472">
                  <c:v>3773.64</c:v>
                </c:pt>
                <c:pt idx="473">
                  <c:v>658.52</c:v>
                </c:pt>
                <c:pt idx="474">
                  <c:v>848.4</c:v>
                </c:pt>
                <c:pt idx="475">
                  <c:v>587.1</c:v>
                </c:pt>
                <c:pt idx="476">
                  <c:v>400.75</c:v>
                </c:pt>
                <c:pt idx="477">
                  <c:v>393.9</c:v>
                </c:pt>
                <c:pt idx="478">
                  <c:v>504.9</c:v>
                </c:pt>
                <c:pt idx="479">
                  <c:v>251.92</c:v>
                </c:pt>
                <c:pt idx="480">
                  <c:v>2482.92</c:v>
                </c:pt>
                <c:pt idx="481">
                  <c:v>628.22</c:v>
                </c:pt>
                <c:pt idx="482">
                  <c:v>827.31</c:v>
                </c:pt>
                <c:pt idx="483">
                  <c:v>419.15</c:v>
                </c:pt>
                <c:pt idx="484">
                  <c:v>90.44</c:v>
                </c:pt>
                <c:pt idx="485">
                  <c:v>864.56</c:v>
                </c:pt>
                <c:pt idx="486">
                  <c:v>84.75</c:v>
                </c:pt>
                <c:pt idx="487">
                  <c:v>816.48</c:v>
                </c:pt>
                <c:pt idx="488">
                  <c:v>261</c:v>
                </c:pt>
                <c:pt idx="489">
                  <c:v>437.76</c:v>
                </c:pt>
                <c:pt idx="490">
                  <c:v>149</c:v>
                </c:pt>
                <c:pt idx="491">
                  <c:v>302.83999999999997</c:v>
                </c:pt>
                <c:pt idx="492">
                  <c:v>0</c:v>
                </c:pt>
                <c:pt idx="493">
                  <c:v>822.7</c:v>
                </c:pt>
                <c:pt idx="494">
                  <c:v>671.16</c:v>
                </c:pt>
                <c:pt idx="495">
                  <c:v>371.18</c:v>
                </c:pt>
                <c:pt idx="496">
                  <c:v>1201.92</c:v>
                </c:pt>
                <c:pt idx="497">
                  <c:v>832.04</c:v>
                </c:pt>
                <c:pt idx="498">
                  <c:v>343.52</c:v>
                </c:pt>
                <c:pt idx="499">
                  <c:v>2170.64</c:v>
                </c:pt>
                <c:pt idx="500">
                  <c:v>72.680000000000007</c:v>
                </c:pt>
                <c:pt idx="501">
                  <c:v>109.61</c:v>
                </c:pt>
                <c:pt idx="502">
                  <c:v>353.76</c:v>
                </c:pt>
                <c:pt idx="503">
                  <c:v>401.58</c:v>
                </c:pt>
                <c:pt idx="504">
                  <c:v>140.07</c:v>
                </c:pt>
                <c:pt idx="505">
                  <c:v>573.52</c:v>
                </c:pt>
                <c:pt idx="506">
                  <c:v>773.19</c:v>
                </c:pt>
                <c:pt idx="507">
                  <c:v>101.7</c:v>
                </c:pt>
                <c:pt idx="508">
                  <c:v>158.34</c:v>
                </c:pt>
                <c:pt idx="509">
                  <c:v>461.36</c:v>
                </c:pt>
                <c:pt idx="510">
                  <c:v>411.95</c:v>
                </c:pt>
                <c:pt idx="511">
                  <c:v>500</c:v>
                </c:pt>
                <c:pt idx="512">
                  <c:v>121.6</c:v>
                </c:pt>
                <c:pt idx="513">
                  <c:v>636.48</c:v>
                </c:pt>
                <c:pt idx="514">
                  <c:v>1198.8</c:v>
                </c:pt>
                <c:pt idx="515">
                  <c:v>479.7</c:v>
                </c:pt>
                <c:pt idx="516">
                  <c:v>1208.68</c:v>
                </c:pt>
                <c:pt idx="517">
                  <c:v>123.19</c:v>
                </c:pt>
                <c:pt idx="518">
                  <c:v>1520.65</c:v>
                </c:pt>
                <c:pt idx="519">
                  <c:v>855.19</c:v>
                </c:pt>
                <c:pt idx="520">
                  <c:v>1163.1199999999999</c:v>
                </c:pt>
                <c:pt idx="521">
                  <c:v>2375.1799999999998</c:v>
                </c:pt>
                <c:pt idx="522">
                  <c:v>828.96</c:v>
                </c:pt>
                <c:pt idx="523">
                  <c:v>1265.46</c:v>
                </c:pt>
                <c:pt idx="524">
                  <c:v>1364.12</c:v>
                </c:pt>
                <c:pt idx="525">
                  <c:v>838.2</c:v>
                </c:pt>
                <c:pt idx="526">
                  <c:v>1806.99</c:v>
                </c:pt>
                <c:pt idx="527">
                  <c:v>1084.8599999999999</c:v>
                </c:pt>
                <c:pt idx="528">
                  <c:v>1092.3699999999999</c:v>
                </c:pt>
                <c:pt idx="529">
                  <c:v>827.4</c:v>
                </c:pt>
                <c:pt idx="530">
                  <c:v>960.4</c:v>
                </c:pt>
                <c:pt idx="531">
                  <c:v>1675</c:v>
                </c:pt>
                <c:pt idx="532">
                  <c:v>1143.6600000000001</c:v>
                </c:pt>
                <c:pt idx="533">
                  <c:v>1341.9</c:v>
                </c:pt>
                <c:pt idx="534">
                  <c:v>1891.91</c:v>
                </c:pt>
                <c:pt idx="535">
                  <c:v>326.39999999999998</c:v>
                </c:pt>
                <c:pt idx="536">
                  <c:v>2319.2800000000002</c:v>
                </c:pt>
                <c:pt idx="537">
                  <c:v>2328.8200000000002</c:v>
                </c:pt>
                <c:pt idx="538">
                  <c:v>3185.16</c:v>
                </c:pt>
                <c:pt idx="539">
                  <c:v>487.64</c:v>
                </c:pt>
                <c:pt idx="540">
                  <c:v>757.74</c:v>
                </c:pt>
                <c:pt idx="541">
                  <c:v>2204.8000000000002</c:v>
                </c:pt>
                <c:pt idx="542">
                  <c:v>820.16</c:v>
                </c:pt>
                <c:pt idx="543">
                  <c:v>2861.1</c:v>
                </c:pt>
                <c:pt idx="544">
                  <c:v>1422.34</c:v>
                </c:pt>
                <c:pt idx="545">
                  <c:v>1333.2</c:v>
                </c:pt>
                <c:pt idx="546">
                  <c:v>1935.63</c:v>
                </c:pt>
                <c:pt idx="547">
                  <c:v>841.68</c:v>
                </c:pt>
                <c:pt idx="548">
                  <c:v>1723.24</c:v>
                </c:pt>
                <c:pt idx="549">
                  <c:v>1929.69</c:v>
                </c:pt>
                <c:pt idx="550">
                  <c:v>1343.34</c:v>
                </c:pt>
                <c:pt idx="551">
                  <c:v>493.27</c:v>
                </c:pt>
                <c:pt idx="552">
                  <c:v>918.5</c:v>
                </c:pt>
                <c:pt idx="553">
                  <c:v>757.55</c:v>
                </c:pt>
                <c:pt idx="554">
                  <c:v>2046.26</c:v>
                </c:pt>
                <c:pt idx="555">
                  <c:v>1364.12</c:v>
                </c:pt>
                <c:pt idx="556">
                  <c:v>2012.4</c:v>
                </c:pt>
                <c:pt idx="557">
                  <c:v>761.6</c:v>
                </c:pt>
                <c:pt idx="558">
                  <c:v>2438.4</c:v>
                </c:pt>
                <c:pt idx="559">
                  <c:v>853.58</c:v>
                </c:pt>
                <c:pt idx="560">
                  <c:v>1284.4000000000001</c:v>
                </c:pt>
                <c:pt idx="561">
                  <c:v>971</c:v>
                </c:pt>
                <c:pt idx="562">
                  <c:v>133.38</c:v>
                </c:pt>
                <c:pt idx="563">
                  <c:v>913.55</c:v>
                </c:pt>
                <c:pt idx="564">
                  <c:v>391.3</c:v>
                </c:pt>
                <c:pt idx="565">
                  <c:v>1634.13</c:v>
                </c:pt>
                <c:pt idx="566">
                  <c:v>946.12</c:v>
                </c:pt>
                <c:pt idx="567">
                  <c:v>2199.12</c:v>
                </c:pt>
                <c:pt idx="568">
                  <c:v>1017.07</c:v>
                </c:pt>
                <c:pt idx="569">
                  <c:v>1133.44</c:v>
                </c:pt>
                <c:pt idx="570">
                  <c:v>1398.1</c:v>
                </c:pt>
                <c:pt idx="571">
                  <c:v>1293.2</c:v>
                </c:pt>
                <c:pt idx="572">
                  <c:v>992.8</c:v>
                </c:pt>
                <c:pt idx="573">
                  <c:v>1654.34</c:v>
                </c:pt>
              </c:numCache>
            </c:numRef>
          </c:xVal>
          <c:yVal>
            <c:numRef>
              <c:f>'General Repair'!$H$4:$H$577</c:f>
              <c:numCache>
                <c:formatCode>General</c:formatCode>
                <c:ptCount val="574"/>
                <c:pt idx="0">
                  <c:v>1770.4456</c:v>
                </c:pt>
                <c:pt idx="1">
                  <c:v>994.6087</c:v>
                </c:pt>
                <c:pt idx="2">
                  <c:v>229.4872</c:v>
                </c:pt>
                <c:pt idx="3">
                  <c:v>486.92419999999998</c:v>
                </c:pt>
                <c:pt idx="4">
                  <c:v>1369.7440999999999</c:v>
                </c:pt>
                <c:pt idx="5">
                  <c:v>966.59960000000001</c:v>
                </c:pt>
                <c:pt idx="6">
                  <c:v>100.0271</c:v>
                </c:pt>
                <c:pt idx="7">
                  <c:v>69.489999999999995</c:v>
                </c:pt>
                <c:pt idx="8">
                  <c:v>222.70179999999999</c:v>
                </c:pt>
                <c:pt idx="9">
                  <c:v>109.44670000000001</c:v>
                </c:pt>
                <c:pt idx="10">
                  <c:v>622.80999999999995</c:v>
                </c:pt>
                <c:pt idx="11">
                  <c:v>631.5489</c:v>
                </c:pt>
                <c:pt idx="12">
                  <c:v>135.32089999999999</c:v>
                </c:pt>
                <c:pt idx="13">
                  <c:v>2603.6779999999999</c:v>
                </c:pt>
                <c:pt idx="14">
                  <c:v>403.55070000000001</c:v>
                </c:pt>
                <c:pt idx="15">
                  <c:v>437.85430000000002</c:v>
                </c:pt>
                <c:pt idx="16">
                  <c:v>552.96429999999998</c:v>
                </c:pt>
                <c:pt idx="17">
                  <c:v>1472.3901000000001</c:v>
                </c:pt>
                <c:pt idx="18">
                  <c:v>104.64619999999999</c:v>
                </c:pt>
                <c:pt idx="19">
                  <c:v>286.40010000000001</c:v>
                </c:pt>
                <c:pt idx="20">
                  <c:v>1481.5328999999999</c:v>
                </c:pt>
                <c:pt idx="21">
                  <c:v>948.73209999999995</c:v>
                </c:pt>
                <c:pt idx="22">
                  <c:v>262.53339999999997</c:v>
                </c:pt>
                <c:pt idx="23">
                  <c:v>108.6374</c:v>
                </c:pt>
                <c:pt idx="24">
                  <c:v>525.78</c:v>
                </c:pt>
                <c:pt idx="25">
                  <c:v>747.21040000000005</c:v>
                </c:pt>
                <c:pt idx="26">
                  <c:v>787.00540000000001</c:v>
                </c:pt>
                <c:pt idx="27">
                  <c:v>1085.0156999999999</c:v>
                </c:pt>
                <c:pt idx="28">
                  <c:v>4088.5446000000002</c:v>
                </c:pt>
                <c:pt idx="29">
                  <c:v>105.68899999999999</c:v>
                </c:pt>
                <c:pt idx="30">
                  <c:v>102.8103</c:v>
                </c:pt>
                <c:pt idx="31">
                  <c:v>263.46570000000003</c:v>
                </c:pt>
                <c:pt idx="32">
                  <c:v>137.7731</c:v>
                </c:pt>
                <c:pt idx="33">
                  <c:v>1541.1735000000001</c:v>
                </c:pt>
                <c:pt idx="34">
                  <c:v>1006.072</c:v>
                </c:pt>
                <c:pt idx="35">
                  <c:v>624.26959999999997</c:v>
                </c:pt>
                <c:pt idx="36">
                  <c:v>2221.4364</c:v>
                </c:pt>
                <c:pt idx="37">
                  <c:v>70.6143</c:v>
                </c:pt>
                <c:pt idx="38">
                  <c:v>229.4872</c:v>
                </c:pt>
                <c:pt idx="39">
                  <c:v>1371.4157</c:v>
                </c:pt>
                <c:pt idx="40">
                  <c:v>2895.2109999999998</c:v>
                </c:pt>
                <c:pt idx="41">
                  <c:v>181.18109999999999</c:v>
                </c:pt>
                <c:pt idx="42">
                  <c:v>2472.3670000000002</c:v>
                </c:pt>
                <c:pt idx="43">
                  <c:v>58.506399999999999</c:v>
                </c:pt>
                <c:pt idx="44">
                  <c:v>987.53510000000006</c:v>
                </c:pt>
                <c:pt idx="45">
                  <c:v>171.74459999999999</c:v>
                </c:pt>
                <c:pt idx="46">
                  <c:v>1156.6157000000001</c:v>
                </c:pt>
                <c:pt idx="47">
                  <c:v>2645.9987999999998</c:v>
                </c:pt>
                <c:pt idx="48">
                  <c:v>317.6103</c:v>
                </c:pt>
                <c:pt idx="49">
                  <c:v>301.08730000000003</c:v>
                </c:pt>
                <c:pt idx="50">
                  <c:v>692.13350000000003</c:v>
                </c:pt>
                <c:pt idx="51">
                  <c:v>688.86559999999997</c:v>
                </c:pt>
                <c:pt idx="52">
                  <c:v>198.27699999999999</c:v>
                </c:pt>
                <c:pt idx="53">
                  <c:v>997.23580000000004</c:v>
                </c:pt>
                <c:pt idx="54">
                  <c:v>3087.6278000000002</c:v>
                </c:pt>
                <c:pt idx="55">
                  <c:v>273.65890000000002</c:v>
                </c:pt>
                <c:pt idx="56">
                  <c:v>221.4342</c:v>
                </c:pt>
                <c:pt idx="57">
                  <c:v>824.22739999999999</c:v>
                </c:pt>
                <c:pt idx="58">
                  <c:v>301.08730000000003</c:v>
                </c:pt>
                <c:pt idx="59">
                  <c:v>861.03610000000003</c:v>
                </c:pt>
                <c:pt idx="60">
                  <c:v>2074.5646000000002</c:v>
                </c:pt>
                <c:pt idx="61">
                  <c:v>41.694000000000003</c:v>
                </c:pt>
                <c:pt idx="62">
                  <c:v>438.77960000000002</c:v>
                </c:pt>
                <c:pt idx="63">
                  <c:v>949.36850000000004</c:v>
                </c:pt>
                <c:pt idx="64">
                  <c:v>103.8017</c:v>
                </c:pt>
                <c:pt idx="65">
                  <c:v>860.61019999999996</c:v>
                </c:pt>
                <c:pt idx="66">
                  <c:v>618.69759999999997</c:v>
                </c:pt>
                <c:pt idx="67">
                  <c:v>239.6875</c:v>
                </c:pt>
                <c:pt idx="68">
                  <c:v>277.22059999999999</c:v>
                </c:pt>
                <c:pt idx="69">
                  <c:v>56.619100000000003</c:v>
                </c:pt>
                <c:pt idx="70">
                  <c:v>369.36709999999999</c:v>
                </c:pt>
                <c:pt idx="71">
                  <c:v>560.529</c:v>
                </c:pt>
                <c:pt idx="72">
                  <c:v>639.79570000000001</c:v>
                </c:pt>
                <c:pt idx="73">
                  <c:v>809.63099999999997</c:v>
                </c:pt>
                <c:pt idx="74">
                  <c:v>184.95570000000001</c:v>
                </c:pt>
                <c:pt idx="75">
                  <c:v>126.44929999999999</c:v>
                </c:pt>
                <c:pt idx="76">
                  <c:v>5478.3193000000001</c:v>
                </c:pt>
                <c:pt idx="77">
                  <c:v>302.92320000000001</c:v>
                </c:pt>
                <c:pt idx="78">
                  <c:v>1112.8792000000001</c:v>
                </c:pt>
                <c:pt idx="79">
                  <c:v>881.37049999999999</c:v>
                </c:pt>
                <c:pt idx="80">
                  <c:v>5934.0263000000004</c:v>
                </c:pt>
                <c:pt idx="81">
                  <c:v>2254.4825999999998</c:v>
                </c:pt>
                <c:pt idx="82">
                  <c:v>501.20010000000002</c:v>
                </c:pt>
                <c:pt idx="83">
                  <c:v>2092.9236000000001</c:v>
                </c:pt>
                <c:pt idx="84">
                  <c:v>736.06370000000004</c:v>
                </c:pt>
                <c:pt idx="85">
                  <c:v>2761.7768000000001</c:v>
                </c:pt>
                <c:pt idx="86">
                  <c:v>223.9795</c:v>
                </c:pt>
                <c:pt idx="87">
                  <c:v>922.89120000000003</c:v>
                </c:pt>
                <c:pt idx="88">
                  <c:v>154.21539999999999</c:v>
                </c:pt>
                <c:pt idx="89">
                  <c:v>549.20519999999999</c:v>
                </c:pt>
                <c:pt idx="90">
                  <c:v>21.727499999999999</c:v>
                </c:pt>
                <c:pt idx="91">
                  <c:v>277.22059999999999</c:v>
                </c:pt>
                <c:pt idx="92">
                  <c:v>490.18470000000002</c:v>
                </c:pt>
                <c:pt idx="93">
                  <c:v>98.139799999999994</c:v>
                </c:pt>
                <c:pt idx="94">
                  <c:v>1488.53</c:v>
                </c:pt>
                <c:pt idx="95">
                  <c:v>1438.1249</c:v>
                </c:pt>
                <c:pt idx="96">
                  <c:v>141.54769999999999</c:v>
                </c:pt>
                <c:pt idx="97">
                  <c:v>492.0206</c:v>
                </c:pt>
                <c:pt idx="98">
                  <c:v>1171.8955000000001</c:v>
                </c:pt>
                <c:pt idx="99">
                  <c:v>83.041300000000007</c:v>
                </c:pt>
                <c:pt idx="100">
                  <c:v>229.4872</c:v>
                </c:pt>
                <c:pt idx="101">
                  <c:v>210.09549999999999</c:v>
                </c:pt>
                <c:pt idx="102">
                  <c:v>1215.3643999999999</c:v>
                </c:pt>
                <c:pt idx="103">
                  <c:v>762.76919999999996</c:v>
                </c:pt>
                <c:pt idx="104">
                  <c:v>77.605900000000005</c:v>
                </c:pt>
                <c:pt idx="105">
                  <c:v>996.89260000000002</c:v>
                </c:pt>
                <c:pt idx="106">
                  <c:v>102.8103</c:v>
                </c:pt>
                <c:pt idx="107">
                  <c:v>609.5181</c:v>
                </c:pt>
                <c:pt idx="108">
                  <c:v>145.0359</c:v>
                </c:pt>
                <c:pt idx="109">
                  <c:v>275.38470000000001</c:v>
                </c:pt>
                <c:pt idx="110">
                  <c:v>107.5763</c:v>
                </c:pt>
                <c:pt idx="111">
                  <c:v>1085.1992</c:v>
                </c:pt>
                <c:pt idx="112">
                  <c:v>210.09549999999999</c:v>
                </c:pt>
                <c:pt idx="113">
                  <c:v>118.90009999999999</c:v>
                </c:pt>
                <c:pt idx="114">
                  <c:v>807.79510000000005</c:v>
                </c:pt>
                <c:pt idx="115">
                  <c:v>611.35400000000004</c:v>
                </c:pt>
                <c:pt idx="116">
                  <c:v>75.533299999999997</c:v>
                </c:pt>
                <c:pt idx="117">
                  <c:v>745.37450000000001</c:v>
                </c:pt>
                <c:pt idx="118">
                  <c:v>205.65559999999999</c:v>
                </c:pt>
                <c:pt idx="119">
                  <c:v>787.00540000000001</c:v>
                </c:pt>
                <c:pt idx="120">
                  <c:v>440.6155</c:v>
                </c:pt>
                <c:pt idx="121">
                  <c:v>158.5335</c:v>
                </c:pt>
                <c:pt idx="122">
                  <c:v>1026.2669000000001</c:v>
                </c:pt>
                <c:pt idx="123">
                  <c:v>741.70270000000005</c:v>
                </c:pt>
                <c:pt idx="124">
                  <c:v>631.5489</c:v>
                </c:pt>
                <c:pt idx="125">
                  <c:v>119.3334</c:v>
                </c:pt>
                <c:pt idx="126">
                  <c:v>185.42570000000001</c:v>
                </c:pt>
                <c:pt idx="127">
                  <c:v>183.5898</c:v>
                </c:pt>
                <c:pt idx="128">
                  <c:v>1448.5234</c:v>
                </c:pt>
                <c:pt idx="129">
                  <c:v>133.99850000000001</c:v>
                </c:pt>
                <c:pt idx="130">
                  <c:v>356.70030000000003</c:v>
                </c:pt>
                <c:pt idx="131">
                  <c:v>262.33510000000001</c:v>
                </c:pt>
                <c:pt idx="132">
                  <c:v>286.40010000000001</c:v>
                </c:pt>
                <c:pt idx="133">
                  <c:v>670.45360000000005</c:v>
                </c:pt>
                <c:pt idx="134">
                  <c:v>785.76430000000005</c:v>
                </c:pt>
                <c:pt idx="135">
                  <c:v>389.21039999999999</c:v>
                </c:pt>
                <c:pt idx="136">
                  <c:v>117.0128</c:v>
                </c:pt>
                <c:pt idx="137">
                  <c:v>451.6309</c:v>
                </c:pt>
                <c:pt idx="138">
                  <c:v>196.27950000000001</c:v>
                </c:pt>
                <c:pt idx="139">
                  <c:v>172.67310000000001</c:v>
                </c:pt>
                <c:pt idx="140">
                  <c:v>688.46169999999995</c:v>
                </c:pt>
                <c:pt idx="141">
                  <c:v>52.844499999999996</c:v>
                </c:pt>
                <c:pt idx="142">
                  <c:v>716.00019999999995</c:v>
                </c:pt>
                <c:pt idx="143">
                  <c:v>460.50189999999998</c:v>
                </c:pt>
                <c:pt idx="144">
                  <c:v>1519.2789</c:v>
                </c:pt>
                <c:pt idx="145">
                  <c:v>768.13229999999999</c:v>
                </c:pt>
                <c:pt idx="146">
                  <c:v>874.44849999999997</c:v>
                </c:pt>
                <c:pt idx="147">
                  <c:v>1149.3675000000001</c:v>
                </c:pt>
                <c:pt idx="148">
                  <c:v>569.96550000000002</c:v>
                </c:pt>
                <c:pt idx="149">
                  <c:v>3535.9393</c:v>
                </c:pt>
                <c:pt idx="150">
                  <c:v>361.67189999999999</c:v>
                </c:pt>
                <c:pt idx="151">
                  <c:v>569.96550000000002</c:v>
                </c:pt>
                <c:pt idx="152">
                  <c:v>1255.7542000000001</c:v>
                </c:pt>
                <c:pt idx="153">
                  <c:v>566.5231</c:v>
                </c:pt>
                <c:pt idx="154">
                  <c:v>3135.7136</c:v>
                </c:pt>
                <c:pt idx="155">
                  <c:v>409.40519999999998</c:v>
                </c:pt>
                <c:pt idx="156">
                  <c:v>583.17660000000001</c:v>
                </c:pt>
                <c:pt idx="157">
                  <c:v>1725.7439999999999</c:v>
                </c:pt>
                <c:pt idx="158">
                  <c:v>436.94369999999998</c:v>
                </c:pt>
                <c:pt idx="159">
                  <c:v>152.37950000000001</c:v>
                </c:pt>
                <c:pt idx="160">
                  <c:v>1759.7138</c:v>
                </c:pt>
                <c:pt idx="161">
                  <c:v>115.1255</c:v>
                </c:pt>
                <c:pt idx="162">
                  <c:v>164.19540000000001</c:v>
                </c:pt>
                <c:pt idx="163">
                  <c:v>108.318</c:v>
                </c:pt>
                <c:pt idx="164">
                  <c:v>702.07669999999996</c:v>
                </c:pt>
                <c:pt idx="165">
                  <c:v>1602.7389000000001</c:v>
                </c:pt>
                <c:pt idx="166">
                  <c:v>756.38990000000001</c:v>
                </c:pt>
                <c:pt idx="167">
                  <c:v>2160.8517999999999</c:v>
                </c:pt>
                <c:pt idx="168">
                  <c:v>697.64120000000003</c:v>
                </c:pt>
                <c:pt idx="169">
                  <c:v>436.94369999999998</c:v>
                </c:pt>
                <c:pt idx="170">
                  <c:v>862.87199999999996</c:v>
                </c:pt>
                <c:pt idx="171">
                  <c:v>124.8411</c:v>
                </c:pt>
                <c:pt idx="172">
                  <c:v>222.70179999999999</c:v>
                </c:pt>
                <c:pt idx="173">
                  <c:v>596.38779999999997</c:v>
                </c:pt>
                <c:pt idx="174">
                  <c:v>653.70299999999997</c:v>
                </c:pt>
                <c:pt idx="175">
                  <c:v>1622.9337</c:v>
                </c:pt>
                <c:pt idx="176">
                  <c:v>260.39019999999999</c:v>
                </c:pt>
                <c:pt idx="177">
                  <c:v>303.85579999999999</c:v>
                </c:pt>
                <c:pt idx="178">
                  <c:v>686.62580000000003</c:v>
                </c:pt>
                <c:pt idx="179">
                  <c:v>271.77159999999998</c:v>
                </c:pt>
                <c:pt idx="180">
                  <c:v>250.16399999999999</c:v>
                </c:pt>
                <c:pt idx="181">
                  <c:v>873.88739999999996</c:v>
                </c:pt>
                <c:pt idx="182">
                  <c:v>1689.3175000000001</c:v>
                </c:pt>
                <c:pt idx="183">
                  <c:v>413.077</c:v>
                </c:pt>
                <c:pt idx="184">
                  <c:v>255.18979999999999</c:v>
                </c:pt>
                <c:pt idx="185">
                  <c:v>526.90269999999998</c:v>
                </c:pt>
                <c:pt idx="186">
                  <c:v>251.518</c:v>
                </c:pt>
                <c:pt idx="187">
                  <c:v>604.32489999999996</c:v>
                </c:pt>
                <c:pt idx="188">
                  <c:v>236.83080000000001</c:v>
                </c:pt>
                <c:pt idx="189">
                  <c:v>1441.5296000000001</c:v>
                </c:pt>
                <c:pt idx="190">
                  <c:v>381.23520000000002</c:v>
                </c:pt>
                <c:pt idx="191">
                  <c:v>258.56049999999999</c:v>
                </c:pt>
                <c:pt idx="192">
                  <c:v>1140.0925999999999</c:v>
                </c:pt>
                <c:pt idx="193">
                  <c:v>2617.6893</c:v>
                </c:pt>
                <c:pt idx="194">
                  <c:v>714.02080000000001</c:v>
                </c:pt>
                <c:pt idx="195">
                  <c:v>286.40010000000001</c:v>
                </c:pt>
                <c:pt idx="196">
                  <c:v>686.62580000000003</c:v>
                </c:pt>
                <c:pt idx="197">
                  <c:v>1834.4585</c:v>
                </c:pt>
                <c:pt idx="198">
                  <c:v>428.4178</c:v>
                </c:pt>
                <c:pt idx="199">
                  <c:v>75.492099999999994</c:v>
                </c:pt>
                <c:pt idx="200">
                  <c:v>440.6155</c:v>
                </c:pt>
                <c:pt idx="201">
                  <c:v>3148.5648999999999</c:v>
                </c:pt>
                <c:pt idx="202">
                  <c:v>176.24619999999999</c:v>
                </c:pt>
                <c:pt idx="203">
                  <c:v>530.57449999999994</c:v>
                </c:pt>
                <c:pt idx="204">
                  <c:v>249.68209999999999</c:v>
                </c:pt>
                <c:pt idx="205">
                  <c:v>903.26179999999999</c:v>
                </c:pt>
                <c:pt idx="206">
                  <c:v>167.0667</c:v>
                </c:pt>
                <c:pt idx="207">
                  <c:v>121.2604</c:v>
                </c:pt>
                <c:pt idx="208">
                  <c:v>171.74459999999999</c:v>
                </c:pt>
                <c:pt idx="209">
                  <c:v>551.09249999999997</c:v>
                </c:pt>
                <c:pt idx="210">
                  <c:v>1535.6873000000001</c:v>
                </c:pt>
                <c:pt idx="211">
                  <c:v>537.88139999999999</c:v>
                </c:pt>
                <c:pt idx="212">
                  <c:v>217.03980000000001</c:v>
                </c:pt>
                <c:pt idx="213">
                  <c:v>1139.931</c:v>
                </c:pt>
                <c:pt idx="214">
                  <c:v>633.38480000000004</c:v>
                </c:pt>
                <c:pt idx="215">
                  <c:v>157.88720000000001</c:v>
                </c:pt>
                <c:pt idx="216">
                  <c:v>373.68599999999998</c:v>
                </c:pt>
                <c:pt idx="217">
                  <c:v>1536.2646999999999</c:v>
                </c:pt>
                <c:pt idx="218">
                  <c:v>901.42589999999996</c:v>
                </c:pt>
                <c:pt idx="219">
                  <c:v>71.717500000000001</c:v>
                </c:pt>
                <c:pt idx="220">
                  <c:v>218.4718</c:v>
                </c:pt>
                <c:pt idx="221">
                  <c:v>436.94369999999998</c:v>
                </c:pt>
                <c:pt idx="222">
                  <c:v>1457.7029</c:v>
                </c:pt>
                <c:pt idx="223">
                  <c:v>255.37569999999999</c:v>
                </c:pt>
                <c:pt idx="224">
                  <c:v>921.00390000000004</c:v>
                </c:pt>
                <c:pt idx="225">
                  <c:v>2577.6006000000002</c:v>
                </c:pt>
                <c:pt idx="226">
                  <c:v>436.94369999999998</c:v>
                </c:pt>
                <c:pt idx="227">
                  <c:v>194.6052</c:v>
                </c:pt>
                <c:pt idx="228">
                  <c:v>283.26150000000001</c:v>
                </c:pt>
                <c:pt idx="229">
                  <c:v>1532.9747</c:v>
                </c:pt>
                <c:pt idx="230">
                  <c:v>83.041300000000007</c:v>
                </c:pt>
                <c:pt idx="231">
                  <c:v>215.1525</c:v>
                </c:pt>
                <c:pt idx="232">
                  <c:v>124.8411</c:v>
                </c:pt>
                <c:pt idx="233">
                  <c:v>126.67700000000001</c:v>
                </c:pt>
                <c:pt idx="234">
                  <c:v>396.5539</c:v>
                </c:pt>
                <c:pt idx="235">
                  <c:v>588.83849999999995</c:v>
                </c:pt>
                <c:pt idx="236">
                  <c:v>965.68230000000005</c:v>
                </c:pt>
                <c:pt idx="237">
                  <c:v>302.92320000000001</c:v>
                </c:pt>
                <c:pt idx="238">
                  <c:v>1038.0166999999999</c:v>
                </c:pt>
                <c:pt idx="239">
                  <c:v>62.280999999999999</c:v>
                </c:pt>
                <c:pt idx="240">
                  <c:v>630.35919999999999</c:v>
                </c:pt>
                <c:pt idx="241">
                  <c:v>1906.1760999999999</c:v>
                </c:pt>
                <c:pt idx="242">
                  <c:v>101.6215</c:v>
                </c:pt>
                <c:pt idx="243">
                  <c:v>1256.9438</c:v>
                </c:pt>
                <c:pt idx="244">
                  <c:v>97.007400000000004</c:v>
                </c:pt>
                <c:pt idx="245">
                  <c:v>147.20959999999999</c:v>
                </c:pt>
                <c:pt idx="246">
                  <c:v>473.7131</c:v>
                </c:pt>
                <c:pt idx="247">
                  <c:v>268.04109999999997</c:v>
                </c:pt>
                <c:pt idx="248">
                  <c:v>60.393700000000003</c:v>
                </c:pt>
                <c:pt idx="249">
                  <c:v>578.30780000000004</c:v>
                </c:pt>
                <c:pt idx="250">
                  <c:v>634.13379999999995</c:v>
                </c:pt>
                <c:pt idx="251">
                  <c:v>62.280999999999999</c:v>
                </c:pt>
                <c:pt idx="252">
                  <c:v>648.072</c:v>
                </c:pt>
                <c:pt idx="253">
                  <c:v>985.17219999999998</c:v>
                </c:pt>
                <c:pt idx="254">
                  <c:v>98.139799999999994</c:v>
                </c:pt>
                <c:pt idx="255">
                  <c:v>716.00019999999995</c:v>
                </c:pt>
                <c:pt idx="256">
                  <c:v>453.12</c:v>
                </c:pt>
                <c:pt idx="257">
                  <c:v>1580.8974000000001</c:v>
                </c:pt>
                <c:pt idx="258">
                  <c:v>2228.6943999999999</c:v>
                </c:pt>
                <c:pt idx="259">
                  <c:v>194.7801</c:v>
                </c:pt>
                <c:pt idx="260">
                  <c:v>1053.8054</c:v>
                </c:pt>
                <c:pt idx="261">
                  <c:v>793.10789999999997</c:v>
                </c:pt>
                <c:pt idx="262">
                  <c:v>566.19090000000006</c:v>
                </c:pt>
                <c:pt idx="263">
                  <c:v>619.03539999999998</c:v>
                </c:pt>
                <c:pt idx="264">
                  <c:v>209.29239999999999</c:v>
                </c:pt>
                <c:pt idx="265">
                  <c:v>686.62580000000003</c:v>
                </c:pt>
                <c:pt idx="266">
                  <c:v>1285.7127</c:v>
                </c:pt>
                <c:pt idx="267">
                  <c:v>1026.2669000000001</c:v>
                </c:pt>
                <c:pt idx="268">
                  <c:v>92.074200000000005</c:v>
                </c:pt>
                <c:pt idx="269">
                  <c:v>2634.5135</c:v>
                </c:pt>
                <c:pt idx="270">
                  <c:v>405.77019999999999</c:v>
                </c:pt>
                <c:pt idx="271">
                  <c:v>627.87710000000004</c:v>
                </c:pt>
                <c:pt idx="272">
                  <c:v>135.8845</c:v>
                </c:pt>
                <c:pt idx="273">
                  <c:v>291.90780000000001</c:v>
                </c:pt>
                <c:pt idx="274">
                  <c:v>1535.6873000000001</c:v>
                </c:pt>
                <c:pt idx="275">
                  <c:v>392.88209999999998</c:v>
                </c:pt>
                <c:pt idx="276">
                  <c:v>224.5891</c:v>
                </c:pt>
                <c:pt idx="277">
                  <c:v>171.74459999999999</c:v>
                </c:pt>
                <c:pt idx="278">
                  <c:v>736.04819999999995</c:v>
                </c:pt>
                <c:pt idx="279">
                  <c:v>632.24649999999997</c:v>
                </c:pt>
                <c:pt idx="280">
                  <c:v>107.5763</c:v>
                </c:pt>
                <c:pt idx="281">
                  <c:v>671.29100000000005</c:v>
                </c:pt>
                <c:pt idx="282">
                  <c:v>438.77960000000002</c:v>
                </c:pt>
                <c:pt idx="283">
                  <c:v>862.87199999999996</c:v>
                </c:pt>
                <c:pt idx="284">
                  <c:v>1806.3290999999999</c:v>
                </c:pt>
                <c:pt idx="285">
                  <c:v>119.3334</c:v>
                </c:pt>
                <c:pt idx="286">
                  <c:v>694.0761</c:v>
                </c:pt>
                <c:pt idx="287">
                  <c:v>1339.9852000000001</c:v>
                </c:pt>
                <c:pt idx="288">
                  <c:v>1237.8141000000001</c:v>
                </c:pt>
                <c:pt idx="289">
                  <c:v>123.0052</c:v>
                </c:pt>
                <c:pt idx="290">
                  <c:v>58.506399999999999</c:v>
                </c:pt>
                <c:pt idx="291">
                  <c:v>405.77019999999999</c:v>
                </c:pt>
                <c:pt idx="292">
                  <c:v>1143.7056</c:v>
                </c:pt>
                <c:pt idx="293">
                  <c:v>734.35919999999999</c:v>
                </c:pt>
                <c:pt idx="294">
                  <c:v>622.22839999999997</c:v>
                </c:pt>
                <c:pt idx="295">
                  <c:v>888.57460000000003</c:v>
                </c:pt>
                <c:pt idx="296">
                  <c:v>347.2638</c:v>
                </c:pt>
                <c:pt idx="297">
                  <c:v>1196.5500999999999</c:v>
                </c:pt>
                <c:pt idx="298">
                  <c:v>111.3509</c:v>
                </c:pt>
                <c:pt idx="299">
                  <c:v>148.70769999999999</c:v>
                </c:pt>
                <c:pt idx="300">
                  <c:v>1175.7898</c:v>
                </c:pt>
                <c:pt idx="301">
                  <c:v>103.8017</c:v>
                </c:pt>
                <c:pt idx="302">
                  <c:v>1511.3749</c:v>
                </c:pt>
                <c:pt idx="303">
                  <c:v>673.7672</c:v>
                </c:pt>
                <c:pt idx="304">
                  <c:v>192.76929999999999</c:v>
                </c:pt>
                <c:pt idx="305">
                  <c:v>864.38480000000004</c:v>
                </c:pt>
                <c:pt idx="306">
                  <c:v>716.00019999999995</c:v>
                </c:pt>
                <c:pt idx="307">
                  <c:v>50.9572</c:v>
                </c:pt>
                <c:pt idx="308">
                  <c:v>409.54480000000001</c:v>
                </c:pt>
                <c:pt idx="309">
                  <c:v>588.83849999999995</c:v>
                </c:pt>
                <c:pt idx="310">
                  <c:v>1143.7056</c:v>
                </c:pt>
                <c:pt idx="311">
                  <c:v>280.89240000000001</c:v>
                </c:pt>
                <c:pt idx="312">
                  <c:v>999.23030000000006</c:v>
                </c:pt>
                <c:pt idx="313">
                  <c:v>302.92320000000001</c:v>
                </c:pt>
                <c:pt idx="314">
                  <c:v>3660.7804000000001</c:v>
                </c:pt>
                <c:pt idx="315">
                  <c:v>4174.7142999999996</c:v>
                </c:pt>
                <c:pt idx="316">
                  <c:v>550.4742</c:v>
                </c:pt>
                <c:pt idx="317">
                  <c:v>658.66880000000003</c:v>
                </c:pt>
                <c:pt idx="318">
                  <c:v>2658.0021000000002</c:v>
                </c:pt>
                <c:pt idx="319">
                  <c:v>141.36410000000001</c:v>
                </c:pt>
                <c:pt idx="320">
                  <c:v>1479.7337</c:v>
                </c:pt>
                <c:pt idx="321">
                  <c:v>230.251</c:v>
                </c:pt>
                <c:pt idx="322">
                  <c:v>1687.2489</c:v>
                </c:pt>
                <c:pt idx="323">
                  <c:v>794.55460000000005</c:v>
                </c:pt>
                <c:pt idx="324">
                  <c:v>326.78980000000001</c:v>
                </c:pt>
                <c:pt idx="325">
                  <c:v>554.44119999999998</c:v>
                </c:pt>
                <c:pt idx="326">
                  <c:v>1185.4301</c:v>
                </c:pt>
                <c:pt idx="327">
                  <c:v>1681.6824999999999</c:v>
                </c:pt>
                <c:pt idx="328">
                  <c:v>471.82580000000002</c:v>
                </c:pt>
                <c:pt idx="329">
                  <c:v>558.11300000000006</c:v>
                </c:pt>
                <c:pt idx="330">
                  <c:v>215.41900000000001</c:v>
                </c:pt>
                <c:pt idx="331">
                  <c:v>121.16930000000001</c:v>
                </c:pt>
                <c:pt idx="332">
                  <c:v>644.21429999999998</c:v>
                </c:pt>
                <c:pt idx="333">
                  <c:v>1463.1846</c:v>
                </c:pt>
                <c:pt idx="334">
                  <c:v>271.77159999999998</c:v>
                </c:pt>
                <c:pt idx="335">
                  <c:v>894.58159999999998</c:v>
                </c:pt>
                <c:pt idx="336">
                  <c:v>1209.8567</c:v>
                </c:pt>
                <c:pt idx="337">
                  <c:v>67.928200000000004</c:v>
                </c:pt>
                <c:pt idx="338">
                  <c:v>392.88209999999998</c:v>
                </c:pt>
                <c:pt idx="339">
                  <c:v>730.68740000000003</c:v>
                </c:pt>
                <c:pt idx="340">
                  <c:v>198.27699999999999</c:v>
                </c:pt>
                <c:pt idx="341">
                  <c:v>106.4821</c:v>
                </c:pt>
                <c:pt idx="342">
                  <c:v>815.31489999999997</c:v>
                </c:pt>
                <c:pt idx="343">
                  <c:v>289.08199999999999</c:v>
                </c:pt>
                <c:pt idx="344">
                  <c:v>232.8177</c:v>
                </c:pt>
                <c:pt idx="345">
                  <c:v>211.4761</c:v>
                </c:pt>
                <c:pt idx="346">
                  <c:v>1565.6602</c:v>
                </c:pt>
                <c:pt idx="347">
                  <c:v>2149.8364000000001</c:v>
                </c:pt>
                <c:pt idx="348">
                  <c:v>62.420499999999997</c:v>
                </c:pt>
                <c:pt idx="349">
                  <c:v>123.0052</c:v>
                </c:pt>
                <c:pt idx="350">
                  <c:v>1540.3182999999999</c:v>
                </c:pt>
                <c:pt idx="351">
                  <c:v>111.3509</c:v>
                </c:pt>
                <c:pt idx="352">
                  <c:v>81.153999999999996</c:v>
                </c:pt>
                <c:pt idx="353">
                  <c:v>77.379400000000004</c:v>
                </c:pt>
                <c:pt idx="354">
                  <c:v>356.16419999999999</c:v>
                </c:pt>
                <c:pt idx="355">
                  <c:v>577.51469999999995</c:v>
                </c:pt>
                <c:pt idx="356">
                  <c:v>128.3366</c:v>
                </c:pt>
                <c:pt idx="357">
                  <c:v>58.748699999999999</c:v>
                </c:pt>
                <c:pt idx="358">
                  <c:v>203.8287</c:v>
                </c:pt>
                <c:pt idx="359">
                  <c:v>953.08799999999997</c:v>
                </c:pt>
                <c:pt idx="360">
                  <c:v>139.5282</c:v>
                </c:pt>
                <c:pt idx="361">
                  <c:v>1992.5315000000001</c:v>
                </c:pt>
                <c:pt idx="362">
                  <c:v>857.36429999999996</c:v>
                </c:pt>
                <c:pt idx="363">
                  <c:v>1084.6493</c:v>
                </c:pt>
                <c:pt idx="364">
                  <c:v>1026.2669000000001</c:v>
                </c:pt>
                <c:pt idx="365">
                  <c:v>1274.1131</c:v>
                </c:pt>
                <c:pt idx="366">
                  <c:v>113.8257</c:v>
                </c:pt>
                <c:pt idx="367">
                  <c:v>1365.9079999999999</c:v>
                </c:pt>
                <c:pt idx="368">
                  <c:v>1350.202</c:v>
                </c:pt>
                <c:pt idx="369">
                  <c:v>89.959000000000003</c:v>
                </c:pt>
                <c:pt idx="370">
                  <c:v>1308.9952000000001</c:v>
                </c:pt>
                <c:pt idx="371">
                  <c:v>1327.3542</c:v>
                </c:pt>
                <c:pt idx="372">
                  <c:v>241.57480000000001</c:v>
                </c:pt>
                <c:pt idx="373">
                  <c:v>102.8103</c:v>
                </c:pt>
                <c:pt idx="374">
                  <c:v>424.64319999999998</c:v>
                </c:pt>
                <c:pt idx="375">
                  <c:v>521.39499999999998</c:v>
                </c:pt>
                <c:pt idx="376">
                  <c:v>1883.6312</c:v>
                </c:pt>
                <c:pt idx="377">
                  <c:v>1672.5029999999999</c:v>
                </c:pt>
                <c:pt idx="378">
                  <c:v>1643.8408999999999</c:v>
                </c:pt>
                <c:pt idx="379">
                  <c:v>1047.4531999999999</c:v>
                </c:pt>
                <c:pt idx="380">
                  <c:v>529.03920000000005</c:v>
                </c:pt>
                <c:pt idx="381">
                  <c:v>427.73149999999998</c:v>
                </c:pt>
                <c:pt idx="382">
                  <c:v>739.82280000000003</c:v>
                </c:pt>
                <c:pt idx="383">
                  <c:v>380.03089999999997</c:v>
                </c:pt>
                <c:pt idx="384">
                  <c:v>239.6875</c:v>
                </c:pt>
                <c:pt idx="385">
                  <c:v>1101.5387000000001</c:v>
                </c:pt>
                <c:pt idx="386">
                  <c:v>1393.4465</c:v>
                </c:pt>
                <c:pt idx="387">
                  <c:v>1461.8759</c:v>
                </c:pt>
                <c:pt idx="388">
                  <c:v>1443.0156999999999</c:v>
                </c:pt>
                <c:pt idx="389">
                  <c:v>919.78480000000002</c:v>
                </c:pt>
                <c:pt idx="390">
                  <c:v>246.0103</c:v>
                </c:pt>
                <c:pt idx="391">
                  <c:v>933.72249999999997</c:v>
                </c:pt>
                <c:pt idx="392">
                  <c:v>75.492099999999994</c:v>
                </c:pt>
                <c:pt idx="393">
                  <c:v>3189.5421000000001</c:v>
                </c:pt>
                <c:pt idx="394">
                  <c:v>535.9941</c:v>
                </c:pt>
                <c:pt idx="395">
                  <c:v>386.89710000000002</c:v>
                </c:pt>
                <c:pt idx="396">
                  <c:v>969.35410000000002</c:v>
                </c:pt>
                <c:pt idx="397">
                  <c:v>95.466700000000003</c:v>
                </c:pt>
                <c:pt idx="398">
                  <c:v>271.77159999999998</c:v>
                </c:pt>
                <c:pt idx="399">
                  <c:v>130.34880000000001</c:v>
                </c:pt>
                <c:pt idx="400">
                  <c:v>185.42570000000001</c:v>
                </c:pt>
                <c:pt idx="401">
                  <c:v>503.036</c:v>
                </c:pt>
                <c:pt idx="402">
                  <c:v>524.67020000000002</c:v>
                </c:pt>
                <c:pt idx="403">
                  <c:v>95.466700000000003</c:v>
                </c:pt>
                <c:pt idx="404">
                  <c:v>985.87720000000002</c:v>
                </c:pt>
                <c:pt idx="405">
                  <c:v>1600.903</c:v>
                </c:pt>
                <c:pt idx="406">
                  <c:v>458.6146</c:v>
                </c:pt>
                <c:pt idx="407">
                  <c:v>640.72839999999997</c:v>
                </c:pt>
                <c:pt idx="408">
                  <c:v>1577.0363</c:v>
                </c:pt>
                <c:pt idx="409">
                  <c:v>66.015500000000003</c:v>
                </c:pt>
                <c:pt idx="410">
                  <c:v>3637.8013000000001</c:v>
                </c:pt>
                <c:pt idx="411">
                  <c:v>148.70769999999999</c:v>
                </c:pt>
                <c:pt idx="412">
                  <c:v>126.0012</c:v>
                </c:pt>
                <c:pt idx="413">
                  <c:v>479.10390000000001</c:v>
                </c:pt>
                <c:pt idx="414">
                  <c:v>840.84119999999996</c:v>
                </c:pt>
                <c:pt idx="415">
                  <c:v>95.466700000000003</c:v>
                </c:pt>
                <c:pt idx="416">
                  <c:v>503.036</c:v>
                </c:pt>
                <c:pt idx="417">
                  <c:v>512.21550000000002</c:v>
                </c:pt>
                <c:pt idx="418">
                  <c:v>308.43079999999998</c:v>
                </c:pt>
                <c:pt idx="419">
                  <c:v>1160.2082</c:v>
                </c:pt>
                <c:pt idx="420">
                  <c:v>304.75900000000001</c:v>
                </c:pt>
                <c:pt idx="421">
                  <c:v>992.72140000000002</c:v>
                </c:pt>
                <c:pt idx="422">
                  <c:v>578.30780000000004</c:v>
                </c:pt>
                <c:pt idx="423">
                  <c:v>1147.2109</c:v>
                </c:pt>
                <c:pt idx="424">
                  <c:v>649.90790000000004</c:v>
                </c:pt>
                <c:pt idx="425">
                  <c:v>1857.1061999999999</c:v>
                </c:pt>
                <c:pt idx="426">
                  <c:v>603.93700000000001</c:v>
                </c:pt>
                <c:pt idx="427">
                  <c:v>4663.1805999999997</c:v>
                </c:pt>
                <c:pt idx="428">
                  <c:v>587.4873</c:v>
                </c:pt>
                <c:pt idx="429">
                  <c:v>100.9744</c:v>
                </c:pt>
                <c:pt idx="430">
                  <c:v>1994.4716000000001</c:v>
                </c:pt>
                <c:pt idx="431">
                  <c:v>618.69759999999997</c:v>
                </c:pt>
                <c:pt idx="432">
                  <c:v>199.02520000000001</c:v>
                </c:pt>
                <c:pt idx="433">
                  <c:v>1101.5387000000001</c:v>
                </c:pt>
                <c:pt idx="434">
                  <c:v>956.50279999999998</c:v>
                </c:pt>
                <c:pt idx="435">
                  <c:v>994.6087</c:v>
                </c:pt>
                <c:pt idx="436">
                  <c:v>591.15909999999997</c:v>
                </c:pt>
                <c:pt idx="437">
                  <c:v>734.16089999999997</c:v>
                </c:pt>
                <c:pt idx="438">
                  <c:v>60.584600000000002</c:v>
                </c:pt>
                <c:pt idx="439">
                  <c:v>533.82680000000005</c:v>
                </c:pt>
                <c:pt idx="440">
                  <c:v>113.23820000000001</c:v>
                </c:pt>
                <c:pt idx="441">
                  <c:v>2089.2444999999998</c:v>
                </c:pt>
                <c:pt idx="442">
                  <c:v>145.0359</c:v>
                </c:pt>
                <c:pt idx="443">
                  <c:v>292.53199999999998</c:v>
                </c:pt>
                <c:pt idx="444">
                  <c:v>2124.1338999999998</c:v>
                </c:pt>
                <c:pt idx="445">
                  <c:v>722.83709999999996</c:v>
                </c:pt>
                <c:pt idx="446">
                  <c:v>158.5335</c:v>
                </c:pt>
                <c:pt idx="447">
                  <c:v>97.302599999999998</c:v>
                </c:pt>
                <c:pt idx="448">
                  <c:v>64.292100000000005</c:v>
                </c:pt>
                <c:pt idx="449">
                  <c:v>5571.9501</c:v>
                </c:pt>
                <c:pt idx="450">
                  <c:v>1920.3492000000001</c:v>
                </c:pt>
                <c:pt idx="451">
                  <c:v>218.4718</c:v>
                </c:pt>
                <c:pt idx="452">
                  <c:v>262.33510000000001</c:v>
                </c:pt>
                <c:pt idx="453">
                  <c:v>64.256399999999999</c:v>
                </c:pt>
                <c:pt idx="454">
                  <c:v>760.53779999999995</c:v>
                </c:pt>
                <c:pt idx="455">
                  <c:v>682.73919999999998</c:v>
                </c:pt>
                <c:pt idx="456">
                  <c:v>161.559</c:v>
                </c:pt>
                <c:pt idx="457">
                  <c:v>304.75900000000001</c:v>
                </c:pt>
                <c:pt idx="458">
                  <c:v>125.59569999999999</c:v>
                </c:pt>
                <c:pt idx="459">
                  <c:v>343.31290000000001</c:v>
                </c:pt>
                <c:pt idx="460">
                  <c:v>220.30770000000001</c:v>
                </c:pt>
                <c:pt idx="461">
                  <c:v>462.6463</c:v>
                </c:pt>
                <c:pt idx="462">
                  <c:v>556.75440000000003</c:v>
                </c:pt>
                <c:pt idx="463">
                  <c:v>807.79510000000005</c:v>
                </c:pt>
                <c:pt idx="464">
                  <c:v>756.38990000000001</c:v>
                </c:pt>
                <c:pt idx="465">
                  <c:v>851.85659999999996</c:v>
                </c:pt>
                <c:pt idx="466">
                  <c:v>754.55399999999997</c:v>
                </c:pt>
                <c:pt idx="467">
                  <c:v>372.68729999999999</c:v>
                </c:pt>
                <c:pt idx="468">
                  <c:v>1353.1963000000001</c:v>
                </c:pt>
                <c:pt idx="469">
                  <c:v>537.91809999999998</c:v>
                </c:pt>
                <c:pt idx="470">
                  <c:v>624.26959999999997</c:v>
                </c:pt>
                <c:pt idx="471">
                  <c:v>811.46690000000001</c:v>
                </c:pt>
                <c:pt idx="472">
                  <c:v>7654.9011</c:v>
                </c:pt>
                <c:pt idx="473">
                  <c:v>347.2638</c:v>
                </c:pt>
                <c:pt idx="474">
                  <c:v>1503.6004</c:v>
                </c:pt>
                <c:pt idx="475">
                  <c:v>809.63099999999997</c:v>
                </c:pt>
                <c:pt idx="476">
                  <c:v>672.36450000000002</c:v>
                </c:pt>
                <c:pt idx="477">
                  <c:v>430.30509999999998</c:v>
                </c:pt>
                <c:pt idx="478">
                  <c:v>745.37450000000001</c:v>
                </c:pt>
                <c:pt idx="479">
                  <c:v>271.71289999999999</c:v>
                </c:pt>
                <c:pt idx="480">
                  <c:v>2596.6882999999998</c:v>
                </c:pt>
                <c:pt idx="481">
                  <c:v>1021.0578</c:v>
                </c:pt>
                <c:pt idx="482">
                  <c:v>1140.0925999999999</c:v>
                </c:pt>
                <c:pt idx="483">
                  <c:v>456.72730000000001</c:v>
                </c:pt>
                <c:pt idx="484">
                  <c:v>47.182600000000001</c:v>
                </c:pt>
                <c:pt idx="485">
                  <c:v>1205.9866</c:v>
                </c:pt>
                <c:pt idx="486">
                  <c:v>90.590500000000006</c:v>
                </c:pt>
                <c:pt idx="487">
                  <c:v>894.58159999999998</c:v>
                </c:pt>
                <c:pt idx="488">
                  <c:v>135.85640000000001</c:v>
                </c:pt>
                <c:pt idx="489">
                  <c:v>477.48770000000002</c:v>
                </c:pt>
                <c:pt idx="490">
                  <c:v>159.72309999999999</c:v>
                </c:pt>
                <c:pt idx="491">
                  <c:v>330.27800000000002</c:v>
                </c:pt>
                <c:pt idx="492">
                  <c:v>1392.1412</c:v>
                </c:pt>
                <c:pt idx="493">
                  <c:v>435.96699999999998</c:v>
                </c:pt>
                <c:pt idx="494">
                  <c:v>734.16089999999997</c:v>
                </c:pt>
                <c:pt idx="495">
                  <c:v>558.64170000000001</c:v>
                </c:pt>
                <c:pt idx="496">
                  <c:v>2017.0934999999999</c:v>
                </c:pt>
                <c:pt idx="497">
                  <c:v>1546.2976000000001</c:v>
                </c:pt>
                <c:pt idx="498">
                  <c:v>504.87189999999998</c:v>
                </c:pt>
                <c:pt idx="499">
                  <c:v>1121.7336</c:v>
                </c:pt>
                <c:pt idx="500">
                  <c:v>101.9144</c:v>
                </c:pt>
                <c:pt idx="501">
                  <c:v>114.4802</c:v>
                </c:pt>
                <c:pt idx="502">
                  <c:v>183.5898</c:v>
                </c:pt>
                <c:pt idx="503">
                  <c:v>433.27190000000002</c:v>
                </c:pt>
                <c:pt idx="504">
                  <c:v>73.435900000000004</c:v>
                </c:pt>
                <c:pt idx="505">
                  <c:v>618.69759999999997</c:v>
                </c:pt>
                <c:pt idx="506">
                  <c:v>1373.2516000000001</c:v>
                </c:pt>
                <c:pt idx="507">
                  <c:v>114.4687</c:v>
                </c:pt>
                <c:pt idx="508">
                  <c:v>170.73849999999999</c:v>
                </c:pt>
                <c:pt idx="509">
                  <c:v>413.86700000000002</c:v>
                </c:pt>
                <c:pt idx="510">
                  <c:v>607.68219999999997</c:v>
                </c:pt>
                <c:pt idx="511">
                  <c:v>838.87480000000005</c:v>
                </c:pt>
                <c:pt idx="512">
                  <c:v>169.85730000000001</c:v>
                </c:pt>
                <c:pt idx="513">
                  <c:v>954.97529999999995</c:v>
                </c:pt>
                <c:pt idx="514">
                  <c:v>1769.8055999999999</c:v>
                </c:pt>
                <c:pt idx="515">
                  <c:v>252.89859999999999</c:v>
                </c:pt>
                <c:pt idx="516">
                  <c:v>2187.3842</c:v>
                </c:pt>
                <c:pt idx="517">
                  <c:v>181.75389999999999</c:v>
                </c:pt>
                <c:pt idx="518">
                  <c:v>1970.0414000000001</c:v>
                </c:pt>
                <c:pt idx="519">
                  <c:v>936.10230000000001</c:v>
                </c:pt>
                <c:pt idx="520">
                  <c:v>1248.4105999999999</c:v>
                </c:pt>
                <c:pt idx="521">
                  <c:v>4222.5650999999998</c:v>
                </c:pt>
                <c:pt idx="522">
                  <c:v>905.90549999999996</c:v>
                </c:pt>
                <c:pt idx="523">
                  <c:v>1387.1677</c:v>
                </c:pt>
                <c:pt idx="524">
                  <c:v>1496.6313</c:v>
                </c:pt>
                <c:pt idx="525">
                  <c:v>1256.9438</c:v>
                </c:pt>
                <c:pt idx="526">
                  <c:v>1983.5554999999999</c:v>
                </c:pt>
                <c:pt idx="527">
                  <c:v>1192.7755</c:v>
                </c:pt>
                <c:pt idx="528">
                  <c:v>1935.0364</c:v>
                </c:pt>
                <c:pt idx="529">
                  <c:v>1245.6199999999999</c:v>
                </c:pt>
                <c:pt idx="530">
                  <c:v>507.68450000000001</c:v>
                </c:pt>
                <c:pt idx="531">
                  <c:v>1838.2331999999999</c:v>
                </c:pt>
                <c:pt idx="532">
                  <c:v>1282.4375</c:v>
                </c:pt>
                <c:pt idx="533">
                  <c:v>2011.865</c:v>
                </c:pt>
                <c:pt idx="534">
                  <c:v>2076.0333000000001</c:v>
                </c:pt>
                <c:pt idx="535">
                  <c:v>331.81470000000002</c:v>
                </c:pt>
                <c:pt idx="536">
                  <c:v>1204.3489999999999</c:v>
                </c:pt>
                <c:pt idx="537">
                  <c:v>2777.4261999999999</c:v>
                </c:pt>
                <c:pt idx="538">
                  <c:v>3416.6060000000002</c:v>
                </c:pt>
                <c:pt idx="539">
                  <c:v>523.23090000000002</c:v>
                </c:pt>
                <c:pt idx="540">
                  <c:v>1342.0414000000001</c:v>
                </c:pt>
                <c:pt idx="541">
                  <c:v>3247.7033999999999</c:v>
                </c:pt>
                <c:pt idx="542">
                  <c:v>867.74770000000001</c:v>
                </c:pt>
                <c:pt idx="543">
                  <c:v>4289.8397999999997</c:v>
                </c:pt>
                <c:pt idx="544">
                  <c:v>1551.3631</c:v>
                </c:pt>
                <c:pt idx="545">
                  <c:v>1835.8978999999999</c:v>
                </c:pt>
                <c:pt idx="546">
                  <c:v>2125.1032</c:v>
                </c:pt>
                <c:pt idx="547">
                  <c:v>1492.585</c:v>
                </c:pt>
                <c:pt idx="548">
                  <c:v>890.41049999999996</c:v>
                </c:pt>
                <c:pt idx="549">
                  <c:v>2115.6667000000002</c:v>
                </c:pt>
                <c:pt idx="550">
                  <c:v>1472.0963999999999</c:v>
                </c:pt>
                <c:pt idx="551">
                  <c:v>532.41039999999998</c:v>
                </c:pt>
                <c:pt idx="552">
                  <c:v>1004.0452</c:v>
                </c:pt>
                <c:pt idx="553">
                  <c:v>1198.6775</c:v>
                </c:pt>
                <c:pt idx="554">
                  <c:v>3018.2161000000001</c:v>
                </c:pt>
                <c:pt idx="555">
                  <c:v>1496.6313</c:v>
                </c:pt>
                <c:pt idx="556">
                  <c:v>2277.7332000000001</c:v>
                </c:pt>
                <c:pt idx="557">
                  <c:v>1066.3262</c:v>
                </c:pt>
                <c:pt idx="558">
                  <c:v>3583.6727000000001</c:v>
                </c:pt>
                <c:pt idx="559">
                  <c:v>1255.7542000000001</c:v>
                </c:pt>
                <c:pt idx="560">
                  <c:v>2274.6774999999998</c:v>
                </c:pt>
                <c:pt idx="561">
                  <c:v>1046.4618</c:v>
                </c:pt>
                <c:pt idx="562">
                  <c:v>200.05410000000001</c:v>
                </c:pt>
                <c:pt idx="563">
                  <c:v>1353.0567000000001</c:v>
                </c:pt>
                <c:pt idx="564">
                  <c:v>695.80529999999999</c:v>
                </c:pt>
                <c:pt idx="565">
                  <c:v>1753.2825</c:v>
                </c:pt>
                <c:pt idx="566">
                  <c:v>1398.9541999999999</c:v>
                </c:pt>
                <c:pt idx="567">
                  <c:v>3299.0057000000002</c:v>
                </c:pt>
                <c:pt idx="568">
                  <c:v>1092.3592000000001</c:v>
                </c:pt>
                <c:pt idx="569">
                  <c:v>1249.3946000000001</c:v>
                </c:pt>
                <c:pt idx="570">
                  <c:v>2094.9063999999998</c:v>
                </c:pt>
                <c:pt idx="571">
                  <c:v>1386.1029000000001</c:v>
                </c:pt>
                <c:pt idx="572">
                  <c:v>1066.6567</c:v>
                </c:pt>
                <c:pt idx="573">
                  <c:v>1811.8108999999999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150-4DEB-A68C-93A149BA36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79292048"/>
        <c:axId val="-779290960"/>
      </c:scatterChart>
      <c:valAx>
        <c:axId val="-779292048"/>
        <c:scaling>
          <c:orientation val="minMax"/>
          <c:max val="500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Repaired area (m</a:t>
                </a:r>
                <a:r>
                  <a:rPr lang="en-US" sz="900" b="1" i="0" baseline="30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30748657522050021"/>
              <c:y val="0.908070983664355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779290960"/>
        <c:crosses val="autoZero"/>
        <c:crossBetween val="midCat"/>
      </c:valAx>
      <c:valAx>
        <c:axId val="-77929096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General repair cost ($M)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779292048"/>
        <c:crosses val="autoZero"/>
        <c:crossBetween val="midCat"/>
        <c:dispUnits>
          <c:builtInUnit val="thousands"/>
        </c:dispUnits>
      </c:valAx>
      <c:spPr>
        <a:noFill/>
        <a:ln w="9525">
          <a:solidFill>
            <a:sysClr val="windowText" lastClr="000000"/>
          </a:solidFill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00" b="0" i="1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800" b="0" i="1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0.15316351798781336"/>
          <c:y val="6.4708426372076619E-2"/>
          <c:w val="0.29030789242093119"/>
          <c:h val="0.16351204606886829"/>
        </c:manualLayout>
      </c:layout>
      <c:overlay val="0"/>
      <c:spPr>
        <a:solidFill>
          <a:sysClr val="window" lastClr="FFFFFF"/>
        </a:solidFill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188264602517904"/>
          <c:y val="2.9982335143667899E-2"/>
          <c:w val="0.7697783709239735"/>
          <c:h val="0.79100971567098266"/>
        </c:manualLayout>
      </c:layout>
      <c:scatterChart>
        <c:scatterStyle val="lineMarker"/>
        <c:varyColors val="0"/>
        <c:ser>
          <c:idx val="1"/>
          <c:order val="0"/>
          <c:tx>
            <c:v>Testing set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'Essential Repair'!$H$4:$H$17</c:f>
              <c:numCache>
                <c:formatCode>General</c:formatCode>
                <c:ptCount val="14"/>
                <c:pt idx="0">
                  <c:v>161.82</c:v>
                </c:pt>
                <c:pt idx="1">
                  <c:v>1962.38</c:v>
                </c:pt>
                <c:pt idx="2">
                  <c:v>107.06</c:v>
                </c:pt>
                <c:pt idx="3">
                  <c:v>1713</c:v>
                </c:pt>
                <c:pt idx="4">
                  <c:v>1474.6</c:v>
                </c:pt>
                <c:pt idx="5">
                  <c:v>426.93</c:v>
                </c:pt>
                <c:pt idx="6">
                  <c:v>1189.8399999999999</c:v>
                </c:pt>
                <c:pt idx="7">
                  <c:v>85.4</c:v>
                </c:pt>
                <c:pt idx="8">
                  <c:v>1259.7</c:v>
                </c:pt>
                <c:pt idx="9">
                  <c:v>889.2</c:v>
                </c:pt>
                <c:pt idx="10">
                  <c:v>384.93</c:v>
                </c:pt>
                <c:pt idx="11">
                  <c:v>168.37</c:v>
                </c:pt>
                <c:pt idx="12">
                  <c:v>1504.23</c:v>
                </c:pt>
                <c:pt idx="13">
                  <c:v>906.51</c:v>
                </c:pt>
              </c:numCache>
            </c:numRef>
          </c:xVal>
          <c:yVal>
            <c:numRef>
              <c:f>'Essential Repair'!$I$4:$I$17</c:f>
              <c:numCache>
                <c:formatCode>General</c:formatCode>
                <c:ptCount val="14"/>
                <c:pt idx="0">
                  <c:v>417.3297</c:v>
                </c:pt>
                <c:pt idx="1">
                  <c:v>8066.9272000000001</c:v>
                </c:pt>
                <c:pt idx="2">
                  <c:v>276.1121</c:v>
                </c:pt>
                <c:pt idx="3">
                  <c:v>4443.0857999999998</c:v>
                </c:pt>
                <c:pt idx="4">
                  <c:v>8648.3556000000008</c:v>
                </c:pt>
                <c:pt idx="5">
                  <c:v>2878.5282000000002</c:v>
                </c:pt>
                <c:pt idx="6">
                  <c:v>1582.1702</c:v>
                </c:pt>
                <c:pt idx="7">
                  <c:v>139.42150000000001</c:v>
                </c:pt>
                <c:pt idx="8">
                  <c:v>3161.5886</c:v>
                </c:pt>
                <c:pt idx="9">
                  <c:v>2056.0149000000001</c:v>
                </c:pt>
                <c:pt idx="10">
                  <c:v>906.83540000000005</c:v>
                </c:pt>
                <c:pt idx="11">
                  <c:v>359.1232</c:v>
                </c:pt>
                <c:pt idx="12">
                  <c:v>5403.3108000000002</c:v>
                </c:pt>
                <c:pt idx="13">
                  <c:v>3050.1210999999998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CEE-4B8B-B246-6A660FB294F2}"/>
            </c:ext>
          </c:extLst>
        </c:ser>
        <c:ser>
          <c:idx val="0"/>
          <c:order val="1"/>
          <c:tx>
            <c:v>Training set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6350" cap="flat" cmpd="sng">
                <a:solidFill>
                  <a:schemeClr val="accent1">
                    <a:alpha val="61000"/>
                  </a:schemeClr>
                </a:solidFill>
                <a:prstDash val="solid"/>
                <a:headEnd w="med" len="med"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0.10518012367098173"/>
                  <c:y val="0.2213279649709657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100" b="0" i="0" u="none" strike="noStrike" kern="1200" baseline="0">
                        <a:solidFill>
                          <a:srgbClr val="00206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900" i="1" baseline="0"/>
                      <a:t>c</a:t>
                    </a:r>
                    <a:r>
                      <a:rPr lang="en-US" sz="900" baseline="0"/>
                      <a:t> = 3.7</a:t>
                    </a:r>
                    <a:r>
                      <a:rPr lang="en-US" sz="900" i="1" baseline="0"/>
                      <a:t>A</a:t>
                    </a:r>
                    <a:br>
                      <a:rPr lang="en-US" sz="900" baseline="0"/>
                    </a:br>
                    <a:r>
                      <a:rPr lang="en-US" sz="900" i="1" baseline="0"/>
                      <a:t>R</a:t>
                    </a:r>
                    <a:r>
                      <a:rPr lang="en-US" sz="900" baseline="0"/>
                      <a:t>² = 0.776</a:t>
                    </a:r>
                  </a:p>
                  <a:p>
                    <a:pPr>
                      <a:defRPr sz="1100">
                        <a:solidFill>
                          <a:srgbClr val="002060"/>
                        </a:solidFill>
                      </a:defRPr>
                    </a:pPr>
                    <a:r>
                      <a:rPr lang="en-US" sz="900" b="0" i="1" u="none" strike="noStrike" baseline="0">
                        <a:solidFill>
                          <a:schemeClr val="accent2"/>
                        </a:solidFill>
                        <a:effectLst/>
                      </a:rPr>
                      <a:t>R</a:t>
                    </a:r>
                    <a:r>
                      <a:rPr lang="en-US" sz="900" b="0" i="0" u="none" strike="noStrike" baseline="0">
                        <a:solidFill>
                          <a:schemeClr val="accent2"/>
                        </a:solidFill>
                        <a:effectLst/>
                      </a:rPr>
                      <a:t>² = 0.877</a:t>
                    </a:r>
                    <a:endParaRPr lang="en-US" sz="900">
                      <a:solidFill>
                        <a:schemeClr val="accent2"/>
                      </a:solidFill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rgbClr val="00206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'Essential Repair'!$F$4:$F$39</c:f>
              <c:numCache>
                <c:formatCode>General</c:formatCode>
                <c:ptCount val="36"/>
                <c:pt idx="0">
                  <c:v>603.98</c:v>
                </c:pt>
                <c:pt idx="1">
                  <c:v>561.6</c:v>
                </c:pt>
                <c:pt idx="2">
                  <c:v>669.6</c:v>
                </c:pt>
                <c:pt idx="3">
                  <c:v>70.08</c:v>
                </c:pt>
                <c:pt idx="4">
                  <c:v>417.3</c:v>
                </c:pt>
                <c:pt idx="5">
                  <c:v>219.09</c:v>
                </c:pt>
                <c:pt idx="6">
                  <c:v>1372.56</c:v>
                </c:pt>
                <c:pt idx="7">
                  <c:v>328.32</c:v>
                </c:pt>
                <c:pt idx="8">
                  <c:v>197.5</c:v>
                </c:pt>
                <c:pt idx="9">
                  <c:v>530</c:v>
                </c:pt>
                <c:pt idx="10">
                  <c:v>561.6</c:v>
                </c:pt>
                <c:pt idx="11">
                  <c:v>107.2</c:v>
                </c:pt>
                <c:pt idx="12">
                  <c:v>57.34</c:v>
                </c:pt>
                <c:pt idx="13">
                  <c:v>818.3</c:v>
                </c:pt>
                <c:pt idx="14">
                  <c:v>485.08</c:v>
                </c:pt>
                <c:pt idx="15">
                  <c:v>509.2</c:v>
                </c:pt>
                <c:pt idx="16">
                  <c:v>3470.48</c:v>
                </c:pt>
                <c:pt idx="17">
                  <c:v>143.08000000000001</c:v>
                </c:pt>
                <c:pt idx="18">
                  <c:v>355.35</c:v>
                </c:pt>
                <c:pt idx="19">
                  <c:v>94.01</c:v>
                </c:pt>
                <c:pt idx="20">
                  <c:v>1185.8399999999999</c:v>
                </c:pt>
                <c:pt idx="21">
                  <c:v>73.45</c:v>
                </c:pt>
                <c:pt idx="22">
                  <c:v>179.36</c:v>
                </c:pt>
                <c:pt idx="23">
                  <c:v>681.72</c:v>
                </c:pt>
                <c:pt idx="24">
                  <c:v>299.98</c:v>
                </c:pt>
                <c:pt idx="25">
                  <c:v>131.1</c:v>
                </c:pt>
                <c:pt idx="26">
                  <c:v>324.8</c:v>
                </c:pt>
                <c:pt idx="27">
                  <c:v>1064.7</c:v>
                </c:pt>
                <c:pt idx="28">
                  <c:v>138.6</c:v>
                </c:pt>
                <c:pt idx="29">
                  <c:v>1291.68</c:v>
                </c:pt>
                <c:pt idx="30">
                  <c:v>143.19999999999999</c:v>
                </c:pt>
                <c:pt idx="31">
                  <c:v>179.36</c:v>
                </c:pt>
                <c:pt idx="32">
                  <c:v>307.39999999999998</c:v>
                </c:pt>
                <c:pt idx="33">
                  <c:v>591.66</c:v>
                </c:pt>
                <c:pt idx="34">
                  <c:v>68.849999999999994</c:v>
                </c:pt>
                <c:pt idx="35">
                  <c:v>2144</c:v>
                </c:pt>
              </c:numCache>
            </c:numRef>
          </c:xVal>
          <c:yVal>
            <c:numRef>
              <c:f>'Essential Repair'!$G$4:$G$39</c:f>
              <c:numCache>
                <c:formatCode>General</c:formatCode>
                <c:ptCount val="36"/>
                <c:pt idx="0">
                  <c:v>869.18610000000001</c:v>
                </c:pt>
                <c:pt idx="1">
                  <c:v>296.03399999999999</c:v>
                </c:pt>
                <c:pt idx="2">
                  <c:v>550.02639999999997</c:v>
                </c:pt>
                <c:pt idx="3">
                  <c:v>75.533299999999997</c:v>
                </c:pt>
                <c:pt idx="4">
                  <c:v>789.82849999999996</c:v>
                </c:pt>
                <c:pt idx="5">
                  <c:v>282.0829</c:v>
                </c:pt>
                <c:pt idx="6">
                  <c:v>2062.8222000000001</c:v>
                </c:pt>
                <c:pt idx="7">
                  <c:v>520.55709999999999</c:v>
                </c:pt>
                <c:pt idx="8">
                  <c:v>333.02069999999998</c:v>
                </c:pt>
                <c:pt idx="9">
                  <c:v>780.12239999999997</c:v>
                </c:pt>
                <c:pt idx="10">
                  <c:v>271.76889999999997</c:v>
                </c:pt>
                <c:pt idx="11">
                  <c:v>92.207300000000004</c:v>
                </c:pt>
                <c:pt idx="12">
                  <c:v>96.777100000000004</c:v>
                </c:pt>
                <c:pt idx="13">
                  <c:v>3741.2546000000002</c:v>
                </c:pt>
                <c:pt idx="14">
                  <c:v>622.87329999999997</c:v>
                </c:pt>
                <c:pt idx="15">
                  <c:v>689.98559999999998</c:v>
                </c:pt>
                <c:pt idx="16">
                  <c:v>19202.495200000001</c:v>
                </c:pt>
                <c:pt idx="17">
                  <c:v>236.76</c:v>
                </c:pt>
                <c:pt idx="18">
                  <c:v>383.70269999999999</c:v>
                </c:pt>
                <c:pt idx="19">
                  <c:v>104.768</c:v>
                </c:pt>
                <c:pt idx="20">
                  <c:v>1775.9521999999999</c:v>
                </c:pt>
                <c:pt idx="21">
                  <c:v>122.24809999999999</c:v>
                </c:pt>
                <c:pt idx="22">
                  <c:v>353.60329999999999</c:v>
                </c:pt>
                <c:pt idx="23">
                  <c:v>1081.0036</c:v>
                </c:pt>
                <c:pt idx="24">
                  <c:v>337.58569999999997</c:v>
                </c:pt>
                <c:pt idx="25">
                  <c:v>181.3939</c:v>
                </c:pt>
                <c:pt idx="26">
                  <c:v>364.74770000000001</c:v>
                </c:pt>
                <c:pt idx="27">
                  <c:v>1490.9694</c:v>
                </c:pt>
                <c:pt idx="28">
                  <c:v>484.68790000000001</c:v>
                </c:pt>
                <c:pt idx="29">
                  <c:v>7831.6697999999997</c:v>
                </c:pt>
                <c:pt idx="30">
                  <c:v>1958.1437000000001</c:v>
                </c:pt>
                <c:pt idx="31">
                  <c:v>304.23660000000001</c:v>
                </c:pt>
                <c:pt idx="32">
                  <c:v>502.32760000000002</c:v>
                </c:pt>
                <c:pt idx="33">
                  <c:v>870.21559999999999</c:v>
                </c:pt>
                <c:pt idx="34">
                  <c:v>70.8125</c:v>
                </c:pt>
                <c:pt idx="35">
                  <c:v>4745.2510000000002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CEE-4B8B-B246-6A660FB29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79304016"/>
        <c:axId val="-779296944"/>
      </c:scatterChart>
      <c:valAx>
        <c:axId val="-779304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Repaired area (m</a:t>
                </a:r>
                <a:r>
                  <a:rPr lang="en-US" sz="900" b="1" i="0" baseline="300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327997508785978"/>
              <c:y val="0.912589498806682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779296944"/>
        <c:crosses val="autoZero"/>
        <c:crossBetween val="midCat"/>
      </c:valAx>
      <c:valAx>
        <c:axId val="-77929694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1" i="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Essential repair cost ($M)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779304016"/>
        <c:crosses val="autoZero"/>
        <c:crossBetween val="midCat"/>
        <c:dispUnits>
          <c:builtInUnit val="thousands"/>
        </c:dispUnits>
      </c:valAx>
      <c:spPr>
        <a:noFill/>
        <a:ln w="9525">
          <a:solidFill>
            <a:sysClr val="windowText" lastClr="000000"/>
          </a:solidFill>
        </a:ln>
        <a:effectLst/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1735991814582499"/>
          <c:y val="5.7064533102813231E-2"/>
          <c:w val="0.30464095377908268"/>
          <c:h val="0.16616475297389735"/>
        </c:manualLayout>
      </c:layout>
      <c:overlay val="0"/>
      <c:spPr>
        <a:solidFill>
          <a:sysClr val="window" lastClr="FFFFFF"/>
        </a:solidFill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1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616C7-1885-4605-B41B-CD6CF6D1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32</Pages>
  <Words>13378</Words>
  <Characters>76260</Characters>
  <Application>Microsoft Office Word</Application>
  <DocSecurity>0</DocSecurity>
  <Lines>635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Bentley</dc:creator>
  <cp:keywords/>
  <dc:description/>
  <cp:lastModifiedBy>Gaowei Xu</cp:lastModifiedBy>
  <cp:revision>16</cp:revision>
  <dcterms:created xsi:type="dcterms:W3CDTF">2021-09-24T19:36:00Z</dcterms:created>
  <dcterms:modified xsi:type="dcterms:W3CDTF">2021-11-28T22:09:00Z</dcterms:modified>
</cp:coreProperties>
</file>