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3A4FF" w14:textId="262C7B21" w:rsidR="00905894" w:rsidRPr="0051145F" w:rsidRDefault="005D23D4" w:rsidP="001F5895">
      <w:pPr>
        <w:adjustRightInd w:val="0"/>
        <w:snapToGrid w:val="0"/>
        <w:spacing w:after="120" w:line="360" w:lineRule="auto"/>
        <w:rPr>
          <w:rFonts w:ascii="Times New Roman" w:eastAsia="Times New Roman" w:hAnsi="Times New Roman" w:cs="Times New Roman"/>
          <w:b/>
          <w:sz w:val="40"/>
          <w:szCs w:val="40"/>
          <w:lang w:eastAsia="en-US"/>
        </w:rPr>
      </w:pPr>
      <w:bookmarkStart w:id="0" w:name="_Hlk96334407"/>
      <w:r w:rsidRPr="0051145F">
        <w:rPr>
          <w:rFonts w:ascii="Times New Roman" w:eastAsia="Times New Roman" w:hAnsi="Times New Roman" w:cs="Times New Roman"/>
          <w:b/>
          <w:sz w:val="40"/>
          <w:szCs w:val="40"/>
          <w:lang w:eastAsia="en-US"/>
        </w:rPr>
        <w:t xml:space="preserve">Characterization of </w:t>
      </w:r>
      <w:r w:rsidR="005A6FFE" w:rsidRPr="0051145F">
        <w:rPr>
          <w:rFonts w:ascii="Times New Roman" w:eastAsia="Times New Roman" w:hAnsi="Times New Roman" w:cs="Times New Roman"/>
          <w:b/>
          <w:sz w:val="40"/>
          <w:szCs w:val="40"/>
          <w:lang w:eastAsia="en-US"/>
        </w:rPr>
        <w:t>Nanofluid</w:t>
      </w:r>
      <w:r w:rsidRPr="0051145F">
        <w:rPr>
          <w:rFonts w:ascii="Times New Roman" w:eastAsia="Times New Roman" w:hAnsi="Times New Roman" w:cs="Times New Roman"/>
          <w:b/>
          <w:sz w:val="40"/>
          <w:szCs w:val="40"/>
          <w:lang w:eastAsia="en-US"/>
        </w:rPr>
        <w:t>s in Evaporating Droplets by Dynamic Light Scattering</w:t>
      </w:r>
      <w:bookmarkStart w:id="1" w:name="_Hlk47096674"/>
      <w:bookmarkEnd w:id="0"/>
    </w:p>
    <w:p w14:paraId="5D4DE2E4" w14:textId="42E7D97D" w:rsidR="00960C70" w:rsidRPr="0051145F" w:rsidRDefault="00960C70" w:rsidP="001F5895">
      <w:pPr>
        <w:adjustRightInd w:val="0"/>
        <w:snapToGrid w:val="0"/>
        <w:spacing w:after="120" w:line="360" w:lineRule="auto"/>
        <w:ind w:left="720"/>
        <w:rPr>
          <w:rFonts w:ascii="Times New Roman" w:eastAsia="Times New Roman" w:hAnsi="Times New Roman" w:cs="Times New Roman"/>
          <w:b/>
          <w:sz w:val="24"/>
          <w:szCs w:val="24"/>
          <w:lang w:eastAsia="en-US"/>
        </w:rPr>
      </w:pPr>
    </w:p>
    <w:p w14:paraId="538F7710" w14:textId="41D774CF" w:rsidR="00BA5097" w:rsidRPr="0051145F" w:rsidRDefault="00BA5097" w:rsidP="001F5895">
      <w:pPr>
        <w:adjustRightInd w:val="0"/>
        <w:snapToGrid w:val="0"/>
        <w:spacing w:after="120" w:line="360" w:lineRule="auto"/>
        <w:ind w:left="720"/>
        <w:rPr>
          <w:rFonts w:ascii="Times New Roman" w:eastAsia="Times New Roman" w:hAnsi="Times New Roman" w:cs="Times New Roman"/>
          <w:b/>
          <w:sz w:val="24"/>
          <w:szCs w:val="24"/>
          <w:lang w:eastAsia="en-US"/>
        </w:rPr>
      </w:pPr>
    </w:p>
    <w:p w14:paraId="01A8F46E" w14:textId="77777777" w:rsidR="00BA5097" w:rsidRPr="0051145F" w:rsidRDefault="00BA5097" w:rsidP="001F5895">
      <w:pPr>
        <w:adjustRightInd w:val="0"/>
        <w:snapToGrid w:val="0"/>
        <w:spacing w:after="120" w:line="360" w:lineRule="auto"/>
        <w:ind w:left="720"/>
        <w:rPr>
          <w:rFonts w:ascii="Times New Roman" w:eastAsia="Times New Roman" w:hAnsi="Times New Roman" w:cs="Times New Roman"/>
          <w:b/>
          <w:sz w:val="24"/>
          <w:szCs w:val="24"/>
          <w:lang w:eastAsia="en-US"/>
        </w:rPr>
      </w:pPr>
    </w:p>
    <w:p w14:paraId="1B135FDB" w14:textId="77777777" w:rsidR="00432B3C" w:rsidRPr="0051145F" w:rsidRDefault="00432B3C" w:rsidP="001F5895">
      <w:pPr>
        <w:adjustRightInd w:val="0"/>
        <w:snapToGrid w:val="0"/>
        <w:spacing w:after="120" w:line="360" w:lineRule="auto"/>
        <w:ind w:left="720"/>
        <w:rPr>
          <w:rFonts w:ascii="Times New Roman" w:eastAsia="Times New Roman" w:hAnsi="Times New Roman" w:cs="Times New Roman"/>
          <w:b/>
          <w:sz w:val="24"/>
          <w:szCs w:val="24"/>
          <w:lang w:eastAsia="en-US"/>
        </w:rPr>
      </w:pPr>
    </w:p>
    <w:p w14:paraId="658C55F9" w14:textId="6AB859C5" w:rsidR="004F7369" w:rsidRPr="0051145F" w:rsidRDefault="00E14701" w:rsidP="001F5895">
      <w:pPr>
        <w:adjustRightInd w:val="0"/>
        <w:snapToGrid w:val="0"/>
        <w:spacing w:after="120" w:line="360" w:lineRule="auto"/>
        <w:ind w:left="720"/>
        <w:rPr>
          <w:rFonts w:ascii="Times New Roman" w:hAnsi="Times New Roman" w:cs="Times New Roman"/>
          <w:b/>
          <w:sz w:val="24"/>
          <w:szCs w:val="24"/>
          <w:vertAlign w:val="superscript"/>
        </w:rPr>
      </w:pPr>
      <w:r w:rsidRPr="0051145F">
        <w:rPr>
          <w:rFonts w:ascii="Times New Roman" w:eastAsia="Times New Roman" w:hAnsi="Times New Roman" w:cs="Times New Roman"/>
          <w:b/>
          <w:sz w:val="24"/>
          <w:szCs w:val="24"/>
          <w:lang w:eastAsia="en-US"/>
        </w:rPr>
        <w:t>Wenchang Wu,</w:t>
      </w:r>
      <w:r w:rsidRPr="0051145F">
        <w:rPr>
          <w:rFonts w:ascii="Times New Roman" w:eastAsia="Times New Roman" w:hAnsi="Times New Roman" w:cs="Times New Roman"/>
          <w:b/>
          <w:sz w:val="24"/>
          <w:szCs w:val="24"/>
          <w:vertAlign w:val="superscript"/>
          <w:lang w:eastAsia="en-US"/>
        </w:rPr>
        <w:t>1</w:t>
      </w:r>
      <w:r w:rsidRPr="0051145F">
        <w:rPr>
          <w:rFonts w:ascii="Times New Roman" w:eastAsia="Times New Roman" w:hAnsi="Times New Roman" w:cs="Times New Roman"/>
          <w:b/>
          <w:sz w:val="24"/>
          <w:szCs w:val="24"/>
          <w:lang w:eastAsia="en-US"/>
        </w:rPr>
        <w:t xml:space="preserve"> </w:t>
      </w:r>
      <w:r w:rsidR="003C6AA3" w:rsidRPr="0051145F">
        <w:rPr>
          <w:rFonts w:ascii="Times New Roman" w:eastAsia="Times New Roman" w:hAnsi="Times New Roman" w:cs="Times New Roman"/>
          <w:b/>
          <w:sz w:val="24"/>
          <w:szCs w:val="24"/>
          <w:lang w:eastAsia="en-US"/>
        </w:rPr>
        <w:t xml:space="preserve">David </w:t>
      </w:r>
      <w:r w:rsidR="00BB7453" w:rsidRPr="0051145F">
        <w:rPr>
          <w:rFonts w:ascii="Times New Roman" w:eastAsia="Times New Roman" w:hAnsi="Times New Roman" w:cs="Times New Roman"/>
          <w:b/>
          <w:sz w:val="24"/>
          <w:szCs w:val="24"/>
          <w:lang w:eastAsia="en-US"/>
        </w:rPr>
        <w:t xml:space="preserve">H. </w:t>
      </w:r>
      <w:r w:rsidR="003C6AA3" w:rsidRPr="0051145F">
        <w:rPr>
          <w:rFonts w:ascii="Times New Roman" w:eastAsia="Times New Roman" w:hAnsi="Times New Roman" w:cs="Times New Roman"/>
          <w:b/>
          <w:sz w:val="24"/>
          <w:szCs w:val="24"/>
          <w:lang w:eastAsia="en-US"/>
        </w:rPr>
        <w:t>Panduro</w:t>
      </w:r>
      <w:r w:rsidR="00BB7453" w:rsidRPr="0051145F">
        <w:rPr>
          <w:rFonts w:ascii="Times New Roman" w:eastAsia="Times New Roman" w:hAnsi="Times New Roman" w:cs="Times New Roman"/>
          <w:b/>
          <w:sz w:val="24"/>
          <w:szCs w:val="24"/>
          <w:lang w:eastAsia="en-US"/>
        </w:rPr>
        <w:t xml:space="preserve"> Vela</w:t>
      </w:r>
      <w:r w:rsidR="00AE2E4D" w:rsidRPr="0051145F">
        <w:rPr>
          <w:rFonts w:ascii="Times New Roman" w:eastAsia="Times New Roman" w:hAnsi="Times New Roman" w:cs="Times New Roman"/>
          <w:b/>
          <w:sz w:val="24"/>
          <w:szCs w:val="24"/>
          <w:lang w:eastAsia="en-US"/>
        </w:rPr>
        <w:t>,</w:t>
      </w:r>
      <w:r w:rsidR="003C6AA3" w:rsidRPr="0051145F">
        <w:rPr>
          <w:rFonts w:ascii="Times New Roman" w:eastAsia="Times New Roman" w:hAnsi="Times New Roman" w:cs="Times New Roman"/>
          <w:b/>
          <w:sz w:val="24"/>
          <w:szCs w:val="24"/>
          <w:vertAlign w:val="superscript"/>
          <w:lang w:eastAsia="en-US"/>
        </w:rPr>
        <w:t>2</w:t>
      </w:r>
      <w:r w:rsidR="00AE2E4D" w:rsidRPr="0051145F">
        <w:rPr>
          <w:rFonts w:ascii="Times New Roman" w:eastAsia="Times New Roman" w:hAnsi="Times New Roman" w:cs="Times New Roman"/>
          <w:b/>
          <w:sz w:val="24"/>
          <w:szCs w:val="24"/>
          <w:lang w:eastAsia="en-US"/>
        </w:rPr>
        <w:t xml:space="preserve"> </w:t>
      </w:r>
      <w:r w:rsidR="003C6AA3" w:rsidRPr="0051145F">
        <w:rPr>
          <w:rFonts w:ascii="Times New Roman" w:eastAsia="Times New Roman" w:hAnsi="Times New Roman" w:cs="Times New Roman"/>
          <w:b/>
          <w:sz w:val="24"/>
          <w:szCs w:val="24"/>
          <w:lang w:eastAsia="en-US"/>
        </w:rPr>
        <w:t>Andreas Bück</w:t>
      </w:r>
      <w:r w:rsidR="00C92897" w:rsidRPr="0051145F">
        <w:rPr>
          <w:rFonts w:ascii="Times New Roman" w:eastAsia="Times New Roman" w:hAnsi="Times New Roman" w:cs="Times New Roman"/>
          <w:b/>
          <w:sz w:val="24"/>
          <w:szCs w:val="24"/>
          <w:lang w:eastAsia="en-US"/>
        </w:rPr>
        <w:t>,</w:t>
      </w:r>
      <w:r w:rsidR="003C6AA3" w:rsidRPr="0051145F">
        <w:rPr>
          <w:rFonts w:ascii="Times New Roman" w:eastAsia="Times New Roman" w:hAnsi="Times New Roman" w:cs="Times New Roman"/>
          <w:b/>
          <w:sz w:val="24"/>
          <w:szCs w:val="24"/>
          <w:vertAlign w:val="superscript"/>
          <w:lang w:eastAsia="en-US"/>
        </w:rPr>
        <w:t>2</w:t>
      </w:r>
      <w:r w:rsidR="00C92897" w:rsidRPr="0051145F">
        <w:rPr>
          <w:rFonts w:ascii="Times New Roman" w:eastAsia="Times New Roman" w:hAnsi="Times New Roman" w:cs="Times New Roman"/>
          <w:b/>
          <w:sz w:val="24"/>
          <w:szCs w:val="24"/>
          <w:lang w:eastAsia="en-US"/>
        </w:rPr>
        <w:t xml:space="preserve"> </w:t>
      </w:r>
      <w:r w:rsidR="003C6AA3" w:rsidRPr="0051145F">
        <w:rPr>
          <w:rFonts w:ascii="Times New Roman" w:eastAsia="Times New Roman" w:hAnsi="Times New Roman" w:cs="Times New Roman"/>
          <w:b/>
          <w:sz w:val="24"/>
          <w:szCs w:val="24"/>
          <w:lang w:eastAsia="en-US"/>
        </w:rPr>
        <w:t xml:space="preserve">and </w:t>
      </w:r>
      <w:r w:rsidR="00AE2E4D" w:rsidRPr="0051145F">
        <w:rPr>
          <w:rFonts w:ascii="Times New Roman" w:eastAsia="Times New Roman" w:hAnsi="Times New Roman" w:cs="Times New Roman"/>
          <w:b/>
          <w:sz w:val="24"/>
          <w:szCs w:val="24"/>
          <w:lang w:eastAsia="en-US"/>
        </w:rPr>
        <w:t>Andreas</w:t>
      </w:r>
      <w:r w:rsidR="0048471E" w:rsidRPr="0051145F">
        <w:rPr>
          <w:rFonts w:ascii="Times New Roman" w:eastAsia="Times New Roman" w:hAnsi="Times New Roman" w:cs="Times New Roman"/>
          <w:b/>
          <w:sz w:val="24"/>
          <w:szCs w:val="24"/>
          <w:lang w:eastAsia="en-US"/>
        </w:rPr>
        <w:t> </w:t>
      </w:r>
      <w:r w:rsidR="00AE2E4D" w:rsidRPr="0051145F">
        <w:rPr>
          <w:rFonts w:ascii="Times New Roman" w:eastAsia="Times New Roman" w:hAnsi="Times New Roman" w:cs="Times New Roman"/>
          <w:b/>
          <w:sz w:val="24"/>
          <w:szCs w:val="24"/>
          <w:lang w:eastAsia="en-US"/>
        </w:rPr>
        <w:t>P.</w:t>
      </w:r>
      <w:r w:rsidR="0048471E" w:rsidRPr="0051145F">
        <w:rPr>
          <w:rFonts w:ascii="Times New Roman" w:eastAsia="Times New Roman" w:hAnsi="Times New Roman" w:cs="Times New Roman"/>
          <w:b/>
          <w:sz w:val="24"/>
          <w:szCs w:val="24"/>
          <w:lang w:eastAsia="en-US"/>
        </w:rPr>
        <w:t> </w:t>
      </w:r>
      <w:r w:rsidR="00AE2E4D" w:rsidRPr="0051145F">
        <w:rPr>
          <w:rFonts w:ascii="Times New Roman" w:eastAsia="Times New Roman" w:hAnsi="Times New Roman" w:cs="Times New Roman"/>
          <w:b/>
          <w:sz w:val="24"/>
          <w:szCs w:val="24"/>
          <w:lang w:eastAsia="en-US"/>
        </w:rPr>
        <w:t>Fröba</w:t>
      </w:r>
      <w:r w:rsidR="00AE2E4D" w:rsidRPr="0051145F">
        <w:rPr>
          <w:rFonts w:ascii="Times New Roman" w:eastAsia="Times New Roman" w:hAnsi="Times New Roman" w:cs="Times New Roman"/>
          <w:b/>
          <w:sz w:val="24"/>
          <w:szCs w:val="24"/>
          <w:vertAlign w:val="superscript"/>
          <w:lang w:eastAsia="en-US"/>
        </w:rPr>
        <w:t>1,</w:t>
      </w:r>
      <w:r w:rsidR="005C2DC8" w:rsidRPr="0051145F">
        <w:rPr>
          <w:rFonts w:ascii="Times New Roman" w:eastAsia="Times New Roman" w:hAnsi="Times New Roman" w:cs="Times New Roman"/>
          <w:b/>
          <w:sz w:val="24"/>
          <w:szCs w:val="24"/>
          <w:lang w:eastAsia="en-US"/>
        </w:rPr>
        <w:t>*</w:t>
      </w:r>
    </w:p>
    <w:p w14:paraId="53CB103E" w14:textId="159B58E6" w:rsidR="005806C6" w:rsidRPr="0051145F" w:rsidRDefault="00056519" w:rsidP="001F5895">
      <w:pPr>
        <w:adjustRightInd w:val="0"/>
        <w:snapToGrid w:val="0"/>
        <w:spacing w:after="120" w:line="360" w:lineRule="auto"/>
        <w:ind w:left="720"/>
        <w:jc w:val="both"/>
        <w:rPr>
          <w:rFonts w:ascii="Times New Roman" w:eastAsia="Times New Roman" w:hAnsi="Times New Roman" w:cs="Times New Roman"/>
          <w:i/>
          <w:sz w:val="24"/>
          <w:szCs w:val="24"/>
          <w:lang w:eastAsia="en-US"/>
        </w:rPr>
      </w:pPr>
      <w:r w:rsidRPr="0051145F">
        <w:rPr>
          <w:rFonts w:ascii="Times New Roman" w:eastAsia="Times New Roman" w:hAnsi="Times New Roman" w:cs="Times New Roman"/>
          <w:iCs/>
          <w:sz w:val="24"/>
          <w:szCs w:val="24"/>
          <w:vertAlign w:val="superscript"/>
          <w:lang w:eastAsia="en-US"/>
        </w:rPr>
        <w:t>1</w:t>
      </w:r>
      <w:r w:rsidR="00120F17" w:rsidRPr="0051145F">
        <w:rPr>
          <w:rFonts w:ascii="Times New Roman" w:eastAsia="Times New Roman" w:hAnsi="Times New Roman" w:cs="Times New Roman"/>
          <w:i/>
          <w:sz w:val="24"/>
          <w:szCs w:val="24"/>
          <w:lang w:eastAsia="en-US"/>
        </w:rPr>
        <w:t>Institute of Advanced Optical Technologies – Thermophysical Properties (AOT-TP), Department of Chemical and Biological Engineering (CBI) and Erlangen Graduate School in Advanced Optical Technologies (SAOT), Friedrich-Alexander-Universit</w:t>
      </w:r>
      <w:r w:rsidR="000043C8" w:rsidRPr="0051145F">
        <w:rPr>
          <w:rFonts w:ascii="Times New Roman" w:eastAsia="Times New Roman" w:hAnsi="Times New Roman" w:cs="Times New Roman"/>
          <w:i/>
          <w:sz w:val="24"/>
          <w:szCs w:val="24"/>
          <w:lang w:eastAsia="en-US"/>
        </w:rPr>
        <w:t>ät</w:t>
      </w:r>
      <w:r w:rsidR="00120F17" w:rsidRPr="0051145F">
        <w:rPr>
          <w:rFonts w:ascii="Times New Roman" w:eastAsia="Times New Roman" w:hAnsi="Times New Roman" w:cs="Times New Roman"/>
          <w:i/>
          <w:sz w:val="24"/>
          <w:szCs w:val="24"/>
          <w:lang w:eastAsia="en-US"/>
        </w:rPr>
        <w:t xml:space="preserve"> Erlangen-Nürnberg (FAU), Paul-Gordan-Straße 8, 91052 Erlangen, Germany</w:t>
      </w:r>
      <w:bookmarkEnd w:id="1"/>
    </w:p>
    <w:p w14:paraId="452A57F8" w14:textId="7B8D5095" w:rsidR="00F430CD" w:rsidRPr="0051145F" w:rsidRDefault="00F430CD" w:rsidP="001F5895">
      <w:pPr>
        <w:adjustRightInd w:val="0"/>
        <w:snapToGrid w:val="0"/>
        <w:spacing w:after="120" w:line="360" w:lineRule="auto"/>
        <w:ind w:left="720"/>
        <w:jc w:val="both"/>
        <w:rPr>
          <w:rFonts w:ascii="Times New Roman" w:eastAsia="Times New Roman" w:hAnsi="Times New Roman" w:cs="Times New Roman"/>
          <w:i/>
          <w:sz w:val="24"/>
          <w:szCs w:val="24"/>
          <w:lang w:eastAsia="en-US"/>
        </w:rPr>
      </w:pPr>
      <w:r w:rsidRPr="0051145F">
        <w:rPr>
          <w:rFonts w:ascii="Times New Roman" w:eastAsia="Times New Roman" w:hAnsi="Times New Roman" w:cs="Times New Roman"/>
          <w:iCs/>
          <w:sz w:val="24"/>
          <w:szCs w:val="24"/>
          <w:vertAlign w:val="superscript"/>
          <w:lang w:eastAsia="en-US"/>
        </w:rPr>
        <w:t>2</w:t>
      </w:r>
      <w:r w:rsidR="00056519" w:rsidRPr="0051145F">
        <w:rPr>
          <w:rFonts w:ascii="Times New Roman" w:eastAsia="Times New Roman" w:hAnsi="Times New Roman" w:cs="Times New Roman"/>
          <w:i/>
          <w:sz w:val="24"/>
          <w:szCs w:val="24"/>
          <w:lang w:eastAsia="en-US"/>
        </w:rPr>
        <w:t xml:space="preserve">Institute of </w:t>
      </w:r>
      <w:r w:rsidR="00B04B9D" w:rsidRPr="0051145F">
        <w:rPr>
          <w:rFonts w:ascii="Times New Roman" w:eastAsia="Times New Roman" w:hAnsi="Times New Roman" w:cs="Times New Roman"/>
          <w:i/>
          <w:sz w:val="24"/>
          <w:szCs w:val="24"/>
          <w:lang w:eastAsia="en-US"/>
        </w:rPr>
        <w:t>Particle Technology</w:t>
      </w:r>
      <w:r w:rsidR="00056519" w:rsidRPr="0051145F">
        <w:rPr>
          <w:rFonts w:ascii="Times New Roman" w:eastAsia="Times New Roman" w:hAnsi="Times New Roman" w:cs="Times New Roman"/>
          <w:i/>
          <w:sz w:val="24"/>
          <w:szCs w:val="24"/>
          <w:lang w:eastAsia="en-US"/>
        </w:rPr>
        <w:t>, Department of Chemical and Biological Engineering, Friedrich-Alexander Universit</w:t>
      </w:r>
      <w:r w:rsidR="000043C8" w:rsidRPr="0051145F">
        <w:rPr>
          <w:rFonts w:ascii="Times New Roman" w:eastAsia="Times New Roman" w:hAnsi="Times New Roman" w:cs="Times New Roman"/>
          <w:i/>
          <w:sz w:val="24"/>
          <w:szCs w:val="24"/>
          <w:lang w:eastAsia="en-US"/>
        </w:rPr>
        <w:t>ät</w:t>
      </w:r>
      <w:r w:rsidR="00056519" w:rsidRPr="0051145F">
        <w:rPr>
          <w:rFonts w:ascii="Times New Roman" w:eastAsia="Times New Roman" w:hAnsi="Times New Roman" w:cs="Times New Roman"/>
          <w:i/>
          <w:sz w:val="24"/>
          <w:szCs w:val="24"/>
          <w:lang w:eastAsia="en-US"/>
        </w:rPr>
        <w:t xml:space="preserve"> Erlangen-Nürnberg, </w:t>
      </w:r>
      <w:r w:rsidR="00B04B9D" w:rsidRPr="0051145F">
        <w:rPr>
          <w:rFonts w:ascii="Times New Roman" w:eastAsia="Times New Roman" w:hAnsi="Times New Roman" w:cs="Times New Roman"/>
          <w:i/>
          <w:sz w:val="24"/>
          <w:szCs w:val="24"/>
          <w:lang w:eastAsia="en-US"/>
        </w:rPr>
        <w:t>Cauerstraße</w:t>
      </w:r>
      <w:r w:rsidR="00056519" w:rsidRPr="0051145F">
        <w:rPr>
          <w:rFonts w:ascii="Times New Roman" w:eastAsia="Times New Roman" w:hAnsi="Times New Roman" w:cs="Times New Roman"/>
          <w:i/>
          <w:sz w:val="24"/>
          <w:szCs w:val="24"/>
          <w:lang w:eastAsia="en-US"/>
        </w:rPr>
        <w:t xml:space="preserve"> </w:t>
      </w:r>
      <w:r w:rsidR="00B04B9D" w:rsidRPr="0051145F">
        <w:rPr>
          <w:rFonts w:ascii="Times New Roman" w:eastAsia="Times New Roman" w:hAnsi="Times New Roman" w:cs="Times New Roman"/>
          <w:i/>
          <w:sz w:val="24"/>
          <w:szCs w:val="24"/>
          <w:lang w:eastAsia="en-US"/>
        </w:rPr>
        <w:t>4</w:t>
      </w:r>
      <w:r w:rsidR="00056519" w:rsidRPr="0051145F">
        <w:rPr>
          <w:rFonts w:ascii="Times New Roman" w:eastAsia="Times New Roman" w:hAnsi="Times New Roman" w:cs="Times New Roman"/>
          <w:i/>
          <w:sz w:val="24"/>
          <w:szCs w:val="24"/>
          <w:lang w:eastAsia="en-US"/>
        </w:rPr>
        <w:t>, 91058 Erlangen, Germany</w:t>
      </w:r>
    </w:p>
    <w:p w14:paraId="775957BD" w14:textId="77777777" w:rsidR="00B04B9D" w:rsidRPr="0051145F" w:rsidRDefault="00B04B9D" w:rsidP="001F5895">
      <w:pPr>
        <w:adjustRightInd w:val="0"/>
        <w:snapToGrid w:val="0"/>
        <w:spacing w:after="120" w:line="360" w:lineRule="auto"/>
        <w:jc w:val="both"/>
        <w:rPr>
          <w:rFonts w:ascii="Times New Roman" w:eastAsia="Times New Roman" w:hAnsi="Times New Roman" w:cs="Times New Roman"/>
          <w:iCs/>
          <w:sz w:val="24"/>
          <w:szCs w:val="24"/>
          <w:lang w:eastAsia="en-US"/>
        </w:rPr>
      </w:pPr>
    </w:p>
    <w:p w14:paraId="4D0C08F5" w14:textId="047DA408" w:rsidR="00056519" w:rsidRPr="0051145F" w:rsidRDefault="00056519" w:rsidP="001F5895">
      <w:pPr>
        <w:adjustRightInd w:val="0"/>
        <w:snapToGrid w:val="0"/>
        <w:spacing w:after="120" w:line="360" w:lineRule="auto"/>
        <w:jc w:val="both"/>
        <w:rPr>
          <w:rFonts w:ascii="Times New Roman" w:eastAsia="Times New Roman" w:hAnsi="Times New Roman" w:cs="Times New Roman"/>
          <w:iCs/>
          <w:sz w:val="24"/>
          <w:szCs w:val="24"/>
          <w:lang w:eastAsia="en-US"/>
        </w:rPr>
      </w:pPr>
    </w:p>
    <w:p w14:paraId="37E74BE0" w14:textId="0F84E022" w:rsidR="00953FCA" w:rsidRPr="0051145F" w:rsidRDefault="00953FCA" w:rsidP="001F5895">
      <w:pPr>
        <w:adjustRightInd w:val="0"/>
        <w:snapToGrid w:val="0"/>
        <w:spacing w:after="120" w:line="360" w:lineRule="auto"/>
        <w:rPr>
          <w:rFonts w:ascii="Times New Roman" w:eastAsia="Times New Roman" w:hAnsi="Times New Roman" w:cs="Times New Roman"/>
          <w:sz w:val="24"/>
          <w:szCs w:val="24"/>
          <w:lang w:eastAsia="en-US"/>
        </w:rPr>
      </w:pPr>
    </w:p>
    <w:p w14:paraId="7797284D" w14:textId="7CF21BC3" w:rsidR="00854177" w:rsidRPr="0051145F" w:rsidRDefault="00854177" w:rsidP="001F5895">
      <w:pPr>
        <w:adjustRightInd w:val="0"/>
        <w:snapToGrid w:val="0"/>
        <w:spacing w:after="120" w:line="360" w:lineRule="auto"/>
        <w:rPr>
          <w:rFonts w:ascii="Times New Roman" w:eastAsia="Times New Roman" w:hAnsi="Times New Roman" w:cs="Times New Roman"/>
          <w:sz w:val="24"/>
          <w:szCs w:val="24"/>
          <w:lang w:eastAsia="en-US"/>
        </w:rPr>
      </w:pPr>
    </w:p>
    <w:p w14:paraId="6F20098A" w14:textId="49B5E186" w:rsidR="00854177" w:rsidRPr="0051145F" w:rsidRDefault="00854177" w:rsidP="001F5895">
      <w:pPr>
        <w:adjustRightInd w:val="0"/>
        <w:snapToGrid w:val="0"/>
        <w:spacing w:after="120" w:line="360" w:lineRule="auto"/>
        <w:rPr>
          <w:rFonts w:ascii="Times New Roman" w:eastAsia="Times New Roman" w:hAnsi="Times New Roman" w:cs="Times New Roman"/>
          <w:sz w:val="24"/>
          <w:szCs w:val="24"/>
          <w:lang w:eastAsia="en-US"/>
        </w:rPr>
      </w:pPr>
    </w:p>
    <w:p w14:paraId="697C5B31" w14:textId="62C34DC0" w:rsidR="00A264CD" w:rsidRPr="0051145F" w:rsidRDefault="00A264CD" w:rsidP="001F5895">
      <w:pPr>
        <w:adjustRightInd w:val="0"/>
        <w:snapToGrid w:val="0"/>
        <w:spacing w:after="120" w:line="360" w:lineRule="auto"/>
        <w:rPr>
          <w:rFonts w:ascii="Times New Roman" w:eastAsia="Times New Roman" w:hAnsi="Times New Roman" w:cs="Times New Roman"/>
          <w:sz w:val="24"/>
          <w:szCs w:val="24"/>
          <w:lang w:eastAsia="en-US"/>
        </w:rPr>
      </w:pPr>
    </w:p>
    <w:p w14:paraId="1F230BF4" w14:textId="77777777" w:rsidR="00A264CD" w:rsidRPr="0051145F" w:rsidRDefault="00A264CD" w:rsidP="001F5895">
      <w:pPr>
        <w:adjustRightInd w:val="0"/>
        <w:snapToGrid w:val="0"/>
        <w:spacing w:after="120" w:line="360" w:lineRule="auto"/>
        <w:rPr>
          <w:rFonts w:ascii="Times New Roman" w:eastAsia="Times New Roman" w:hAnsi="Times New Roman" w:cs="Times New Roman"/>
          <w:sz w:val="24"/>
          <w:szCs w:val="24"/>
          <w:lang w:eastAsia="en-US"/>
        </w:rPr>
      </w:pPr>
    </w:p>
    <w:p w14:paraId="0EBB0FFA" w14:textId="499668C2" w:rsidR="00BA5097" w:rsidRPr="0051145F" w:rsidRDefault="00B81C88" w:rsidP="001F5895">
      <w:pPr>
        <w:pStyle w:val="ListParagraph"/>
        <w:adjustRightInd w:val="0"/>
        <w:snapToGrid w:val="0"/>
        <w:spacing w:after="120" w:line="360" w:lineRule="auto"/>
        <w:ind w:left="0"/>
        <w:contextualSpacing w:val="0"/>
        <w:rPr>
          <w:rFonts w:ascii="Times New Roman" w:eastAsia="Times New Roman" w:hAnsi="Times New Roman" w:cs="Times New Roman"/>
          <w:sz w:val="24"/>
          <w:szCs w:val="24"/>
          <w:lang w:eastAsia="en-US"/>
        </w:rPr>
      </w:pPr>
      <w:r w:rsidRPr="0051145F">
        <w:rPr>
          <w:rFonts w:ascii="Times New Roman" w:eastAsia="Times New Roman" w:hAnsi="Times New Roman" w:cs="Times New Roman"/>
          <w:sz w:val="24"/>
          <w:szCs w:val="24"/>
          <w:lang w:eastAsia="en-US"/>
        </w:rPr>
        <w:t>*</w:t>
      </w:r>
      <w:r w:rsidR="00592169" w:rsidRPr="0051145F">
        <w:rPr>
          <w:rFonts w:ascii="Times New Roman" w:eastAsia="Times New Roman" w:hAnsi="Times New Roman" w:cs="Times New Roman"/>
          <w:sz w:val="24"/>
          <w:szCs w:val="24"/>
          <w:lang w:eastAsia="en-US"/>
        </w:rPr>
        <w:t xml:space="preserve">Author to whom correspondence should be addressed. </w:t>
      </w:r>
    </w:p>
    <w:p w14:paraId="2F517F9C" w14:textId="2C4D9D0E" w:rsidR="006F5DCF" w:rsidRPr="0051145F" w:rsidRDefault="00592169" w:rsidP="001F5895">
      <w:pPr>
        <w:pStyle w:val="ListParagraph"/>
        <w:adjustRightInd w:val="0"/>
        <w:snapToGrid w:val="0"/>
        <w:spacing w:after="120" w:line="360" w:lineRule="auto"/>
        <w:ind w:left="0"/>
        <w:contextualSpacing w:val="0"/>
        <w:rPr>
          <w:rFonts w:ascii="Times New Roman" w:eastAsia="Times New Roman" w:hAnsi="Times New Roman" w:cs="Times New Roman"/>
          <w:sz w:val="24"/>
          <w:szCs w:val="24"/>
          <w:lang w:eastAsia="en-US"/>
        </w:rPr>
      </w:pPr>
      <w:r w:rsidRPr="0051145F">
        <w:rPr>
          <w:rFonts w:ascii="Times New Roman" w:eastAsia="Times New Roman" w:hAnsi="Times New Roman" w:cs="Times New Roman"/>
          <w:sz w:val="24"/>
          <w:szCs w:val="24"/>
          <w:lang w:eastAsia="en-US"/>
        </w:rPr>
        <w:t>Tel.</w:t>
      </w:r>
      <w:r w:rsidR="001C7FEC" w:rsidRPr="0051145F">
        <w:rPr>
          <w:rFonts w:ascii="Times New Roman" w:eastAsia="Times New Roman" w:hAnsi="Times New Roman" w:cs="Times New Roman"/>
          <w:sz w:val="24"/>
          <w:szCs w:val="24"/>
          <w:lang w:eastAsia="en-US"/>
        </w:rPr>
        <w:t xml:space="preserve">: </w:t>
      </w:r>
      <w:r w:rsidRPr="0051145F">
        <w:rPr>
          <w:rFonts w:ascii="Times New Roman" w:eastAsia="Times New Roman" w:hAnsi="Times New Roman" w:cs="Times New Roman"/>
          <w:sz w:val="24"/>
          <w:szCs w:val="24"/>
          <w:lang w:eastAsia="en-US"/>
        </w:rPr>
        <w:t>+49-9131-85-29789</w:t>
      </w:r>
      <w:r w:rsidR="00376789" w:rsidRPr="0051145F">
        <w:rPr>
          <w:rFonts w:ascii="Times New Roman" w:eastAsia="Times New Roman" w:hAnsi="Times New Roman" w:cs="Times New Roman"/>
          <w:sz w:val="24"/>
          <w:szCs w:val="24"/>
          <w:lang w:eastAsia="en-US"/>
        </w:rPr>
        <w:t xml:space="preserve">, </w:t>
      </w:r>
      <w:r w:rsidRPr="0051145F">
        <w:rPr>
          <w:rFonts w:ascii="Times New Roman" w:eastAsia="Times New Roman" w:hAnsi="Times New Roman" w:cs="Times New Roman"/>
          <w:sz w:val="24"/>
          <w:szCs w:val="24"/>
          <w:lang w:eastAsia="en-US"/>
        </w:rPr>
        <w:t>email</w:t>
      </w:r>
      <w:r w:rsidR="001C7FEC" w:rsidRPr="0051145F">
        <w:rPr>
          <w:rFonts w:ascii="Times New Roman" w:eastAsia="Times New Roman" w:hAnsi="Times New Roman" w:cs="Times New Roman"/>
          <w:sz w:val="24"/>
          <w:szCs w:val="24"/>
          <w:lang w:eastAsia="en-US"/>
        </w:rPr>
        <w:t>:</w:t>
      </w:r>
      <w:r w:rsidRPr="0051145F">
        <w:rPr>
          <w:rFonts w:ascii="Times New Roman" w:eastAsia="Times New Roman" w:hAnsi="Times New Roman" w:cs="Times New Roman"/>
          <w:sz w:val="24"/>
          <w:szCs w:val="24"/>
          <w:lang w:eastAsia="en-US"/>
        </w:rPr>
        <w:t xml:space="preserve"> </w:t>
      </w:r>
      <w:r w:rsidR="00B81C88" w:rsidRPr="0051145F">
        <w:rPr>
          <w:rFonts w:ascii="Times New Roman" w:eastAsia="Times New Roman" w:hAnsi="Times New Roman" w:cs="Times New Roman"/>
          <w:sz w:val="24"/>
          <w:szCs w:val="24"/>
          <w:lang w:eastAsia="en-US"/>
        </w:rPr>
        <w:t>andreas.p.froeba@fau.de</w:t>
      </w:r>
    </w:p>
    <w:p w14:paraId="274076C6" w14:textId="77777777" w:rsidR="00606BC3" w:rsidRPr="0051145F" w:rsidRDefault="0042792F" w:rsidP="001F5895">
      <w:pPr>
        <w:pStyle w:val="ListParagraph"/>
        <w:adjustRightInd w:val="0"/>
        <w:snapToGrid w:val="0"/>
        <w:spacing w:after="120" w:line="360" w:lineRule="auto"/>
        <w:ind w:left="0"/>
        <w:contextualSpacing w:val="0"/>
        <w:rPr>
          <w:rFonts w:ascii="Times New Roman" w:hAnsi="Times New Roman" w:cs="Times New Roman"/>
          <w:sz w:val="24"/>
          <w:szCs w:val="24"/>
        </w:rPr>
      </w:pPr>
      <w:r w:rsidRPr="0051145F">
        <w:rPr>
          <w:rFonts w:ascii="Times New Roman" w:hAnsi="Times New Roman" w:cs="Times New Roman"/>
          <w:sz w:val="24"/>
          <w:szCs w:val="24"/>
        </w:rPr>
        <w:br w:type="page"/>
      </w:r>
    </w:p>
    <w:p w14:paraId="0E1F2392" w14:textId="6F196318" w:rsidR="00E23682" w:rsidRPr="0051145F" w:rsidRDefault="00E23682" w:rsidP="001F5895">
      <w:pPr>
        <w:pStyle w:val="ListParagraph"/>
        <w:adjustRightInd w:val="0"/>
        <w:snapToGrid w:val="0"/>
        <w:spacing w:after="120" w:line="360" w:lineRule="auto"/>
        <w:ind w:left="0"/>
        <w:contextualSpacing w:val="0"/>
        <w:rPr>
          <w:rFonts w:ascii="Times New Roman" w:eastAsia="Times New Roman" w:hAnsi="Times New Roman" w:cs="Times New Roman"/>
          <w:b/>
          <w:sz w:val="24"/>
          <w:szCs w:val="24"/>
          <w:lang w:eastAsia="en-US"/>
        </w:rPr>
      </w:pPr>
      <w:r w:rsidRPr="0051145F">
        <w:rPr>
          <w:rFonts w:ascii="Times New Roman" w:eastAsia="Times New Roman" w:hAnsi="Times New Roman" w:cs="Times New Roman"/>
          <w:b/>
          <w:sz w:val="24"/>
          <w:szCs w:val="24"/>
          <w:lang w:eastAsia="en-US"/>
        </w:rPr>
        <w:lastRenderedPageBreak/>
        <w:t>ABSTRACT</w:t>
      </w:r>
    </w:p>
    <w:p w14:paraId="4EFB787D" w14:textId="040272E4" w:rsidR="00231730" w:rsidRPr="0051145F" w:rsidRDefault="00127344" w:rsidP="001F5895">
      <w:pPr>
        <w:adjustRightInd w:val="0"/>
        <w:snapToGrid w:val="0"/>
        <w:spacing w:after="120" w:line="360" w:lineRule="auto"/>
        <w:jc w:val="both"/>
        <w:rPr>
          <w:rFonts w:ascii="Times New Roman" w:hAnsi="Times New Roman" w:cs="Times New Roman"/>
          <w:sz w:val="24"/>
          <w:szCs w:val="24"/>
        </w:rPr>
      </w:pPr>
      <w:bookmarkStart w:id="2" w:name="_Hlk130547727"/>
      <w:r>
        <w:rPr>
          <w:rFonts w:ascii="Times New Roman" w:hAnsi="Times New Roman" w:cs="Times New Roman"/>
          <w:bCs/>
          <w:sz w:val="24"/>
          <w:szCs w:val="24"/>
        </w:rPr>
        <w:t>T</w:t>
      </w:r>
      <w:r w:rsidR="006062F5" w:rsidRPr="0051145F">
        <w:rPr>
          <w:rFonts w:ascii="Times New Roman" w:hAnsi="Times New Roman" w:cs="Times New Roman"/>
          <w:bCs/>
          <w:sz w:val="24"/>
          <w:szCs w:val="24"/>
        </w:rPr>
        <w:t>he diffusion of nanoparticles in nanofluids in form of pendant drop</w:t>
      </w:r>
      <w:r>
        <w:rPr>
          <w:rFonts w:ascii="Times New Roman" w:hAnsi="Times New Roman" w:cs="Times New Roman"/>
          <w:bCs/>
          <w:sz w:val="24"/>
          <w:szCs w:val="24"/>
        </w:rPr>
        <w:t>s</w:t>
      </w:r>
      <w:r w:rsidR="006062F5" w:rsidRPr="0051145F">
        <w:rPr>
          <w:rFonts w:ascii="Times New Roman" w:hAnsi="Times New Roman" w:cs="Times New Roman"/>
          <w:bCs/>
          <w:sz w:val="24"/>
          <w:szCs w:val="24"/>
        </w:rPr>
        <w:t xml:space="preserve"> and levitated droplet</w:t>
      </w:r>
      <w:r>
        <w:rPr>
          <w:rFonts w:ascii="Times New Roman" w:hAnsi="Times New Roman" w:cs="Times New Roman"/>
          <w:bCs/>
          <w:sz w:val="24"/>
          <w:szCs w:val="24"/>
        </w:rPr>
        <w:t>s is characterized b</w:t>
      </w:r>
      <w:r>
        <w:rPr>
          <w:rFonts w:ascii="Times New Roman" w:hAnsi="Times New Roman" w:cs="Times New Roman"/>
          <w:bCs/>
          <w:sz w:val="24"/>
          <w:szCs w:val="24"/>
          <w:lang w:val="de-DE"/>
        </w:rPr>
        <w:t>y</w:t>
      </w:r>
      <w:r w:rsidR="006062F5" w:rsidRPr="0051145F">
        <w:rPr>
          <w:rFonts w:ascii="Times New Roman" w:hAnsi="Times New Roman" w:cs="Times New Roman"/>
          <w:bCs/>
          <w:sz w:val="24"/>
          <w:szCs w:val="24"/>
        </w:rPr>
        <w:t xml:space="preserve"> dynamic light scattering</w:t>
      </w:r>
      <w:r>
        <w:rPr>
          <w:rFonts w:ascii="Times New Roman" w:hAnsi="Times New Roman" w:cs="Times New Roman"/>
          <w:bCs/>
          <w:sz w:val="24"/>
          <w:szCs w:val="24"/>
        </w:rPr>
        <w:t xml:space="preserve">. </w:t>
      </w:r>
      <w:r w:rsidR="00E01DB1" w:rsidRPr="0051145F">
        <w:rPr>
          <w:rFonts w:ascii="Times New Roman" w:hAnsi="Times New Roman" w:cs="Times New Roman"/>
          <w:bCs/>
          <w:sz w:val="24"/>
          <w:szCs w:val="24"/>
        </w:rPr>
        <w:t>I</w:t>
      </w:r>
      <w:r w:rsidR="00E95B09" w:rsidRPr="0051145F">
        <w:rPr>
          <w:rFonts w:ascii="Times New Roman" w:hAnsi="Times New Roman" w:cs="Times New Roman"/>
          <w:bCs/>
          <w:sz w:val="24"/>
          <w:szCs w:val="24"/>
        </w:rPr>
        <w:t>n combination with a heterodyne detection scheme, particle diffusivity in pendant drop</w:t>
      </w:r>
      <w:r>
        <w:rPr>
          <w:rFonts w:ascii="Times New Roman" w:hAnsi="Times New Roman" w:cs="Times New Roman"/>
          <w:bCs/>
          <w:sz w:val="24"/>
          <w:szCs w:val="24"/>
        </w:rPr>
        <w:t>s c</w:t>
      </w:r>
      <w:r w:rsidR="006F4D29">
        <w:rPr>
          <w:rFonts w:ascii="Times New Roman" w:hAnsi="Times New Roman" w:cs="Times New Roman"/>
          <w:bCs/>
          <w:sz w:val="24"/>
          <w:szCs w:val="24"/>
        </w:rPr>
        <w:t>an</w:t>
      </w:r>
      <w:r>
        <w:rPr>
          <w:rFonts w:ascii="Times New Roman" w:hAnsi="Times New Roman" w:cs="Times New Roman"/>
          <w:bCs/>
          <w:sz w:val="24"/>
          <w:szCs w:val="24"/>
        </w:rPr>
        <w:t xml:space="preserve"> be determined by this method</w:t>
      </w:r>
      <w:r w:rsidR="00E95B09" w:rsidRPr="0051145F">
        <w:rPr>
          <w:rFonts w:ascii="Times New Roman" w:hAnsi="Times New Roman" w:cs="Times New Roman"/>
          <w:bCs/>
          <w:sz w:val="24"/>
          <w:szCs w:val="24"/>
        </w:rPr>
        <w:t xml:space="preserve">. </w:t>
      </w:r>
      <w:r>
        <w:rPr>
          <w:rFonts w:ascii="Times New Roman" w:hAnsi="Times New Roman" w:cs="Times New Roman"/>
          <w:bCs/>
          <w:sz w:val="24"/>
          <w:szCs w:val="24"/>
        </w:rPr>
        <w:t>T</w:t>
      </w:r>
      <w:r w:rsidR="00E95B09" w:rsidRPr="0051145F">
        <w:rPr>
          <w:rFonts w:ascii="Times New Roman" w:hAnsi="Times New Roman" w:cs="Times New Roman"/>
          <w:bCs/>
          <w:sz w:val="24"/>
          <w:szCs w:val="24"/>
        </w:rPr>
        <w:t>he diffusivities therein correspond well to the values measured inside a cuvette.</w:t>
      </w:r>
      <w:bookmarkEnd w:id="2"/>
      <w:r w:rsidR="00231730" w:rsidRPr="0051145F">
        <w:rPr>
          <w:rFonts w:ascii="Times New Roman" w:hAnsi="Times New Roman" w:cs="Times New Roman"/>
          <w:sz w:val="24"/>
          <w:szCs w:val="24"/>
          <w:lang w:eastAsia="en-US"/>
        </w:rPr>
        <w:t xml:space="preserve"> </w:t>
      </w:r>
      <w:bookmarkStart w:id="3" w:name="_Hlk130831141"/>
      <w:r w:rsidR="00E95B09" w:rsidRPr="0051145F">
        <w:rPr>
          <w:rFonts w:ascii="Times New Roman" w:hAnsi="Times New Roman" w:cs="Times New Roman"/>
          <w:sz w:val="24"/>
          <w:szCs w:val="24"/>
          <w:lang w:eastAsia="en-US"/>
        </w:rPr>
        <w:t>During evaporation, crust formation</w:t>
      </w:r>
      <w:r w:rsidR="00B00578">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in </w:t>
      </w:r>
      <w:r w:rsidR="00E95B09" w:rsidRPr="0051145F">
        <w:rPr>
          <w:rFonts w:ascii="Times New Roman" w:hAnsi="Times New Roman" w:cs="Times New Roman"/>
          <w:sz w:val="24"/>
          <w:szCs w:val="24"/>
          <w:lang w:eastAsia="en-US"/>
        </w:rPr>
        <w:t xml:space="preserve">the drop can also be identified by the </w:t>
      </w:r>
      <w:bookmarkEnd w:id="3"/>
      <w:r w:rsidR="00B00578">
        <w:rPr>
          <w:rFonts w:ascii="Times New Roman" w:hAnsi="Times New Roman" w:cs="Times New Roman"/>
          <w:sz w:val="24"/>
          <w:szCs w:val="24"/>
          <w:lang w:eastAsia="en-US"/>
        </w:rPr>
        <w:t>method</w:t>
      </w:r>
      <w:r w:rsidR="00E95B09" w:rsidRPr="0051145F">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D</w:t>
      </w:r>
      <w:r w:rsidR="00E01DB1" w:rsidRPr="0051145F">
        <w:rPr>
          <w:rFonts w:ascii="Times New Roman" w:hAnsi="Times New Roman" w:cs="Times New Roman"/>
          <w:sz w:val="24"/>
          <w:szCs w:val="24"/>
          <w:lang w:eastAsia="en-US"/>
        </w:rPr>
        <w:t xml:space="preserve">ynamic light scattering experiments </w:t>
      </w:r>
      <w:r w:rsidR="003C724C">
        <w:rPr>
          <w:rFonts w:ascii="Times New Roman" w:hAnsi="Times New Roman" w:cs="Times New Roman"/>
          <w:sz w:val="24"/>
          <w:szCs w:val="24"/>
          <w:lang w:eastAsia="en-US"/>
        </w:rPr>
        <w:t>for</w:t>
      </w:r>
      <w:r w:rsidR="00E01DB1" w:rsidRPr="0051145F">
        <w:rPr>
          <w:rFonts w:ascii="Times New Roman" w:hAnsi="Times New Roman" w:cs="Times New Roman"/>
          <w:sz w:val="24"/>
          <w:szCs w:val="24"/>
          <w:lang w:eastAsia="en-US"/>
        </w:rPr>
        <w:t xml:space="preserve"> levitated droplets </w:t>
      </w:r>
      <w:r w:rsidR="006F4D29">
        <w:rPr>
          <w:rFonts w:ascii="Times New Roman" w:hAnsi="Times New Roman" w:cs="Times New Roman"/>
          <w:sz w:val="24"/>
          <w:szCs w:val="24"/>
          <w:lang w:eastAsia="en-US"/>
        </w:rPr>
        <w:t xml:space="preserve">are performed with </w:t>
      </w:r>
      <w:r w:rsidR="00E01DB1" w:rsidRPr="0051145F">
        <w:rPr>
          <w:rFonts w:ascii="Times New Roman" w:hAnsi="Times New Roman" w:cs="Times New Roman"/>
          <w:sz w:val="24"/>
          <w:szCs w:val="24"/>
          <w:lang w:eastAsia="en-US"/>
        </w:rPr>
        <w:t xml:space="preserve">an ultrasonic acoustic levitator. </w:t>
      </w:r>
      <w:r w:rsidR="003C724C">
        <w:rPr>
          <w:rFonts w:ascii="Times New Roman" w:hAnsi="Times New Roman" w:cs="Times New Roman"/>
          <w:sz w:val="24"/>
          <w:szCs w:val="24"/>
          <w:lang w:eastAsia="en-US"/>
        </w:rPr>
        <w:t xml:space="preserve">Again, </w:t>
      </w:r>
      <w:r w:rsidR="00E01DB1" w:rsidRPr="0051145F">
        <w:rPr>
          <w:rFonts w:ascii="Times New Roman" w:hAnsi="Times New Roman" w:cs="Times New Roman"/>
          <w:sz w:val="24"/>
          <w:szCs w:val="24"/>
          <w:lang w:eastAsia="en-US"/>
        </w:rPr>
        <w:t xml:space="preserve">the dynamics of the particle number density fluctuations inside </w:t>
      </w:r>
      <w:r w:rsidR="003C724C">
        <w:rPr>
          <w:rFonts w:ascii="Times New Roman" w:hAnsi="Times New Roman" w:cs="Times New Roman"/>
          <w:sz w:val="24"/>
          <w:szCs w:val="24"/>
          <w:lang w:eastAsia="en-US"/>
        </w:rPr>
        <w:t xml:space="preserve">the </w:t>
      </w:r>
      <w:r w:rsidR="00E01DB1" w:rsidRPr="0051145F">
        <w:rPr>
          <w:rFonts w:ascii="Times New Roman" w:hAnsi="Times New Roman" w:cs="Times New Roman"/>
          <w:sz w:val="24"/>
          <w:szCs w:val="24"/>
          <w:lang w:eastAsia="en-US"/>
        </w:rPr>
        <w:t xml:space="preserve">droplet </w:t>
      </w:r>
      <w:r w:rsidR="006F4D29">
        <w:rPr>
          <w:rFonts w:ascii="Times New Roman" w:hAnsi="Times New Roman" w:cs="Times New Roman"/>
          <w:sz w:val="24"/>
          <w:szCs w:val="24"/>
          <w:lang w:eastAsia="en-US"/>
        </w:rPr>
        <w:t xml:space="preserve">can </w:t>
      </w:r>
      <w:r w:rsidR="00E01DB1" w:rsidRPr="0051145F">
        <w:rPr>
          <w:rFonts w:ascii="Times New Roman" w:hAnsi="Times New Roman" w:cs="Times New Roman"/>
          <w:sz w:val="24"/>
          <w:szCs w:val="24"/>
          <w:lang w:eastAsia="en-US"/>
        </w:rPr>
        <w:t>be characterized</w:t>
      </w:r>
      <w:r w:rsidR="003C724C">
        <w:rPr>
          <w:rFonts w:ascii="Times New Roman" w:hAnsi="Times New Roman" w:cs="Times New Roman"/>
          <w:sz w:val="24"/>
          <w:szCs w:val="24"/>
          <w:lang w:eastAsia="en-US"/>
        </w:rPr>
        <w:t xml:space="preserve">, but the derivation of particle diffusivities </w:t>
      </w:r>
      <w:r w:rsidR="006F4D29">
        <w:rPr>
          <w:rFonts w:ascii="Times New Roman" w:hAnsi="Times New Roman" w:cs="Times New Roman"/>
          <w:sz w:val="24"/>
          <w:szCs w:val="24"/>
          <w:lang w:eastAsia="en-US"/>
        </w:rPr>
        <w:t>is</w:t>
      </w:r>
      <w:r w:rsidR="003C724C">
        <w:rPr>
          <w:rFonts w:ascii="Times New Roman" w:hAnsi="Times New Roman" w:cs="Times New Roman"/>
          <w:sz w:val="24"/>
          <w:szCs w:val="24"/>
          <w:lang w:eastAsia="en-US"/>
        </w:rPr>
        <w:t xml:space="preserve"> not </w:t>
      </w:r>
      <w:r w:rsidR="006F4D29">
        <w:rPr>
          <w:rFonts w:ascii="Times New Roman" w:hAnsi="Times New Roman" w:cs="Times New Roman"/>
          <w:sz w:val="24"/>
          <w:szCs w:val="24"/>
          <w:lang w:eastAsia="en-US"/>
        </w:rPr>
        <w:t xml:space="preserve">yet </w:t>
      </w:r>
      <w:r w:rsidR="003C724C">
        <w:rPr>
          <w:rFonts w:ascii="Times New Roman" w:hAnsi="Times New Roman" w:cs="Times New Roman"/>
          <w:sz w:val="24"/>
          <w:szCs w:val="24"/>
          <w:lang w:eastAsia="en-US"/>
        </w:rPr>
        <w:t>possible</w:t>
      </w:r>
      <w:r w:rsidR="00E01DB1" w:rsidRPr="0051145F">
        <w:rPr>
          <w:rFonts w:ascii="Times New Roman" w:hAnsi="Times New Roman" w:cs="Times New Roman"/>
          <w:sz w:val="24"/>
          <w:szCs w:val="24"/>
          <w:lang w:eastAsia="en-US"/>
        </w:rPr>
        <w:t xml:space="preserve">. </w:t>
      </w:r>
      <w:r w:rsidR="003C724C">
        <w:rPr>
          <w:rFonts w:ascii="Times New Roman" w:hAnsi="Times New Roman" w:cs="Times New Roman"/>
          <w:sz w:val="24"/>
          <w:szCs w:val="24"/>
          <w:lang w:eastAsia="en-US"/>
        </w:rPr>
        <w:t>In both cases, t</w:t>
      </w:r>
      <w:r w:rsidR="00B57877" w:rsidRPr="0051145F">
        <w:rPr>
          <w:rFonts w:ascii="Times New Roman" w:hAnsi="Times New Roman" w:cs="Times New Roman"/>
          <w:sz w:val="24"/>
          <w:szCs w:val="24"/>
          <w:lang w:eastAsia="en-US"/>
        </w:rPr>
        <w:t>he evolution of the characteristic time reflecting the diffusive process of nanoparticles can be determined</w:t>
      </w:r>
      <w:r w:rsidR="003C724C">
        <w:rPr>
          <w:rFonts w:ascii="Times New Roman" w:hAnsi="Times New Roman" w:cs="Times New Roman"/>
          <w:sz w:val="24"/>
          <w:szCs w:val="24"/>
          <w:lang w:eastAsia="en-US"/>
        </w:rPr>
        <w:t xml:space="preserve"> </w:t>
      </w:r>
      <w:r w:rsidR="00B57877" w:rsidRPr="0051145F">
        <w:rPr>
          <w:rFonts w:ascii="Times New Roman" w:hAnsi="Times New Roman" w:cs="Times New Roman"/>
          <w:sz w:val="24"/>
          <w:szCs w:val="24"/>
          <w:lang w:eastAsia="en-US"/>
        </w:rPr>
        <w:t xml:space="preserve">until </w:t>
      </w:r>
      <w:r w:rsidR="006F4D29">
        <w:rPr>
          <w:rFonts w:ascii="Times New Roman" w:hAnsi="Times New Roman" w:cs="Times New Roman"/>
          <w:sz w:val="24"/>
          <w:szCs w:val="24"/>
          <w:lang w:eastAsia="en-US"/>
        </w:rPr>
        <w:t xml:space="preserve">the point of </w:t>
      </w:r>
      <w:r w:rsidR="00B57877" w:rsidRPr="0051145F">
        <w:rPr>
          <w:rFonts w:ascii="Times New Roman" w:hAnsi="Times New Roman" w:cs="Times New Roman"/>
          <w:sz w:val="24"/>
          <w:szCs w:val="24"/>
          <w:lang w:eastAsia="en-US"/>
        </w:rPr>
        <w:t>crust formation</w:t>
      </w:r>
      <w:r w:rsidR="00E01DB1" w:rsidRPr="0051145F">
        <w:rPr>
          <w:rFonts w:ascii="Times New Roman" w:hAnsi="Times New Roman" w:cs="Times New Roman"/>
          <w:sz w:val="24"/>
          <w:szCs w:val="24"/>
          <w:lang w:eastAsia="en-US"/>
        </w:rPr>
        <w:t xml:space="preserve">. </w:t>
      </w:r>
      <w:r w:rsidR="003C724C">
        <w:rPr>
          <w:rFonts w:ascii="Times New Roman" w:hAnsi="Times New Roman" w:cs="Times New Roman"/>
          <w:sz w:val="24"/>
          <w:szCs w:val="24"/>
          <w:lang w:eastAsia="en-US"/>
        </w:rPr>
        <w:t xml:space="preserve">In summary, the applicability </w:t>
      </w:r>
      <w:r w:rsidR="00E01DB1" w:rsidRPr="0051145F">
        <w:rPr>
          <w:rFonts w:ascii="Times New Roman" w:hAnsi="Times New Roman" w:cs="Times New Roman"/>
          <w:sz w:val="24"/>
          <w:szCs w:val="24"/>
        </w:rPr>
        <w:t xml:space="preserve">and limitation of </w:t>
      </w:r>
      <w:r>
        <w:rPr>
          <w:rFonts w:ascii="Times New Roman" w:hAnsi="Times New Roman" w:cs="Times New Roman"/>
          <w:sz w:val="24"/>
          <w:szCs w:val="24"/>
        </w:rPr>
        <w:t>d</w:t>
      </w:r>
      <w:r w:rsidR="00E01DB1" w:rsidRPr="0051145F">
        <w:rPr>
          <w:rFonts w:ascii="Times New Roman" w:hAnsi="Times New Roman" w:cs="Times New Roman"/>
          <w:sz w:val="24"/>
          <w:szCs w:val="24"/>
        </w:rPr>
        <w:t>ynamic light scattering for the characterization of diffusion of particles in evaporating drop</w:t>
      </w:r>
      <w:r w:rsidR="006F4D29">
        <w:rPr>
          <w:rFonts w:ascii="Times New Roman" w:hAnsi="Times New Roman" w:cs="Times New Roman"/>
          <w:sz w:val="24"/>
          <w:szCs w:val="24"/>
        </w:rPr>
        <w:t>s</w:t>
      </w:r>
      <w:r w:rsidR="00E01DB1" w:rsidRPr="0051145F">
        <w:rPr>
          <w:rFonts w:ascii="Times New Roman" w:hAnsi="Times New Roman" w:cs="Times New Roman"/>
          <w:sz w:val="24"/>
          <w:szCs w:val="24"/>
        </w:rPr>
        <w:t xml:space="preserve"> </w:t>
      </w:r>
      <w:r w:rsidR="006F4D29">
        <w:rPr>
          <w:rFonts w:ascii="Times New Roman" w:hAnsi="Times New Roman" w:cs="Times New Roman"/>
          <w:sz w:val="24"/>
          <w:szCs w:val="24"/>
        </w:rPr>
        <w:t xml:space="preserve">are </w:t>
      </w:r>
      <w:r w:rsidR="00E01DB1" w:rsidRPr="0051145F">
        <w:rPr>
          <w:rFonts w:ascii="Times New Roman" w:hAnsi="Times New Roman" w:cs="Times New Roman"/>
          <w:sz w:val="24"/>
          <w:szCs w:val="24"/>
        </w:rPr>
        <w:t>identified</w:t>
      </w:r>
      <w:r>
        <w:rPr>
          <w:rFonts w:ascii="Times New Roman" w:hAnsi="Times New Roman" w:cs="Times New Roman"/>
          <w:sz w:val="24"/>
          <w:szCs w:val="24"/>
        </w:rPr>
        <w:t xml:space="preserve">. </w:t>
      </w:r>
    </w:p>
    <w:p w14:paraId="5AC35A48" w14:textId="136B613D" w:rsidR="00231730" w:rsidRPr="0051145F" w:rsidRDefault="00231730" w:rsidP="001F5895">
      <w:pPr>
        <w:adjustRightInd w:val="0"/>
        <w:snapToGrid w:val="0"/>
        <w:spacing w:after="120" w:line="360" w:lineRule="auto"/>
        <w:jc w:val="both"/>
        <w:rPr>
          <w:rFonts w:ascii="Times New Roman" w:eastAsia="Times New Roman" w:hAnsi="Times New Roman" w:cs="Times New Roman"/>
          <w:sz w:val="24"/>
          <w:szCs w:val="24"/>
          <w:lang w:eastAsia="en-US"/>
        </w:rPr>
      </w:pPr>
    </w:p>
    <w:p w14:paraId="197E15EA" w14:textId="77777777" w:rsidR="00231730" w:rsidRPr="0051145F" w:rsidRDefault="00231730" w:rsidP="001F5895">
      <w:pPr>
        <w:adjustRightInd w:val="0"/>
        <w:snapToGrid w:val="0"/>
        <w:spacing w:after="120" w:line="360" w:lineRule="auto"/>
        <w:jc w:val="both"/>
        <w:rPr>
          <w:rFonts w:ascii="Times New Roman" w:eastAsia="Times New Roman" w:hAnsi="Times New Roman" w:cs="Times New Roman"/>
          <w:sz w:val="24"/>
          <w:szCs w:val="24"/>
          <w:lang w:eastAsia="en-US"/>
        </w:rPr>
      </w:pPr>
    </w:p>
    <w:p w14:paraId="45854F7B" w14:textId="26470A10" w:rsidR="00353E68" w:rsidRPr="0051145F" w:rsidRDefault="00353E68" w:rsidP="001F5895">
      <w:pPr>
        <w:adjustRightInd w:val="0"/>
        <w:snapToGrid w:val="0"/>
        <w:spacing w:after="120" w:line="360" w:lineRule="auto"/>
        <w:jc w:val="both"/>
        <w:rPr>
          <w:rFonts w:ascii="Times New Roman" w:eastAsia="Times New Roman" w:hAnsi="Times New Roman" w:cs="Times New Roman"/>
          <w:sz w:val="24"/>
          <w:szCs w:val="24"/>
          <w:lang w:eastAsia="en-US"/>
        </w:rPr>
      </w:pPr>
    </w:p>
    <w:p w14:paraId="0E59BC44" w14:textId="6BEAB020" w:rsidR="00353E68" w:rsidRPr="0051145F" w:rsidRDefault="00353E68"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eastAsia="Times New Roman" w:hAnsi="Times New Roman" w:cs="Times New Roman"/>
          <w:b/>
          <w:bCs/>
          <w:sz w:val="24"/>
          <w:szCs w:val="24"/>
          <w:lang w:eastAsia="en-US"/>
        </w:rPr>
        <w:t>Keywords:</w:t>
      </w:r>
      <w:r w:rsidRPr="0051145F">
        <w:rPr>
          <w:rFonts w:ascii="Times New Roman" w:eastAsia="Times New Roman" w:hAnsi="Times New Roman" w:cs="Times New Roman"/>
          <w:sz w:val="24"/>
          <w:szCs w:val="24"/>
          <w:lang w:eastAsia="en-US"/>
        </w:rPr>
        <w:t xml:space="preserve"> Diffusion, </w:t>
      </w:r>
      <w:r w:rsidR="005A6FFE" w:rsidRPr="0051145F">
        <w:rPr>
          <w:rFonts w:ascii="Times New Roman" w:eastAsia="Times New Roman" w:hAnsi="Times New Roman" w:cs="Times New Roman"/>
          <w:sz w:val="24"/>
          <w:szCs w:val="24"/>
          <w:lang w:eastAsia="en-US"/>
        </w:rPr>
        <w:t xml:space="preserve">Drying, </w:t>
      </w:r>
      <w:r w:rsidRPr="0051145F">
        <w:rPr>
          <w:rFonts w:ascii="Times New Roman" w:eastAsia="Times New Roman" w:hAnsi="Times New Roman" w:cs="Times New Roman"/>
          <w:sz w:val="24"/>
          <w:szCs w:val="24"/>
          <w:lang w:eastAsia="en-US"/>
        </w:rPr>
        <w:t xml:space="preserve">Dynamic Light Scattering, </w:t>
      </w:r>
      <w:r w:rsidR="00020EB0" w:rsidRPr="0051145F">
        <w:rPr>
          <w:rFonts w:ascii="Times New Roman" w:eastAsia="Times New Roman" w:hAnsi="Times New Roman" w:cs="Times New Roman"/>
          <w:sz w:val="24"/>
          <w:szCs w:val="24"/>
          <w:lang w:eastAsia="en-US"/>
        </w:rPr>
        <w:t xml:space="preserve">Levitation, </w:t>
      </w:r>
      <w:r w:rsidRPr="0051145F">
        <w:rPr>
          <w:rFonts w:ascii="Times New Roman" w:eastAsia="Times New Roman" w:hAnsi="Times New Roman" w:cs="Times New Roman"/>
          <w:sz w:val="24"/>
          <w:szCs w:val="24"/>
          <w:lang w:eastAsia="en-US"/>
        </w:rPr>
        <w:t>Nano</w:t>
      </w:r>
      <w:r w:rsidR="00E91F70" w:rsidRPr="0051145F">
        <w:rPr>
          <w:rFonts w:ascii="Times New Roman" w:eastAsia="Times New Roman" w:hAnsi="Times New Roman" w:cs="Times New Roman"/>
          <w:sz w:val="24"/>
          <w:szCs w:val="24"/>
          <w:lang w:eastAsia="en-US"/>
        </w:rPr>
        <w:t>fluid</w:t>
      </w:r>
      <w:r w:rsidR="00020EB0" w:rsidRPr="0051145F">
        <w:rPr>
          <w:rFonts w:ascii="Times New Roman" w:eastAsia="Times New Roman" w:hAnsi="Times New Roman" w:cs="Times New Roman"/>
          <w:sz w:val="24"/>
          <w:szCs w:val="24"/>
          <w:lang w:eastAsia="en-US"/>
        </w:rPr>
        <w:t>, Pendant Drop</w:t>
      </w:r>
    </w:p>
    <w:p w14:paraId="2F63FCC5" w14:textId="77777777" w:rsidR="00EB7BA1" w:rsidRPr="0051145F" w:rsidRDefault="00EB7BA1" w:rsidP="001F5895">
      <w:pPr>
        <w:adjustRightInd w:val="0"/>
        <w:snapToGrid w:val="0"/>
        <w:spacing w:after="120" w:line="360" w:lineRule="auto"/>
        <w:rPr>
          <w:rFonts w:ascii="Times New Roman" w:hAnsi="Times New Roman" w:cs="Times New Roman"/>
          <w:sz w:val="24"/>
          <w:szCs w:val="24"/>
        </w:rPr>
      </w:pPr>
    </w:p>
    <w:p w14:paraId="7F69266F" w14:textId="5559C6B3" w:rsidR="00EB7BA1" w:rsidRPr="0051145F" w:rsidRDefault="00EB7BA1" w:rsidP="001F5895">
      <w:pPr>
        <w:tabs>
          <w:tab w:val="left" w:pos="2016"/>
        </w:tabs>
        <w:adjustRightInd w:val="0"/>
        <w:snapToGrid w:val="0"/>
        <w:spacing w:after="120" w:line="360" w:lineRule="auto"/>
        <w:rPr>
          <w:rFonts w:ascii="Times New Roman" w:hAnsi="Times New Roman" w:cs="Times New Roman"/>
          <w:sz w:val="24"/>
          <w:szCs w:val="24"/>
        </w:rPr>
      </w:pPr>
    </w:p>
    <w:p w14:paraId="0847A72B" w14:textId="77777777" w:rsidR="00EB7BA1" w:rsidRPr="0051145F" w:rsidRDefault="00EB7BA1" w:rsidP="001F5895">
      <w:pPr>
        <w:adjustRightInd w:val="0"/>
        <w:snapToGrid w:val="0"/>
        <w:spacing w:after="120" w:line="360" w:lineRule="auto"/>
        <w:rPr>
          <w:rFonts w:ascii="Times New Roman" w:hAnsi="Times New Roman" w:cs="Times New Roman"/>
          <w:sz w:val="24"/>
          <w:szCs w:val="24"/>
        </w:rPr>
      </w:pPr>
    </w:p>
    <w:p w14:paraId="440699B2" w14:textId="232973AE" w:rsidR="00EB7BA1" w:rsidRPr="0051145F" w:rsidRDefault="00EB7BA1" w:rsidP="001F5895">
      <w:pPr>
        <w:adjustRightInd w:val="0"/>
        <w:snapToGrid w:val="0"/>
        <w:spacing w:after="120" w:line="360" w:lineRule="auto"/>
        <w:rPr>
          <w:rFonts w:ascii="Times New Roman" w:hAnsi="Times New Roman" w:cs="Times New Roman"/>
          <w:sz w:val="24"/>
          <w:szCs w:val="24"/>
        </w:rPr>
        <w:sectPr w:rsidR="00EB7BA1" w:rsidRPr="0051145F" w:rsidSect="00927B35">
          <w:footerReference w:type="default" r:id="rId8"/>
          <w:pgSz w:w="11906" w:h="16838" w:code="9"/>
          <w:pgMar w:top="1440" w:right="1440" w:bottom="1440" w:left="1440" w:header="720" w:footer="720" w:gutter="0"/>
          <w:cols w:space="720"/>
          <w:docGrid w:linePitch="360"/>
        </w:sectPr>
      </w:pPr>
    </w:p>
    <w:p w14:paraId="778DD731" w14:textId="2B749692" w:rsidR="00E23682" w:rsidRPr="0051145F" w:rsidRDefault="00CB36DB" w:rsidP="001F5895">
      <w:pPr>
        <w:pStyle w:val="ListParagraph"/>
        <w:numPr>
          <w:ilvl w:val="0"/>
          <w:numId w:val="44"/>
        </w:numPr>
        <w:adjustRightInd w:val="0"/>
        <w:snapToGrid w:val="0"/>
        <w:spacing w:after="120" w:line="360" w:lineRule="auto"/>
        <w:ind w:left="567" w:hanging="567"/>
        <w:contextualSpacing w:val="0"/>
        <w:jc w:val="both"/>
        <w:rPr>
          <w:rFonts w:ascii="Times New Roman" w:hAnsi="Times New Roman" w:cs="Times New Roman"/>
          <w:b/>
          <w:sz w:val="24"/>
          <w:szCs w:val="24"/>
        </w:rPr>
      </w:pPr>
      <w:bookmarkStart w:id="4" w:name="_Hlk30625478"/>
      <w:r w:rsidRPr="0051145F">
        <w:rPr>
          <w:rFonts w:ascii="Times New Roman" w:hAnsi="Times New Roman" w:cs="Times New Roman"/>
          <w:b/>
          <w:sz w:val="24"/>
          <w:szCs w:val="24"/>
        </w:rPr>
        <w:lastRenderedPageBreak/>
        <w:t>I</w:t>
      </w:r>
      <w:r w:rsidR="00F735CF" w:rsidRPr="0051145F">
        <w:rPr>
          <w:rFonts w:ascii="Times New Roman" w:hAnsi="Times New Roman" w:cs="Times New Roman"/>
          <w:b/>
          <w:sz w:val="24"/>
          <w:szCs w:val="24"/>
        </w:rPr>
        <w:t>ntroduction</w:t>
      </w:r>
    </w:p>
    <w:bookmarkEnd w:id="4"/>
    <w:p w14:paraId="61419C14" w14:textId="49216CFA" w:rsidR="001321CE" w:rsidRPr="0051145F" w:rsidRDefault="001321CE" w:rsidP="001F5895">
      <w:pPr>
        <w:pStyle w:val="ListParagraph"/>
        <w:adjustRightInd w:val="0"/>
        <w:snapToGrid w:val="0"/>
        <w:spacing w:after="120" w:line="360" w:lineRule="auto"/>
        <w:ind w:left="0"/>
        <w:contextualSpacing w:val="0"/>
        <w:jc w:val="both"/>
        <w:rPr>
          <w:rFonts w:ascii="Times New Roman" w:hAnsi="Times New Roman" w:cs="Times New Roman"/>
          <w:sz w:val="24"/>
          <w:szCs w:val="24"/>
        </w:rPr>
      </w:pPr>
      <w:r w:rsidRPr="0051145F">
        <w:rPr>
          <w:rFonts w:ascii="Times New Roman" w:hAnsi="Times New Roman" w:cs="Times New Roman"/>
          <w:sz w:val="24"/>
          <w:szCs w:val="24"/>
        </w:rPr>
        <w:t xml:space="preserve">Generation of functional solid structures by drying of nanofluids </w:t>
      </w:r>
      <w:r w:rsidR="003C724C">
        <w:rPr>
          <w:rFonts w:ascii="Times New Roman" w:hAnsi="Times New Roman" w:cs="Times New Roman"/>
          <w:sz w:val="24"/>
          <w:szCs w:val="24"/>
        </w:rPr>
        <w:t xml:space="preserve">which represent </w:t>
      </w:r>
      <w:r w:rsidRPr="0051145F">
        <w:rPr>
          <w:rFonts w:ascii="Times New Roman" w:hAnsi="Times New Roman" w:cs="Times New Roman"/>
          <w:sz w:val="24"/>
          <w:szCs w:val="24"/>
        </w:rPr>
        <w:t>a colloidal suspension of nanoparticles</w:t>
      </w:r>
      <w:r w:rsidR="003C724C">
        <w:rPr>
          <w:rFonts w:ascii="Times New Roman" w:hAnsi="Times New Roman" w:cs="Times New Roman"/>
          <w:sz w:val="24"/>
          <w:szCs w:val="24"/>
        </w:rPr>
        <w:t xml:space="preserve"> (NPs</w:t>
      </w:r>
      <w:r w:rsidRPr="0051145F">
        <w:rPr>
          <w:rFonts w:ascii="Times New Roman" w:hAnsi="Times New Roman" w:cs="Times New Roman"/>
          <w:sz w:val="24"/>
          <w:szCs w:val="24"/>
        </w:rPr>
        <w:t>) is a key aim in a variety of applications and industries, for example in the production of conductive solid films</w:t>
      </w:r>
      <w:r w:rsidRPr="0051145F">
        <w:rPr>
          <w:rFonts w:ascii="Times New Roman" w:hAnsi="Times New Roman" w:cs="Times New Roman"/>
          <w:color w:val="000000" w:themeColor="text1"/>
          <w:sz w:val="24"/>
          <w:szCs w:val="24"/>
        </w:rPr>
        <w:t xml:space="preserve"> </w:t>
      </w:r>
      <w:r w:rsidR="008E3416" w:rsidRPr="0051145F">
        <w:rPr>
          <w:rFonts w:ascii="Times New Roman" w:hAnsi="Times New Roman" w:cs="Times New Roman"/>
          <w:color w:val="000000" w:themeColor="text1"/>
          <w:sz w:val="24"/>
          <w:szCs w:val="24"/>
        </w:rPr>
        <w:fldChar w:fldCharType="begin"/>
      </w:r>
      <w:r w:rsidR="008E3416" w:rsidRPr="0051145F">
        <w:rPr>
          <w:rFonts w:ascii="Times New Roman" w:hAnsi="Times New Roman" w:cs="Times New Roman"/>
          <w:color w:val="000000" w:themeColor="text1"/>
          <w:sz w:val="24"/>
          <w:szCs w:val="24"/>
        </w:rPr>
        <w:instrText xml:space="preserve"> ADDIN EN.CITE &lt;EndNote&gt;&lt;Cite&gt;&lt;Author&gt;Layani&lt;/Author&gt;&lt;Year&gt;2009&lt;/Year&gt;&lt;RecNum&gt;6&lt;/RecNum&gt;&lt;DisplayText&gt;[1]&lt;/DisplayText&gt;&lt;record&gt;&lt;rec-number&gt;6&lt;/rec-number&gt;&lt;foreign-keys&gt;&lt;key app="EN" db-id="ad55zdzelp0staeftrjvxtzuswtxr5z9rs0e" timestamp="1667460111"&gt;6&lt;/key&gt;&lt;/foreign-keys&gt;&lt;ref-type name="Journal Article"&gt;17&lt;/ref-type&gt;&lt;contributors&gt;&lt;authors&gt;&lt;author&gt;Layani, Michael&lt;/author&gt;&lt;author&gt;Gruchko, Michael&lt;/author&gt;&lt;author&gt;Milo, Oded&lt;/author&gt;&lt;author&gt;Balberg, Isaac&lt;/author&gt;&lt;author&gt;Azulay, Doron&lt;/author&gt;&lt;author&gt;Magdassi, Shlomo&lt;/author&gt;&lt;/authors&gt;&lt;/contributors&gt;&lt;titles&gt;&lt;title&gt;Transparent Conductive Coatings by Printing Coffee Ring Arrays Obtained at Room Temperature&lt;/title&gt;&lt;secondary-title&gt;ACS Nano&lt;/secondary-title&gt;&lt;/titles&gt;&lt;periodical&gt;&lt;full-title&gt;ACS Nano&lt;/full-title&gt;&lt;/periodical&gt;&lt;pages&gt;3537-3542&lt;/pages&gt;&lt;volume&gt;3&lt;/volume&gt;&lt;number&gt;11&lt;/number&gt;&lt;dates&gt;&lt;year&gt;2009&lt;/year&gt;&lt;pub-dates&gt;&lt;date&gt;2009/11/24&lt;/date&gt;&lt;/pub-dates&gt;&lt;/dates&gt;&lt;publisher&gt;American Chemical Society&lt;/publisher&gt;&lt;isbn&gt;1936-0851&lt;/isbn&gt;&lt;urls&gt;&lt;related-urls&gt;&lt;url&gt;https://doi.org/10.1021/nn901239z&lt;/url&gt;&lt;/related-urls&gt;&lt;/urls&gt;&lt;electronic-resource-num&gt;10.1021/nn901239z&lt;/electronic-resource-num&gt;&lt;/record&gt;&lt;/Cite&gt;&lt;/EndNote&gt;</w:instrText>
      </w:r>
      <w:r w:rsidR="008E3416" w:rsidRPr="0051145F">
        <w:rPr>
          <w:rFonts w:ascii="Times New Roman" w:hAnsi="Times New Roman" w:cs="Times New Roman"/>
          <w:color w:val="000000" w:themeColor="text1"/>
          <w:sz w:val="24"/>
          <w:szCs w:val="24"/>
        </w:rPr>
        <w:fldChar w:fldCharType="separate"/>
      </w:r>
      <w:r w:rsidR="008E3416" w:rsidRPr="0051145F">
        <w:rPr>
          <w:rFonts w:ascii="Times New Roman" w:hAnsi="Times New Roman" w:cs="Times New Roman"/>
          <w:color w:val="000000" w:themeColor="text1"/>
          <w:sz w:val="24"/>
          <w:szCs w:val="24"/>
        </w:rPr>
        <w:t>[1]</w:t>
      </w:r>
      <w:r w:rsidR="008E3416" w:rsidRPr="0051145F">
        <w:rPr>
          <w:rFonts w:ascii="Times New Roman" w:hAnsi="Times New Roman" w:cs="Times New Roman"/>
          <w:color w:val="000000" w:themeColor="text1"/>
          <w:sz w:val="24"/>
          <w:szCs w:val="24"/>
        </w:rPr>
        <w:fldChar w:fldCharType="end"/>
      </w:r>
      <w:r w:rsidRPr="0051145F">
        <w:rPr>
          <w:rFonts w:ascii="Times New Roman" w:hAnsi="Times New Roman" w:cs="Times New Roman"/>
          <w:color w:val="000000" w:themeColor="text1"/>
          <w:sz w:val="24"/>
          <w:szCs w:val="24"/>
        </w:rPr>
        <w:t xml:space="preserve">. Spray drying is a major process to transform solid containing liquids into free-flowing powders. It is widely used in the foods and agrochemical industry </w:t>
      </w:r>
      <w:r w:rsidR="001504F8" w:rsidRPr="0051145F">
        <w:rPr>
          <w:rFonts w:ascii="Times New Roman" w:hAnsi="Times New Roman" w:cs="Times New Roman"/>
          <w:color w:val="000000" w:themeColor="text1"/>
          <w:sz w:val="24"/>
          <w:szCs w:val="24"/>
        </w:rPr>
        <w:fldChar w:fldCharType="begin"/>
      </w:r>
      <w:r w:rsidR="001504F8" w:rsidRPr="0051145F">
        <w:rPr>
          <w:rFonts w:ascii="Times New Roman" w:hAnsi="Times New Roman" w:cs="Times New Roman"/>
          <w:color w:val="000000" w:themeColor="text1"/>
          <w:sz w:val="24"/>
          <w:szCs w:val="24"/>
        </w:rPr>
        <w:instrText xml:space="preserve"> ADDIN EN.CITE &lt;EndNote&gt;&lt;Cite&gt;&lt;Author&gt;Eijkelboom&lt;/Author&gt;&lt;Year&gt;2023&lt;/Year&gt;&lt;RecNum&gt;7&lt;/RecNum&gt;&lt;DisplayText&gt;[2]&lt;/DisplayText&gt;&lt;record&gt;&lt;rec-number&gt;7&lt;/rec-number&gt;&lt;foreign-keys&gt;&lt;key app="EN" db-id="ad55zdzelp0staeftrjvxtzuswtxr5z9rs0e" timestamp="1667462366"&gt;7&lt;/key&gt;&lt;/foreign-keys&gt;&lt;ref-type name="Journal Article"&gt;17&lt;/ref-type&gt;&lt;contributors&gt;&lt;authors&gt;&lt;author&gt;Eijkelboom, Nienke M.&lt;/author&gt;&lt;author&gt;van Boven, Anneloes P.&lt;/author&gt;&lt;author&gt;Siemons, Isabel&lt;/author&gt;&lt;author&gt;Wilms, Patrick F. C.&lt;/author&gt;&lt;author&gt;Boom, Remko M.&lt;/author&gt;&lt;author&gt;Kohlus, Reinhard&lt;/author&gt;&lt;author&gt;Schutyser, Maarten A. I.&lt;/author&gt;&lt;/authors&gt;&lt;/contributors&gt;&lt;titles&gt;&lt;title&gt;Particle structure development during spray drying from a single droplet to pilot-scale perspective&lt;/title&gt;&lt;secondary-title&gt;Journal of Food Engineering&lt;/secondary-title&gt;&lt;/titles&gt;&lt;periodical&gt;&lt;full-title&gt;Journal of Food Engineering&lt;/full-title&gt;&lt;/periodical&gt;&lt;pages&gt;111222&lt;/pages&gt;&lt;volume&gt;337&lt;/volume&gt;&lt;keywords&gt;&lt;keyword&gt;Spray drying&lt;/keyword&gt;&lt;keyword&gt;Single droplet drying&lt;/keyword&gt;&lt;keyword&gt;Pilot-scale&lt;/keyword&gt;&lt;keyword&gt;Powder properties&lt;/keyword&gt;&lt;keyword&gt;Particle morphology&lt;/keyword&gt;&lt;keyword&gt;Agglomeration&lt;/keyword&gt;&lt;/keywords&gt;&lt;dates&gt;&lt;year&gt;2023&lt;/year&gt;&lt;pub-dates&gt;&lt;date&gt;2023/01/01/&lt;/date&gt;&lt;/pub-dates&gt;&lt;/dates&gt;&lt;isbn&gt;0260-8774&lt;/isbn&gt;&lt;urls&gt;&lt;related-urls&gt;&lt;url&gt;https://www.sciencedirect.com/science/article/pii/S026087742200276X&lt;/url&gt;&lt;/related-urls&gt;&lt;/urls&gt;&lt;electronic-resource-num&gt;https://doi.org/10.1016/j.jfoodeng.2022.111222&lt;/electronic-resource-num&gt;&lt;/record&gt;&lt;/Cite&gt;&lt;/EndNote&gt;</w:instrText>
      </w:r>
      <w:r w:rsidR="001504F8" w:rsidRPr="0051145F">
        <w:rPr>
          <w:rFonts w:ascii="Times New Roman" w:hAnsi="Times New Roman" w:cs="Times New Roman"/>
          <w:color w:val="000000" w:themeColor="text1"/>
          <w:sz w:val="24"/>
          <w:szCs w:val="24"/>
        </w:rPr>
        <w:fldChar w:fldCharType="separate"/>
      </w:r>
      <w:r w:rsidR="001504F8" w:rsidRPr="0051145F">
        <w:rPr>
          <w:rFonts w:ascii="Times New Roman" w:hAnsi="Times New Roman" w:cs="Times New Roman"/>
          <w:color w:val="000000" w:themeColor="text1"/>
          <w:sz w:val="24"/>
          <w:szCs w:val="24"/>
        </w:rPr>
        <w:t>[2]</w:t>
      </w:r>
      <w:r w:rsidR="001504F8" w:rsidRPr="0051145F">
        <w:rPr>
          <w:rFonts w:ascii="Times New Roman" w:hAnsi="Times New Roman" w:cs="Times New Roman"/>
          <w:color w:val="000000" w:themeColor="text1"/>
          <w:sz w:val="24"/>
          <w:szCs w:val="24"/>
        </w:rPr>
        <w:fldChar w:fldCharType="end"/>
      </w:r>
      <w:r w:rsidRPr="0051145F">
        <w:rPr>
          <w:rFonts w:ascii="Times New Roman" w:hAnsi="Times New Roman" w:cs="Times New Roman"/>
          <w:color w:val="000000" w:themeColor="text1"/>
          <w:sz w:val="24"/>
          <w:szCs w:val="24"/>
        </w:rPr>
        <w:t xml:space="preserve">. </w:t>
      </w:r>
      <w:r w:rsidRPr="0051145F">
        <w:rPr>
          <w:rFonts w:ascii="Times New Roman" w:hAnsi="Times New Roman" w:cs="Times New Roman"/>
          <w:sz w:val="24"/>
          <w:szCs w:val="24"/>
        </w:rPr>
        <w:t xml:space="preserve">The formulation of porous coating layers on carrier particles is another major process to design specific release rates. For instance, in the works of Rieck et al. </w:t>
      </w:r>
      <w:r w:rsidR="00310128" w:rsidRPr="0051145F">
        <w:rPr>
          <w:rFonts w:ascii="Times New Roman" w:hAnsi="Times New Roman" w:cs="Times New Roman"/>
          <w:sz w:val="24"/>
          <w:szCs w:val="24"/>
        </w:rPr>
        <w:fldChar w:fldCharType="begin"/>
      </w:r>
      <w:r w:rsidR="00310128" w:rsidRPr="0051145F">
        <w:rPr>
          <w:rFonts w:ascii="Times New Roman" w:hAnsi="Times New Roman" w:cs="Times New Roman"/>
          <w:sz w:val="24"/>
          <w:szCs w:val="24"/>
        </w:rPr>
        <w:instrText xml:space="preserve"> ADDIN EN.CITE &lt;EndNote&gt;&lt;Cite&gt;&lt;Author&gt;Rieck&lt;/Author&gt;&lt;Year&gt;2015&lt;/Year&gt;&lt;RecNum&gt;8&lt;/RecNum&gt;&lt;DisplayText&gt;[3]&lt;/DisplayText&gt;&lt;record&gt;&lt;rec-number&gt;8&lt;/rec-number&gt;&lt;foreign-keys&gt;&lt;key app="EN" db-id="ad55zdzelp0staeftrjvxtzuswtxr5z9rs0e" timestamp="1667462505"&gt;8&lt;/key&gt;&lt;/foreign-keys&gt;&lt;ref-type name="Journal Article"&gt;17&lt;/ref-type&gt;&lt;contributors&gt;&lt;authors&gt;&lt;author&gt;Rieck, C.&lt;/author&gt;&lt;author&gt;Hoffmann, T.&lt;/author&gt;&lt;author&gt;Bück, A.&lt;/author&gt;&lt;author&gt;Peglow, M.&lt;/author&gt;&lt;author&gt;Tsotsas, E.&lt;/author&gt;&lt;/authors&gt;&lt;/contributors&gt;&lt;titles&gt;&lt;title&gt;Influence of drying conditions on layer porosity in fluidized bed spray granulation&lt;/title&gt;&lt;secondary-title&gt;Powder Technology&lt;/secondary-title&gt;&lt;/titles&gt;&lt;periodical&gt;&lt;full-title&gt;Powder Technology&lt;/full-title&gt;&lt;/periodical&gt;&lt;pages&gt;120-131&lt;/pages&gt;&lt;volume&gt;272&lt;/volume&gt;&lt;keywords&gt;&lt;keyword&gt;Layering granulation&lt;/keyword&gt;&lt;keyword&gt;Shell porosity&lt;/keyword&gt;&lt;keyword&gt;Fluidized bed&lt;/keyword&gt;&lt;keyword&gt;Particle structure&lt;/keyword&gt;&lt;keyword&gt;Growth kinetics&lt;/keyword&gt;&lt;/keywords&gt;&lt;dates&gt;&lt;year&gt;2015&lt;/year&gt;&lt;pub-dates&gt;&lt;date&gt;2015/03/01/&lt;/date&gt;&lt;/pub-dates&gt;&lt;/dates&gt;&lt;isbn&gt;0032-5910&lt;/isbn&gt;&lt;urls&gt;&lt;related-urls&gt;&lt;url&gt;https://www.sciencedirect.com/science/article/pii/S0032591014009176&lt;/url&gt;&lt;/related-urls&gt;&lt;/urls&gt;&lt;electronic-resource-num&gt;https://doi.org/10.1016/j.powtec.2014.11.019&lt;/electronic-resource-num&gt;&lt;/record&gt;&lt;/Cite&gt;&lt;/EndNote&gt;</w:instrText>
      </w:r>
      <w:r w:rsidR="00310128" w:rsidRPr="0051145F">
        <w:rPr>
          <w:rFonts w:ascii="Times New Roman" w:hAnsi="Times New Roman" w:cs="Times New Roman"/>
          <w:sz w:val="24"/>
          <w:szCs w:val="24"/>
        </w:rPr>
        <w:fldChar w:fldCharType="separate"/>
      </w:r>
      <w:r w:rsidR="00310128" w:rsidRPr="0051145F">
        <w:rPr>
          <w:rFonts w:ascii="Times New Roman" w:hAnsi="Times New Roman" w:cs="Times New Roman"/>
          <w:sz w:val="24"/>
          <w:szCs w:val="24"/>
        </w:rPr>
        <w:t>[3]</w:t>
      </w:r>
      <w:r w:rsidR="00310128" w:rsidRPr="0051145F">
        <w:rPr>
          <w:rFonts w:ascii="Times New Roman" w:hAnsi="Times New Roman" w:cs="Times New Roman"/>
          <w:sz w:val="24"/>
          <w:szCs w:val="24"/>
        </w:rPr>
        <w:fldChar w:fldCharType="end"/>
      </w:r>
      <w:r w:rsidRPr="0051145F">
        <w:rPr>
          <w:rFonts w:ascii="Times New Roman" w:hAnsi="Times New Roman" w:cs="Times New Roman"/>
          <w:sz w:val="24"/>
          <w:szCs w:val="24"/>
        </w:rPr>
        <w:t xml:space="preserve"> and Schmidt et al. </w:t>
      </w:r>
      <w:r w:rsidR="00310128" w:rsidRPr="0051145F">
        <w:rPr>
          <w:rFonts w:ascii="Times New Roman" w:hAnsi="Times New Roman" w:cs="Times New Roman"/>
          <w:sz w:val="24"/>
          <w:szCs w:val="24"/>
        </w:rPr>
        <w:fldChar w:fldCharType="begin"/>
      </w:r>
      <w:r w:rsidR="00310128" w:rsidRPr="0051145F">
        <w:rPr>
          <w:rFonts w:ascii="Times New Roman" w:hAnsi="Times New Roman" w:cs="Times New Roman"/>
          <w:sz w:val="24"/>
          <w:szCs w:val="24"/>
        </w:rPr>
        <w:instrText xml:space="preserve"> ADDIN EN.CITE &lt;EndNote&gt;&lt;Cite&gt;&lt;Author&gt;Schmidt&lt;/Author&gt;&lt;Year&gt;2017&lt;/Year&gt;&lt;RecNum&gt;9&lt;/RecNum&gt;&lt;DisplayText&gt;[4]&lt;/DisplayText&gt;&lt;record&gt;&lt;rec-number&gt;9&lt;/rec-number&gt;&lt;foreign-keys&gt;&lt;key app="EN" db-id="ad55zdzelp0staeftrjvxtzuswtxr5z9rs0e" timestamp="1667462553"&gt;9&lt;/key&gt;&lt;/foreign-keys&gt;&lt;ref-type name="Journal Article"&gt;17&lt;/ref-type&gt;&lt;contributors&gt;&lt;authors&gt;&lt;author&gt;Schmidt, M.&lt;/author&gt;&lt;author&gt;Bück, A.&lt;/author&gt;&lt;author&gt;Tsotsas, E.&lt;/author&gt;&lt;/authors&gt;&lt;/contributors&gt;&lt;titles&gt;&lt;title&gt;Shell porosity in spray fluidized bed coating with suspensions&lt;/title&gt;&lt;secondary-title&gt;Advanced Powder Technology&lt;/secondary-title&gt;&lt;/titles&gt;&lt;periodical&gt;&lt;full-title&gt;Advanced Powder Technology&lt;/full-title&gt;&lt;/periodical&gt;&lt;pages&gt;2921-2928&lt;/pages&gt;&lt;volume&gt;28&lt;/volume&gt;&lt;number&gt;11&lt;/number&gt;&lt;keywords&gt;&lt;keyword&gt;Fluidized bed&lt;/keyword&gt;&lt;keyword&gt;Coating&lt;/keyword&gt;&lt;keyword&gt;Porosity&lt;/keyword&gt;&lt;keyword&gt;Suspension&lt;/keyword&gt;&lt;keyword&gt;Drying efficiency&lt;/keyword&gt;&lt;/keywords&gt;&lt;dates&gt;&lt;year&gt;2017&lt;/year&gt;&lt;pub-dates&gt;&lt;date&gt;2017/11/01/&lt;/date&gt;&lt;/pub-dates&gt;&lt;/dates&gt;&lt;isbn&gt;0921-8831&lt;/isbn&gt;&lt;urls&gt;&lt;related-urls&gt;&lt;url&gt;https://www.sciencedirect.com/science/article/pii/S0921883117303461&lt;/url&gt;&lt;/related-urls&gt;&lt;/urls&gt;&lt;electronic-resource-num&gt;https://doi.org/10.1016/j.apt.2017.08.020&lt;/electronic-resource-num&gt;&lt;/record&gt;&lt;/Cite&gt;&lt;/EndNote&gt;</w:instrText>
      </w:r>
      <w:r w:rsidR="00310128" w:rsidRPr="0051145F">
        <w:rPr>
          <w:rFonts w:ascii="Times New Roman" w:hAnsi="Times New Roman" w:cs="Times New Roman"/>
          <w:sz w:val="24"/>
          <w:szCs w:val="24"/>
        </w:rPr>
        <w:fldChar w:fldCharType="separate"/>
      </w:r>
      <w:r w:rsidR="00310128" w:rsidRPr="0051145F">
        <w:rPr>
          <w:rFonts w:ascii="Times New Roman" w:hAnsi="Times New Roman" w:cs="Times New Roman"/>
          <w:sz w:val="24"/>
          <w:szCs w:val="24"/>
        </w:rPr>
        <w:t>[4]</w:t>
      </w:r>
      <w:r w:rsidR="00310128" w:rsidRPr="0051145F">
        <w:rPr>
          <w:rFonts w:ascii="Times New Roman" w:hAnsi="Times New Roman" w:cs="Times New Roman"/>
          <w:sz w:val="24"/>
          <w:szCs w:val="24"/>
        </w:rPr>
        <w:fldChar w:fldCharType="end"/>
      </w:r>
      <w:r w:rsidRPr="0051145F">
        <w:rPr>
          <w:rFonts w:ascii="Times New Roman" w:hAnsi="Times New Roman" w:cs="Times New Roman"/>
          <w:sz w:val="24"/>
          <w:szCs w:val="24"/>
        </w:rPr>
        <w:t xml:space="preserve"> on spray fluidized bed layering</w:t>
      </w:r>
      <w:r w:rsidR="00376789" w:rsidRPr="0051145F">
        <w:rPr>
          <w:rFonts w:ascii="Times New Roman" w:hAnsi="Times New Roman" w:cs="Times New Roman"/>
          <w:sz w:val="24"/>
          <w:szCs w:val="24"/>
        </w:rPr>
        <w:t>,</w:t>
      </w:r>
      <w:r w:rsidRPr="0051145F">
        <w:rPr>
          <w:rFonts w:ascii="Times New Roman" w:hAnsi="Times New Roman" w:cs="Times New Roman"/>
          <w:sz w:val="24"/>
          <w:szCs w:val="24"/>
        </w:rPr>
        <w:t xml:space="preserve"> it was shown (for solutions and suspensions) that different thermal conditions yield different layer properties</w:t>
      </w:r>
      <w:r w:rsidR="007C62AA" w:rsidRPr="0051145F">
        <w:rPr>
          <w:rFonts w:ascii="Times New Roman" w:hAnsi="Times New Roman" w:cs="Times New Roman"/>
          <w:sz w:val="24"/>
          <w:szCs w:val="24"/>
        </w:rPr>
        <w:t>.</w:t>
      </w:r>
      <w:r w:rsidR="00376789" w:rsidRPr="0051145F">
        <w:rPr>
          <w:rFonts w:ascii="Times New Roman" w:hAnsi="Times New Roman" w:cs="Times New Roman"/>
          <w:sz w:val="24"/>
          <w:szCs w:val="24"/>
        </w:rPr>
        <w:t xml:space="preserve"> </w:t>
      </w:r>
      <w:r w:rsidRPr="0051145F">
        <w:rPr>
          <w:rFonts w:ascii="Times New Roman" w:hAnsi="Times New Roman" w:cs="Times New Roman"/>
          <w:sz w:val="24"/>
          <w:szCs w:val="24"/>
        </w:rPr>
        <w:t>Control over structure formation is required to guarantee tight bounds on product quality, e.g., the conductance of solid thin films</w:t>
      </w:r>
      <w:r w:rsidR="003C724C">
        <w:rPr>
          <w:rFonts w:ascii="Times New Roman" w:hAnsi="Times New Roman" w:cs="Times New Roman"/>
          <w:sz w:val="24"/>
          <w:szCs w:val="24"/>
        </w:rPr>
        <w:t xml:space="preserve">, </w:t>
      </w:r>
      <w:r w:rsidRPr="0051145F">
        <w:rPr>
          <w:rFonts w:ascii="Times New Roman" w:hAnsi="Times New Roman" w:cs="Times New Roman"/>
          <w:sz w:val="24"/>
          <w:szCs w:val="24"/>
        </w:rPr>
        <w:t>as used for instance in solar cells or OLEDs</w:t>
      </w:r>
      <w:r w:rsidR="003C724C">
        <w:rPr>
          <w:rFonts w:ascii="Times New Roman" w:hAnsi="Times New Roman" w:cs="Times New Roman"/>
          <w:sz w:val="24"/>
          <w:szCs w:val="24"/>
        </w:rPr>
        <w:t>,</w:t>
      </w:r>
      <w:r w:rsidRPr="0051145F">
        <w:rPr>
          <w:rFonts w:ascii="Times New Roman" w:hAnsi="Times New Roman" w:cs="Times New Roman"/>
          <w:sz w:val="24"/>
          <w:szCs w:val="24"/>
        </w:rPr>
        <w:t xml:space="preserve"> depends on the spatial structure generated by the deposited solids after drying</w:t>
      </w:r>
      <w:r w:rsidR="00774207" w:rsidRPr="0051145F">
        <w:rPr>
          <w:rFonts w:ascii="Times New Roman" w:hAnsi="Times New Roman" w:cs="Times New Roman"/>
          <w:sz w:val="24"/>
          <w:szCs w:val="24"/>
        </w:rPr>
        <w:t xml:space="preserve"> </w:t>
      </w:r>
      <w:r w:rsidR="00310128" w:rsidRPr="0051145F">
        <w:rPr>
          <w:rFonts w:ascii="Times New Roman" w:hAnsi="Times New Roman" w:cs="Times New Roman"/>
          <w:sz w:val="24"/>
          <w:szCs w:val="24"/>
        </w:rPr>
        <w:fldChar w:fldCharType="begin">
          <w:fldData xml:space="preserve">PEVuZE5vdGU+PENpdGU+PEF1dGhvcj5XdTwvQXV0aG9yPjxZZWFyPjIwMDQ8L1llYXI+PFJlY051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</w:fldData>
        </w:fldChar>
      </w:r>
      <w:r w:rsidR="00DC2FA9" w:rsidRPr="0051145F">
        <w:rPr>
          <w:rFonts w:ascii="Times New Roman" w:hAnsi="Times New Roman" w:cs="Times New Roman"/>
          <w:sz w:val="24"/>
          <w:szCs w:val="24"/>
        </w:rPr>
        <w:instrText xml:space="preserve"> ADDIN EN.CITE </w:instrText>
      </w:r>
      <w:r w:rsidR="00DC2FA9" w:rsidRPr="0051145F">
        <w:rPr>
          <w:rFonts w:ascii="Times New Roman" w:hAnsi="Times New Roman" w:cs="Times New Roman"/>
          <w:sz w:val="24"/>
          <w:szCs w:val="24"/>
        </w:rPr>
        <w:fldChar w:fldCharType="begin">
          <w:fldData xml:space="preserve">PEVuZE5vdGU+PENpdGU+PEF1dGhvcj5XdTwvQXV0aG9yPjxZZWFyPjIwMDQ8L1llYXI+PFJlY051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</w:fldData>
        </w:fldChar>
      </w:r>
      <w:r w:rsidR="00DC2FA9" w:rsidRPr="0051145F">
        <w:rPr>
          <w:rFonts w:ascii="Times New Roman" w:hAnsi="Times New Roman" w:cs="Times New Roman"/>
          <w:sz w:val="24"/>
          <w:szCs w:val="24"/>
        </w:rPr>
        <w:instrText xml:space="preserve"> ADDIN EN.CITE.DATA </w:instrText>
      </w:r>
      <w:r w:rsidR="00DC2FA9" w:rsidRPr="0051145F">
        <w:rPr>
          <w:rFonts w:ascii="Times New Roman" w:hAnsi="Times New Roman" w:cs="Times New Roman"/>
          <w:sz w:val="24"/>
          <w:szCs w:val="24"/>
        </w:rPr>
      </w:r>
      <w:r w:rsidR="00DC2FA9" w:rsidRPr="0051145F">
        <w:rPr>
          <w:rFonts w:ascii="Times New Roman" w:hAnsi="Times New Roman" w:cs="Times New Roman"/>
          <w:sz w:val="24"/>
          <w:szCs w:val="24"/>
        </w:rPr>
        <w:fldChar w:fldCharType="end"/>
      </w:r>
      <w:r w:rsidR="00310128" w:rsidRPr="0051145F">
        <w:rPr>
          <w:rFonts w:ascii="Times New Roman" w:hAnsi="Times New Roman" w:cs="Times New Roman"/>
          <w:sz w:val="24"/>
          <w:szCs w:val="24"/>
        </w:rPr>
      </w:r>
      <w:r w:rsidR="00310128" w:rsidRPr="0051145F">
        <w:rPr>
          <w:rFonts w:ascii="Times New Roman" w:hAnsi="Times New Roman" w:cs="Times New Roman"/>
          <w:sz w:val="24"/>
          <w:szCs w:val="24"/>
        </w:rPr>
        <w:fldChar w:fldCharType="separate"/>
      </w:r>
      <w:r w:rsidR="00DC2FA9" w:rsidRPr="0051145F">
        <w:rPr>
          <w:rFonts w:ascii="Times New Roman" w:hAnsi="Times New Roman" w:cs="Times New Roman"/>
          <w:sz w:val="24"/>
          <w:szCs w:val="24"/>
        </w:rPr>
        <w:t>[1, 5, 6]</w:t>
      </w:r>
      <w:r w:rsidR="00310128" w:rsidRPr="0051145F">
        <w:rPr>
          <w:rFonts w:ascii="Times New Roman" w:hAnsi="Times New Roman" w:cs="Times New Roman"/>
          <w:sz w:val="24"/>
          <w:szCs w:val="24"/>
        </w:rPr>
        <w:fldChar w:fldCharType="end"/>
      </w:r>
      <w:r w:rsidRPr="0051145F">
        <w:rPr>
          <w:rFonts w:ascii="Times New Roman" w:hAnsi="Times New Roman" w:cs="Times New Roman"/>
          <w:sz w:val="24"/>
          <w:szCs w:val="24"/>
        </w:rPr>
        <w:t xml:space="preserve">, as does antimicrobial action of solid films </w:t>
      </w:r>
      <w:r w:rsidR="00310128" w:rsidRPr="0051145F">
        <w:rPr>
          <w:rFonts w:ascii="Times New Roman" w:hAnsi="Times New Roman" w:cs="Times New Roman"/>
          <w:sz w:val="24"/>
          <w:szCs w:val="24"/>
        </w:rPr>
        <w:fldChar w:fldCharType="begin"/>
      </w:r>
      <w:r w:rsidR="00310128" w:rsidRPr="0051145F">
        <w:rPr>
          <w:rFonts w:ascii="Times New Roman" w:hAnsi="Times New Roman" w:cs="Times New Roman"/>
          <w:sz w:val="24"/>
          <w:szCs w:val="24"/>
        </w:rPr>
        <w:instrText xml:space="preserve"> ADDIN EN.CITE &lt;EndNote&gt;&lt;Cite&gt;&lt;Author&gt;Fu&lt;/Author&gt;&lt;Year&gt;2021&lt;/Year&gt;&lt;RecNum&gt;12&lt;/RecNum&gt;&lt;DisplayText&gt;[7]&lt;/DisplayText&gt;&lt;record&gt;&lt;rec-number&gt;12&lt;/rec-number&gt;&lt;foreign-keys&gt;&lt;key app="EN" db-id="ad55zdzelp0staeftrjvxtzuswtxr5z9rs0e" timestamp="1667462749"&gt;12&lt;/key&gt;&lt;/foreign-keys&gt;&lt;ref-type name="Journal Article"&gt;17&lt;/ref-type&gt;&lt;contributors&gt;&lt;authors&gt;&lt;author&gt;Fu, Yezhi&lt;/author&gt;&lt;author&gt;Dudley, Edward G.&lt;/author&gt;&lt;/authors&gt;&lt;/contributors&gt;&lt;titles&gt;&lt;title&gt;Antimicrobial-coated films as food packaging: A review&lt;/title&gt;&lt;secondary-title&gt;Comprehensive Reviews in Food Science and Food Safety&lt;/secondary-title&gt;&lt;/titles&gt;&lt;periodical&gt;&lt;full-title&gt;Comprehensive Reviews in Food Science and Food Safety&lt;/full-title&gt;&lt;/periodical&gt;&lt;pages&gt;3404-3437&lt;/pages&gt;&lt;volume&gt;20&lt;/volume&gt;&lt;number&gt;4&lt;/number&gt;&lt;dates&gt;&lt;year&gt;2021&lt;/year&gt;&lt;/dates&gt;&lt;isbn&gt;1541-4337&lt;/isbn&gt;&lt;urls&gt;&lt;related-urls&gt;&lt;url&gt;https://ift.onlinelibrary.wiley.com/doi/abs/10.1111/1541-4337.12769&lt;/url&gt;&lt;/related-urls&gt;&lt;/urls&gt;&lt;electronic-resource-num&gt;https://doi.org/10.1111/1541-4337.12769&lt;/electronic-resource-num&gt;&lt;/record&gt;&lt;/Cite&gt;&lt;/EndNote&gt;</w:instrText>
      </w:r>
      <w:r w:rsidR="00310128" w:rsidRPr="0051145F">
        <w:rPr>
          <w:rFonts w:ascii="Times New Roman" w:hAnsi="Times New Roman" w:cs="Times New Roman"/>
          <w:sz w:val="24"/>
          <w:szCs w:val="24"/>
        </w:rPr>
        <w:fldChar w:fldCharType="separate"/>
      </w:r>
      <w:r w:rsidR="00310128" w:rsidRPr="0051145F">
        <w:rPr>
          <w:rFonts w:ascii="Times New Roman" w:hAnsi="Times New Roman" w:cs="Times New Roman"/>
          <w:sz w:val="24"/>
          <w:szCs w:val="24"/>
        </w:rPr>
        <w:t>[7]</w:t>
      </w:r>
      <w:r w:rsidR="00310128" w:rsidRPr="0051145F">
        <w:rPr>
          <w:rFonts w:ascii="Times New Roman" w:hAnsi="Times New Roman" w:cs="Times New Roman"/>
          <w:sz w:val="24"/>
          <w:szCs w:val="24"/>
        </w:rPr>
        <w:fldChar w:fldCharType="end"/>
      </w:r>
      <w:r w:rsidRPr="0051145F">
        <w:rPr>
          <w:rFonts w:ascii="Times New Roman" w:hAnsi="Times New Roman" w:cs="Times New Roman"/>
          <w:sz w:val="24"/>
          <w:szCs w:val="24"/>
        </w:rPr>
        <w:t xml:space="preserve">. Control over layer porosity in spray coating is required to design, e.g., the specific release rate of an active pharmaceutical ingredient from a coated tablet into the human body with therapeutic effect and avoiding overdosing. </w:t>
      </w:r>
    </w:p>
    <w:p w14:paraId="2D0DA001" w14:textId="1E053B10" w:rsidR="001321CE" w:rsidRPr="0051145F" w:rsidRDefault="001321CE" w:rsidP="001F5895">
      <w:pPr>
        <w:pStyle w:val="ListParagraph"/>
        <w:adjustRightInd w:val="0"/>
        <w:snapToGrid w:val="0"/>
        <w:spacing w:after="120" w:line="360" w:lineRule="auto"/>
        <w:ind w:left="0" w:firstLine="567"/>
        <w:contextualSpacing w:val="0"/>
        <w:jc w:val="both"/>
        <w:rPr>
          <w:rFonts w:ascii="Times New Roman" w:hAnsi="Times New Roman" w:cs="Times New Roman"/>
          <w:sz w:val="24"/>
          <w:szCs w:val="24"/>
        </w:rPr>
      </w:pPr>
      <w:r w:rsidRPr="0051145F">
        <w:rPr>
          <w:rFonts w:ascii="Times New Roman" w:hAnsi="Times New Roman" w:cs="Times New Roman"/>
          <w:sz w:val="24"/>
          <w:szCs w:val="24"/>
        </w:rPr>
        <w:t>Taking spray drying of nanofluids as a specific example in the following, the particle structure is generated from sprayed droplets by the complex interplay of gas-liquid heat and mass transfer with the particulate phase</w:t>
      </w:r>
      <w:r w:rsidR="00CC4F6F" w:rsidRPr="0051145F">
        <w:rPr>
          <w:rFonts w:ascii="Times New Roman" w:hAnsi="Times New Roman" w:cs="Times New Roman"/>
          <w:sz w:val="24"/>
          <w:szCs w:val="24"/>
        </w:rPr>
        <w:t>:</w:t>
      </w:r>
      <w:r w:rsidRPr="0051145F">
        <w:rPr>
          <w:rFonts w:ascii="Times New Roman" w:hAnsi="Times New Roman" w:cs="Times New Roman"/>
          <w:sz w:val="24"/>
          <w:szCs w:val="24"/>
        </w:rPr>
        <w:t xml:space="preserve"> Heat is provided to the nanofluid by convection, conduction or radiation or a combination thereof, as a result the liquid evaporates. The kinetics of heat and mass transfer influence the transport of the dispersed particulate phase within the remaining liquid. Depending on the speed of drying, different structures are obtained. Fig</w:t>
      </w:r>
      <w:r w:rsidR="008117F0" w:rsidRPr="0051145F">
        <w:rPr>
          <w:rFonts w:ascii="Times New Roman" w:hAnsi="Times New Roman" w:cs="Times New Roman"/>
          <w:sz w:val="24"/>
          <w:szCs w:val="24"/>
        </w:rPr>
        <w:t>.</w:t>
      </w:r>
      <w:r w:rsidRPr="0051145F">
        <w:rPr>
          <w:rFonts w:ascii="Times New Roman" w:hAnsi="Times New Roman" w:cs="Times New Roman"/>
          <w:sz w:val="24"/>
          <w:szCs w:val="24"/>
        </w:rPr>
        <w:t xml:space="preserve">1, after Walzel and Furuta </w:t>
      </w:r>
      <w:r w:rsidR="00310128" w:rsidRPr="0051145F">
        <w:rPr>
          <w:rFonts w:ascii="Times New Roman" w:hAnsi="Times New Roman" w:cs="Times New Roman"/>
          <w:sz w:val="24"/>
          <w:szCs w:val="24"/>
        </w:rPr>
        <w:fldChar w:fldCharType="begin"/>
      </w:r>
      <w:r w:rsidR="00310128" w:rsidRPr="0051145F">
        <w:rPr>
          <w:rFonts w:ascii="Times New Roman" w:hAnsi="Times New Roman" w:cs="Times New Roman"/>
          <w:sz w:val="24"/>
          <w:szCs w:val="24"/>
        </w:rPr>
        <w:instrText xml:space="preserve"> ADDIN EN.CITE &lt;EndNote&gt;&lt;Cite&gt;&lt;Author&gt;Walzel&lt;/Author&gt;&lt;Year&gt;2011&lt;/Year&gt;&lt;RecNum&gt;13&lt;/RecNum&gt;&lt;DisplayText&gt;[8]&lt;/DisplayText&gt;&lt;record&gt;&lt;rec-number&gt;13&lt;/rec-number&gt;&lt;foreign-keys&gt;&lt;key app="EN" db-id="ad55zdzelp0staeftrjvxtzuswtxr5z9rs0e" timestamp="1667462833"&gt;13&lt;/key&gt;&lt;/foreign-keys&gt;&lt;ref-type name="Book Section"&gt;5&lt;/ref-type&gt;&lt;contributors&gt;&lt;authors&gt;&lt;author&gt;Walzel, Peter&lt;/author&gt;&lt;author&gt;Furuta, Takeshi&lt;/author&gt;&lt;/authors&gt;&lt;/contributors&gt;&lt;titles&gt;&lt;title&gt;Morphology and Properties of Spray-Dried Particles&lt;/title&gt;&lt;secondary-title&gt;Modern Drying Technology&lt;/secondary-title&gt;&lt;/titles&gt;&lt;pages&gt;231-294&lt;/pages&gt;&lt;dates&gt;&lt;year&gt;2011&lt;/year&gt;&lt;/dates&gt;&lt;urls&gt;&lt;related-urls&gt;&lt;url&gt;https://onlinelibrary.wiley.com/doi/abs/10.1002/9783527631667.ch6&lt;/url&gt;&lt;/related-urls&gt;&lt;/urls&gt;&lt;electronic-resource-num&gt;https://doi.org/10.1002/9783527631667.ch6&lt;/electronic-resource-num&gt;&lt;/record&gt;&lt;/Cite&gt;&lt;/EndNote&gt;</w:instrText>
      </w:r>
      <w:r w:rsidR="00310128" w:rsidRPr="0051145F">
        <w:rPr>
          <w:rFonts w:ascii="Times New Roman" w:hAnsi="Times New Roman" w:cs="Times New Roman"/>
          <w:sz w:val="24"/>
          <w:szCs w:val="24"/>
        </w:rPr>
        <w:fldChar w:fldCharType="separate"/>
      </w:r>
      <w:r w:rsidR="00310128" w:rsidRPr="0051145F">
        <w:rPr>
          <w:rFonts w:ascii="Times New Roman" w:hAnsi="Times New Roman" w:cs="Times New Roman"/>
          <w:sz w:val="24"/>
          <w:szCs w:val="24"/>
        </w:rPr>
        <w:t>[8]</w:t>
      </w:r>
      <w:r w:rsidR="00310128" w:rsidRPr="0051145F">
        <w:rPr>
          <w:rFonts w:ascii="Times New Roman" w:hAnsi="Times New Roman" w:cs="Times New Roman"/>
          <w:sz w:val="24"/>
          <w:szCs w:val="24"/>
        </w:rPr>
        <w:fldChar w:fldCharType="end"/>
      </w:r>
      <w:r w:rsidR="00310128" w:rsidRPr="0051145F">
        <w:rPr>
          <w:rFonts w:ascii="Times New Roman" w:hAnsi="Times New Roman" w:cs="Times New Roman"/>
          <w:sz w:val="24"/>
          <w:szCs w:val="24"/>
        </w:rPr>
        <w:t>,</w:t>
      </w:r>
      <w:r w:rsidRPr="0051145F">
        <w:rPr>
          <w:rFonts w:ascii="Times New Roman" w:hAnsi="Times New Roman" w:cs="Times New Roman"/>
          <w:sz w:val="24"/>
          <w:szCs w:val="24"/>
        </w:rPr>
        <w:t xml:space="preserve"> shows the different possible outcomes, ranging from small and compact to large and hollow particles. </w:t>
      </w:r>
    </w:p>
    <w:p w14:paraId="2ECC1B59" w14:textId="77777777" w:rsidR="001321CE" w:rsidRPr="0051145F" w:rsidRDefault="001321CE" w:rsidP="001F5895">
      <w:pPr>
        <w:pStyle w:val="ListParagraph"/>
        <w:adjustRightInd w:val="0"/>
        <w:snapToGrid w:val="0"/>
        <w:spacing w:after="120" w:line="360" w:lineRule="auto"/>
        <w:ind w:left="0"/>
        <w:contextualSpacing w:val="0"/>
        <w:jc w:val="center"/>
        <w:rPr>
          <w:rFonts w:ascii="Times New Roman" w:hAnsi="Times New Roman" w:cs="Times New Roman"/>
          <w:b/>
          <w:bCs/>
          <w:color w:val="000000" w:themeColor="text1"/>
          <w:sz w:val="24"/>
          <w:szCs w:val="24"/>
          <w:highlight w:val="yellow"/>
        </w:rPr>
      </w:pPr>
      <w:r w:rsidRPr="0051145F">
        <w:rPr>
          <w:rFonts w:ascii="Times New Roman" w:hAnsi="Times New Roman" w:cs="Times New Roman"/>
          <w:noProof/>
          <w:sz w:val="24"/>
          <w:szCs w:val="24"/>
          <w:lang w:eastAsia="de-DE"/>
        </w:rPr>
        <w:lastRenderedPageBreak/>
        <w:drawing>
          <wp:inline distT="0" distB="0" distL="0" distR="0" wp14:anchorId="5B9AED03" wp14:editId="7BDDD386">
            <wp:extent cx="5040000" cy="3812168"/>
            <wp:effectExtent l="0" t="0" r="8255" b="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fik 77"/>
                    <pic:cNvPicPr>
                      <a:picLocks noChangeAspect="1" noChangeArrowheads="1"/>
                    </pic:cNvPicPr>
                  </pic:nvPicPr>
                  <pic:blipFill>
                    <a:blip r:embed="rId9"/>
                    <a:stretch>
                      <a:fillRect/>
                    </a:stretch>
                  </pic:blipFill>
                  <pic:spPr bwMode="auto">
                    <a:xfrm>
                      <a:off x="0" y="0"/>
                      <a:ext cx="5040000" cy="3812168"/>
                    </a:xfrm>
                    <a:prstGeom prst="rect">
                      <a:avLst/>
                    </a:prstGeom>
                    <a:noFill/>
                  </pic:spPr>
                </pic:pic>
              </a:graphicData>
            </a:graphic>
          </wp:inline>
        </w:drawing>
      </w:r>
    </w:p>
    <w:p w14:paraId="2B9A7CD3" w14:textId="11E35E4B" w:rsidR="001321CE" w:rsidRPr="0051145F" w:rsidRDefault="001321CE" w:rsidP="001F5895">
      <w:pPr>
        <w:pStyle w:val="ListParagraph"/>
        <w:adjustRightInd w:val="0"/>
        <w:snapToGrid w:val="0"/>
        <w:spacing w:after="120" w:line="360" w:lineRule="auto"/>
        <w:ind w:left="0"/>
        <w:contextualSpacing w:val="0"/>
        <w:jc w:val="both"/>
        <w:rPr>
          <w:rFonts w:ascii="Times New Roman" w:hAnsi="Times New Roman" w:cs="Times New Roman"/>
          <w:sz w:val="20"/>
          <w:szCs w:val="20"/>
        </w:rPr>
      </w:pPr>
      <w:r w:rsidRPr="0051145F">
        <w:rPr>
          <w:rFonts w:ascii="Times New Roman" w:hAnsi="Times New Roman" w:cs="Times New Roman"/>
          <w:b/>
          <w:bCs/>
          <w:color w:val="000000" w:themeColor="text1"/>
          <w:sz w:val="20"/>
          <w:szCs w:val="20"/>
        </w:rPr>
        <w:t>Figure 1.</w:t>
      </w:r>
      <w:r w:rsidRPr="0051145F">
        <w:rPr>
          <w:rFonts w:ascii="Times New Roman" w:hAnsi="Times New Roman" w:cs="Times New Roman"/>
          <w:color w:val="000000" w:themeColor="text1"/>
          <w:sz w:val="20"/>
          <w:szCs w:val="20"/>
        </w:rPr>
        <w:t xml:space="preserve"> </w:t>
      </w:r>
      <w:r w:rsidRPr="0051145F">
        <w:rPr>
          <w:rFonts w:ascii="Times New Roman" w:hAnsi="Times New Roman" w:cs="Times New Roman"/>
          <w:sz w:val="20"/>
          <w:szCs w:val="20"/>
        </w:rPr>
        <w:t xml:space="preserve">Schematic representation of possible particle morphologies starting from a single spherical droplet (after Walzel and Furuta </w:t>
      </w:r>
      <w:r w:rsidR="00310128" w:rsidRPr="0051145F">
        <w:rPr>
          <w:rFonts w:ascii="Times New Roman" w:hAnsi="Times New Roman" w:cs="Times New Roman"/>
          <w:sz w:val="20"/>
          <w:szCs w:val="20"/>
        </w:rPr>
        <w:fldChar w:fldCharType="begin"/>
      </w:r>
      <w:r w:rsidR="00310128" w:rsidRPr="0051145F">
        <w:rPr>
          <w:rFonts w:ascii="Times New Roman" w:hAnsi="Times New Roman" w:cs="Times New Roman"/>
          <w:sz w:val="20"/>
          <w:szCs w:val="20"/>
        </w:rPr>
        <w:instrText xml:space="preserve"> ADDIN EN.CITE &lt;EndNote&gt;&lt;Cite&gt;&lt;Author&gt;Walzel&lt;/Author&gt;&lt;Year&gt;2011&lt;/Year&gt;&lt;RecNum&gt;13&lt;/RecNum&gt;&lt;DisplayText&gt;[8]&lt;/DisplayText&gt;&lt;record&gt;&lt;rec-number&gt;13&lt;/rec-number&gt;&lt;foreign-keys&gt;&lt;key app="EN" db-id="ad55zdzelp0staeftrjvxtzuswtxr5z9rs0e" timestamp="1667462833"&gt;13&lt;/key&gt;&lt;/foreign-keys&gt;&lt;ref-type name="Book Section"&gt;5&lt;/ref-type&gt;&lt;contributors&gt;&lt;authors&gt;&lt;author&gt;Walzel, Peter&lt;/author&gt;&lt;author&gt;Furuta, Takeshi&lt;/author&gt;&lt;/authors&gt;&lt;/contributors&gt;&lt;titles&gt;&lt;title&gt;Morphology and Properties of Spray-Dried Particles&lt;/title&gt;&lt;secondary-title&gt;Modern Drying Technology&lt;/secondary-title&gt;&lt;/titles&gt;&lt;pages&gt;231-294&lt;/pages&gt;&lt;dates&gt;&lt;year&gt;2011&lt;/year&gt;&lt;/dates&gt;&lt;urls&gt;&lt;related-urls&gt;&lt;url&gt;https://onlinelibrary.wiley.com/doi/abs/10.1002/9783527631667.ch6&lt;/url&gt;&lt;/related-urls&gt;&lt;/urls&gt;&lt;electronic-resource-num&gt;https://doi.org/10.1002/9783527631667.ch6&lt;/electronic-resource-num&gt;&lt;/record&gt;&lt;/Cite&gt;&lt;/EndNote&gt;</w:instrText>
      </w:r>
      <w:r w:rsidR="00310128" w:rsidRPr="0051145F">
        <w:rPr>
          <w:rFonts w:ascii="Times New Roman" w:hAnsi="Times New Roman" w:cs="Times New Roman"/>
          <w:sz w:val="20"/>
          <w:szCs w:val="20"/>
        </w:rPr>
        <w:fldChar w:fldCharType="separate"/>
      </w:r>
      <w:r w:rsidR="00310128" w:rsidRPr="0051145F">
        <w:rPr>
          <w:rFonts w:ascii="Times New Roman" w:hAnsi="Times New Roman" w:cs="Times New Roman"/>
          <w:sz w:val="20"/>
          <w:szCs w:val="20"/>
        </w:rPr>
        <w:t>[8]</w:t>
      </w:r>
      <w:r w:rsidR="00310128" w:rsidRPr="0051145F">
        <w:rPr>
          <w:rFonts w:ascii="Times New Roman" w:hAnsi="Times New Roman" w:cs="Times New Roman"/>
          <w:sz w:val="20"/>
          <w:szCs w:val="20"/>
        </w:rPr>
        <w:fldChar w:fldCharType="end"/>
      </w:r>
      <w:r w:rsidRPr="0051145F">
        <w:rPr>
          <w:rFonts w:ascii="Times New Roman" w:hAnsi="Times New Roman" w:cs="Times New Roman"/>
          <w:sz w:val="20"/>
          <w:szCs w:val="20"/>
        </w:rPr>
        <w:t>).</w:t>
      </w:r>
    </w:p>
    <w:p w14:paraId="2A65ABE3" w14:textId="77777777" w:rsidR="002124ED" w:rsidRPr="0051145F" w:rsidRDefault="002124ED" w:rsidP="001F5895">
      <w:pPr>
        <w:adjustRightInd w:val="0"/>
        <w:snapToGrid w:val="0"/>
        <w:spacing w:after="120" w:line="360" w:lineRule="auto"/>
        <w:jc w:val="both"/>
        <w:rPr>
          <w:rFonts w:ascii="Times New Roman" w:hAnsi="Times New Roman" w:cs="Times New Roman"/>
          <w:sz w:val="24"/>
          <w:szCs w:val="24"/>
        </w:rPr>
      </w:pPr>
    </w:p>
    <w:p w14:paraId="44C18339" w14:textId="519FFEAB" w:rsidR="001321CE" w:rsidRPr="0051145F" w:rsidRDefault="001321CE" w:rsidP="001F5895">
      <w:pPr>
        <w:pStyle w:val="ListParagraph"/>
        <w:adjustRightInd w:val="0"/>
        <w:snapToGrid w:val="0"/>
        <w:spacing w:after="120" w:line="360" w:lineRule="auto"/>
        <w:ind w:left="0" w:firstLine="567"/>
        <w:contextualSpacing w:val="0"/>
        <w:jc w:val="both"/>
        <w:rPr>
          <w:rFonts w:ascii="Times New Roman" w:hAnsi="Times New Roman" w:cs="Times New Roman"/>
          <w:sz w:val="24"/>
          <w:szCs w:val="24"/>
        </w:rPr>
      </w:pPr>
      <w:r w:rsidRPr="0051145F">
        <w:rPr>
          <w:rFonts w:ascii="Times New Roman" w:hAnsi="Times New Roman" w:cs="Times New Roman"/>
          <w:sz w:val="24"/>
          <w:szCs w:val="24"/>
        </w:rPr>
        <w:t xml:space="preserve">The movement of the </w:t>
      </w:r>
      <w:r w:rsidR="0062236F" w:rsidRPr="0051145F">
        <w:rPr>
          <w:rFonts w:ascii="Times New Roman" w:hAnsi="Times New Roman" w:cs="Times New Roman"/>
          <w:sz w:val="24"/>
          <w:szCs w:val="24"/>
        </w:rPr>
        <w:t>NPs</w:t>
      </w:r>
      <w:r w:rsidRPr="0051145F">
        <w:rPr>
          <w:rFonts w:ascii="Times New Roman" w:hAnsi="Times New Roman" w:cs="Times New Roman"/>
          <w:sz w:val="24"/>
          <w:szCs w:val="24"/>
        </w:rPr>
        <w:t xml:space="preserve"> within the droplet is influenced by different transport phenomena and particle-particle interactions</w:t>
      </w:r>
      <w:r w:rsidR="003C724C">
        <w:rPr>
          <w:rFonts w:ascii="Times New Roman" w:hAnsi="Times New Roman" w:cs="Times New Roman"/>
          <w:sz w:val="24"/>
          <w:szCs w:val="24"/>
        </w:rPr>
        <w:t>. C</w:t>
      </w:r>
      <w:r w:rsidRPr="0051145F">
        <w:rPr>
          <w:rFonts w:ascii="Times New Roman" w:hAnsi="Times New Roman" w:cs="Times New Roman"/>
          <w:sz w:val="24"/>
          <w:szCs w:val="24"/>
        </w:rPr>
        <w:t xml:space="preserve">onvection due to droplet-internal flow fields, diffusion, aggregation of </w:t>
      </w:r>
      <w:r w:rsidR="00A1113E" w:rsidRPr="0051145F">
        <w:rPr>
          <w:rFonts w:ascii="Times New Roman" w:hAnsi="Times New Roman" w:cs="Times New Roman"/>
          <w:sz w:val="24"/>
          <w:szCs w:val="24"/>
        </w:rPr>
        <w:t>NPs</w:t>
      </w:r>
      <w:r w:rsidRPr="0051145F">
        <w:rPr>
          <w:rFonts w:ascii="Times New Roman" w:hAnsi="Times New Roman" w:cs="Times New Roman"/>
          <w:sz w:val="24"/>
          <w:szCs w:val="24"/>
        </w:rPr>
        <w:t xml:space="preserve"> into larger structures, or breakage into smaller aggregates o</w:t>
      </w:r>
      <w:r w:rsidR="003C724C">
        <w:rPr>
          <w:rFonts w:ascii="Times New Roman" w:hAnsi="Times New Roman" w:cs="Times New Roman"/>
          <w:sz w:val="24"/>
          <w:szCs w:val="24"/>
        </w:rPr>
        <w:t>f</w:t>
      </w:r>
      <w:r w:rsidRPr="0051145F">
        <w:rPr>
          <w:rFonts w:ascii="Times New Roman" w:hAnsi="Times New Roman" w:cs="Times New Roman"/>
          <w:sz w:val="24"/>
          <w:szCs w:val="24"/>
        </w:rPr>
        <w:t xml:space="preserve"> </w:t>
      </w:r>
      <w:r w:rsidR="00A1113E" w:rsidRPr="0051145F">
        <w:rPr>
          <w:rFonts w:ascii="Times New Roman" w:hAnsi="Times New Roman" w:cs="Times New Roman"/>
          <w:sz w:val="24"/>
          <w:szCs w:val="24"/>
        </w:rPr>
        <w:t>NPs</w:t>
      </w:r>
      <w:r w:rsidR="003C724C">
        <w:rPr>
          <w:rFonts w:ascii="Times New Roman" w:hAnsi="Times New Roman" w:cs="Times New Roman"/>
          <w:sz w:val="24"/>
          <w:szCs w:val="24"/>
        </w:rPr>
        <w:t xml:space="preserve"> can take place</w:t>
      </w:r>
      <w:r w:rsidRPr="0051145F">
        <w:rPr>
          <w:rFonts w:ascii="Times New Roman" w:hAnsi="Times New Roman" w:cs="Times New Roman"/>
          <w:sz w:val="24"/>
          <w:szCs w:val="24"/>
        </w:rPr>
        <w:t xml:space="preserve">. The magnitudes of diffusion, aggregation and breakage are linked to the local concentration field </w:t>
      </w:r>
      <m:oMath>
        <m:r>
          <w:rPr>
            <w:rFonts w:ascii="Cambria Math" w:hAnsi="Cambria Math" w:cs="Times New Roman"/>
            <w:sz w:val="24"/>
            <w:szCs w:val="24"/>
          </w:rPr>
          <m:t>c</m:t>
        </m:r>
      </m:oMath>
      <w:r w:rsidRPr="0051145F">
        <w:rPr>
          <w:rFonts w:ascii="Times New Roman" w:hAnsi="Times New Roman" w:cs="Times New Roman"/>
          <w:sz w:val="24"/>
          <w:szCs w:val="24"/>
        </w:rPr>
        <w:t xml:space="preserve"> of the dispersed solid. Whereas diffusion is proportional to the local gradient in concentration, agglomeration and breakage are proportional to the square of the local value of the concentration field</w:t>
      </w:r>
      <w:r w:rsidR="001069E0">
        <w:rPr>
          <w:rFonts w:ascii="Times New Roman" w:hAnsi="Times New Roman" w:cs="Times New Roman"/>
          <w:sz w:val="24"/>
          <w:szCs w:val="24"/>
        </w:rPr>
        <w:t xml:space="preserve"> where </w:t>
      </w:r>
      <w:r w:rsidRPr="0051145F">
        <w:rPr>
          <w:rFonts w:ascii="Times New Roman" w:hAnsi="Times New Roman" w:cs="Times New Roman"/>
          <w:sz w:val="24"/>
          <w:szCs w:val="24"/>
        </w:rPr>
        <w:t>different proportionality factors</w:t>
      </w:r>
      <w:r w:rsidR="001069E0">
        <w:rPr>
          <w:rFonts w:ascii="Times New Roman" w:hAnsi="Times New Roman" w:cs="Times New Roman"/>
          <w:sz w:val="24"/>
          <w:szCs w:val="24"/>
        </w:rPr>
        <w:t xml:space="preserve"> apply</w:t>
      </w:r>
      <w:r w:rsidRPr="0051145F">
        <w:rPr>
          <w:rFonts w:ascii="Times New Roman" w:hAnsi="Times New Roman" w:cs="Times New Roman"/>
          <w:sz w:val="24"/>
          <w:szCs w:val="24"/>
        </w:rPr>
        <w:t>. With increasing solids concentration, simultaneous occurrence of particle transport and interaction is observed</w:t>
      </w:r>
      <w:r w:rsidR="001069E0">
        <w:rPr>
          <w:rFonts w:ascii="Times New Roman" w:hAnsi="Times New Roman" w:cs="Times New Roman"/>
          <w:sz w:val="24"/>
          <w:szCs w:val="24"/>
        </w:rPr>
        <w:t>.</w:t>
      </w:r>
      <w:r w:rsidRPr="0051145F">
        <w:rPr>
          <w:rFonts w:ascii="Times New Roman" w:hAnsi="Times New Roman" w:cs="Times New Roman"/>
          <w:sz w:val="24"/>
          <w:szCs w:val="24"/>
        </w:rPr>
        <w:t xml:space="preserve"> At very low solids concentration, diffusion dominates. </w:t>
      </w:r>
      <w:r w:rsidR="001069E0">
        <w:rPr>
          <w:rFonts w:ascii="Times New Roman" w:hAnsi="Times New Roman" w:cs="Times New Roman"/>
          <w:sz w:val="24"/>
          <w:szCs w:val="24"/>
        </w:rPr>
        <w:t>Here, the</w:t>
      </w:r>
      <w:r w:rsidRPr="0051145F">
        <w:rPr>
          <w:rFonts w:ascii="Times New Roman" w:hAnsi="Times New Roman" w:cs="Times New Roman"/>
          <w:sz w:val="24"/>
          <w:szCs w:val="24"/>
        </w:rPr>
        <w:t xml:space="preserve"> diffusivity of nanoparticle</w:t>
      </w:r>
      <w:r w:rsidR="001069E0">
        <w:rPr>
          <w:rFonts w:ascii="Times New Roman" w:hAnsi="Times New Roman" w:cs="Times New Roman"/>
          <w:sz w:val="24"/>
          <w:szCs w:val="24"/>
        </w:rPr>
        <w:t>s</w:t>
      </w:r>
      <w:r w:rsidRPr="0051145F">
        <w:rPr>
          <w:rFonts w:ascii="Times New Roman" w:hAnsi="Times New Roman" w:cs="Times New Roman"/>
          <w:sz w:val="24"/>
          <w:szCs w:val="24"/>
        </w:rPr>
        <w:t xml:space="preserve"> is typically described by the Stokes-Einstein law</w:t>
      </w:r>
      <w:r w:rsidR="001069E0">
        <w:rPr>
          <w:rFonts w:ascii="Times New Roman" w:hAnsi="Times New Roman" w:cs="Times New Roman"/>
          <w:sz w:val="24"/>
          <w:szCs w:val="24"/>
        </w:rPr>
        <w:t xml:space="preserve"> and a</w:t>
      </w:r>
      <w:r w:rsidRPr="0051145F">
        <w:rPr>
          <w:rFonts w:ascii="Times New Roman" w:hAnsi="Times New Roman" w:cs="Times New Roman"/>
          <w:sz w:val="24"/>
          <w:szCs w:val="24"/>
        </w:rPr>
        <w:t>ggregation and breakage are unlikely. With shrinking liquid volume, e.g., by evaporation, the solids concentration increases</w:t>
      </w:r>
      <w:r w:rsidR="001069E0">
        <w:rPr>
          <w:rFonts w:ascii="Times New Roman" w:hAnsi="Times New Roman" w:cs="Times New Roman"/>
          <w:sz w:val="24"/>
          <w:szCs w:val="24"/>
        </w:rPr>
        <w:t xml:space="preserve">. </w:t>
      </w:r>
      <w:r w:rsidRPr="0051145F">
        <w:rPr>
          <w:rFonts w:ascii="Times New Roman" w:hAnsi="Times New Roman" w:cs="Times New Roman"/>
          <w:sz w:val="24"/>
          <w:szCs w:val="24"/>
        </w:rPr>
        <w:t xml:space="preserve">This induces changes in the viscosity of the nanofluid, changes the </w:t>
      </w:r>
      <w:r w:rsidR="001069E0">
        <w:rPr>
          <w:rFonts w:ascii="Times New Roman" w:hAnsi="Times New Roman" w:cs="Times New Roman"/>
          <w:sz w:val="24"/>
          <w:szCs w:val="24"/>
        </w:rPr>
        <w:t xml:space="preserve">diffusivity of NPs and also </w:t>
      </w:r>
      <w:r w:rsidRPr="0051145F">
        <w:rPr>
          <w:rFonts w:ascii="Times New Roman" w:hAnsi="Times New Roman" w:cs="Times New Roman"/>
          <w:sz w:val="24"/>
          <w:szCs w:val="24"/>
        </w:rPr>
        <w:t xml:space="preserve">increases the likelihood of successful aggregation of </w:t>
      </w:r>
      <w:r w:rsidR="00A1113E" w:rsidRPr="0051145F">
        <w:rPr>
          <w:rFonts w:ascii="Times New Roman" w:hAnsi="Times New Roman" w:cs="Times New Roman"/>
          <w:sz w:val="24"/>
          <w:szCs w:val="24"/>
        </w:rPr>
        <w:t>NPs</w:t>
      </w:r>
      <w:r w:rsidRPr="0051145F">
        <w:rPr>
          <w:rFonts w:ascii="Times New Roman" w:hAnsi="Times New Roman" w:cs="Times New Roman"/>
          <w:sz w:val="24"/>
          <w:szCs w:val="24"/>
        </w:rPr>
        <w:t xml:space="preserve"> into aggregates. </w:t>
      </w:r>
    </w:p>
    <w:p w14:paraId="30C7E46E" w14:textId="110AF750" w:rsidR="00AF63F5" w:rsidRPr="0051145F" w:rsidRDefault="001321CE" w:rsidP="001F5895">
      <w:pPr>
        <w:pStyle w:val="ListParagraph"/>
        <w:adjustRightInd w:val="0"/>
        <w:snapToGrid w:val="0"/>
        <w:spacing w:after="120" w:line="360" w:lineRule="auto"/>
        <w:ind w:left="0" w:firstLine="567"/>
        <w:contextualSpacing w:val="0"/>
        <w:jc w:val="both"/>
        <w:rPr>
          <w:rFonts w:ascii="Times New Roman" w:hAnsi="Times New Roman" w:cs="Times New Roman"/>
          <w:color w:val="000000" w:themeColor="text1"/>
          <w:sz w:val="24"/>
          <w:szCs w:val="24"/>
        </w:rPr>
      </w:pPr>
      <w:r w:rsidRPr="0051145F">
        <w:rPr>
          <w:rFonts w:ascii="Times New Roman" w:hAnsi="Times New Roman" w:cs="Times New Roman"/>
          <w:sz w:val="24"/>
          <w:szCs w:val="24"/>
        </w:rPr>
        <w:t xml:space="preserve">Technical nanofluids are typically polydisperse, e.g., </w:t>
      </w:r>
      <w:r w:rsidR="00A1113E" w:rsidRPr="0051145F">
        <w:rPr>
          <w:rFonts w:ascii="Times New Roman" w:hAnsi="Times New Roman" w:cs="Times New Roman"/>
          <w:sz w:val="24"/>
          <w:szCs w:val="24"/>
        </w:rPr>
        <w:t>NPs</w:t>
      </w:r>
      <w:r w:rsidRPr="0051145F">
        <w:rPr>
          <w:rFonts w:ascii="Times New Roman" w:hAnsi="Times New Roman" w:cs="Times New Roman"/>
          <w:sz w:val="24"/>
          <w:szCs w:val="24"/>
        </w:rPr>
        <w:t xml:space="preserve"> and their aggregates possess a size distribution. </w:t>
      </w:r>
      <w:r w:rsidRPr="0051145F">
        <w:rPr>
          <w:rFonts w:ascii="Times New Roman" w:hAnsi="Times New Roman" w:cs="Times New Roman"/>
          <w:color w:val="000000" w:themeColor="text1"/>
          <w:sz w:val="24"/>
          <w:szCs w:val="24"/>
        </w:rPr>
        <w:t>This in turn yields a distribution in the properties of the dispers</w:t>
      </w:r>
      <w:r w:rsidR="001069E0">
        <w:rPr>
          <w:rFonts w:ascii="Times New Roman" w:hAnsi="Times New Roman" w:cs="Times New Roman"/>
          <w:color w:val="000000" w:themeColor="text1"/>
          <w:sz w:val="24"/>
          <w:szCs w:val="24"/>
        </w:rPr>
        <w:t xml:space="preserve">ion </w:t>
      </w:r>
      <w:r w:rsidRPr="0051145F">
        <w:rPr>
          <w:rFonts w:ascii="Times New Roman" w:hAnsi="Times New Roman" w:cs="Times New Roman"/>
          <w:color w:val="000000" w:themeColor="text1"/>
          <w:sz w:val="24"/>
          <w:szCs w:val="24"/>
        </w:rPr>
        <w:t xml:space="preserve">which </w:t>
      </w:r>
      <w:r w:rsidRPr="0051145F">
        <w:rPr>
          <w:rFonts w:ascii="Times New Roman" w:hAnsi="Times New Roman" w:cs="Times New Roman"/>
          <w:color w:val="000000" w:themeColor="text1"/>
          <w:sz w:val="24"/>
          <w:szCs w:val="24"/>
        </w:rPr>
        <w:lastRenderedPageBreak/>
        <w:t>culminates in effective properties, e.g., effective diffusivit</w:t>
      </w:r>
      <w:r w:rsidR="0044152E">
        <w:rPr>
          <w:rFonts w:ascii="Times New Roman" w:hAnsi="Times New Roman" w:cs="Times New Roman"/>
          <w:color w:val="000000" w:themeColor="text1"/>
          <w:sz w:val="24"/>
          <w:szCs w:val="24"/>
        </w:rPr>
        <w:t>ies</w:t>
      </w:r>
      <w:r w:rsidRPr="0051145F">
        <w:rPr>
          <w:rFonts w:ascii="Times New Roman" w:hAnsi="Times New Roman" w:cs="Times New Roman"/>
          <w:color w:val="000000" w:themeColor="text1"/>
          <w:sz w:val="24"/>
          <w:szCs w:val="24"/>
        </w:rPr>
        <w:t xml:space="preserve">. Due to the changing liquid volume </w:t>
      </w:r>
      <w:r w:rsidR="0044152E">
        <w:rPr>
          <w:rFonts w:ascii="Times New Roman" w:hAnsi="Times New Roman" w:cs="Times New Roman"/>
          <w:color w:val="000000" w:themeColor="text1"/>
          <w:sz w:val="24"/>
          <w:szCs w:val="24"/>
        </w:rPr>
        <w:t xml:space="preserve">as a result of </w:t>
      </w:r>
      <w:r w:rsidRPr="0051145F">
        <w:rPr>
          <w:rFonts w:ascii="Times New Roman" w:hAnsi="Times New Roman" w:cs="Times New Roman"/>
          <w:color w:val="000000" w:themeColor="text1"/>
          <w:sz w:val="24"/>
          <w:szCs w:val="24"/>
        </w:rPr>
        <w:t>evaporation, its value is transient. Elucidation of the dependency of the effective diffusivity on evaporation rate of the liquid depending on gas temperature, polydispersity of the initial nanofluid and solids concentration is a key requirement for particle struct</w:t>
      </w:r>
      <w:r w:rsidR="00AF63F5" w:rsidRPr="0051145F">
        <w:rPr>
          <w:rFonts w:ascii="Times New Roman" w:hAnsi="Times New Roman" w:cs="Times New Roman"/>
          <w:color w:val="000000" w:themeColor="text1"/>
          <w:sz w:val="24"/>
          <w:szCs w:val="24"/>
        </w:rPr>
        <w:t xml:space="preserve">ure, </w:t>
      </w:r>
      <w:r w:rsidR="00D30339" w:rsidRPr="0051145F">
        <w:rPr>
          <w:rFonts w:ascii="Times New Roman" w:hAnsi="Times New Roman" w:cs="Times New Roman"/>
          <w:color w:val="000000" w:themeColor="text1"/>
          <w:sz w:val="24"/>
          <w:szCs w:val="24"/>
        </w:rPr>
        <w:t>process,</w:t>
      </w:r>
      <w:r w:rsidR="00AF63F5" w:rsidRPr="0051145F">
        <w:rPr>
          <w:rFonts w:ascii="Times New Roman" w:hAnsi="Times New Roman" w:cs="Times New Roman"/>
          <w:color w:val="000000" w:themeColor="text1"/>
          <w:sz w:val="24"/>
          <w:szCs w:val="24"/>
        </w:rPr>
        <w:t xml:space="preserve"> and product design. Moreover, the</w:t>
      </w:r>
      <w:r w:rsidR="00AF63F5" w:rsidRPr="0051145F">
        <w:rPr>
          <w:rFonts w:ascii="Times New Roman" w:hAnsi="Times New Roman" w:cs="Times New Roman"/>
          <w:sz w:val="24"/>
          <w:szCs w:val="24"/>
          <w:lang w:eastAsia="en-US"/>
        </w:rPr>
        <w:t xml:space="preserve"> final structure of the particle</w:t>
      </w:r>
      <w:r w:rsidR="0044152E">
        <w:rPr>
          <w:rFonts w:ascii="Times New Roman" w:hAnsi="Times New Roman" w:cs="Times New Roman"/>
          <w:sz w:val="24"/>
          <w:szCs w:val="24"/>
          <w:lang w:eastAsia="en-US"/>
        </w:rPr>
        <w:t xml:space="preserve"> product</w:t>
      </w:r>
      <w:r w:rsidR="00AF63F5" w:rsidRPr="0051145F">
        <w:rPr>
          <w:rFonts w:ascii="Times New Roman" w:hAnsi="Times New Roman" w:cs="Times New Roman"/>
          <w:sz w:val="24"/>
          <w:szCs w:val="24"/>
          <w:lang w:eastAsia="en-US"/>
        </w:rPr>
        <w:t xml:space="preserve"> is influenced by the ability of the </w:t>
      </w:r>
      <w:r w:rsidR="00A1113E" w:rsidRPr="0051145F">
        <w:rPr>
          <w:rFonts w:ascii="Times New Roman" w:hAnsi="Times New Roman" w:cs="Times New Roman"/>
          <w:sz w:val="24"/>
          <w:szCs w:val="24"/>
          <w:lang w:eastAsia="en-US"/>
        </w:rPr>
        <w:t>NPs</w:t>
      </w:r>
      <w:r w:rsidR="00AF63F5" w:rsidRPr="0051145F">
        <w:rPr>
          <w:rFonts w:ascii="Times New Roman" w:hAnsi="Times New Roman" w:cs="Times New Roman"/>
          <w:sz w:val="24"/>
          <w:szCs w:val="24"/>
          <w:lang w:eastAsia="en-US"/>
        </w:rPr>
        <w:t xml:space="preserve"> to diffuse to the center </w:t>
      </w:r>
      <w:r w:rsidR="003D4259" w:rsidRPr="0051145F">
        <w:rPr>
          <w:rFonts w:ascii="Times New Roman" w:hAnsi="Times New Roman" w:cs="Times New Roman"/>
          <w:sz w:val="24"/>
          <w:szCs w:val="24"/>
          <w:lang w:eastAsia="en-US"/>
        </w:rPr>
        <w:t xml:space="preserve">of </w:t>
      </w:r>
      <w:r w:rsidR="00AF63F5" w:rsidRPr="0051145F">
        <w:rPr>
          <w:rFonts w:ascii="Times New Roman" w:hAnsi="Times New Roman" w:cs="Times New Roman"/>
          <w:sz w:val="24"/>
          <w:szCs w:val="24"/>
          <w:lang w:eastAsia="en-US"/>
        </w:rPr>
        <w:t xml:space="preserve">the droplet. Hence, the formation of dense particles </w:t>
      </w:r>
      <w:r w:rsidR="005A6FFE" w:rsidRPr="0051145F">
        <w:rPr>
          <w:rFonts w:ascii="Times New Roman" w:hAnsi="Times New Roman" w:cs="Times New Roman"/>
          <w:sz w:val="24"/>
          <w:szCs w:val="24"/>
          <w:lang w:eastAsia="en-US"/>
        </w:rPr>
        <w:t xml:space="preserve">is </w:t>
      </w:r>
      <w:r w:rsidR="00AF63F5" w:rsidRPr="0051145F">
        <w:rPr>
          <w:rFonts w:ascii="Times New Roman" w:hAnsi="Times New Roman" w:cs="Times New Roman"/>
          <w:sz w:val="24"/>
          <w:szCs w:val="24"/>
          <w:lang w:eastAsia="en-US"/>
        </w:rPr>
        <w:t xml:space="preserve">associated </w:t>
      </w:r>
      <w:r w:rsidR="0044152E">
        <w:rPr>
          <w:rFonts w:ascii="Times New Roman" w:hAnsi="Times New Roman" w:cs="Times New Roman"/>
          <w:sz w:val="24"/>
          <w:szCs w:val="24"/>
          <w:lang w:eastAsia="en-US"/>
        </w:rPr>
        <w:t>with</w:t>
      </w:r>
      <w:r w:rsidR="00AF63F5" w:rsidRPr="0051145F">
        <w:rPr>
          <w:rFonts w:ascii="Times New Roman" w:hAnsi="Times New Roman" w:cs="Times New Roman"/>
          <w:sz w:val="24"/>
          <w:szCs w:val="24"/>
          <w:lang w:eastAsia="en-US"/>
        </w:rPr>
        <w:t xml:space="preserve"> the domination of diffusion of the </w:t>
      </w:r>
      <w:r w:rsidR="00A1113E" w:rsidRPr="0051145F">
        <w:rPr>
          <w:rFonts w:ascii="Times New Roman" w:hAnsi="Times New Roman" w:cs="Times New Roman"/>
          <w:sz w:val="24"/>
          <w:szCs w:val="24"/>
          <w:lang w:eastAsia="en-US"/>
        </w:rPr>
        <w:t>NPs</w:t>
      </w:r>
      <w:r w:rsidR="00127C44" w:rsidRPr="0051145F">
        <w:rPr>
          <w:rFonts w:ascii="Times New Roman" w:hAnsi="Times New Roman" w:cs="Times New Roman"/>
          <w:sz w:val="24"/>
          <w:szCs w:val="24"/>
          <w:lang w:eastAsia="en-US"/>
        </w:rPr>
        <w:t xml:space="preserve"> over the dryi</w:t>
      </w:r>
      <w:r w:rsidR="00AF63F5" w:rsidRPr="0051145F">
        <w:rPr>
          <w:rFonts w:ascii="Times New Roman" w:hAnsi="Times New Roman" w:cs="Times New Roman"/>
          <w:sz w:val="24"/>
          <w:szCs w:val="24"/>
          <w:lang w:eastAsia="en-US"/>
        </w:rPr>
        <w:t>ng p</w:t>
      </w:r>
      <w:r w:rsidR="00127C44" w:rsidRPr="0051145F">
        <w:rPr>
          <w:rFonts w:ascii="Times New Roman" w:hAnsi="Times New Roman" w:cs="Times New Roman"/>
          <w:sz w:val="24"/>
          <w:szCs w:val="24"/>
          <w:lang w:eastAsia="en-US"/>
        </w:rPr>
        <w:t>rocess, whereas hollow particle formation is expected when the</w:t>
      </w:r>
      <w:r w:rsidR="00AF63F5" w:rsidRPr="0051145F">
        <w:rPr>
          <w:rFonts w:ascii="Times New Roman" w:hAnsi="Times New Roman" w:cs="Times New Roman"/>
          <w:sz w:val="24"/>
          <w:szCs w:val="24"/>
          <w:lang w:eastAsia="en-US"/>
        </w:rPr>
        <w:t xml:space="preserve"> evaporation process</w:t>
      </w:r>
      <w:r w:rsidR="00127C44" w:rsidRPr="0051145F">
        <w:rPr>
          <w:rFonts w:ascii="Times New Roman" w:hAnsi="Times New Roman" w:cs="Times New Roman"/>
          <w:sz w:val="24"/>
          <w:szCs w:val="24"/>
          <w:lang w:eastAsia="en-US"/>
        </w:rPr>
        <w:t xml:space="preserve"> dominates </w:t>
      </w:r>
      <w:r w:rsidR="00AF63F5" w:rsidRPr="0051145F">
        <w:rPr>
          <w:rFonts w:ascii="Times New Roman" w:hAnsi="Times New Roman" w:cs="Times New Roman"/>
          <w:sz w:val="24"/>
          <w:szCs w:val="24"/>
          <w:lang w:eastAsia="en-US"/>
        </w:rPr>
        <w:t xml:space="preserve">over the particle </w:t>
      </w:r>
      <w:r w:rsidR="003D4259" w:rsidRPr="0051145F">
        <w:rPr>
          <w:rFonts w:ascii="Times New Roman" w:hAnsi="Times New Roman" w:cs="Times New Roman"/>
          <w:sz w:val="24"/>
          <w:szCs w:val="24"/>
          <w:lang w:eastAsia="en-US"/>
        </w:rPr>
        <w:t>diffusion</w:t>
      </w:r>
      <w:r w:rsidR="00AF63F5" w:rsidRPr="0051145F">
        <w:rPr>
          <w:rFonts w:ascii="Times New Roman" w:hAnsi="Times New Roman" w:cs="Times New Roman"/>
          <w:sz w:val="24"/>
          <w:szCs w:val="24"/>
          <w:lang w:eastAsia="en-US"/>
        </w:rPr>
        <w:t xml:space="preserve">. </w:t>
      </w:r>
    </w:p>
    <w:p w14:paraId="60856723" w14:textId="2B41CE08" w:rsidR="00463F25" w:rsidRPr="0051145F" w:rsidRDefault="00056B7C" w:rsidP="001F5895">
      <w:pPr>
        <w:adjustRightInd w:val="0"/>
        <w:snapToGrid w:val="0"/>
        <w:spacing w:after="120" w:line="360" w:lineRule="auto"/>
        <w:ind w:firstLine="567"/>
        <w:jc w:val="both"/>
        <w:rPr>
          <w:rFonts w:ascii="Times New Roman" w:hAnsi="Times New Roman" w:cs="Times New Roman"/>
          <w:sz w:val="24"/>
          <w:szCs w:val="24"/>
        </w:rPr>
      </w:pPr>
      <w:r w:rsidRPr="0051145F">
        <w:rPr>
          <w:rFonts w:ascii="Times New Roman" w:hAnsi="Times New Roman" w:cs="Times New Roman"/>
          <w:sz w:val="24"/>
          <w:szCs w:val="24"/>
        </w:rPr>
        <w:t xml:space="preserve">In order to effectively investigate evaporating droplets, </w:t>
      </w:r>
      <w:r w:rsidR="0054491D" w:rsidRPr="0051145F">
        <w:rPr>
          <w:rFonts w:ascii="Times New Roman" w:hAnsi="Times New Roman" w:cs="Times New Roman"/>
          <w:sz w:val="24"/>
          <w:szCs w:val="24"/>
        </w:rPr>
        <w:t xml:space="preserve">contactless and </w:t>
      </w:r>
      <w:r w:rsidR="00D22D71" w:rsidRPr="0051145F">
        <w:rPr>
          <w:rFonts w:ascii="Times New Roman" w:hAnsi="Times New Roman" w:cs="Times New Roman"/>
          <w:sz w:val="24"/>
          <w:szCs w:val="24"/>
        </w:rPr>
        <w:t>non-invasive characterization methods</w:t>
      </w:r>
      <w:r w:rsidR="003D4259" w:rsidRPr="0051145F">
        <w:rPr>
          <w:rFonts w:ascii="Times New Roman" w:hAnsi="Times New Roman" w:cs="Times New Roman"/>
          <w:sz w:val="24"/>
          <w:szCs w:val="24"/>
        </w:rPr>
        <w:t xml:space="preserve"> </w:t>
      </w:r>
      <w:r w:rsidR="00D22D71" w:rsidRPr="0051145F">
        <w:rPr>
          <w:rFonts w:ascii="Times New Roman" w:hAnsi="Times New Roman" w:cs="Times New Roman"/>
          <w:sz w:val="24"/>
          <w:szCs w:val="24"/>
        </w:rPr>
        <w:t>are necessary.</w:t>
      </w:r>
      <w:r w:rsidRPr="0051145F">
        <w:rPr>
          <w:rFonts w:ascii="Times New Roman" w:hAnsi="Times New Roman" w:cs="Times New Roman"/>
          <w:sz w:val="24"/>
          <w:szCs w:val="24"/>
        </w:rPr>
        <w:t xml:space="preserve"> </w:t>
      </w:r>
      <w:r w:rsidR="008D1820">
        <w:rPr>
          <w:rFonts w:ascii="Times New Roman" w:hAnsi="Times New Roman" w:cs="Times New Roman"/>
          <w:sz w:val="24"/>
          <w:szCs w:val="24"/>
        </w:rPr>
        <w:t>Until now</w:t>
      </w:r>
      <w:r w:rsidR="00D22D71" w:rsidRPr="0051145F">
        <w:rPr>
          <w:rFonts w:ascii="Times New Roman" w:hAnsi="Times New Roman" w:cs="Times New Roman"/>
          <w:sz w:val="24"/>
          <w:szCs w:val="24"/>
        </w:rPr>
        <w:t xml:space="preserve">, </w:t>
      </w:r>
      <w:r w:rsidR="000F21C6" w:rsidRPr="0051145F">
        <w:rPr>
          <w:rFonts w:ascii="Times New Roman" w:hAnsi="Times New Roman" w:cs="Times New Roman"/>
          <w:sz w:val="24"/>
          <w:szCs w:val="24"/>
        </w:rPr>
        <w:t>only</w:t>
      </w:r>
      <w:r w:rsidRPr="0051145F">
        <w:rPr>
          <w:rFonts w:ascii="Times New Roman" w:hAnsi="Times New Roman" w:cs="Times New Roman"/>
          <w:sz w:val="24"/>
          <w:szCs w:val="24"/>
        </w:rPr>
        <w:t xml:space="preserve"> </w:t>
      </w:r>
      <w:r w:rsidR="0054491D" w:rsidRPr="0051145F">
        <w:rPr>
          <w:rFonts w:ascii="Times New Roman" w:hAnsi="Times New Roman" w:cs="Times New Roman"/>
          <w:sz w:val="24"/>
          <w:szCs w:val="24"/>
        </w:rPr>
        <w:t xml:space="preserve">a </w:t>
      </w:r>
      <w:r w:rsidRPr="0051145F">
        <w:rPr>
          <w:rFonts w:ascii="Times New Roman" w:hAnsi="Times New Roman" w:cs="Times New Roman"/>
          <w:sz w:val="24"/>
          <w:szCs w:val="24"/>
        </w:rPr>
        <w:t xml:space="preserve">few methods </w:t>
      </w:r>
      <w:r w:rsidR="000F21C6" w:rsidRPr="0051145F">
        <w:rPr>
          <w:rFonts w:ascii="Times New Roman" w:hAnsi="Times New Roman" w:cs="Times New Roman"/>
          <w:sz w:val="24"/>
          <w:szCs w:val="24"/>
        </w:rPr>
        <w:t xml:space="preserve">are </w:t>
      </w:r>
      <w:r w:rsidR="00D22D71" w:rsidRPr="0051145F">
        <w:rPr>
          <w:rFonts w:ascii="Times New Roman" w:hAnsi="Times New Roman" w:cs="Times New Roman"/>
          <w:sz w:val="24"/>
          <w:szCs w:val="24"/>
        </w:rPr>
        <w:t xml:space="preserve">reported </w:t>
      </w:r>
      <w:r w:rsidRPr="0051145F">
        <w:rPr>
          <w:rFonts w:ascii="Times New Roman" w:hAnsi="Times New Roman" w:cs="Times New Roman"/>
          <w:sz w:val="24"/>
          <w:szCs w:val="24"/>
        </w:rPr>
        <w:t xml:space="preserve">that </w:t>
      </w:r>
      <w:r w:rsidR="00D22D71" w:rsidRPr="0051145F">
        <w:rPr>
          <w:rFonts w:ascii="Times New Roman" w:hAnsi="Times New Roman" w:cs="Times New Roman"/>
          <w:sz w:val="24"/>
          <w:szCs w:val="24"/>
        </w:rPr>
        <w:t xml:space="preserve">can be applied for the </w:t>
      </w:r>
      <w:r w:rsidRPr="0051145F">
        <w:rPr>
          <w:rFonts w:ascii="Times New Roman" w:hAnsi="Times New Roman" w:cs="Times New Roman"/>
          <w:sz w:val="24"/>
          <w:szCs w:val="24"/>
        </w:rPr>
        <w:t xml:space="preserve">characterization of the internal or the surface structure of a droplet. </w:t>
      </w:r>
      <w:r w:rsidR="0054491D" w:rsidRPr="0051145F">
        <w:rPr>
          <w:rFonts w:ascii="Times New Roman" w:hAnsi="Times New Roman" w:cs="Times New Roman"/>
          <w:sz w:val="24"/>
          <w:szCs w:val="24"/>
        </w:rPr>
        <w:t xml:space="preserve">For instance, </w:t>
      </w:r>
      <w:r w:rsidR="00200A73" w:rsidRPr="0051145F">
        <w:rPr>
          <w:rFonts w:ascii="Times New Roman" w:hAnsi="Times New Roman" w:cs="Times New Roman"/>
          <w:sz w:val="24"/>
          <w:szCs w:val="24"/>
        </w:rPr>
        <w:t xml:space="preserve">the group of </w:t>
      </w:r>
      <w:r w:rsidR="0054491D" w:rsidRPr="0051145F">
        <w:rPr>
          <w:rFonts w:ascii="Times New Roman" w:hAnsi="Times New Roman" w:cs="Times New Roman"/>
          <w:sz w:val="24"/>
          <w:szCs w:val="24"/>
        </w:rPr>
        <w:t xml:space="preserve">Basu </w:t>
      </w:r>
      <w:r w:rsidR="00200A73" w:rsidRPr="0051145F">
        <w:rPr>
          <w:rFonts w:ascii="Times New Roman" w:hAnsi="Times New Roman" w:cs="Times New Roman"/>
          <w:sz w:val="24"/>
          <w:szCs w:val="24"/>
        </w:rPr>
        <w:fldChar w:fldCharType="begin">
          <w:fldData xml:space="preserve">PEVuZE5vdGU+PENpdGU+PEF1dGhvcj5QYW5kZXk8L0F1dGhvcj48WWVhcj4yMDE5PC9ZZWFyPjxS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</w:fldData>
        </w:fldChar>
      </w:r>
      <w:r w:rsidR="00667D41" w:rsidRPr="0051145F">
        <w:rPr>
          <w:rFonts w:ascii="Times New Roman" w:hAnsi="Times New Roman" w:cs="Times New Roman"/>
          <w:sz w:val="24"/>
          <w:szCs w:val="24"/>
        </w:rPr>
        <w:instrText xml:space="preserve"> ADDIN EN.CITE </w:instrText>
      </w:r>
      <w:r w:rsidR="00667D41" w:rsidRPr="0051145F">
        <w:rPr>
          <w:rFonts w:ascii="Times New Roman" w:hAnsi="Times New Roman" w:cs="Times New Roman"/>
          <w:sz w:val="24"/>
          <w:szCs w:val="24"/>
        </w:rPr>
        <w:fldChar w:fldCharType="begin">
          <w:fldData xml:space="preserve">PEVuZE5vdGU+PENpdGU+PEF1dGhvcj5QYW5kZXk8L0F1dGhvcj48WWVhcj4yMDE5PC9ZZWFyPjxS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</w:fldData>
        </w:fldChar>
      </w:r>
      <w:r w:rsidR="00667D41" w:rsidRPr="0051145F">
        <w:rPr>
          <w:rFonts w:ascii="Times New Roman" w:hAnsi="Times New Roman" w:cs="Times New Roman"/>
          <w:sz w:val="24"/>
          <w:szCs w:val="24"/>
        </w:rPr>
        <w:instrText xml:space="preserve"> ADDIN EN.CITE.DATA </w:instrText>
      </w:r>
      <w:r w:rsidR="00667D41" w:rsidRPr="0051145F">
        <w:rPr>
          <w:rFonts w:ascii="Times New Roman" w:hAnsi="Times New Roman" w:cs="Times New Roman"/>
          <w:sz w:val="24"/>
          <w:szCs w:val="24"/>
        </w:rPr>
      </w:r>
      <w:r w:rsidR="00667D41" w:rsidRPr="0051145F">
        <w:rPr>
          <w:rFonts w:ascii="Times New Roman" w:hAnsi="Times New Roman" w:cs="Times New Roman"/>
          <w:sz w:val="24"/>
          <w:szCs w:val="24"/>
        </w:rPr>
        <w:fldChar w:fldCharType="end"/>
      </w:r>
      <w:r w:rsidR="00200A73" w:rsidRPr="0051145F">
        <w:rPr>
          <w:rFonts w:ascii="Times New Roman" w:hAnsi="Times New Roman" w:cs="Times New Roman"/>
          <w:sz w:val="24"/>
          <w:szCs w:val="24"/>
        </w:rPr>
      </w:r>
      <w:r w:rsidR="00200A73" w:rsidRPr="0051145F">
        <w:rPr>
          <w:rFonts w:ascii="Times New Roman" w:hAnsi="Times New Roman" w:cs="Times New Roman"/>
          <w:sz w:val="24"/>
          <w:szCs w:val="24"/>
        </w:rPr>
        <w:fldChar w:fldCharType="separate"/>
      </w:r>
      <w:r w:rsidR="00667D41" w:rsidRPr="0051145F">
        <w:rPr>
          <w:rFonts w:ascii="Times New Roman" w:hAnsi="Times New Roman" w:cs="Times New Roman"/>
          <w:sz w:val="24"/>
          <w:szCs w:val="24"/>
        </w:rPr>
        <w:t>[9-12]</w:t>
      </w:r>
      <w:r w:rsidR="00200A73" w:rsidRPr="0051145F">
        <w:rPr>
          <w:rFonts w:ascii="Times New Roman" w:hAnsi="Times New Roman" w:cs="Times New Roman"/>
          <w:sz w:val="24"/>
          <w:szCs w:val="24"/>
        </w:rPr>
        <w:fldChar w:fldCharType="end"/>
      </w:r>
      <w:r w:rsidR="00200A73" w:rsidRPr="0051145F">
        <w:rPr>
          <w:rFonts w:ascii="Times New Roman" w:hAnsi="Times New Roman" w:cs="Times New Roman"/>
          <w:sz w:val="24"/>
          <w:szCs w:val="24"/>
        </w:rPr>
        <w:t xml:space="preserve"> intensively investigated the morphological transition in an acoustically levitated nanofluid droplet by droplet imaging. </w:t>
      </w:r>
      <w:r w:rsidR="00622E84" w:rsidRPr="0051145F">
        <w:rPr>
          <w:rFonts w:ascii="Times New Roman" w:hAnsi="Times New Roman" w:cs="Times New Roman"/>
          <w:sz w:val="24"/>
          <w:szCs w:val="24"/>
        </w:rPr>
        <w:t xml:space="preserve">Yarin et al. </w:t>
      </w:r>
      <w:r w:rsidR="00622E84" w:rsidRPr="0051145F">
        <w:rPr>
          <w:rFonts w:ascii="Times New Roman" w:hAnsi="Times New Roman" w:cs="Times New Roman"/>
          <w:sz w:val="24"/>
          <w:szCs w:val="24"/>
        </w:rPr>
        <w:fldChar w:fldCharType="begin"/>
      </w:r>
      <w:r w:rsidR="00622E84" w:rsidRPr="0051145F">
        <w:rPr>
          <w:rFonts w:ascii="Times New Roman" w:hAnsi="Times New Roman" w:cs="Times New Roman"/>
          <w:sz w:val="24"/>
          <w:szCs w:val="24"/>
        </w:rPr>
        <w:instrText xml:space="preserve"> ADDIN EN.CITE &lt;EndNote&gt;&lt;Cite&gt;&lt;Author&gt;Yarin&lt;/Author&gt;&lt;Year&gt;2002&lt;/Year&gt;&lt;RecNum&gt;82&lt;/RecNum&gt;&lt;DisplayText&gt;[13]&lt;/DisplayText&gt;&lt;record&gt;&lt;rec-number&gt;82&lt;/rec-number&gt;&lt;foreign-keys&gt;&lt;key app="EN" db-id="ad55zdzelp0staeftrjvxtzuswtxr5z9rs0e" timestamp="1679582201"&gt;82&lt;/key&gt;&lt;/foreign-keys&gt;&lt;ref-type name="Journal Article"&gt;17&lt;/ref-type&gt;&lt;contributors&gt;&lt;authors&gt;&lt;author&gt;A. L. Yarin&lt;/author&gt;&lt;author&gt;G. Brenn&lt;/author&gt;&lt;author&gt;O. Kastner&lt;/author&gt;&lt;author&gt;C. Tropea&lt;/author&gt;&lt;/authors&gt;&lt;/contributors&gt;&lt;titles&gt;&lt;title&gt;Drying of acoustically levitated droplets of liquid–solid suspensions: Evaporation and crust formation&lt;/title&gt;&lt;secondary-title&gt;Physics of Fluids&lt;/secondary-title&gt;&lt;/titles&gt;&lt;periodical&gt;&lt;full-title&gt;Physics of Fluids&lt;/full-title&gt;&lt;/periodical&gt;&lt;pages&gt;2289-2298&lt;/pages&gt;&lt;volume&gt;14&lt;/volume&gt;&lt;number&gt;7&lt;/number&gt;&lt;dates&gt;&lt;year&gt;2002&lt;/year&gt;&lt;/dates&gt;&lt;urls&gt;&lt;related-urls&gt;&lt;url&gt;https://aip.scitation.org/doi/abs/10.1063/1.1483308&lt;/url&gt;&lt;/related-urls&gt;&lt;/urls&gt;&lt;electronic-resource-num&gt;10.1063/1.1483308&lt;/electronic-resource-num&gt;&lt;/record&gt;&lt;/Cite&gt;&lt;/EndNote&gt;</w:instrText>
      </w:r>
      <w:r w:rsidR="00622E84" w:rsidRPr="0051145F">
        <w:rPr>
          <w:rFonts w:ascii="Times New Roman" w:hAnsi="Times New Roman" w:cs="Times New Roman"/>
          <w:sz w:val="24"/>
          <w:szCs w:val="24"/>
        </w:rPr>
        <w:fldChar w:fldCharType="separate"/>
      </w:r>
      <w:r w:rsidR="00622E84" w:rsidRPr="0051145F">
        <w:rPr>
          <w:rFonts w:ascii="Times New Roman" w:hAnsi="Times New Roman" w:cs="Times New Roman"/>
          <w:sz w:val="24"/>
          <w:szCs w:val="24"/>
        </w:rPr>
        <w:t>[13]</w:t>
      </w:r>
      <w:r w:rsidR="00622E84" w:rsidRPr="0051145F">
        <w:rPr>
          <w:rFonts w:ascii="Times New Roman" w:hAnsi="Times New Roman" w:cs="Times New Roman"/>
          <w:sz w:val="24"/>
          <w:szCs w:val="24"/>
        </w:rPr>
        <w:fldChar w:fldCharType="end"/>
      </w:r>
      <w:r w:rsidR="00622E84" w:rsidRPr="0051145F">
        <w:rPr>
          <w:rFonts w:ascii="Times New Roman" w:hAnsi="Times New Roman" w:cs="Times New Roman"/>
          <w:sz w:val="24"/>
          <w:szCs w:val="24"/>
        </w:rPr>
        <w:t xml:space="preserve"> applied </w:t>
      </w:r>
      <w:r w:rsidR="008D1820">
        <w:rPr>
          <w:rFonts w:ascii="Times New Roman" w:hAnsi="Times New Roman" w:cs="Times New Roman"/>
          <w:sz w:val="24"/>
          <w:szCs w:val="24"/>
        </w:rPr>
        <w:t xml:space="preserve">a </w:t>
      </w:r>
      <w:r w:rsidR="00622E84" w:rsidRPr="0051145F">
        <w:rPr>
          <w:rFonts w:ascii="Times New Roman" w:hAnsi="Times New Roman" w:cs="Times New Roman"/>
          <w:sz w:val="24"/>
          <w:szCs w:val="24"/>
        </w:rPr>
        <w:t>similar method in measurements on the drying behavior of droplets of aqueous suspensions of glass beads.</w:t>
      </w:r>
      <w:r w:rsidR="008D1820">
        <w:rPr>
          <w:rFonts w:ascii="Times New Roman" w:hAnsi="Times New Roman" w:cs="Times New Roman"/>
          <w:sz w:val="24"/>
          <w:szCs w:val="24"/>
        </w:rPr>
        <w:t xml:space="preserve"> A</w:t>
      </w:r>
      <w:r w:rsidR="00622E84" w:rsidRPr="0051145F">
        <w:rPr>
          <w:rFonts w:ascii="Times New Roman" w:hAnsi="Times New Roman" w:cs="Times New Roman"/>
          <w:sz w:val="24"/>
          <w:szCs w:val="24"/>
        </w:rPr>
        <w:t xml:space="preserve"> </w:t>
      </w:r>
      <w:r w:rsidR="008D1820">
        <w:rPr>
          <w:rFonts w:ascii="Times New Roman" w:hAnsi="Times New Roman" w:cs="Times New Roman"/>
          <w:sz w:val="24"/>
          <w:szCs w:val="24"/>
        </w:rPr>
        <w:t>s</w:t>
      </w:r>
      <w:r w:rsidR="00A74727" w:rsidRPr="0051145F">
        <w:rPr>
          <w:rFonts w:ascii="Times New Roman" w:hAnsi="Times New Roman" w:cs="Times New Roman"/>
          <w:sz w:val="24"/>
          <w:szCs w:val="24"/>
        </w:rPr>
        <w:t>tatic light scattering-based method</w:t>
      </w:r>
      <w:r w:rsidR="004B4BA3" w:rsidRPr="0051145F">
        <w:rPr>
          <w:rFonts w:ascii="Times New Roman" w:hAnsi="Times New Roman" w:cs="Times New Roman"/>
          <w:sz w:val="24"/>
          <w:szCs w:val="24"/>
        </w:rPr>
        <w:t xml:space="preserve"> by </w:t>
      </w:r>
      <w:r w:rsidR="00A74727" w:rsidRPr="0051145F">
        <w:rPr>
          <w:rFonts w:ascii="Times New Roman" w:hAnsi="Times New Roman" w:cs="Times New Roman"/>
          <w:sz w:val="24"/>
          <w:szCs w:val="24"/>
        </w:rPr>
        <w:t>M</w:t>
      </w:r>
      <w:r w:rsidR="004B4BA3" w:rsidRPr="0051145F">
        <w:rPr>
          <w:rFonts w:ascii="Times New Roman" w:hAnsi="Times New Roman" w:cs="Times New Roman"/>
          <w:sz w:val="24"/>
          <w:szCs w:val="24"/>
        </w:rPr>
        <w:t>i</w:t>
      </w:r>
      <w:r w:rsidR="00A74727" w:rsidRPr="0051145F">
        <w:rPr>
          <w:rFonts w:ascii="Times New Roman" w:hAnsi="Times New Roman" w:cs="Times New Roman"/>
          <w:sz w:val="24"/>
          <w:szCs w:val="24"/>
        </w:rPr>
        <w:t xml:space="preserve">tic et al. </w:t>
      </w:r>
      <w:r w:rsidR="00A74727" w:rsidRPr="0051145F">
        <w:rPr>
          <w:rFonts w:ascii="Times New Roman" w:hAnsi="Times New Roman" w:cs="Times New Roman"/>
          <w:sz w:val="24"/>
          <w:szCs w:val="24"/>
        </w:rPr>
        <w:fldChar w:fldCharType="begin"/>
      </w:r>
      <w:r w:rsidR="00622E84" w:rsidRPr="0051145F">
        <w:rPr>
          <w:rFonts w:ascii="Times New Roman" w:hAnsi="Times New Roman" w:cs="Times New Roman"/>
          <w:sz w:val="24"/>
          <w:szCs w:val="24"/>
        </w:rPr>
        <w:instrText xml:space="preserve"> ADDIN EN.CITE &lt;EndNote&gt;&lt;Cite&gt;&lt;Author&gt;Mitic&lt;/Author&gt;&lt;Year&gt;2011&lt;/Year&gt;&lt;RecNum&gt;59&lt;/RecNum&gt;&lt;DisplayText&gt;[14]&lt;/DisplayText&gt;&lt;record&gt;&lt;rec-number&gt;59&lt;/rec-number&gt;&lt;foreign-keys&gt;&lt;key app="EN" db-id="ad55zdzelp0staeftrjvxtzuswtxr5z9rs0e" timestamp="1677664441"&gt;59&lt;/key&gt;&lt;/foreign-keys&gt;&lt;ref-type name="Journal Article"&gt;17&lt;/ref-type&gt;&lt;contributors&gt;&lt;authors&gt;&lt;author&gt;Mitic, S.&lt;/author&gt;&lt;author&gt;Pustylnik, M. Y.&lt;/author&gt;&lt;author&gt;Morfill, G. E.&lt;/author&gt;&lt;author&gt;Kovačević, E.&lt;/author&gt;&lt;/authors&gt;&lt;/contributors&gt;&lt;titles&gt;&lt;title&gt;In situ characterization of nanoparticles during growth by means of white light scattering&lt;/title&gt;&lt;secondary-title&gt;Optics Letters&lt;/secondary-title&gt;&lt;alt-title&gt;Opt. Lett.&lt;/alt-title&gt;&lt;/titles&gt;&lt;periodical&gt;&lt;full-title&gt;Optics Letters&lt;/full-title&gt;&lt;abbr-1&gt;Opt. Lett.&lt;/abbr-1&gt;&lt;/periodical&gt;&lt;alt-periodical&gt;&lt;full-title&gt;Optics Letters&lt;/full-title&gt;&lt;abbr-1&gt;Opt. Lett.&lt;/abbr-1&gt;&lt;/alt-periodical&gt;&lt;pages&gt;3699-3701&lt;/pages&gt;&lt;volume&gt;36&lt;/volume&gt;&lt;number&gt;18&lt;/number&gt;&lt;keywords&gt;&lt;keyword&gt;Scattering measurements&lt;/keyword&gt;&lt;keyword&gt;Mie theory&lt;/keyword&gt;&lt;keyword&gt;Spectroscopy, visible&lt;/keyword&gt;&lt;keyword&gt;Particles&lt;/keyword&gt;&lt;keyword&gt;Plasmas&lt;/keyword&gt;&lt;keyword&gt;Laser scattering&lt;/keyword&gt;&lt;keyword&gt;Light scattering&lt;/keyword&gt;&lt;keyword&gt;Refractive index&lt;/keyword&gt;&lt;keyword&gt;Scattering measurement&lt;/keyword&gt;&lt;keyword&gt;White light&lt;/keyword&gt;&lt;/keywords&gt;&lt;dates&gt;&lt;year&gt;2011&lt;/year&gt;&lt;pub-dates&gt;&lt;date&gt;2011/09/15&lt;/date&gt;&lt;/pub-dates&gt;&lt;/dates&gt;&lt;publisher&gt;Optica Publishing Group&lt;/publisher&gt;&lt;urls&gt;&lt;related-urls&gt;&lt;url&gt;https://opg.optica.org/ol/abstract.cfm?URI=ol-36-18-3699&lt;/url&gt;&lt;/related-urls&gt;&lt;/urls&gt;&lt;electronic-resource-num&gt;10.1364/OL.36.003699&lt;/electronic-resource-num&gt;&lt;/record&gt;&lt;/Cite&gt;&lt;/EndNote&gt;</w:instrText>
      </w:r>
      <w:r w:rsidR="00A74727" w:rsidRPr="0051145F">
        <w:rPr>
          <w:rFonts w:ascii="Times New Roman" w:hAnsi="Times New Roman" w:cs="Times New Roman"/>
          <w:sz w:val="24"/>
          <w:szCs w:val="24"/>
        </w:rPr>
        <w:fldChar w:fldCharType="separate"/>
      </w:r>
      <w:r w:rsidR="00622E84" w:rsidRPr="0051145F">
        <w:rPr>
          <w:rFonts w:ascii="Times New Roman" w:hAnsi="Times New Roman" w:cs="Times New Roman"/>
          <w:sz w:val="24"/>
          <w:szCs w:val="24"/>
        </w:rPr>
        <w:t>[14]</w:t>
      </w:r>
      <w:r w:rsidR="00A74727" w:rsidRPr="0051145F">
        <w:rPr>
          <w:rFonts w:ascii="Times New Roman" w:hAnsi="Times New Roman" w:cs="Times New Roman"/>
          <w:sz w:val="24"/>
          <w:szCs w:val="24"/>
        </w:rPr>
        <w:fldChar w:fldCharType="end"/>
      </w:r>
      <w:r w:rsidR="00A74727" w:rsidRPr="0051145F">
        <w:rPr>
          <w:rFonts w:ascii="Times New Roman" w:hAnsi="Times New Roman" w:cs="Times New Roman"/>
          <w:sz w:val="24"/>
          <w:szCs w:val="24"/>
        </w:rPr>
        <w:t xml:space="preserve">, rainbow refractometry by Saengkaew et al. </w:t>
      </w:r>
      <w:r w:rsidR="007B2960" w:rsidRPr="0051145F">
        <w:rPr>
          <w:rFonts w:ascii="Times New Roman" w:hAnsi="Times New Roman" w:cs="Times New Roman"/>
          <w:sz w:val="24"/>
          <w:szCs w:val="24"/>
        </w:rPr>
        <w:fldChar w:fldCharType="begin"/>
      </w:r>
      <w:r w:rsidR="00622E84" w:rsidRPr="0051145F">
        <w:rPr>
          <w:rFonts w:ascii="Times New Roman" w:hAnsi="Times New Roman" w:cs="Times New Roman"/>
          <w:sz w:val="24"/>
          <w:szCs w:val="24"/>
        </w:rPr>
        <w:instrText xml:space="preserve"> ADDIN EN.CITE &lt;EndNote&gt;&lt;Cite&gt;&lt;Author&gt;Massoli&lt;/Author&gt;&lt;Year&gt;1998&lt;/Year&gt;&lt;RecNum&gt;60&lt;/RecNum&gt;&lt;DisplayText&gt;[15]&lt;/DisplayText&gt;&lt;record&gt;&lt;rec-number&gt;60&lt;/rec-number&gt;&lt;foreign-keys&gt;&lt;key app="EN" db-id="ad55zdzelp0staeftrjvxtzuswtxr5z9rs0e" timestamp="1677664635"&gt;60&lt;/key&gt;&lt;/foreign-keys&gt;&lt;ref-type name="Journal Article"&gt;17&lt;/ref-type&gt;&lt;contributors&gt;&lt;authors&gt;&lt;author&gt;Massoli, Patrizio&lt;/author&gt;&lt;/authors&gt;&lt;/contributors&gt;&lt;titles&gt;&lt;title&gt;Rainbow refractometry applied to radially inhomogeneous spheres: the critical case of evaporating droplets&lt;/title&gt;&lt;secondary-title&gt;Applied Optics&lt;/secondary-title&gt;&lt;alt-title&gt;Appl. Opt.&lt;/alt-title&gt;&lt;/titles&gt;&lt;periodical&gt;&lt;full-title&gt;Applied Optics&lt;/full-title&gt;&lt;abbr-1&gt;Appl. Opt.&lt;/abbr-1&gt;&lt;/periodical&gt;&lt;alt-periodical&gt;&lt;full-title&gt;Applied Optics&lt;/full-title&gt;&lt;abbr-1&gt;Appl. Opt.&lt;/abbr-1&gt;&lt;/alt-periodical&gt;&lt;pages&gt;3227-3235&lt;/pages&gt;&lt;volume&gt;37&lt;/volume&gt;&lt;number&gt;15&lt;/number&gt;&lt;keywords&gt;&lt;keyword&gt;Rainbow holography&lt;/keyword&gt;&lt;keyword&gt;Instrumentation, measurement, and metrology&lt;/keyword&gt;&lt;keyword&gt;Refraction&lt;/keyword&gt;&lt;keyword&gt;Combustion diagnostics&lt;/keyword&gt;&lt;keyword&gt;Geometric optics&lt;/keyword&gt;&lt;keyword&gt;Light properties&lt;/keyword&gt;&lt;keyword&gt;Optical properties&lt;/keyword&gt;&lt;keyword&gt;Polarized light&lt;/keyword&gt;&lt;keyword&gt;Radiative transfer&lt;/keyword&gt;&lt;keyword&gt;Refractive index&lt;/keyword&gt;&lt;/keywords&gt;&lt;dates&gt;&lt;year&gt;1998&lt;/year&gt;&lt;pub-dates&gt;&lt;date&gt;1998/05/20&lt;/date&gt;&lt;/pub-dates&gt;&lt;/dates&gt;&lt;publisher&gt;Optica Publishing Group&lt;/publisher&gt;&lt;urls&gt;&lt;related-urls&gt;&lt;url&gt;https://opg.optica.org/ao/abstract.cfm?URI=ao-37-15-3227&lt;/url&gt;&lt;/related-urls&gt;&lt;/urls&gt;&lt;electronic-resource-num&gt;10.1364/AO.37.003227&lt;/electronic-resource-num&gt;&lt;/record&gt;&lt;/Cite&gt;&lt;/EndNote&gt;</w:instrText>
      </w:r>
      <w:r w:rsidR="007B2960" w:rsidRPr="0051145F">
        <w:rPr>
          <w:rFonts w:ascii="Times New Roman" w:hAnsi="Times New Roman" w:cs="Times New Roman"/>
          <w:sz w:val="24"/>
          <w:szCs w:val="24"/>
        </w:rPr>
        <w:fldChar w:fldCharType="separate"/>
      </w:r>
      <w:r w:rsidR="00622E84" w:rsidRPr="0051145F">
        <w:rPr>
          <w:rFonts w:ascii="Times New Roman" w:hAnsi="Times New Roman" w:cs="Times New Roman"/>
          <w:sz w:val="24"/>
          <w:szCs w:val="24"/>
        </w:rPr>
        <w:t>[15]</w:t>
      </w:r>
      <w:r w:rsidR="007B2960" w:rsidRPr="0051145F">
        <w:rPr>
          <w:rFonts w:ascii="Times New Roman" w:hAnsi="Times New Roman" w:cs="Times New Roman"/>
          <w:sz w:val="24"/>
          <w:szCs w:val="24"/>
        </w:rPr>
        <w:fldChar w:fldCharType="end"/>
      </w:r>
      <w:r w:rsidR="007B2960" w:rsidRPr="0051145F">
        <w:rPr>
          <w:rFonts w:ascii="Times New Roman" w:hAnsi="Times New Roman" w:cs="Times New Roman"/>
          <w:sz w:val="24"/>
          <w:szCs w:val="24"/>
        </w:rPr>
        <w:t xml:space="preserve"> and Li et al. </w:t>
      </w:r>
      <w:r w:rsidR="007B2960" w:rsidRPr="0051145F">
        <w:rPr>
          <w:rFonts w:ascii="Times New Roman" w:hAnsi="Times New Roman" w:cs="Times New Roman"/>
          <w:sz w:val="24"/>
          <w:szCs w:val="24"/>
        </w:rPr>
        <w:fldChar w:fldCharType="begin"/>
      </w:r>
      <w:r w:rsidR="00622E84" w:rsidRPr="0051145F">
        <w:rPr>
          <w:rFonts w:ascii="Times New Roman" w:hAnsi="Times New Roman" w:cs="Times New Roman"/>
          <w:sz w:val="24"/>
          <w:szCs w:val="24"/>
        </w:rPr>
        <w:instrText xml:space="preserve"> ADDIN EN.CITE &lt;EndNote&gt;&lt;Cite&gt;&lt;Author&gt;Li&lt;/Author&gt;&lt;Year&gt;2018&lt;/Year&gt;&lt;RecNum&gt;61&lt;/RecNum&gt;&lt;DisplayText&gt;[16]&lt;/DisplayText&gt;&lt;record&gt;&lt;rec-number&gt;61&lt;/rec-number&gt;&lt;foreign-keys&gt;&lt;key app="EN" db-id="ad55zdzelp0staeftrjvxtzuswtxr5z9rs0e" timestamp="1677664669"&gt;61&lt;/key&gt;&lt;/foreign-keys&gt;&lt;ref-type name="Journal Article"&gt;17&lt;/ref-type&gt;&lt;contributors&gt;&lt;authors&gt;&lt;author&gt;Li, Can&lt;/author&gt;&lt;author&gt;Wu, Xue-cheng&lt;/author&gt;&lt;author&gt;Cao, Jian-zheng&lt;/author&gt;&lt;author&gt;Chen, Ling-hong&lt;/author&gt;&lt;author&gt;Gréhan, Gerard&lt;/author&gt;&lt;author&gt;Cen, Ke-fa&lt;/author&gt;&lt;/authors&gt;&lt;/contributors&gt;&lt;titles&gt;&lt;title&gt;Application of rainbow refractometry for measurement of droplets with solid inclusions&lt;/title&gt;&lt;secondary-title&gt;Optics &amp;amp; Laser Technology&lt;/secondary-title&gt;&lt;/titles&gt;&lt;periodical&gt;&lt;full-title&gt;Optics &amp;amp; Laser Technology&lt;/full-title&gt;&lt;/periodical&gt;&lt;pages&gt;354-362&lt;/pages&gt;&lt;volume&gt;98&lt;/volume&gt;&lt;keywords&gt;&lt;keyword&gt;Rainbow refractometry&lt;/keyword&gt;&lt;keyword&gt;Droplet with solid inclusions&lt;/keyword&gt;&lt;keyword&gt;Refractive index&lt;/keyword&gt;&lt;keyword&gt;Rainbow extinction&lt;/keyword&gt;&lt;keyword&gt;HO-CaCO suspension&lt;/keyword&gt;&lt;/keywords&gt;&lt;dates&gt;&lt;year&gt;2018&lt;/year&gt;&lt;pub-dates&gt;&lt;date&gt;2018/01/01/&lt;/date&gt;&lt;/pub-dates&gt;&lt;/dates&gt;&lt;isbn&gt;0030-3992&lt;/isbn&gt;&lt;urls&gt;&lt;related-urls&gt;&lt;url&gt;https://www.sciencedirect.com/science/article/pii/S0030399217307314&lt;/url&gt;&lt;/related-urls&gt;&lt;/urls&gt;&lt;electronic-resource-num&gt;https://doi.org/10.1016/j.optlastec.2017.07.026&lt;/electronic-resource-num&gt;&lt;/record&gt;&lt;/Cite&gt;&lt;/EndNote&gt;</w:instrText>
      </w:r>
      <w:r w:rsidR="007B2960" w:rsidRPr="0051145F">
        <w:rPr>
          <w:rFonts w:ascii="Times New Roman" w:hAnsi="Times New Roman" w:cs="Times New Roman"/>
          <w:sz w:val="24"/>
          <w:szCs w:val="24"/>
        </w:rPr>
        <w:fldChar w:fldCharType="separate"/>
      </w:r>
      <w:r w:rsidR="00622E84" w:rsidRPr="0051145F">
        <w:rPr>
          <w:rFonts w:ascii="Times New Roman" w:hAnsi="Times New Roman" w:cs="Times New Roman"/>
          <w:sz w:val="24"/>
          <w:szCs w:val="24"/>
        </w:rPr>
        <w:t>[16]</w:t>
      </w:r>
      <w:r w:rsidR="007B2960" w:rsidRPr="0051145F">
        <w:rPr>
          <w:rFonts w:ascii="Times New Roman" w:hAnsi="Times New Roman" w:cs="Times New Roman"/>
          <w:sz w:val="24"/>
          <w:szCs w:val="24"/>
        </w:rPr>
        <w:fldChar w:fldCharType="end"/>
      </w:r>
      <w:r w:rsidR="007B2960" w:rsidRPr="0051145F">
        <w:rPr>
          <w:rFonts w:ascii="Times New Roman" w:hAnsi="Times New Roman" w:cs="Times New Roman"/>
          <w:sz w:val="24"/>
          <w:szCs w:val="24"/>
        </w:rPr>
        <w:t xml:space="preserve"> as well as digital in-line holography by Coëtmellec et al. </w:t>
      </w:r>
      <w:r w:rsidR="007B2960" w:rsidRPr="0051145F">
        <w:rPr>
          <w:rFonts w:ascii="Times New Roman" w:hAnsi="Times New Roman" w:cs="Times New Roman"/>
          <w:sz w:val="24"/>
          <w:szCs w:val="24"/>
        </w:rPr>
        <w:fldChar w:fldCharType="begin"/>
      </w:r>
      <w:r w:rsidR="00622E84" w:rsidRPr="0051145F">
        <w:rPr>
          <w:rFonts w:ascii="Times New Roman" w:hAnsi="Times New Roman" w:cs="Times New Roman"/>
          <w:sz w:val="24"/>
          <w:szCs w:val="24"/>
        </w:rPr>
        <w:instrText xml:space="preserve"> ADDIN EN.CITE &lt;EndNote&gt;&lt;Cite&gt;&lt;Author&gt;Coetmellec&lt;/Author&gt;&lt;Year&gt;2014&lt;/Year&gt;&lt;RecNum&gt;62&lt;/RecNum&gt;&lt;DisplayText&gt;[17]&lt;/DisplayText&gt;&lt;record&gt;&lt;rec-number&gt;62&lt;/rec-number&gt;&lt;foreign-keys&gt;&lt;key app="EN" db-id="ad55zdzelp0staeftrjvxtzuswtxr5z9rs0e" timestamp="1677664719"&gt;62&lt;/key&gt;&lt;/foreign-keys&gt;&lt;ref-type name="Book"&gt;6&lt;/ref-type&gt;&lt;contributors&gt;&lt;authors&gt;&lt;author&gt;Coetmellec, S.&lt;/author&gt;&lt;author&gt;Wichitwong, W.&lt;/author&gt;&lt;author&gt;Gréhan, G.&lt;/author&gt;&lt;author&gt;Lebrun, D.&lt;/author&gt;&lt;author&gt;Brunel, M.&lt;/author&gt;&lt;author&gt;Janssen, A. J. E. M.&lt;/author&gt;&lt;/authors&gt;&lt;/contributors&gt;&lt;titles&gt;&lt;title&gt;Digital in-line holography assessment for general phase and opaque particle&lt;/title&gt;&lt;secondary-title&gt;2014&lt;/secondary-title&gt;&lt;short-title&gt;Digital in-line holography assessment for general phase and opaque particle&lt;/short-title&gt;&lt;/titles&gt;&lt;volume&gt;9&lt;/volume&gt;&lt;keywords&gt;&lt;keyword&gt;Digital in-line holography&lt;/keyword&gt;&lt;keyword&gt;Lorenz-Mie theory&lt;/keyword&gt;&lt;keyword&gt;double exponential formula&lt;/keyword&gt;&lt;keyword&gt;Zernike coefficients&lt;/keyword&gt;&lt;keyword&gt;inclusion&lt;/keyword&gt;&lt;/keywords&gt;&lt;dates&gt;&lt;year&gt;2014&lt;/year&gt;&lt;/dates&gt;&lt;isbn&gt;1990-2573|escape}&lt;/isbn&gt;&lt;work-type&gt;Digital in-line holography; Lorenz-Mie theory; double exponential formula; Zernike coefficients; inclusion&lt;/work-type&gt;&lt;urls&gt;&lt;related-urls&gt;&lt;url&gt;https://www.jeos.org/index.php/jeos_rp/article/view/14021&lt;/url&gt;&lt;/related-urls&gt;&lt;/urls&gt;&lt;/record&gt;&lt;/Cite&gt;&lt;/EndNote&gt;</w:instrText>
      </w:r>
      <w:r w:rsidR="007B2960" w:rsidRPr="0051145F">
        <w:rPr>
          <w:rFonts w:ascii="Times New Roman" w:hAnsi="Times New Roman" w:cs="Times New Roman"/>
          <w:sz w:val="24"/>
          <w:szCs w:val="24"/>
        </w:rPr>
        <w:fldChar w:fldCharType="separate"/>
      </w:r>
      <w:r w:rsidR="00622E84" w:rsidRPr="0051145F">
        <w:rPr>
          <w:rFonts w:ascii="Times New Roman" w:hAnsi="Times New Roman" w:cs="Times New Roman"/>
          <w:sz w:val="24"/>
          <w:szCs w:val="24"/>
        </w:rPr>
        <w:t>[17]</w:t>
      </w:r>
      <w:r w:rsidR="007B2960" w:rsidRPr="0051145F">
        <w:rPr>
          <w:rFonts w:ascii="Times New Roman" w:hAnsi="Times New Roman" w:cs="Times New Roman"/>
          <w:sz w:val="24"/>
          <w:szCs w:val="24"/>
        </w:rPr>
        <w:fldChar w:fldCharType="end"/>
      </w:r>
      <w:r w:rsidR="00A74727" w:rsidRPr="0051145F">
        <w:rPr>
          <w:rFonts w:ascii="Times New Roman" w:hAnsi="Times New Roman" w:cs="Times New Roman"/>
          <w:sz w:val="24"/>
          <w:szCs w:val="24"/>
        </w:rPr>
        <w:t xml:space="preserve"> were </w:t>
      </w:r>
      <w:r w:rsidR="00C40C12" w:rsidRPr="0051145F">
        <w:rPr>
          <w:rFonts w:ascii="Times New Roman" w:hAnsi="Times New Roman" w:cs="Times New Roman"/>
          <w:sz w:val="24"/>
          <w:szCs w:val="24"/>
        </w:rPr>
        <w:t xml:space="preserve">also </w:t>
      </w:r>
      <w:r w:rsidR="000F21C6" w:rsidRPr="0051145F">
        <w:rPr>
          <w:rFonts w:ascii="Times New Roman" w:hAnsi="Times New Roman" w:cs="Times New Roman"/>
          <w:sz w:val="24"/>
          <w:szCs w:val="24"/>
        </w:rPr>
        <w:t>presented</w:t>
      </w:r>
      <w:r w:rsidR="007B2960" w:rsidRPr="0051145F">
        <w:rPr>
          <w:rFonts w:ascii="Times New Roman" w:hAnsi="Times New Roman" w:cs="Times New Roman"/>
          <w:sz w:val="24"/>
          <w:szCs w:val="24"/>
        </w:rPr>
        <w:t>.</w:t>
      </w:r>
      <w:r w:rsidRPr="0051145F">
        <w:rPr>
          <w:rFonts w:ascii="Times New Roman" w:hAnsi="Times New Roman" w:cs="Times New Roman"/>
          <w:sz w:val="24"/>
          <w:szCs w:val="24"/>
        </w:rPr>
        <w:t xml:space="preserve"> The applica</w:t>
      </w:r>
      <w:r w:rsidR="003454D0" w:rsidRPr="0051145F">
        <w:rPr>
          <w:rFonts w:ascii="Times New Roman" w:hAnsi="Times New Roman" w:cs="Times New Roman"/>
          <w:sz w:val="24"/>
          <w:szCs w:val="24"/>
        </w:rPr>
        <w:t>tion</w:t>
      </w:r>
      <w:r w:rsidRPr="0051145F">
        <w:rPr>
          <w:rFonts w:ascii="Times New Roman" w:hAnsi="Times New Roman" w:cs="Times New Roman"/>
          <w:sz w:val="24"/>
          <w:szCs w:val="24"/>
        </w:rPr>
        <w:t xml:space="preserve"> of </w:t>
      </w:r>
      <w:r w:rsidR="003454D0" w:rsidRPr="0051145F">
        <w:rPr>
          <w:rFonts w:ascii="Times New Roman" w:hAnsi="Times New Roman" w:cs="Times New Roman"/>
          <w:sz w:val="24"/>
          <w:szCs w:val="24"/>
        </w:rPr>
        <w:t xml:space="preserve">the </w:t>
      </w:r>
      <w:r w:rsidRPr="0051145F">
        <w:rPr>
          <w:rFonts w:ascii="Times New Roman" w:hAnsi="Times New Roman" w:cs="Times New Roman"/>
          <w:sz w:val="24"/>
          <w:szCs w:val="24"/>
        </w:rPr>
        <w:t xml:space="preserve">dynamic light scattering (DLS) </w:t>
      </w:r>
      <w:r w:rsidR="003454D0" w:rsidRPr="0051145F">
        <w:rPr>
          <w:rFonts w:ascii="Times New Roman" w:hAnsi="Times New Roman" w:cs="Times New Roman"/>
          <w:sz w:val="24"/>
          <w:szCs w:val="24"/>
        </w:rPr>
        <w:t xml:space="preserve">method </w:t>
      </w:r>
      <w:r w:rsidR="004B4BA3" w:rsidRPr="0051145F">
        <w:rPr>
          <w:rFonts w:ascii="Times New Roman" w:hAnsi="Times New Roman" w:cs="Times New Roman"/>
          <w:sz w:val="24"/>
          <w:szCs w:val="24"/>
        </w:rPr>
        <w:t xml:space="preserve">for the characterization of levitated droplets of nanofluids was pioneered by </w:t>
      </w:r>
      <w:r w:rsidRPr="0051145F">
        <w:rPr>
          <w:rFonts w:ascii="Times New Roman" w:hAnsi="Times New Roman" w:cs="Times New Roman"/>
          <w:sz w:val="24"/>
          <w:szCs w:val="24"/>
        </w:rPr>
        <w:t xml:space="preserve">Bronk et al. </w:t>
      </w:r>
      <w:r w:rsidRPr="0051145F">
        <w:rPr>
          <w:rFonts w:ascii="Times New Roman" w:hAnsi="Times New Roman" w:cs="Times New Roman"/>
          <w:sz w:val="24"/>
          <w:szCs w:val="24"/>
        </w:rPr>
        <w:fldChar w:fldCharType="begin"/>
      </w:r>
      <w:r w:rsidR="00622E84" w:rsidRPr="0051145F">
        <w:rPr>
          <w:rFonts w:ascii="Times New Roman" w:hAnsi="Times New Roman" w:cs="Times New Roman"/>
          <w:sz w:val="24"/>
          <w:szCs w:val="24"/>
        </w:rPr>
        <w:instrText xml:space="preserve"> ADDIN EN.CITE &lt;EndNote&gt;&lt;Cite&gt;&lt;Author&gt;Bronk&lt;/Author&gt;&lt;Year&gt;1993&lt;/Year&gt;&lt;RecNum&gt;47&lt;/RecNum&gt;&lt;DisplayText&gt;[18]&lt;/DisplayText&gt;&lt;record&gt;&lt;rec-number&gt;47&lt;/rec-number&gt;&lt;foreign-keys&gt;&lt;key app="EN" db-id="ad55zdzelp0staeftrjvxtzuswtxr5z9rs0e" timestamp="1677660125"&gt;47&lt;/key&gt;&lt;/foreign-keys&gt;&lt;ref-type name="Journal Article"&gt;17&lt;/ref-type&gt;&lt;contributors&gt;&lt;authors&gt;&lt;author&gt;Bronk, Burt V.&lt;/author&gt;&lt;author&gt;Smith, Michael J.&lt;/author&gt;&lt;author&gt;Arnold, S.&lt;/author&gt;&lt;/authors&gt;&lt;/contributors&gt;&lt;titles&gt;&lt;title&gt;Photon-correlation spectroscopy for small spherical inclusions in a micrometer-sized electrodynamically levitated droplet&lt;/title&gt;&lt;secondary-title&gt;Optics Letters&lt;/secondary-title&gt;&lt;alt-title&gt;Opt. Lett.&lt;/alt-title&gt;&lt;/titles&gt;&lt;periodical&gt;&lt;full-title&gt;Optics Letters&lt;/full-title&gt;&lt;abbr-1&gt;Opt. Lett.&lt;/abbr-1&gt;&lt;/periodical&gt;&lt;alt-periodical&gt;&lt;full-title&gt;Optics Letters&lt;/full-title&gt;&lt;abbr-1&gt;Opt. Lett.&lt;/abbr-1&gt;&lt;/alt-periodical&gt;&lt;pages&gt;93-95&lt;/pages&gt;&lt;volume&gt;18&lt;/volume&gt;&lt;number&gt;2&lt;/number&gt;&lt;keywords&gt;&lt;keyword&gt;Laser scattering&lt;/keyword&gt;&lt;keyword&gt;Light intensity&lt;/keyword&gt;&lt;keyword&gt;Mie theory&lt;/keyword&gt;&lt;keyword&gt;Particle scattering&lt;/keyword&gt;&lt;keyword&gt;Polarization&lt;/keyword&gt;&lt;keyword&gt;Polarizers&lt;/keyword&gt;&lt;/keywords&gt;&lt;dates&gt;&lt;year&gt;1993&lt;/year&gt;&lt;pub-dates&gt;&lt;date&gt;1993/01/15&lt;/date&gt;&lt;/pub-dates&gt;&lt;/dates&gt;&lt;publisher&gt;Optica Publishing Group&lt;/publisher&gt;&lt;urls&gt;&lt;related-urls&gt;&lt;url&gt;https://opg.optica.org/ol/abstract.cfm?URI=ol-18-2-93&lt;/url&gt;&lt;/related-urls&gt;&lt;/urls&gt;&lt;electronic-resource-num&gt;10.1364/OL.18.000093&lt;/electronic-resource-num&gt;&lt;/record&gt;&lt;/Cite&gt;&lt;/EndNote&gt;</w:instrText>
      </w:r>
      <w:r w:rsidRPr="0051145F">
        <w:rPr>
          <w:rFonts w:ascii="Times New Roman" w:hAnsi="Times New Roman" w:cs="Times New Roman"/>
          <w:sz w:val="24"/>
          <w:szCs w:val="24"/>
        </w:rPr>
        <w:fldChar w:fldCharType="separate"/>
      </w:r>
      <w:r w:rsidR="00622E84" w:rsidRPr="0051145F">
        <w:rPr>
          <w:rFonts w:ascii="Times New Roman" w:hAnsi="Times New Roman" w:cs="Times New Roman"/>
          <w:sz w:val="24"/>
          <w:szCs w:val="24"/>
        </w:rPr>
        <w:t>[18]</w:t>
      </w:r>
      <w:r w:rsidRPr="0051145F">
        <w:rPr>
          <w:rFonts w:ascii="Times New Roman" w:hAnsi="Times New Roman" w:cs="Times New Roman"/>
          <w:sz w:val="24"/>
          <w:szCs w:val="24"/>
        </w:rPr>
        <w:fldChar w:fldCharType="end"/>
      </w:r>
      <w:r w:rsidRPr="0051145F">
        <w:rPr>
          <w:rFonts w:ascii="Times New Roman" w:hAnsi="Times New Roman" w:cs="Times New Roman"/>
          <w:sz w:val="24"/>
          <w:szCs w:val="24"/>
        </w:rPr>
        <w:t xml:space="preserve">. </w:t>
      </w:r>
      <w:r w:rsidR="008D1820">
        <w:rPr>
          <w:rFonts w:ascii="Times New Roman" w:hAnsi="Times New Roman" w:cs="Times New Roman"/>
          <w:sz w:val="24"/>
          <w:szCs w:val="24"/>
        </w:rPr>
        <w:t>They</w:t>
      </w:r>
      <w:r w:rsidR="004B4BA3" w:rsidRPr="0051145F">
        <w:rPr>
          <w:rFonts w:ascii="Times New Roman" w:hAnsi="Times New Roman" w:cs="Times New Roman"/>
          <w:sz w:val="24"/>
          <w:szCs w:val="24"/>
        </w:rPr>
        <w:t xml:space="preserve"> demonstrated that </w:t>
      </w:r>
      <w:r w:rsidR="00615416" w:rsidRPr="0051145F">
        <w:rPr>
          <w:rFonts w:ascii="Times New Roman" w:hAnsi="Times New Roman" w:cs="Times New Roman"/>
          <w:sz w:val="24"/>
          <w:szCs w:val="24"/>
        </w:rPr>
        <w:t xml:space="preserve">the obtained characteristic decay times from the analysis of the intensity correlation function correspond well to the size of the scatterers inside the levitated droplet. </w:t>
      </w:r>
      <w:r w:rsidRPr="0051145F">
        <w:rPr>
          <w:rFonts w:ascii="Times New Roman" w:hAnsi="Times New Roman" w:cs="Times New Roman"/>
          <w:sz w:val="24"/>
          <w:szCs w:val="24"/>
        </w:rPr>
        <w:t xml:space="preserve">In </w:t>
      </w:r>
      <w:r w:rsidR="00615416" w:rsidRPr="0051145F">
        <w:rPr>
          <w:rFonts w:ascii="Times New Roman" w:hAnsi="Times New Roman" w:cs="Times New Roman"/>
          <w:sz w:val="24"/>
          <w:szCs w:val="24"/>
        </w:rPr>
        <w:t>r</w:t>
      </w:r>
      <w:r w:rsidRPr="0051145F">
        <w:rPr>
          <w:rFonts w:ascii="Times New Roman" w:hAnsi="Times New Roman" w:cs="Times New Roman"/>
          <w:sz w:val="24"/>
          <w:szCs w:val="24"/>
        </w:rPr>
        <w:t>ecent stud</w:t>
      </w:r>
      <w:r w:rsidR="00615416" w:rsidRPr="0051145F">
        <w:rPr>
          <w:rFonts w:ascii="Times New Roman" w:hAnsi="Times New Roman" w:cs="Times New Roman"/>
          <w:sz w:val="24"/>
          <w:szCs w:val="24"/>
        </w:rPr>
        <w:t>ies</w:t>
      </w:r>
      <w:r w:rsidR="00463F25" w:rsidRPr="0051145F">
        <w:rPr>
          <w:rFonts w:ascii="Times New Roman" w:hAnsi="Times New Roman" w:cs="Times New Roman"/>
          <w:sz w:val="24"/>
          <w:szCs w:val="24"/>
        </w:rPr>
        <w:t>,</w:t>
      </w:r>
      <w:r w:rsidR="00615416" w:rsidRPr="0051145F">
        <w:rPr>
          <w:rFonts w:ascii="Times New Roman" w:hAnsi="Times New Roman" w:cs="Times New Roman"/>
          <w:sz w:val="24"/>
          <w:szCs w:val="24"/>
        </w:rPr>
        <w:t xml:space="preserve"> both </w:t>
      </w:r>
      <w:r w:rsidR="008D1820" w:rsidRPr="0051145F">
        <w:rPr>
          <w:rFonts w:ascii="Times New Roman" w:hAnsi="Times New Roman" w:cs="Times New Roman"/>
          <w:sz w:val="24"/>
          <w:szCs w:val="24"/>
        </w:rPr>
        <w:t xml:space="preserve">Krieger and Zardini </w:t>
      </w:r>
      <w:r w:rsidR="008D1820" w:rsidRPr="0051145F">
        <w:rPr>
          <w:rFonts w:ascii="Times New Roman" w:hAnsi="Times New Roman" w:cs="Times New Roman"/>
          <w:sz w:val="24"/>
          <w:szCs w:val="24"/>
        </w:rPr>
        <w:fldChar w:fldCharType="begin"/>
      </w:r>
      <w:r w:rsidR="008D1820" w:rsidRPr="0051145F">
        <w:rPr>
          <w:rFonts w:ascii="Times New Roman" w:hAnsi="Times New Roman" w:cs="Times New Roman"/>
          <w:sz w:val="24"/>
          <w:szCs w:val="24"/>
        </w:rPr>
        <w:instrText xml:space="preserve"> ADDIN EN.CITE &lt;EndNote&gt;&lt;Cite&gt;&lt;Author&gt;Krieger&lt;/Author&gt;&lt;Year&gt;2008&lt;/Year&gt;&lt;RecNum&gt;48&lt;/RecNum&gt;&lt;DisplayText&gt;[19]&lt;/DisplayText&gt;&lt;record&gt;&lt;rec-number&gt;48&lt;/rec-number&gt;&lt;foreign-keys&gt;&lt;key app="EN" db-id="ad55zdzelp0staeftrjvxtzuswtxr5z9rs0e" timestamp="1677660137"&gt;48&lt;/key&gt;&lt;/foreign-keys&gt;&lt;ref-type name="Journal Article"&gt;17&lt;/ref-type&gt;&lt;contributors&gt;&lt;authors&gt;&lt;author&gt;Krieger, U. K.&lt;/author&gt;&lt;author&gt;Zardini, A. A.&lt;/author&gt;&lt;/authors&gt;&lt;/contributors&gt;&lt;titles&gt;&lt;title&gt;Using dynamic light scattering to characterize mixed phase single particles levitated in a quasi-electrostatic balance&lt;/title&gt;&lt;secondary-title&gt;Faraday Discussions&lt;/secondary-title&gt;&lt;/titles&gt;&lt;periodical&gt;&lt;full-title&gt;Faraday Discussions&lt;/full-title&gt;&lt;/periodical&gt;&lt;pages&gt;377-388&lt;/pages&gt;&lt;volume&gt;137&lt;/volume&gt;&lt;number&gt;0&lt;/number&gt;&lt;dates&gt;&lt;year&gt;2008&lt;/year&gt;&lt;/dates&gt;&lt;publisher&gt;The Royal Society of Chemistry&lt;/publisher&gt;&lt;isbn&gt;1359-6640&lt;/isbn&gt;&lt;work-type&gt;10.1039/B702148H&lt;/work-type&gt;&lt;urls&gt;&lt;related-urls&gt;&lt;url&gt;http://dx.doi.org/10.1039/B702148H&lt;/url&gt;&lt;/related-urls&gt;&lt;/urls&gt;&lt;electronic-resource-num&gt;10.1039/B702148H&lt;/electronic-resource-num&gt;&lt;/record&gt;&lt;/Cite&gt;&lt;/EndNote&gt;</w:instrText>
      </w:r>
      <w:r w:rsidR="008D1820" w:rsidRPr="0051145F">
        <w:rPr>
          <w:rFonts w:ascii="Times New Roman" w:hAnsi="Times New Roman" w:cs="Times New Roman"/>
          <w:sz w:val="24"/>
          <w:szCs w:val="24"/>
        </w:rPr>
        <w:fldChar w:fldCharType="separate"/>
      </w:r>
      <w:r w:rsidR="008D1820" w:rsidRPr="0051145F">
        <w:rPr>
          <w:rFonts w:ascii="Times New Roman" w:hAnsi="Times New Roman" w:cs="Times New Roman"/>
          <w:sz w:val="24"/>
          <w:szCs w:val="24"/>
        </w:rPr>
        <w:t>[19]</w:t>
      </w:r>
      <w:r w:rsidR="008D1820" w:rsidRPr="0051145F">
        <w:rPr>
          <w:rFonts w:ascii="Times New Roman" w:hAnsi="Times New Roman" w:cs="Times New Roman"/>
          <w:sz w:val="24"/>
          <w:szCs w:val="24"/>
        </w:rPr>
        <w:fldChar w:fldCharType="end"/>
      </w:r>
      <w:r w:rsidR="008D1820" w:rsidRPr="0051145F">
        <w:rPr>
          <w:rFonts w:ascii="Times New Roman" w:hAnsi="Times New Roman" w:cs="Times New Roman"/>
          <w:sz w:val="24"/>
          <w:szCs w:val="24"/>
        </w:rPr>
        <w:t xml:space="preserve"> as well as Derkachov et al. </w:t>
      </w:r>
      <w:r w:rsidR="008D1820" w:rsidRPr="0051145F">
        <w:rPr>
          <w:rFonts w:ascii="Times New Roman" w:hAnsi="Times New Roman" w:cs="Times New Roman"/>
          <w:sz w:val="24"/>
          <w:szCs w:val="24"/>
        </w:rPr>
        <w:fldChar w:fldCharType="begin"/>
      </w:r>
      <w:r w:rsidR="008D1820" w:rsidRPr="0051145F">
        <w:rPr>
          <w:rFonts w:ascii="Times New Roman" w:hAnsi="Times New Roman" w:cs="Times New Roman"/>
          <w:sz w:val="24"/>
          <w:szCs w:val="24"/>
        </w:rPr>
        <w:instrText xml:space="preserve"> ADDIN EN.CITE &lt;EndNote&gt;&lt;Cite&gt;&lt;Author&gt;Derkachov&lt;/Author&gt;&lt;Year&gt;2020&lt;/Year&gt;&lt;RecNum&gt;3&lt;/RecNum&gt;&lt;DisplayText&gt;[20]&lt;/DisplayText&gt;&lt;record&gt;&lt;rec-number&gt;3&lt;/rec-number&gt;&lt;foreign-keys&gt;&lt;key app="EN" db-id="ad55zdzelp0staeftrjvxtzuswtxr5z9rs0e" timestamp="1637167191"&gt;3&lt;/key&gt;&lt;/foreign-keys&gt;&lt;ref-type name="Journal Article"&gt;17&lt;/ref-type&gt;&lt;contributors&gt;&lt;authors&gt;&lt;author&gt;Derkachov, G.&lt;/author&gt;&lt;author&gt;Jakubczyk, D.&lt;/author&gt;&lt;author&gt;Kolwas, K.&lt;/author&gt;&lt;author&gt;Piekarski, K.&lt;/author&gt;&lt;author&gt;Shopa, Y.&lt;/author&gt;&lt;author&gt;Woźniak, M.&lt;/author&gt;&lt;/authors&gt;&lt;/contributors&gt;&lt;titles&gt;&lt;title&gt;Dynamic light scattering investigation of single levitated micrometre-sized droplets containing spherical nanoparticles&lt;/title&gt;&lt;secondary-title&gt;Measurement&lt;/secondary-title&gt;&lt;/titles&gt;&lt;periodical&gt;&lt;full-title&gt;Measurement&lt;/full-title&gt;&lt;/periodical&gt;&lt;volume&gt;158&lt;/volume&gt;&lt;section&gt;107681&lt;/section&gt;&lt;dates&gt;&lt;year&gt;2020&lt;/year&gt;&lt;/dates&gt;&lt;isbn&gt;02632241&lt;/isbn&gt;&lt;urls&gt;&lt;/urls&gt;&lt;electronic-resource-num&gt;10.1016/j.measurement.2020.107681&lt;/electronic-resource-num&gt;&lt;/record&gt;&lt;/Cite&gt;&lt;/EndNote&gt;</w:instrText>
      </w:r>
      <w:r w:rsidR="008D1820" w:rsidRPr="0051145F">
        <w:rPr>
          <w:rFonts w:ascii="Times New Roman" w:hAnsi="Times New Roman" w:cs="Times New Roman"/>
          <w:sz w:val="24"/>
          <w:szCs w:val="24"/>
        </w:rPr>
        <w:fldChar w:fldCharType="separate"/>
      </w:r>
      <w:r w:rsidR="008D1820" w:rsidRPr="0051145F">
        <w:rPr>
          <w:rFonts w:ascii="Times New Roman" w:hAnsi="Times New Roman" w:cs="Times New Roman"/>
          <w:sz w:val="24"/>
          <w:szCs w:val="24"/>
        </w:rPr>
        <w:t>[20]</w:t>
      </w:r>
      <w:r w:rsidR="008D1820" w:rsidRPr="0051145F">
        <w:rPr>
          <w:rFonts w:ascii="Times New Roman" w:hAnsi="Times New Roman" w:cs="Times New Roman"/>
          <w:sz w:val="24"/>
          <w:szCs w:val="24"/>
        </w:rPr>
        <w:fldChar w:fldCharType="end"/>
      </w:r>
      <w:r w:rsidR="008D1820">
        <w:rPr>
          <w:rFonts w:ascii="Times New Roman" w:hAnsi="Times New Roman" w:cs="Times New Roman"/>
          <w:sz w:val="24"/>
          <w:szCs w:val="24"/>
        </w:rPr>
        <w:t xml:space="preserve"> </w:t>
      </w:r>
      <w:r w:rsidR="00463F25" w:rsidRPr="0051145F">
        <w:rPr>
          <w:rFonts w:ascii="Times New Roman" w:hAnsi="Times New Roman" w:cs="Times New Roman"/>
          <w:sz w:val="24"/>
          <w:szCs w:val="24"/>
        </w:rPr>
        <w:t xml:space="preserve">applied the DLS </w:t>
      </w:r>
      <w:r w:rsidR="003454D0" w:rsidRPr="0051145F">
        <w:rPr>
          <w:rFonts w:ascii="Times New Roman" w:hAnsi="Times New Roman" w:cs="Times New Roman"/>
          <w:sz w:val="24"/>
          <w:szCs w:val="24"/>
        </w:rPr>
        <w:t>method</w:t>
      </w:r>
      <w:r w:rsidR="00463F25" w:rsidRPr="0051145F">
        <w:rPr>
          <w:rFonts w:ascii="Times New Roman" w:hAnsi="Times New Roman" w:cs="Times New Roman"/>
          <w:sz w:val="24"/>
          <w:szCs w:val="24"/>
        </w:rPr>
        <w:t xml:space="preserve"> for studying single microdroplets of dispersions of NPs. </w:t>
      </w:r>
      <w:r w:rsidR="006A3D8A" w:rsidRPr="0051145F">
        <w:rPr>
          <w:rFonts w:ascii="Times New Roman" w:hAnsi="Times New Roman" w:cs="Times New Roman"/>
          <w:sz w:val="24"/>
          <w:szCs w:val="24"/>
        </w:rPr>
        <w:t xml:space="preserve">However, they delivered rather </w:t>
      </w:r>
      <w:r w:rsidR="00463F25" w:rsidRPr="0051145F">
        <w:rPr>
          <w:rFonts w:ascii="Times New Roman" w:hAnsi="Times New Roman" w:cs="Times New Roman"/>
          <w:sz w:val="24"/>
          <w:szCs w:val="24"/>
        </w:rPr>
        <w:t xml:space="preserve">diverse conclusions. In detail, </w:t>
      </w:r>
      <w:r w:rsidR="004153FB" w:rsidRPr="0051145F">
        <w:rPr>
          <w:rFonts w:ascii="Times New Roman" w:hAnsi="Times New Roman" w:cs="Times New Roman"/>
          <w:sz w:val="24"/>
          <w:szCs w:val="24"/>
        </w:rPr>
        <w:t xml:space="preserve">Krieger et al. </w:t>
      </w:r>
      <w:r w:rsidR="004153FB" w:rsidRPr="0051145F">
        <w:rPr>
          <w:rFonts w:ascii="Times New Roman" w:hAnsi="Times New Roman" w:cs="Times New Roman"/>
          <w:sz w:val="24"/>
          <w:szCs w:val="24"/>
        </w:rPr>
        <w:fldChar w:fldCharType="begin"/>
      </w:r>
      <w:r w:rsidR="00615416" w:rsidRPr="0051145F">
        <w:rPr>
          <w:rFonts w:ascii="Times New Roman" w:hAnsi="Times New Roman" w:cs="Times New Roman"/>
          <w:sz w:val="24"/>
          <w:szCs w:val="24"/>
        </w:rPr>
        <w:instrText xml:space="preserve"> ADDIN EN.CITE &lt;EndNote&gt;&lt;Cite&gt;&lt;Author&gt;Krieger&lt;/Author&gt;&lt;Year&gt;2008&lt;/Year&gt;&lt;RecNum&gt;48&lt;/RecNum&gt;&lt;DisplayText&gt;[19]&lt;/DisplayText&gt;&lt;record&gt;&lt;rec-number&gt;48&lt;/rec-number&gt;&lt;foreign-keys&gt;&lt;key app="EN" db-id="ad55zdzelp0staeftrjvxtzuswtxr5z9rs0e" timestamp="1677660137"&gt;48&lt;/key&gt;&lt;/foreign-keys&gt;&lt;ref-type name="Journal Article"&gt;17&lt;/ref-type&gt;&lt;contributors&gt;&lt;authors&gt;&lt;author&gt;Krieger, U. K.&lt;/author&gt;&lt;author&gt;Zardini, A. A.&lt;/author&gt;&lt;/authors&gt;&lt;/contributors&gt;&lt;titles&gt;&lt;title&gt;Using dynamic light scattering to characterize mixed phase single particles levitated in a quasi-electrostatic balance&lt;/title&gt;&lt;secondary-title&gt;Faraday Discussions&lt;/secondary-title&gt;&lt;/titles&gt;&lt;periodical&gt;&lt;full-title&gt;Faraday Discussions&lt;/full-title&gt;&lt;/periodical&gt;&lt;pages&gt;377-388&lt;/pages&gt;&lt;volume&gt;137&lt;/volume&gt;&lt;number&gt;0&lt;/number&gt;&lt;dates&gt;&lt;year&gt;2008&lt;/year&gt;&lt;/dates&gt;&lt;publisher&gt;The Royal Society of Chemistry&lt;/publisher&gt;&lt;isbn&gt;1359-6640&lt;/isbn&gt;&lt;work-type&gt;10.1039/B702148H&lt;/work-type&gt;&lt;urls&gt;&lt;related-urls&gt;&lt;url&gt;http://dx.doi.org/10.1039/B702148H&lt;/url&gt;&lt;/related-urls&gt;&lt;/urls&gt;&lt;electronic-resource-num&gt;10.1039/B702148H&lt;/electronic-resource-num&gt;&lt;/record&gt;&lt;/Cite&gt;&lt;/EndNote&gt;</w:instrText>
      </w:r>
      <w:r w:rsidR="004153FB" w:rsidRPr="0051145F">
        <w:rPr>
          <w:rFonts w:ascii="Times New Roman" w:hAnsi="Times New Roman" w:cs="Times New Roman"/>
          <w:sz w:val="24"/>
          <w:szCs w:val="24"/>
        </w:rPr>
        <w:fldChar w:fldCharType="separate"/>
      </w:r>
      <w:r w:rsidR="00615416" w:rsidRPr="0051145F">
        <w:rPr>
          <w:rFonts w:ascii="Times New Roman" w:hAnsi="Times New Roman" w:cs="Times New Roman"/>
          <w:sz w:val="24"/>
          <w:szCs w:val="24"/>
        </w:rPr>
        <w:t>[19]</w:t>
      </w:r>
      <w:r w:rsidR="004153FB" w:rsidRPr="0051145F">
        <w:rPr>
          <w:rFonts w:ascii="Times New Roman" w:hAnsi="Times New Roman" w:cs="Times New Roman"/>
          <w:sz w:val="24"/>
          <w:szCs w:val="24"/>
        </w:rPr>
        <w:fldChar w:fldCharType="end"/>
      </w:r>
      <w:r w:rsidR="004153FB" w:rsidRPr="0051145F">
        <w:rPr>
          <w:rFonts w:ascii="Times New Roman" w:hAnsi="Times New Roman" w:cs="Times New Roman"/>
          <w:sz w:val="24"/>
          <w:szCs w:val="24"/>
        </w:rPr>
        <w:t xml:space="preserve"> used DLS to characterize non-spherical micrometer-sized single aerosol particles levitated in a quasi-electrostatic balance. They could show that </w:t>
      </w:r>
      <w:r w:rsidR="003454D0" w:rsidRPr="0051145F">
        <w:rPr>
          <w:rFonts w:ascii="Times New Roman" w:hAnsi="Times New Roman" w:cs="Times New Roman"/>
          <w:sz w:val="24"/>
          <w:szCs w:val="24"/>
        </w:rPr>
        <w:t xml:space="preserve">the </w:t>
      </w:r>
      <w:r w:rsidR="004153FB" w:rsidRPr="0051145F">
        <w:rPr>
          <w:rFonts w:ascii="Times New Roman" w:hAnsi="Times New Roman" w:cs="Times New Roman"/>
          <w:sz w:val="24"/>
          <w:szCs w:val="24"/>
        </w:rPr>
        <w:t xml:space="preserve">recorded correlation functions were influenced by the rotational motion of the droplet and even a qualitative analysis was prohibited. Derkachov et al. </w:t>
      </w:r>
      <w:r w:rsidR="004153FB" w:rsidRPr="0051145F">
        <w:rPr>
          <w:rFonts w:ascii="Times New Roman" w:hAnsi="Times New Roman" w:cs="Times New Roman"/>
          <w:sz w:val="24"/>
          <w:szCs w:val="24"/>
        </w:rPr>
        <w:fldChar w:fldCharType="begin"/>
      </w:r>
      <w:r w:rsidR="00615416" w:rsidRPr="0051145F">
        <w:rPr>
          <w:rFonts w:ascii="Times New Roman" w:hAnsi="Times New Roman" w:cs="Times New Roman"/>
          <w:sz w:val="24"/>
          <w:szCs w:val="24"/>
        </w:rPr>
        <w:instrText xml:space="preserve"> ADDIN EN.CITE &lt;EndNote&gt;&lt;Cite&gt;&lt;Author&gt;Derkachov&lt;/Author&gt;&lt;Year&gt;2020&lt;/Year&gt;&lt;RecNum&gt;3&lt;/RecNum&gt;&lt;DisplayText&gt;[20]&lt;/DisplayText&gt;&lt;record&gt;&lt;rec-number&gt;3&lt;/rec-number&gt;&lt;foreign-keys&gt;&lt;key app="EN" db-id="ad55zdzelp0staeftrjvxtzuswtxr5z9rs0e" timestamp="1637167191"&gt;3&lt;/key&gt;&lt;/foreign-keys&gt;&lt;ref-type name="Journal Article"&gt;17&lt;/ref-type&gt;&lt;contributors&gt;&lt;authors&gt;&lt;author&gt;Derkachov, G.&lt;/author&gt;&lt;author&gt;Jakubczyk, D.&lt;/author&gt;&lt;author&gt;Kolwas, K.&lt;/author&gt;&lt;author&gt;Piekarski, K.&lt;/author&gt;&lt;author&gt;Shopa, Y.&lt;/author&gt;&lt;author&gt;Woźniak, M.&lt;/author&gt;&lt;/authors&gt;&lt;/contributors&gt;&lt;titles&gt;&lt;title&gt;Dynamic light scattering investigation of single levitated micrometre-sized droplets containing spherical nanoparticles&lt;/title&gt;&lt;secondary-title&gt;Measurement&lt;/secondary-title&gt;&lt;/titles&gt;&lt;periodical&gt;&lt;full-title&gt;Measurement&lt;/full-title&gt;&lt;/periodical&gt;&lt;volume&gt;158&lt;/volume&gt;&lt;section&gt;107681&lt;/section&gt;&lt;dates&gt;&lt;year&gt;2020&lt;/year&gt;&lt;/dates&gt;&lt;isbn&gt;02632241&lt;/isbn&gt;&lt;urls&gt;&lt;/urls&gt;&lt;electronic-resource-num&gt;10.1016/j.measurement.2020.107681&lt;/electronic-resource-num&gt;&lt;/record&gt;&lt;/Cite&gt;&lt;/EndNote&gt;</w:instrText>
      </w:r>
      <w:r w:rsidR="004153FB" w:rsidRPr="0051145F">
        <w:rPr>
          <w:rFonts w:ascii="Times New Roman" w:hAnsi="Times New Roman" w:cs="Times New Roman"/>
          <w:sz w:val="24"/>
          <w:szCs w:val="24"/>
        </w:rPr>
        <w:fldChar w:fldCharType="separate"/>
      </w:r>
      <w:r w:rsidR="00615416" w:rsidRPr="0051145F">
        <w:rPr>
          <w:rFonts w:ascii="Times New Roman" w:hAnsi="Times New Roman" w:cs="Times New Roman"/>
          <w:sz w:val="24"/>
          <w:szCs w:val="24"/>
        </w:rPr>
        <w:t>[20]</w:t>
      </w:r>
      <w:r w:rsidR="004153FB" w:rsidRPr="0051145F">
        <w:rPr>
          <w:rFonts w:ascii="Times New Roman" w:hAnsi="Times New Roman" w:cs="Times New Roman"/>
          <w:sz w:val="24"/>
          <w:szCs w:val="24"/>
        </w:rPr>
        <w:fldChar w:fldCharType="end"/>
      </w:r>
      <w:r w:rsidR="004153FB" w:rsidRPr="0051145F">
        <w:rPr>
          <w:rFonts w:ascii="Times New Roman" w:hAnsi="Times New Roman" w:cs="Times New Roman"/>
          <w:sz w:val="24"/>
          <w:szCs w:val="24"/>
        </w:rPr>
        <w:t xml:space="preserve"> concluded </w:t>
      </w:r>
      <w:r w:rsidR="008D1820">
        <w:rPr>
          <w:rFonts w:ascii="Times New Roman" w:hAnsi="Times New Roman" w:cs="Times New Roman"/>
          <w:sz w:val="24"/>
          <w:szCs w:val="24"/>
        </w:rPr>
        <w:t xml:space="preserve">in </w:t>
      </w:r>
      <w:r w:rsidR="004153FB" w:rsidRPr="0051145F">
        <w:rPr>
          <w:rFonts w:ascii="Times New Roman" w:hAnsi="Times New Roman" w:cs="Times New Roman"/>
          <w:sz w:val="24"/>
          <w:szCs w:val="24"/>
        </w:rPr>
        <w:t xml:space="preserve">their </w:t>
      </w:r>
      <w:r w:rsidR="00174479" w:rsidRPr="0051145F">
        <w:rPr>
          <w:rFonts w:ascii="Times New Roman" w:hAnsi="Times New Roman" w:cs="Times New Roman"/>
          <w:sz w:val="24"/>
          <w:szCs w:val="24"/>
        </w:rPr>
        <w:t>study</w:t>
      </w:r>
      <w:r w:rsidR="004153FB" w:rsidRPr="0051145F">
        <w:rPr>
          <w:rFonts w:ascii="Times New Roman" w:hAnsi="Times New Roman" w:cs="Times New Roman"/>
          <w:sz w:val="24"/>
          <w:szCs w:val="24"/>
        </w:rPr>
        <w:t xml:space="preserve"> that</w:t>
      </w:r>
      <w:r w:rsidR="00174479" w:rsidRPr="0051145F">
        <w:rPr>
          <w:rFonts w:ascii="Times New Roman" w:hAnsi="Times New Roman" w:cs="Times New Roman"/>
          <w:sz w:val="24"/>
          <w:szCs w:val="24"/>
        </w:rPr>
        <w:t xml:space="preserve"> it is possible to find the characteristic times corresponding to the Brownian motion of the dispersed NPs at the initial stage of the evaporation. </w:t>
      </w:r>
      <w:r w:rsidR="008D1820">
        <w:rPr>
          <w:rFonts w:ascii="Times New Roman" w:hAnsi="Times New Roman" w:cs="Times New Roman"/>
          <w:sz w:val="24"/>
          <w:szCs w:val="24"/>
        </w:rPr>
        <w:t>Later</w:t>
      </w:r>
      <w:r w:rsidR="00174479" w:rsidRPr="0051145F">
        <w:rPr>
          <w:rFonts w:ascii="Times New Roman" w:hAnsi="Times New Roman" w:cs="Times New Roman"/>
          <w:sz w:val="24"/>
          <w:szCs w:val="24"/>
        </w:rPr>
        <w:t>, the drying microdroplet transforms into a non-rigid rotating microaggregate, which masks the Brownian motion of the dispersed NPs. Based on the previous studies, it seems that the DLS method can be applied for the characterization of the diffusive processes of NPs inside a droplet. However, further attention</w:t>
      </w:r>
      <w:r w:rsidR="00C72123" w:rsidRPr="0051145F">
        <w:rPr>
          <w:rFonts w:ascii="Times New Roman" w:hAnsi="Times New Roman" w:cs="Times New Roman"/>
          <w:sz w:val="24"/>
          <w:szCs w:val="24"/>
        </w:rPr>
        <w:t xml:space="preserve"> including a deeper exploration of </w:t>
      </w:r>
      <w:r w:rsidR="005A6FFE" w:rsidRPr="0051145F">
        <w:rPr>
          <w:rFonts w:ascii="Times New Roman" w:hAnsi="Times New Roman" w:cs="Times New Roman"/>
          <w:sz w:val="24"/>
          <w:szCs w:val="24"/>
        </w:rPr>
        <w:t>the limits of DLS for this purpose</w:t>
      </w:r>
      <w:r w:rsidR="00C72123" w:rsidRPr="0051145F">
        <w:rPr>
          <w:rFonts w:ascii="Times New Roman" w:hAnsi="Times New Roman" w:cs="Times New Roman"/>
          <w:sz w:val="24"/>
          <w:szCs w:val="24"/>
        </w:rPr>
        <w:t xml:space="preserve"> is needed</w:t>
      </w:r>
      <w:r w:rsidR="00174479" w:rsidRPr="0051145F">
        <w:rPr>
          <w:rFonts w:ascii="Times New Roman" w:hAnsi="Times New Roman" w:cs="Times New Roman"/>
          <w:sz w:val="24"/>
          <w:szCs w:val="24"/>
        </w:rPr>
        <w:t xml:space="preserve">. </w:t>
      </w:r>
    </w:p>
    <w:p w14:paraId="6A3341F7" w14:textId="2EE52D97" w:rsidR="00815B5E" w:rsidRPr="0051145F" w:rsidRDefault="00463F25" w:rsidP="008D1820">
      <w:pPr>
        <w:adjustRightInd w:val="0"/>
        <w:snapToGrid w:val="0"/>
        <w:spacing w:after="120" w:line="360" w:lineRule="auto"/>
        <w:ind w:firstLine="567"/>
        <w:jc w:val="both"/>
        <w:rPr>
          <w:rFonts w:ascii="Times New Roman" w:hAnsi="Times New Roman" w:cs="Times New Roman"/>
          <w:sz w:val="24"/>
          <w:szCs w:val="24"/>
        </w:rPr>
      </w:pPr>
      <w:r w:rsidRPr="0051145F">
        <w:rPr>
          <w:rFonts w:ascii="Times New Roman" w:hAnsi="Times New Roman" w:cs="Times New Roman"/>
          <w:sz w:val="24"/>
          <w:szCs w:val="24"/>
        </w:rPr>
        <w:lastRenderedPageBreak/>
        <w:t xml:space="preserve">For the bulk of a </w:t>
      </w:r>
      <w:r w:rsidR="005A6FFE" w:rsidRPr="0051145F">
        <w:rPr>
          <w:rFonts w:ascii="Times New Roman" w:hAnsi="Times New Roman" w:cs="Times New Roman"/>
          <w:sz w:val="24"/>
          <w:szCs w:val="24"/>
        </w:rPr>
        <w:t>nanofluid</w:t>
      </w:r>
      <w:r w:rsidRPr="0051145F">
        <w:rPr>
          <w:rFonts w:ascii="Times New Roman" w:hAnsi="Times New Roman" w:cs="Times New Roman"/>
          <w:sz w:val="24"/>
          <w:szCs w:val="24"/>
        </w:rPr>
        <w:t>, DLS method has been widely applied to determine particle diffusivit</w:t>
      </w:r>
      <w:r w:rsidR="008D1820">
        <w:rPr>
          <w:rFonts w:ascii="Times New Roman" w:hAnsi="Times New Roman" w:cs="Times New Roman"/>
          <w:sz w:val="24"/>
          <w:szCs w:val="24"/>
        </w:rPr>
        <w:t>ies</w:t>
      </w:r>
      <w:r w:rsidRPr="0051145F">
        <w:rPr>
          <w:rFonts w:ascii="Times New Roman" w:hAnsi="Times New Roman" w:cs="Times New Roman"/>
          <w:sz w:val="24"/>
          <w:szCs w:val="24"/>
        </w:rPr>
        <w:t xml:space="preserve"> as well as particle size</w:t>
      </w:r>
      <w:r w:rsidR="008D1820">
        <w:rPr>
          <w:rFonts w:ascii="Times New Roman" w:hAnsi="Times New Roman" w:cs="Times New Roman"/>
          <w:sz w:val="24"/>
          <w:szCs w:val="24"/>
        </w:rPr>
        <w:t xml:space="preserve"> and size</w:t>
      </w:r>
      <w:r w:rsidRPr="0051145F">
        <w:rPr>
          <w:rFonts w:ascii="Times New Roman" w:hAnsi="Times New Roman" w:cs="Times New Roman"/>
          <w:sz w:val="24"/>
          <w:szCs w:val="24"/>
        </w:rPr>
        <w:t xml:space="preserve"> distribution over a wide concentration range </w:t>
      </w:r>
      <w:r w:rsidR="002E1CFA" w:rsidRPr="0051145F">
        <w:rPr>
          <w:rFonts w:ascii="Times New Roman" w:hAnsi="Times New Roman" w:cs="Times New Roman"/>
          <w:sz w:val="24"/>
          <w:szCs w:val="24"/>
        </w:rPr>
        <w:fldChar w:fldCharType="begin">
          <w:fldData xml:space="preserve">PEVuZE5vdGU+PENpdGU+PEF1dGhvcj5GZWxsZXI8L0F1dGhvcj48WWVhcj4yMDIxPC9ZZWFyPjxS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</w:fldData>
        </w:fldChar>
      </w:r>
      <w:r w:rsidR="008D1820">
        <w:rPr>
          <w:rFonts w:ascii="Times New Roman" w:hAnsi="Times New Roman" w:cs="Times New Roman"/>
          <w:sz w:val="24"/>
          <w:szCs w:val="24"/>
        </w:rPr>
        <w:instrText xml:space="preserve"> ADDIN EN.CITE </w:instrText>
      </w:r>
      <w:r w:rsidR="008D1820">
        <w:rPr>
          <w:rFonts w:ascii="Times New Roman" w:hAnsi="Times New Roman" w:cs="Times New Roman"/>
          <w:sz w:val="24"/>
          <w:szCs w:val="24"/>
        </w:rPr>
        <w:fldChar w:fldCharType="begin">
          <w:fldData xml:space="preserve">PEVuZE5vdGU+PENpdGU+PEF1dGhvcj5GZWxsZXI8L0F1dGhvcj48WWVhcj4yMDIxPC9ZZWFyPjxS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</w:fldData>
        </w:fldChar>
      </w:r>
      <w:r w:rsidR="008D1820">
        <w:rPr>
          <w:rFonts w:ascii="Times New Roman" w:hAnsi="Times New Roman" w:cs="Times New Roman"/>
          <w:sz w:val="24"/>
          <w:szCs w:val="24"/>
        </w:rPr>
        <w:instrText xml:space="preserve"> ADDIN EN.CITE.DATA </w:instrText>
      </w:r>
      <w:r w:rsidR="008D1820">
        <w:rPr>
          <w:rFonts w:ascii="Times New Roman" w:hAnsi="Times New Roman" w:cs="Times New Roman"/>
          <w:sz w:val="24"/>
          <w:szCs w:val="24"/>
        </w:rPr>
      </w:r>
      <w:r w:rsidR="008D1820">
        <w:rPr>
          <w:rFonts w:ascii="Times New Roman" w:hAnsi="Times New Roman" w:cs="Times New Roman"/>
          <w:sz w:val="24"/>
          <w:szCs w:val="24"/>
        </w:rPr>
        <w:fldChar w:fldCharType="end"/>
      </w:r>
      <w:r w:rsidR="002E1CFA" w:rsidRPr="0051145F">
        <w:rPr>
          <w:rFonts w:ascii="Times New Roman" w:hAnsi="Times New Roman" w:cs="Times New Roman"/>
          <w:sz w:val="24"/>
          <w:szCs w:val="24"/>
        </w:rPr>
      </w:r>
      <w:r w:rsidR="002E1CFA"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[21-23]</w:t>
      </w:r>
      <w:r w:rsidR="002E1CFA" w:rsidRPr="0051145F">
        <w:rPr>
          <w:rFonts w:ascii="Times New Roman" w:hAnsi="Times New Roman" w:cs="Times New Roman"/>
          <w:sz w:val="24"/>
          <w:szCs w:val="24"/>
        </w:rPr>
        <w:fldChar w:fldCharType="end"/>
      </w:r>
      <w:r w:rsidRPr="0051145F">
        <w:rPr>
          <w:rFonts w:ascii="Times New Roman" w:hAnsi="Times New Roman" w:cs="Times New Roman"/>
          <w:sz w:val="24"/>
          <w:szCs w:val="24"/>
        </w:rPr>
        <w:t xml:space="preserve">. </w:t>
      </w:r>
      <w:r w:rsidR="002E1CFA" w:rsidRPr="0051145F">
        <w:rPr>
          <w:rFonts w:ascii="Times New Roman" w:hAnsi="Times New Roman" w:cs="Times New Roman"/>
          <w:sz w:val="24"/>
          <w:szCs w:val="24"/>
        </w:rPr>
        <w:t xml:space="preserve">Recently, several studies make use of DLS to characterize particle diffusion under the confinement of porous media </w:t>
      </w:r>
      <w:r w:rsidR="001E0F1F" w:rsidRPr="0051145F">
        <w:rPr>
          <w:rFonts w:ascii="Times New Roman" w:hAnsi="Times New Roman" w:cs="Times New Roman"/>
          <w:sz w:val="24"/>
          <w:szCs w:val="24"/>
        </w:rPr>
        <w:fldChar w:fldCharType="begin">
          <w:fldData xml:space="preserve">PEVuZE5vdGU+PENpdGU+PEF1dGhvcj5CZXNjaGllcnU8L0F1dGhvcj48WWVhcj4yMDA5PC9ZZWFy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==
</w:fldData>
        </w:fldChar>
      </w:r>
      <w:r w:rsidR="008D1820">
        <w:rPr>
          <w:rFonts w:ascii="Times New Roman" w:hAnsi="Times New Roman" w:cs="Times New Roman"/>
          <w:sz w:val="24"/>
          <w:szCs w:val="24"/>
        </w:rPr>
        <w:instrText xml:space="preserve"> ADDIN EN.CITE </w:instrText>
      </w:r>
      <w:r w:rsidR="008D1820">
        <w:rPr>
          <w:rFonts w:ascii="Times New Roman" w:hAnsi="Times New Roman" w:cs="Times New Roman"/>
          <w:sz w:val="24"/>
          <w:szCs w:val="24"/>
        </w:rPr>
        <w:fldChar w:fldCharType="begin">
          <w:fldData xml:space="preserve">PEVuZE5vdGU+PENpdGU+PEF1dGhvcj5CZXNjaGllcnU8L0F1dGhvcj48WWVhcj4yMDA5PC9ZZWFy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==
</w:fldData>
        </w:fldChar>
      </w:r>
      <w:r w:rsidR="008D1820">
        <w:rPr>
          <w:rFonts w:ascii="Times New Roman" w:hAnsi="Times New Roman" w:cs="Times New Roman"/>
          <w:sz w:val="24"/>
          <w:szCs w:val="24"/>
        </w:rPr>
        <w:instrText xml:space="preserve"> ADDIN EN.CITE.DATA </w:instrText>
      </w:r>
      <w:r w:rsidR="008D1820">
        <w:rPr>
          <w:rFonts w:ascii="Times New Roman" w:hAnsi="Times New Roman" w:cs="Times New Roman"/>
          <w:sz w:val="24"/>
          <w:szCs w:val="24"/>
        </w:rPr>
      </w:r>
      <w:r w:rsidR="008D1820">
        <w:rPr>
          <w:rFonts w:ascii="Times New Roman" w:hAnsi="Times New Roman" w:cs="Times New Roman"/>
          <w:sz w:val="24"/>
          <w:szCs w:val="24"/>
        </w:rPr>
        <w:fldChar w:fldCharType="end"/>
      </w:r>
      <w:r w:rsidR="001E0F1F" w:rsidRPr="0051145F">
        <w:rPr>
          <w:rFonts w:ascii="Times New Roman" w:hAnsi="Times New Roman" w:cs="Times New Roman"/>
          <w:sz w:val="24"/>
          <w:szCs w:val="24"/>
        </w:rPr>
      </w:r>
      <w:r w:rsidR="001E0F1F"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[24-29]</w:t>
      </w:r>
      <w:r w:rsidR="001E0F1F" w:rsidRPr="0051145F">
        <w:rPr>
          <w:rFonts w:ascii="Times New Roman" w:hAnsi="Times New Roman" w:cs="Times New Roman"/>
          <w:sz w:val="24"/>
          <w:szCs w:val="24"/>
        </w:rPr>
        <w:fldChar w:fldCharType="end"/>
      </w:r>
      <w:r w:rsidR="002E1CFA" w:rsidRPr="0051145F">
        <w:rPr>
          <w:rFonts w:ascii="Times New Roman" w:hAnsi="Times New Roman" w:cs="Times New Roman"/>
          <w:sz w:val="24"/>
          <w:szCs w:val="24"/>
        </w:rPr>
        <w:t>. The</w:t>
      </w:r>
      <w:r w:rsidR="00794D9B" w:rsidRPr="0051145F">
        <w:rPr>
          <w:rFonts w:ascii="Times New Roman" w:hAnsi="Times New Roman" w:cs="Times New Roman"/>
          <w:sz w:val="24"/>
          <w:szCs w:val="24"/>
        </w:rPr>
        <w:t xml:space="preserve"> investigations with </w:t>
      </w:r>
      <w:r w:rsidR="002E1CFA" w:rsidRPr="0051145F">
        <w:rPr>
          <w:rFonts w:ascii="Times New Roman" w:hAnsi="Times New Roman" w:cs="Times New Roman"/>
          <w:sz w:val="24"/>
          <w:szCs w:val="24"/>
        </w:rPr>
        <w:t>porous materials</w:t>
      </w:r>
      <w:r w:rsidR="00C72123" w:rsidRPr="0051145F">
        <w:rPr>
          <w:rFonts w:ascii="Times New Roman" w:hAnsi="Times New Roman" w:cs="Times New Roman"/>
          <w:sz w:val="24"/>
          <w:szCs w:val="24"/>
        </w:rPr>
        <w:t xml:space="preserve"> reported</w:t>
      </w:r>
      <w:r w:rsidR="002E1CFA" w:rsidRPr="0051145F">
        <w:rPr>
          <w:rFonts w:ascii="Times New Roman" w:hAnsi="Times New Roman" w:cs="Times New Roman"/>
          <w:sz w:val="24"/>
          <w:szCs w:val="24"/>
        </w:rPr>
        <w:t xml:space="preserve"> </w:t>
      </w:r>
      <w:r w:rsidR="00794D9B" w:rsidRPr="0051145F">
        <w:rPr>
          <w:rFonts w:ascii="Times New Roman" w:hAnsi="Times New Roman" w:cs="Times New Roman"/>
          <w:sz w:val="24"/>
          <w:szCs w:val="24"/>
        </w:rPr>
        <w:t xml:space="preserve">in </w:t>
      </w:r>
      <w:r w:rsidR="00C72123" w:rsidRPr="0051145F">
        <w:rPr>
          <w:rFonts w:ascii="Times New Roman" w:hAnsi="Times New Roman" w:cs="Times New Roman"/>
          <w:sz w:val="24"/>
          <w:szCs w:val="24"/>
        </w:rPr>
        <w:t xml:space="preserve">Ref. </w:t>
      </w:r>
      <w:r w:rsidR="00C72123" w:rsidRPr="0051145F">
        <w:rPr>
          <w:rFonts w:ascii="Times New Roman" w:hAnsi="Times New Roman" w:cs="Times New Roman"/>
          <w:sz w:val="24"/>
          <w:szCs w:val="24"/>
        </w:rPr>
        <w:fldChar w:fldCharType="begin"/>
      </w:r>
      <w:r w:rsidR="008D1820">
        <w:rPr>
          <w:rFonts w:ascii="Times New Roman" w:hAnsi="Times New Roman" w:cs="Times New Roman"/>
          <w:sz w:val="24"/>
          <w:szCs w:val="24"/>
        </w:rPr>
        <w:instrText xml:space="preserve"> ADDIN EN.CITE &lt;EndNote&gt;&lt;Cite&gt;&lt;Author&gt;Lobry&lt;/Author&gt;&lt;Year&gt;1996&lt;/Year&gt;&lt;RecNum&gt;56&lt;/RecNum&gt;&lt;DisplayText&gt;[28]&lt;/DisplayText&gt;&lt;record&gt;&lt;rec-number&gt;56&lt;/rec-number&gt;&lt;foreign-keys&gt;&lt;key app="EN" db-id="ad55zdzelp0staeftrjvxtzuswtxr5z9rs0e" timestamp="1677664054"&gt;56&lt;/key&gt;&lt;/foreign-keys&gt;&lt;ref-type name="Journal Article"&gt;17&lt;/ref-type&gt;&lt;contributors&gt;&lt;authors&gt;&lt;author&gt;Lobry, Laurent&lt;/author&gt;&lt;author&gt;Ostrowsky, Nicole&lt;/author&gt;&lt;/authors&gt;&lt;/contributors&gt;&lt;titles&gt;&lt;title&gt;Diffusion of Brownian particles trapped between two walls: Theory and dynamic-light-scattering measurements&lt;/title&gt;&lt;secondary-title&gt;Physical Review B&lt;/secondary-title&gt;&lt;/titles&gt;&lt;periodical&gt;&lt;full-title&gt;Physical Review B&lt;/full-title&gt;&lt;/periodical&gt;&lt;pages&gt;12050-12056&lt;/pages&gt;&lt;volume&gt;53&lt;/volume&gt;&lt;number&gt;18&lt;/number&gt;&lt;dates&gt;&lt;year&gt;1996&lt;/year&gt;&lt;pub-dates&gt;&lt;date&gt;05/01/&lt;/date&gt;&lt;/pub-dates&gt;&lt;/dates&gt;&lt;publisher&gt;American Physical Society&lt;/publisher&gt;&lt;urls&gt;&lt;related-urls&gt;&lt;url&gt;https://link.aps.org/doi/10.1103/PhysRevB.53.12050&lt;/url&gt;&lt;/related-urls&gt;&lt;/urls&gt;&lt;electronic-resource-num&gt;10.1103/PhysRevB.53.12050&lt;/electronic-resource-num&gt;&lt;/record&gt;&lt;/Cite&gt;&lt;/EndNote&gt;</w:instrText>
      </w:r>
      <w:r w:rsidR="00C72123"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[28]</w:t>
      </w:r>
      <w:r w:rsidR="00C72123" w:rsidRPr="0051145F">
        <w:rPr>
          <w:rFonts w:ascii="Times New Roman" w:hAnsi="Times New Roman" w:cs="Times New Roman"/>
          <w:sz w:val="24"/>
          <w:szCs w:val="24"/>
        </w:rPr>
        <w:fldChar w:fldCharType="end"/>
      </w:r>
      <w:r w:rsidR="00794D9B" w:rsidRPr="0051145F">
        <w:rPr>
          <w:rFonts w:ascii="Times New Roman" w:hAnsi="Times New Roman" w:cs="Times New Roman"/>
          <w:sz w:val="24"/>
          <w:szCs w:val="24"/>
        </w:rPr>
        <w:t xml:space="preserve"> </w:t>
      </w:r>
      <w:r w:rsidR="002E1CFA" w:rsidRPr="0051145F">
        <w:rPr>
          <w:rFonts w:ascii="Times New Roman" w:hAnsi="Times New Roman" w:cs="Times New Roman"/>
          <w:sz w:val="24"/>
          <w:szCs w:val="24"/>
        </w:rPr>
        <w:t xml:space="preserve">resemble to a certain extent </w:t>
      </w:r>
      <w:r w:rsidR="00794D9B" w:rsidRPr="0051145F">
        <w:rPr>
          <w:rFonts w:ascii="Times New Roman" w:hAnsi="Times New Roman" w:cs="Times New Roman"/>
          <w:sz w:val="24"/>
          <w:szCs w:val="24"/>
        </w:rPr>
        <w:t xml:space="preserve">to those with </w:t>
      </w:r>
      <w:r w:rsidR="00C10A6E" w:rsidRPr="0051145F">
        <w:rPr>
          <w:rFonts w:ascii="Times New Roman" w:hAnsi="Times New Roman" w:cs="Times New Roman"/>
          <w:sz w:val="24"/>
          <w:szCs w:val="24"/>
        </w:rPr>
        <w:t xml:space="preserve">a </w:t>
      </w:r>
      <w:r w:rsidR="002E1CFA" w:rsidRPr="0051145F">
        <w:rPr>
          <w:rFonts w:ascii="Times New Roman" w:hAnsi="Times New Roman" w:cs="Times New Roman"/>
          <w:sz w:val="24"/>
          <w:szCs w:val="24"/>
        </w:rPr>
        <w:t xml:space="preserve">droplet of </w:t>
      </w:r>
      <w:r w:rsidR="005A6FFE" w:rsidRPr="0051145F">
        <w:rPr>
          <w:rFonts w:ascii="Times New Roman" w:hAnsi="Times New Roman" w:cs="Times New Roman"/>
          <w:sz w:val="24"/>
          <w:szCs w:val="24"/>
        </w:rPr>
        <w:t>nanofluid</w:t>
      </w:r>
      <w:r w:rsidR="00794D9B" w:rsidRPr="0051145F">
        <w:rPr>
          <w:rFonts w:ascii="Times New Roman" w:hAnsi="Times New Roman" w:cs="Times New Roman"/>
          <w:sz w:val="24"/>
          <w:szCs w:val="24"/>
        </w:rPr>
        <w:t xml:space="preserve">. </w:t>
      </w:r>
      <w:r w:rsidR="00C10A6E" w:rsidRPr="0051145F">
        <w:rPr>
          <w:rFonts w:ascii="Times New Roman" w:hAnsi="Times New Roman" w:cs="Times New Roman"/>
          <w:sz w:val="24"/>
          <w:szCs w:val="24"/>
        </w:rPr>
        <w:t>In both cases, the diffusive process of NPs is much more c</w:t>
      </w:r>
      <w:r w:rsidR="00794D9B" w:rsidRPr="0051145F">
        <w:rPr>
          <w:rFonts w:ascii="Times New Roman" w:hAnsi="Times New Roman" w:cs="Times New Roman"/>
          <w:sz w:val="24"/>
          <w:szCs w:val="24"/>
        </w:rPr>
        <w:t>omplex</w:t>
      </w:r>
      <w:r w:rsidR="00C10A6E" w:rsidRPr="0051145F">
        <w:rPr>
          <w:rFonts w:ascii="Times New Roman" w:hAnsi="Times New Roman" w:cs="Times New Roman"/>
          <w:sz w:val="24"/>
          <w:szCs w:val="24"/>
        </w:rPr>
        <w:t xml:space="preserve"> compared to that in the bulk of a </w:t>
      </w:r>
      <w:r w:rsidR="005A6FFE" w:rsidRPr="0051145F">
        <w:rPr>
          <w:rFonts w:ascii="Times New Roman" w:hAnsi="Times New Roman" w:cs="Times New Roman"/>
          <w:sz w:val="24"/>
          <w:szCs w:val="24"/>
        </w:rPr>
        <w:t>nanofluid</w:t>
      </w:r>
      <w:r w:rsidR="00C10A6E" w:rsidRPr="0051145F">
        <w:rPr>
          <w:rFonts w:ascii="Times New Roman" w:hAnsi="Times New Roman" w:cs="Times New Roman"/>
          <w:sz w:val="24"/>
          <w:szCs w:val="24"/>
        </w:rPr>
        <w:t xml:space="preserve">. </w:t>
      </w:r>
      <w:r w:rsidR="004A4F8A" w:rsidRPr="0051145F">
        <w:rPr>
          <w:rFonts w:ascii="Times New Roman" w:hAnsi="Times New Roman" w:cs="Times New Roman"/>
          <w:sz w:val="24"/>
          <w:szCs w:val="24"/>
        </w:rPr>
        <w:t xml:space="preserve">Furthermore, the </w:t>
      </w:r>
      <w:r w:rsidR="008D1820">
        <w:rPr>
          <w:rFonts w:ascii="Times New Roman" w:hAnsi="Times New Roman" w:cs="Times New Roman"/>
          <w:sz w:val="24"/>
          <w:szCs w:val="24"/>
        </w:rPr>
        <w:t>d</w:t>
      </w:r>
      <w:r w:rsidR="004A4F8A" w:rsidRPr="0051145F">
        <w:rPr>
          <w:rFonts w:ascii="Times New Roman" w:hAnsi="Times New Roman" w:cs="Times New Roman"/>
          <w:sz w:val="24"/>
          <w:szCs w:val="24"/>
        </w:rPr>
        <w:t xml:space="preserve">iffusion process is difficult to </w:t>
      </w:r>
      <w:r w:rsidR="003454D0" w:rsidRPr="0051145F">
        <w:rPr>
          <w:rFonts w:ascii="Times New Roman" w:hAnsi="Times New Roman" w:cs="Times New Roman"/>
          <w:sz w:val="24"/>
          <w:szCs w:val="24"/>
        </w:rPr>
        <w:t xml:space="preserve">be </w:t>
      </w:r>
      <w:r w:rsidR="004A4F8A" w:rsidRPr="0051145F">
        <w:rPr>
          <w:rFonts w:ascii="Times New Roman" w:hAnsi="Times New Roman" w:cs="Times New Roman"/>
          <w:sz w:val="24"/>
          <w:szCs w:val="24"/>
        </w:rPr>
        <w:t>access</w:t>
      </w:r>
      <w:r w:rsidR="003454D0" w:rsidRPr="0051145F">
        <w:rPr>
          <w:rFonts w:ascii="Times New Roman" w:hAnsi="Times New Roman" w:cs="Times New Roman"/>
          <w:sz w:val="24"/>
          <w:szCs w:val="24"/>
        </w:rPr>
        <w:t>ed</w:t>
      </w:r>
      <w:r w:rsidR="004A4F8A" w:rsidRPr="0051145F">
        <w:rPr>
          <w:rFonts w:ascii="Times New Roman" w:hAnsi="Times New Roman" w:cs="Times New Roman"/>
          <w:sz w:val="24"/>
          <w:szCs w:val="24"/>
        </w:rPr>
        <w:t xml:space="preserve"> by DLS or any other scattering-based techniques due to the weak signa</w:t>
      </w:r>
      <w:r w:rsidR="008D1820">
        <w:rPr>
          <w:rFonts w:ascii="Times New Roman" w:hAnsi="Times New Roman" w:cs="Times New Roman"/>
          <w:sz w:val="24"/>
          <w:szCs w:val="24"/>
        </w:rPr>
        <w:t>ls</w:t>
      </w:r>
      <w:r w:rsidR="004A4F8A" w:rsidRPr="0051145F">
        <w:rPr>
          <w:rFonts w:ascii="Times New Roman" w:hAnsi="Times New Roman" w:cs="Times New Roman"/>
          <w:sz w:val="24"/>
          <w:szCs w:val="24"/>
        </w:rPr>
        <w:t xml:space="preserve"> </w:t>
      </w:r>
      <w:r w:rsidR="003454D0" w:rsidRPr="0051145F">
        <w:rPr>
          <w:rFonts w:ascii="Times New Roman" w:hAnsi="Times New Roman" w:cs="Times New Roman"/>
          <w:sz w:val="24"/>
          <w:szCs w:val="24"/>
        </w:rPr>
        <w:t xml:space="preserve">from the </w:t>
      </w:r>
      <w:r w:rsidR="004A4F8A" w:rsidRPr="0051145F">
        <w:rPr>
          <w:rFonts w:ascii="Times New Roman" w:hAnsi="Times New Roman" w:cs="Times New Roman"/>
          <w:sz w:val="24"/>
          <w:szCs w:val="24"/>
        </w:rPr>
        <w:t xml:space="preserve">particles </w:t>
      </w:r>
      <w:r w:rsidR="003454D0" w:rsidRPr="0051145F">
        <w:rPr>
          <w:rFonts w:ascii="Times New Roman" w:hAnsi="Times New Roman" w:cs="Times New Roman"/>
          <w:sz w:val="24"/>
          <w:szCs w:val="24"/>
        </w:rPr>
        <w:t xml:space="preserve">masked by </w:t>
      </w:r>
      <w:r w:rsidR="008D1820">
        <w:rPr>
          <w:rFonts w:ascii="Times New Roman" w:hAnsi="Times New Roman" w:cs="Times New Roman"/>
          <w:sz w:val="24"/>
          <w:szCs w:val="24"/>
        </w:rPr>
        <w:t>a</w:t>
      </w:r>
      <w:r w:rsidR="004A4F8A" w:rsidRPr="0051145F">
        <w:rPr>
          <w:rFonts w:ascii="Times New Roman" w:hAnsi="Times New Roman" w:cs="Times New Roman"/>
          <w:sz w:val="24"/>
          <w:szCs w:val="24"/>
        </w:rPr>
        <w:t xml:space="preserve"> strong background originat</w:t>
      </w:r>
      <w:r w:rsidR="008D1820">
        <w:rPr>
          <w:rFonts w:ascii="Times New Roman" w:hAnsi="Times New Roman" w:cs="Times New Roman"/>
          <w:sz w:val="24"/>
          <w:szCs w:val="24"/>
        </w:rPr>
        <w:t>ing</w:t>
      </w:r>
      <w:r w:rsidR="004A4F8A" w:rsidRPr="0051145F">
        <w:rPr>
          <w:rFonts w:ascii="Times New Roman" w:hAnsi="Times New Roman" w:cs="Times New Roman"/>
          <w:sz w:val="24"/>
          <w:szCs w:val="24"/>
        </w:rPr>
        <w:t xml:space="preserve"> from the</w:t>
      </w:r>
      <w:r w:rsidR="008D1820">
        <w:rPr>
          <w:rFonts w:ascii="Times New Roman" w:hAnsi="Times New Roman" w:cs="Times New Roman"/>
          <w:sz w:val="24"/>
          <w:szCs w:val="24"/>
        </w:rPr>
        <w:t xml:space="preserve"> scattering at the</w:t>
      </w:r>
      <w:r w:rsidR="004A4F8A" w:rsidRPr="0051145F">
        <w:rPr>
          <w:rFonts w:ascii="Times New Roman" w:hAnsi="Times New Roman" w:cs="Times New Roman"/>
          <w:sz w:val="24"/>
          <w:szCs w:val="24"/>
        </w:rPr>
        <w:t xml:space="preserve"> matrix of the porous material or from the surface of the droplet</w:t>
      </w:r>
      <w:r w:rsidR="008D1820">
        <w:rPr>
          <w:rFonts w:ascii="Times New Roman" w:hAnsi="Times New Roman" w:cs="Times New Roman"/>
          <w:sz w:val="24"/>
          <w:szCs w:val="24"/>
        </w:rPr>
        <w:t>.</w:t>
      </w:r>
      <w:r w:rsidR="0062236F" w:rsidRPr="0051145F">
        <w:rPr>
          <w:rFonts w:ascii="Times New Roman" w:hAnsi="Times New Roman" w:cs="Times New Roman"/>
          <w:sz w:val="24"/>
          <w:szCs w:val="24"/>
        </w:rPr>
        <w:t xml:space="preserve"> </w:t>
      </w:r>
    </w:p>
    <w:p w14:paraId="622624E1" w14:textId="1B07E61D" w:rsidR="002E1CFA" w:rsidRPr="0051145F" w:rsidRDefault="00815B5E" w:rsidP="006D0D22">
      <w:pPr>
        <w:adjustRightInd w:val="0"/>
        <w:snapToGrid w:val="0"/>
        <w:spacing w:after="120" w:line="360" w:lineRule="auto"/>
        <w:ind w:firstLine="567"/>
        <w:jc w:val="both"/>
        <w:rPr>
          <w:rFonts w:ascii="Times New Roman" w:hAnsi="Times New Roman" w:cs="Times New Roman"/>
          <w:sz w:val="24"/>
          <w:szCs w:val="24"/>
        </w:rPr>
      </w:pPr>
      <w:r w:rsidRPr="0051145F">
        <w:rPr>
          <w:rFonts w:ascii="Times New Roman" w:hAnsi="Times New Roman" w:cs="Times New Roman"/>
          <w:sz w:val="24"/>
          <w:szCs w:val="24"/>
        </w:rPr>
        <w:t xml:space="preserve">In this </w:t>
      </w:r>
      <w:r w:rsidR="00387EC6" w:rsidRPr="0051145F">
        <w:rPr>
          <w:rFonts w:ascii="Times New Roman" w:hAnsi="Times New Roman" w:cs="Times New Roman"/>
          <w:sz w:val="24"/>
          <w:szCs w:val="24"/>
        </w:rPr>
        <w:t>contribution</w:t>
      </w:r>
      <w:r w:rsidRPr="0051145F">
        <w:rPr>
          <w:rFonts w:ascii="Times New Roman" w:hAnsi="Times New Roman" w:cs="Times New Roman"/>
          <w:sz w:val="24"/>
          <w:szCs w:val="24"/>
        </w:rPr>
        <w:t xml:space="preserve">, we applied the DLS </w:t>
      </w:r>
      <w:r w:rsidR="006D0D22" w:rsidRPr="0051145F">
        <w:rPr>
          <w:rFonts w:ascii="Times New Roman" w:hAnsi="Times New Roman" w:cs="Times New Roman"/>
          <w:sz w:val="24"/>
          <w:szCs w:val="24"/>
        </w:rPr>
        <w:t>method</w:t>
      </w:r>
      <w:r w:rsidR="008E7AA3" w:rsidRPr="0051145F">
        <w:rPr>
          <w:rFonts w:ascii="Times New Roman" w:hAnsi="Times New Roman" w:cs="Times New Roman"/>
          <w:sz w:val="24"/>
          <w:szCs w:val="24"/>
        </w:rPr>
        <w:t xml:space="preserve"> </w:t>
      </w:r>
      <w:r w:rsidR="0062236F" w:rsidRPr="0051145F">
        <w:rPr>
          <w:rFonts w:ascii="Times New Roman" w:hAnsi="Times New Roman" w:cs="Times New Roman"/>
          <w:sz w:val="24"/>
          <w:szCs w:val="24"/>
        </w:rPr>
        <w:t>to study</w:t>
      </w:r>
      <w:r w:rsidR="006D0D22" w:rsidRPr="0051145F">
        <w:rPr>
          <w:rFonts w:ascii="Times New Roman" w:hAnsi="Times New Roman" w:cs="Times New Roman"/>
          <w:sz w:val="24"/>
          <w:szCs w:val="24"/>
        </w:rPr>
        <w:t xml:space="preserve"> the diffusive process in</w:t>
      </w:r>
      <w:r w:rsidR="0062236F" w:rsidRPr="0051145F">
        <w:rPr>
          <w:rFonts w:ascii="Times New Roman" w:hAnsi="Times New Roman" w:cs="Times New Roman"/>
          <w:sz w:val="24"/>
          <w:szCs w:val="24"/>
        </w:rPr>
        <w:t xml:space="preserve"> a single pendant drop or a levitated droplet of </w:t>
      </w:r>
      <w:r w:rsidR="006D0D22" w:rsidRPr="0051145F">
        <w:rPr>
          <w:rFonts w:ascii="Times New Roman" w:hAnsi="Times New Roman" w:cs="Times New Roman"/>
          <w:sz w:val="24"/>
          <w:szCs w:val="24"/>
        </w:rPr>
        <w:t xml:space="preserve">nanofluids </w:t>
      </w:r>
      <w:r w:rsidR="0062236F" w:rsidRPr="0051145F">
        <w:rPr>
          <w:rFonts w:ascii="Times New Roman" w:hAnsi="Times New Roman" w:cs="Times New Roman"/>
          <w:sz w:val="24"/>
          <w:szCs w:val="24"/>
        </w:rPr>
        <w:t>containing spherical silica (SiO</w:t>
      </w:r>
      <w:r w:rsidR="0062236F" w:rsidRPr="0051145F">
        <w:rPr>
          <w:rFonts w:ascii="Times New Roman" w:hAnsi="Times New Roman" w:cs="Times New Roman"/>
          <w:sz w:val="24"/>
          <w:szCs w:val="24"/>
          <w:vertAlign w:val="subscript"/>
        </w:rPr>
        <w:t>2</w:t>
      </w:r>
      <w:r w:rsidR="0062236F" w:rsidRPr="0051145F">
        <w:rPr>
          <w:rFonts w:ascii="Times New Roman" w:hAnsi="Times New Roman" w:cs="Times New Roman"/>
          <w:sz w:val="24"/>
          <w:szCs w:val="24"/>
        </w:rPr>
        <w:t xml:space="preserve">) </w:t>
      </w:r>
      <w:r w:rsidR="00A1113E" w:rsidRPr="0051145F">
        <w:rPr>
          <w:rFonts w:ascii="Times New Roman" w:hAnsi="Times New Roman" w:cs="Times New Roman"/>
          <w:sz w:val="24"/>
          <w:szCs w:val="24"/>
        </w:rPr>
        <w:t>NPs</w:t>
      </w:r>
      <w:r w:rsidR="003570AC" w:rsidRPr="0051145F">
        <w:rPr>
          <w:rFonts w:ascii="Times New Roman" w:hAnsi="Times New Roman" w:cs="Times New Roman"/>
          <w:sz w:val="24"/>
          <w:szCs w:val="24"/>
        </w:rPr>
        <w:t xml:space="preserve">. </w:t>
      </w:r>
      <w:r w:rsidR="008E7AA3" w:rsidRPr="0051145F">
        <w:rPr>
          <w:rFonts w:ascii="Times New Roman" w:hAnsi="Times New Roman" w:cs="Times New Roman"/>
          <w:sz w:val="24"/>
          <w:szCs w:val="24"/>
        </w:rPr>
        <w:t>In</w:t>
      </w:r>
      <w:r w:rsidR="0073235E">
        <w:rPr>
          <w:rFonts w:ascii="Times New Roman" w:hAnsi="Times New Roman" w:cs="Times New Roman"/>
          <w:sz w:val="24"/>
          <w:szCs w:val="24"/>
        </w:rPr>
        <w:t xml:space="preserve"> a </w:t>
      </w:r>
      <w:r w:rsidR="003570AC" w:rsidRPr="0051145F">
        <w:rPr>
          <w:rFonts w:ascii="Times New Roman" w:hAnsi="Times New Roman" w:cs="Times New Roman"/>
          <w:sz w:val="24"/>
          <w:szCs w:val="24"/>
        </w:rPr>
        <w:t xml:space="preserve">first step, </w:t>
      </w:r>
      <w:r w:rsidR="008E7AA3" w:rsidRPr="0051145F">
        <w:rPr>
          <w:rFonts w:ascii="Times New Roman" w:hAnsi="Times New Roman" w:cs="Times New Roman"/>
          <w:sz w:val="24"/>
          <w:szCs w:val="24"/>
        </w:rPr>
        <w:t xml:space="preserve">the </w:t>
      </w:r>
      <w:r w:rsidR="006D0D22" w:rsidRPr="0051145F">
        <w:rPr>
          <w:rFonts w:ascii="Times New Roman" w:hAnsi="Times New Roman" w:cs="Times New Roman"/>
          <w:sz w:val="24"/>
          <w:szCs w:val="24"/>
        </w:rPr>
        <w:t xml:space="preserve">particle </w:t>
      </w:r>
      <w:r w:rsidR="008E7AA3" w:rsidRPr="0051145F">
        <w:rPr>
          <w:rFonts w:ascii="Times New Roman" w:hAnsi="Times New Roman" w:cs="Times New Roman"/>
          <w:sz w:val="24"/>
          <w:szCs w:val="24"/>
        </w:rPr>
        <w:t>diffusivit</w:t>
      </w:r>
      <w:r w:rsidR="006D0D22" w:rsidRPr="0051145F">
        <w:rPr>
          <w:rFonts w:ascii="Times New Roman" w:hAnsi="Times New Roman" w:cs="Times New Roman"/>
          <w:sz w:val="24"/>
          <w:szCs w:val="24"/>
        </w:rPr>
        <w:t>y in nanofluids</w:t>
      </w:r>
      <w:r w:rsidR="0089464C">
        <w:rPr>
          <w:rFonts w:ascii="Times New Roman" w:hAnsi="Times New Roman" w:cs="Times New Roman"/>
          <w:sz w:val="24"/>
          <w:szCs w:val="24"/>
        </w:rPr>
        <w:t xml:space="preserve"> filled in </w:t>
      </w:r>
      <w:r w:rsidR="006D0D22" w:rsidRPr="0051145F">
        <w:rPr>
          <w:rFonts w:ascii="Times New Roman" w:hAnsi="Times New Roman" w:cs="Times New Roman"/>
          <w:sz w:val="24"/>
          <w:szCs w:val="24"/>
        </w:rPr>
        <w:t xml:space="preserve">a </w:t>
      </w:r>
      <w:r w:rsidR="008E7AA3" w:rsidRPr="0051145F">
        <w:rPr>
          <w:rFonts w:ascii="Times New Roman" w:hAnsi="Times New Roman" w:cs="Times New Roman"/>
          <w:sz w:val="24"/>
          <w:szCs w:val="24"/>
        </w:rPr>
        <w:t>cuvette</w:t>
      </w:r>
      <w:r w:rsidR="0089464C">
        <w:rPr>
          <w:rFonts w:ascii="Times New Roman" w:hAnsi="Times New Roman" w:cs="Times New Roman"/>
          <w:sz w:val="24"/>
          <w:szCs w:val="24"/>
        </w:rPr>
        <w:t xml:space="preserve"> was determined</w:t>
      </w:r>
      <w:r w:rsidR="006D0D22" w:rsidRPr="0051145F">
        <w:rPr>
          <w:rFonts w:ascii="Times New Roman" w:hAnsi="Times New Roman" w:cs="Times New Roman"/>
          <w:sz w:val="24"/>
          <w:szCs w:val="24"/>
        </w:rPr>
        <w:t xml:space="preserve">. </w:t>
      </w:r>
      <w:r w:rsidR="008E7AA3" w:rsidRPr="0051145F">
        <w:rPr>
          <w:rFonts w:ascii="Times New Roman" w:hAnsi="Times New Roman" w:cs="Times New Roman"/>
          <w:sz w:val="24"/>
          <w:szCs w:val="24"/>
        </w:rPr>
        <w:t xml:space="preserve">In </w:t>
      </w:r>
      <w:r w:rsidR="0089464C">
        <w:rPr>
          <w:rFonts w:ascii="Times New Roman" w:hAnsi="Times New Roman" w:cs="Times New Roman"/>
          <w:sz w:val="24"/>
          <w:szCs w:val="24"/>
        </w:rPr>
        <w:t xml:space="preserve">a </w:t>
      </w:r>
      <w:r w:rsidR="008E7AA3" w:rsidRPr="0051145F">
        <w:rPr>
          <w:rFonts w:ascii="Times New Roman" w:hAnsi="Times New Roman" w:cs="Times New Roman"/>
          <w:sz w:val="24"/>
          <w:szCs w:val="24"/>
        </w:rPr>
        <w:t>second step, t</w:t>
      </w:r>
      <w:r w:rsidR="003570AC" w:rsidRPr="0051145F">
        <w:rPr>
          <w:rFonts w:ascii="Times New Roman" w:hAnsi="Times New Roman" w:cs="Times New Roman"/>
          <w:sz w:val="24"/>
          <w:szCs w:val="24"/>
        </w:rPr>
        <w:t>o reduce the complexity of the investigation</w:t>
      </w:r>
      <w:r w:rsidR="0089464C">
        <w:rPr>
          <w:rFonts w:ascii="Times New Roman" w:hAnsi="Times New Roman" w:cs="Times New Roman"/>
          <w:sz w:val="24"/>
          <w:szCs w:val="24"/>
        </w:rPr>
        <w:t>s</w:t>
      </w:r>
      <w:r w:rsidR="003570AC" w:rsidRPr="0051145F">
        <w:rPr>
          <w:rFonts w:ascii="Times New Roman" w:hAnsi="Times New Roman" w:cs="Times New Roman"/>
          <w:sz w:val="24"/>
          <w:szCs w:val="24"/>
        </w:rPr>
        <w:t xml:space="preserve">, </w:t>
      </w:r>
      <w:r w:rsidR="005A6FFE" w:rsidRPr="0051145F">
        <w:rPr>
          <w:rFonts w:ascii="Times New Roman" w:hAnsi="Times New Roman" w:cs="Times New Roman"/>
          <w:sz w:val="24"/>
          <w:szCs w:val="24"/>
        </w:rPr>
        <w:t>nanofluid</w:t>
      </w:r>
      <w:r w:rsidR="0089464C">
        <w:rPr>
          <w:rFonts w:ascii="Times New Roman" w:hAnsi="Times New Roman" w:cs="Times New Roman"/>
          <w:sz w:val="24"/>
          <w:szCs w:val="24"/>
        </w:rPr>
        <w:t>s</w:t>
      </w:r>
      <w:r w:rsidR="003570AC" w:rsidRPr="0051145F">
        <w:rPr>
          <w:rFonts w:ascii="Times New Roman" w:hAnsi="Times New Roman" w:cs="Times New Roman"/>
          <w:sz w:val="24"/>
          <w:szCs w:val="24"/>
        </w:rPr>
        <w:t xml:space="preserve"> in form of a pendant drop </w:t>
      </w:r>
      <w:r w:rsidR="008E7AA3" w:rsidRPr="0051145F">
        <w:rPr>
          <w:rFonts w:ascii="Times New Roman" w:hAnsi="Times New Roman" w:cs="Times New Roman"/>
          <w:sz w:val="24"/>
          <w:szCs w:val="24"/>
        </w:rPr>
        <w:t xml:space="preserve">was </w:t>
      </w:r>
      <w:r w:rsidR="003570AC" w:rsidRPr="0051145F">
        <w:rPr>
          <w:rFonts w:ascii="Times New Roman" w:hAnsi="Times New Roman" w:cs="Times New Roman"/>
          <w:sz w:val="24"/>
          <w:szCs w:val="24"/>
        </w:rPr>
        <w:t>studied</w:t>
      </w:r>
      <w:r w:rsidR="006D0D22" w:rsidRPr="0051145F">
        <w:rPr>
          <w:rFonts w:ascii="Times New Roman" w:hAnsi="Times New Roman" w:cs="Times New Roman"/>
          <w:sz w:val="24"/>
          <w:szCs w:val="24"/>
        </w:rPr>
        <w:t xml:space="preserve"> by DLS</w:t>
      </w:r>
      <w:r w:rsidR="0089464C">
        <w:rPr>
          <w:rFonts w:ascii="Times New Roman" w:hAnsi="Times New Roman" w:cs="Times New Roman"/>
          <w:sz w:val="24"/>
          <w:szCs w:val="24"/>
        </w:rPr>
        <w:t>. The advantage of the pendant drop is given by its l</w:t>
      </w:r>
      <w:r w:rsidR="003570AC" w:rsidRPr="0051145F">
        <w:rPr>
          <w:rFonts w:ascii="Times New Roman" w:hAnsi="Times New Roman" w:cs="Times New Roman"/>
          <w:sz w:val="24"/>
          <w:szCs w:val="24"/>
        </w:rPr>
        <w:t>arger size and stab</w:t>
      </w:r>
      <w:r w:rsidR="0089464C">
        <w:rPr>
          <w:rFonts w:ascii="Times New Roman" w:hAnsi="Times New Roman" w:cs="Times New Roman"/>
          <w:sz w:val="24"/>
          <w:szCs w:val="24"/>
        </w:rPr>
        <w:t xml:space="preserve">ility </w:t>
      </w:r>
      <w:r w:rsidR="003570AC" w:rsidRPr="0051145F">
        <w:rPr>
          <w:rFonts w:ascii="Times New Roman" w:hAnsi="Times New Roman" w:cs="Times New Roman"/>
          <w:sz w:val="24"/>
          <w:szCs w:val="24"/>
        </w:rPr>
        <w:t>compared to a levitated droplet.</w:t>
      </w:r>
      <w:r w:rsidR="00FE0C5F" w:rsidRPr="0051145F">
        <w:rPr>
          <w:rFonts w:ascii="Times New Roman" w:hAnsi="Times New Roman" w:cs="Times New Roman"/>
          <w:sz w:val="24"/>
          <w:szCs w:val="24"/>
        </w:rPr>
        <w:t xml:space="preserve"> </w:t>
      </w:r>
      <w:r w:rsidR="0089464C">
        <w:rPr>
          <w:rFonts w:ascii="Times New Roman" w:hAnsi="Times New Roman" w:cs="Times New Roman"/>
          <w:sz w:val="24"/>
          <w:szCs w:val="24"/>
        </w:rPr>
        <w:t>D</w:t>
      </w:r>
      <w:r w:rsidR="008E7AA3" w:rsidRPr="0051145F">
        <w:rPr>
          <w:rFonts w:ascii="Times New Roman" w:hAnsi="Times New Roman" w:cs="Times New Roman"/>
          <w:sz w:val="24"/>
          <w:szCs w:val="24"/>
        </w:rPr>
        <w:t xml:space="preserve">ifferent experimental temperatures were </w:t>
      </w:r>
      <w:r w:rsidR="0089464C">
        <w:rPr>
          <w:rFonts w:ascii="Times New Roman" w:hAnsi="Times New Roman" w:cs="Times New Roman"/>
          <w:sz w:val="24"/>
          <w:szCs w:val="24"/>
        </w:rPr>
        <w:t xml:space="preserve">investigated </w:t>
      </w:r>
      <w:r w:rsidR="008E7AA3" w:rsidRPr="0051145F">
        <w:rPr>
          <w:rFonts w:ascii="Times New Roman" w:hAnsi="Times New Roman" w:cs="Times New Roman"/>
          <w:sz w:val="24"/>
          <w:szCs w:val="24"/>
        </w:rPr>
        <w:t xml:space="preserve">to vary the speed of the evaporation process of the pendant drop. In </w:t>
      </w:r>
      <w:r w:rsidR="0089464C">
        <w:rPr>
          <w:rFonts w:ascii="Times New Roman" w:hAnsi="Times New Roman" w:cs="Times New Roman"/>
          <w:sz w:val="24"/>
          <w:szCs w:val="24"/>
        </w:rPr>
        <w:t xml:space="preserve">a </w:t>
      </w:r>
      <w:r w:rsidR="008E7AA3" w:rsidRPr="0051145F">
        <w:rPr>
          <w:rFonts w:ascii="Times New Roman" w:hAnsi="Times New Roman" w:cs="Times New Roman"/>
          <w:sz w:val="24"/>
          <w:szCs w:val="24"/>
        </w:rPr>
        <w:t xml:space="preserve">final step, </w:t>
      </w:r>
      <w:r w:rsidR="00FE0C5F" w:rsidRPr="0051145F">
        <w:rPr>
          <w:rFonts w:ascii="Times New Roman" w:hAnsi="Times New Roman" w:cs="Times New Roman"/>
          <w:sz w:val="24"/>
          <w:szCs w:val="24"/>
        </w:rPr>
        <w:t xml:space="preserve">DLS investigations </w:t>
      </w:r>
      <w:r w:rsidR="008E7AA3" w:rsidRPr="0051145F">
        <w:rPr>
          <w:rFonts w:ascii="Times New Roman" w:hAnsi="Times New Roman" w:cs="Times New Roman"/>
          <w:sz w:val="24"/>
          <w:szCs w:val="24"/>
        </w:rPr>
        <w:t xml:space="preserve">were </w:t>
      </w:r>
      <w:r w:rsidR="00FE0C5F" w:rsidRPr="0051145F">
        <w:rPr>
          <w:rFonts w:ascii="Times New Roman" w:hAnsi="Times New Roman" w:cs="Times New Roman"/>
          <w:sz w:val="24"/>
          <w:szCs w:val="24"/>
        </w:rPr>
        <w:t>extended to levitated droplets with help an ultrasonic acoustic levitator</w:t>
      </w:r>
      <w:r w:rsidR="008E7AA3" w:rsidRPr="0051145F">
        <w:rPr>
          <w:rFonts w:ascii="Times New Roman" w:hAnsi="Times New Roman" w:cs="Times New Roman"/>
          <w:sz w:val="24"/>
          <w:szCs w:val="24"/>
        </w:rPr>
        <w:t xml:space="preserve"> and </w:t>
      </w:r>
      <w:r w:rsidR="006D0D22" w:rsidRPr="0051145F">
        <w:rPr>
          <w:rFonts w:ascii="Times New Roman" w:hAnsi="Times New Roman" w:cs="Times New Roman"/>
          <w:sz w:val="24"/>
          <w:szCs w:val="24"/>
        </w:rPr>
        <w:t xml:space="preserve">an </w:t>
      </w:r>
      <w:r w:rsidR="008E7AA3" w:rsidRPr="0051145F">
        <w:rPr>
          <w:rFonts w:ascii="Times New Roman" w:hAnsi="Times New Roman" w:cs="Times New Roman"/>
          <w:sz w:val="24"/>
          <w:szCs w:val="24"/>
        </w:rPr>
        <w:t>optimized experimental setup.</w:t>
      </w:r>
      <w:r w:rsidR="00FE0C5F" w:rsidRPr="0051145F">
        <w:rPr>
          <w:rFonts w:ascii="Times New Roman" w:hAnsi="Times New Roman" w:cs="Times New Roman"/>
          <w:sz w:val="24"/>
          <w:szCs w:val="24"/>
        </w:rPr>
        <w:t xml:space="preserve"> </w:t>
      </w:r>
      <w:r w:rsidR="0089464C">
        <w:rPr>
          <w:rFonts w:ascii="Times New Roman" w:hAnsi="Times New Roman" w:cs="Times New Roman"/>
          <w:sz w:val="24"/>
          <w:szCs w:val="24"/>
        </w:rPr>
        <w:t xml:space="preserve">The results are discussed in connection with </w:t>
      </w:r>
      <w:r w:rsidR="00B90B99" w:rsidRPr="0051145F">
        <w:rPr>
          <w:rFonts w:ascii="Times New Roman" w:hAnsi="Times New Roman" w:cs="Times New Roman"/>
          <w:sz w:val="24"/>
          <w:szCs w:val="24"/>
        </w:rPr>
        <w:t xml:space="preserve">the </w:t>
      </w:r>
      <w:r w:rsidR="008E7AA3" w:rsidRPr="0051145F">
        <w:rPr>
          <w:rFonts w:ascii="Times New Roman" w:hAnsi="Times New Roman" w:cs="Times New Roman"/>
          <w:sz w:val="24"/>
          <w:szCs w:val="24"/>
        </w:rPr>
        <w:t>applicability</w:t>
      </w:r>
      <w:r w:rsidR="00B90B99" w:rsidRPr="0051145F">
        <w:rPr>
          <w:rFonts w:ascii="Times New Roman" w:hAnsi="Times New Roman" w:cs="Times New Roman"/>
          <w:sz w:val="24"/>
          <w:szCs w:val="24"/>
        </w:rPr>
        <w:t xml:space="preserve"> and limitation</w:t>
      </w:r>
      <w:r w:rsidR="008E7AA3" w:rsidRPr="0051145F">
        <w:rPr>
          <w:rFonts w:ascii="Times New Roman" w:hAnsi="Times New Roman" w:cs="Times New Roman"/>
          <w:sz w:val="24"/>
          <w:szCs w:val="24"/>
        </w:rPr>
        <w:t xml:space="preserve"> of</w:t>
      </w:r>
      <w:r w:rsidR="0089464C">
        <w:rPr>
          <w:rFonts w:ascii="Times New Roman" w:hAnsi="Times New Roman" w:cs="Times New Roman"/>
          <w:sz w:val="24"/>
          <w:szCs w:val="24"/>
        </w:rPr>
        <w:t xml:space="preserve"> the</w:t>
      </w:r>
      <w:r w:rsidR="008E7AA3" w:rsidRPr="0051145F">
        <w:rPr>
          <w:rFonts w:ascii="Times New Roman" w:hAnsi="Times New Roman" w:cs="Times New Roman"/>
          <w:sz w:val="24"/>
          <w:szCs w:val="24"/>
        </w:rPr>
        <w:t xml:space="preserve"> DLS</w:t>
      </w:r>
      <w:r w:rsidR="006D0D22" w:rsidRPr="0051145F">
        <w:rPr>
          <w:rFonts w:ascii="Times New Roman" w:hAnsi="Times New Roman" w:cs="Times New Roman"/>
          <w:sz w:val="24"/>
          <w:szCs w:val="24"/>
        </w:rPr>
        <w:t xml:space="preserve"> method</w:t>
      </w:r>
      <w:r w:rsidR="008E7AA3" w:rsidRPr="0051145F">
        <w:rPr>
          <w:rFonts w:ascii="Times New Roman" w:hAnsi="Times New Roman" w:cs="Times New Roman"/>
          <w:sz w:val="24"/>
          <w:szCs w:val="24"/>
        </w:rPr>
        <w:t xml:space="preserve"> for the characterization of diffusive process</w:t>
      </w:r>
      <w:r w:rsidR="0089464C">
        <w:rPr>
          <w:rFonts w:ascii="Times New Roman" w:hAnsi="Times New Roman" w:cs="Times New Roman"/>
          <w:sz w:val="24"/>
          <w:szCs w:val="24"/>
        </w:rPr>
        <w:t>es</w:t>
      </w:r>
      <w:r w:rsidR="008E7AA3" w:rsidRPr="0051145F">
        <w:rPr>
          <w:rFonts w:ascii="Times New Roman" w:hAnsi="Times New Roman" w:cs="Times New Roman"/>
          <w:sz w:val="24"/>
          <w:szCs w:val="24"/>
        </w:rPr>
        <w:t xml:space="preserve"> of NPs inside an evaporating drop</w:t>
      </w:r>
      <w:r w:rsidR="0089464C">
        <w:rPr>
          <w:rFonts w:ascii="Times New Roman" w:hAnsi="Times New Roman" w:cs="Times New Roman"/>
          <w:sz w:val="24"/>
          <w:szCs w:val="24"/>
        </w:rPr>
        <w:t>.</w:t>
      </w:r>
      <w:r w:rsidR="007B2960" w:rsidRPr="0051145F">
        <w:rPr>
          <w:rFonts w:ascii="Times New Roman" w:hAnsi="Times New Roman" w:cs="Times New Roman"/>
          <w:sz w:val="24"/>
          <w:szCs w:val="24"/>
        </w:rPr>
        <w:t xml:space="preserve"> </w:t>
      </w:r>
    </w:p>
    <w:p w14:paraId="785FD193" w14:textId="77777777" w:rsidR="00E91F70" w:rsidRPr="0051145F" w:rsidRDefault="00E91F70" w:rsidP="001F5895">
      <w:pPr>
        <w:adjustRightInd w:val="0"/>
        <w:snapToGrid w:val="0"/>
        <w:spacing w:after="120" w:line="360" w:lineRule="auto"/>
        <w:jc w:val="both"/>
        <w:rPr>
          <w:rFonts w:ascii="Times New Roman" w:hAnsi="Times New Roman" w:cs="Times New Roman"/>
          <w:sz w:val="24"/>
          <w:szCs w:val="24"/>
        </w:rPr>
      </w:pPr>
    </w:p>
    <w:p w14:paraId="35245485" w14:textId="24EA1388" w:rsidR="00EE2453" w:rsidRPr="0051145F" w:rsidRDefault="00433910" w:rsidP="001F5895">
      <w:pPr>
        <w:pStyle w:val="ListParagraph"/>
        <w:numPr>
          <w:ilvl w:val="0"/>
          <w:numId w:val="44"/>
        </w:numPr>
        <w:adjustRightInd w:val="0"/>
        <w:snapToGrid w:val="0"/>
        <w:spacing w:after="120" w:line="360" w:lineRule="auto"/>
        <w:ind w:left="567" w:hanging="567"/>
        <w:contextualSpacing w:val="0"/>
        <w:jc w:val="both"/>
        <w:rPr>
          <w:rFonts w:ascii="Times New Roman" w:hAnsi="Times New Roman" w:cs="Times New Roman"/>
          <w:b/>
          <w:sz w:val="24"/>
          <w:szCs w:val="24"/>
        </w:rPr>
      </w:pPr>
      <w:r w:rsidRPr="0051145F">
        <w:rPr>
          <w:rFonts w:ascii="Times New Roman" w:hAnsi="Times New Roman" w:cs="Times New Roman"/>
          <w:b/>
          <w:sz w:val="24"/>
          <w:szCs w:val="24"/>
        </w:rPr>
        <w:t>Experimental Section</w:t>
      </w:r>
    </w:p>
    <w:p w14:paraId="42FC0BD8" w14:textId="6B0BBBDC" w:rsidR="00461077" w:rsidRPr="0051145F" w:rsidRDefault="00461077" w:rsidP="001F5895">
      <w:pPr>
        <w:pStyle w:val="ListParagraph"/>
        <w:numPr>
          <w:ilvl w:val="1"/>
          <w:numId w:val="44"/>
        </w:numPr>
        <w:adjustRightInd w:val="0"/>
        <w:snapToGrid w:val="0"/>
        <w:spacing w:after="120" w:line="360" w:lineRule="auto"/>
        <w:ind w:left="567" w:hanging="567"/>
        <w:contextualSpacing w:val="0"/>
        <w:jc w:val="both"/>
        <w:rPr>
          <w:rFonts w:ascii="Times New Roman" w:hAnsi="Times New Roman" w:cs="Times New Roman"/>
          <w:b/>
          <w:sz w:val="24"/>
          <w:szCs w:val="24"/>
        </w:rPr>
      </w:pPr>
      <w:r w:rsidRPr="0051145F">
        <w:rPr>
          <w:rFonts w:ascii="Times New Roman" w:hAnsi="Times New Roman" w:cs="Times New Roman"/>
          <w:b/>
          <w:sz w:val="24"/>
          <w:szCs w:val="24"/>
        </w:rPr>
        <w:t>Ultrasonic acoustic levitator</w:t>
      </w:r>
    </w:p>
    <w:p w14:paraId="72C009F5" w14:textId="3E1C0B1B" w:rsidR="00461077" w:rsidRPr="0051145F" w:rsidRDefault="00461077"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sz w:val="24"/>
          <w:szCs w:val="24"/>
        </w:rPr>
        <w:t xml:space="preserve">Due to the fast drying kinetics of droplets consisting of (primary) </w:t>
      </w:r>
      <w:r w:rsidR="00A1113E" w:rsidRPr="0051145F">
        <w:rPr>
          <w:rFonts w:ascii="Times New Roman" w:hAnsi="Times New Roman" w:cs="Times New Roman"/>
          <w:sz w:val="24"/>
          <w:szCs w:val="24"/>
        </w:rPr>
        <w:t>NPs</w:t>
      </w:r>
      <w:r w:rsidRPr="0051145F">
        <w:rPr>
          <w:rFonts w:ascii="Times New Roman" w:hAnsi="Times New Roman" w:cs="Times New Roman"/>
          <w:sz w:val="24"/>
          <w:szCs w:val="24"/>
        </w:rPr>
        <w:t xml:space="preserve"> in spray dryers, the recording of the changes of interested properties in the droplets during the drying process becomes complicated </w:t>
      </w:r>
      <w:r w:rsidRPr="0051145F">
        <w:rPr>
          <w:rFonts w:ascii="Times New Roman" w:hAnsi="Times New Roman" w:cs="Times New Roman"/>
          <w:sz w:val="24"/>
          <w:szCs w:val="24"/>
        </w:rPr>
        <w:fldChar w:fldCharType="begin"/>
      </w:r>
      <w:r w:rsidR="008D1820">
        <w:rPr>
          <w:rFonts w:ascii="Times New Roman" w:hAnsi="Times New Roman" w:cs="Times New Roman"/>
          <w:sz w:val="24"/>
          <w:szCs w:val="24"/>
        </w:rPr>
        <w:instrText xml:space="preserve"> ADDIN EN.CITE &lt;EndNote&gt;&lt;Cite&gt;&lt;Author&gt;Fu&lt;/Author&gt;&lt;Year&gt;2012&lt;/Year&gt;&lt;RecNum&gt;74&lt;/RecNum&gt;&lt;DisplayText&gt;[30]&lt;/DisplayText&gt;&lt;record&gt;&lt;rec-number&gt;74&lt;/rec-number&gt;&lt;foreign-keys&gt;&lt;key app="EN" db-id="ad55zdzelp0staeftrjvxtzuswtxr5z9rs0e" timestamp="1678875125"&gt;74&lt;/key&gt;&lt;/foreign-keys&gt;&lt;ref-type name="Journal Article"&gt;17&lt;/ref-type&gt;&lt;contributors&gt;&lt;authors&gt;&lt;author&gt;Fu, Nan&lt;/author&gt;&lt;author&gt;Woo, Meng Wai&lt;/author&gt;&lt;author&gt;Chen, Xiao Dong&lt;/author&gt;&lt;/authors&gt;&lt;/contributors&gt;&lt;titles&gt;&lt;title&gt;Single Droplet Drying Technique to Study Drying Kinetics Measurement and Particle Functionality: A Review&lt;/title&gt;&lt;secondary-title&gt;Drying Technology&lt;/secondary-title&gt;&lt;/titles&gt;&lt;periodical&gt;&lt;full-title&gt;Drying Technology&lt;/full-title&gt;&lt;/periodical&gt;&lt;pages&gt;1771-1785&lt;/pages&gt;&lt;volume&gt;30&lt;/volume&gt;&lt;number&gt;15&lt;/number&gt;&lt;dates&gt;&lt;year&gt;2012&lt;/year&gt;&lt;pub-dates&gt;&lt;date&gt;2012/12/01&lt;/date&gt;&lt;/pub-dates&gt;&lt;/dates&gt;&lt;publisher&gt;Taylor &amp;amp; Francis&lt;/publisher&gt;&lt;isbn&gt;0737-3937&lt;/isbn&gt;&lt;urls&gt;&lt;related-urls&gt;&lt;url&gt;https://doi.org/10.1080/07373937.2012.708002&lt;/url&gt;&lt;/related-urls&gt;&lt;/urls&gt;&lt;electronic-resource-num&gt;10.1080/07373937.2012.708002&lt;/electronic-resource-num&gt;&lt;/record&gt;&lt;/Cite&gt;&lt;/EndNote&gt;</w:instrText>
      </w:r>
      <w:r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[30]</w:t>
      </w:r>
      <w:r w:rsidRPr="0051145F">
        <w:rPr>
          <w:rFonts w:ascii="Times New Roman" w:hAnsi="Times New Roman" w:cs="Times New Roman"/>
          <w:sz w:val="24"/>
          <w:szCs w:val="24"/>
        </w:rPr>
        <w:fldChar w:fldCharType="end"/>
      </w:r>
      <w:r w:rsidRPr="0051145F">
        <w:rPr>
          <w:rFonts w:ascii="Times New Roman" w:hAnsi="Times New Roman" w:cs="Times New Roman"/>
          <w:sz w:val="24"/>
          <w:szCs w:val="24"/>
        </w:rPr>
        <w:t xml:space="preserve">. This limitation can be overcome by studying the evaporation phenomena of a single droplet in a controlled environment. Investigations on a single droplet by suitable techniques also provide access to information about the evolution of e.g., the mass, diameter, and rheology of the drop, the temperature as well as the diffusion coefficients of the </w:t>
      </w:r>
      <w:r w:rsidR="00A1113E" w:rsidRPr="0051145F">
        <w:rPr>
          <w:rFonts w:ascii="Times New Roman" w:hAnsi="Times New Roman" w:cs="Times New Roman"/>
          <w:sz w:val="24"/>
          <w:szCs w:val="24"/>
        </w:rPr>
        <w:t>NPs</w:t>
      </w:r>
      <w:r w:rsidRPr="0051145F">
        <w:rPr>
          <w:rFonts w:ascii="Times New Roman" w:hAnsi="Times New Roman" w:cs="Times New Roman"/>
          <w:sz w:val="24"/>
          <w:szCs w:val="24"/>
        </w:rPr>
        <w:t xml:space="preserve"> </w:t>
      </w:r>
      <w:r w:rsidRPr="0051145F">
        <w:rPr>
          <w:rFonts w:ascii="Times New Roman" w:hAnsi="Times New Roman" w:cs="Times New Roman"/>
          <w:sz w:val="24"/>
          <w:szCs w:val="24"/>
        </w:rPr>
        <w:fldChar w:fldCharType="begin">
          <w:fldData xml:space="preserve">PEVuZE5vdGU+PENpdGU+PEF1dGhvcj5Iw7xsc21hbm48L0F1dGhvcj48WWVhcj4yMDIyPC9ZZWFy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=
</w:fldData>
        </w:fldChar>
      </w:r>
      <w:r w:rsidR="008D1820">
        <w:rPr>
          <w:rFonts w:ascii="Times New Roman" w:hAnsi="Times New Roman" w:cs="Times New Roman"/>
          <w:sz w:val="24"/>
          <w:szCs w:val="24"/>
        </w:rPr>
        <w:instrText xml:space="preserve"> ADDIN EN.CITE </w:instrText>
      </w:r>
      <w:r w:rsidR="008D1820">
        <w:rPr>
          <w:rFonts w:ascii="Times New Roman" w:hAnsi="Times New Roman" w:cs="Times New Roman"/>
          <w:sz w:val="24"/>
          <w:szCs w:val="24"/>
        </w:rPr>
        <w:fldChar w:fldCharType="begin">
          <w:fldData xml:space="preserve">PEVuZE5vdGU+PENpdGU+PEF1dGhvcj5Iw7xsc21hbm48L0F1dGhvcj48WWVhcj4yMDIyPC9ZZWFy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=
</w:fldData>
        </w:fldChar>
      </w:r>
      <w:r w:rsidR="008D1820">
        <w:rPr>
          <w:rFonts w:ascii="Times New Roman" w:hAnsi="Times New Roman" w:cs="Times New Roman"/>
          <w:sz w:val="24"/>
          <w:szCs w:val="24"/>
        </w:rPr>
        <w:instrText xml:space="preserve"> ADDIN EN.CITE.DATA </w:instrText>
      </w:r>
      <w:r w:rsidR="008D1820">
        <w:rPr>
          <w:rFonts w:ascii="Times New Roman" w:hAnsi="Times New Roman" w:cs="Times New Roman"/>
          <w:sz w:val="24"/>
          <w:szCs w:val="24"/>
        </w:rPr>
      </w:r>
      <w:r w:rsidR="008D1820">
        <w:rPr>
          <w:rFonts w:ascii="Times New Roman" w:hAnsi="Times New Roman" w:cs="Times New Roman"/>
          <w:sz w:val="24"/>
          <w:szCs w:val="24"/>
        </w:rPr>
        <w:fldChar w:fldCharType="end"/>
      </w:r>
      <w:r w:rsidRPr="0051145F">
        <w:rPr>
          <w:rFonts w:ascii="Times New Roman" w:hAnsi="Times New Roman" w:cs="Times New Roman"/>
          <w:sz w:val="24"/>
          <w:szCs w:val="24"/>
        </w:rPr>
      </w:r>
      <w:r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[31, 32]</w:t>
      </w:r>
      <w:r w:rsidRPr="0051145F">
        <w:rPr>
          <w:rFonts w:ascii="Times New Roman" w:hAnsi="Times New Roman" w:cs="Times New Roman"/>
          <w:sz w:val="24"/>
          <w:szCs w:val="24"/>
        </w:rPr>
        <w:fldChar w:fldCharType="end"/>
      </w:r>
      <w:r w:rsidRPr="0051145F">
        <w:rPr>
          <w:rFonts w:ascii="Times New Roman" w:hAnsi="Times New Roman" w:cs="Times New Roman"/>
          <w:sz w:val="24"/>
          <w:szCs w:val="24"/>
        </w:rPr>
        <w:t xml:space="preserve">. Moreover, the change in the structure of the drop, e.g., curst formation, can be reflected by the physical deformation of the drop during the drying. Single droplet levitated via acoustic levitation offers the possibility to simulate the drying of droplets close to the operation </w:t>
      </w:r>
      <w:r w:rsidRPr="0051145F">
        <w:rPr>
          <w:rFonts w:ascii="Times New Roman" w:hAnsi="Times New Roman" w:cs="Times New Roman"/>
          <w:sz w:val="24"/>
          <w:szCs w:val="24"/>
        </w:rPr>
        <w:lastRenderedPageBreak/>
        <w:t xml:space="preserve">conditions in spray dryers, thus, enabling a better understanding on drying kinetics and particle formation of colloidal droplets. First investigation on a single droplet of a colloidal suspension containing </w:t>
      </w:r>
      <w:r w:rsidRPr="0051145F">
        <w:sym w:font="Symbol" w:char="F067"/>
      </w:r>
      <w:r w:rsidRPr="0051145F">
        <w:rPr>
          <w:rFonts w:ascii="Times New Roman" w:hAnsi="Times New Roman" w:cs="Times New Roman"/>
          <w:sz w:val="24"/>
          <w:szCs w:val="24"/>
        </w:rPr>
        <w:t>-Al</w:t>
      </w:r>
      <w:r w:rsidRPr="0051145F">
        <w:rPr>
          <w:rFonts w:ascii="Times New Roman" w:hAnsi="Times New Roman" w:cs="Times New Roman"/>
          <w:sz w:val="24"/>
          <w:szCs w:val="24"/>
          <w:vertAlign w:val="subscript"/>
        </w:rPr>
        <w:t>2</w:t>
      </w:r>
      <w:r w:rsidRPr="0051145F">
        <w:rPr>
          <w:rFonts w:ascii="Times New Roman" w:hAnsi="Times New Roman" w:cs="Times New Roman"/>
          <w:sz w:val="24"/>
          <w:szCs w:val="24"/>
        </w:rPr>
        <w:t>O</w:t>
      </w:r>
      <w:r w:rsidRPr="0051145F">
        <w:rPr>
          <w:rFonts w:ascii="Times New Roman" w:hAnsi="Times New Roman" w:cs="Times New Roman"/>
          <w:sz w:val="24"/>
          <w:szCs w:val="24"/>
          <w:vertAlign w:val="subscript"/>
        </w:rPr>
        <w:t>3</w:t>
      </w:r>
      <w:r w:rsidRPr="0051145F">
        <w:rPr>
          <w:rFonts w:ascii="Times New Roman" w:hAnsi="Times New Roman" w:cs="Times New Roman"/>
          <w:sz w:val="24"/>
          <w:szCs w:val="24"/>
        </w:rPr>
        <w:t xml:space="preserve"> particles using acoustic levitation was presented by Groenewold et al. </w:t>
      </w:r>
      <w:r w:rsidRPr="0051145F">
        <w:rPr>
          <w:rFonts w:ascii="Times New Roman" w:hAnsi="Times New Roman" w:cs="Times New Roman"/>
          <w:sz w:val="24"/>
          <w:szCs w:val="24"/>
        </w:rPr>
        <w:fldChar w:fldCharType="begin"/>
      </w:r>
      <w:r w:rsidR="008D1820">
        <w:rPr>
          <w:rFonts w:ascii="Times New Roman" w:hAnsi="Times New Roman" w:cs="Times New Roman"/>
          <w:sz w:val="24"/>
          <w:szCs w:val="24"/>
        </w:rPr>
        <w:instrText xml:space="preserve"> ADDIN EN.CITE &lt;EndNote&gt;&lt;Cite&gt;&lt;Author&gt;Groenewold&lt;/Author&gt;&lt;Year&gt;2002&lt;/Year&gt;&lt;RecNum&gt;75&lt;/RecNum&gt;&lt;DisplayText&gt;[33]&lt;/DisplayText&gt;&lt;record&gt;&lt;rec-number&gt;75&lt;/rec-number&gt;&lt;foreign-keys&gt;&lt;key app="EN" db-id="ad55zdzelp0staeftrjvxtzuswtxr5z9rs0e" timestamp="1678882923"&gt;75&lt;/key&gt;&lt;/foreign-keys&gt;&lt;ref-type name="Journal Article"&gt;17&lt;/ref-type&gt;&lt;contributors&gt;&lt;authors&gt;&lt;author&gt;Groenewold, Carola&lt;/author&gt;&lt;author&gt;Möser, Carsten&lt;/author&gt;&lt;author&gt;Groenewold, Hans&lt;/author&gt;&lt;author&gt;Tsotsas, Evangelos&lt;/author&gt;&lt;/authors&gt;&lt;/contributors&gt;&lt;titles&gt;&lt;title&gt;Determination of single-particle drying kinetics in an acoustic levitator&lt;/title&gt;&lt;secondary-title&gt;Chemical Engineering Journal&lt;/secondary-title&gt;&lt;/titles&gt;&lt;periodical&gt;&lt;full-title&gt;Chemical Engineering Journal&lt;/full-title&gt;&lt;/periodical&gt;&lt;pages&gt;217-222&lt;/pages&gt;&lt;volume&gt;86&lt;/volume&gt;&lt;number&gt;1&lt;/number&gt;&lt;keywords&gt;&lt;keyword&gt;Acoustic levitator&lt;/keyword&gt;&lt;keyword&gt;Single particle&lt;/keyword&gt;&lt;keyword&gt;Drying kinetics&lt;/keyword&gt;&lt;keyword&gt;Dew point hygrometer&lt;/keyword&gt;&lt;/keywords&gt;&lt;dates&gt;&lt;year&gt;2002&lt;/year&gt;&lt;pub-dates&gt;&lt;date&gt;2002/02/28/&lt;/date&gt;&lt;/pub-dates&gt;&lt;/dates&gt;&lt;isbn&gt;1385-8947&lt;/isbn&gt;&lt;urls&gt;&lt;related-urls&gt;&lt;url&gt;https://www.sciencedirect.com/science/article/pii/S1385894701002923&lt;/url&gt;&lt;/related-urls&gt;&lt;/urls&gt;&lt;electronic-resource-num&gt;https://doi.org/10.1016/S1385-8947(01)00292-3&lt;/electronic-resource-num&gt;&lt;/record&gt;&lt;/Cite&gt;&lt;/EndNote&gt;</w:instrText>
      </w:r>
      <w:r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[33]</w:t>
      </w:r>
      <w:r w:rsidRPr="0051145F">
        <w:rPr>
          <w:rFonts w:ascii="Times New Roman" w:hAnsi="Times New Roman" w:cs="Times New Roman"/>
          <w:sz w:val="24"/>
          <w:szCs w:val="24"/>
        </w:rPr>
        <w:fldChar w:fldCharType="end"/>
      </w:r>
      <w:r w:rsidRPr="0051145F">
        <w:rPr>
          <w:rFonts w:ascii="Times New Roman" w:hAnsi="Times New Roman" w:cs="Times New Roman"/>
          <w:sz w:val="24"/>
          <w:szCs w:val="24"/>
        </w:rPr>
        <w:t xml:space="preserve">. Later, Schiffter et al. reported more in-depth studies on drying kinetics and particle formation in connection with dependence of the final morphology of the particle on the gas-side drying conditions </w:t>
      </w:r>
      <w:r w:rsidRPr="0051145F">
        <w:rPr>
          <w:rFonts w:ascii="Times New Roman" w:hAnsi="Times New Roman" w:cs="Times New Roman"/>
          <w:sz w:val="24"/>
          <w:szCs w:val="24"/>
        </w:rPr>
        <w:fldChar w:fldCharType="begin">
          <w:fldData xml:space="preserve">PEVuZE5vdGU+PENpdGU+PEF1dGhvcj5TY2hpZmZ0ZXI8L0F1dGhvcj48WWVhcj4yMDA3PC9ZZWFy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</w:fldData>
        </w:fldChar>
      </w:r>
      <w:r w:rsidR="008D1820">
        <w:rPr>
          <w:rFonts w:ascii="Times New Roman" w:hAnsi="Times New Roman" w:cs="Times New Roman"/>
          <w:sz w:val="24"/>
          <w:szCs w:val="24"/>
        </w:rPr>
        <w:instrText xml:space="preserve"> ADDIN EN.CITE </w:instrText>
      </w:r>
      <w:r w:rsidR="008D1820">
        <w:rPr>
          <w:rFonts w:ascii="Times New Roman" w:hAnsi="Times New Roman" w:cs="Times New Roman"/>
          <w:sz w:val="24"/>
          <w:szCs w:val="24"/>
        </w:rPr>
        <w:fldChar w:fldCharType="begin">
          <w:fldData xml:space="preserve">PEVuZE5vdGU+PENpdGU+PEF1dGhvcj5TY2hpZmZ0ZXI8L0F1dGhvcj48WWVhcj4yMDA3PC9ZZWFy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</w:fldData>
        </w:fldChar>
      </w:r>
      <w:r w:rsidR="008D1820">
        <w:rPr>
          <w:rFonts w:ascii="Times New Roman" w:hAnsi="Times New Roman" w:cs="Times New Roman"/>
          <w:sz w:val="24"/>
          <w:szCs w:val="24"/>
        </w:rPr>
        <w:instrText xml:space="preserve"> ADDIN EN.CITE.DATA </w:instrText>
      </w:r>
      <w:r w:rsidR="008D1820">
        <w:rPr>
          <w:rFonts w:ascii="Times New Roman" w:hAnsi="Times New Roman" w:cs="Times New Roman"/>
          <w:sz w:val="24"/>
          <w:szCs w:val="24"/>
        </w:rPr>
      </w:r>
      <w:r w:rsidR="008D1820">
        <w:rPr>
          <w:rFonts w:ascii="Times New Roman" w:hAnsi="Times New Roman" w:cs="Times New Roman"/>
          <w:sz w:val="24"/>
          <w:szCs w:val="24"/>
        </w:rPr>
        <w:fldChar w:fldCharType="end"/>
      </w:r>
      <w:r w:rsidRPr="0051145F">
        <w:rPr>
          <w:rFonts w:ascii="Times New Roman" w:hAnsi="Times New Roman" w:cs="Times New Roman"/>
          <w:sz w:val="24"/>
          <w:szCs w:val="24"/>
        </w:rPr>
      </w:r>
      <w:r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[34, 35]</w:t>
      </w:r>
      <w:r w:rsidRPr="0051145F">
        <w:rPr>
          <w:rFonts w:ascii="Times New Roman" w:hAnsi="Times New Roman" w:cs="Times New Roman"/>
          <w:sz w:val="24"/>
          <w:szCs w:val="24"/>
        </w:rPr>
        <w:fldChar w:fldCharType="end"/>
      </w:r>
      <w:r w:rsidRPr="0051145F">
        <w:rPr>
          <w:rFonts w:ascii="Times New Roman" w:hAnsi="Times New Roman" w:cs="Times New Roman"/>
          <w:sz w:val="24"/>
          <w:szCs w:val="24"/>
        </w:rPr>
        <w:t xml:space="preserve">. </w:t>
      </w:r>
    </w:p>
    <w:p w14:paraId="4C4AEA86" w14:textId="474A0EAD" w:rsidR="00461077" w:rsidRPr="0051145F" w:rsidRDefault="00461077" w:rsidP="001F5895">
      <w:pPr>
        <w:adjustRightInd w:val="0"/>
        <w:snapToGrid w:val="0"/>
        <w:spacing w:after="120" w:line="360" w:lineRule="auto"/>
        <w:ind w:firstLine="567"/>
        <w:jc w:val="both"/>
        <w:rPr>
          <w:rFonts w:ascii="Times New Roman" w:hAnsi="Times New Roman" w:cs="Times New Roman"/>
          <w:sz w:val="24"/>
          <w:szCs w:val="24"/>
        </w:rPr>
      </w:pPr>
      <w:r w:rsidRPr="0051145F">
        <w:rPr>
          <w:rFonts w:ascii="Times New Roman" w:hAnsi="Times New Roman" w:cs="Times New Roman"/>
          <w:sz w:val="24"/>
          <w:szCs w:val="24"/>
        </w:rPr>
        <w:t xml:space="preserve">The working principle of acoustic levitation, depicted in Fig.2, is based on the generation of a standing ultrasound field as a result of multiple reflections of a sound wave between a solid reflector (flat or concave) and the ultrasonic radiator. Levitation of liquids or solid samples is only possible if their equivalent diameter is less than half a wavelength </w:t>
      </w:r>
      <w:r w:rsidRPr="0051145F">
        <w:rPr>
          <w:rFonts w:ascii="Symbol" w:hAnsi="Symbol" w:cs="Times New Roman"/>
          <w:i/>
          <w:iCs/>
          <w:sz w:val="24"/>
          <w:szCs w:val="24"/>
        </w:rPr>
        <w:t>l</w:t>
      </w:r>
      <w:r w:rsidRPr="0051145F">
        <w:rPr>
          <w:rFonts w:ascii="Times New Roman" w:hAnsi="Times New Roman" w:cs="Times New Roman"/>
          <w:sz w:val="24"/>
          <w:szCs w:val="24"/>
        </w:rPr>
        <w:t xml:space="preserve"> of the standing wave. In this work, an ultrasonic levitator (11-0130911, Tec5 GmbH) operated at a frequency </w:t>
      </w:r>
      <w:r w:rsidRPr="0051145F">
        <w:rPr>
          <w:rFonts w:ascii="Times New Roman" w:hAnsi="Times New Roman" w:cs="Times New Roman"/>
          <w:i/>
          <w:iCs/>
          <w:sz w:val="24"/>
          <w:szCs w:val="24"/>
        </w:rPr>
        <w:t>f</w:t>
      </w:r>
      <w:r w:rsidRPr="0051145F">
        <w:rPr>
          <w:rFonts w:ascii="Times New Roman" w:hAnsi="Times New Roman" w:cs="Times New Roman"/>
          <w:sz w:val="24"/>
          <w:szCs w:val="24"/>
        </w:rPr>
        <w:t xml:space="preserve"> = 100 kHz was used. The theoretical </w:t>
      </w:r>
      <w:r w:rsidRPr="0051145F">
        <w:rPr>
          <w:rFonts w:ascii="Symbol" w:hAnsi="Symbol" w:cs="Times New Roman"/>
          <w:i/>
          <w:iCs/>
          <w:sz w:val="24"/>
          <w:szCs w:val="24"/>
        </w:rPr>
        <w:t>l</w:t>
      </w:r>
      <w:r w:rsidRPr="0051145F">
        <w:rPr>
          <w:rFonts w:ascii="Times New Roman" w:hAnsi="Times New Roman" w:cs="Times New Roman"/>
          <w:sz w:val="24"/>
          <w:szCs w:val="24"/>
        </w:rPr>
        <w:t xml:space="preserve"> is around 3.4 mm in the case of present study, i.e., at temperature </w:t>
      </w:r>
      <w:r w:rsidRPr="0051145F">
        <w:rPr>
          <w:rFonts w:ascii="Times New Roman" w:hAnsi="Times New Roman" w:cs="Times New Roman"/>
          <w:i/>
          <w:iCs/>
          <w:sz w:val="24"/>
          <w:szCs w:val="24"/>
        </w:rPr>
        <w:t>T</w:t>
      </w:r>
      <w:r w:rsidRPr="0051145F">
        <w:rPr>
          <w:rFonts w:ascii="Times New Roman" w:hAnsi="Times New Roman" w:cs="Times New Roman"/>
          <w:sz w:val="24"/>
          <w:szCs w:val="24"/>
        </w:rPr>
        <w:t> </w:t>
      </w:r>
      <w:r w:rsidRPr="0051145F">
        <w:sym w:font="Symbol" w:char="F0BB"/>
      </w:r>
      <w:r w:rsidRPr="0051145F">
        <w:rPr>
          <w:rFonts w:ascii="Times New Roman" w:hAnsi="Times New Roman" w:cs="Times New Roman"/>
          <w:sz w:val="24"/>
          <w:szCs w:val="24"/>
        </w:rPr>
        <w:t xml:space="preserve"> 293 K. Based on our experiments, the levitator allows a stable positioning of a nanofluid droplet with an equivalent diameter of up to 1.43 mm. The stability of </w:t>
      </w:r>
      <w:r w:rsidR="006D0D22" w:rsidRPr="0051145F">
        <w:rPr>
          <w:rFonts w:ascii="Times New Roman" w:hAnsi="Times New Roman" w:cs="Times New Roman"/>
          <w:sz w:val="24"/>
          <w:szCs w:val="24"/>
        </w:rPr>
        <w:t xml:space="preserve">the </w:t>
      </w:r>
      <w:r w:rsidRPr="0051145F">
        <w:rPr>
          <w:rFonts w:ascii="Times New Roman" w:hAnsi="Times New Roman" w:cs="Times New Roman"/>
          <w:sz w:val="24"/>
          <w:szCs w:val="24"/>
        </w:rPr>
        <w:t xml:space="preserve">positioned levitated droplet </w:t>
      </w:r>
      <w:r w:rsidR="006D0D22" w:rsidRPr="0051145F">
        <w:rPr>
          <w:rFonts w:ascii="Times New Roman" w:hAnsi="Times New Roman" w:cs="Times New Roman"/>
          <w:sz w:val="24"/>
          <w:szCs w:val="24"/>
        </w:rPr>
        <w:t>can be</w:t>
      </w:r>
      <w:r w:rsidRPr="0051145F">
        <w:rPr>
          <w:rFonts w:ascii="Times New Roman" w:hAnsi="Times New Roman" w:cs="Times New Roman"/>
          <w:sz w:val="24"/>
          <w:szCs w:val="24"/>
        </w:rPr>
        <w:t xml:space="preserve"> optimized by adjusting the distance between the reflector and the radiator with help of a micrometer screw. In addition to the light scattering experiments, the projection or the image of the levitated droplet can also be obtained with a camera to track the evolution of the droplet diameter.</w:t>
      </w:r>
    </w:p>
    <w:p w14:paraId="248BF52A" w14:textId="77777777" w:rsidR="00461077" w:rsidRPr="0051145F" w:rsidRDefault="00461077" w:rsidP="001F5895">
      <w:pPr>
        <w:pStyle w:val="ListParagraph"/>
        <w:adjustRightInd w:val="0"/>
        <w:snapToGrid w:val="0"/>
        <w:spacing w:after="120" w:line="360" w:lineRule="auto"/>
        <w:ind w:left="0"/>
        <w:contextualSpacing w:val="0"/>
        <w:jc w:val="center"/>
        <w:rPr>
          <w:rFonts w:ascii="Times New Roman" w:hAnsi="Times New Roman" w:cs="Times New Roman"/>
          <w:sz w:val="24"/>
          <w:szCs w:val="24"/>
        </w:rPr>
      </w:pPr>
      <w:r w:rsidRPr="0051145F">
        <w:rPr>
          <w:noProof/>
          <w:lang w:eastAsia="de-DE"/>
        </w:rPr>
        <w:lastRenderedPageBreak/>
        <w:drawing>
          <wp:inline distT="0" distB="0" distL="0" distR="0" wp14:anchorId="15310DD5" wp14:editId="61FB738B">
            <wp:extent cx="3240000" cy="413873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0"/>
                    <a:stretch>
                      <a:fillRect/>
                    </a:stretch>
                  </pic:blipFill>
                  <pic:spPr>
                    <a:xfrm>
                      <a:off x="0" y="0"/>
                      <a:ext cx="3240000" cy="4138730"/>
                    </a:xfrm>
                    <a:prstGeom prst="rect">
                      <a:avLst/>
                    </a:prstGeom>
                  </pic:spPr>
                </pic:pic>
              </a:graphicData>
            </a:graphic>
          </wp:inline>
        </w:drawing>
      </w:r>
    </w:p>
    <w:p w14:paraId="7879B21E" w14:textId="28490AD3" w:rsidR="00461077" w:rsidRPr="0051145F" w:rsidRDefault="00461077" w:rsidP="001F5895">
      <w:pPr>
        <w:adjustRightInd w:val="0"/>
        <w:snapToGrid w:val="0"/>
        <w:spacing w:after="120" w:line="360" w:lineRule="auto"/>
        <w:jc w:val="center"/>
        <w:rPr>
          <w:rFonts w:ascii="Times New Roman" w:hAnsi="Times New Roman" w:cs="Times New Roman"/>
          <w:b/>
          <w:bCs/>
          <w:sz w:val="24"/>
          <w:szCs w:val="24"/>
        </w:rPr>
      </w:pPr>
      <w:r w:rsidRPr="0051145F">
        <w:rPr>
          <w:rFonts w:ascii="Times New Roman" w:hAnsi="Times New Roman" w:cs="Times New Roman"/>
          <w:b/>
          <w:bCs/>
          <w:sz w:val="20"/>
          <w:szCs w:val="20"/>
        </w:rPr>
        <w:t>Figure 2.</w:t>
      </w:r>
      <w:r w:rsidRPr="0051145F">
        <w:rPr>
          <w:rFonts w:ascii="Times New Roman" w:hAnsi="Times New Roman" w:cs="Times New Roman"/>
          <w:sz w:val="20"/>
          <w:szCs w:val="20"/>
        </w:rPr>
        <w:t xml:space="preserve"> Schematic of the working principle of the acoustic levitation</w:t>
      </w:r>
    </w:p>
    <w:p w14:paraId="0BBA23D0" w14:textId="77777777" w:rsidR="009C0065" w:rsidRPr="0051145F" w:rsidRDefault="009C0065" w:rsidP="001F5895">
      <w:pPr>
        <w:adjustRightInd w:val="0"/>
        <w:snapToGrid w:val="0"/>
        <w:spacing w:after="120" w:line="360" w:lineRule="auto"/>
        <w:jc w:val="both"/>
        <w:rPr>
          <w:rFonts w:ascii="Times New Roman" w:hAnsi="Times New Roman" w:cs="Times New Roman"/>
          <w:b/>
          <w:bCs/>
          <w:sz w:val="24"/>
          <w:szCs w:val="24"/>
        </w:rPr>
      </w:pPr>
    </w:p>
    <w:p w14:paraId="68D0826F" w14:textId="3475B81E" w:rsidR="00433910" w:rsidRPr="0051145F" w:rsidRDefault="00433910" w:rsidP="001F5895">
      <w:pPr>
        <w:pStyle w:val="ListParagraph"/>
        <w:numPr>
          <w:ilvl w:val="1"/>
          <w:numId w:val="44"/>
        </w:numPr>
        <w:adjustRightInd w:val="0"/>
        <w:snapToGrid w:val="0"/>
        <w:spacing w:after="120" w:line="360" w:lineRule="auto"/>
        <w:ind w:left="567" w:hanging="567"/>
        <w:contextualSpacing w:val="0"/>
        <w:jc w:val="both"/>
        <w:rPr>
          <w:rFonts w:ascii="Times New Roman" w:hAnsi="Times New Roman" w:cs="Times New Roman"/>
          <w:b/>
          <w:bCs/>
          <w:sz w:val="24"/>
          <w:szCs w:val="24"/>
        </w:rPr>
      </w:pPr>
      <w:r w:rsidRPr="0051145F">
        <w:rPr>
          <w:rFonts w:ascii="Times New Roman" w:hAnsi="Times New Roman" w:cs="Times New Roman"/>
          <w:b/>
          <w:bCs/>
          <w:sz w:val="24"/>
          <w:szCs w:val="24"/>
        </w:rPr>
        <w:t>Materials</w:t>
      </w:r>
      <w:r w:rsidR="00BF3278" w:rsidRPr="0051145F">
        <w:rPr>
          <w:rFonts w:ascii="Times New Roman" w:hAnsi="Times New Roman" w:cs="Times New Roman"/>
          <w:b/>
          <w:bCs/>
          <w:sz w:val="24"/>
          <w:szCs w:val="24"/>
        </w:rPr>
        <w:t xml:space="preserve"> and t</w:t>
      </w:r>
      <w:r w:rsidR="00575476" w:rsidRPr="0051145F">
        <w:rPr>
          <w:rFonts w:ascii="Times New Roman" w:hAnsi="Times New Roman" w:cs="Times New Roman"/>
          <w:b/>
          <w:bCs/>
          <w:sz w:val="24"/>
          <w:szCs w:val="24"/>
        </w:rPr>
        <w:t xml:space="preserve">heir </w:t>
      </w:r>
      <w:r w:rsidR="00F91C43" w:rsidRPr="0051145F">
        <w:rPr>
          <w:rFonts w:ascii="Times New Roman" w:hAnsi="Times New Roman" w:cs="Times New Roman"/>
          <w:b/>
          <w:bCs/>
          <w:sz w:val="24"/>
          <w:szCs w:val="24"/>
        </w:rPr>
        <w:t>c</w:t>
      </w:r>
      <w:r w:rsidR="00575476" w:rsidRPr="0051145F">
        <w:rPr>
          <w:rFonts w:ascii="Times New Roman" w:hAnsi="Times New Roman" w:cs="Times New Roman"/>
          <w:b/>
          <w:bCs/>
          <w:sz w:val="24"/>
          <w:szCs w:val="24"/>
        </w:rPr>
        <w:t>haracterization</w:t>
      </w:r>
    </w:p>
    <w:p w14:paraId="0B1327BA" w14:textId="6DAC1C99" w:rsidR="00C2534C" w:rsidRPr="0051145F" w:rsidRDefault="00164644" w:rsidP="001F5895">
      <w:pPr>
        <w:pStyle w:val="ListParagraph"/>
        <w:adjustRightInd w:val="0"/>
        <w:snapToGrid w:val="0"/>
        <w:spacing w:after="120" w:line="360" w:lineRule="auto"/>
        <w:ind w:left="0"/>
        <w:contextualSpacing w:val="0"/>
        <w:jc w:val="both"/>
        <w:rPr>
          <w:rFonts w:ascii="Times New Roman" w:hAnsi="Times New Roman" w:cs="Times New Roman"/>
          <w:sz w:val="24"/>
          <w:szCs w:val="24"/>
        </w:rPr>
      </w:pPr>
      <w:r w:rsidRPr="0051145F">
        <w:rPr>
          <w:rFonts w:ascii="Times New Roman" w:hAnsi="Times New Roman" w:cs="Times New Roman"/>
          <w:sz w:val="24"/>
          <w:szCs w:val="24"/>
        </w:rPr>
        <w:t xml:space="preserve">A </w:t>
      </w:r>
      <w:r w:rsidR="006F72FB" w:rsidRPr="0051145F">
        <w:rPr>
          <w:rFonts w:ascii="Times New Roman" w:hAnsi="Times New Roman" w:cs="Times New Roman"/>
          <w:sz w:val="24"/>
          <w:szCs w:val="24"/>
        </w:rPr>
        <w:t>technical</w:t>
      </w:r>
      <w:r w:rsidR="00722AA6" w:rsidRPr="0051145F">
        <w:rPr>
          <w:rFonts w:ascii="Times New Roman" w:hAnsi="Times New Roman" w:cs="Times New Roman"/>
          <w:sz w:val="24"/>
          <w:szCs w:val="24"/>
        </w:rPr>
        <w:t xml:space="preserve"> grade</w:t>
      </w:r>
      <w:r w:rsidR="006F72FB" w:rsidRPr="0051145F">
        <w:rPr>
          <w:rFonts w:ascii="Times New Roman" w:hAnsi="Times New Roman" w:cs="Times New Roman"/>
          <w:sz w:val="24"/>
          <w:szCs w:val="24"/>
        </w:rPr>
        <w:t xml:space="preserve"> </w:t>
      </w:r>
      <w:r w:rsidR="005C5594" w:rsidRPr="0051145F">
        <w:rPr>
          <w:rFonts w:ascii="Times New Roman" w:hAnsi="Times New Roman" w:cs="Times New Roman"/>
          <w:sz w:val="24"/>
          <w:szCs w:val="24"/>
        </w:rPr>
        <w:t>silica (SiO</w:t>
      </w:r>
      <w:r w:rsidR="005C5594" w:rsidRPr="0051145F">
        <w:rPr>
          <w:rFonts w:ascii="Times New Roman" w:hAnsi="Times New Roman" w:cs="Times New Roman"/>
          <w:sz w:val="24"/>
          <w:szCs w:val="24"/>
          <w:vertAlign w:val="subscript"/>
        </w:rPr>
        <w:t>2</w:t>
      </w:r>
      <w:r w:rsidR="005C5594" w:rsidRPr="0051145F">
        <w:rPr>
          <w:rFonts w:ascii="Times New Roman" w:hAnsi="Times New Roman" w:cs="Times New Roman"/>
          <w:sz w:val="24"/>
          <w:szCs w:val="24"/>
        </w:rPr>
        <w:t xml:space="preserve">) </w:t>
      </w:r>
      <w:r w:rsidR="005A6FFE" w:rsidRPr="0051145F">
        <w:rPr>
          <w:rFonts w:ascii="Times New Roman" w:hAnsi="Times New Roman" w:cs="Times New Roman"/>
          <w:sz w:val="24"/>
          <w:szCs w:val="24"/>
        </w:rPr>
        <w:t>nanofluid</w:t>
      </w:r>
      <w:r w:rsidR="005C5594" w:rsidRPr="0051145F">
        <w:rPr>
          <w:rFonts w:ascii="Times New Roman" w:hAnsi="Times New Roman" w:cs="Times New Roman"/>
          <w:sz w:val="24"/>
          <w:szCs w:val="24"/>
        </w:rPr>
        <w:t xml:space="preserve"> </w:t>
      </w:r>
      <w:r w:rsidRPr="0051145F">
        <w:rPr>
          <w:rFonts w:ascii="Times New Roman" w:hAnsi="Times New Roman" w:cs="Times New Roman"/>
          <w:sz w:val="24"/>
          <w:szCs w:val="24"/>
        </w:rPr>
        <w:t xml:space="preserve">(Köstrosol 9550, Chemiewerk Bad Köstritz GmbH) was used in this work. </w:t>
      </w:r>
      <w:r w:rsidR="005011C7" w:rsidRPr="0051145F">
        <w:rPr>
          <w:rFonts w:ascii="Times New Roman" w:hAnsi="Times New Roman" w:cs="Times New Roman"/>
          <w:sz w:val="24"/>
          <w:szCs w:val="24"/>
        </w:rPr>
        <w:t>Particle morphology</w:t>
      </w:r>
      <w:r w:rsidR="00A76451" w:rsidRPr="0051145F">
        <w:rPr>
          <w:rFonts w:ascii="Times New Roman" w:hAnsi="Times New Roman" w:cs="Times New Roman"/>
          <w:sz w:val="24"/>
          <w:szCs w:val="24"/>
        </w:rPr>
        <w:t xml:space="preserve"> </w:t>
      </w:r>
      <w:r w:rsidR="005011C7" w:rsidRPr="0051145F">
        <w:rPr>
          <w:rFonts w:ascii="Times New Roman" w:hAnsi="Times New Roman" w:cs="Times New Roman"/>
          <w:sz w:val="24"/>
          <w:szCs w:val="24"/>
        </w:rPr>
        <w:t>was</w:t>
      </w:r>
      <w:r w:rsidR="00A76451" w:rsidRPr="0051145F">
        <w:rPr>
          <w:rFonts w:ascii="Times New Roman" w:hAnsi="Times New Roman" w:cs="Times New Roman"/>
          <w:sz w:val="24"/>
          <w:szCs w:val="24"/>
        </w:rPr>
        <w:t xml:space="preserve"> obtained by scanning electron microscop</w:t>
      </w:r>
      <w:r w:rsidR="005011C7" w:rsidRPr="0051145F">
        <w:rPr>
          <w:rFonts w:ascii="Times New Roman" w:hAnsi="Times New Roman" w:cs="Times New Roman"/>
          <w:sz w:val="24"/>
          <w:szCs w:val="24"/>
        </w:rPr>
        <w:t>y</w:t>
      </w:r>
      <w:r w:rsidR="00A76451" w:rsidRPr="0051145F">
        <w:rPr>
          <w:rFonts w:ascii="Times New Roman" w:hAnsi="Times New Roman" w:cs="Times New Roman"/>
          <w:sz w:val="24"/>
          <w:szCs w:val="24"/>
        </w:rPr>
        <w:t xml:space="preserve"> (SEM) (GEMINI 500, Zeiss GmbH).</w:t>
      </w:r>
      <w:r w:rsidR="00756CEF" w:rsidRPr="0051145F">
        <w:rPr>
          <w:rFonts w:ascii="Times New Roman" w:hAnsi="Times New Roman" w:cs="Times New Roman"/>
          <w:sz w:val="24"/>
          <w:szCs w:val="24"/>
        </w:rPr>
        <w:t xml:space="preserve"> </w:t>
      </w:r>
      <w:r w:rsidR="00722AA6" w:rsidRPr="0051145F">
        <w:rPr>
          <w:rFonts w:ascii="Times New Roman" w:hAnsi="Times New Roman" w:cs="Times New Roman"/>
          <w:sz w:val="24"/>
          <w:szCs w:val="24"/>
        </w:rPr>
        <w:t>T</w:t>
      </w:r>
      <w:r w:rsidR="008117F0" w:rsidRPr="0051145F">
        <w:rPr>
          <w:rFonts w:ascii="Times New Roman" w:hAnsi="Times New Roman" w:cs="Times New Roman"/>
          <w:sz w:val="24"/>
          <w:szCs w:val="24"/>
        </w:rPr>
        <w:t xml:space="preserve">he </w:t>
      </w:r>
      <w:r w:rsidR="005A6FFE" w:rsidRPr="0051145F">
        <w:rPr>
          <w:rFonts w:ascii="Times New Roman" w:hAnsi="Times New Roman" w:cs="Times New Roman"/>
          <w:sz w:val="24"/>
          <w:szCs w:val="24"/>
        </w:rPr>
        <w:t>nanofluid</w:t>
      </w:r>
      <w:r w:rsidR="006F1365" w:rsidRPr="0051145F">
        <w:rPr>
          <w:rFonts w:ascii="Times New Roman" w:hAnsi="Times New Roman" w:cs="Times New Roman"/>
          <w:sz w:val="24"/>
          <w:szCs w:val="24"/>
        </w:rPr>
        <w:t xml:space="preserve"> contains </w:t>
      </w:r>
      <w:r w:rsidR="00C576C2" w:rsidRPr="0051145F">
        <w:rPr>
          <w:rFonts w:ascii="Times New Roman" w:hAnsi="Times New Roman" w:cs="Times New Roman"/>
          <w:sz w:val="24"/>
          <w:szCs w:val="24"/>
        </w:rPr>
        <w:t xml:space="preserve">at least three different sizes of particles. </w:t>
      </w:r>
      <w:r w:rsidR="00C92BE4" w:rsidRPr="0051145F">
        <w:rPr>
          <w:rFonts w:ascii="Times New Roman" w:hAnsi="Times New Roman" w:cs="Times New Roman"/>
          <w:sz w:val="24"/>
          <w:szCs w:val="24"/>
        </w:rPr>
        <w:t>The</w:t>
      </w:r>
      <w:r w:rsidR="000E3A68" w:rsidRPr="0051145F">
        <w:rPr>
          <w:rFonts w:ascii="Times New Roman" w:hAnsi="Times New Roman" w:cs="Times New Roman"/>
          <w:sz w:val="24"/>
          <w:szCs w:val="24"/>
        </w:rPr>
        <w:t xml:space="preserve"> </w:t>
      </w:r>
      <w:r w:rsidR="00DD2736" w:rsidRPr="0051145F">
        <w:rPr>
          <w:rFonts w:ascii="Times New Roman" w:hAnsi="Times New Roman" w:cs="Times New Roman"/>
          <w:sz w:val="24"/>
          <w:szCs w:val="24"/>
        </w:rPr>
        <w:t xml:space="preserve">number-weighted </w:t>
      </w:r>
      <w:r w:rsidR="00C92BE4" w:rsidRPr="0051145F">
        <w:rPr>
          <w:rFonts w:ascii="Times New Roman" w:hAnsi="Times New Roman" w:cs="Times New Roman"/>
          <w:sz w:val="24"/>
          <w:szCs w:val="24"/>
        </w:rPr>
        <w:t>diameter</w:t>
      </w:r>
      <w:r w:rsidR="003C4BF7" w:rsidRPr="0051145F">
        <w:rPr>
          <w:rFonts w:ascii="Times New Roman" w:hAnsi="Times New Roman" w:cs="Times New Roman"/>
          <w:sz w:val="24"/>
          <w:szCs w:val="24"/>
        </w:rPr>
        <w:t>s</w:t>
      </w:r>
      <w:r w:rsidR="00E55954" w:rsidRPr="0051145F">
        <w:rPr>
          <w:rFonts w:ascii="Times New Roman" w:hAnsi="Times New Roman" w:cs="Times New Roman"/>
          <w:sz w:val="24"/>
          <w:szCs w:val="24"/>
        </w:rPr>
        <w:t xml:space="preserve"> </w:t>
      </w:r>
      <w:r w:rsidR="00BD7367" w:rsidRPr="0051145F">
        <w:rPr>
          <w:rFonts w:ascii="Times New Roman" w:hAnsi="Times New Roman" w:cs="Times New Roman"/>
          <w:i/>
          <w:iCs/>
          <w:sz w:val="24"/>
          <w:szCs w:val="24"/>
        </w:rPr>
        <w:t>d</w:t>
      </w:r>
      <w:r w:rsidR="000E3A68" w:rsidRPr="0051145F">
        <w:rPr>
          <w:rFonts w:ascii="Times New Roman" w:hAnsi="Times New Roman" w:cs="Times New Roman"/>
          <w:sz w:val="24"/>
          <w:szCs w:val="24"/>
          <w:vertAlign w:val="subscript"/>
        </w:rPr>
        <w:t>P</w:t>
      </w:r>
      <w:r w:rsidR="00BD7367" w:rsidRPr="0051145F">
        <w:rPr>
          <w:rFonts w:ascii="Times New Roman" w:hAnsi="Times New Roman" w:cs="Times New Roman"/>
          <w:sz w:val="24"/>
          <w:szCs w:val="24"/>
        </w:rPr>
        <w:t xml:space="preserve"> </w:t>
      </w:r>
      <w:r w:rsidR="00C2534C" w:rsidRPr="0051145F">
        <w:rPr>
          <w:rFonts w:ascii="Times New Roman" w:hAnsi="Times New Roman" w:cs="Times New Roman"/>
          <w:sz w:val="24"/>
          <w:szCs w:val="24"/>
        </w:rPr>
        <w:t xml:space="preserve">of the particles being (25.4 ± 7.8, 45.8 ± 13.4 and 97.7 ± 10.5) nm were </w:t>
      </w:r>
      <w:r w:rsidR="00C92BE4" w:rsidRPr="0051145F">
        <w:rPr>
          <w:rFonts w:ascii="Times New Roman" w:hAnsi="Times New Roman" w:cs="Times New Roman"/>
          <w:sz w:val="24"/>
          <w:szCs w:val="24"/>
        </w:rPr>
        <w:t>derived</w:t>
      </w:r>
      <w:r w:rsidR="003C4BF7" w:rsidRPr="0051145F">
        <w:rPr>
          <w:rFonts w:ascii="Times New Roman" w:hAnsi="Times New Roman" w:cs="Times New Roman"/>
          <w:sz w:val="24"/>
          <w:szCs w:val="24"/>
        </w:rPr>
        <w:t xml:space="preserve"> </w:t>
      </w:r>
      <w:r w:rsidR="00C92BE4" w:rsidRPr="0051145F">
        <w:rPr>
          <w:rFonts w:ascii="Times New Roman" w:hAnsi="Times New Roman" w:cs="Times New Roman"/>
          <w:sz w:val="24"/>
          <w:szCs w:val="24"/>
        </w:rPr>
        <w:t xml:space="preserve">from the analysis of at least </w:t>
      </w:r>
      <w:r w:rsidR="005C5594" w:rsidRPr="0051145F">
        <w:rPr>
          <w:rFonts w:ascii="Times New Roman" w:hAnsi="Times New Roman" w:cs="Times New Roman"/>
          <w:sz w:val="24"/>
          <w:szCs w:val="24"/>
        </w:rPr>
        <w:t>three</w:t>
      </w:r>
      <w:r w:rsidR="00C92BE4" w:rsidRPr="0051145F">
        <w:rPr>
          <w:rFonts w:ascii="Times New Roman" w:hAnsi="Times New Roman" w:cs="Times New Roman"/>
          <w:sz w:val="24"/>
          <w:szCs w:val="24"/>
        </w:rPr>
        <w:t xml:space="preserve"> corresponding SEM images </w:t>
      </w:r>
      <w:r w:rsidR="003C4BF7" w:rsidRPr="0051145F">
        <w:rPr>
          <w:rFonts w:ascii="Times New Roman" w:hAnsi="Times New Roman" w:cs="Times New Roman"/>
          <w:sz w:val="24"/>
          <w:szCs w:val="24"/>
        </w:rPr>
        <w:t xml:space="preserve">containing at least 36 particles </w:t>
      </w:r>
      <w:r w:rsidR="00C92BE4" w:rsidRPr="0051145F">
        <w:rPr>
          <w:rFonts w:ascii="Times New Roman" w:hAnsi="Times New Roman" w:cs="Times New Roman"/>
          <w:sz w:val="24"/>
          <w:szCs w:val="24"/>
        </w:rPr>
        <w:t xml:space="preserve">in the view using ImageJ software </w:t>
      </w:r>
      <w:r w:rsidR="00BD7367" w:rsidRPr="0051145F">
        <w:rPr>
          <w:rFonts w:ascii="Times New Roman" w:hAnsi="Times New Roman" w:cs="Times New Roman"/>
          <w:sz w:val="24"/>
          <w:szCs w:val="24"/>
        </w:rPr>
        <w:fldChar w:fldCharType="begin"/>
      </w:r>
      <w:r w:rsidR="008D1820">
        <w:rPr>
          <w:rFonts w:ascii="Times New Roman" w:hAnsi="Times New Roman" w:cs="Times New Roman"/>
          <w:sz w:val="24"/>
          <w:szCs w:val="24"/>
        </w:rPr>
        <w:instrText xml:space="preserve"> ADDIN EN.CITE &lt;EndNote&gt;&lt;Cite&gt;&lt;Author&gt;Schneider&lt;/Author&gt;&lt;Year&gt;2012&lt;/Year&gt;&lt;RecNum&gt;14&lt;/RecNum&gt;&lt;DisplayText&gt;[36]&lt;/DisplayText&gt;&lt;record&gt;&lt;rec-number&gt;14&lt;/rec-number&gt;&lt;foreign-keys&gt;&lt;key app="EN" db-id="ad55zdzelp0staeftrjvxtzuswtxr5z9rs0e" timestamp="1667837967"&gt;14&lt;/key&gt;&lt;/foreign-keys&gt;&lt;ref-type name="Journal Article"&gt;17&lt;/ref-type&gt;&lt;contributors&gt;&lt;authors&gt;&lt;author&gt;Schneider, C. A.&lt;/author&gt;&lt;author&gt;Rasband, W. S.&lt;/author&gt;&lt;author&gt;Eliceiri, K. W.&lt;/author&gt;&lt;/authors&gt;&lt;/contributors&gt;&lt;auth-address&gt;Laboratory for Optical and Computational Instrumentation, University of Wisconsin at Madison, Madison, Wisconsin, USA.&lt;/auth-address&gt;&lt;titles&gt;&lt;title&gt;NIH Image to ImageJ: 25 years of image analysis&lt;/title&gt;&lt;secondary-title&gt;Nat Methods&lt;/secondary-title&gt;&lt;/titles&gt;&lt;periodical&gt;&lt;full-title&gt;Nat Methods&lt;/full-title&gt;&lt;/periodical&gt;&lt;pages&gt;671-5&lt;/pages&gt;&lt;volume&gt;9&lt;/volume&gt;&lt;number&gt;7&lt;/number&gt;&lt;keywords&gt;&lt;keyword&gt;*Computational Biology/history/methods/trends&lt;/keyword&gt;&lt;keyword&gt;History, 20th Century&lt;/keyword&gt;&lt;keyword&gt;History, 21st Century&lt;/keyword&gt;&lt;keyword&gt;Image Processing, Computer-Assisted/*methods&lt;/keyword&gt;&lt;keyword&gt;National Institutes of Health (U.S.)&lt;/keyword&gt;&lt;keyword&gt;Software/*history/trends&lt;/keyword&gt;&lt;keyword&gt;United States&lt;/keyword&gt;&lt;/keywords&gt;&lt;dates&gt;&lt;year&gt;2012&lt;/year&gt;&lt;pub-dates&gt;&lt;date&gt;Jul&lt;/date&gt;&lt;/pub-dates&gt;&lt;/dates&gt;&lt;isbn&gt;1548-7105 (Electronic)&amp;#xD;1548-7091 (Linking)&lt;/isbn&gt;&lt;accession-num&gt;22930834&lt;/accession-num&gt;&lt;urls&gt;&lt;related-urls&gt;&lt;url&gt;https://www.ncbi.nlm.nih.gov/pubmed/22930834&lt;/url&gt;&lt;/related-urls&gt;&lt;/urls&gt;&lt;custom2&gt;PMC5554542&lt;/custom2&gt;&lt;electronic-resource-num&gt;10.1038/nmeth.2089&lt;/electronic-resource-num&gt;&lt;/record&gt;&lt;/Cite&gt;&lt;/EndNote&gt;</w:instrText>
      </w:r>
      <w:r w:rsidR="00BD7367"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[36]</w:t>
      </w:r>
      <w:r w:rsidR="00BD7367" w:rsidRPr="0051145F">
        <w:rPr>
          <w:rFonts w:ascii="Times New Roman" w:hAnsi="Times New Roman" w:cs="Times New Roman"/>
          <w:sz w:val="24"/>
          <w:szCs w:val="24"/>
        </w:rPr>
        <w:fldChar w:fldCharType="end"/>
      </w:r>
      <w:r w:rsidR="00BD7367" w:rsidRPr="0051145F">
        <w:rPr>
          <w:rFonts w:ascii="Times New Roman" w:hAnsi="Times New Roman" w:cs="Times New Roman"/>
          <w:sz w:val="24"/>
          <w:szCs w:val="24"/>
        </w:rPr>
        <w:t xml:space="preserve">. </w:t>
      </w:r>
      <w:r w:rsidR="00F23BA3" w:rsidRPr="0051145F">
        <w:rPr>
          <w:rFonts w:ascii="Times New Roman" w:hAnsi="Times New Roman" w:cs="Times New Roman"/>
          <w:sz w:val="24"/>
          <w:szCs w:val="24"/>
        </w:rPr>
        <w:t>Here,</w:t>
      </w:r>
      <w:r w:rsidR="00057C6D" w:rsidRPr="0051145F">
        <w:rPr>
          <w:rFonts w:ascii="Times New Roman" w:hAnsi="Times New Roman" w:cs="Times New Roman"/>
          <w:sz w:val="24"/>
          <w:szCs w:val="24"/>
        </w:rPr>
        <w:t xml:space="preserve"> </w:t>
      </w:r>
      <w:r w:rsidR="00057C6D" w:rsidRPr="0051145F">
        <w:rPr>
          <w:rFonts w:ascii="Times New Roman" w:hAnsi="Times New Roman" w:cs="Times New Roman"/>
          <w:i/>
          <w:iCs/>
          <w:sz w:val="24"/>
          <w:szCs w:val="24"/>
        </w:rPr>
        <w:t>d</w:t>
      </w:r>
      <w:r w:rsidR="00057C6D" w:rsidRPr="0051145F">
        <w:rPr>
          <w:rFonts w:ascii="Times New Roman" w:hAnsi="Times New Roman" w:cs="Times New Roman"/>
          <w:sz w:val="24"/>
          <w:szCs w:val="24"/>
          <w:vertAlign w:val="subscript"/>
        </w:rPr>
        <w:t>P</w:t>
      </w:r>
      <w:r w:rsidR="00F23BA3" w:rsidRPr="0051145F">
        <w:rPr>
          <w:rFonts w:ascii="Times New Roman" w:hAnsi="Times New Roman" w:cs="Times New Roman"/>
          <w:sz w:val="24"/>
          <w:szCs w:val="24"/>
        </w:rPr>
        <w:t xml:space="preserve"> </w:t>
      </w:r>
      <w:r w:rsidR="00EF0E87" w:rsidRPr="0051145F">
        <w:rPr>
          <w:rFonts w:ascii="Times New Roman" w:hAnsi="Times New Roman" w:cs="Times New Roman"/>
          <w:sz w:val="24"/>
          <w:szCs w:val="24"/>
        </w:rPr>
        <w:t xml:space="preserve">is considered to be </w:t>
      </w:r>
      <w:r w:rsidR="00057C6D" w:rsidRPr="0051145F">
        <w:rPr>
          <w:rFonts w:ascii="Times New Roman" w:hAnsi="Times New Roman" w:cs="Times New Roman"/>
          <w:sz w:val="24"/>
          <w:szCs w:val="24"/>
        </w:rPr>
        <w:t xml:space="preserve">the </w:t>
      </w:r>
      <w:r w:rsidR="00F23BA3" w:rsidRPr="0051145F">
        <w:rPr>
          <w:rFonts w:ascii="Times New Roman" w:hAnsi="Times New Roman" w:cs="Times New Roman"/>
          <w:sz w:val="24"/>
          <w:szCs w:val="24"/>
        </w:rPr>
        <w:t>hydrodynamic diameter</w:t>
      </w:r>
      <w:r w:rsidR="002E32DA" w:rsidRPr="0051145F">
        <w:rPr>
          <w:rFonts w:ascii="Times New Roman" w:hAnsi="Times New Roman" w:cs="Times New Roman"/>
          <w:sz w:val="24"/>
          <w:szCs w:val="24"/>
        </w:rPr>
        <w:t xml:space="preserve"> </w:t>
      </w:r>
      <w:r w:rsidR="002E32DA" w:rsidRPr="0051145F">
        <w:rPr>
          <w:rFonts w:ascii="Times New Roman" w:hAnsi="Times New Roman" w:cs="Times New Roman"/>
          <w:i/>
          <w:iCs/>
          <w:sz w:val="24"/>
          <w:szCs w:val="24"/>
        </w:rPr>
        <w:t>d</w:t>
      </w:r>
      <w:r w:rsidR="002E32DA" w:rsidRPr="0051145F">
        <w:rPr>
          <w:rFonts w:ascii="Times New Roman" w:hAnsi="Times New Roman" w:cs="Times New Roman"/>
          <w:sz w:val="24"/>
          <w:szCs w:val="24"/>
          <w:vertAlign w:val="subscript"/>
        </w:rPr>
        <w:t>H</w:t>
      </w:r>
      <w:r w:rsidR="00057C6D" w:rsidRPr="0051145F">
        <w:rPr>
          <w:rFonts w:ascii="Times New Roman" w:hAnsi="Times New Roman" w:cs="Times New Roman"/>
          <w:sz w:val="24"/>
          <w:szCs w:val="24"/>
        </w:rPr>
        <w:t xml:space="preserve"> of the particle</w:t>
      </w:r>
      <w:r w:rsidR="005C5594" w:rsidRPr="0051145F">
        <w:rPr>
          <w:rFonts w:ascii="Times New Roman" w:hAnsi="Times New Roman" w:cs="Times New Roman"/>
          <w:sz w:val="24"/>
          <w:szCs w:val="24"/>
        </w:rPr>
        <w:t xml:space="preserve"> by neglecting any additional contribution from, e.g., the surfactant, to the layer thickness around the particles. </w:t>
      </w:r>
      <w:r w:rsidR="00BD7367" w:rsidRPr="0051145F">
        <w:rPr>
          <w:rFonts w:ascii="Times New Roman" w:hAnsi="Times New Roman" w:cs="Times New Roman"/>
          <w:sz w:val="24"/>
          <w:szCs w:val="24"/>
        </w:rPr>
        <w:t xml:space="preserve">The uncertainty of </w:t>
      </w:r>
      <w:r w:rsidR="00EF0E87" w:rsidRPr="0051145F">
        <w:rPr>
          <w:rFonts w:ascii="Times New Roman" w:hAnsi="Times New Roman" w:cs="Times New Roman"/>
          <w:i/>
          <w:iCs/>
          <w:sz w:val="24"/>
          <w:szCs w:val="24"/>
        </w:rPr>
        <w:t>d</w:t>
      </w:r>
      <w:r w:rsidR="00EF0E87" w:rsidRPr="0051145F">
        <w:rPr>
          <w:rFonts w:ascii="Times New Roman" w:hAnsi="Times New Roman" w:cs="Times New Roman"/>
          <w:sz w:val="24"/>
          <w:szCs w:val="24"/>
          <w:vertAlign w:val="subscript"/>
        </w:rPr>
        <w:t>P</w:t>
      </w:r>
      <w:r w:rsidR="00BD7367" w:rsidRPr="0051145F">
        <w:rPr>
          <w:rFonts w:ascii="Times New Roman" w:hAnsi="Times New Roman" w:cs="Times New Roman"/>
          <w:sz w:val="24"/>
          <w:szCs w:val="24"/>
        </w:rPr>
        <w:t xml:space="preserve"> </w:t>
      </w:r>
      <w:r w:rsidR="00EF0E87" w:rsidRPr="0051145F">
        <w:rPr>
          <w:rFonts w:ascii="Times New Roman" w:hAnsi="Times New Roman" w:cs="Times New Roman"/>
          <w:sz w:val="24"/>
          <w:szCs w:val="24"/>
        </w:rPr>
        <w:t xml:space="preserve">or </w:t>
      </w:r>
      <w:r w:rsidR="00EF39CD" w:rsidRPr="0051145F">
        <w:rPr>
          <w:rFonts w:ascii="Times New Roman" w:hAnsi="Times New Roman" w:cs="Times New Roman"/>
          <w:i/>
          <w:iCs/>
          <w:sz w:val="24"/>
          <w:szCs w:val="24"/>
        </w:rPr>
        <w:t>d</w:t>
      </w:r>
      <w:r w:rsidR="00EF39CD" w:rsidRPr="0051145F">
        <w:rPr>
          <w:rFonts w:ascii="Times New Roman" w:hAnsi="Times New Roman" w:cs="Times New Roman"/>
          <w:sz w:val="24"/>
          <w:szCs w:val="24"/>
          <w:vertAlign w:val="subscript"/>
        </w:rPr>
        <w:t>H</w:t>
      </w:r>
      <w:r w:rsidR="00BD7367" w:rsidRPr="0051145F">
        <w:rPr>
          <w:rFonts w:ascii="Times New Roman" w:hAnsi="Times New Roman" w:cs="Times New Roman"/>
          <w:sz w:val="24"/>
          <w:szCs w:val="24"/>
        </w:rPr>
        <w:t xml:space="preserve"> was estimated </w:t>
      </w:r>
      <w:r w:rsidR="005003F7" w:rsidRPr="0051145F">
        <w:rPr>
          <w:rFonts w:ascii="Times New Roman" w:hAnsi="Times New Roman" w:cs="Times New Roman"/>
          <w:sz w:val="24"/>
          <w:szCs w:val="24"/>
        </w:rPr>
        <w:t xml:space="preserve">with help of the </w:t>
      </w:r>
      <w:r w:rsidR="00BD7367" w:rsidRPr="0051145F">
        <w:rPr>
          <w:rFonts w:ascii="Times New Roman" w:hAnsi="Times New Roman" w:cs="Times New Roman"/>
          <w:sz w:val="24"/>
          <w:szCs w:val="24"/>
        </w:rPr>
        <w:t>double standard deviation (</w:t>
      </w:r>
      <w:r w:rsidR="00BD7367" w:rsidRPr="0051145F">
        <w:rPr>
          <w:rFonts w:ascii="Times New Roman" w:hAnsi="Times New Roman" w:cs="Times New Roman"/>
          <w:i/>
          <w:iCs/>
          <w:sz w:val="24"/>
          <w:szCs w:val="24"/>
        </w:rPr>
        <w:t>k</w:t>
      </w:r>
      <w:r w:rsidR="00BD7367" w:rsidRPr="0051145F">
        <w:rPr>
          <w:rFonts w:ascii="Times New Roman" w:hAnsi="Times New Roman" w:cs="Times New Roman"/>
          <w:sz w:val="24"/>
          <w:szCs w:val="24"/>
        </w:rPr>
        <w:t> = 2)</w:t>
      </w:r>
      <w:r w:rsidR="005003F7" w:rsidRPr="0051145F">
        <w:rPr>
          <w:rFonts w:ascii="Times New Roman" w:hAnsi="Times New Roman" w:cs="Times New Roman"/>
          <w:sz w:val="24"/>
          <w:szCs w:val="24"/>
        </w:rPr>
        <w:t xml:space="preserve"> of the </w:t>
      </w:r>
      <w:r w:rsidR="00BD7367" w:rsidRPr="0051145F">
        <w:rPr>
          <w:rFonts w:ascii="Times New Roman" w:hAnsi="Times New Roman" w:cs="Times New Roman"/>
          <w:sz w:val="24"/>
          <w:szCs w:val="24"/>
        </w:rPr>
        <w:t xml:space="preserve">corresponding </w:t>
      </w:r>
      <w:r w:rsidR="005003F7" w:rsidRPr="0051145F">
        <w:rPr>
          <w:rFonts w:ascii="Times New Roman" w:hAnsi="Times New Roman" w:cs="Times New Roman"/>
          <w:sz w:val="24"/>
          <w:szCs w:val="24"/>
        </w:rPr>
        <w:t xml:space="preserve">individual </w:t>
      </w:r>
      <w:r w:rsidR="00BD7367" w:rsidRPr="0051145F">
        <w:rPr>
          <w:rFonts w:ascii="Times New Roman" w:hAnsi="Times New Roman" w:cs="Times New Roman"/>
          <w:sz w:val="24"/>
          <w:szCs w:val="24"/>
        </w:rPr>
        <w:t>values.</w:t>
      </w:r>
      <w:r w:rsidR="00C2534C" w:rsidRPr="0051145F">
        <w:rPr>
          <w:rFonts w:ascii="Times New Roman" w:hAnsi="Times New Roman" w:cs="Times New Roman"/>
          <w:sz w:val="24"/>
          <w:szCs w:val="24"/>
        </w:rPr>
        <w:t xml:space="preserve"> </w:t>
      </w:r>
    </w:p>
    <w:p w14:paraId="1DD1B722" w14:textId="116B6567" w:rsidR="00BF3278" w:rsidRPr="0051145F" w:rsidRDefault="00BF3278" w:rsidP="001F5895">
      <w:pPr>
        <w:adjustRightInd w:val="0"/>
        <w:snapToGrid w:val="0"/>
        <w:spacing w:after="120" w:line="360" w:lineRule="auto"/>
        <w:jc w:val="both"/>
        <w:rPr>
          <w:rFonts w:ascii="Times New Roman" w:hAnsi="Times New Roman" w:cs="Times New Roman"/>
          <w:sz w:val="24"/>
          <w:szCs w:val="24"/>
        </w:rPr>
      </w:pPr>
    </w:p>
    <w:p w14:paraId="601DCFEC" w14:textId="15E38A69" w:rsidR="00BF3278" w:rsidRPr="0051145F" w:rsidRDefault="00BF3278" w:rsidP="001F5895">
      <w:pPr>
        <w:pStyle w:val="ListParagraph"/>
        <w:numPr>
          <w:ilvl w:val="1"/>
          <w:numId w:val="44"/>
        </w:numPr>
        <w:adjustRightInd w:val="0"/>
        <w:snapToGrid w:val="0"/>
        <w:spacing w:after="120" w:line="360" w:lineRule="auto"/>
        <w:ind w:left="567" w:hanging="567"/>
        <w:contextualSpacing w:val="0"/>
        <w:jc w:val="both"/>
        <w:rPr>
          <w:rFonts w:ascii="Times New Roman" w:hAnsi="Times New Roman" w:cs="Times New Roman"/>
          <w:b/>
          <w:bCs/>
          <w:sz w:val="24"/>
          <w:szCs w:val="24"/>
        </w:rPr>
      </w:pPr>
      <w:r w:rsidRPr="0051145F">
        <w:rPr>
          <w:rFonts w:ascii="Times New Roman" w:hAnsi="Times New Roman" w:cs="Times New Roman"/>
          <w:b/>
          <w:bCs/>
          <w:sz w:val="24"/>
          <w:szCs w:val="24"/>
        </w:rPr>
        <w:t>Sample preparation and handling</w:t>
      </w:r>
    </w:p>
    <w:p w14:paraId="4C592900" w14:textId="45A7E223" w:rsidR="002B5CAF" w:rsidRPr="0051145F" w:rsidRDefault="00C379F5"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sz w:val="24"/>
          <w:szCs w:val="24"/>
        </w:rPr>
        <w:lastRenderedPageBreak/>
        <w:t xml:space="preserve">All </w:t>
      </w:r>
      <w:r w:rsidR="005A6FFE" w:rsidRPr="0051145F">
        <w:rPr>
          <w:rFonts w:ascii="Times New Roman" w:hAnsi="Times New Roman" w:cs="Times New Roman"/>
          <w:sz w:val="24"/>
          <w:szCs w:val="24"/>
        </w:rPr>
        <w:t>nanofluid</w:t>
      </w:r>
      <w:r w:rsidRPr="0051145F">
        <w:rPr>
          <w:rFonts w:ascii="Times New Roman" w:hAnsi="Times New Roman" w:cs="Times New Roman"/>
          <w:sz w:val="24"/>
          <w:szCs w:val="24"/>
        </w:rPr>
        <w:t xml:space="preserve">s </w:t>
      </w:r>
      <w:r w:rsidR="00EC0987" w:rsidRPr="0051145F">
        <w:rPr>
          <w:rFonts w:ascii="Times New Roman" w:hAnsi="Times New Roman" w:cs="Times New Roman"/>
          <w:sz w:val="24"/>
          <w:szCs w:val="24"/>
        </w:rPr>
        <w:t>were prepared gravimetrically with a balance (ENTRIS224I-1S, Sartoriu</w:t>
      </w:r>
      <w:r w:rsidR="0087538E" w:rsidRPr="0051145F">
        <w:rPr>
          <w:rFonts w:ascii="Times New Roman" w:hAnsi="Times New Roman" w:cs="Times New Roman"/>
          <w:sz w:val="24"/>
          <w:szCs w:val="24"/>
        </w:rPr>
        <w:t xml:space="preserve">s) with a precision of 0.1 mg. The </w:t>
      </w:r>
      <w:r w:rsidR="005A6FFE" w:rsidRPr="0051145F">
        <w:rPr>
          <w:rFonts w:ascii="Times New Roman" w:hAnsi="Times New Roman" w:cs="Times New Roman"/>
          <w:sz w:val="24"/>
          <w:szCs w:val="24"/>
        </w:rPr>
        <w:t>nanofluid</w:t>
      </w:r>
      <w:r w:rsidR="0087538E" w:rsidRPr="0051145F">
        <w:rPr>
          <w:rFonts w:ascii="Times New Roman" w:hAnsi="Times New Roman" w:cs="Times New Roman"/>
          <w:sz w:val="24"/>
          <w:szCs w:val="24"/>
        </w:rPr>
        <w:t xml:space="preserve">s with lower </w:t>
      </w:r>
      <w:r w:rsidR="000F3B36" w:rsidRPr="0051145F">
        <w:rPr>
          <w:rFonts w:ascii="Times New Roman" w:hAnsi="Times New Roman" w:cs="Times New Roman"/>
          <w:sz w:val="24"/>
          <w:szCs w:val="24"/>
        </w:rPr>
        <w:t>weight fraction</w:t>
      </w:r>
      <w:r w:rsidR="00286319" w:rsidRPr="0051145F">
        <w:rPr>
          <w:rFonts w:ascii="Times New Roman" w:hAnsi="Times New Roman" w:cs="Times New Roman"/>
          <w:sz w:val="24"/>
          <w:szCs w:val="24"/>
        </w:rPr>
        <w:t xml:space="preserve"> </w:t>
      </w:r>
      <w:r w:rsidR="000F0396" w:rsidRPr="0051145F">
        <w:rPr>
          <w:rFonts w:ascii="Times New Roman" w:hAnsi="Times New Roman" w:cs="Times New Roman"/>
          <w:i/>
          <w:iCs/>
          <w:sz w:val="24"/>
          <w:szCs w:val="24"/>
        </w:rPr>
        <w:t>w</w:t>
      </w:r>
      <w:r w:rsidR="000F3B36" w:rsidRPr="0051145F">
        <w:rPr>
          <w:rFonts w:ascii="Times New Roman" w:hAnsi="Times New Roman" w:cs="Times New Roman"/>
          <w:sz w:val="24"/>
          <w:szCs w:val="24"/>
        </w:rPr>
        <w:t xml:space="preserve"> </w:t>
      </w:r>
      <w:r w:rsidR="0087538E" w:rsidRPr="0051145F">
        <w:rPr>
          <w:rFonts w:ascii="Times New Roman" w:hAnsi="Times New Roman" w:cs="Times New Roman"/>
          <w:sz w:val="24"/>
          <w:szCs w:val="24"/>
        </w:rPr>
        <w:t xml:space="preserve">were diluted from the stock </w:t>
      </w:r>
      <w:r w:rsidR="005A6FFE" w:rsidRPr="0051145F">
        <w:rPr>
          <w:rFonts w:ascii="Times New Roman" w:hAnsi="Times New Roman" w:cs="Times New Roman"/>
          <w:sz w:val="24"/>
          <w:szCs w:val="24"/>
        </w:rPr>
        <w:t>nanofluid</w:t>
      </w:r>
      <w:r w:rsidR="0087538E" w:rsidRPr="0051145F">
        <w:rPr>
          <w:rFonts w:ascii="Times New Roman" w:hAnsi="Times New Roman" w:cs="Times New Roman"/>
          <w:sz w:val="24"/>
          <w:szCs w:val="24"/>
        </w:rPr>
        <w:t>s by the addition of de-ionized water</w:t>
      </w:r>
      <w:r w:rsidR="00A27BE1" w:rsidRPr="0051145F">
        <w:rPr>
          <w:rFonts w:ascii="Times New Roman" w:hAnsi="Times New Roman" w:cs="Times New Roman"/>
          <w:sz w:val="24"/>
          <w:szCs w:val="24"/>
        </w:rPr>
        <w:t xml:space="preserve">. The latter </w:t>
      </w:r>
      <w:r w:rsidR="0087538E" w:rsidRPr="0051145F">
        <w:rPr>
          <w:rFonts w:ascii="Times New Roman" w:hAnsi="Times New Roman" w:cs="Times New Roman"/>
          <w:sz w:val="24"/>
          <w:szCs w:val="24"/>
        </w:rPr>
        <w:t>was filtered one time with help of a polyvinylidene fluoride (PVDF) syringe filter</w:t>
      </w:r>
      <w:r w:rsidR="000F3B36" w:rsidRPr="0051145F">
        <w:rPr>
          <w:rFonts w:ascii="Times New Roman" w:hAnsi="Times New Roman" w:cs="Times New Roman"/>
          <w:sz w:val="24"/>
          <w:szCs w:val="24"/>
        </w:rPr>
        <w:t xml:space="preserve"> (Millex-VV, Merck KGaA)</w:t>
      </w:r>
      <w:r w:rsidR="0087538E" w:rsidRPr="0051145F">
        <w:rPr>
          <w:rFonts w:ascii="Times New Roman" w:hAnsi="Times New Roman" w:cs="Times New Roman"/>
          <w:sz w:val="24"/>
          <w:szCs w:val="24"/>
        </w:rPr>
        <w:t xml:space="preserve"> with pore size of 100 nm</w:t>
      </w:r>
      <w:r w:rsidR="00FE025A" w:rsidRPr="0051145F">
        <w:rPr>
          <w:rFonts w:ascii="Times New Roman" w:hAnsi="Times New Roman" w:cs="Times New Roman"/>
          <w:sz w:val="24"/>
          <w:szCs w:val="24"/>
        </w:rPr>
        <w:t xml:space="preserve"> to reduce </w:t>
      </w:r>
      <w:r w:rsidR="009E2E87" w:rsidRPr="0051145F">
        <w:rPr>
          <w:rFonts w:ascii="Times New Roman" w:hAnsi="Times New Roman" w:cs="Times New Roman"/>
          <w:sz w:val="24"/>
          <w:szCs w:val="24"/>
        </w:rPr>
        <w:t xml:space="preserve">possible </w:t>
      </w:r>
      <w:r w:rsidR="00FE025A" w:rsidRPr="0051145F">
        <w:rPr>
          <w:rFonts w:ascii="Times New Roman" w:hAnsi="Times New Roman" w:cs="Times New Roman"/>
          <w:sz w:val="24"/>
          <w:szCs w:val="24"/>
        </w:rPr>
        <w:t>impurit</w:t>
      </w:r>
      <w:r w:rsidR="009E2E87" w:rsidRPr="0051145F">
        <w:rPr>
          <w:rFonts w:ascii="Times New Roman" w:hAnsi="Times New Roman" w:cs="Times New Roman"/>
          <w:sz w:val="24"/>
          <w:szCs w:val="24"/>
        </w:rPr>
        <w:t>ies</w:t>
      </w:r>
      <w:r w:rsidR="00FE025A" w:rsidRPr="0051145F">
        <w:rPr>
          <w:rFonts w:ascii="Times New Roman" w:hAnsi="Times New Roman" w:cs="Times New Roman"/>
          <w:sz w:val="24"/>
          <w:szCs w:val="24"/>
        </w:rPr>
        <w:t xml:space="preserve"> in the de-ionized water. </w:t>
      </w:r>
      <w:r w:rsidR="00286319" w:rsidRPr="0051145F">
        <w:rPr>
          <w:rFonts w:ascii="Times New Roman" w:hAnsi="Times New Roman" w:cs="Times New Roman"/>
          <w:sz w:val="24"/>
          <w:szCs w:val="24"/>
        </w:rPr>
        <w:t>Considering an relative expanded uncertainty (</w:t>
      </w:r>
      <w:r w:rsidR="00286319" w:rsidRPr="0051145F">
        <w:rPr>
          <w:rFonts w:ascii="Times New Roman" w:hAnsi="Times New Roman" w:cs="Times New Roman"/>
          <w:i/>
          <w:iCs/>
          <w:sz w:val="24"/>
          <w:szCs w:val="24"/>
        </w:rPr>
        <w:t>k</w:t>
      </w:r>
      <w:r w:rsidR="00286319" w:rsidRPr="0051145F">
        <w:rPr>
          <w:rFonts w:ascii="Times New Roman" w:hAnsi="Times New Roman" w:cs="Times New Roman"/>
          <w:sz w:val="24"/>
          <w:szCs w:val="24"/>
        </w:rPr>
        <w:t> = 2) of 4</w:t>
      </w:r>
      <w:r w:rsidR="00E962B2" w:rsidRPr="0051145F">
        <w:rPr>
          <w:rFonts w:ascii="Times New Roman" w:hAnsi="Times New Roman" w:cs="Times New Roman"/>
          <w:sz w:val="24"/>
          <w:szCs w:val="24"/>
        </w:rPr>
        <w:t> </w:t>
      </w:r>
      <w:r w:rsidR="00286319" w:rsidRPr="0051145F">
        <w:rPr>
          <w:rFonts w:ascii="Times New Roman" w:hAnsi="Times New Roman" w:cs="Times New Roman"/>
          <w:sz w:val="24"/>
          <w:szCs w:val="24"/>
        </w:rPr>
        <w:t xml:space="preserve">% for the </w:t>
      </w:r>
      <w:r w:rsidR="00AA749D" w:rsidRPr="0051145F">
        <w:rPr>
          <w:rFonts w:ascii="Times New Roman" w:hAnsi="Times New Roman" w:cs="Times New Roman"/>
          <w:sz w:val="24"/>
          <w:szCs w:val="24"/>
        </w:rPr>
        <w:t xml:space="preserve">weight fraction </w:t>
      </w:r>
      <w:r w:rsidR="00286319" w:rsidRPr="0051145F">
        <w:rPr>
          <w:rFonts w:ascii="Times New Roman" w:hAnsi="Times New Roman" w:cs="Times New Roman"/>
          <w:sz w:val="24"/>
          <w:szCs w:val="24"/>
        </w:rPr>
        <w:t xml:space="preserve">of the stock </w:t>
      </w:r>
      <w:r w:rsidR="005A6FFE" w:rsidRPr="0051145F">
        <w:rPr>
          <w:rFonts w:ascii="Times New Roman" w:hAnsi="Times New Roman" w:cs="Times New Roman"/>
          <w:sz w:val="24"/>
          <w:szCs w:val="24"/>
        </w:rPr>
        <w:t>nanofluid</w:t>
      </w:r>
      <w:r w:rsidR="00286319" w:rsidRPr="0051145F">
        <w:rPr>
          <w:rFonts w:ascii="Times New Roman" w:hAnsi="Times New Roman" w:cs="Times New Roman"/>
          <w:sz w:val="24"/>
          <w:szCs w:val="24"/>
        </w:rPr>
        <w:t>s, an absolute expanded uncertainty (</w:t>
      </w:r>
      <w:r w:rsidR="00286319" w:rsidRPr="0051145F">
        <w:rPr>
          <w:rFonts w:ascii="Times New Roman" w:hAnsi="Times New Roman" w:cs="Times New Roman"/>
          <w:i/>
          <w:iCs/>
          <w:sz w:val="24"/>
          <w:szCs w:val="24"/>
        </w:rPr>
        <w:t>k</w:t>
      </w:r>
      <w:r w:rsidR="00286319" w:rsidRPr="0051145F">
        <w:rPr>
          <w:rFonts w:ascii="Times New Roman" w:hAnsi="Times New Roman" w:cs="Times New Roman"/>
          <w:sz w:val="24"/>
          <w:szCs w:val="24"/>
        </w:rPr>
        <w:t xml:space="preserve"> = 2) of 1 mg in the weighted mass of the balance, </w:t>
      </w:r>
      <w:r w:rsidR="00376C67" w:rsidRPr="0051145F">
        <w:rPr>
          <w:rFonts w:ascii="Times New Roman" w:hAnsi="Times New Roman" w:cs="Times New Roman"/>
          <w:sz w:val="24"/>
          <w:szCs w:val="24"/>
        </w:rPr>
        <w:t>the</w:t>
      </w:r>
      <w:r w:rsidR="00286319" w:rsidRPr="0051145F">
        <w:rPr>
          <w:rFonts w:ascii="Times New Roman" w:hAnsi="Times New Roman" w:cs="Times New Roman"/>
          <w:sz w:val="24"/>
          <w:szCs w:val="24"/>
        </w:rPr>
        <w:t xml:space="preserve"> relative expanded uncertainty in </w:t>
      </w:r>
      <w:r w:rsidR="00502283" w:rsidRPr="0051145F">
        <w:rPr>
          <w:rFonts w:ascii="Times New Roman" w:hAnsi="Times New Roman" w:cs="Times New Roman"/>
          <w:i/>
          <w:iCs/>
          <w:sz w:val="24"/>
          <w:szCs w:val="24"/>
        </w:rPr>
        <w:t>w</w:t>
      </w:r>
      <w:r w:rsidR="00376C67" w:rsidRPr="0051145F">
        <w:rPr>
          <w:rFonts w:ascii="Times New Roman" w:hAnsi="Times New Roman" w:cs="Times New Roman"/>
          <w:sz w:val="24"/>
          <w:szCs w:val="24"/>
        </w:rPr>
        <w:t xml:space="preserve"> is between (</w:t>
      </w:r>
      <w:r w:rsidR="00D30339" w:rsidRPr="0051145F">
        <w:rPr>
          <w:rFonts w:ascii="Times New Roman" w:hAnsi="Times New Roman" w:cs="Times New Roman"/>
          <w:sz w:val="24"/>
          <w:szCs w:val="24"/>
        </w:rPr>
        <w:t xml:space="preserve">4 </w:t>
      </w:r>
      <w:r w:rsidR="00376C67" w:rsidRPr="0051145F">
        <w:rPr>
          <w:rFonts w:ascii="Times New Roman" w:hAnsi="Times New Roman" w:cs="Times New Roman"/>
          <w:sz w:val="24"/>
          <w:szCs w:val="24"/>
        </w:rPr>
        <w:t xml:space="preserve">and </w:t>
      </w:r>
      <w:r w:rsidR="00E962B2" w:rsidRPr="0051145F">
        <w:rPr>
          <w:rFonts w:ascii="Times New Roman" w:hAnsi="Times New Roman" w:cs="Times New Roman"/>
          <w:sz w:val="24"/>
          <w:szCs w:val="24"/>
        </w:rPr>
        <w:t>20) %</w:t>
      </w:r>
      <w:r w:rsidR="00376C67" w:rsidRPr="0051145F">
        <w:rPr>
          <w:rFonts w:ascii="Times New Roman" w:hAnsi="Times New Roman" w:cs="Times New Roman"/>
          <w:sz w:val="24"/>
          <w:szCs w:val="24"/>
        </w:rPr>
        <w:t xml:space="preserve"> and </w:t>
      </w:r>
      <w:r w:rsidR="00D30339" w:rsidRPr="0051145F">
        <w:rPr>
          <w:rFonts w:ascii="Times New Roman" w:hAnsi="Times New Roman" w:cs="Times New Roman"/>
          <w:sz w:val="24"/>
          <w:szCs w:val="24"/>
        </w:rPr>
        <w:t>11</w:t>
      </w:r>
      <w:r w:rsidR="00E962B2" w:rsidRPr="0051145F">
        <w:rPr>
          <w:rFonts w:ascii="Times New Roman" w:hAnsi="Times New Roman" w:cs="Times New Roman"/>
          <w:sz w:val="24"/>
          <w:szCs w:val="24"/>
        </w:rPr>
        <w:t> </w:t>
      </w:r>
      <w:r w:rsidR="00376C67" w:rsidRPr="0051145F">
        <w:rPr>
          <w:rFonts w:ascii="Times New Roman" w:hAnsi="Times New Roman" w:cs="Times New Roman"/>
          <w:sz w:val="24"/>
          <w:szCs w:val="24"/>
        </w:rPr>
        <w:t xml:space="preserve">% on average for all prepared </w:t>
      </w:r>
      <w:r w:rsidR="005A6FFE" w:rsidRPr="0051145F">
        <w:rPr>
          <w:rFonts w:ascii="Times New Roman" w:hAnsi="Times New Roman" w:cs="Times New Roman"/>
          <w:sz w:val="24"/>
          <w:szCs w:val="24"/>
        </w:rPr>
        <w:t>nanofluid</w:t>
      </w:r>
      <w:r w:rsidR="00376C67" w:rsidRPr="0051145F">
        <w:rPr>
          <w:rFonts w:ascii="Times New Roman" w:hAnsi="Times New Roman" w:cs="Times New Roman"/>
          <w:sz w:val="24"/>
          <w:szCs w:val="24"/>
        </w:rPr>
        <w:t xml:space="preserve">s. </w:t>
      </w:r>
      <w:r w:rsidR="00443740" w:rsidRPr="0051145F">
        <w:rPr>
          <w:rFonts w:ascii="Times New Roman" w:hAnsi="Times New Roman" w:cs="Times New Roman"/>
          <w:sz w:val="24"/>
          <w:szCs w:val="24"/>
        </w:rPr>
        <w:t xml:space="preserve">The diluted </w:t>
      </w:r>
      <w:r w:rsidR="005A6FFE" w:rsidRPr="0051145F">
        <w:rPr>
          <w:rFonts w:ascii="Times New Roman" w:hAnsi="Times New Roman" w:cs="Times New Roman"/>
          <w:sz w:val="24"/>
          <w:szCs w:val="24"/>
        </w:rPr>
        <w:t>nanofluid</w:t>
      </w:r>
      <w:r w:rsidR="00443740" w:rsidRPr="0051145F">
        <w:rPr>
          <w:rFonts w:ascii="Times New Roman" w:hAnsi="Times New Roman" w:cs="Times New Roman"/>
          <w:sz w:val="24"/>
          <w:szCs w:val="24"/>
        </w:rPr>
        <w:t xml:space="preserve">s did not exhibit any visually observable sedimentation over at least 24 hours. </w:t>
      </w:r>
      <w:r w:rsidR="004242AB" w:rsidRPr="0051145F">
        <w:rPr>
          <w:rFonts w:ascii="Times New Roman" w:hAnsi="Times New Roman" w:cs="Times New Roman"/>
          <w:sz w:val="24"/>
          <w:szCs w:val="24"/>
        </w:rPr>
        <w:t>To ensure minimum sedimentation and aggregation in the samples, prior to the DLS measurement</w:t>
      </w:r>
      <w:r w:rsidR="00C50DDB" w:rsidRPr="0051145F">
        <w:rPr>
          <w:rFonts w:ascii="Times New Roman" w:hAnsi="Times New Roman" w:cs="Times New Roman"/>
          <w:sz w:val="24"/>
          <w:szCs w:val="24"/>
        </w:rPr>
        <w:t xml:space="preserve">s, each </w:t>
      </w:r>
      <w:r w:rsidR="005A6FFE" w:rsidRPr="0051145F">
        <w:rPr>
          <w:rFonts w:ascii="Times New Roman" w:hAnsi="Times New Roman" w:cs="Times New Roman"/>
          <w:sz w:val="24"/>
          <w:szCs w:val="24"/>
        </w:rPr>
        <w:t>nanofluid</w:t>
      </w:r>
      <w:r w:rsidR="00C50DDB" w:rsidRPr="0051145F">
        <w:rPr>
          <w:rFonts w:ascii="Times New Roman" w:hAnsi="Times New Roman" w:cs="Times New Roman"/>
          <w:sz w:val="24"/>
          <w:szCs w:val="24"/>
        </w:rPr>
        <w:t xml:space="preserve"> was sonicated for at least </w:t>
      </w:r>
      <w:r w:rsidR="009E2E87" w:rsidRPr="0051145F">
        <w:rPr>
          <w:rFonts w:ascii="Times New Roman" w:hAnsi="Times New Roman" w:cs="Times New Roman"/>
          <w:sz w:val="24"/>
          <w:szCs w:val="24"/>
        </w:rPr>
        <w:t>10</w:t>
      </w:r>
      <w:r w:rsidR="00C50DDB" w:rsidRPr="0051145F">
        <w:rPr>
          <w:rFonts w:ascii="Times New Roman" w:hAnsi="Times New Roman" w:cs="Times New Roman"/>
          <w:sz w:val="24"/>
          <w:szCs w:val="24"/>
        </w:rPr>
        <w:t xml:space="preserve"> mins.</w:t>
      </w:r>
    </w:p>
    <w:p w14:paraId="522FAEF5" w14:textId="4AF890B8" w:rsidR="00462B4E" w:rsidRPr="0051145F" w:rsidRDefault="00BF3278" w:rsidP="00722AA6">
      <w:pPr>
        <w:adjustRightInd w:val="0"/>
        <w:snapToGrid w:val="0"/>
        <w:spacing w:after="120" w:line="360" w:lineRule="auto"/>
        <w:ind w:firstLine="567"/>
        <w:jc w:val="both"/>
        <w:rPr>
          <w:rFonts w:ascii="Times New Roman" w:hAnsi="Times New Roman" w:cs="Times New Roman"/>
          <w:sz w:val="24"/>
          <w:szCs w:val="24"/>
          <w:vertAlign w:val="subscript"/>
        </w:rPr>
      </w:pPr>
      <w:r w:rsidRPr="0051145F">
        <w:rPr>
          <w:rFonts w:ascii="Times New Roman" w:hAnsi="Times New Roman" w:cs="Times New Roman"/>
          <w:sz w:val="24"/>
          <w:szCs w:val="24"/>
        </w:rPr>
        <w:t xml:space="preserve">In this work, the prepared </w:t>
      </w:r>
      <w:r w:rsidR="005A6FFE" w:rsidRPr="0051145F">
        <w:rPr>
          <w:rFonts w:ascii="Times New Roman" w:hAnsi="Times New Roman" w:cs="Times New Roman"/>
          <w:sz w:val="24"/>
          <w:szCs w:val="24"/>
        </w:rPr>
        <w:t>nanofluid</w:t>
      </w:r>
      <w:r w:rsidRPr="0051145F">
        <w:rPr>
          <w:rFonts w:ascii="Times New Roman" w:hAnsi="Times New Roman" w:cs="Times New Roman"/>
          <w:sz w:val="24"/>
          <w:szCs w:val="24"/>
        </w:rPr>
        <w:t xml:space="preserve">s </w:t>
      </w:r>
      <w:r w:rsidR="00E962B2" w:rsidRPr="0051145F">
        <w:rPr>
          <w:rFonts w:ascii="Times New Roman" w:hAnsi="Times New Roman" w:cs="Times New Roman"/>
          <w:sz w:val="24"/>
          <w:szCs w:val="24"/>
        </w:rPr>
        <w:t xml:space="preserve">in different forms </w:t>
      </w:r>
      <w:r w:rsidRPr="0051145F">
        <w:rPr>
          <w:rFonts w:ascii="Times New Roman" w:hAnsi="Times New Roman" w:cs="Times New Roman"/>
          <w:sz w:val="24"/>
          <w:szCs w:val="24"/>
        </w:rPr>
        <w:t xml:space="preserve">were investigated. For simplicity reasons, we denote </w:t>
      </w:r>
      <w:r w:rsidR="004321D1">
        <w:rPr>
          <w:rFonts w:ascii="Times New Roman" w:hAnsi="Times New Roman" w:cs="Times New Roman"/>
          <w:sz w:val="24"/>
          <w:szCs w:val="24"/>
        </w:rPr>
        <w:t>NF</w:t>
      </w:r>
      <w:r w:rsidR="00AB15DA" w:rsidRPr="0051145F">
        <w:rPr>
          <w:rFonts w:ascii="Times New Roman" w:hAnsi="Times New Roman" w:cs="Times New Roman"/>
          <w:sz w:val="24"/>
          <w:szCs w:val="24"/>
          <w:vertAlign w:val="subscript"/>
        </w:rPr>
        <w:t>cuvette</w:t>
      </w:r>
      <w:r w:rsidRPr="0051145F">
        <w:rPr>
          <w:rFonts w:ascii="Times New Roman" w:hAnsi="Times New Roman" w:cs="Times New Roman"/>
          <w:sz w:val="24"/>
          <w:szCs w:val="24"/>
        </w:rPr>
        <w:t xml:space="preserve">, </w:t>
      </w:r>
      <w:r w:rsidR="004321D1">
        <w:rPr>
          <w:rFonts w:ascii="Times New Roman" w:hAnsi="Times New Roman" w:cs="Times New Roman"/>
          <w:sz w:val="24"/>
          <w:szCs w:val="24"/>
        </w:rPr>
        <w:t>NF</w:t>
      </w:r>
      <w:r w:rsidR="00AB15DA" w:rsidRPr="0051145F">
        <w:rPr>
          <w:rFonts w:ascii="Times New Roman" w:hAnsi="Times New Roman" w:cs="Times New Roman"/>
          <w:sz w:val="24"/>
          <w:szCs w:val="24"/>
          <w:vertAlign w:val="subscript"/>
        </w:rPr>
        <w:t>pendant</w:t>
      </w:r>
      <w:r w:rsidRPr="0051145F">
        <w:rPr>
          <w:rFonts w:ascii="Times New Roman" w:hAnsi="Times New Roman" w:cs="Times New Roman"/>
          <w:sz w:val="24"/>
          <w:szCs w:val="24"/>
        </w:rPr>
        <w:t xml:space="preserve"> and </w:t>
      </w:r>
      <w:r w:rsidR="004321D1">
        <w:rPr>
          <w:rFonts w:ascii="Times New Roman" w:hAnsi="Times New Roman" w:cs="Times New Roman"/>
          <w:sz w:val="24"/>
          <w:szCs w:val="24"/>
        </w:rPr>
        <w:t>NF</w:t>
      </w:r>
      <w:r w:rsidR="00AB15DA" w:rsidRPr="0051145F">
        <w:rPr>
          <w:rFonts w:ascii="Times New Roman" w:hAnsi="Times New Roman" w:cs="Times New Roman"/>
          <w:sz w:val="24"/>
          <w:szCs w:val="24"/>
          <w:vertAlign w:val="subscript"/>
        </w:rPr>
        <w:t>levitated</w:t>
      </w:r>
      <w:r w:rsidRPr="0051145F">
        <w:rPr>
          <w:rFonts w:ascii="Times New Roman" w:hAnsi="Times New Roman" w:cs="Times New Roman"/>
          <w:sz w:val="24"/>
          <w:szCs w:val="24"/>
        </w:rPr>
        <w:t xml:space="preserve"> to be the </w:t>
      </w:r>
      <w:r w:rsidR="005A6FFE" w:rsidRPr="0051145F">
        <w:rPr>
          <w:rFonts w:ascii="Times New Roman" w:hAnsi="Times New Roman" w:cs="Times New Roman"/>
          <w:sz w:val="24"/>
          <w:szCs w:val="24"/>
        </w:rPr>
        <w:t>nanofluid</w:t>
      </w:r>
      <w:r w:rsidRPr="0051145F">
        <w:rPr>
          <w:rFonts w:ascii="Times New Roman" w:hAnsi="Times New Roman" w:cs="Times New Roman"/>
          <w:sz w:val="24"/>
          <w:szCs w:val="24"/>
        </w:rPr>
        <w:t xml:space="preserve"> filled in the cuvette, suspended as a pendant drop and suspended as a levitated droplet, respectively. After sonication, the prepared </w:t>
      </w:r>
      <w:r w:rsidR="005A6FFE" w:rsidRPr="0051145F">
        <w:rPr>
          <w:rFonts w:ascii="Times New Roman" w:hAnsi="Times New Roman" w:cs="Times New Roman"/>
          <w:sz w:val="24"/>
          <w:szCs w:val="24"/>
        </w:rPr>
        <w:t>nanofluid</w:t>
      </w:r>
      <w:r w:rsidRPr="0051145F">
        <w:rPr>
          <w:rFonts w:ascii="Times New Roman" w:hAnsi="Times New Roman" w:cs="Times New Roman"/>
          <w:sz w:val="24"/>
          <w:szCs w:val="24"/>
        </w:rPr>
        <w:t xml:space="preserve"> was either filled into a quartz cuvette (111-10-40, Hellma</w:t>
      </w:r>
      <w:r w:rsidR="0051145F">
        <w:rPr>
          <w:rFonts w:ascii="Times New Roman" w:hAnsi="Times New Roman" w:cs="Times New Roman"/>
          <w:sz w:val="24"/>
          <w:szCs w:val="24"/>
        </w:rPr>
        <w:t xml:space="preserve"> GmbH </w:t>
      </w:r>
      <w:r w:rsidR="0051145F">
        <w:rPr>
          <w:rFonts w:ascii="Times New Roman" w:hAnsi="Times New Roman" w:cs="Times New Roman"/>
          <w:sz w:val="24"/>
          <w:szCs w:val="24"/>
          <w:lang w:val="de-DE"/>
        </w:rPr>
        <w:t>&amp; Co. KG</w:t>
      </w:r>
      <w:r w:rsidRPr="0051145F">
        <w:rPr>
          <w:rFonts w:ascii="Times New Roman" w:hAnsi="Times New Roman" w:cs="Times New Roman"/>
          <w:sz w:val="24"/>
          <w:szCs w:val="24"/>
        </w:rPr>
        <w:t xml:space="preserve">) using glass pipette, or </w:t>
      </w:r>
      <w:r w:rsidR="00722AA6" w:rsidRPr="0051145F">
        <w:rPr>
          <w:rFonts w:ascii="Times New Roman" w:hAnsi="Times New Roman" w:cs="Times New Roman"/>
          <w:sz w:val="24"/>
          <w:szCs w:val="24"/>
        </w:rPr>
        <w:t>taken</w:t>
      </w:r>
      <w:r w:rsidRPr="0051145F">
        <w:rPr>
          <w:rFonts w:ascii="Times New Roman" w:hAnsi="Times New Roman" w:cs="Times New Roman"/>
          <w:sz w:val="24"/>
          <w:szCs w:val="24"/>
        </w:rPr>
        <w:t xml:space="preserve"> into a plastic syringe. The </w:t>
      </w:r>
      <w:r w:rsidR="004321D1">
        <w:rPr>
          <w:rFonts w:ascii="Times New Roman" w:hAnsi="Times New Roman" w:cs="Times New Roman"/>
          <w:sz w:val="24"/>
          <w:szCs w:val="24"/>
        </w:rPr>
        <w:t>NF</w:t>
      </w:r>
      <w:r w:rsidR="00AB15DA" w:rsidRPr="0051145F">
        <w:rPr>
          <w:rFonts w:ascii="Times New Roman" w:hAnsi="Times New Roman" w:cs="Times New Roman"/>
          <w:sz w:val="24"/>
          <w:szCs w:val="24"/>
          <w:vertAlign w:val="subscript"/>
        </w:rPr>
        <w:t>pendant</w:t>
      </w:r>
      <w:r w:rsidRPr="0051145F">
        <w:rPr>
          <w:rFonts w:ascii="Times New Roman" w:hAnsi="Times New Roman" w:cs="Times New Roman"/>
          <w:sz w:val="24"/>
          <w:szCs w:val="24"/>
        </w:rPr>
        <w:t xml:space="preserve"> was created with help of a syringe cannula with a blunt tip. For placing the </w:t>
      </w:r>
      <w:r w:rsidR="004321D1">
        <w:rPr>
          <w:rFonts w:ascii="Times New Roman" w:hAnsi="Times New Roman" w:cs="Times New Roman"/>
          <w:sz w:val="24"/>
          <w:szCs w:val="24"/>
        </w:rPr>
        <w:t>NF</w:t>
      </w:r>
      <w:r w:rsidR="00AB15DA" w:rsidRPr="0051145F">
        <w:rPr>
          <w:rFonts w:ascii="Times New Roman" w:hAnsi="Times New Roman" w:cs="Times New Roman"/>
          <w:sz w:val="24"/>
          <w:szCs w:val="24"/>
          <w:vertAlign w:val="subscript"/>
        </w:rPr>
        <w:t>levitated</w:t>
      </w:r>
      <w:r w:rsidRPr="0051145F">
        <w:rPr>
          <w:rFonts w:ascii="Times New Roman" w:hAnsi="Times New Roman" w:cs="Times New Roman"/>
          <w:sz w:val="24"/>
          <w:szCs w:val="24"/>
        </w:rPr>
        <w:t xml:space="preserve"> in the ultrasonic acoustic levitator, a cannula with a sharp tip was used as the </w:t>
      </w:r>
      <w:r w:rsidR="005B3AE8" w:rsidRPr="0051145F">
        <w:rPr>
          <w:rFonts w:ascii="Times New Roman" w:hAnsi="Times New Roman" w:cs="Times New Roman"/>
          <w:sz w:val="24"/>
          <w:szCs w:val="24"/>
        </w:rPr>
        <w:t xml:space="preserve">resulting </w:t>
      </w:r>
      <w:r w:rsidRPr="0051145F">
        <w:rPr>
          <w:rFonts w:ascii="Times New Roman" w:hAnsi="Times New Roman" w:cs="Times New Roman"/>
          <w:sz w:val="24"/>
          <w:szCs w:val="24"/>
        </w:rPr>
        <w:t>droplet</w:t>
      </w:r>
      <w:r w:rsidR="005B3AE8" w:rsidRPr="0051145F">
        <w:rPr>
          <w:rFonts w:ascii="Times New Roman" w:hAnsi="Times New Roman" w:cs="Times New Roman"/>
          <w:sz w:val="24"/>
          <w:szCs w:val="24"/>
        </w:rPr>
        <w:t xml:space="preserve"> was much </w:t>
      </w:r>
      <w:r w:rsidR="00FE7D46" w:rsidRPr="0051145F">
        <w:rPr>
          <w:rFonts w:ascii="Times New Roman" w:hAnsi="Times New Roman" w:cs="Times New Roman"/>
          <w:sz w:val="24"/>
          <w:szCs w:val="24"/>
        </w:rPr>
        <w:t>easier</w:t>
      </w:r>
      <w:r w:rsidRPr="0051145F">
        <w:rPr>
          <w:rFonts w:ascii="Times New Roman" w:hAnsi="Times New Roman" w:cs="Times New Roman"/>
          <w:sz w:val="24"/>
          <w:szCs w:val="24"/>
        </w:rPr>
        <w:t xml:space="preserve"> to be </w:t>
      </w:r>
      <w:r w:rsidR="005B3AE8" w:rsidRPr="0051145F">
        <w:rPr>
          <w:rFonts w:ascii="Times New Roman" w:hAnsi="Times New Roman" w:cs="Times New Roman"/>
          <w:sz w:val="24"/>
          <w:szCs w:val="24"/>
        </w:rPr>
        <w:t xml:space="preserve">captured by the </w:t>
      </w:r>
      <w:r w:rsidRPr="0051145F">
        <w:rPr>
          <w:rFonts w:ascii="Times New Roman" w:hAnsi="Times New Roman" w:cs="Times New Roman"/>
          <w:sz w:val="24"/>
          <w:szCs w:val="24"/>
        </w:rPr>
        <w:t>nodes of the standing sound wave.</w:t>
      </w:r>
      <w:r w:rsidR="00461077" w:rsidRPr="0051145F">
        <w:rPr>
          <w:rFonts w:ascii="Times New Roman" w:hAnsi="Times New Roman" w:cs="Times New Roman"/>
          <w:sz w:val="24"/>
          <w:szCs w:val="24"/>
        </w:rPr>
        <w:t xml:space="preserve"> For each experiment, the equivalent droplet diameter </w:t>
      </w:r>
      <w:r w:rsidR="00722AA6" w:rsidRPr="0051145F">
        <w:rPr>
          <w:rFonts w:ascii="Times New Roman" w:hAnsi="Times New Roman" w:cs="Times New Roman"/>
          <w:sz w:val="24"/>
          <w:szCs w:val="24"/>
        </w:rPr>
        <w:t xml:space="preserve">for </w:t>
      </w:r>
      <w:r w:rsidR="004321D1">
        <w:rPr>
          <w:rFonts w:ascii="Times New Roman" w:hAnsi="Times New Roman" w:cs="Times New Roman"/>
          <w:sz w:val="24"/>
          <w:szCs w:val="24"/>
        </w:rPr>
        <w:t>NF</w:t>
      </w:r>
      <w:r w:rsidR="00722AA6" w:rsidRPr="0051145F">
        <w:rPr>
          <w:rFonts w:ascii="Times New Roman" w:hAnsi="Times New Roman" w:cs="Times New Roman"/>
          <w:sz w:val="24"/>
          <w:szCs w:val="24"/>
          <w:vertAlign w:val="subscript"/>
        </w:rPr>
        <w:t>pendant</w:t>
      </w:r>
      <w:r w:rsidR="00722AA6" w:rsidRPr="0051145F">
        <w:rPr>
          <w:rFonts w:ascii="Times New Roman" w:hAnsi="Times New Roman" w:cs="Times New Roman"/>
          <w:sz w:val="24"/>
          <w:szCs w:val="24"/>
        </w:rPr>
        <w:t xml:space="preserve"> and </w:t>
      </w:r>
      <w:r w:rsidR="004321D1">
        <w:rPr>
          <w:rFonts w:ascii="Times New Roman" w:hAnsi="Times New Roman" w:cs="Times New Roman"/>
          <w:sz w:val="24"/>
          <w:szCs w:val="24"/>
        </w:rPr>
        <w:t>NF</w:t>
      </w:r>
      <w:r w:rsidR="00722AA6" w:rsidRPr="0051145F">
        <w:rPr>
          <w:rFonts w:ascii="Times New Roman" w:hAnsi="Times New Roman" w:cs="Times New Roman"/>
          <w:sz w:val="24"/>
          <w:szCs w:val="24"/>
          <w:vertAlign w:val="subscript"/>
        </w:rPr>
        <w:t>levitated</w:t>
      </w:r>
      <w:r w:rsidR="00722AA6" w:rsidRPr="0051145F">
        <w:rPr>
          <w:rFonts w:ascii="Times New Roman" w:hAnsi="Times New Roman" w:cs="Times New Roman"/>
          <w:sz w:val="24"/>
          <w:szCs w:val="24"/>
        </w:rPr>
        <w:t xml:space="preserve"> </w:t>
      </w:r>
      <w:r w:rsidR="00461077" w:rsidRPr="0051145F">
        <w:rPr>
          <w:rFonts w:ascii="Times New Roman" w:hAnsi="Times New Roman" w:cs="Times New Roman"/>
          <w:sz w:val="24"/>
          <w:szCs w:val="24"/>
        </w:rPr>
        <w:t xml:space="preserve">was set to </w:t>
      </w:r>
      <w:r w:rsidR="00722AA6" w:rsidRPr="0051145F">
        <w:rPr>
          <w:rFonts w:ascii="Times New Roman" w:hAnsi="Times New Roman" w:cs="Times New Roman"/>
          <w:sz w:val="24"/>
          <w:szCs w:val="24"/>
        </w:rPr>
        <w:t xml:space="preserve">(1.9 ± 0.2) mm and </w:t>
      </w:r>
      <w:r w:rsidR="00461077" w:rsidRPr="0051145F">
        <w:rPr>
          <w:rFonts w:ascii="Times New Roman" w:hAnsi="Times New Roman" w:cs="Times New Roman"/>
          <w:sz w:val="24"/>
          <w:szCs w:val="24"/>
        </w:rPr>
        <w:t xml:space="preserve">(1.4 ± 0.3) mm. </w:t>
      </w:r>
      <w:r w:rsidRPr="0051145F">
        <w:rPr>
          <w:rFonts w:ascii="Times New Roman" w:hAnsi="Times New Roman" w:cs="Times New Roman"/>
          <w:sz w:val="24"/>
          <w:szCs w:val="24"/>
        </w:rPr>
        <w:t xml:space="preserve">For the investigations of </w:t>
      </w:r>
      <w:r w:rsidR="004321D1">
        <w:rPr>
          <w:rFonts w:ascii="Times New Roman" w:hAnsi="Times New Roman" w:cs="Times New Roman"/>
          <w:sz w:val="24"/>
          <w:szCs w:val="24"/>
        </w:rPr>
        <w:t>NF</w:t>
      </w:r>
      <w:r w:rsidR="00722AA6" w:rsidRPr="0051145F">
        <w:rPr>
          <w:rFonts w:ascii="Times New Roman" w:hAnsi="Times New Roman" w:cs="Times New Roman"/>
          <w:sz w:val="24"/>
          <w:szCs w:val="24"/>
          <w:vertAlign w:val="subscript"/>
        </w:rPr>
        <w:t>pendant</w:t>
      </w:r>
      <w:r w:rsidRPr="0051145F">
        <w:rPr>
          <w:rFonts w:ascii="Times New Roman" w:hAnsi="Times New Roman" w:cs="Times New Roman"/>
          <w:sz w:val="24"/>
          <w:szCs w:val="24"/>
        </w:rPr>
        <w:t xml:space="preserve"> and </w:t>
      </w:r>
      <w:r w:rsidR="004321D1">
        <w:rPr>
          <w:rFonts w:ascii="Times New Roman" w:hAnsi="Times New Roman" w:cs="Times New Roman"/>
          <w:sz w:val="24"/>
          <w:szCs w:val="24"/>
        </w:rPr>
        <w:t>NF</w:t>
      </w:r>
      <w:r w:rsidR="00722AA6" w:rsidRPr="0051145F">
        <w:rPr>
          <w:rFonts w:ascii="Times New Roman" w:hAnsi="Times New Roman" w:cs="Times New Roman"/>
          <w:sz w:val="24"/>
          <w:szCs w:val="24"/>
          <w:vertAlign w:val="subscript"/>
        </w:rPr>
        <w:t>levitated</w:t>
      </w:r>
      <w:r w:rsidRPr="0051145F">
        <w:rPr>
          <w:rFonts w:ascii="Times New Roman" w:hAnsi="Times New Roman" w:cs="Times New Roman"/>
          <w:sz w:val="24"/>
          <w:szCs w:val="24"/>
        </w:rPr>
        <w:t xml:space="preserve">, the cuvette was placed in the temperature-controlled cuvette holder as described in Section 2.4. The investigations of </w:t>
      </w:r>
      <w:r w:rsidR="004321D1">
        <w:rPr>
          <w:rFonts w:ascii="Times New Roman" w:hAnsi="Times New Roman" w:cs="Times New Roman"/>
          <w:sz w:val="24"/>
          <w:szCs w:val="24"/>
        </w:rPr>
        <w:t>NF</w:t>
      </w:r>
      <w:r w:rsidR="00E962B2" w:rsidRPr="0051145F">
        <w:rPr>
          <w:rFonts w:ascii="Times New Roman" w:hAnsi="Times New Roman" w:cs="Times New Roman"/>
          <w:sz w:val="24"/>
          <w:szCs w:val="24"/>
          <w:vertAlign w:val="subscript"/>
        </w:rPr>
        <w:t>levitated</w:t>
      </w:r>
      <w:r w:rsidRPr="0051145F">
        <w:rPr>
          <w:rFonts w:ascii="Times New Roman" w:hAnsi="Times New Roman" w:cs="Times New Roman"/>
          <w:sz w:val="24"/>
          <w:szCs w:val="24"/>
        </w:rPr>
        <w:t xml:space="preserve"> were performed at room temperature which was </w:t>
      </w:r>
      <w:r w:rsidR="00722AA6" w:rsidRPr="0051145F">
        <w:rPr>
          <w:rFonts w:ascii="Times New Roman" w:hAnsi="Times New Roman" w:cs="Times New Roman"/>
          <w:sz w:val="24"/>
          <w:szCs w:val="24"/>
        </w:rPr>
        <w:t xml:space="preserve">measured to be </w:t>
      </w:r>
      <w:r w:rsidRPr="0051145F">
        <w:rPr>
          <w:rFonts w:ascii="Times New Roman" w:hAnsi="Times New Roman" w:cs="Times New Roman"/>
          <w:sz w:val="24"/>
          <w:szCs w:val="24"/>
        </w:rPr>
        <w:t xml:space="preserve">around 294 K. </w:t>
      </w:r>
    </w:p>
    <w:p w14:paraId="6859EAF8" w14:textId="77777777" w:rsidR="00891DB4" w:rsidRPr="0051145F" w:rsidRDefault="00891DB4" w:rsidP="001F5895">
      <w:pPr>
        <w:adjustRightInd w:val="0"/>
        <w:snapToGrid w:val="0"/>
        <w:spacing w:after="120" w:line="360" w:lineRule="auto"/>
        <w:rPr>
          <w:rFonts w:ascii="Times New Roman" w:hAnsi="Times New Roman" w:cs="Times New Roman"/>
          <w:sz w:val="24"/>
          <w:szCs w:val="24"/>
        </w:rPr>
      </w:pPr>
    </w:p>
    <w:p w14:paraId="1FE9161C" w14:textId="7D2ADFB6" w:rsidR="001E38CE" w:rsidRPr="0051145F" w:rsidRDefault="001E38CE" w:rsidP="001F5895">
      <w:pPr>
        <w:pStyle w:val="ListParagraph"/>
        <w:numPr>
          <w:ilvl w:val="1"/>
          <w:numId w:val="44"/>
        </w:numPr>
        <w:adjustRightInd w:val="0"/>
        <w:snapToGrid w:val="0"/>
        <w:spacing w:after="120" w:line="360" w:lineRule="auto"/>
        <w:ind w:left="567" w:hanging="567"/>
        <w:contextualSpacing w:val="0"/>
        <w:jc w:val="both"/>
        <w:rPr>
          <w:rFonts w:ascii="Times New Roman" w:hAnsi="Times New Roman" w:cs="Times New Roman"/>
          <w:b/>
          <w:bCs/>
          <w:sz w:val="24"/>
          <w:szCs w:val="24"/>
        </w:rPr>
      </w:pPr>
      <w:r w:rsidRPr="0051145F">
        <w:rPr>
          <w:rFonts w:ascii="Times New Roman" w:hAnsi="Times New Roman" w:cs="Times New Roman"/>
          <w:b/>
          <w:bCs/>
          <w:sz w:val="24"/>
          <w:szCs w:val="24"/>
        </w:rPr>
        <w:t>Method – dynamic light scattering</w:t>
      </w:r>
    </w:p>
    <w:p w14:paraId="289F3124" w14:textId="68F3371E" w:rsidR="00EB7BA1" w:rsidRPr="0051145F" w:rsidRDefault="0041372B" w:rsidP="001F5895">
      <w:pPr>
        <w:pStyle w:val="ListParagraph"/>
        <w:adjustRightInd w:val="0"/>
        <w:snapToGrid w:val="0"/>
        <w:spacing w:after="120" w:line="360" w:lineRule="auto"/>
        <w:ind w:left="0"/>
        <w:contextualSpacing w:val="0"/>
        <w:jc w:val="both"/>
        <w:rPr>
          <w:rFonts w:ascii="Times New Roman" w:hAnsi="Times New Roman" w:cs="Times New Roman"/>
          <w:sz w:val="24"/>
          <w:szCs w:val="24"/>
        </w:rPr>
      </w:pPr>
      <w:r w:rsidRPr="0051145F">
        <w:rPr>
          <w:rFonts w:ascii="Times New Roman" w:hAnsi="Times New Roman" w:cs="Times New Roman"/>
          <w:sz w:val="24"/>
          <w:szCs w:val="24"/>
        </w:rPr>
        <w:t>DLS from the bulk of fluids analyzes the dynamics of statistical fluctuations in temperature or entropy, pressure, and concentration or particle number density in macroscopic thermodynamic equilibrium</w:t>
      </w:r>
      <w:r w:rsidR="00FF6527" w:rsidRPr="0051145F">
        <w:rPr>
          <w:rFonts w:ascii="Times New Roman" w:hAnsi="Times New Roman" w:cs="Times New Roman"/>
          <w:sz w:val="24"/>
          <w:szCs w:val="24"/>
        </w:rPr>
        <w:t xml:space="preserve"> </w:t>
      </w:r>
      <w:r w:rsidR="00FF6527" w:rsidRPr="0051145F">
        <w:rPr>
          <w:rFonts w:ascii="Times New Roman" w:hAnsi="Times New Roman" w:cs="Times New Roman"/>
          <w:sz w:val="24"/>
          <w:szCs w:val="24"/>
        </w:rPr>
        <w:fldChar w:fldCharType="begin"/>
      </w:r>
      <w:r w:rsidR="008D1820">
        <w:rPr>
          <w:rFonts w:ascii="Times New Roman" w:hAnsi="Times New Roman" w:cs="Times New Roman"/>
          <w:sz w:val="24"/>
          <w:szCs w:val="24"/>
        </w:rPr>
        <w:instrText xml:space="preserve"> ADDIN EN.CITE &lt;EndNote&gt;&lt;Cite&gt;&lt;Author&gt;Fröba&lt;/Author&gt;&lt;Year&gt;2009&lt;/Year&gt;&lt;RecNum&gt;17&lt;/RecNum&gt;&lt;DisplayText&gt;[37, 38]&lt;/DisplayText&gt;&lt;record&gt;&lt;rec-number&gt;17&lt;/rec-number&gt;&lt;foreign-keys&gt;&lt;key app="EN" db-id="ad55zdzelp0staeftrjvxtzuswtxr5z9rs0e" timestamp="1668012524"&gt;17&lt;/key&gt;&lt;/foreign-keys&gt;&lt;ref-type name="Thesis"&gt;32&lt;/ref-type&gt;&lt;contributors&gt;&lt;authors&gt;&lt;author&gt;Andreas Paul Fröba&lt;/author&gt;&lt;/authors&gt;&lt;/contributors&gt;&lt;titles&gt;&lt;title&gt;Dynamic Light Scattering (DLS) for the Characterization of Working Fluids in Chemical and Energy Engineering&lt;/title&gt;&lt;/titles&gt;&lt;dates&gt;&lt;year&gt;2009&lt;/year&gt;&lt;/dates&gt;&lt;publisher&gt;Friedrich-Alexander-Universität&lt;/publisher&gt;&lt;work-type&gt;Habilitation thesis&lt;/work-type&gt;&lt;urls&gt;&lt;/urls&gt;&lt;/record&gt;&lt;/Cite&gt;&lt;Cite&gt;&lt;Author&gt;Leipertz&lt;/Author&gt;&lt;RecNum&gt;18&lt;/RecNum&gt;&lt;record&gt;&lt;rec-number&gt;18&lt;/rec-number&gt;&lt;foreign-keys&gt;&lt;key app="EN" db-id="ad55zdzelp0staeftrjvxtzuswtxr5z9rs0e" timestamp="1668012537"&gt;18&lt;/key&gt;&lt;/foreign-keys&gt;&lt;ref-type name="Book Section"&gt;5&lt;/ref-type&gt;&lt;contributors&gt;&lt;authors&gt;&lt;author&gt;Leipertz, Alfred&lt;/author&gt;&lt;author&gt;Fröba, Andreas P.&lt;/author&gt;&lt;/authors&gt;&lt;/contributors&gt;&lt;titles&gt;&lt;title&gt;Diffusion Measurements in Fluids by Dynamic Light Scattering&lt;/title&gt;&lt;alt-title&gt;Diffusion in Condensed Matter&lt;/alt-title&gt;&lt;/titles&gt;&lt;pages&gt;579-618&lt;/pages&gt;&lt;dates&gt;&lt;/dates&gt;&lt;publisher&gt;Springer-Verlag&lt;/publisher&gt;&lt;urls&gt;&lt;related-urls&gt;&lt;url&gt;https://dx.doi.org/10.1007/3-540-30970-5_15&lt;/url&gt;&lt;/related-urls&gt;&lt;/urls&gt;&lt;electronic-resource-num&gt;10.1007/3-540-30970-5_15&lt;/electronic-resource-num&gt;&lt;/record&gt;&lt;/Cite&gt;&lt;/EndNote&gt;</w:instrText>
      </w:r>
      <w:r w:rsidR="00FF6527"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[37, 38]</w:t>
      </w:r>
      <w:r w:rsidR="00FF6527" w:rsidRPr="0051145F">
        <w:rPr>
          <w:rFonts w:ascii="Times New Roman" w:hAnsi="Times New Roman" w:cs="Times New Roman"/>
          <w:sz w:val="24"/>
          <w:szCs w:val="24"/>
        </w:rPr>
        <w:fldChar w:fldCharType="end"/>
      </w:r>
      <w:r w:rsidR="00FF6527" w:rsidRPr="0051145F">
        <w:rPr>
          <w:rFonts w:ascii="Times New Roman" w:hAnsi="Times New Roman" w:cs="Times New Roman"/>
          <w:sz w:val="24"/>
          <w:szCs w:val="24"/>
        </w:rPr>
        <w:t>. The method allows the absolute determination of diffusivities from the analysis of the scattered light caused by these fluctuations by calculating the time-dependent correlation function (CF)</w:t>
      </w:r>
      <w:r w:rsidR="004F73C3" w:rsidRPr="0051145F">
        <w:rPr>
          <w:rFonts w:ascii="Times New Roman" w:hAnsi="Times New Roman" w:cs="Times New Roman"/>
          <w:sz w:val="24"/>
          <w:szCs w:val="24"/>
        </w:rPr>
        <w:t>, also called the second-order correlation function.</w:t>
      </w:r>
      <w:r w:rsidR="00E719A4" w:rsidRPr="0051145F">
        <w:rPr>
          <w:rFonts w:ascii="Times New Roman" w:hAnsi="Times New Roman" w:cs="Times New Roman"/>
          <w:sz w:val="24"/>
          <w:szCs w:val="24"/>
        </w:rPr>
        <w:t xml:space="preserve"> Taking an ideal bimodal nanofluid</w:t>
      </w:r>
      <w:r w:rsidR="007138C9" w:rsidRPr="0051145F">
        <w:rPr>
          <w:rFonts w:ascii="Times New Roman" w:hAnsi="Times New Roman" w:cs="Times New Roman"/>
          <w:sz w:val="24"/>
          <w:szCs w:val="24"/>
        </w:rPr>
        <w:t xml:space="preserve"> and neglecting fluctuations on a molecular level, a general CF takes the form</w:t>
      </w:r>
    </w:p>
    <w:p w14:paraId="7E5529ED" w14:textId="1748E32B" w:rsidR="007138C9" w:rsidRPr="0051145F" w:rsidRDefault="00803D2A" w:rsidP="001F5895">
      <w:pPr>
        <w:pStyle w:val="ListParagraph"/>
        <w:adjustRightInd w:val="0"/>
        <w:snapToGrid w:val="0"/>
        <w:spacing w:after="120" w:line="360" w:lineRule="auto"/>
        <w:ind w:left="0"/>
        <w:contextualSpacing w:val="0"/>
        <w:jc w:val="both"/>
        <w:rPr>
          <w:rFonts w:ascii="Times New Roman" w:hAnsi="Times New Roman" w:cs="Times New Roman"/>
          <w:sz w:val="24"/>
          <w:szCs w:val="24"/>
        </w:rPr>
      </w:pPr>
      <w:r w:rsidRPr="0051145F">
        <w:rPr>
          <w:rFonts w:ascii="Times New Roman" w:hAnsi="Times New Roman" w:cs="Times New Roman"/>
          <w:position w:val="-92"/>
          <w:sz w:val="24"/>
          <w:szCs w:val="24"/>
        </w:rPr>
        <w:object w:dxaOrig="6060" w:dyaOrig="1920" w14:anchorId="0B86B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4.9pt;height:98.25pt;mso-width-percent:0;mso-height-percent:0;mso-width-percent:0;mso-height-percent:0" o:ole="">
            <v:imagedata r:id="rId11" o:title=""/>
            <o:lock v:ext="edit" aspectratio="f"/>
          </v:shape>
          <o:OLEObject Type="Embed" ProgID="Equation.DSMT4" ShapeID="_x0000_i1025" DrawAspect="Content" ObjectID="_1741626188" r:id="rId12"/>
        </w:object>
      </w:r>
      <w:r w:rsidR="00415895" w:rsidRPr="0051145F">
        <w:rPr>
          <w:rFonts w:ascii="Times New Roman" w:hAnsi="Times New Roman" w:cs="Times New Roman"/>
          <w:sz w:val="24"/>
          <w:szCs w:val="24"/>
        </w:rPr>
        <w:tab/>
      </w:r>
      <w:r w:rsidR="00415895" w:rsidRPr="0051145F">
        <w:rPr>
          <w:rFonts w:ascii="Times New Roman" w:hAnsi="Times New Roman" w:cs="Times New Roman"/>
          <w:sz w:val="24"/>
          <w:szCs w:val="24"/>
        </w:rPr>
        <w:tab/>
      </w:r>
      <w:r w:rsidR="00415895" w:rsidRPr="0051145F">
        <w:rPr>
          <w:rFonts w:ascii="Times New Roman" w:hAnsi="Times New Roman" w:cs="Times New Roman"/>
          <w:sz w:val="24"/>
          <w:szCs w:val="24"/>
        </w:rPr>
        <w:tab/>
      </w:r>
      <w:r w:rsidR="00415895" w:rsidRPr="0051145F">
        <w:rPr>
          <w:rFonts w:ascii="Times New Roman" w:hAnsi="Times New Roman" w:cs="Times New Roman"/>
          <w:sz w:val="24"/>
          <w:szCs w:val="24"/>
        </w:rPr>
        <w:tab/>
        <w:t>(1)</w:t>
      </w:r>
    </w:p>
    <w:p w14:paraId="470BEC9A" w14:textId="717DB6B8" w:rsidR="00415895" w:rsidRPr="0051145F" w:rsidRDefault="00817370"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sz w:val="24"/>
          <w:szCs w:val="24"/>
        </w:rPr>
        <w:t xml:space="preserve">Here, </w:t>
      </w:r>
      <w:r w:rsidRPr="0051145F">
        <w:rPr>
          <w:rFonts w:ascii="Times New Roman" w:hAnsi="Times New Roman" w:cs="Times New Roman"/>
          <w:i/>
          <w:iCs/>
          <w:sz w:val="24"/>
          <w:szCs w:val="24"/>
        </w:rPr>
        <w:t>I</w:t>
      </w:r>
      <w:r w:rsidRPr="0051145F">
        <w:rPr>
          <w:rFonts w:ascii="Times New Roman" w:hAnsi="Times New Roman" w:cs="Times New Roman"/>
          <w:sz w:val="24"/>
          <w:szCs w:val="24"/>
          <w:vertAlign w:val="subscript"/>
        </w:rPr>
        <w:t>LO</w:t>
      </w:r>
      <w:r w:rsidRPr="0051145F">
        <w:rPr>
          <w:rFonts w:ascii="Times New Roman" w:hAnsi="Times New Roman" w:cs="Times New Roman"/>
          <w:sz w:val="24"/>
          <w:szCs w:val="24"/>
        </w:rPr>
        <w:t xml:space="preserve"> stands for the time-averaged intensity of a reference light that is coherently superimposed to the scattered light. The reference light can be generated in a defined way or be present from further scattering processes</w:t>
      </w:r>
      <w:r w:rsidR="002C0DBB" w:rsidRPr="0051145F">
        <w:rPr>
          <w:rFonts w:ascii="Times New Roman" w:hAnsi="Times New Roman" w:cs="Times New Roman"/>
          <w:sz w:val="24"/>
          <w:szCs w:val="24"/>
        </w:rPr>
        <w:t xml:space="preserve"> </w:t>
      </w:r>
      <w:r w:rsidR="002C0DBB" w:rsidRPr="0051145F">
        <w:rPr>
          <w:rFonts w:ascii="Times New Roman" w:hAnsi="Times New Roman" w:cs="Times New Roman"/>
          <w:sz w:val="24"/>
          <w:szCs w:val="24"/>
        </w:rPr>
        <w:fldChar w:fldCharType="begin">
          <w:fldData xml:space="preserve">PEVuZE5vdGU+PENpdGU+PEF1dGhvcj5XdTwvQXV0aG9yPjxZZWFyPjIwMjM8L1llYXI+PFJlY051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==
</w:fldData>
        </w:fldChar>
      </w:r>
      <w:r w:rsidR="008D1820">
        <w:rPr>
          <w:rFonts w:ascii="Times New Roman" w:hAnsi="Times New Roman" w:cs="Times New Roman"/>
          <w:sz w:val="24"/>
          <w:szCs w:val="24"/>
        </w:rPr>
        <w:instrText xml:space="preserve"> ADDIN EN.CITE </w:instrText>
      </w:r>
      <w:r w:rsidR="008D1820">
        <w:rPr>
          <w:rFonts w:ascii="Times New Roman" w:hAnsi="Times New Roman" w:cs="Times New Roman"/>
          <w:sz w:val="24"/>
          <w:szCs w:val="24"/>
        </w:rPr>
        <w:fldChar w:fldCharType="begin">
          <w:fldData xml:space="preserve">PEVuZE5vdGU+PENpdGU+PEF1dGhvcj5XdTwvQXV0aG9yPjxZZWFyPjIwMjM8L1llYXI+PFJlY051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==
</w:fldData>
        </w:fldChar>
      </w:r>
      <w:r w:rsidR="008D1820">
        <w:rPr>
          <w:rFonts w:ascii="Times New Roman" w:hAnsi="Times New Roman" w:cs="Times New Roman"/>
          <w:sz w:val="24"/>
          <w:szCs w:val="24"/>
        </w:rPr>
        <w:instrText xml:space="preserve"> ADDIN EN.CITE.DATA </w:instrText>
      </w:r>
      <w:r w:rsidR="008D1820">
        <w:rPr>
          <w:rFonts w:ascii="Times New Roman" w:hAnsi="Times New Roman" w:cs="Times New Roman"/>
          <w:sz w:val="24"/>
          <w:szCs w:val="24"/>
        </w:rPr>
      </w:r>
      <w:r w:rsidR="008D1820">
        <w:rPr>
          <w:rFonts w:ascii="Times New Roman" w:hAnsi="Times New Roman" w:cs="Times New Roman"/>
          <w:sz w:val="24"/>
          <w:szCs w:val="24"/>
        </w:rPr>
        <w:fldChar w:fldCharType="end"/>
      </w:r>
      <w:r w:rsidR="002C0DBB" w:rsidRPr="0051145F">
        <w:rPr>
          <w:rFonts w:ascii="Times New Roman" w:hAnsi="Times New Roman" w:cs="Times New Roman"/>
          <w:sz w:val="24"/>
          <w:szCs w:val="24"/>
        </w:rPr>
      </w:r>
      <w:r w:rsidR="002C0DBB"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[29, 39, 40]</w:t>
      </w:r>
      <w:r w:rsidR="002C0DBB" w:rsidRPr="0051145F">
        <w:rPr>
          <w:rFonts w:ascii="Times New Roman" w:hAnsi="Times New Roman" w:cs="Times New Roman"/>
          <w:sz w:val="24"/>
          <w:szCs w:val="24"/>
        </w:rPr>
        <w:fldChar w:fldCharType="end"/>
      </w:r>
      <w:r w:rsidRPr="0051145F">
        <w:rPr>
          <w:rFonts w:ascii="Times New Roman" w:hAnsi="Times New Roman" w:cs="Times New Roman"/>
          <w:sz w:val="24"/>
          <w:szCs w:val="24"/>
        </w:rPr>
        <w:t xml:space="preserve">. </w:t>
      </w:r>
      <w:r w:rsidR="004151D3" w:rsidRPr="0051145F">
        <w:rPr>
          <w:rFonts w:ascii="Times New Roman" w:hAnsi="Times New Roman" w:cs="Times New Roman"/>
          <w:i/>
          <w:iCs/>
          <w:sz w:val="24"/>
          <w:szCs w:val="24"/>
        </w:rPr>
        <w:t>I</w:t>
      </w:r>
      <w:r w:rsidR="004151D3" w:rsidRPr="0051145F">
        <w:rPr>
          <w:rFonts w:ascii="Times New Roman" w:hAnsi="Times New Roman" w:cs="Times New Roman"/>
          <w:sz w:val="24"/>
          <w:szCs w:val="24"/>
          <w:vertAlign w:val="subscript"/>
        </w:rPr>
        <w:t>i</w:t>
      </w:r>
      <w:r w:rsidR="004151D3" w:rsidRPr="0051145F">
        <w:rPr>
          <w:rFonts w:ascii="Times New Roman" w:hAnsi="Times New Roman" w:cs="Times New Roman"/>
          <w:sz w:val="24"/>
          <w:szCs w:val="24"/>
        </w:rPr>
        <w:t xml:space="preserve"> describes the time-averaged intensity of scattered </w:t>
      </w:r>
      <w:r w:rsidR="00350458" w:rsidRPr="0051145F">
        <w:rPr>
          <w:rFonts w:ascii="Times New Roman" w:hAnsi="Times New Roman" w:cs="Times New Roman"/>
          <w:sz w:val="24"/>
          <w:szCs w:val="24"/>
        </w:rPr>
        <w:t xml:space="preserve">light related to fluctuations in the particle number density of </w:t>
      </w:r>
      <w:r w:rsidR="002C10B3" w:rsidRPr="0051145F">
        <w:rPr>
          <w:rFonts w:ascii="Times New Roman" w:hAnsi="Times New Roman" w:cs="Times New Roman"/>
          <w:sz w:val="24"/>
          <w:szCs w:val="24"/>
        </w:rPr>
        <w:t xml:space="preserve">particle </w:t>
      </w:r>
      <w:r w:rsidR="00350458" w:rsidRPr="0051145F">
        <w:rPr>
          <w:rFonts w:ascii="Times New Roman" w:hAnsi="Times New Roman" w:cs="Times New Roman"/>
          <w:sz w:val="24"/>
          <w:szCs w:val="24"/>
        </w:rPr>
        <w:t xml:space="preserve">species i. The correlation time </w:t>
      </w:r>
      <w:r w:rsidR="00350458" w:rsidRPr="0051145F">
        <w:rPr>
          <w:rFonts w:ascii="Symbol" w:hAnsi="Symbol" w:cs="Times New Roman"/>
          <w:i/>
          <w:iCs/>
          <w:sz w:val="24"/>
          <w:szCs w:val="24"/>
        </w:rPr>
        <w:t></w:t>
      </w:r>
      <w:r w:rsidR="00350458" w:rsidRPr="0051145F">
        <w:rPr>
          <w:rFonts w:ascii="Times New Roman" w:hAnsi="Times New Roman" w:cs="Times New Roman"/>
          <w:sz w:val="24"/>
          <w:szCs w:val="24"/>
          <w:vertAlign w:val="subscript"/>
        </w:rPr>
        <w:t>C,i</w:t>
      </w:r>
      <w:r w:rsidR="00350458" w:rsidRPr="0051145F">
        <w:rPr>
          <w:rFonts w:ascii="Times New Roman" w:hAnsi="Times New Roman" w:cs="Times New Roman"/>
          <w:sz w:val="24"/>
          <w:szCs w:val="24"/>
        </w:rPr>
        <w:t xml:space="preserve"> which is equivalent to the mean lifetime of fluctuations in the particle number density of species </w:t>
      </w:r>
      <w:r w:rsidR="001B35C3" w:rsidRPr="0051145F">
        <w:rPr>
          <w:rFonts w:ascii="Times New Roman" w:hAnsi="Times New Roman" w:cs="Times New Roman"/>
          <w:sz w:val="24"/>
          <w:szCs w:val="24"/>
        </w:rPr>
        <w:t>i</w:t>
      </w:r>
      <w:r w:rsidR="00350458" w:rsidRPr="0051145F">
        <w:rPr>
          <w:rFonts w:ascii="Times New Roman" w:hAnsi="Times New Roman" w:cs="Times New Roman"/>
          <w:sz w:val="24"/>
          <w:szCs w:val="24"/>
        </w:rPr>
        <w:t xml:space="preserve"> is related to the diffusivity </w:t>
      </w:r>
      <w:r w:rsidR="00350458" w:rsidRPr="0051145F">
        <w:rPr>
          <w:rFonts w:ascii="Times New Roman" w:hAnsi="Times New Roman" w:cs="Times New Roman"/>
          <w:i/>
          <w:iCs/>
          <w:sz w:val="24"/>
          <w:szCs w:val="24"/>
        </w:rPr>
        <w:t>D</w:t>
      </w:r>
      <w:r w:rsidR="00350458" w:rsidRPr="0051145F">
        <w:rPr>
          <w:rFonts w:ascii="Times New Roman" w:hAnsi="Times New Roman" w:cs="Times New Roman"/>
          <w:sz w:val="24"/>
          <w:szCs w:val="24"/>
          <w:vertAlign w:val="subscript"/>
        </w:rPr>
        <w:t>i</w:t>
      </w:r>
      <w:r w:rsidR="00350458" w:rsidRPr="0051145F">
        <w:rPr>
          <w:rFonts w:ascii="Times New Roman" w:hAnsi="Times New Roman" w:cs="Times New Roman"/>
          <w:sz w:val="24"/>
          <w:szCs w:val="24"/>
        </w:rPr>
        <w:t xml:space="preserve"> by</w:t>
      </w:r>
    </w:p>
    <w:p w14:paraId="21404745" w14:textId="51735DD9" w:rsidR="00EB7BA1" w:rsidRPr="0051145F" w:rsidRDefault="00803D2A"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w w:val="108"/>
          <w:position w:val="-28"/>
          <w:sz w:val="24"/>
          <w:szCs w:val="24"/>
        </w:rPr>
        <w:object w:dxaOrig="1020" w:dyaOrig="600" w14:anchorId="64BC79DC">
          <v:shape id="_x0000_i1026" type="#_x0000_t75" alt="" style="width:49.5pt;height:31.15pt;mso-width-percent:0;mso-height-percent:0;mso-width-percent:0;mso-height-percent:0" o:ole="">
            <v:imagedata r:id="rId13" o:title=""/>
            <o:lock v:ext="edit" aspectratio="f"/>
          </v:shape>
          <o:OLEObject Type="Embed" ProgID="Equation.DSMT4" ShapeID="_x0000_i1026" DrawAspect="Content" ObjectID="_1741626189" r:id="rId14"/>
        </w:object>
      </w:r>
      <w:r w:rsidR="005D3018" w:rsidRPr="0051145F">
        <w:rPr>
          <w:rFonts w:ascii="Times New Roman" w:hAnsi="Times New Roman" w:cs="Times New Roman"/>
          <w:w w:val="108"/>
          <w:sz w:val="24"/>
          <w:szCs w:val="24"/>
        </w:rPr>
        <w:t xml:space="preserve">. </w:t>
      </w:r>
      <w:r w:rsidR="005D3018" w:rsidRPr="0051145F">
        <w:rPr>
          <w:rFonts w:ascii="Times New Roman" w:hAnsi="Times New Roman" w:cs="Times New Roman"/>
          <w:w w:val="108"/>
          <w:sz w:val="24"/>
          <w:szCs w:val="24"/>
        </w:rPr>
        <w:tab/>
      </w:r>
      <w:r w:rsidR="005D3018" w:rsidRPr="0051145F">
        <w:rPr>
          <w:rFonts w:ascii="Times New Roman" w:hAnsi="Times New Roman" w:cs="Times New Roman"/>
          <w:w w:val="108"/>
          <w:sz w:val="24"/>
          <w:szCs w:val="24"/>
        </w:rPr>
        <w:tab/>
      </w:r>
      <w:r w:rsidR="005D3018" w:rsidRPr="0051145F">
        <w:rPr>
          <w:rFonts w:ascii="Times New Roman" w:hAnsi="Times New Roman" w:cs="Times New Roman"/>
          <w:w w:val="108"/>
          <w:sz w:val="24"/>
          <w:szCs w:val="24"/>
        </w:rPr>
        <w:tab/>
      </w:r>
      <w:r w:rsidR="009E5671" w:rsidRPr="0051145F">
        <w:rPr>
          <w:rFonts w:ascii="Times New Roman" w:hAnsi="Times New Roman" w:cs="Times New Roman"/>
          <w:w w:val="108"/>
          <w:sz w:val="24"/>
          <w:szCs w:val="24"/>
        </w:rPr>
        <w:tab/>
      </w:r>
      <w:r w:rsidR="009E5671" w:rsidRPr="0051145F">
        <w:rPr>
          <w:rFonts w:ascii="Times New Roman" w:hAnsi="Times New Roman" w:cs="Times New Roman"/>
          <w:w w:val="108"/>
          <w:sz w:val="24"/>
          <w:szCs w:val="24"/>
        </w:rPr>
        <w:tab/>
      </w:r>
      <w:r w:rsidR="009E5671" w:rsidRPr="0051145F">
        <w:rPr>
          <w:rFonts w:ascii="Times New Roman" w:hAnsi="Times New Roman" w:cs="Times New Roman"/>
          <w:w w:val="108"/>
          <w:sz w:val="24"/>
          <w:szCs w:val="24"/>
        </w:rPr>
        <w:tab/>
      </w:r>
      <w:r w:rsidR="009E5671" w:rsidRPr="0051145F">
        <w:rPr>
          <w:rFonts w:ascii="Times New Roman" w:hAnsi="Times New Roman" w:cs="Times New Roman"/>
          <w:w w:val="108"/>
          <w:sz w:val="24"/>
          <w:szCs w:val="24"/>
        </w:rPr>
        <w:tab/>
      </w:r>
      <w:r w:rsidR="009E5671" w:rsidRPr="0051145F">
        <w:rPr>
          <w:rFonts w:ascii="Times New Roman" w:hAnsi="Times New Roman" w:cs="Times New Roman"/>
          <w:w w:val="108"/>
          <w:sz w:val="24"/>
          <w:szCs w:val="24"/>
        </w:rPr>
        <w:tab/>
      </w:r>
      <w:r w:rsidR="009E5671" w:rsidRPr="0051145F">
        <w:rPr>
          <w:rFonts w:ascii="Times New Roman" w:hAnsi="Times New Roman" w:cs="Times New Roman"/>
          <w:w w:val="108"/>
          <w:sz w:val="24"/>
          <w:szCs w:val="24"/>
        </w:rPr>
        <w:tab/>
      </w:r>
      <w:r w:rsidR="005D3018" w:rsidRPr="0051145F">
        <w:rPr>
          <w:rFonts w:ascii="Times New Roman" w:hAnsi="Times New Roman" w:cs="Times New Roman"/>
          <w:w w:val="108"/>
          <w:sz w:val="24"/>
          <w:szCs w:val="24"/>
        </w:rPr>
        <w:tab/>
      </w:r>
      <w:r w:rsidR="005D3018" w:rsidRPr="0051145F">
        <w:rPr>
          <w:rFonts w:ascii="Times New Roman" w:hAnsi="Times New Roman" w:cs="Times New Roman"/>
          <w:w w:val="108"/>
          <w:sz w:val="24"/>
          <w:szCs w:val="24"/>
        </w:rPr>
        <w:tab/>
        <w:t>(2)</w:t>
      </w:r>
    </w:p>
    <w:p w14:paraId="5E72FB4F" w14:textId="24FB0C0D" w:rsidR="00350458" w:rsidRPr="0051145F" w:rsidRDefault="001F4BC0"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sz w:val="24"/>
          <w:szCs w:val="24"/>
        </w:rPr>
        <w:t xml:space="preserve">In eq. (2), </w:t>
      </w:r>
      <w:r w:rsidRPr="0051145F">
        <w:rPr>
          <w:rFonts w:ascii="Times New Roman" w:hAnsi="Times New Roman" w:cs="Times New Roman"/>
          <w:i/>
          <w:iCs/>
          <w:sz w:val="24"/>
          <w:szCs w:val="24"/>
        </w:rPr>
        <w:t>q</w:t>
      </w:r>
      <w:r w:rsidRPr="0051145F">
        <w:rPr>
          <w:rFonts w:ascii="Times New Roman" w:hAnsi="Times New Roman" w:cs="Times New Roman"/>
          <w:sz w:val="24"/>
          <w:szCs w:val="24"/>
        </w:rPr>
        <w:t xml:space="preserve"> is the modulus of the scattering vector</w:t>
      </w:r>
    </w:p>
    <w:p w14:paraId="4E0A099E" w14:textId="4B2D2E98" w:rsidR="00A135AC" w:rsidRPr="0051145F" w:rsidRDefault="00803D2A"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position w:val="-28"/>
          <w:sz w:val="24"/>
          <w:szCs w:val="24"/>
        </w:rPr>
        <w:object w:dxaOrig="2220" w:dyaOrig="639" w14:anchorId="289D032B">
          <v:shape id="_x0000_i1027" type="#_x0000_t75" alt="" style="width:109.15pt;height:31.5pt;mso-width-percent:0;mso-height-percent:0;mso-width-percent:0;mso-height-percent:0" o:ole="">
            <v:imagedata r:id="rId15" o:title=""/>
            <o:lock v:ext="edit" aspectratio="f"/>
          </v:shape>
          <o:OLEObject Type="Embed" ProgID="Equation.DSMT4" ShapeID="_x0000_i1027" DrawAspect="Content" ObjectID="_1741626190" r:id="rId16"/>
        </w:object>
      </w:r>
      <w:r w:rsidR="00EB3D73" w:rsidRPr="0051145F">
        <w:rPr>
          <w:rFonts w:ascii="Times New Roman" w:hAnsi="Times New Roman" w:cs="Times New Roman"/>
          <w:sz w:val="24"/>
          <w:szCs w:val="24"/>
        </w:rPr>
        <w:t>,</w:t>
      </w:r>
      <w:r w:rsidR="00EB3D73" w:rsidRPr="0051145F">
        <w:rPr>
          <w:rFonts w:ascii="Times New Roman" w:hAnsi="Times New Roman" w:cs="Times New Roman"/>
          <w:sz w:val="24"/>
          <w:szCs w:val="24"/>
        </w:rPr>
        <w:tab/>
      </w:r>
      <w:r w:rsidR="00EB3D73" w:rsidRPr="0051145F">
        <w:rPr>
          <w:rFonts w:ascii="Times New Roman" w:hAnsi="Times New Roman" w:cs="Times New Roman"/>
          <w:sz w:val="24"/>
          <w:szCs w:val="24"/>
        </w:rPr>
        <w:tab/>
      </w:r>
      <w:r w:rsidR="00EB3D73" w:rsidRPr="0051145F">
        <w:rPr>
          <w:rFonts w:ascii="Times New Roman" w:hAnsi="Times New Roman" w:cs="Times New Roman"/>
          <w:sz w:val="24"/>
          <w:szCs w:val="24"/>
        </w:rPr>
        <w:tab/>
      </w:r>
      <w:r w:rsidR="000F4ADE" w:rsidRPr="0051145F">
        <w:rPr>
          <w:rFonts w:ascii="Times New Roman" w:hAnsi="Times New Roman" w:cs="Times New Roman"/>
          <w:sz w:val="24"/>
          <w:szCs w:val="24"/>
        </w:rPr>
        <w:tab/>
      </w:r>
      <w:r w:rsidR="000F4ADE" w:rsidRPr="0051145F">
        <w:rPr>
          <w:rFonts w:ascii="Times New Roman" w:hAnsi="Times New Roman" w:cs="Times New Roman"/>
          <w:sz w:val="24"/>
          <w:szCs w:val="24"/>
        </w:rPr>
        <w:tab/>
      </w:r>
      <w:r w:rsidR="000F4ADE" w:rsidRPr="0051145F">
        <w:rPr>
          <w:rFonts w:ascii="Times New Roman" w:hAnsi="Times New Roman" w:cs="Times New Roman"/>
          <w:sz w:val="24"/>
          <w:szCs w:val="24"/>
        </w:rPr>
        <w:tab/>
      </w:r>
      <w:r w:rsidR="000F4ADE" w:rsidRPr="0051145F">
        <w:rPr>
          <w:rFonts w:ascii="Times New Roman" w:hAnsi="Times New Roman" w:cs="Times New Roman"/>
          <w:sz w:val="24"/>
          <w:szCs w:val="24"/>
        </w:rPr>
        <w:tab/>
      </w:r>
      <w:r w:rsidR="000F4ADE" w:rsidRPr="0051145F">
        <w:rPr>
          <w:rFonts w:ascii="Times New Roman" w:hAnsi="Times New Roman" w:cs="Times New Roman"/>
          <w:sz w:val="24"/>
          <w:szCs w:val="24"/>
        </w:rPr>
        <w:tab/>
      </w:r>
      <w:r w:rsidR="00EB3D73" w:rsidRPr="0051145F">
        <w:rPr>
          <w:rFonts w:ascii="Times New Roman" w:hAnsi="Times New Roman" w:cs="Times New Roman"/>
          <w:sz w:val="24"/>
          <w:szCs w:val="24"/>
        </w:rPr>
        <w:tab/>
        <w:t>(3)</w:t>
      </w:r>
    </w:p>
    <w:p w14:paraId="3320F1B8" w14:textId="47689389" w:rsidR="000F4ADE" w:rsidRPr="0051145F" w:rsidRDefault="00506415"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sz w:val="24"/>
          <w:szCs w:val="24"/>
        </w:rPr>
        <w:t xml:space="preserve">where </w:t>
      </w:r>
      <w:r w:rsidRPr="0051145F">
        <w:rPr>
          <w:rFonts w:ascii="Symbol" w:hAnsi="Symbol" w:cs="Times New Roman"/>
          <w:i/>
          <w:iCs/>
          <w:sz w:val="24"/>
          <w:szCs w:val="24"/>
        </w:rPr>
        <w:t></w:t>
      </w:r>
      <w:r w:rsidRPr="0051145F">
        <w:rPr>
          <w:rFonts w:ascii="Times New Roman" w:hAnsi="Times New Roman" w:cs="Times New Roman"/>
          <w:sz w:val="24"/>
          <w:szCs w:val="24"/>
          <w:vertAlign w:val="subscript"/>
        </w:rPr>
        <w:t>S</w:t>
      </w:r>
      <w:r w:rsidRPr="0051145F">
        <w:rPr>
          <w:rFonts w:ascii="Times New Roman" w:hAnsi="Times New Roman" w:cs="Times New Roman"/>
          <w:sz w:val="24"/>
          <w:szCs w:val="24"/>
        </w:rPr>
        <w:t xml:space="preserve"> is the </w:t>
      </w:r>
      <w:r w:rsidR="000F4ADE" w:rsidRPr="0051145F">
        <w:rPr>
          <w:rFonts w:ascii="Times New Roman" w:hAnsi="Times New Roman" w:cs="Times New Roman"/>
          <w:sz w:val="24"/>
          <w:szCs w:val="24"/>
        </w:rPr>
        <w:t>scattering angle</w:t>
      </w:r>
      <w:r w:rsidRPr="0051145F">
        <w:rPr>
          <w:rFonts w:ascii="Times New Roman" w:hAnsi="Times New Roman" w:cs="Times New Roman"/>
          <w:sz w:val="24"/>
          <w:szCs w:val="24"/>
        </w:rPr>
        <w:t xml:space="preserve"> and </w:t>
      </w:r>
      <w:r w:rsidRPr="0051145F">
        <w:rPr>
          <w:rFonts w:ascii="Times New Roman" w:hAnsi="Times New Roman" w:cs="Times New Roman"/>
          <w:i/>
          <w:iCs/>
          <w:sz w:val="24"/>
          <w:szCs w:val="24"/>
        </w:rPr>
        <w:t>n</w:t>
      </w:r>
      <w:r w:rsidRPr="0051145F">
        <w:rPr>
          <w:rFonts w:ascii="Times New Roman" w:hAnsi="Times New Roman" w:cs="Times New Roman"/>
          <w:sz w:val="24"/>
          <w:szCs w:val="24"/>
          <w:vertAlign w:val="subscript"/>
        </w:rPr>
        <w:t>nanofluid</w:t>
      </w:r>
      <w:r w:rsidRPr="0051145F">
        <w:rPr>
          <w:rFonts w:ascii="Times New Roman" w:hAnsi="Times New Roman" w:cs="Times New Roman"/>
          <w:sz w:val="24"/>
          <w:szCs w:val="24"/>
        </w:rPr>
        <w:t xml:space="preserve"> is the </w:t>
      </w:r>
      <w:r w:rsidR="000F4ADE" w:rsidRPr="0051145F">
        <w:rPr>
          <w:rFonts w:ascii="Times New Roman" w:hAnsi="Times New Roman" w:cs="Times New Roman"/>
          <w:sz w:val="24"/>
          <w:szCs w:val="24"/>
        </w:rPr>
        <w:t xml:space="preserve">refractive index of the </w:t>
      </w:r>
      <w:r w:rsidR="005A6FFE" w:rsidRPr="0051145F">
        <w:rPr>
          <w:rFonts w:ascii="Times New Roman" w:hAnsi="Times New Roman" w:cs="Times New Roman"/>
          <w:sz w:val="24"/>
          <w:szCs w:val="24"/>
        </w:rPr>
        <w:t>nanofluid</w:t>
      </w:r>
      <w:r w:rsidR="000F4ADE" w:rsidRPr="0051145F">
        <w:rPr>
          <w:rFonts w:ascii="Times New Roman" w:hAnsi="Times New Roman" w:cs="Times New Roman"/>
          <w:sz w:val="24"/>
          <w:szCs w:val="24"/>
        </w:rPr>
        <w:t xml:space="preserve"> at the laser wavelength in vacuum </w:t>
      </w:r>
      <w:r w:rsidR="000F4ADE" w:rsidRPr="0051145F">
        <w:rPr>
          <w:rFonts w:ascii="Symbol" w:hAnsi="Symbol" w:cs="Times New Roman"/>
          <w:i/>
          <w:iCs/>
          <w:sz w:val="24"/>
          <w:szCs w:val="24"/>
        </w:rPr>
        <w:t></w:t>
      </w:r>
      <w:r w:rsidR="000F4ADE" w:rsidRPr="0051145F">
        <w:rPr>
          <w:rFonts w:ascii="Times New Roman" w:hAnsi="Times New Roman" w:cs="Times New Roman"/>
          <w:sz w:val="24"/>
          <w:szCs w:val="24"/>
          <w:vertAlign w:val="subscript"/>
        </w:rPr>
        <w:t>0</w:t>
      </w:r>
      <w:r w:rsidR="00E71144" w:rsidRPr="0051145F">
        <w:rPr>
          <w:rFonts w:ascii="Times New Roman" w:hAnsi="Times New Roman" w:cs="Times New Roman"/>
          <w:sz w:val="24"/>
          <w:szCs w:val="24"/>
        </w:rPr>
        <w:t xml:space="preserve">. Depending on the </w:t>
      </w:r>
      <w:r w:rsidR="00560213" w:rsidRPr="0051145F">
        <w:rPr>
          <w:rFonts w:ascii="Times New Roman" w:hAnsi="Times New Roman" w:cs="Times New Roman"/>
          <w:sz w:val="24"/>
          <w:szCs w:val="24"/>
        </w:rPr>
        <w:t xml:space="preserve">probing </w:t>
      </w:r>
      <w:r w:rsidR="00E71144" w:rsidRPr="0051145F">
        <w:rPr>
          <w:rFonts w:ascii="Times New Roman" w:hAnsi="Times New Roman" w:cs="Times New Roman"/>
          <w:sz w:val="24"/>
          <w:szCs w:val="24"/>
        </w:rPr>
        <w:t xml:space="preserve">wavelength </w:t>
      </w:r>
      <w:r w:rsidR="009C2B4F" w:rsidRPr="0051145F">
        <w:rPr>
          <w:rFonts w:ascii="Symbol" w:hAnsi="Symbol" w:cs="Times New Roman"/>
          <w:i/>
          <w:iCs/>
          <w:sz w:val="24"/>
          <w:szCs w:val="24"/>
        </w:rPr>
        <w:t></w:t>
      </w:r>
      <w:r w:rsidR="009C2B4F" w:rsidRPr="0051145F">
        <w:rPr>
          <w:rFonts w:ascii="Times New Roman" w:hAnsi="Times New Roman" w:cs="Times New Roman"/>
          <w:sz w:val="24"/>
          <w:szCs w:val="24"/>
        </w:rPr>
        <w:t> = 2</w:t>
      </w:r>
      <w:r w:rsidR="009C2B4F" w:rsidRPr="0051145F">
        <w:rPr>
          <w:rFonts w:ascii="Times New Roman" w:hAnsi="Times New Roman" w:cs="Times New Roman"/>
          <w:sz w:val="24"/>
          <w:szCs w:val="24"/>
        </w:rPr>
        <w:sym w:font="Symbol" w:char="F070"/>
      </w:r>
      <w:r w:rsidR="009C2B4F" w:rsidRPr="0051145F">
        <w:rPr>
          <w:rFonts w:ascii="Times New Roman" w:hAnsi="Times New Roman" w:cs="Times New Roman"/>
          <w:sz w:val="24"/>
          <w:szCs w:val="24"/>
        </w:rPr>
        <w:t>/</w:t>
      </w:r>
      <w:r w:rsidR="009C2B4F" w:rsidRPr="0051145F">
        <w:rPr>
          <w:rFonts w:ascii="Times New Roman" w:hAnsi="Times New Roman" w:cs="Times New Roman"/>
          <w:i/>
          <w:iCs/>
          <w:sz w:val="24"/>
          <w:szCs w:val="24"/>
        </w:rPr>
        <w:t>q</w:t>
      </w:r>
      <w:r w:rsidRPr="0051145F">
        <w:rPr>
          <w:rFonts w:ascii="Times New Roman" w:hAnsi="Times New Roman" w:cs="Times New Roman"/>
          <w:sz w:val="24"/>
          <w:szCs w:val="24"/>
        </w:rPr>
        <w:t xml:space="preserve"> and the interparticle distance </w:t>
      </w:r>
      <w:r w:rsidRPr="0051145F">
        <w:rPr>
          <w:rFonts w:ascii="Times New Roman" w:hAnsi="Times New Roman" w:cs="Times New Roman"/>
          <w:i/>
          <w:iCs/>
          <w:sz w:val="24"/>
          <w:szCs w:val="24"/>
        </w:rPr>
        <w:t>d</w:t>
      </w:r>
      <w:r w:rsidR="009C2B4F" w:rsidRPr="0051145F">
        <w:rPr>
          <w:rFonts w:ascii="Times New Roman" w:hAnsi="Times New Roman" w:cs="Times New Roman"/>
          <w:sz w:val="24"/>
          <w:szCs w:val="24"/>
        </w:rPr>
        <w:t xml:space="preserve">, </w:t>
      </w:r>
      <w:r w:rsidRPr="0051145F">
        <w:rPr>
          <w:rFonts w:ascii="Times New Roman" w:hAnsi="Times New Roman" w:cs="Times New Roman"/>
          <w:sz w:val="24"/>
          <w:szCs w:val="24"/>
        </w:rPr>
        <w:t xml:space="preserve">either the self-diffusivity of the particle species i (when </w:t>
      </w:r>
      <w:r w:rsidRPr="0051145F">
        <w:rPr>
          <w:rFonts w:ascii="Symbol" w:hAnsi="Symbol" w:cs="Times New Roman"/>
          <w:i/>
          <w:iCs/>
          <w:sz w:val="24"/>
          <w:szCs w:val="24"/>
        </w:rPr>
        <w:t></w:t>
      </w:r>
      <w:r w:rsidRPr="0051145F">
        <w:rPr>
          <w:rFonts w:ascii="Times New Roman" w:hAnsi="Times New Roman" w:cs="Times New Roman"/>
          <w:sz w:val="24"/>
          <w:szCs w:val="24"/>
        </w:rPr>
        <w:t> &lt; </w:t>
      </w:r>
      <w:r w:rsidRPr="0051145F">
        <w:rPr>
          <w:rFonts w:ascii="Times New Roman" w:hAnsi="Times New Roman" w:cs="Times New Roman"/>
          <w:i/>
          <w:iCs/>
          <w:sz w:val="24"/>
          <w:szCs w:val="24"/>
        </w:rPr>
        <w:t>d</w:t>
      </w:r>
      <w:r w:rsidRPr="0051145F">
        <w:rPr>
          <w:rFonts w:ascii="Times New Roman" w:hAnsi="Times New Roman" w:cs="Times New Roman"/>
          <w:sz w:val="24"/>
          <w:szCs w:val="24"/>
        </w:rPr>
        <w:t xml:space="preserve">) or the </w:t>
      </w:r>
      <w:r w:rsidR="005A4D33" w:rsidRPr="0051145F">
        <w:rPr>
          <w:rFonts w:ascii="Times New Roman" w:hAnsi="Times New Roman" w:cs="Times New Roman"/>
          <w:sz w:val="24"/>
          <w:szCs w:val="24"/>
        </w:rPr>
        <w:t>eigenvalues of the collective diffusion matrix</w:t>
      </w:r>
      <w:r w:rsidRPr="0051145F">
        <w:rPr>
          <w:rFonts w:ascii="Times New Roman" w:hAnsi="Times New Roman" w:cs="Times New Roman"/>
          <w:sz w:val="24"/>
          <w:szCs w:val="24"/>
        </w:rPr>
        <w:t xml:space="preserve"> (when </w:t>
      </w:r>
      <w:r w:rsidRPr="0051145F">
        <w:rPr>
          <w:rFonts w:ascii="Symbol" w:hAnsi="Symbol" w:cs="Times New Roman"/>
          <w:i/>
          <w:iCs/>
          <w:sz w:val="24"/>
          <w:szCs w:val="24"/>
        </w:rPr>
        <w:t></w:t>
      </w:r>
      <w:r w:rsidRPr="0051145F">
        <w:rPr>
          <w:rFonts w:ascii="Times New Roman" w:hAnsi="Times New Roman" w:cs="Times New Roman"/>
          <w:sz w:val="24"/>
          <w:szCs w:val="24"/>
        </w:rPr>
        <w:t> &gt; </w:t>
      </w:r>
      <w:r w:rsidRPr="0051145F">
        <w:rPr>
          <w:rFonts w:ascii="Times New Roman" w:hAnsi="Times New Roman" w:cs="Times New Roman"/>
          <w:i/>
          <w:iCs/>
          <w:sz w:val="24"/>
          <w:szCs w:val="24"/>
        </w:rPr>
        <w:t>d</w:t>
      </w:r>
      <w:r w:rsidRPr="0051145F">
        <w:rPr>
          <w:rFonts w:ascii="Times New Roman" w:hAnsi="Times New Roman" w:cs="Times New Roman"/>
          <w:sz w:val="24"/>
          <w:szCs w:val="24"/>
        </w:rPr>
        <w:t xml:space="preserve">) is probed by DLS. </w:t>
      </w:r>
      <w:r w:rsidR="001348E5" w:rsidRPr="0051145F">
        <w:rPr>
          <w:rFonts w:ascii="Times New Roman" w:hAnsi="Times New Roman" w:cs="Times New Roman"/>
          <w:sz w:val="24"/>
          <w:szCs w:val="24"/>
        </w:rPr>
        <w:t xml:space="preserve">For </w:t>
      </w:r>
      <w:r w:rsidR="005A6FFE" w:rsidRPr="0051145F">
        <w:rPr>
          <w:rFonts w:ascii="Times New Roman" w:hAnsi="Times New Roman" w:cs="Times New Roman"/>
          <w:sz w:val="24"/>
          <w:szCs w:val="24"/>
        </w:rPr>
        <w:t>nanofluid</w:t>
      </w:r>
      <w:r w:rsidR="00467B5D" w:rsidRPr="0051145F">
        <w:rPr>
          <w:rFonts w:ascii="Times New Roman" w:hAnsi="Times New Roman" w:cs="Times New Roman"/>
          <w:sz w:val="24"/>
          <w:szCs w:val="24"/>
        </w:rPr>
        <w:t xml:space="preserve">s with </w:t>
      </w:r>
      <w:r w:rsidR="001348E5" w:rsidRPr="0051145F">
        <w:rPr>
          <w:rFonts w:ascii="Times New Roman" w:hAnsi="Times New Roman" w:cs="Times New Roman"/>
          <w:sz w:val="24"/>
          <w:szCs w:val="24"/>
        </w:rPr>
        <w:t xml:space="preserve">small </w:t>
      </w:r>
      <w:r w:rsidR="004D1F5F" w:rsidRPr="0051145F">
        <w:rPr>
          <w:rFonts w:ascii="Times New Roman" w:hAnsi="Times New Roman" w:cs="Times New Roman"/>
          <w:i/>
          <w:iCs/>
          <w:sz w:val="24"/>
          <w:szCs w:val="24"/>
        </w:rPr>
        <w:t>w</w:t>
      </w:r>
      <w:r w:rsidR="007863B5" w:rsidRPr="0051145F">
        <w:rPr>
          <w:rFonts w:ascii="Times New Roman" w:hAnsi="Times New Roman" w:cs="Times New Roman"/>
          <w:sz w:val="24"/>
          <w:szCs w:val="24"/>
        </w:rPr>
        <w:t>,</w:t>
      </w:r>
      <w:r w:rsidR="00E62D2C" w:rsidRPr="0051145F">
        <w:rPr>
          <w:rFonts w:ascii="Times New Roman" w:hAnsi="Times New Roman" w:cs="Times New Roman"/>
          <w:sz w:val="24"/>
          <w:szCs w:val="24"/>
        </w:rPr>
        <w:t xml:space="preserve"> where the inter</w:t>
      </w:r>
      <w:r w:rsidRPr="0051145F">
        <w:rPr>
          <w:rFonts w:ascii="Times New Roman" w:hAnsi="Times New Roman" w:cs="Times New Roman"/>
          <w:sz w:val="24"/>
          <w:szCs w:val="24"/>
        </w:rPr>
        <w:t>p</w:t>
      </w:r>
      <w:r w:rsidR="00E62D2C" w:rsidRPr="0051145F">
        <w:rPr>
          <w:rFonts w:ascii="Times New Roman" w:hAnsi="Times New Roman" w:cs="Times New Roman"/>
          <w:sz w:val="24"/>
          <w:szCs w:val="24"/>
        </w:rPr>
        <w:t xml:space="preserve">article interactions can be neglected, </w:t>
      </w:r>
      <w:r w:rsidR="001348E5" w:rsidRPr="0051145F">
        <w:rPr>
          <w:rFonts w:ascii="Times New Roman" w:hAnsi="Times New Roman" w:cs="Times New Roman"/>
          <w:sz w:val="24"/>
          <w:szCs w:val="24"/>
        </w:rPr>
        <w:t xml:space="preserve">the </w:t>
      </w:r>
      <w:r w:rsidR="00E62D2C" w:rsidRPr="0051145F">
        <w:rPr>
          <w:rFonts w:ascii="Times New Roman" w:hAnsi="Times New Roman" w:cs="Times New Roman"/>
          <w:sz w:val="24"/>
          <w:szCs w:val="24"/>
        </w:rPr>
        <w:t xml:space="preserve">self-, collective, and the </w:t>
      </w:r>
      <w:r w:rsidR="001348E5" w:rsidRPr="0051145F">
        <w:rPr>
          <w:rFonts w:ascii="Times New Roman" w:hAnsi="Times New Roman" w:cs="Times New Roman"/>
          <w:sz w:val="24"/>
          <w:szCs w:val="24"/>
        </w:rPr>
        <w:t xml:space="preserve">tracer diffusivity </w:t>
      </w:r>
      <w:r w:rsidR="00D62377" w:rsidRPr="0051145F">
        <w:rPr>
          <w:rFonts w:ascii="Times New Roman" w:hAnsi="Times New Roman" w:cs="Times New Roman"/>
          <w:i/>
          <w:iCs/>
          <w:sz w:val="24"/>
          <w:szCs w:val="24"/>
        </w:rPr>
        <w:t>D</w:t>
      </w:r>
      <w:r w:rsidR="00D62377" w:rsidRPr="0051145F">
        <w:rPr>
          <w:rFonts w:ascii="Times New Roman" w:hAnsi="Times New Roman" w:cs="Times New Roman"/>
          <w:sz w:val="24"/>
          <w:szCs w:val="24"/>
          <w:vertAlign w:val="superscript"/>
        </w:rPr>
        <w:sym w:font="Symbol" w:char="F0A5"/>
      </w:r>
      <w:r w:rsidR="00D62377" w:rsidRPr="0051145F">
        <w:rPr>
          <w:rFonts w:ascii="Times New Roman" w:hAnsi="Times New Roman" w:cs="Times New Roman"/>
          <w:sz w:val="24"/>
          <w:szCs w:val="24"/>
        </w:rPr>
        <w:t xml:space="preserve"> </w:t>
      </w:r>
      <w:r w:rsidR="00E62D2C" w:rsidRPr="0051145F">
        <w:rPr>
          <w:rFonts w:ascii="Times New Roman" w:hAnsi="Times New Roman" w:cs="Times New Roman"/>
          <w:sz w:val="24"/>
          <w:szCs w:val="24"/>
        </w:rPr>
        <w:t>are equal</w:t>
      </w:r>
      <w:r w:rsidR="001348E5" w:rsidRPr="0051145F">
        <w:rPr>
          <w:rFonts w:ascii="Times New Roman" w:hAnsi="Times New Roman" w:cs="Times New Roman"/>
          <w:sz w:val="24"/>
          <w:szCs w:val="24"/>
        </w:rPr>
        <w:t xml:space="preserve"> </w:t>
      </w:r>
      <w:r w:rsidR="00387A88" w:rsidRPr="0051145F">
        <w:rPr>
          <w:rFonts w:ascii="Times New Roman" w:hAnsi="Times New Roman" w:cs="Times New Roman"/>
          <w:sz w:val="24"/>
          <w:szCs w:val="24"/>
        </w:rPr>
        <w:fldChar w:fldCharType="begin">
          <w:fldData xml:space="preserve">PEVuZE5vdGU+PENpdGU+PEF1dGhvcj5CZWVuYWtrZXI8L0F1dGhvcj48WWVhcj4xOTgzPC9ZZWFy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</w:fldData>
        </w:fldChar>
      </w:r>
      <w:r w:rsidR="008D1820">
        <w:rPr>
          <w:rFonts w:ascii="Times New Roman" w:hAnsi="Times New Roman" w:cs="Times New Roman"/>
          <w:sz w:val="24"/>
          <w:szCs w:val="24"/>
        </w:rPr>
        <w:instrText xml:space="preserve"> ADDIN EN.CITE </w:instrText>
      </w:r>
      <w:r w:rsidR="008D1820">
        <w:rPr>
          <w:rFonts w:ascii="Times New Roman" w:hAnsi="Times New Roman" w:cs="Times New Roman"/>
          <w:sz w:val="24"/>
          <w:szCs w:val="24"/>
        </w:rPr>
        <w:fldChar w:fldCharType="begin">
          <w:fldData xml:space="preserve">PEVuZE5vdGU+PENpdGU+PEF1dGhvcj5CZWVuYWtrZXI8L0F1dGhvcj48WWVhcj4xOTgzPC9ZZWFy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</w:fldData>
        </w:fldChar>
      </w:r>
      <w:r w:rsidR="008D1820">
        <w:rPr>
          <w:rFonts w:ascii="Times New Roman" w:hAnsi="Times New Roman" w:cs="Times New Roman"/>
          <w:sz w:val="24"/>
          <w:szCs w:val="24"/>
        </w:rPr>
        <w:instrText xml:space="preserve"> ADDIN EN.CITE.DATA </w:instrText>
      </w:r>
      <w:r w:rsidR="008D1820">
        <w:rPr>
          <w:rFonts w:ascii="Times New Roman" w:hAnsi="Times New Roman" w:cs="Times New Roman"/>
          <w:sz w:val="24"/>
          <w:szCs w:val="24"/>
        </w:rPr>
      </w:r>
      <w:r w:rsidR="008D1820">
        <w:rPr>
          <w:rFonts w:ascii="Times New Roman" w:hAnsi="Times New Roman" w:cs="Times New Roman"/>
          <w:sz w:val="24"/>
          <w:szCs w:val="24"/>
        </w:rPr>
        <w:fldChar w:fldCharType="end"/>
      </w:r>
      <w:r w:rsidR="00387A88" w:rsidRPr="0051145F">
        <w:rPr>
          <w:rFonts w:ascii="Times New Roman" w:hAnsi="Times New Roman" w:cs="Times New Roman"/>
          <w:sz w:val="24"/>
          <w:szCs w:val="24"/>
        </w:rPr>
      </w:r>
      <w:r w:rsidR="00387A88"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[41-47]</w:t>
      </w:r>
      <w:r w:rsidR="00387A88" w:rsidRPr="0051145F">
        <w:rPr>
          <w:rFonts w:ascii="Times New Roman" w:hAnsi="Times New Roman" w:cs="Times New Roman"/>
          <w:sz w:val="24"/>
          <w:szCs w:val="24"/>
        </w:rPr>
        <w:fldChar w:fldCharType="end"/>
      </w:r>
      <w:r w:rsidR="00DF5778" w:rsidRPr="0051145F">
        <w:rPr>
          <w:rFonts w:ascii="Times New Roman" w:hAnsi="Times New Roman" w:cs="Times New Roman"/>
          <w:sz w:val="24"/>
          <w:szCs w:val="24"/>
        </w:rPr>
        <w:t xml:space="preserve">. </w:t>
      </w:r>
      <w:r w:rsidR="00235CBD" w:rsidRPr="0051145F">
        <w:rPr>
          <w:rFonts w:ascii="Times New Roman" w:hAnsi="Times New Roman" w:cs="Times New Roman"/>
          <w:sz w:val="24"/>
          <w:szCs w:val="24"/>
        </w:rPr>
        <w:t xml:space="preserve">For </w:t>
      </w:r>
      <w:r w:rsidR="005A6FFE" w:rsidRPr="0051145F">
        <w:rPr>
          <w:rFonts w:ascii="Times New Roman" w:hAnsi="Times New Roman" w:cs="Times New Roman"/>
          <w:sz w:val="24"/>
          <w:szCs w:val="24"/>
        </w:rPr>
        <w:t>nanofluid</w:t>
      </w:r>
      <w:r w:rsidR="00467B5D" w:rsidRPr="0051145F">
        <w:rPr>
          <w:rFonts w:ascii="Times New Roman" w:hAnsi="Times New Roman" w:cs="Times New Roman"/>
          <w:sz w:val="24"/>
          <w:szCs w:val="24"/>
        </w:rPr>
        <w:t xml:space="preserve">s with </w:t>
      </w:r>
      <w:r w:rsidR="00235CBD" w:rsidRPr="0051145F">
        <w:rPr>
          <w:rFonts w:ascii="Times New Roman" w:hAnsi="Times New Roman" w:cs="Times New Roman"/>
          <w:sz w:val="24"/>
          <w:szCs w:val="24"/>
        </w:rPr>
        <w:t xml:space="preserve">large </w:t>
      </w:r>
      <w:r w:rsidR="004C0B32" w:rsidRPr="0051145F">
        <w:rPr>
          <w:rFonts w:ascii="Times New Roman" w:hAnsi="Times New Roman" w:cs="Times New Roman"/>
          <w:i/>
          <w:iCs/>
          <w:sz w:val="24"/>
          <w:szCs w:val="24"/>
        </w:rPr>
        <w:t>w</w:t>
      </w:r>
      <w:r w:rsidR="00235CBD" w:rsidRPr="0051145F">
        <w:rPr>
          <w:rFonts w:ascii="Times New Roman" w:hAnsi="Times New Roman" w:cs="Times New Roman"/>
          <w:sz w:val="24"/>
          <w:szCs w:val="24"/>
        </w:rPr>
        <w:t xml:space="preserve">, the abovementioned diffusivities </w:t>
      </w:r>
      <w:r w:rsidR="00336D24" w:rsidRPr="0051145F">
        <w:rPr>
          <w:rFonts w:ascii="Times New Roman" w:hAnsi="Times New Roman" w:cs="Times New Roman"/>
          <w:sz w:val="24"/>
          <w:szCs w:val="24"/>
        </w:rPr>
        <w:t>deviate,</w:t>
      </w:r>
      <w:r w:rsidR="00235CBD" w:rsidRPr="0051145F">
        <w:rPr>
          <w:rFonts w:ascii="Times New Roman" w:hAnsi="Times New Roman" w:cs="Times New Roman"/>
          <w:sz w:val="24"/>
          <w:szCs w:val="24"/>
        </w:rPr>
        <w:t xml:space="preserve"> and their corresponding concentration dependences </w:t>
      </w:r>
      <w:r w:rsidR="00336D24" w:rsidRPr="0051145F">
        <w:rPr>
          <w:rFonts w:ascii="Times New Roman" w:hAnsi="Times New Roman" w:cs="Times New Roman"/>
          <w:sz w:val="24"/>
          <w:szCs w:val="24"/>
        </w:rPr>
        <w:t xml:space="preserve">were reported by </w:t>
      </w:r>
      <w:r w:rsidR="008211A6" w:rsidRPr="0051145F">
        <w:rPr>
          <w:rFonts w:ascii="Times New Roman" w:hAnsi="Times New Roman" w:cs="Times New Roman"/>
          <w:sz w:val="24"/>
          <w:szCs w:val="24"/>
        </w:rPr>
        <w:t xml:space="preserve">Beenakker et al. </w:t>
      </w:r>
      <w:r w:rsidR="008211A6" w:rsidRPr="0051145F">
        <w:rPr>
          <w:rFonts w:ascii="Times New Roman" w:hAnsi="Times New Roman" w:cs="Times New Roman"/>
          <w:sz w:val="24"/>
          <w:szCs w:val="24"/>
        </w:rPr>
        <w:fldChar w:fldCharType="begin"/>
      </w:r>
      <w:r w:rsidR="008D1820">
        <w:rPr>
          <w:rFonts w:ascii="Times New Roman" w:hAnsi="Times New Roman" w:cs="Times New Roman"/>
          <w:sz w:val="24"/>
          <w:szCs w:val="24"/>
        </w:rPr>
        <w:instrText xml:space="preserve"> ADDIN EN.CITE &lt;EndNote&gt;&lt;Cite&gt;&lt;Author&gt;Beenakker&lt;/Author&gt;&lt;Year&gt;1983&lt;/Year&gt;&lt;RecNum&gt;33&lt;/RecNum&gt;&lt;DisplayText&gt;[48]&lt;/DisplayText&gt;&lt;record&gt;&lt;rec-number&gt;33&lt;/rec-number&gt;&lt;foreign-keys&gt;&lt;key app="EN" db-id="ad55zdzelp0staeftrjvxtzuswtxr5z9rs0e" timestamp="1668157584"&gt;33&lt;/key&gt;&lt;/foreign-keys&gt;&lt;ref-type name="Journal Article"&gt;17&lt;/ref-type&gt;&lt;contributors&gt;&lt;authors&gt;&lt;author&gt;Beenakker, C. W. J.&lt;/author&gt;&lt;author&gt;Mazur, P.&lt;/author&gt;&lt;/authors&gt;&lt;/contributors&gt;&lt;titles&gt;&lt;title&gt;Self-diffusion of spheres in a concentrated suspension&lt;/title&gt;&lt;secondary-title&gt;Physica A: Statistical Mechanics and its Applications&lt;/secondary-title&gt;&lt;/titles&gt;&lt;periodical&gt;&lt;full-title&gt;Physica A: Statistical Mechanics and its Applications&lt;/full-title&gt;&lt;/periodical&gt;&lt;pages&gt;388-410&lt;/pages&gt;&lt;volume&gt;120&lt;/volume&gt;&lt;number&gt;3&lt;/number&gt;&lt;dates&gt;&lt;year&gt;1983&lt;/year&gt;&lt;pub-dates&gt;&lt;date&gt;1983/07/01/&lt;/date&gt;&lt;/pub-dates&gt;&lt;/dates&gt;&lt;isbn&gt;0378-4371&lt;/isbn&gt;&lt;urls&gt;&lt;related-urls&gt;&lt;url&gt;https://www.sciencedirect.com/science/article/pii/0378437183900614&lt;/url&gt;&lt;/related-urls&gt;&lt;/urls&gt;&lt;electronic-resource-num&gt;https://doi.org/10.1016/0378-4371(83)90061-4&lt;/electronic-resource-num&gt;&lt;/record&gt;&lt;/Cite&gt;&lt;/EndNote&gt;</w:instrText>
      </w:r>
      <w:r w:rsidR="008211A6"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[48]</w:t>
      </w:r>
      <w:r w:rsidR="008211A6" w:rsidRPr="0051145F">
        <w:rPr>
          <w:rFonts w:ascii="Times New Roman" w:hAnsi="Times New Roman" w:cs="Times New Roman"/>
          <w:sz w:val="24"/>
          <w:szCs w:val="24"/>
        </w:rPr>
        <w:fldChar w:fldCharType="end"/>
      </w:r>
      <w:r w:rsidR="008211A6" w:rsidRPr="0051145F">
        <w:rPr>
          <w:rFonts w:ascii="Times New Roman" w:hAnsi="Times New Roman" w:cs="Times New Roman"/>
          <w:sz w:val="24"/>
          <w:szCs w:val="24"/>
        </w:rPr>
        <w:t xml:space="preserve"> and Kops-Werkhoven et al. </w:t>
      </w:r>
      <w:r w:rsidR="008211A6" w:rsidRPr="0051145F">
        <w:rPr>
          <w:rFonts w:ascii="Times New Roman" w:hAnsi="Times New Roman" w:cs="Times New Roman"/>
          <w:sz w:val="24"/>
          <w:szCs w:val="24"/>
        </w:rPr>
        <w:fldChar w:fldCharType="begin"/>
      </w:r>
      <w:r w:rsidR="008D1820">
        <w:rPr>
          <w:rFonts w:ascii="Times New Roman" w:hAnsi="Times New Roman" w:cs="Times New Roman" w:hint="eastAsia"/>
          <w:sz w:val="24"/>
          <w:szCs w:val="24"/>
        </w:rPr>
        <w:instrText xml:space="preserve"> ADDIN EN.CITE &lt;EndNote&gt;&lt;Cite&gt;&lt;Author&gt;Kops</w:instrText>
      </w:r>
      <w:r w:rsidR="008D1820">
        <w:rPr>
          <w:rFonts w:ascii="Times New Roman" w:hAnsi="Times New Roman" w:cs="Times New Roman" w:hint="eastAsia"/>
          <w:sz w:val="24"/>
          <w:szCs w:val="24"/>
        </w:rPr>
        <w:instrText>‐</w:instrText>
      </w:r>
      <w:r w:rsidR="008D1820">
        <w:rPr>
          <w:rFonts w:ascii="Times New Roman" w:hAnsi="Times New Roman" w:cs="Times New Roman" w:hint="eastAsia"/>
          <w:sz w:val="24"/>
          <w:szCs w:val="24"/>
        </w:rPr>
        <w:instrText>Werkhoven&lt;/Author&gt;&lt;Year&gt;1981&lt;/Year&gt;&lt;RecNum&gt;34&lt;/RecNum&gt;&lt;DisplayText&gt;[49]&lt;/DisplayText&gt;&lt;record&gt;&lt;rec-number&gt;34&lt;/rec-number&gt;&lt;foreign-keys&gt;&lt;key app="EN" db-id="ad55zdzelp0staeftrjvxtzuswtxr5z9rs0e" timestamp="1668157592"&gt;34&lt;/key&gt;&lt;/foreign-keys&gt;&lt;ref-type name="Journal Article"&gt;17&lt;/ref-type&gt;&lt;contributors&gt;&lt;authors&gt;&lt;author&gt;M. M. Kops</w:instrText>
      </w:r>
      <w:r w:rsidR="008D1820">
        <w:rPr>
          <w:rFonts w:ascii="Times New Roman" w:hAnsi="Times New Roman" w:cs="Times New Roman" w:hint="eastAsia"/>
          <w:sz w:val="24"/>
          <w:szCs w:val="24"/>
        </w:rPr>
        <w:instrText>‐</w:instrText>
      </w:r>
      <w:r w:rsidR="008D1820">
        <w:rPr>
          <w:rFonts w:ascii="Times New Roman" w:hAnsi="Times New Roman" w:cs="Times New Roman" w:hint="eastAsia"/>
          <w:sz w:val="24"/>
          <w:szCs w:val="24"/>
        </w:rPr>
        <w:instrText>Werkhoven&lt;/author&gt;&lt;author&gt;H. M. Fijnaut&lt;/author&gt;&lt;/authors&gt;&lt;/contributors&gt;&lt;titles&gt;&lt;title&gt;Dynamic light scattering and sedimentation experimen</w:instrText>
      </w:r>
      <w:r w:rsidR="008D1820">
        <w:rPr>
          <w:rFonts w:ascii="Times New Roman" w:hAnsi="Times New Roman" w:cs="Times New Roman"/>
          <w:sz w:val="24"/>
          <w:szCs w:val="24"/>
        </w:rPr>
        <w:instrText>ts on silica dispersions at finite concentrations&lt;/title&gt;&lt;secondary-title&gt;The Journal of Chemical Physics&lt;/secondary-title&gt;&lt;/titles&gt;&lt;periodical&gt;&lt;full-title&gt;The Journal of Chemical Physics&lt;/full-title&gt;&lt;/periodical&gt;&lt;pages&gt;1618-1625&lt;/pages&gt;&lt;volume&gt;74&lt;/volume&gt;&lt;number&gt;3&lt;/number&gt;&lt;dates&gt;&lt;year&gt;1981&lt;/year&gt;&lt;/dates&gt;&lt;urls&gt;&lt;related-urls&gt;&lt;url&gt;https://aip.scitation.org/doi/abs/10.1063/1.441302&lt;/url&gt;&lt;/related-urls&gt;&lt;/urls&gt;&lt;electronic-resource-num&gt;10.1063/1.441302&lt;/electronic-resource-num&gt;&lt;/record&gt;&lt;/Cite&gt;&lt;/EndNote&gt;</w:instrText>
      </w:r>
      <w:r w:rsidR="008211A6"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[49]</w:t>
      </w:r>
      <w:r w:rsidR="008211A6" w:rsidRPr="0051145F">
        <w:rPr>
          <w:rFonts w:ascii="Times New Roman" w:hAnsi="Times New Roman" w:cs="Times New Roman"/>
          <w:sz w:val="24"/>
          <w:szCs w:val="24"/>
        </w:rPr>
        <w:fldChar w:fldCharType="end"/>
      </w:r>
      <w:r w:rsidR="008211A6" w:rsidRPr="0051145F">
        <w:rPr>
          <w:rFonts w:ascii="Times New Roman" w:hAnsi="Times New Roman" w:cs="Times New Roman"/>
          <w:sz w:val="24"/>
          <w:szCs w:val="24"/>
        </w:rPr>
        <w:t xml:space="preserve">. </w:t>
      </w:r>
    </w:p>
    <w:p w14:paraId="3959CFF8" w14:textId="438D150A" w:rsidR="000F4ADE" w:rsidRPr="0051145F" w:rsidRDefault="00AC0923" w:rsidP="001F5895">
      <w:pPr>
        <w:adjustRightInd w:val="0"/>
        <w:snapToGrid w:val="0"/>
        <w:spacing w:after="120" w:line="360" w:lineRule="auto"/>
        <w:ind w:firstLine="567"/>
        <w:jc w:val="both"/>
        <w:rPr>
          <w:rFonts w:ascii="Times New Roman" w:hAnsi="Times New Roman" w:cs="Times New Roman"/>
          <w:sz w:val="24"/>
          <w:szCs w:val="24"/>
        </w:rPr>
      </w:pPr>
      <w:r w:rsidRPr="0051145F">
        <w:rPr>
          <w:rFonts w:ascii="Times New Roman" w:hAnsi="Times New Roman" w:cs="Times New Roman"/>
          <w:sz w:val="24"/>
          <w:szCs w:val="24"/>
        </w:rPr>
        <w:t xml:space="preserve">As it is very </w:t>
      </w:r>
      <w:r w:rsidR="007E6ACF" w:rsidRPr="0051145F">
        <w:rPr>
          <w:rFonts w:ascii="Times New Roman" w:hAnsi="Times New Roman" w:cs="Times New Roman"/>
          <w:sz w:val="24"/>
          <w:szCs w:val="24"/>
        </w:rPr>
        <w:t>difficult to extract reliable information from a sum of multiple exponentials, cf. eq. (1), with decay times on the same order of magnitude,</w:t>
      </w:r>
      <w:r w:rsidR="00B23D19" w:rsidRPr="0051145F">
        <w:rPr>
          <w:rFonts w:ascii="Times New Roman" w:hAnsi="Times New Roman" w:cs="Times New Roman"/>
          <w:sz w:val="24"/>
          <w:szCs w:val="24"/>
        </w:rPr>
        <w:t xml:space="preserve"> </w:t>
      </w:r>
      <w:r w:rsidR="00145462" w:rsidRPr="0051145F">
        <w:rPr>
          <w:rFonts w:ascii="Times New Roman" w:hAnsi="Times New Roman" w:cs="Times New Roman"/>
          <w:sz w:val="24"/>
          <w:szCs w:val="24"/>
        </w:rPr>
        <w:t xml:space="preserve">the aim of the experimenter is to realize a situation where one or some of the exponentials clearly dominate. Therefore, one has to </w:t>
      </w:r>
      <w:r w:rsidR="00B23D19" w:rsidRPr="0051145F">
        <w:rPr>
          <w:rFonts w:ascii="Times New Roman" w:hAnsi="Times New Roman" w:cs="Times New Roman"/>
          <w:sz w:val="24"/>
          <w:szCs w:val="24"/>
        </w:rPr>
        <w:t xml:space="preserve">design the experiment </w:t>
      </w:r>
      <w:r w:rsidR="00145462" w:rsidRPr="0051145F">
        <w:rPr>
          <w:rFonts w:ascii="Times New Roman" w:hAnsi="Times New Roman" w:cs="Times New Roman"/>
          <w:sz w:val="24"/>
          <w:szCs w:val="24"/>
        </w:rPr>
        <w:t>so that either only scattered light from the sample itself is detected by the detector (</w:t>
      </w:r>
      <w:r w:rsidR="00145462" w:rsidRPr="0051145F">
        <w:rPr>
          <w:rFonts w:ascii="Times New Roman" w:hAnsi="Times New Roman" w:cs="Times New Roman"/>
          <w:i/>
          <w:sz w:val="24"/>
          <w:szCs w:val="24"/>
        </w:rPr>
        <w:t>I</w:t>
      </w:r>
      <w:r w:rsidR="00145462" w:rsidRPr="0051145F">
        <w:rPr>
          <w:rFonts w:ascii="Times New Roman" w:hAnsi="Times New Roman" w:cs="Times New Roman"/>
          <w:sz w:val="24"/>
          <w:szCs w:val="24"/>
          <w:vertAlign w:val="subscript"/>
        </w:rPr>
        <w:t>LO</w:t>
      </w:r>
      <w:r w:rsidR="00145462" w:rsidRPr="0051145F">
        <w:rPr>
          <w:rFonts w:ascii="Times New Roman" w:hAnsi="Times New Roman" w:cs="Times New Roman"/>
          <w:sz w:val="24"/>
          <w:szCs w:val="24"/>
        </w:rPr>
        <w:t> </w:t>
      </w:r>
      <w:r w:rsidR="00145462" w:rsidRPr="0051145F">
        <w:rPr>
          <w:rFonts w:ascii="Cambria Math" w:hAnsi="Cambria Math" w:cs="Cambria Math"/>
          <w:sz w:val="24"/>
          <w:szCs w:val="24"/>
        </w:rPr>
        <w:t>≪</w:t>
      </w:r>
      <w:r w:rsidR="00145462" w:rsidRPr="0051145F">
        <w:rPr>
          <w:rFonts w:ascii="Times New Roman" w:hAnsi="Times New Roman" w:cs="Times New Roman"/>
          <w:sz w:val="24"/>
          <w:szCs w:val="24"/>
        </w:rPr>
        <w:t> </w:t>
      </w:r>
      <w:r w:rsidR="00145462" w:rsidRPr="0051145F">
        <w:rPr>
          <w:rFonts w:ascii="Times New Roman" w:hAnsi="Times New Roman" w:cs="Times New Roman"/>
          <w:i/>
          <w:sz w:val="24"/>
          <w:szCs w:val="24"/>
        </w:rPr>
        <w:t>I</w:t>
      </w:r>
      <w:r w:rsidR="00145462" w:rsidRPr="0051145F">
        <w:rPr>
          <w:rFonts w:ascii="Times New Roman" w:hAnsi="Times New Roman" w:cs="Times New Roman"/>
          <w:sz w:val="24"/>
          <w:szCs w:val="24"/>
          <w:vertAlign w:val="subscript"/>
        </w:rPr>
        <w:t>i</w:t>
      </w:r>
      <w:r w:rsidR="00145462" w:rsidRPr="0051145F">
        <w:rPr>
          <w:rFonts w:ascii="Times New Roman" w:hAnsi="Times New Roman" w:cs="Times New Roman"/>
          <w:sz w:val="24"/>
          <w:szCs w:val="24"/>
        </w:rPr>
        <w:t xml:space="preserve">, i.e. </w:t>
      </w:r>
      <w:r w:rsidR="00145462" w:rsidRPr="0051145F">
        <w:rPr>
          <w:rFonts w:ascii="Times New Roman" w:hAnsi="Times New Roman" w:cs="Times New Roman"/>
          <w:i/>
          <w:iCs/>
          <w:sz w:val="24"/>
          <w:szCs w:val="24"/>
        </w:rPr>
        <w:t>I</w:t>
      </w:r>
      <w:r w:rsidR="00145462" w:rsidRPr="0051145F">
        <w:rPr>
          <w:rFonts w:ascii="Times New Roman" w:hAnsi="Times New Roman" w:cs="Times New Roman"/>
          <w:sz w:val="24"/>
          <w:szCs w:val="24"/>
          <w:vertAlign w:val="subscript"/>
        </w:rPr>
        <w:t>LO</w:t>
      </w:r>
      <w:r w:rsidR="00145462" w:rsidRPr="0051145F">
        <w:rPr>
          <w:rFonts w:ascii="Times New Roman" w:hAnsi="Times New Roman" w:cs="Times New Roman"/>
          <w:sz w:val="24"/>
          <w:szCs w:val="24"/>
        </w:rPr>
        <w:t xml:space="preserve"> </w:t>
      </w:r>
      <w:r w:rsidR="00145462" w:rsidRPr="0051145F">
        <w:rPr>
          <w:rFonts w:ascii="Times New Roman" w:hAnsi="Times New Roman" w:cs="Times New Roman"/>
          <w:sz w:val="24"/>
          <w:szCs w:val="24"/>
        </w:rPr>
        <w:sym w:font="Symbol" w:char="F0AE"/>
      </w:r>
      <w:r w:rsidR="00145462" w:rsidRPr="0051145F">
        <w:rPr>
          <w:rFonts w:ascii="Times New Roman" w:hAnsi="Times New Roman" w:cs="Times New Roman"/>
          <w:sz w:val="24"/>
          <w:szCs w:val="24"/>
        </w:rPr>
        <w:t xml:space="preserve"> 0) to realize a homodyne case, or to design the experiment </w:t>
      </w:r>
      <w:r w:rsidR="00322DB3" w:rsidRPr="0051145F">
        <w:rPr>
          <w:rFonts w:ascii="Times New Roman" w:hAnsi="Times New Roman" w:cs="Times New Roman"/>
          <w:sz w:val="24"/>
          <w:szCs w:val="24"/>
        </w:rPr>
        <w:t>so that the scattered light from the sample with a much stronger coherently superimposed reference light</w:t>
      </w:r>
      <w:r w:rsidR="00F865FB" w:rsidRPr="0051145F">
        <w:rPr>
          <w:rFonts w:ascii="Times New Roman" w:hAnsi="Times New Roman" w:cs="Times New Roman"/>
          <w:sz w:val="24"/>
          <w:szCs w:val="24"/>
        </w:rPr>
        <w:t xml:space="preserve"> </w:t>
      </w:r>
      <w:r w:rsidR="00322DB3" w:rsidRPr="0051145F">
        <w:rPr>
          <w:rFonts w:ascii="Times New Roman" w:hAnsi="Times New Roman" w:cs="Times New Roman"/>
          <w:sz w:val="24"/>
          <w:szCs w:val="24"/>
        </w:rPr>
        <w:t xml:space="preserve">is </w:t>
      </w:r>
      <w:r w:rsidR="00F865FB" w:rsidRPr="0051145F">
        <w:rPr>
          <w:rFonts w:ascii="Times New Roman" w:hAnsi="Times New Roman" w:cs="Times New Roman"/>
          <w:sz w:val="24"/>
          <w:szCs w:val="24"/>
        </w:rPr>
        <w:t>detected (</w:t>
      </w:r>
      <w:r w:rsidR="00F865FB" w:rsidRPr="0051145F">
        <w:rPr>
          <w:rFonts w:ascii="Times New Roman" w:hAnsi="Times New Roman" w:cs="Times New Roman"/>
          <w:i/>
          <w:sz w:val="24"/>
          <w:szCs w:val="24"/>
        </w:rPr>
        <w:t>I</w:t>
      </w:r>
      <w:r w:rsidR="00F865FB" w:rsidRPr="0051145F">
        <w:rPr>
          <w:rFonts w:ascii="Times New Roman" w:hAnsi="Times New Roman" w:cs="Times New Roman"/>
          <w:sz w:val="24"/>
          <w:szCs w:val="24"/>
          <w:vertAlign w:val="subscript"/>
        </w:rPr>
        <w:t>LO</w:t>
      </w:r>
      <w:r w:rsidR="00F865FB" w:rsidRPr="0051145F">
        <w:rPr>
          <w:rFonts w:ascii="Times New Roman" w:hAnsi="Times New Roman" w:cs="Times New Roman"/>
          <w:sz w:val="24"/>
          <w:szCs w:val="24"/>
        </w:rPr>
        <w:t> </w:t>
      </w:r>
      <w:r w:rsidR="00F865FB" w:rsidRPr="0051145F">
        <w:rPr>
          <w:rFonts w:ascii="Times New Roman" w:hAnsi="Times New Roman" w:cs="Times New Roman"/>
          <w:sz w:val="24"/>
          <w:szCs w:val="24"/>
        </w:rPr>
        <w:sym w:font="Symbol" w:char="F03E"/>
      </w:r>
      <w:r w:rsidR="00F865FB" w:rsidRPr="0051145F">
        <w:rPr>
          <w:rFonts w:ascii="Times New Roman" w:hAnsi="Times New Roman" w:cs="Times New Roman"/>
          <w:sz w:val="24"/>
          <w:szCs w:val="24"/>
        </w:rPr>
        <w:sym w:font="Symbol" w:char="F03E"/>
      </w:r>
      <w:r w:rsidR="00F865FB" w:rsidRPr="0051145F">
        <w:rPr>
          <w:rFonts w:ascii="Times New Roman" w:hAnsi="Times New Roman" w:cs="Times New Roman"/>
          <w:i/>
          <w:sz w:val="24"/>
          <w:szCs w:val="24"/>
        </w:rPr>
        <w:t>I</w:t>
      </w:r>
      <w:r w:rsidR="00F865FB" w:rsidRPr="0051145F">
        <w:rPr>
          <w:rFonts w:ascii="Times New Roman" w:hAnsi="Times New Roman" w:cs="Times New Roman"/>
          <w:sz w:val="24"/>
          <w:szCs w:val="24"/>
          <w:vertAlign w:val="subscript"/>
        </w:rPr>
        <w:t>i</w:t>
      </w:r>
      <w:r w:rsidR="00F865FB" w:rsidRPr="0051145F">
        <w:rPr>
          <w:rFonts w:ascii="Times New Roman" w:hAnsi="Times New Roman" w:cs="Times New Roman"/>
          <w:sz w:val="24"/>
          <w:szCs w:val="24"/>
        </w:rPr>
        <w:t xml:space="preserve">) to achieve heterodyne case. </w:t>
      </w:r>
      <w:r w:rsidR="00E76CC6" w:rsidRPr="0051145F">
        <w:rPr>
          <w:rFonts w:ascii="Times New Roman" w:hAnsi="Times New Roman" w:cs="Times New Roman"/>
          <w:sz w:val="24"/>
          <w:szCs w:val="24"/>
        </w:rPr>
        <w:t xml:space="preserve">The latter case is very beneficial and should be pursued if the scattered light intensities are comparatively weak, or </w:t>
      </w:r>
      <w:r w:rsidR="00E76CC6" w:rsidRPr="0051145F">
        <w:rPr>
          <w:rFonts w:ascii="Times New Roman" w:hAnsi="Times New Roman" w:cs="Times New Roman"/>
          <w:sz w:val="24"/>
          <w:szCs w:val="24"/>
        </w:rPr>
        <w:lastRenderedPageBreak/>
        <w:t xml:space="preserve">the homodyne case </w:t>
      </w:r>
      <w:r w:rsidR="007657E9" w:rsidRPr="0051145F">
        <w:rPr>
          <w:rFonts w:ascii="Times New Roman" w:hAnsi="Times New Roman" w:cs="Times New Roman"/>
          <w:sz w:val="24"/>
          <w:szCs w:val="24"/>
        </w:rPr>
        <w:t>relates to</w:t>
      </w:r>
      <w:r w:rsidR="00E76CC6" w:rsidRPr="0051145F">
        <w:rPr>
          <w:rFonts w:ascii="Times New Roman" w:hAnsi="Times New Roman" w:cs="Times New Roman"/>
          <w:sz w:val="24"/>
          <w:szCs w:val="24"/>
        </w:rPr>
        <w:t xml:space="preserve"> larger complexity in its experimental realization or data evaluation. </w:t>
      </w:r>
      <w:r w:rsidR="007657E9" w:rsidRPr="0051145F">
        <w:rPr>
          <w:rFonts w:ascii="Times New Roman" w:hAnsi="Times New Roman" w:cs="Times New Roman"/>
          <w:sz w:val="24"/>
          <w:szCs w:val="24"/>
        </w:rPr>
        <w:t xml:space="preserve">For example, often it is very difficult to ensure a pure homodyne detection scheme, since </w:t>
      </w:r>
      <w:r w:rsidR="007657E9" w:rsidRPr="0051145F">
        <w:rPr>
          <w:rFonts w:ascii="Times New Roman" w:hAnsi="Times New Roman" w:cs="Times New Roman"/>
          <w:i/>
          <w:iCs/>
          <w:sz w:val="24"/>
          <w:szCs w:val="24"/>
        </w:rPr>
        <w:t>I</w:t>
      </w:r>
      <w:r w:rsidR="007657E9" w:rsidRPr="0051145F">
        <w:rPr>
          <w:rFonts w:ascii="Times New Roman" w:hAnsi="Times New Roman" w:cs="Times New Roman"/>
          <w:sz w:val="24"/>
          <w:szCs w:val="24"/>
          <w:vertAlign w:val="subscript"/>
        </w:rPr>
        <w:t>LO</w:t>
      </w:r>
      <w:r w:rsidR="007657E9" w:rsidRPr="0051145F">
        <w:rPr>
          <w:rFonts w:ascii="Times New Roman" w:hAnsi="Times New Roman" w:cs="Times New Roman"/>
          <w:sz w:val="24"/>
          <w:szCs w:val="24"/>
        </w:rPr>
        <w:t xml:space="preserve"> generated from dust, windows of the sample cell, and even the solvent of the </w:t>
      </w:r>
      <w:r w:rsidR="005A6FFE" w:rsidRPr="0051145F">
        <w:rPr>
          <w:rFonts w:ascii="Times New Roman" w:hAnsi="Times New Roman" w:cs="Times New Roman"/>
          <w:sz w:val="24"/>
          <w:szCs w:val="24"/>
        </w:rPr>
        <w:t>nanofluid</w:t>
      </w:r>
      <w:r w:rsidR="007657E9" w:rsidRPr="0051145F">
        <w:rPr>
          <w:rFonts w:ascii="Times New Roman" w:hAnsi="Times New Roman" w:cs="Times New Roman"/>
          <w:sz w:val="24"/>
          <w:szCs w:val="24"/>
        </w:rPr>
        <w:t xml:space="preserve"> cannot be neglected compared to </w:t>
      </w:r>
      <w:r w:rsidR="007657E9" w:rsidRPr="0051145F">
        <w:rPr>
          <w:rFonts w:ascii="Times New Roman" w:hAnsi="Times New Roman" w:cs="Times New Roman"/>
          <w:i/>
          <w:iCs/>
          <w:sz w:val="24"/>
          <w:szCs w:val="24"/>
        </w:rPr>
        <w:t>I</w:t>
      </w:r>
      <w:r w:rsidR="007657E9" w:rsidRPr="0051145F">
        <w:rPr>
          <w:rFonts w:ascii="Times New Roman" w:hAnsi="Times New Roman" w:cs="Times New Roman"/>
          <w:sz w:val="24"/>
          <w:szCs w:val="24"/>
          <w:vertAlign w:val="subscript"/>
        </w:rPr>
        <w:t>i</w:t>
      </w:r>
      <w:r w:rsidR="007657E9" w:rsidRPr="0051145F">
        <w:rPr>
          <w:rFonts w:ascii="Times New Roman" w:hAnsi="Times New Roman" w:cs="Times New Roman"/>
          <w:sz w:val="24"/>
          <w:szCs w:val="24"/>
        </w:rPr>
        <w:t xml:space="preserve">. Assuming that the signals are free of disturbances, a practical heterodyne CF for a bimodal </w:t>
      </w:r>
      <w:r w:rsidR="005A6FFE" w:rsidRPr="0051145F">
        <w:rPr>
          <w:rFonts w:ascii="Times New Roman" w:hAnsi="Times New Roman" w:cs="Times New Roman"/>
          <w:sz w:val="24"/>
          <w:szCs w:val="24"/>
        </w:rPr>
        <w:t>nanofluid</w:t>
      </w:r>
      <w:r w:rsidR="007657E9" w:rsidRPr="0051145F">
        <w:rPr>
          <w:rFonts w:ascii="Times New Roman" w:hAnsi="Times New Roman" w:cs="Times New Roman"/>
          <w:sz w:val="24"/>
          <w:szCs w:val="24"/>
        </w:rPr>
        <w:t xml:space="preserve"> takes the form</w:t>
      </w:r>
    </w:p>
    <w:p w14:paraId="656F3C10" w14:textId="4626D2F0" w:rsidR="00722FAD" w:rsidRPr="0051145F" w:rsidRDefault="00803D2A"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position w:val="-32"/>
          <w:sz w:val="24"/>
          <w:szCs w:val="24"/>
        </w:rPr>
        <w:object w:dxaOrig="3900" w:dyaOrig="720" w14:anchorId="1497B197">
          <v:shape id="_x0000_i1028" type="#_x0000_t75" alt="" style="width:192pt;height:37.15pt;mso-width-percent:0;mso-height-percent:0;mso-width-percent:0;mso-height-percent:0" o:ole="">
            <v:imagedata r:id="rId17" o:title=""/>
            <o:lock v:ext="edit" aspectratio="f"/>
          </v:shape>
          <o:OLEObject Type="Embed" ProgID="Equation.DSMT4" ShapeID="_x0000_i1028" DrawAspect="Content" ObjectID="_1741626191" r:id="rId18"/>
        </w:object>
      </w:r>
      <w:r w:rsidR="00722FAD" w:rsidRPr="0051145F">
        <w:rPr>
          <w:rFonts w:ascii="Times New Roman" w:hAnsi="Times New Roman" w:cs="Times New Roman"/>
          <w:sz w:val="24"/>
          <w:szCs w:val="24"/>
        </w:rPr>
        <w:t>,</w:t>
      </w:r>
      <w:r w:rsidR="00722FAD" w:rsidRPr="0051145F">
        <w:rPr>
          <w:rFonts w:ascii="Times New Roman" w:hAnsi="Times New Roman" w:cs="Times New Roman"/>
          <w:sz w:val="24"/>
          <w:szCs w:val="24"/>
        </w:rPr>
        <w:tab/>
      </w:r>
      <w:r w:rsidR="00722FAD" w:rsidRPr="0051145F">
        <w:rPr>
          <w:rFonts w:ascii="Times New Roman" w:hAnsi="Times New Roman" w:cs="Times New Roman"/>
          <w:sz w:val="24"/>
          <w:szCs w:val="24"/>
        </w:rPr>
        <w:tab/>
      </w:r>
      <w:r w:rsidR="00722FAD" w:rsidRPr="0051145F">
        <w:rPr>
          <w:rFonts w:ascii="Times New Roman" w:hAnsi="Times New Roman" w:cs="Times New Roman"/>
          <w:sz w:val="24"/>
          <w:szCs w:val="24"/>
        </w:rPr>
        <w:tab/>
      </w:r>
      <w:r w:rsidR="00722FAD" w:rsidRPr="0051145F">
        <w:rPr>
          <w:rFonts w:ascii="Times New Roman" w:hAnsi="Times New Roman" w:cs="Times New Roman"/>
          <w:sz w:val="24"/>
          <w:szCs w:val="24"/>
        </w:rPr>
        <w:tab/>
      </w:r>
      <w:r w:rsidR="00722FAD" w:rsidRPr="0051145F">
        <w:rPr>
          <w:rFonts w:ascii="Times New Roman" w:hAnsi="Times New Roman" w:cs="Times New Roman"/>
          <w:sz w:val="24"/>
          <w:szCs w:val="24"/>
        </w:rPr>
        <w:tab/>
      </w:r>
      <w:r w:rsidR="00722FAD" w:rsidRPr="0051145F">
        <w:rPr>
          <w:rFonts w:ascii="Times New Roman" w:hAnsi="Times New Roman" w:cs="Times New Roman"/>
          <w:sz w:val="24"/>
          <w:szCs w:val="24"/>
        </w:rPr>
        <w:tab/>
      </w:r>
      <w:r w:rsidR="00722FAD" w:rsidRPr="0051145F">
        <w:rPr>
          <w:rFonts w:ascii="Times New Roman" w:hAnsi="Times New Roman" w:cs="Times New Roman"/>
          <w:sz w:val="24"/>
          <w:szCs w:val="24"/>
        </w:rPr>
        <w:tab/>
        <w:t>(</w:t>
      </w:r>
      <w:r w:rsidR="00B52FDA" w:rsidRPr="0051145F">
        <w:rPr>
          <w:rFonts w:ascii="Times New Roman" w:hAnsi="Times New Roman" w:cs="Times New Roman"/>
          <w:sz w:val="24"/>
          <w:szCs w:val="24"/>
        </w:rPr>
        <w:t>4</w:t>
      </w:r>
      <w:r w:rsidR="00722FAD" w:rsidRPr="0051145F">
        <w:rPr>
          <w:rFonts w:ascii="Times New Roman" w:hAnsi="Times New Roman" w:cs="Times New Roman"/>
          <w:sz w:val="24"/>
          <w:szCs w:val="24"/>
        </w:rPr>
        <w:t>)</w:t>
      </w:r>
    </w:p>
    <w:p w14:paraId="544E3564" w14:textId="6D00E9E9" w:rsidR="000744E2" w:rsidRPr="0051145F" w:rsidRDefault="004E06F0"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sz w:val="24"/>
          <w:szCs w:val="24"/>
        </w:rPr>
        <w:t>which is derived from eq. (1) by its normalization with (</w:t>
      </w:r>
      <w:r w:rsidRPr="0051145F">
        <w:rPr>
          <w:rFonts w:ascii="Times New Roman" w:hAnsi="Times New Roman" w:cs="Times New Roman"/>
          <w:i/>
          <w:iCs/>
          <w:sz w:val="24"/>
          <w:szCs w:val="24"/>
        </w:rPr>
        <w:t>I</w:t>
      </w:r>
      <w:r w:rsidRPr="0051145F">
        <w:rPr>
          <w:rFonts w:ascii="Times New Roman" w:hAnsi="Times New Roman" w:cs="Times New Roman"/>
          <w:sz w:val="24"/>
          <w:szCs w:val="24"/>
          <w:vertAlign w:val="subscript"/>
        </w:rPr>
        <w:t>LO</w:t>
      </w:r>
      <w:r w:rsidRPr="0051145F">
        <w:rPr>
          <w:rFonts w:ascii="Times New Roman" w:hAnsi="Times New Roman" w:cs="Times New Roman"/>
          <w:sz w:val="24"/>
          <w:szCs w:val="24"/>
        </w:rPr>
        <w:t>)</w:t>
      </w:r>
      <w:r w:rsidRPr="0051145F">
        <w:rPr>
          <w:rFonts w:ascii="Times New Roman" w:hAnsi="Times New Roman" w:cs="Times New Roman"/>
          <w:sz w:val="24"/>
          <w:szCs w:val="24"/>
          <w:vertAlign w:val="superscript"/>
        </w:rPr>
        <w:t>2</w:t>
      </w:r>
      <w:r w:rsidR="003C412A" w:rsidRPr="0051145F">
        <w:rPr>
          <w:rFonts w:ascii="Times New Roman" w:hAnsi="Times New Roman" w:cs="Times New Roman"/>
          <w:sz w:val="24"/>
          <w:szCs w:val="24"/>
        </w:rPr>
        <w:t xml:space="preserve">. </w:t>
      </w:r>
      <w:r w:rsidR="006D5AAD" w:rsidRPr="0051145F">
        <w:rPr>
          <w:rFonts w:ascii="Times New Roman" w:hAnsi="Times New Roman" w:cs="Times New Roman"/>
          <w:sz w:val="24"/>
          <w:szCs w:val="24"/>
        </w:rPr>
        <w:t xml:space="preserve">Here, </w:t>
      </w:r>
      <w:r w:rsidR="006D5AAD" w:rsidRPr="0051145F">
        <w:rPr>
          <w:rFonts w:ascii="Times New Roman" w:hAnsi="Times New Roman" w:cs="Times New Roman"/>
          <w:i/>
          <w:iCs/>
          <w:sz w:val="24"/>
          <w:szCs w:val="24"/>
        </w:rPr>
        <w:t>a</w:t>
      </w:r>
      <w:r w:rsidR="006D5AAD" w:rsidRPr="0051145F">
        <w:rPr>
          <w:rFonts w:ascii="Times New Roman" w:hAnsi="Times New Roman" w:cs="Times New Roman"/>
          <w:sz w:val="24"/>
          <w:szCs w:val="24"/>
        </w:rPr>
        <w:t xml:space="preserve"> is an adjustable </w:t>
      </w:r>
      <w:r w:rsidR="00722FAD" w:rsidRPr="0051145F">
        <w:rPr>
          <w:rFonts w:ascii="Times New Roman" w:hAnsi="Times New Roman" w:cs="Times New Roman"/>
          <w:sz w:val="24"/>
          <w:szCs w:val="24"/>
        </w:rPr>
        <w:t xml:space="preserve">parameter which should be close to the ideal value of 1. </w:t>
      </w:r>
      <w:r w:rsidR="00722FAD" w:rsidRPr="0051145F">
        <w:rPr>
          <w:rFonts w:ascii="Times New Roman" w:hAnsi="Times New Roman" w:cs="Times New Roman"/>
          <w:i/>
          <w:sz w:val="24"/>
          <w:szCs w:val="24"/>
        </w:rPr>
        <w:t>b</w:t>
      </w:r>
      <w:r w:rsidR="00722FAD" w:rsidRPr="0051145F">
        <w:rPr>
          <w:rFonts w:ascii="Times New Roman" w:hAnsi="Times New Roman" w:cs="Times New Roman"/>
          <w:sz w:val="24"/>
          <w:szCs w:val="24"/>
          <w:vertAlign w:val="subscript"/>
        </w:rPr>
        <w:t>1</w:t>
      </w:r>
      <w:r w:rsidR="00722FAD" w:rsidRPr="0051145F">
        <w:rPr>
          <w:rFonts w:ascii="Times New Roman" w:hAnsi="Times New Roman" w:cs="Times New Roman"/>
          <w:sz w:val="24"/>
          <w:szCs w:val="24"/>
        </w:rPr>
        <w:t xml:space="preserve"> and </w:t>
      </w:r>
      <w:r w:rsidR="00722FAD" w:rsidRPr="0051145F">
        <w:rPr>
          <w:rFonts w:ascii="Times New Roman" w:hAnsi="Times New Roman" w:cs="Times New Roman"/>
          <w:i/>
          <w:sz w:val="24"/>
          <w:szCs w:val="24"/>
        </w:rPr>
        <w:t>b</w:t>
      </w:r>
      <w:r w:rsidR="00722FAD" w:rsidRPr="0051145F">
        <w:rPr>
          <w:rFonts w:ascii="Times New Roman" w:hAnsi="Times New Roman" w:cs="Times New Roman"/>
          <w:sz w:val="24"/>
          <w:szCs w:val="24"/>
          <w:vertAlign w:val="subscript"/>
        </w:rPr>
        <w:t>2</w:t>
      </w:r>
      <w:r w:rsidR="00722FAD" w:rsidRPr="0051145F">
        <w:rPr>
          <w:rFonts w:ascii="Times New Roman" w:hAnsi="Times New Roman" w:cs="Times New Roman"/>
          <w:sz w:val="24"/>
          <w:szCs w:val="24"/>
        </w:rPr>
        <w:t xml:space="preserve"> are associated with the ratios of the amplitudes of the individual heterodyne contributions of eq. </w:t>
      </w:r>
      <w:r w:rsidR="006E0EE4" w:rsidRPr="0051145F">
        <w:rPr>
          <w:rFonts w:ascii="Times New Roman" w:hAnsi="Times New Roman" w:cs="Times New Roman"/>
          <w:sz w:val="24"/>
          <w:szCs w:val="24"/>
        </w:rPr>
        <w:t>(</w:t>
      </w:r>
      <w:r w:rsidR="00722FAD" w:rsidRPr="0051145F">
        <w:rPr>
          <w:rFonts w:ascii="Times New Roman" w:hAnsi="Times New Roman" w:cs="Times New Roman"/>
          <w:sz w:val="24"/>
          <w:szCs w:val="24"/>
        </w:rPr>
        <w:t>1</w:t>
      </w:r>
      <w:r w:rsidR="006E0EE4" w:rsidRPr="0051145F">
        <w:rPr>
          <w:rFonts w:ascii="Times New Roman" w:hAnsi="Times New Roman" w:cs="Times New Roman"/>
          <w:sz w:val="24"/>
          <w:szCs w:val="24"/>
        </w:rPr>
        <w:t>)</w:t>
      </w:r>
      <w:r w:rsidR="00722FAD" w:rsidRPr="0051145F">
        <w:rPr>
          <w:rFonts w:ascii="Times New Roman" w:hAnsi="Times New Roman" w:cs="Times New Roman"/>
          <w:sz w:val="24"/>
          <w:szCs w:val="24"/>
        </w:rPr>
        <w:t xml:space="preserve"> to </w:t>
      </w:r>
      <w:r w:rsidR="006E0EE4" w:rsidRPr="0051145F">
        <w:rPr>
          <w:rFonts w:ascii="Times New Roman" w:hAnsi="Times New Roman" w:cs="Times New Roman"/>
          <w:sz w:val="24"/>
          <w:szCs w:val="24"/>
        </w:rPr>
        <w:t>(</w:t>
      </w:r>
      <w:r w:rsidR="00722FAD" w:rsidRPr="0051145F">
        <w:rPr>
          <w:rFonts w:ascii="Times New Roman" w:hAnsi="Times New Roman" w:cs="Times New Roman"/>
          <w:i/>
          <w:sz w:val="24"/>
          <w:szCs w:val="24"/>
        </w:rPr>
        <w:t>I</w:t>
      </w:r>
      <w:r w:rsidR="00722FAD" w:rsidRPr="0051145F">
        <w:rPr>
          <w:rFonts w:ascii="Times New Roman" w:hAnsi="Times New Roman" w:cs="Times New Roman"/>
          <w:sz w:val="24"/>
          <w:szCs w:val="24"/>
          <w:vertAlign w:val="subscript"/>
        </w:rPr>
        <w:t>LO</w:t>
      </w:r>
      <w:r w:rsidR="006E0EE4" w:rsidRPr="0051145F">
        <w:rPr>
          <w:rFonts w:ascii="Times New Roman" w:hAnsi="Times New Roman" w:cs="Times New Roman"/>
          <w:sz w:val="24"/>
          <w:szCs w:val="24"/>
        </w:rPr>
        <w:t>)</w:t>
      </w:r>
      <w:r w:rsidR="00722FAD" w:rsidRPr="0051145F">
        <w:rPr>
          <w:rFonts w:ascii="Times New Roman" w:hAnsi="Times New Roman" w:cs="Times New Roman"/>
          <w:sz w:val="24"/>
          <w:szCs w:val="24"/>
          <w:vertAlign w:val="superscript"/>
        </w:rPr>
        <w:t>2</w:t>
      </w:r>
      <w:r w:rsidR="00722FAD" w:rsidRPr="0051145F">
        <w:rPr>
          <w:rFonts w:ascii="Times New Roman" w:hAnsi="Times New Roman" w:cs="Times New Roman"/>
          <w:sz w:val="24"/>
          <w:szCs w:val="24"/>
        </w:rPr>
        <w:t xml:space="preserve">. </w:t>
      </w:r>
      <w:r w:rsidR="00722FAD" w:rsidRPr="0051145F">
        <w:rPr>
          <w:rFonts w:ascii="Symbol" w:hAnsi="Symbol" w:cs="Times New Roman"/>
          <w:i/>
          <w:iCs/>
          <w:sz w:val="24"/>
          <w:szCs w:val="24"/>
        </w:rPr>
        <w:t></w:t>
      </w:r>
      <w:r w:rsidR="00722FAD" w:rsidRPr="0051145F">
        <w:rPr>
          <w:rFonts w:ascii="Times New Roman" w:hAnsi="Times New Roman" w:cs="Times New Roman"/>
          <w:sz w:val="24"/>
          <w:szCs w:val="24"/>
          <w:vertAlign w:val="subscript"/>
        </w:rPr>
        <w:t>C,1</w:t>
      </w:r>
      <w:r w:rsidR="00722FAD" w:rsidRPr="0051145F">
        <w:rPr>
          <w:rFonts w:ascii="Times New Roman" w:hAnsi="Times New Roman" w:cs="Times New Roman"/>
          <w:sz w:val="24"/>
          <w:szCs w:val="24"/>
        </w:rPr>
        <w:t xml:space="preserve"> and </w:t>
      </w:r>
      <w:r w:rsidR="00722FAD" w:rsidRPr="0051145F">
        <w:rPr>
          <w:rFonts w:ascii="Symbol" w:hAnsi="Symbol" w:cs="Times New Roman"/>
          <w:i/>
          <w:iCs/>
          <w:sz w:val="24"/>
          <w:szCs w:val="24"/>
        </w:rPr>
        <w:t></w:t>
      </w:r>
      <w:r w:rsidR="00722FAD" w:rsidRPr="0051145F">
        <w:rPr>
          <w:rFonts w:ascii="Times New Roman" w:hAnsi="Times New Roman" w:cs="Times New Roman"/>
          <w:sz w:val="24"/>
          <w:szCs w:val="24"/>
          <w:vertAlign w:val="subscript"/>
        </w:rPr>
        <w:t>C,2</w:t>
      </w:r>
      <w:r w:rsidR="00722FAD" w:rsidRPr="0051145F">
        <w:rPr>
          <w:rFonts w:ascii="Times New Roman" w:hAnsi="Times New Roman" w:cs="Times New Roman"/>
          <w:sz w:val="24"/>
          <w:szCs w:val="24"/>
        </w:rPr>
        <w:t xml:space="preserve"> are the mean lifetimes of fluctuations in particle number densities of two particle species and are linked to the particle diffusion coefficients </w:t>
      </w:r>
      <w:r w:rsidR="00722FAD" w:rsidRPr="0051145F">
        <w:rPr>
          <w:rFonts w:ascii="Times New Roman" w:hAnsi="Times New Roman" w:cs="Times New Roman"/>
          <w:i/>
          <w:iCs/>
          <w:sz w:val="24"/>
          <w:szCs w:val="24"/>
        </w:rPr>
        <w:t>D</w:t>
      </w:r>
      <w:r w:rsidR="00722FAD" w:rsidRPr="0051145F">
        <w:rPr>
          <w:rFonts w:ascii="Times New Roman" w:hAnsi="Times New Roman" w:cs="Times New Roman"/>
          <w:sz w:val="24"/>
          <w:szCs w:val="24"/>
        </w:rPr>
        <w:t xml:space="preserve"> by eq. </w:t>
      </w:r>
      <w:r w:rsidR="009B2B5E" w:rsidRPr="0051145F">
        <w:rPr>
          <w:rFonts w:ascii="Times New Roman" w:hAnsi="Times New Roman" w:cs="Times New Roman"/>
          <w:sz w:val="24"/>
          <w:szCs w:val="24"/>
        </w:rPr>
        <w:t>(</w:t>
      </w:r>
      <w:r w:rsidR="00722FAD" w:rsidRPr="0051145F">
        <w:rPr>
          <w:rFonts w:ascii="Times New Roman" w:hAnsi="Times New Roman" w:cs="Times New Roman"/>
          <w:sz w:val="24"/>
          <w:szCs w:val="24"/>
        </w:rPr>
        <w:t>2</w:t>
      </w:r>
      <w:r w:rsidR="009B2B5E" w:rsidRPr="0051145F">
        <w:rPr>
          <w:rFonts w:ascii="Times New Roman" w:hAnsi="Times New Roman" w:cs="Times New Roman"/>
          <w:sz w:val="24"/>
          <w:szCs w:val="24"/>
        </w:rPr>
        <w:t>)</w:t>
      </w:r>
      <w:r w:rsidR="00722FAD" w:rsidRPr="0051145F">
        <w:rPr>
          <w:rFonts w:ascii="Times New Roman" w:hAnsi="Times New Roman" w:cs="Times New Roman"/>
          <w:sz w:val="24"/>
          <w:szCs w:val="24"/>
        </w:rPr>
        <w:t xml:space="preserve">. A simplification is given for bimodal </w:t>
      </w:r>
      <w:r w:rsidR="005A6FFE" w:rsidRPr="0051145F">
        <w:rPr>
          <w:rFonts w:ascii="Times New Roman" w:hAnsi="Times New Roman" w:cs="Times New Roman"/>
          <w:sz w:val="24"/>
          <w:szCs w:val="24"/>
        </w:rPr>
        <w:t>nanofluid</w:t>
      </w:r>
      <w:r w:rsidR="00722FAD" w:rsidRPr="0051145F">
        <w:rPr>
          <w:rFonts w:ascii="Times New Roman" w:hAnsi="Times New Roman" w:cs="Times New Roman"/>
          <w:sz w:val="24"/>
          <w:szCs w:val="24"/>
        </w:rPr>
        <w:t xml:space="preserve">s in the case that the signal amplitude associated with one particle species is much larger than the other one. Then, the normalized intensity CF can be represented by a single exponential </w:t>
      </w:r>
      <w:r w:rsidR="008C2B1B" w:rsidRPr="0051145F">
        <w:rPr>
          <w:rFonts w:ascii="Times New Roman" w:hAnsi="Times New Roman" w:cs="Times New Roman"/>
          <w:sz w:val="24"/>
          <w:szCs w:val="24"/>
        </w:rPr>
        <w:t xml:space="preserve">and only one single </w:t>
      </w:r>
      <w:r w:rsidR="001069DB" w:rsidRPr="0051145F">
        <w:rPr>
          <w:rFonts w:ascii="Symbol" w:hAnsi="Symbol" w:cs="Times New Roman"/>
          <w:i/>
          <w:iCs/>
          <w:sz w:val="24"/>
          <w:szCs w:val="24"/>
        </w:rPr>
        <w:t></w:t>
      </w:r>
      <w:r w:rsidR="001069DB" w:rsidRPr="0051145F">
        <w:rPr>
          <w:rFonts w:ascii="Times New Roman" w:hAnsi="Times New Roman" w:cs="Times New Roman"/>
          <w:sz w:val="24"/>
          <w:szCs w:val="24"/>
          <w:vertAlign w:val="subscript"/>
        </w:rPr>
        <w:t>C</w:t>
      </w:r>
      <w:r w:rsidR="001069DB" w:rsidRPr="0051145F">
        <w:rPr>
          <w:rFonts w:ascii="Times New Roman" w:hAnsi="Times New Roman" w:cs="Times New Roman"/>
          <w:sz w:val="24"/>
          <w:szCs w:val="24"/>
        </w:rPr>
        <w:t xml:space="preserve"> can be determined. </w:t>
      </w:r>
    </w:p>
    <w:p w14:paraId="7FE22A91" w14:textId="77777777" w:rsidR="00706846" w:rsidRPr="0051145F" w:rsidRDefault="00706846" w:rsidP="001F5895">
      <w:pPr>
        <w:adjustRightInd w:val="0"/>
        <w:snapToGrid w:val="0"/>
        <w:spacing w:after="120" w:line="360" w:lineRule="auto"/>
        <w:jc w:val="both"/>
        <w:rPr>
          <w:rFonts w:ascii="Times New Roman" w:hAnsi="Times New Roman" w:cs="Times New Roman"/>
          <w:sz w:val="24"/>
          <w:szCs w:val="24"/>
        </w:rPr>
      </w:pPr>
    </w:p>
    <w:p w14:paraId="4A7DD14A" w14:textId="488EE44D" w:rsidR="001F4BC0" w:rsidRPr="0051145F" w:rsidRDefault="00FC7A44" w:rsidP="001F5895">
      <w:pPr>
        <w:pStyle w:val="ListParagraph"/>
        <w:numPr>
          <w:ilvl w:val="1"/>
          <w:numId w:val="44"/>
        </w:numPr>
        <w:adjustRightInd w:val="0"/>
        <w:snapToGrid w:val="0"/>
        <w:spacing w:after="120" w:line="360" w:lineRule="auto"/>
        <w:ind w:left="567" w:hanging="567"/>
        <w:contextualSpacing w:val="0"/>
        <w:jc w:val="both"/>
        <w:rPr>
          <w:rFonts w:ascii="Times New Roman" w:hAnsi="Times New Roman" w:cs="Times New Roman"/>
          <w:b/>
          <w:bCs/>
          <w:sz w:val="24"/>
          <w:szCs w:val="24"/>
        </w:rPr>
      </w:pPr>
      <w:r w:rsidRPr="0051145F">
        <w:rPr>
          <w:rFonts w:ascii="Times New Roman" w:hAnsi="Times New Roman" w:cs="Times New Roman"/>
          <w:b/>
          <w:bCs/>
          <w:sz w:val="24"/>
          <w:szCs w:val="24"/>
        </w:rPr>
        <w:t>Experimental Setup</w:t>
      </w:r>
    </w:p>
    <w:p w14:paraId="72FE94CF" w14:textId="32624A68" w:rsidR="00460AE5" w:rsidRPr="0051145F" w:rsidRDefault="00AA03CD"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sz w:val="24"/>
          <w:szCs w:val="24"/>
        </w:rPr>
        <w:t xml:space="preserve">A detailed description of the DLS method related to its experimental realization can be found </w:t>
      </w:r>
      <w:r w:rsidR="00DF09EE" w:rsidRPr="0051145F">
        <w:rPr>
          <w:rFonts w:ascii="Times New Roman" w:hAnsi="Times New Roman" w:cs="Times New Roman"/>
          <w:sz w:val="24"/>
          <w:szCs w:val="24"/>
        </w:rPr>
        <w:t xml:space="preserve">in our previous work </w:t>
      </w:r>
      <w:r w:rsidRPr="0051145F">
        <w:rPr>
          <w:rFonts w:ascii="Times New Roman" w:hAnsi="Times New Roman" w:cs="Times New Roman"/>
          <w:sz w:val="24"/>
          <w:szCs w:val="24"/>
        </w:rPr>
        <w:fldChar w:fldCharType="begin">
          <w:fldData xml:space="preserve">PEVuZE5vdGU+PENpdGU+PEF1dGhvcj5XdTwvQXV0aG9yPjxZZWFyPjIwMjM8L1llYXI+PFJlY051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</w:fldData>
        </w:fldChar>
      </w:r>
      <w:r w:rsidR="008D1820">
        <w:rPr>
          <w:rFonts w:ascii="Times New Roman" w:hAnsi="Times New Roman" w:cs="Times New Roman"/>
          <w:sz w:val="24"/>
          <w:szCs w:val="24"/>
        </w:rPr>
        <w:instrText xml:space="preserve"> ADDIN EN.CITE </w:instrText>
      </w:r>
      <w:r w:rsidR="008D1820">
        <w:rPr>
          <w:rFonts w:ascii="Times New Roman" w:hAnsi="Times New Roman" w:cs="Times New Roman"/>
          <w:sz w:val="24"/>
          <w:szCs w:val="24"/>
        </w:rPr>
        <w:fldChar w:fldCharType="begin">
          <w:fldData xml:space="preserve">PEVuZE5vdGU+PENpdGU+PEF1dGhvcj5XdTwvQXV0aG9yPjxZZWFyPjIwMjM8L1llYXI+PFJlY051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</w:fldData>
        </w:fldChar>
      </w:r>
      <w:r w:rsidR="008D1820">
        <w:rPr>
          <w:rFonts w:ascii="Times New Roman" w:hAnsi="Times New Roman" w:cs="Times New Roman"/>
          <w:sz w:val="24"/>
          <w:szCs w:val="24"/>
        </w:rPr>
        <w:instrText xml:space="preserve"> ADDIN EN.CITE.DATA </w:instrText>
      </w:r>
      <w:r w:rsidR="008D1820">
        <w:rPr>
          <w:rFonts w:ascii="Times New Roman" w:hAnsi="Times New Roman" w:cs="Times New Roman"/>
          <w:sz w:val="24"/>
          <w:szCs w:val="24"/>
        </w:rPr>
      </w:r>
      <w:r w:rsidR="008D1820">
        <w:rPr>
          <w:rFonts w:ascii="Times New Roman" w:hAnsi="Times New Roman" w:cs="Times New Roman"/>
          <w:sz w:val="24"/>
          <w:szCs w:val="24"/>
        </w:rPr>
        <w:fldChar w:fldCharType="end"/>
      </w:r>
      <w:r w:rsidRPr="0051145F">
        <w:rPr>
          <w:rFonts w:ascii="Times New Roman" w:hAnsi="Times New Roman" w:cs="Times New Roman"/>
          <w:sz w:val="24"/>
          <w:szCs w:val="24"/>
        </w:rPr>
      </w:r>
      <w:r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[29, 50]</w:t>
      </w:r>
      <w:r w:rsidRPr="0051145F">
        <w:rPr>
          <w:rFonts w:ascii="Times New Roman" w:hAnsi="Times New Roman" w:cs="Times New Roman"/>
          <w:sz w:val="24"/>
          <w:szCs w:val="24"/>
        </w:rPr>
        <w:fldChar w:fldCharType="end"/>
      </w:r>
      <w:r w:rsidR="00DF09EE" w:rsidRPr="0051145F">
        <w:rPr>
          <w:rFonts w:ascii="Times New Roman" w:hAnsi="Times New Roman" w:cs="Times New Roman"/>
          <w:sz w:val="24"/>
          <w:szCs w:val="24"/>
        </w:rPr>
        <w:t>.</w:t>
      </w:r>
      <w:r w:rsidRPr="0051145F">
        <w:rPr>
          <w:rFonts w:ascii="Times New Roman" w:hAnsi="Times New Roman" w:cs="Times New Roman"/>
          <w:sz w:val="24"/>
          <w:szCs w:val="24"/>
        </w:rPr>
        <w:t xml:space="preserve"> In the following, only information relevant for the present study will be given. </w:t>
      </w:r>
      <w:r w:rsidR="006D5AAD" w:rsidRPr="0051145F">
        <w:rPr>
          <w:rFonts w:ascii="Times New Roman" w:hAnsi="Times New Roman" w:cs="Times New Roman"/>
          <w:sz w:val="24"/>
          <w:szCs w:val="24"/>
        </w:rPr>
        <w:t>Fig</w:t>
      </w:r>
      <w:r w:rsidR="002E2A20" w:rsidRPr="0051145F">
        <w:rPr>
          <w:rFonts w:ascii="Times New Roman" w:hAnsi="Times New Roman" w:cs="Times New Roman"/>
          <w:sz w:val="24"/>
          <w:szCs w:val="24"/>
        </w:rPr>
        <w:t>.</w:t>
      </w:r>
      <w:r w:rsidRPr="0051145F">
        <w:rPr>
          <w:rFonts w:ascii="Times New Roman" w:hAnsi="Times New Roman" w:cs="Times New Roman"/>
          <w:sz w:val="24"/>
          <w:szCs w:val="24"/>
        </w:rPr>
        <w:t>3 </w:t>
      </w:r>
      <w:r w:rsidR="000508E6" w:rsidRPr="0051145F">
        <w:rPr>
          <w:rFonts w:ascii="Times New Roman" w:hAnsi="Times New Roman" w:cs="Times New Roman"/>
          <w:sz w:val="24"/>
          <w:szCs w:val="24"/>
        </w:rPr>
        <w:t>(A)</w:t>
      </w:r>
      <w:r w:rsidR="006D5AAD" w:rsidRPr="0051145F">
        <w:rPr>
          <w:rFonts w:ascii="Times New Roman" w:hAnsi="Times New Roman" w:cs="Times New Roman"/>
          <w:sz w:val="24"/>
          <w:szCs w:val="24"/>
        </w:rPr>
        <w:t xml:space="preserve"> show</w:t>
      </w:r>
      <w:r w:rsidR="00294B4C" w:rsidRPr="0051145F">
        <w:rPr>
          <w:rFonts w:ascii="Times New Roman" w:hAnsi="Times New Roman" w:cs="Times New Roman"/>
          <w:sz w:val="24"/>
          <w:szCs w:val="24"/>
        </w:rPr>
        <w:t>s</w:t>
      </w:r>
      <w:r w:rsidR="007F09AD" w:rsidRPr="0051145F">
        <w:rPr>
          <w:rFonts w:ascii="Times New Roman" w:hAnsi="Times New Roman" w:cs="Times New Roman"/>
          <w:sz w:val="24"/>
          <w:szCs w:val="24"/>
        </w:rPr>
        <w:t xml:space="preserve"> the </w:t>
      </w:r>
      <w:r w:rsidR="00294B4C" w:rsidRPr="0051145F">
        <w:rPr>
          <w:rFonts w:ascii="Times New Roman" w:hAnsi="Times New Roman" w:cs="Times New Roman"/>
          <w:sz w:val="24"/>
          <w:szCs w:val="24"/>
        </w:rPr>
        <w:t xml:space="preserve">top view of the optical and electronic arrangement of the experimental setup used for the present study. Here, </w:t>
      </w:r>
      <w:r w:rsidR="007D560C" w:rsidRPr="0051145F">
        <w:rPr>
          <w:rFonts w:ascii="Times New Roman" w:hAnsi="Times New Roman" w:cs="Times New Roman"/>
          <w:sz w:val="24"/>
          <w:szCs w:val="24"/>
        </w:rPr>
        <w:t>for sample inside a cuvette</w:t>
      </w:r>
      <w:r w:rsidR="009237CE" w:rsidRPr="0051145F">
        <w:rPr>
          <w:rFonts w:ascii="Times New Roman" w:hAnsi="Times New Roman" w:cs="Times New Roman"/>
          <w:sz w:val="24"/>
          <w:szCs w:val="24"/>
        </w:rPr>
        <w:t>,</w:t>
      </w:r>
      <w:r w:rsidR="00C12D0C" w:rsidRPr="0051145F">
        <w:rPr>
          <w:rFonts w:ascii="Times New Roman" w:hAnsi="Times New Roman" w:cs="Times New Roman"/>
          <w:sz w:val="24"/>
          <w:szCs w:val="24"/>
        </w:rPr>
        <w:t xml:space="preserve"> e.g., </w:t>
      </w:r>
      <w:r w:rsidR="004321D1">
        <w:rPr>
          <w:rFonts w:ascii="Times New Roman" w:hAnsi="Times New Roman" w:cs="Times New Roman"/>
          <w:sz w:val="24"/>
          <w:szCs w:val="24"/>
        </w:rPr>
        <w:t>NF</w:t>
      </w:r>
      <w:r w:rsidR="005B3AE8" w:rsidRPr="0051145F">
        <w:rPr>
          <w:rFonts w:ascii="Times New Roman" w:hAnsi="Times New Roman" w:cs="Times New Roman"/>
          <w:sz w:val="24"/>
          <w:szCs w:val="24"/>
          <w:vertAlign w:val="subscript"/>
        </w:rPr>
        <w:t>cuvette</w:t>
      </w:r>
      <w:r w:rsidR="00C12D0C" w:rsidRPr="0051145F">
        <w:rPr>
          <w:rFonts w:ascii="Times New Roman" w:hAnsi="Times New Roman" w:cs="Times New Roman"/>
          <w:sz w:val="24"/>
          <w:szCs w:val="24"/>
        </w:rPr>
        <w:t xml:space="preserve"> and </w:t>
      </w:r>
      <w:r w:rsidR="004321D1">
        <w:rPr>
          <w:rFonts w:ascii="Times New Roman" w:hAnsi="Times New Roman" w:cs="Times New Roman"/>
          <w:sz w:val="24"/>
          <w:szCs w:val="24"/>
        </w:rPr>
        <w:t>NF</w:t>
      </w:r>
      <w:r w:rsidR="005B3AE8" w:rsidRPr="0051145F">
        <w:rPr>
          <w:rFonts w:ascii="Times New Roman" w:hAnsi="Times New Roman" w:cs="Times New Roman"/>
          <w:sz w:val="24"/>
          <w:szCs w:val="24"/>
          <w:vertAlign w:val="subscript"/>
        </w:rPr>
        <w:t>pendant</w:t>
      </w:r>
      <w:r w:rsidR="00C12D0C" w:rsidRPr="0051145F">
        <w:rPr>
          <w:rFonts w:ascii="Times New Roman" w:hAnsi="Times New Roman" w:cs="Times New Roman"/>
          <w:sz w:val="24"/>
          <w:szCs w:val="24"/>
        </w:rPr>
        <w:t>,</w:t>
      </w:r>
      <w:r w:rsidR="007D560C" w:rsidRPr="0051145F">
        <w:rPr>
          <w:rFonts w:ascii="Times New Roman" w:hAnsi="Times New Roman" w:cs="Times New Roman"/>
          <w:sz w:val="24"/>
          <w:szCs w:val="24"/>
        </w:rPr>
        <w:t xml:space="preserve"> two different configurations indicated by the dashed boxes are used to optionally analyze the scattered light at a scattering angle </w:t>
      </w:r>
      <w:r w:rsidR="007D560C" w:rsidRPr="0051145F">
        <w:rPr>
          <w:rFonts w:ascii="Symbol" w:hAnsi="Symbol" w:cs="Times New Roman"/>
          <w:i/>
          <w:iCs/>
          <w:sz w:val="24"/>
          <w:szCs w:val="24"/>
        </w:rPr>
        <w:t></w:t>
      </w:r>
      <w:r w:rsidR="007D560C" w:rsidRPr="0051145F">
        <w:rPr>
          <w:rFonts w:ascii="Times New Roman" w:hAnsi="Times New Roman" w:cs="Times New Roman"/>
          <w:sz w:val="24"/>
          <w:szCs w:val="24"/>
          <w:vertAlign w:val="subscript"/>
        </w:rPr>
        <w:t>S</w:t>
      </w:r>
      <w:r w:rsidR="007D560C" w:rsidRPr="0051145F">
        <w:rPr>
          <w:rFonts w:ascii="Times New Roman" w:hAnsi="Times New Roman" w:cs="Times New Roman"/>
          <w:sz w:val="24"/>
          <w:szCs w:val="24"/>
        </w:rPr>
        <w:t xml:space="preserve"> close to 90° (A-1) or in the back-scattering direction close to 180° (A-2). For </w:t>
      </w:r>
      <w:r w:rsidR="004321D1">
        <w:rPr>
          <w:rFonts w:ascii="Times New Roman" w:hAnsi="Times New Roman" w:cs="Times New Roman"/>
          <w:sz w:val="24"/>
          <w:szCs w:val="24"/>
        </w:rPr>
        <w:t>NF</w:t>
      </w:r>
      <w:r w:rsidR="005B3AE8" w:rsidRPr="0051145F">
        <w:rPr>
          <w:rFonts w:ascii="Times New Roman" w:hAnsi="Times New Roman" w:cs="Times New Roman"/>
          <w:sz w:val="24"/>
          <w:szCs w:val="24"/>
          <w:vertAlign w:val="subscript"/>
        </w:rPr>
        <w:t>levitated</w:t>
      </w:r>
      <w:r w:rsidR="009237CE" w:rsidRPr="0051145F">
        <w:rPr>
          <w:rFonts w:ascii="Times New Roman" w:hAnsi="Times New Roman" w:cs="Times New Roman"/>
          <w:sz w:val="24"/>
          <w:szCs w:val="24"/>
        </w:rPr>
        <w:t xml:space="preserve"> </w:t>
      </w:r>
      <w:r w:rsidR="007D560C" w:rsidRPr="0051145F">
        <w:rPr>
          <w:rFonts w:ascii="Times New Roman" w:hAnsi="Times New Roman" w:cs="Times New Roman"/>
          <w:sz w:val="24"/>
          <w:szCs w:val="24"/>
        </w:rPr>
        <w:t xml:space="preserve">inside an ultrasonic acoustic levitator, the scattered light is analyzed at a </w:t>
      </w:r>
      <w:r w:rsidR="007D560C" w:rsidRPr="0051145F">
        <w:rPr>
          <w:rFonts w:ascii="Symbol" w:hAnsi="Symbol" w:cs="Times New Roman"/>
          <w:i/>
          <w:iCs/>
          <w:sz w:val="24"/>
          <w:szCs w:val="24"/>
        </w:rPr>
        <w:t></w:t>
      </w:r>
      <w:r w:rsidR="007D560C" w:rsidRPr="0051145F">
        <w:rPr>
          <w:rFonts w:ascii="Times New Roman" w:hAnsi="Times New Roman" w:cs="Times New Roman"/>
          <w:sz w:val="24"/>
          <w:szCs w:val="24"/>
          <w:vertAlign w:val="subscript"/>
        </w:rPr>
        <w:t>S</w:t>
      </w:r>
      <w:r w:rsidR="00722AA6" w:rsidRPr="0051145F">
        <w:rPr>
          <w:rFonts w:ascii="Times New Roman" w:hAnsi="Times New Roman" w:cs="Times New Roman"/>
          <w:sz w:val="24"/>
          <w:szCs w:val="24"/>
        </w:rPr>
        <w:t> = </w:t>
      </w:r>
      <w:r w:rsidR="007D560C" w:rsidRPr="0051145F">
        <w:rPr>
          <w:rFonts w:ascii="Times New Roman" w:hAnsi="Times New Roman" w:cs="Times New Roman"/>
          <w:sz w:val="24"/>
          <w:szCs w:val="24"/>
        </w:rPr>
        <w:t xml:space="preserve">90° (A-3). </w:t>
      </w:r>
      <w:r w:rsidR="00E26EAA" w:rsidRPr="0051145F">
        <w:rPr>
          <w:rFonts w:ascii="Times New Roman" w:hAnsi="Times New Roman" w:cs="Times New Roman"/>
          <w:sz w:val="24"/>
          <w:szCs w:val="24"/>
        </w:rPr>
        <w:t xml:space="preserve">The pendant drop inside a </w:t>
      </w:r>
      <w:r w:rsidR="00CB6B61" w:rsidRPr="0051145F">
        <w:rPr>
          <w:rFonts w:ascii="Times New Roman" w:hAnsi="Times New Roman" w:cs="Times New Roman"/>
          <w:sz w:val="24"/>
          <w:szCs w:val="24"/>
        </w:rPr>
        <w:t>cuvette</w:t>
      </w:r>
      <w:r w:rsidR="00E26EAA" w:rsidRPr="0051145F">
        <w:rPr>
          <w:rFonts w:ascii="Times New Roman" w:hAnsi="Times New Roman" w:cs="Times New Roman"/>
          <w:sz w:val="24"/>
          <w:szCs w:val="24"/>
        </w:rPr>
        <w:t>, t</w:t>
      </w:r>
      <w:r w:rsidR="00CB6B61" w:rsidRPr="0051145F">
        <w:rPr>
          <w:rFonts w:ascii="Times New Roman" w:hAnsi="Times New Roman" w:cs="Times New Roman"/>
          <w:sz w:val="24"/>
          <w:szCs w:val="24"/>
        </w:rPr>
        <w:t xml:space="preserve">he used ultrasonic acoustic levitator </w:t>
      </w:r>
      <w:r w:rsidR="00E26EAA" w:rsidRPr="0051145F">
        <w:rPr>
          <w:rFonts w:ascii="Times New Roman" w:hAnsi="Times New Roman" w:cs="Times New Roman"/>
          <w:sz w:val="24"/>
          <w:szCs w:val="24"/>
        </w:rPr>
        <w:t>a</w:t>
      </w:r>
      <w:r w:rsidR="00CB6B61" w:rsidRPr="0051145F">
        <w:rPr>
          <w:rFonts w:ascii="Times New Roman" w:hAnsi="Times New Roman" w:cs="Times New Roman"/>
          <w:sz w:val="24"/>
          <w:szCs w:val="24"/>
        </w:rPr>
        <w:t>nd a levitated drop</w:t>
      </w:r>
      <w:r w:rsidR="009237CE" w:rsidRPr="0051145F">
        <w:rPr>
          <w:rFonts w:ascii="Times New Roman" w:hAnsi="Times New Roman" w:cs="Times New Roman"/>
          <w:sz w:val="24"/>
          <w:szCs w:val="24"/>
        </w:rPr>
        <w:t>let</w:t>
      </w:r>
      <w:r w:rsidR="00CB6B61" w:rsidRPr="0051145F">
        <w:rPr>
          <w:rFonts w:ascii="Times New Roman" w:hAnsi="Times New Roman" w:cs="Times New Roman"/>
          <w:sz w:val="24"/>
          <w:szCs w:val="24"/>
        </w:rPr>
        <w:t xml:space="preserve"> are shown</w:t>
      </w:r>
      <w:r w:rsidR="00E26EAA" w:rsidRPr="0051145F">
        <w:rPr>
          <w:rFonts w:ascii="Times New Roman" w:hAnsi="Times New Roman" w:cs="Times New Roman"/>
          <w:sz w:val="24"/>
          <w:szCs w:val="24"/>
        </w:rPr>
        <w:t xml:space="preserve"> in Fig</w:t>
      </w:r>
      <w:r w:rsidR="002E2A20" w:rsidRPr="0051145F">
        <w:rPr>
          <w:rFonts w:ascii="Times New Roman" w:hAnsi="Times New Roman" w:cs="Times New Roman"/>
          <w:sz w:val="24"/>
          <w:szCs w:val="24"/>
        </w:rPr>
        <w:t>. </w:t>
      </w:r>
      <w:r w:rsidRPr="0051145F">
        <w:rPr>
          <w:rFonts w:ascii="Times New Roman" w:hAnsi="Times New Roman" w:cs="Times New Roman"/>
          <w:sz w:val="24"/>
          <w:szCs w:val="24"/>
        </w:rPr>
        <w:t>3</w:t>
      </w:r>
      <w:r w:rsidR="00E26EAA" w:rsidRPr="0051145F">
        <w:rPr>
          <w:rFonts w:ascii="Times New Roman" w:hAnsi="Times New Roman" w:cs="Times New Roman"/>
          <w:sz w:val="24"/>
          <w:szCs w:val="24"/>
        </w:rPr>
        <w:t> (B-D)</w:t>
      </w:r>
      <w:r w:rsidR="00CB6B61" w:rsidRPr="0051145F">
        <w:rPr>
          <w:rFonts w:ascii="Times New Roman" w:hAnsi="Times New Roman" w:cs="Times New Roman"/>
          <w:sz w:val="24"/>
          <w:szCs w:val="24"/>
        </w:rPr>
        <w:t>.</w:t>
      </w:r>
      <w:r w:rsidR="00E26EAA" w:rsidRPr="0051145F">
        <w:rPr>
          <w:rFonts w:ascii="Times New Roman" w:hAnsi="Times New Roman" w:cs="Times New Roman"/>
          <w:sz w:val="24"/>
          <w:szCs w:val="24"/>
        </w:rPr>
        <w:t xml:space="preserve"> </w:t>
      </w:r>
      <w:r w:rsidR="00CB5946" w:rsidRPr="0051145F">
        <w:rPr>
          <w:rFonts w:ascii="Times New Roman" w:hAnsi="Times New Roman" w:cs="Times New Roman"/>
          <w:sz w:val="24"/>
          <w:szCs w:val="24"/>
        </w:rPr>
        <w:t>The output</w:t>
      </w:r>
      <w:r w:rsidR="00B11868" w:rsidRPr="0051145F">
        <w:rPr>
          <w:rFonts w:ascii="Times New Roman" w:hAnsi="Times New Roman" w:cs="Times New Roman"/>
          <w:sz w:val="24"/>
          <w:szCs w:val="24"/>
        </w:rPr>
        <w:t xml:space="preserve"> laser light</w:t>
      </w:r>
      <w:r w:rsidR="00CB5946" w:rsidRPr="0051145F">
        <w:rPr>
          <w:rFonts w:ascii="Times New Roman" w:hAnsi="Times New Roman" w:cs="Times New Roman"/>
          <w:sz w:val="24"/>
          <w:szCs w:val="24"/>
        </w:rPr>
        <w:t xml:space="preserve"> from a fiber laser</w:t>
      </w:r>
      <w:r w:rsidR="00B11868" w:rsidRPr="0051145F">
        <w:rPr>
          <w:rFonts w:ascii="Times New Roman" w:hAnsi="Times New Roman" w:cs="Times New Roman"/>
          <w:sz w:val="24"/>
          <w:szCs w:val="24"/>
        </w:rPr>
        <w:t xml:space="preserve"> is directed and focused via a set of mirrors (M) and a lens (L) into the sample cell represented by a temperature-controlled holder for a cuvette or </w:t>
      </w:r>
      <w:r w:rsidR="00CB7E8D" w:rsidRPr="0051145F">
        <w:rPr>
          <w:rFonts w:ascii="Times New Roman" w:hAnsi="Times New Roman" w:cs="Times New Roman"/>
          <w:sz w:val="24"/>
          <w:szCs w:val="24"/>
        </w:rPr>
        <w:t>onto</w:t>
      </w:r>
      <w:r w:rsidR="00B11868" w:rsidRPr="0051145F">
        <w:rPr>
          <w:rFonts w:ascii="Times New Roman" w:hAnsi="Times New Roman" w:cs="Times New Roman"/>
          <w:sz w:val="24"/>
          <w:szCs w:val="24"/>
        </w:rPr>
        <w:t xml:space="preserve"> </w:t>
      </w:r>
      <w:r w:rsidR="00693D9B" w:rsidRPr="0051145F">
        <w:rPr>
          <w:rFonts w:ascii="Times New Roman" w:hAnsi="Times New Roman" w:cs="Times New Roman"/>
          <w:sz w:val="24"/>
          <w:szCs w:val="24"/>
        </w:rPr>
        <w:t xml:space="preserve">the </w:t>
      </w:r>
      <w:r w:rsidR="00B11868" w:rsidRPr="0051145F">
        <w:rPr>
          <w:rFonts w:ascii="Times New Roman" w:hAnsi="Times New Roman" w:cs="Times New Roman"/>
          <w:sz w:val="24"/>
          <w:szCs w:val="24"/>
        </w:rPr>
        <w:t xml:space="preserve">levitated drop. </w:t>
      </w:r>
      <w:r w:rsidR="00E560BB" w:rsidRPr="0051145F">
        <w:rPr>
          <w:rFonts w:ascii="Times New Roman" w:hAnsi="Times New Roman" w:cs="Times New Roman"/>
          <w:sz w:val="24"/>
          <w:szCs w:val="24"/>
        </w:rPr>
        <w:t>The incident laser beam is split by a beam splitter (BS) into a main beam and a reference beam represented by the solid and dashed line.</w:t>
      </w:r>
      <w:r w:rsidR="00604E89" w:rsidRPr="0051145F">
        <w:rPr>
          <w:rFonts w:ascii="Times New Roman" w:hAnsi="Times New Roman" w:cs="Times New Roman"/>
          <w:sz w:val="24"/>
          <w:szCs w:val="24"/>
        </w:rPr>
        <w:t xml:space="preserve"> T</w:t>
      </w:r>
      <w:r w:rsidR="00E560BB" w:rsidRPr="0051145F">
        <w:rPr>
          <w:rFonts w:ascii="Times New Roman" w:hAnsi="Times New Roman" w:cs="Times New Roman"/>
          <w:sz w:val="24"/>
          <w:szCs w:val="24"/>
        </w:rPr>
        <w:t xml:space="preserve">he reference beam with </w:t>
      </w:r>
      <w:r w:rsidR="00CF2A58" w:rsidRPr="0051145F">
        <w:rPr>
          <w:rFonts w:ascii="Times New Roman" w:hAnsi="Times New Roman" w:cs="Times New Roman"/>
          <w:sz w:val="24"/>
          <w:szCs w:val="24"/>
        </w:rPr>
        <w:t>intensity</w:t>
      </w:r>
      <w:r w:rsidR="00E560BB" w:rsidRPr="0051145F">
        <w:rPr>
          <w:rFonts w:ascii="Times New Roman" w:hAnsi="Times New Roman" w:cs="Times New Roman"/>
          <w:sz w:val="24"/>
          <w:szCs w:val="24"/>
        </w:rPr>
        <w:t xml:space="preserve"> </w:t>
      </w:r>
      <w:r w:rsidR="00E560BB" w:rsidRPr="0051145F">
        <w:rPr>
          <w:rFonts w:ascii="Times New Roman" w:hAnsi="Times New Roman" w:cs="Times New Roman"/>
          <w:i/>
          <w:iCs/>
          <w:sz w:val="24"/>
          <w:szCs w:val="24"/>
        </w:rPr>
        <w:t>I</w:t>
      </w:r>
      <w:r w:rsidR="00E560BB" w:rsidRPr="0051145F">
        <w:rPr>
          <w:rFonts w:ascii="Times New Roman" w:hAnsi="Times New Roman" w:cs="Times New Roman"/>
          <w:sz w:val="24"/>
          <w:szCs w:val="24"/>
          <w:vertAlign w:val="subscript"/>
        </w:rPr>
        <w:t>LO</w:t>
      </w:r>
      <w:r w:rsidR="00E560BB" w:rsidRPr="0051145F">
        <w:rPr>
          <w:rFonts w:ascii="Times New Roman" w:hAnsi="Times New Roman" w:cs="Times New Roman"/>
          <w:sz w:val="24"/>
          <w:szCs w:val="24"/>
        </w:rPr>
        <w:t xml:space="preserve"> is coherently superimposed to the scattered light with intensity </w:t>
      </w:r>
      <w:r w:rsidR="00E560BB" w:rsidRPr="0051145F">
        <w:rPr>
          <w:rFonts w:ascii="Times New Roman" w:hAnsi="Times New Roman" w:cs="Times New Roman"/>
          <w:i/>
          <w:iCs/>
          <w:sz w:val="24"/>
          <w:szCs w:val="24"/>
        </w:rPr>
        <w:t>I</w:t>
      </w:r>
      <w:r w:rsidR="00E560BB" w:rsidRPr="0051145F">
        <w:rPr>
          <w:rFonts w:ascii="Times New Roman" w:hAnsi="Times New Roman" w:cs="Times New Roman"/>
          <w:sz w:val="24"/>
          <w:szCs w:val="24"/>
          <w:vertAlign w:val="subscript"/>
        </w:rPr>
        <w:t>P</w:t>
      </w:r>
      <w:r w:rsidR="00E560BB" w:rsidRPr="0051145F">
        <w:rPr>
          <w:rFonts w:ascii="Times New Roman" w:hAnsi="Times New Roman" w:cs="Times New Roman"/>
          <w:sz w:val="24"/>
          <w:szCs w:val="24"/>
        </w:rPr>
        <w:t xml:space="preserve">, where </w:t>
      </w:r>
      <w:r w:rsidR="00E560BB" w:rsidRPr="0051145F">
        <w:rPr>
          <w:rFonts w:ascii="Times New Roman" w:hAnsi="Times New Roman" w:cs="Times New Roman"/>
          <w:i/>
          <w:iCs/>
          <w:sz w:val="24"/>
          <w:szCs w:val="24"/>
        </w:rPr>
        <w:t>I</w:t>
      </w:r>
      <w:r w:rsidR="00E560BB" w:rsidRPr="0051145F">
        <w:rPr>
          <w:rFonts w:ascii="Times New Roman" w:hAnsi="Times New Roman" w:cs="Times New Roman"/>
          <w:sz w:val="24"/>
          <w:szCs w:val="24"/>
          <w:vertAlign w:val="subscript"/>
        </w:rPr>
        <w:t>LO</w:t>
      </w:r>
      <w:r w:rsidR="00E560BB" w:rsidRPr="0051145F">
        <w:rPr>
          <w:rFonts w:ascii="Times New Roman" w:hAnsi="Times New Roman" w:cs="Times New Roman"/>
          <w:sz w:val="24"/>
          <w:szCs w:val="24"/>
        </w:rPr>
        <w:t xml:space="preserve"> is much larger than </w:t>
      </w:r>
      <w:r w:rsidR="00E560BB" w:rsidRPr="0051145F">
        <w:rPr>
          <w:rFonts w:ascii="Times New Roman" w:hAnsi="Times New Roman" w:cs="Times New Roman"/>
          <w:i/>
          <w:iCs/>
          <w:sz w:val="24"/>
          <w:szCs w:val="24"/>
        </w:rPr>
        <w:t>I</w:t>
      </w:r>
      <w:r w:rsidR="00E560BB" w:rsidRPr="0051145F">
        <w:rPr>
          <w:rFonts w:ascii="Times New Roman" w:hAnsi="Times New Roman" w:cs="Times New Roman"/>
          <w:sz w:val="24"/>
          <w:szCs w:val="24"/>
          <w:vertAlign w:val="subscript"/>
        </w:rPr>
        <w:t>P</w:t>
      </w:r>
      <w:r w:rsidR="00E560BB" w:rsidRPr="0051145F">
        <w:rPr>
          <w:rFonts w:ascii="Times New Roman" w:hAnsi="Times New Roman" w:cs="Times New Roman"/>
          <w:sz w:val="24"/>
          <w:szCs w:val="24"/>
        </w:rPr>
        <w:t xml:space="preserve">. The intensity and polarization of both the main and the reference beam are controlled using </w:t>
      </w:r>
      <w:r w:rsidR="00E560BB" w:rsidRPr="0051145F">
        <w:rPr>
          <w:rFonts w:ascii="Times New Roman" w:hAnsi="Times New Roman" w:cs="Times New Roman"/>
          <w:sz w:val="24"/>
          <w:szCs w:val="24"/>
        </w:rPr>
        <w:lastRenderedPageBreak/>
        <w:t>combinations of a half-wave plate (</w:t>
      </w:r>
      <w:r w:rsidR="00E560BB" w:rsidRPr="0051145F">
        <w:rPr>
          <w:rFonts w:ascii="Symbol" w:hAnsi="Symbol" w:cs="Times New Roman"/>
          <w:i/>
          <w:iCs/>
          <w:sz w:val="24"/>
          <w:szCs w:val="24"/>
        </w:rPr>
        <w:t></w:t>
      </w:r>
      <w:r w:rsidR="00E560BB" w:rsidRPr="0051145F">
        <w:rPr>
          <w:rFonts w:ascii="Times New Roman" w:hAnsi="Times New Roman" w:cs="Times New Roman"/>
          <w:sz w:val="24"/>
          <w:szCs w:val="24"/>
        </w:rPr>
        <w:t xml:space="preserve">/2) and a polarization beam splitter (PBS). For each beam path, the PBS is aligned so that only vertically polarized is transmitted. For the reference </w:t>
      </w:r>
      <w:r w:rsidR="00B27D54" w:rsidRPr="0051145F">
        <w:rPr>
          <w:rFonts w:ascii="Times New Roman" w:hAnsi="Times New Roman" w:cs="Times New Roman"/>
          <w:sz w:val="24"/>
          <w:szCs w:val="24"/>
        </w:rPr>
        <w:t xml:space="preserve">light, </w:t>
      </w:r>
      <w:r w:rsidR="00E560BB" w:rsidRPr="0051145F">
        <w:rPr>
          <w:rFonts w:ascii="Times New Roman" w:hAnsi="Times New Roman" w:cs="Times New Roman"/>
          <w:sz w:val="24"/>
          <w:szCs w:val="24"/>
        </w:rPr>
        <w:t>a neutral density filter (NDF) was also inserted into the beam path to further reduce its intensity. The direction for the detection of the scattered light is defined by two apertures (A) and is indicated by the dotted line in Fig</w:t>
      </w:r>
      <w:r w:rsidR="002E2A20" w:rsidRPr="0051145F">
        <w:rPr>
          <w:rFonts w:ascii="Times New Roman" w:hAnsi="Times New Roman" w:cs="Times New Roman"/>
          <w:sz w:val="24"/>
          <w:szCs w:val="24"/>
        </w:rPr>
        <w:t>.</w:t>
      </w:r>
      <w:r w:rsidR="00DE5B7C" w:rsidRPr="0051145F">
        <w:rPr>
          <w:rFonts w:ascii="Times New Roman" w:hAnsi="Times New Roman" w:cs="Times New Roman"/>
          <w:sz w:val="24"/>
          <w:szCs w:val="24"/>
        </w:rPr>
        <w:t>3</w:t>
      </w:r>
      <w:r w:rsidR="002E2A20" w:rsidRPr="0051145F">
        <w:rPr>
          <w:rFonts w:ascii="Times New Roman" w:hAnsi="Times New Roman" w:cs="Times New Roman"/>
          <w:sz w:val="24"/>
          <w:szCs w:val="24"/>
        </w:rPr>
        <w:t> </w:t>
      </w:r>
      <w:r w:rsidR="00E560BB" w:rsidRPr="0051145F">
        <w:rPr>
          <w:rFonts w:ascii="Times New Roman" w:hAnsi="Times New Roman" w:cs="Times New Roman"/>
          <w:sz w:val="24"/>
          <w:szCs w:val="24"/>
        </w:rPr>
        <w:t xml:space="preserve">(A-1) and (A-2). For the DLS experiments </w:t>
      </w:r>
      <w:r w:rsidR="00993B73" w:rsidRPr="0051145F">
        <w:rPr>
          <w:rFonts w:ascii="Times New Roman" w:hAnsi="Times New Roman" w:cs="Times New Roman"/>
          <w:sz w:val="24"/>
          <w:szCs w:val="24"/>
        </w:rPr>
        <w:t>on</w:t>
      </w:r>
      <w:r w:rsidR="00E560BB" w:rsidRPr="0051145F">
        <w:rPr>
          <w:rFonts w:ascii="Times New Roman" w:hAnsi="Times New Roman" w:cs="Times New Roman"/>
          <w:sz w:val="24"/>
          <w:szCs w:val="24"/>
        </w:rPr>
        <w:t xml:space="preserve"> </w:t>
      </w:r>
      <w:r w:rsidR="004321D1">
        <w:rPr>
          <w:rFonts w:ascii="Times New Roman" w:hAnsi="Times New Roman" w:cs="Times New Roman"/>
          <w:sz w:val="24"/>
          <w:szCs w:val="24"/>
        </w:rPr>
        <w:t>NF</w:t>
      </w:r>
      <w:r w:rsidR="005B3AE8" w:rsidRPr="0051145F">
        <w:rPr>
          <w:rFonts w:ascii="Times New Roman" w:hAnsi="Times New Roman" w:cs="Times New Roman"/>
          <w:sz w:val="24"/>
          <w:szCs w:val="24"/>
          <w:vertAlign w:val="subscript"/>
        </w:rPr>
        <w:t>cuvette</w:t>
      </w:r>
      <w:r w:rsidR="00993B73" w:rsidRPr="0051145F">
        <w:rPr>
          <w:rFonts w:ascii="Times New Roman" w:hAnsi="Times New Roman" w:cs="Times New Roman"/>
          <w:sz w:val="24"/>
          <w:szCs w:val="24"/>
        </w:rPr>
        <w:t xml:space="preserve"> o</w:t>
      </w:r>
      <w:r w:rsidR="00E560BB" w:rsidRPr="0051145F">
        <w:rPr>
          <w:rFonts w:ascii="Times New Roman" w:hAnsi="Times New Roman" w:cs="Times New Roman"/>
          <w:sz w:val="24"/>
          <w:szCs w:val="24"/>
        </w:rPr>
        <w:t xml:space="preserve">r </w:t>
      </w:r>
      <w:r w:rsidR="004321D1">
        <w:rPr>
          <w:rFonts w:ascii="Times New Roman" w:hAnsi="Times New Roman" w:cs="Times New Roman"/>
          <w:sz w:val="24"/>
          <w:szCs w:val="24"/>
        </w:rPr>
        <w:t>NF</w:t>
      </w:r>
      <w:r w:rsidR="005B3AE8" w:rsidRPr="0051145F">
        <w:rPr>
          <w:rFonts w:ascii="Times New Roman" w:hAnsi="Times New Roman" w:cs="Times New Roman"/>
          <w:sz w:val="24"/>
          <w:szCs w:val="24"/>
          <w:vertAlign w:val="subscript"/>
        </w:rPr>
        <w:t>pendant</w:t>
      </w:r>
      <w:r w:rsidR="00993B73" w:rsidRPr="0051145F">
        <w:rPr>
          <w:rFonts w:ascii="Times New Roman" w:hAnsi="Times New Roman" w:cs="Times New Roman"/>
          <w:sz w:val="24"/>
          <w:szCs w:val="24"/>
        </w:rPr>
        <w:t xml:space="preserve"> inside a cuvette</w:t>
      </w:r>
      <w:r w:rsidR="00E560BB" w:rsidRPr="0051145F">
        <w:rPr>
          <w:rFonts w:ascii="Times New Roman" w:hAnsi="Times New Roman" w:cs="Times New Roman"/>
          <w:sz w:val="24"/>
          <w:szCs w:val="24"/>
        </w:rPr>
        <w:t xml:space="preserve">, </w:t>
      </w:r>
      <w:r w:rsidR="00604E89" w:rsidRPr="0051145F">
        <w:rPr>
          <w:rFonts w:ascii="Times New Roman" w:hAnsi="Times New Roman" w:cs="Times New Roman"/>
          <w:sz w:val="24"/>
          <w:szCs w:val="24"/>
        </w:rPr>
        <w:t xml:space="preserve">the alignment of the reference direction and the adjustment of the incident are described in Refs. </w:t>
      </w:r>
      <w:r w:rsidR="00460AE5" w:rsidRPr="0051145F">
        <w:rPr>
          <w:rFonts w:ascii="Times New Roman" w:hAnsi="Times New Roman" w:cs="Times New Roman"/>
          <w:sz w:val="24"/>
          <w:szCs w:val="24"/>
        </w:rPr>
        <w:fldChar w:fldCharType="begin">
          <w:fldData xml:space="preserve">PEVuZE5vdGU+PENpdGU+PEF1dGhvcj5XdTwvQXV0aG9yPjxZZWFyPjIwMjI8L1llYXI+PFJlY051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</w:fldData>
        </w:fldChar>
      </w:r>
      <w:r w:rsidR="008D1820">
        <w:rPr>
          <w:rFonts w:ascii="Times New Roman" w:hAnsi="Times New Roman" w:cs="Times New Roman"/>
          <w:sz w:val="24"/>
          <w:szCs w:val="24"/>
        </w:rPr>
        <w:instrText xml:space="preserve"> ADDIN EN.CITE </w:instrText>
      </w:r>
      <w:r w:rsidR="008D1820">
        <w:rPr>
          <w:rFonts w:ascii="Times New Roman" w:hAnsi="Times New Roman" w:cs="Times New Roman"/>
          <w:sz w:val="24"/>
          <w:szCs w:val="24"/>
        </w:rPr>
        <w:fldChar w:fldCharType="begin">
          <w:fldData xml:space="preserve">PEVuZE5vdGU+PENpdGU+PEF1dGhvcj5XdTwvQXV0aG9yPjxZZWFyPjIwMjI8L1llYXI+PFJlY051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</w:fldData>
        </w:fldChar>
      </w:r>
      <w:r w:rsidR="008D1820">
        <w:rPr>
          <w:rFonts w:ascii="Times New Roman" w:hAnsi="Times New Roman" w:cs="Times New Roman"/>
          <w:sz w:val="24"/>
          <w:szCs w:val="24"/>
        </w:rPr>
        <w:instrText xml:space="preserve"> ADDIN EN.CITE.DATA </w:instrText>
      </w:r>
      <w:r w:rsidR="008D1820">
        <w:rPr>
          <w:rFonts w:ascii="Times New Roman" w:hAnsi="Times New Roman" w:cs="Times New Roman"/>
          <w:sz w:val="24"/>
          <w:szCs w:val="24"/>
        </w:rPr>
      </w:r>
      <w:r w:rsidR="008D1820">
        <w:rPr>
          <w:rFonts w:ascii="Times New Roman" w:hAnsi="Times New Roman" w:cs="Times New Roman"/>
          <w:sz w:val="24"/>
          <w:szCs w:val="24"/>
        </w:rPr>
        <w:fldChar w:fldCharType="end"/>
      </w:r>
      <w:r w:rsidR="00460AE5" w:rsidRPr="0051145F">
        <w:rPr>
          <w:rFonts w:ascii="Times New Roman" w:hAnsi="Times New Roman" w:cs="Times New Roman"/>
          <w:sz w:val="24"/>
          <w:szCs w:val="24"/>
        </w:rPr>
      </w:r>
      <w:r w:rsidR="00460AE5"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[29, 50]</w:t>
      </w:r>
      <w:r w:rsidR="00460AE5" w:rsidRPr="0051145F">
        <w:rPr>
          <w:rFonts w:ascii="Times New Roman" w:hAnsi="Times New Roman" w:cs="Times New Roman"/>
          <w:sz w:val="24"/>
          <w:szCs w:val="24"/>
        </w:rPr>
        <w:fldChar w:fldCharType="end"/>
      </w:r>
      <w:r w:rsidR="00460AE5" w:rsidRPr="0051145F">
        <w:rPr>
          <w:rFonts w:ascii="Times New Roman" w:hAnsi="Times New Roman" w:cs="Times New Roman"/>
          <w:sz w:val="24"/>
          <w:szCs w:val="24"/>
        </w:rPr>
        <w:t xml:space="preserve">. </w:t>
      </w:r>
      <w:r w:rsidR="001B431F" w:rsidRPr="0051145F">
        <w:rPr>
          <w:rFonts w:ascii="Times New Roman" w:hAnsi="Times New Roman" w:cs="Times New Roman"/>
          <w:sz w:val="24"/>
          <w:szCs w:val="24"/>
        </w:rPr>
        <w:t xml:space="preserve">For the DLS experiments </w:t>
      </w:r>
      <w:r w:rsidR="00993B73" w:rsidRPr="0051145F">
        <w:rPr>
          <w:rFonts w:ascii="Times New Roman" w:hAnsi="Times New Roman" w:cs="Times New Roman"/>
          <w:sz w:val="24"/>
          <w:szCs w:val="24"/>
        </w:rPr>
        <w:t>on</w:t>
      </w:r>
      <w:r w:rsidR="001B431F" w:rsidRPr="0051145F">
        <w:rPr>
          <w:rFonts w:ascii="Times New Roman" w:hAnsi="Times New Roman" w:cs="Times New Roman"/>
          <w:sz w:val="24"/>
          <w:szCs w:val="24"/>
        </w:rPr>
        <w:t xml:space="preserve"> </w:t>
      </w:r>
      <w:r w:rsidR="004321D1">
        <w:rPr>
          <w:rFonts w:ascii="Times New Roman" w:hAnsi="Times New Roman" w:cs="Times New Roman"/>
          <w:sz w:val="24"/>
          <w:szCs w:val="24"/>
        </w:rPr>
        <w:t>NF</w:t>
      </w:r>
      <w:r w:rsidR="005B3AE8" w:rsidRPr="0051145F">
        <w:rPr>
          <w:rFonts w:ascii="Times New Roman" w:hAnsi="Times New Roman" w:cs="Times New Roman"/>
          <w:sz w:val="24"/>
          <w:szCs w:val="24"/>
          <w:vertAlign w:val="subscript"/>
        </w:rPr>
        <w:t>levitated</w:t>
      </w:r>
      <w:r w:rsidR="001B431F" w:rsidRPr="0051145F">
        <w:rPr>
          <w:rFonts w:ascii="Times New Roman" w:hAnsi="Times New Roman" w:cs="Times New Roman"/>
          <w:sz w:val="24"/>
          <w:szCs w:val="24"/>
        </w:rPr>
        <w:t>, a 2</w:t>
      </w:r>
      <w:r w:rsidR="001B431F" w:rsidRPr="0051145F">
        <w:rPr>
          <w:rFonts w:ascii="Times New Roman" w:hAnsi="Times New Roman" w:cs="Times New Roman"/>
          <w:i/>
          <w:iCs/>
          <w:sz w:val="24"/>
          <w:szCs w:val="24"/>
        </w:rPr>
        <w:t>f</w:t>
      </w:r>
      <w:r w:rsidR="001B431F" w:rsidRPr="0051145F">
        <w:rPr>
          <w:rFonts w:ascii="Times New Roman" w:hAnsi="Times New Roman" w:cs="Times New Roman"/>
          <w:sz w:val="24"/>
          <w:szCs w:val="24"/>
        </w:rPr>
        <w:t xml:space="preserve"> optical system was </w:t>
      </w:r>
      <w:r w:rsidR="00306F94" w:rsidRPr="0051145F">
        <w:rPr>
          <w:rFonts w:ascii="Times New Roman" w:hAnsi="Times New Roman" w:cs="Times New Roman"/>
          <w:sz w:val="24"/>
          <w:szCs w:val="24"/>
        </w:rPr>
        <w:t>constructed</w:t>
      </w:r>
      <w:r w:rsidR="001B431F" w:rsidRPr="0051145F">
        <w:rPr>
          <w:rFonts w:ascii="Times New Roman" w:hAnsi="Times New Roman" w:cs="Times New Roman"/>
          <w:sz w:val="24"/>
          <w:szCs w:val="24"/>
        </w:rPr>
        <w:t xml:space="preserve"> for the </w:t>
      </w:r>
      <w:r w:rsidR="00306F94" w:rsidRPr="0051145F">
        <w:rPr>
          <w:rFonts w:ascii="Times New Roman" w:hAnsi="Times New Roman" w:cs="Times New Roman"/>
          <w:sz w:val="24"/>
          <w:szCs w:val="24"/>
        </w:rPr>
        <w:t>collection of the scattered light inside the drop</w:t>
      </w:r>
      <w:r w:rsidR="00993B73" w:rsidRPr="0051145F">
        <w:rPr>
          <w:rFonts w:ascii="Times New Roman" w:hAnsi="Times New Roman" w:cs="Times New Roman"/>
          <w:sz w:val="24"/>
          <w:szCs w:val="24"/>
        </w:rPr>
        <w:t>let</w:t>
      </w:r>
      <w:r w:rsidR="00306F94" w:rsidRPr="0051145F">
        <w:rPr>
          <w:rFonts w:ascii="Times New Roman" w:hAnsi="Times New Roman" w:cs="Times New Roman"/>
          <w:sz w:val="24"/>
          <w:szCs w:val="24"/>
        </w:rPr>
        <w:t xml:space="preserve"> with help of a </w:t>
      </w:r>
      <w:r w:rsidR="00575244" w:rsidRPr="0051145F">
        <w:rPr>
          <w:rFonts w:ascii="Times New Roman" w:hAnsi="Times New Roman" w:cs="Times New Roman"/>
          <w:sz w:val="24"/>
          <w:szCs w:val="24"/>
        </w:rPr>
        <w:t>bi-</w:t>
      </w:r>
      <w:r w:rsidR="00F21994" w:rsidRPr="0051145F">
        <w:rPr>
          <w:rFonts w:ascii="Times New Roman" w:hAnsi="Times New Roman" w:cs="Times New Roman"/>
          <w:sz w:val="24"/>
          <w:szCs w:val="24"/>
        </w:rPr>
        <w:t xml:space="preserve">convex </w:t>
      </w:r>
      <w:r w:rsidR="00306F94" w:rsidRPr="0051145F">
        <w:rPr>
          <w:rFonts w:ascii="Times New Roman" w:hAnsi="Times New Roman" w:cs="Times New Roman"/>
          <w:sz w:val="24"/>
          <w:szCs w:val="24"/>
        </w:rPr>
        <w:t xml:space="preserve">lens (L2) with a focal length </w:t>
      </w:r>
      <w:r w:rsidR="00306F94" w:rsidRPr="0051145F">
        <w:rPr>
          <w:rFonts w:ascii="Times New Roman" w:hAnsi="Times New Roman" w:cs="Times New Roman"/>
          <w:i/>
          <w:iCs/>
          <w:sz w:val="24"/>
          <w:szCs w:val="24"/>
        </w:rPr>
        <w:t>f</w:t>
      </w:r>
      <w:r w:rsidR="00306F94" w:rsidRPr="0051145F">
        <w:rPr>
          <w:rFonts w:ascii="Times New Roman" w:hAnsi="Times New Roman" w:cs="Times New Roman"/>
          <w:sz w:val="24"/>
          <w:szCs w:val="24"/>
        </w:rPr>
        <w:t xml:space="preserve"> of </w:t>
      </w:r>
      <w:r w:rsidR="00255989" w:rsidRPr="0051145F">
        <w:rPr>
          <w:rFonts w:ascii="Times New Roman" w:hAnsi="Times New Roman" w:cs="Times New Roman"/>
          <w:sz w:val="24"/>
          <w:szCs w:val="24"/>
        </w:rPr>
        <w:t>6</w:t>
      </w:r>
      <w:r w:rsidR="00575244" w:rsidRPr="0051145F">
        <w:rPr>
          <w:rFonts w:ascii="Times New Roman" w:hAnsi="Times New Roman" w:cs="Times New Roman"/>
          <w:sz w:val="24"/>
          <w:szCs w:val="24"/>
        </w:rPr>
        <w:t>2.9</w:t>
      </w:r>
      <w:r w:rsidR="00306F94" w:rsidRPr="0051145F">
        <w:rPr>
          <w:rFonts w:ascii="Times New Roman" w:hAnsi="Times New Roman" w:cs="Times New Roman"/>
          <w:sz w:val="24"/>
          <w:szCs w:val="24"/>
        </w:rPr>
        <w:t> mm. Here, the PBS, the lens L2, the aperture and the fiber coupler are mounted on a XYZ linear stage indicated by the green dashed box in (A-3). This is especially useful to adjust the distance</w:t>
      </w:r>
      <w:r w:rsidR="00C463AE" w:rsidRPr="0051145F">
        <w:rPr>
          <w:rFonts w:ascii="Times New Roman" w:hAnsi="Times New Roman" w:cs="Times New Roman"/>
          <w:sz w:val="24"/>
          <w:szCs w:val="24"/>
        </w:rPr>
        <w:t xml:space="preserve"> in x-axis</w:t>
      </w:r>
      <w:r w:rsidR="00306F94" w:rsidRPr="0051145F">
        <w:rPr>
          <w:rFonts w:ascii="Times New Roman" w:hAnsi="Times New Roman" w:cs="Times New Roman"/>
          <w:sz w:val="24"/>
          <w:szCs w:val="24"/>
        </w:rPr>
        <w:t xml:space="preserve"> between L2 and the levitated drop</w:t>
      </w:r>
      <w:r w:rsidR="00993B73" w:rsidRPr="0051145F">
        <w:rPr>
          <w:rFonts w:ascii="Times New Roman" w:hAnsi="Times New Roman" w:cs="Times New Roman"/>
          <w:sz w:val="24"/>
          <w:szCs w:val="24"/>
        </w:rPr>
        <w:t>let</w:t>
      </w:r>
      <w:r w:rsidR="00306F94" w:rsidRPr="0051145F">
        <w:rPr>
          <w:rFonts w:ascii="Times New Roman" w:hAnsi="Times New Roman" w:cs="Times New Roman"/>
          <w:sz w:val="24"/>
          <w:szCs w:val="24"/>
        </w:rPr>
        <w:t xml:space="preserve"> to be close to 2</w:t>
      </w:r>
      <w:r w:rsidR="00306F94" w:rsidRPr="0051145F">
        <w:rPr>
          <w:rFonts w:ascii="Times New Roman" w:hAnsi="Times New Roman" w:cs="Times New Roman"/>
          <w:i/>
          <w:iCs/>
          <w:sz w:val="24"/>
          <w:szCs w:val="24"/>
        </w:rPr>
        <w:t>f</w:t>
      </w:r>
      <w:r w:rsidR="00C463AE" w:rsidRPr="0051145F">
        <w:rPr>
          <w:rFonts w:ascii="Times New Roman" w:hAnsi="Times New Roman" w:cs="Times New Roman"/>
          <w:sz w:val="24"/>
          <w:szCs w:val="24"/>
        </w:rPr>
        <w:t xml:space="preserve"> as well as t</w:t>
      </w:r>
      <w:r w:rsidR="00306F94" w:rsidRPr="0051145F">
        <w:rPr>
          <w:rFonts w:ascii="Times New Roman" w:hAnsi="Times New Roman" w:cs="Times New Roman"/>
          <w:sz w:val="24"/>
          <w:szCs w:val="24"/>
        </w:rPr>
        <w:t xml:space="preserve">he </w:t>
      </w:r>
      <w:r w:rsidR="00C463AE" w:rsidRPr="0051145F">
        <w:rPr>
          <w:rFonts w:ascii="Times New Roman" w:hAnsi="Times New Roman" w:cs="Times New Roman"/>
          <w:sz w:val="24"/>
          <w:szCs w:val="24"/>
        </w:rPr>
        <w:t xml:space="preserve">relative position with respect to the </w:t>
      </w:r>
      <w:r w:rsidR="00B043F7" w:rsidRPr="0051145F">
        <w:rPr>
          <w:rFonts w:ascii="Times New Roman" w:hAnsi="Times New Roman" w:cs="Times New Roman"/>
          <w:sz w:val="24"/>
          <w:szCs w:val="24"/>
        </w:rPr>
        <w:t xml:space="preserve">center of the </w:t>
      </w:r>
      <w:r w:rsidR="00C463AE" w:rsidRPr="0051145F">
        <w:rPr>
          <w:rFonts w:ascii="Times New Roman" w:hAnsi="Times New Roman" w:cs="Times New Roman"/>
          <w:sz w:val="24"/>
          <w:szCs w:val="24"/>
        </w:rPr>
        <w:t>levitated drop</w:t>
      </w:r>
      <w:r w:rsidR="00993B73" w:rsidRPr="0051145F">
        <w:rPr>
          <w:rFonts w:ascii="Times New Roman" w:hAnsi="Times New Roman" w:cs="Times New Roman"/>
          <w:sz w:val="24"/>
          <w:szCs w:val="24"/>
        </w:rPr>
        <w:t>let</w:t>
      </w:r>
      <w:r w:rsidR="00C463AE" w:rsidRPr="0051145F">
        <w:rPr>
          <w:rFonts w:ascii="Times New Roman" w:hAnsi="Times New Roman" w:cs="Times New Roman"/>
          <w:sz w:val="24"/>
          <w:szCs w:val="24"/>
        </w:rPr>
        <w:t xml:space="preserve"> </w:t>
      </w:r>
      <w:r w:rsidR="00B043F7" w:rsidRPr="0051145F">
        <w:rPr>
          <w:rFonts w:ascii="Times New Roman" w:hAnsi="Times New Roman" w:cs="Times New Roman"/>
          <w:sz w:val="24"/>
          <w:szCs w:val="24"/>
        </w:rPr>
        <w:t xml:space="preserve">in y- and z-axis without moving </w:t>
      </w:r>
      <w:r w:rsidR="00B27D54" w:rsidRPr="0051145F">
        <w:rPr>
          <w:rFonts w:ascii="Times New Roman" w:hAnsi="Times New Roman" w:cs="Times New Roman"/>
          <w:sz w:val="24"/>
          <w:szCs w:val="24"/>
        </w:rPr>
        <w:t>the acoustic levitator which destabilizes the drop</w:t>
      </w:r>
      <w:r w:rsidR="00993B73" w:rsidRPr="0051145F">
        <w:rPr>
          <w:rFonts w:ascii="Times New Roman" w:hAnsi="Times New Roman" w:cs="Times New Roman"/>
          <w:sz w:val="24"/>
          <w:szCs w:val="24"/>
        </w:rPr>
        <w:t>let</w:t>
      </w:r>
      <w:r w:rsidR="00B27D54" w:rsidRPr="0051145F">
        <w:rPr>
          <w:rFonts w:ascii="Times New Roman" w:hAnsi="Times New Roman" w:cs="Times New Roman"/>
          <w:sz w:val="24"/>
          <w:szCs w:val="24"/>
        </w:rPr>
        <w:t>. Therefore, f</w:t>
      </w:r>
      <w:r w:rsidR="00B043F7" w:rsidRPr="0051145F">
        <w:rPr>
          <w:rFonts w:ascii="Times New Roman" w:hAnsi="Times New Roman" w:cs="Times New Roman"/>
          <w:sz w:val="24"/>
          <w:szCs w:val="24"/>
        </w:rPr>
        <w:t xml:space="preserve">or a more precise alignment, </w:t>
      </w:r>
      <w:r w:rsidR="001B431F" w:rsidRPr="0051145F">
        <w:rPr>
          <w:rFonts w:ascii="Times New Roman" w:hAnsi="Times New Roman" w:cs="Times New Roman"/>
          <w:sz w:val="24"/>
          <w:szCs w:val="24"/>
        </w:rPr>
        <w:t>only the 90° (A-</w:t>
      </w:r>
      <w:r w:rsidR="00B043F7" w:rsidRPr="0051145F">
        <w:rPr>
          <w:rFonts w:ascii="Times New Roman" w:hAnsi="Times New Roman" w:cs="Times New Roman"/>
          <w:sz w:val="24"/>
          <w:szCs w:val="24"/>
        </w:rPr>
        <w:t>3</w:t>
      </w:r>
      <w:r w:rsidR="001B431F" w:rsidRPr="0051145F">
        <w:rPr>
          <w:rFonts w:ascii="Times New Roman" w:hAnsi="Times New Roman" w:cs="Times New Roman"/>
          <w:sz w:val="24"/>
          <w:szCs w:val="24"/>
        </w:rPr>
        <w:t xml:space="preserve">) configuration was used. </w:t>
      </w:r>
      <w:r w:rsidR="00B27D54" w:rsidRPr="0051145F">
        <w:rPr>
          <w:rFonts w:ascii="Times New Roman" w:hAnsi="Times New Roman" w:cs="Times New Roman"/>
          <w:sz w:val="24"/>
          <w:szCs w:val="24"/>
        </w:rPr>
        <w:t xml:space="preserve">Since a precise superposition of the scattered light and the reference light </w:t>
      </w:r>
      <w:r w:rsidR="0061269E" w:rsidRPr="0051145F">
        <w:rPr>
          <w:rFonts w:ascii="Times New Roman" w:hAnsi="Times New Roman" w:cs="Times New Roman"/>
          <w:sz w:val="24"/>
          <w:szCs w:val="24"/>
        </w:rPr>
        <w:t xml:space="preserve">with a fixed </w:t>
      </w:r>
      <w:r w:rsidR="00B27D54" w:rsidRPr="0051145F">
        <w:rPr>
          <w:rFonts w:ascii="Times New Roman" w:hAnsi="Times New Roman" w:cs="Times New Roman"/>
          <w:sz w:val="24"/>
          <w:szCs w:val="24"/>
        </w:rPr>
        <w:t xml:space="preserve">direction is no longer possible, </w:t>
      </w:r>
      <w:r w:rsidR="0061269E" w:rsidRPr="0051145F">
        <w:rPr>
          <w:rFonts w:ascii="Times New Roman" w:hAnsi="Times New Roman" w:cs="Times New Roman"/>
          <w:sz w:val="24"/>
          <w:szCs w:val="24"/>
        </w:rPr>
        <w:t>in DLS experiments applied to a levitated drop</w:t>
      </w:r>
      <w:r w:rsidR="00993B73" w:rsidRPr="0051145F">
        <w:rPr>
          <w:rFonts w:ascii="Times New Roman" w:hAnsi="Times New Roman" w:cs="Times New Roman"/>
          <w:sz w:val="24"/>
          <w:szCs w:val="24"/>
        </w:rPr>
        <w:t>let</w:t>
      </w:r>
      <w:r w:rsidR="0061269E" w:rsidRPr="0051145F">
        <w:rPr>
          <w:rFonts w:ascii="Times New Roman" w:hAnsi="Times New Roman" w:cs="Times New Roman"/>
          <w:sz w:val="24"/>
          <w:szCs w:val="24"/>
        </w:rPr>
        <w:t>, the r</w:t>
      </w:r>
      <w:r w:rsidR="00B27D54" w:rsidRPr="0051145F">
        <w:rPr>
          <w:rFonts w:ascii="Times New Roman" w:hAnsi="Times New Roman" w:cs="Times New Roman"/>
          <w:sz w:val="24"/>
          <w:szCs w:val="24"/>
        </w:rPr>
        <w:t>eference beam was not used in the configuration shown in (A-3)</w:t>
      </w:r>
      <w:r w:rsidR="0061269E" w:rsidRPr="0051145F">
        <w:rPr>
          <w:rFonts w:ascii="Times New Roman" w:hAnsi="Times New Roman" w:cs="Times New Roman"/>
          <w:sz w:val="24"/>
          <w:szCs w:val="24"/>
        </w:rPr>
        <w:t xml:space="preserve">. </w:t>
      </w:r>
      <w:r w:rsidR="003B2587" w:rsidRPr="0051145F">
        <w:rPr>
          <w:rFonts w:ascii="Times New Roman" w:hAnsi="Times New Roman" w:cs="Times New Roman"/>
          <w:sz w:val="24"/>
          <w:szCs w:val="24"/>
        </w:rPr>
        <w:t>The detection of the scattered light,</w:t>
      </w:r>
      <w:r w:rsidR="00460AE5" w:rsidRPr="0051145F">
        <w:rPr>
          <w:rFonts w:ascii="Times New Roman" w:hAnsi="Times New Roman" w:cs="Times New Roman"/>
          <w:sz w:val="24"/>
          <w:szCs w:val="24"/>
        </w:rPr>
        <w:t xml:space="preserve"> used correlators and their correlation scheme</w:t>
      </w:r>
      <w:r w:rsidR="003B2587" w:rsidRPr="0051145F">
        <w:rPr>
          <w:rFonts w:ascii="Times New Roman" w:hAnsi="Times New Roman" w:cs="Times New Roman"/>
          <w:sz w:val="24"/>
          <w:szCs w:val="24"/>
        </w:rPr>
        <w:t xml:space="preserve">, as well as </w:t>
      </w:r>
      <w:r w:rsidR="00460AE5" w:rsidRPr="0051145F">
        <w:rPr>
          <w:rFonts w:ascii="Times New Roman" w:hAnsi="Times New Roman" w:cs="Times New Roman"/>
          <w:sz w:val="24"/>
          <w:szCs w:val="24"/>
        </w:rPr>
        <w:t>the regulation of the temperature of the c</w:t>
      </w:r>
      <w:r w:rsidR="00CE2763" w:rsidRPr="0051145F">
        <w:rPr>
          <w:rFonts w:ascii="Times New Roman" w:hAnsi="Times New Roman" w:cs="Times New Roman"/>
          <w:sz w:val="24"/>
          <w:szCs w:val="24"/>
        </w:rPr>
        <w:t xml:space="preserve">uvette holder are detailed in </w:t>
      </w:r>
      <w:r w:rsidR="00602F4F" w:rsidRPr="0051145F">
        <w:rPr>
          <w:rFonts w:ascii="Times New Roman" w:hAnsi="Times New Roman" w:cs="Times New Roman"/>
          <w:sz w:val="24"/>
          <w:szCs w:val="24"/>
        </w:rPr>
        <w:t>Ref</w:t>
      </w:r>
      <w:r w:rsidR="00CE2763" w:rsidRPr="0051145F">
        <w:rPr>
          <w:rFonts w:ascii="Times New Roman" w:hAnsi="Times New Roman" w:cs="Times New Roman"/>
          <w:sz w:val="24"/>
          <w:szCs w:val="24"/>
        </w:rPr>
        <w:t>s</w:t>
      </w:r>
      <w:r w:rsidR="00602F4F" w:rsidRPr="0051145F">
        <w:rPr>
          <w:rFonts w:ascii="Times New Roman" w:hAnsi="Times New Roman" w:cs="Times New Roman"/>
          <w:sz w:val="24"/>
          <w:szCs w:val="24"/>
        </w:rPr>
        <w:t xml:space="preserve">. </w:t>
      </w:r>
      <w:r w:rsidR="00CE2763" w:rsidRPr="0051145F">
        <w:rPr>
          <w:rFonts w:ascii="Times New Roman" w:hAnsi="Times New Roman" w:cs="Times New Roman"/>
          <w:sz w:val="24"/>
          <w:szCs w:val="24"/>
        </w:rPr>
        <w:fldChar w:fldCharType="begin">
          <w:fldData xml:space="preserve">PEVuZE5vdGU+PENpdGU+PEF1dGhvcj5XdTwvQXV0aG9yPjxZZWFyPjIwMjM8L1llYXI+PFJlY051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</w:fldData>
        </w:fldChar>
      </w:r>
      <w:r w:rsidR="008D1820">
        <w:rPr>
          <w:rFonts w:ascii="Times New Roman" w:hAnsi="Times New Roman" w:cs="Times New Roman"/>
          <w:sz w:val="24"/>
          <w:szCs w:val="24"/>
        </w:rPr>
        <w:instrText xml:space="preserve"> ADDIN EN.CITE </w:instrText>
      </w:r>
      <w:r w:rsidR="008D1820">
        <w:rPr>
          <w:rFonts w:ascii="Times New Roman" w:hAnsi="Times New Roman" w:cs="Times New Roman"/>
          <w:sz w:val="24"/>
          <w:szCs w:val="24"/>
        </w:rPr>
        <w:fldChar w:fldCharType="begin">
          <w:fldData xml:space="preserve">PEVuZE5vdGU+PENpdGU+PEF1dGhvcj5XdTwvQXV0aG9yPjxZZWFyPjIwMjM8L1llYXI+PFJlY051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</w:fldData>
        </w:fldChar>
      </w:r>
      <w:r w:rsidR="008D1820">
        <w:rPr>
          <w:rFonts w:ascii="Times New Roman" w:hAnsi="Times New Roman" w:cs="Times New Roman"/>
          <w:sz w:val="24"/>
          <w:szCs w:val="24"/>
        </w:rPr>
        <w:instrText xml:space="preserve"> ADDIN EN.CITE.DATA </w:instrText>
      </w:r>
      <w:r w:rsidR="008D1820">
        <w:rPr>
          <w:rFonts w:ascii="Times New Roman" w:hAnsi="Times New Roman" w:cs="Times New Roman"/>
          <w:sz w:val="24"/>
          <w:szCs w:val="24"/>
        </w:rPr>
      </w:r>
      <w:r w:rsidR="008D1820">
        <w:rPr>
          <w:rFonts w:ascii="Times New Roman" w:hAnsi="Times New Roman" w:cs="Times New Roman"/>
          <w:sz w:val="24"/>
          <w:szCs w:val="24"/>
        </w:rPr>
        <w:fldChar w:fldCharType="end"/>
      </w:r>
      <w:r w:rsidR="00CE2763" w:rsidRPr="0051145F">
        <w:rPr>
          <w:rFonts w:ascii="Times New Roman" w:hAnsi="Times New Roman" w:cs="Times New Roman"/>
          <w:sz w:val="24"/>
          <w:szCs w:val="24"/>
        </w:rPr>
      </w:r>
      <w:r w:rsidR="00CE2763"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[29, 50]</w:t>
      </w:r>
      <w:r w:rsidR="00CE2763" w:rsidRPr="0051145F">
        <w:rPr>
          <w:rFonts w:ascii="Times New Roman" w:hAnsi="Times New Roman" w:cs="Times New Roman"/>
          <w:sz w:val="24"/>
          <w:szCs w:val="24"/>
        </w:rPr>
        <w:fldChar w:fldCharType="end"/>
      </w:r>
      <w:r w:rsidR="00CE2763" w:rsidRPr="0051145F">
        <w:rPr>
          <w:rFonts w:ascii="Times New Roman" w:hAnsi="Times New Roman" w:cs="Times New Roman"/>
          <w:sz w:val="24"/>
          <w:szCs w:val="24"/>
        </w:rPr>
        <w:t>. F</w:t>
      </w:r>
      <w:r w:rsidR="00460AE5" w:rsidRPr="0051145F">
        <w:rPr>
          <w:rFonts w:ascii="Times New Roman" w:hAnsi="Times New Roman" w:cs="Times New Roman"/>
          <w:sz w:val="24"/>
          <w:szCs w:val="24"/>
        </w:rPr>
        <w:t xml:space="preserve">or the DLS experiments on </w:t>
      </w:r>
      <w:r w:rsidR="004321D1">
        <w:rPr>
          <w:rFonts w:ascii="Times New Roman" w:hAnsi="Times New Roman" w:cs="Times New Roman"/>
          <w:sz w:val="24"/>
          <w:szCs w:val="24"/>
        </w:rPr>
        <w:t>NF</w:t>
      </w:r>
      <w:r w:rsidR="00460AE5" w:rsidRPr="0051145F">
        <w:rPr>
          <w:rFonts w:ascii="Times New Roman" w:hAnsi="Times New Roman" w:cs="Times New Roman"/>
          <w:sz w:val="24"/>
          <w:szCs w:val="24"/>
          <w:vertAlign w:val="subscript"/>
        </w:rPr>
        <w:t>cuvette</w:t>
      </w:r>
      <w:r w:rsidR="00460AE5" w:rsidRPr="0051145F">
        <w:rPr>
          <w:rFonts w:ascii="Times New Roman" w:hAnsi="Times New Roman" w:cs="Times New Roman"/>
          <w:sz w:val="24"/>
          <w:szCs w:val="24"/>
        </w:rPr>
        <w:t>, the average temperature of the sample and its stability</w:t>
      </w:r>
      <w:r w:rsidR="005F0A0E" w:rsidRPr="0051145F">
        <w:rPr>
          <w:rFonts w:ascii="Times New Roman" w:hAnsi="Times New Roman" w:cs="Times New Roman"/>
          <w:sz w:val="24"/>
          <w:szCs w:val="24"/>
        </w:rPr>
        <w:t xml:space="preserve"> being (</w:t>
      </w:r>
      <w:r w:rsidR="00D62933" w:rsidRPr="0051145F">
        <w:rPr>
          <w:rFonts w:ascii="Times New Roman" w:hAnsi="Times New Roman" w:cs="Times New Roman"/>
          <w:sz w:val="24"/>
          <w:szCs w:val="24"/>
        </w:rPr>
        <w:t>1</w:t>
      </w:r>
      <w:r w:rsidR="005F0A0E" w:rsidRPr="0051145F">
        <w:rPr>
          <w:rFonts w:ascii="Times New Roman" w:hAnsi="Times New Roman" w:cs="Times New Roman"/>
          <w:sz w:val="24"/>
          <w:szCs w:val="24"/>
        </w:rPr>
        <w:t xml:space="preserve">, </w:t>
      </w:r>
      <w:r w:rsidR="00D62933" w:rsidRPr="0051145F">
        <w:rPr>
          <w:rFonts w:ascii="Times New Roman" w:hAnsi="Times New Roman" w:cs="Times New Roman"/>
          <w:sz w:val="24"/>
          <w:szCs w:val="24"/>
        </w:rPr>
        <w:t>6</w:t>
      </w:r>
      <w:r w:rsidR="00864740" w:rsidRPr="0051145F">
        <w:rPr>
          <w:rFonts w:ascii="Times New Roman" w:hAnsi="Times New Roman" w:cs="Times New Roman"/>
          <w:sz w:val="24"/>
          <w:szCs w:val="24"/>
        </w:rPr>
        <w:t>,</w:t>
      </w:r>
      <w:r w:rsidR="005F0A0E" w:rsidRPr="0051145F">
        <w:rPr>
          <w:rFonts w:ascii="Times New Roman" w:hAnsi="Times New Roman" w:cs="Times New Roman"/>
          <w:sz w:val="24"/>
          <w:szCs w:val="24"/>
        </w:rPr>
        <w:t xml:space="preserve"> and </w:t>
      </w:r>
      <w:r w:rsidR="00D62933" w:rsidRPr="0051145F">
        <w:rPr>
          <w:rFonts w:ascii="Times New Roman" w:hAnsi="Times New Roman" w:cs="Times New Roman"/>
          <w:sz w:val="24"/>
          <w:szCs w:val="24"/>
        </w:rPr>
        <w:t>36</w:t>
      </w:r>
      <w:r w:rsidR="00460AE5" w:rsidRPr="0051145F">
        <w:rPr>
          <w:rFonts w:ascii="Times New Roman" w:hAnsi="Times New Roman" w:cs="Times New Roman"/>
          <w:sz w:val="24"/>
          <w:szCs w:val="24"/>
        </w:rPr>
        <w:t>)</w:t>
      </w:r>
      <w:r w:rsidR="00864740" w:rsidRPr="0051145F">
        <w:rPr>
          <w:rFonts w:ascii="Times New Roman" w:hAnsi="Times New Roman" w:cs="Times New Roman"/>
          <w:sz w:val="24"/>
          <w:szCs w:val="24"/>
        </w:rPr>
        <w:t> mK</w:t>
      </w:r>
      <w:r w:rsidR="00460AE5" w:rsidRPr="0051145F">
        <w:rPr>
          <w:rFonts w:ascii="Times New Roman" w:hAnsi="Times New Roman" w:cs="Times New Roman"/>
          <w:sz w:val="24"/>
          <w:szCs w:val="24"/>
        </w:rPr>
        <w:t xml:space="preserve"> </w:t>
      </w:r>
      <w:r w:rsidR="00205EEE" w:rsidRPr="0051145F">
        <w:rPr>
          <w:rFonts w:ascii="Times New Roman" w:hAnsi="Times New Roman" w:cs="Times New Roman"/>
          <w:sz w:val="24"/>
          <w:szCs w:val="24"/>
        </w:rPr>
        <w:t>are</w:t>
      </w:r>
      <w:r w:rsidR="00460AE5" w:rsidRPr="0051145F">
        <w:rPr>
          <w:rFonts w:ascii="Times New Roman" w:hAnsi="Times New Roman" w:cs="Times New Roman"/>
          <w:sz w:val="24"/>
          <w:szCs w:val="24"/>
        </w:rPr>
        <w:t xml:space="preserve"> quantified by the mean value and the double standard deviation of the temperature data recorded by </w:t>
      </w:r>
      <w:r w:rsidR="009B653D" w:rsidRPr="0051145F">
        <w:rPr>
          <w:rFonts w:ascii="Times New Roman" w:hAnsi="Times New Roman" w:cs="Times New Roman"/>
          <w:sz w:val="24"/>
          <w:szCs w:val="24"/>
        </w:rPr>
        <w:t xml:space="preserve">the temperature probe </w:t>
      </w:r>
      <w:r w:rsidR="00460AE5" w:rsidRPr="0051145F">
        <w:rPr>
          <w:rFonts w:ascii="Times New Roman" w:hAnsi="Times New Roman" w:cs="Times New Roman"/>
          <w:sz w:val="24"/>
          <w:szCs w:val="24"/>
        </w:rPr>
        <w:t xml:space="preserve">inside the cuvette within one measurement series typically lasing 2 h. For the DLS experiments on </w:t>
      </w:r>
      <w:r w:rsidR="004321D1">
        <w:rPr>
          <w:rFonts w:ascii="Times New Roman" w:hAnsi="Times New Roman" w:cs="Times New Roman"/>
          <w:sz w:val="24"/>
          <w:szCs w:val="24"/>
        </w:rPr>
        <w:t>NF</w:t>
      </w:r>
      <w:r w:rsidR="00460AE5" w:rsidRPr="0051145F">
        <w:rPr>
          <w:rFonts w:ascii="Times New Roman" w:hAnsi="Times New Roman" w:cs="Times New Roman"/>
          <w:sz w:val="24"/>
          <w:szCs w:val="24"/>
          <w:vertAlign w:val="subscript"/>
        </w:rPr>
        <w:t>pendant</w:t>
      </w:r>
      <w:r w:rsidR="00460AE5" w:rsidRPr="0051145F">
        <w:rPr>
          <w:rFonts w:ascii="Times New Roman" w:hAnsi="Times New Roman" w:cs="Times New Roman"/>
          <w:sz w:val="24"/>
          <w:szCs w:val="24"/>
        </w:rPr>
        <w:t xml:space="preserve"> inside the cuvette, the latter value is </w:t>
      </w:r>
      <w:r w:rsidR="00864740" w:rsidRPr="0051145F">
        <w:rPr>
          <w:rFonts w:ascii="Times New Roman" w:hAnsi="Times New Roman" w:cs="Times New Roman"/>
          <w:sz w:val="24"/>
          <w:szCs w:val="24"/>
        </w:rPr>
        <w:t>calculated</w:t>
      </w:r>
      <w:r w:rsidR="00460AE5" w:rsidRPr="0051145F">
        <w:rPr>
          <w:rFonts w:ascii="Times New Roman" w:hAnsi="Times New Roman" w:cs="Times New Roman"/>
          <w:sz w:val="24"/>
          <w:szCs w:val="24"/>
        </w:rPr>
        <w:t xml:space="preserve"> to be </w:t>
      </w:r>
      <w:r w:rsidR="00864740" w:rsidRPr="0051145F">
        <w:rPr>
          <w:rFonts w:ascii="Times New Roman" w:hAnsi="Times New Roman" w:cs="Times New Roman"/>
          <w:sz w:val="24"/>
          <w:szCs w:val="24"/>
        </w:rPr>
        <w:t>(</w:t>
      </w:r>
      <w:r w:rsidR="001A7DC8" w:rsidRPr="0051145F">
        <w:rPr>
          <w:rFonts w:ascii="Times New Roman" w:hAnsi="Times New Roman" w:cs="Times New Roman"/>
          <w:sz w:val="24"/>
          <w:szCs w:val="24"/>
        </w:rPr>
        <w:t>1</w:t>
      </w:r>
      <w:r w:rsidR="00864740" w:rsidRPr="0051145F">
        <w:rPr>
          <w:rFonts w:ascii="Times New Roman" w:hAnsi="Times New Roman" w:cs="Times New Roman"/>
          <w:sz w:val="24"/>
          <w:szCs w:val="24"/>
        </w:rPr>
        <w:t xml:space="preserve">, </w:t>
      </w:r>
      <w:r w:rsidR="008D60C4" w:rsidRPr="0051145F">
        <w:rPr>
          <w:rFonts w:ascii="Times New Roman" w:hAnsi="Times New Roman" w:cs="Times New Roman"/>
          <w:sz w:val="24"/>
          <w:szCs w:val="24"/>
        </w:rPr>
        <w:t>8</w:t>
      </w:r>
      <w:r w:rsidR="00864740" w:rsidRPr="0051145F">
        <w:rPr>
          <w:rFonts w:ascii="Times New Roman" w:hAnsi="Times New Roman" w:cs="Times New Roman"/>
          <w:sz w:val="24"/>
          <w:szCs w:val="24"/>
        </w:rPr>
        <w:t xml:space="preserve"> and </w:t>
      </w:r>
      <w:r w:rsidR="008D60C4" w:rsidRPr="0051145F">
        <w:rPr>
          <w:rFonts w:ascii="Times New Roman" w:hAnsi="Times New Roman" w:cs="Times New Roman"/>
          <w:sz w:val="24"/>
          <w:szCs w:val="24"/>
        </w:rPr>
        <w:t>10</w:t>
      </w:r>
      <w:r w:rsidR="00864740" w:rsidRPr="0051145F">
        <w:rPr>
          <w:rFonts w:ascii="Times New Roman" w:hAnsi="Times New Roman" w:cs="Times New Roman"/>
          <w:sz w:val="24"/>
          <w:szCs w:val="24"/>
        </w:rPr>
        <w:t>)</w:t>
      </w:r>
      <w:r w:rsidR="00460AE5" w:rsidRPr="0051145F">
        <w:rPr>
          <w:rFonts w:ascii="Times New Roman" w:hAnsi="Times New Roman" w:cs="Times New Roman"/>
          <w:sz w:val="24"/>
          <w:szCs w:val="24"/>
        </w:rPr>
        <w:t> mK based on data recorded by</w:t>
      </w:r>
      <w:r w:rsidR="009B653D" w:rsidRPr="0051145F">
        <w:rPr>
          <w:rFonts w:ascii="Times New Roman" w:hAnsi="Times New Roman" w:cs="Times New Roman"/>
          <w:sz w:val="24"/>
          <w:szCs w:val="24"/>
        </w:rPr>
        <w:t xml:space="preserve"> the same temperature probe </w:t>
      </w:r>
      <w:r w:rsidR="00460AE5" w:rsidRPr="0051145F">
        <w:rPr>
          <w:rFonts w:ascii="Times New Roman" w:hAnsi="Times New Roman" w:cs="Times New Roman"/>
          <w:sz w:val="24"/>
          <w:szCs w:val="24"/>
        </w:rPr>
        <w:t xml:space="preserve">which was placed inside an empty cuvette close to the position where the pendant drop would have been placed. The reported </w:t>
      </w:r>
      <w:r w:rsidR="00460AE5" w:rsidRPr="0051145F">
        <w:rPr>
          <w:rFonts w:ascii="Times New Roman" w:hAnsi="Times New Roman" w:cs="Times New Roman"/>
          <w:i/>
          <w:iCs/>
          <w:sz w:val="24"/>
          <w:szCs w:val="24"/>
        </w:rPr>
        <w:t>T</w:t>
      </w:r>
      <w:r w:rsidR="00460AE5" w:rsidRPr="0051145F">
        <w:rPr>
          <w:rFonts w:ascii="Times New Roman" w:hAnsi="Times New Roman" w:cs="Times New Roman"/>
          <w:sz w:val="24"/>
          <w:szCs w:val="24"/>
        </w:rPr>
        <w:t xml:space="preserve"> in the figures and Table 1 represent the mean values of the data recorded during one complete measurement series</w:t>
      </w:r>
      <w:r w:rsidR="009B653D" w:rsidRPr="0051145F">
        <w:rPr>
          <w:rFonts w:ascii="Times New Roman" w:hAnsi="Times New Roman" w:cs="Times New Roman"/>
          <w:sz w:val="24"/>
          <w:szCs w:val="24"/>
        </w:rPr>
        <w:t>.</w:t>
      </w:r>
    </w:p>
    <w:p w14:paraId="56DB8A2E" w14:textId="77777777" w:rsidR="004A3DD2" w:rsidRPr="0051145F" w:rsidRDefault="004A3DD2" w:rsidP="001F5895">
      <w:pPr>
        <w:adjustRightInd w:val="0"/>
        <w:snapToGrid w:val="0"/>
        <w:spacing w:after="120" w:line="360" w:lineRule="auto"/>
        <w:jc w:val="center"/>
        <w:rPr>
          <w:rFonts w:ascii="Times New Roman" w:hAnsi="Times New Roman" w:cs="Times New Roman"/>
          <w:sz w:val="24"/>
          <w:szCs w:val="24"/>
        </w:rPr>
      </w:pPr>
      <w:r w:rsidRPr="0051145F">
        <w:rPr>
          <w:rFonts w:ascii="Times New Roman" w:hAnsi="Times New Roman" w:cs="Times New Roman"/>
          <w:noProof/>
          <w:sz w:val="24"/>
          <w:szCs w:val="24"/>
          <w:lang w:eastAsia="de-DE"/>
        </w:rPr>
        <w:lastRenderedPageBreak/>
        <w:drawing>
          <wp:inline distT="0" distB="0" distL="0" distR="0" wp14:anchorId="20F66287" wp14:editId="724A0975">
            <wp:extent cx="5040000" cy="3752262"/>
            <wp:effectExtent l="0" t="0" r="825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a:stretch>
                      <a:fillRect/>
                    </a:stretch>
                  </pic:blipFill>
                  <pic:spPr>
                    <a:xfrm>
                      <a:off x="0" y="0"/>
                      <a:ext cx="5040000" cy="3752262"/>
                    </a:xfrm>
                    <a:prstGeom prst="rect">
                      <a:avLst/>
                    </a:prstGeom>
                  </pic:spPr>
                </pic:pic>
              </a:graphicData>
            </a:graphic>
          </wp:inline>
        </w:drawing>
      </w:r>
    </w:p>
    <w:p w14:paraId="5D049789" w14:textId="13B15E74" w:rsidR="004A3DD2" w:rsidRPr="0051145F" w:rsidRDefault="0014566F" w:rsidP="001F5895">
      <w:pPr>
        <w:adjustRightInd w:val="0"/>
        <w:snapToGrid w:val="0"/>
        <w:spacing w:after="120" w:line="360" w:lineRule="auto"/>
        <w:jc w:val="both"/>
        <w:rPr>
          <w:rFonts w:ascii="Times New Roman" w:hAnsi="Times New Roman" w:cs="Times New Roman"/>
          <w:sz w:val="20"/>
          <w:szCs w:val="20"/>
        </w:rPr>
      </w:pPr>
      <w:r w:rsidRPr="0051145F">
        <w:rPr>
          <w:rFonts w:ascii="Times New Roman" w:hAnsi="Times New Roman" w:cs="Times New Roman"/>
          <w:b/>
          <w:bCs/>
          <w:sz w:val="20"/>
          <w:szCs w:val="20"/>
        </w:rPr>
        <w:t xml:space="preserve">Figure </w:t>
      </w:r>
      <w:r w:rsidR="00DE5B7C" w:rsidRPr="0051145F">
        <w:rPr>
          <w:rFonts w:ascii="Times New Roman" w:hAnsi="Times New Roman" w:cs="Times New Roman"/>
          <w:b/>
          <w:bCs/>
          <w:sz w:val="20"/>
          <w:szCs w:val="20"/>
        </w:rPr>
        <w:t>3</w:t>
      </w:r>
      <w:r w:rsidR="004A3DD2" w:rsidRPr="0051145F">
        <w:rPr>
          <w:rFonts w:ascii="Times New Roman" w:hAnsi="Times New Roman" w:cs="Times New Roman"/>
          <w:sz w:val="20"/>
          <w:szCs w:val="20"/>
        </w:rPr>
        <w:t>. (A) Setup with optical and electronic arrangement for the detection of the scattered light close to a scattering angle of 90° (A-1) or close to 180° (A-2) from sample in</w:t>
      </w:r>
      <w:r w:rsidR="00993B73" w:rsidRPr="0051145F">
        <w:rPr>
          <w:rFonts w:ascii="Times New Roman" w:hAnsi="Times New Roman" w:cs="Times New Roman"/>
          <w:sz w:val="20"/>
          <w:szCs w:val="20"/>
        </w:rPr>
        <w:t>side</w:t>
      </w:r>
      <w:r w:rsidR="004A3DD2" w:rsidRPr="0051145F">
        <w:rPr>
          <w:rFonts w:ascii="Times New Roman" w:hAnsi="Times New Roman" w:cs="Times New Roman"/>
          <w:sz w:val="20"/>
          <w:szCs w:val="20"/>
        </w:rPr>
        <w:t xml:space="preserve"> a cuvette or </w:t>
      </w:r>
      <w:r w:rsidR="00AF6C6F" w:rsidRPr="0051145F">
        <w:rPr>
          <w:rFonts w:ascii="Times New Roman" w:hAnsi="Times New Roman" w:cs="Times New Roman"/>
          <w:sz w:val="20"/>
          <w:szCs w:val="20"/>
        </w:rPr>
        <w:t>at</w:t>
      </w:r>
      <w:r w:rsidR="004A3DD2" w:rsidRPr="0051145F">
        <w:rPr>
          <w:rFonts w:ascii="Times New Roman" w:hAnsi="Times New Roman" w:cs="Times New Roman"/>
          <w:sz w:val="20"/>
          <w:szCs w:val="20"/>
        </w:rPr>
        <w:t xml:space="preserve"> 90° (A-3) from a levitated drop</w:t>
      </w:r>
      <w:r w:rsidR="00993B73" w:rsidRPr="0051145F">
        <w:rPr>
          <w:rFonts w:ascii="Times New Roman" w:hAnsi="Times New Roman" w:cs="Times New Roman"/>
          <w:sz w:val="20"/>
          <w:szCs w:val="20"/>
        </w:rPr>
        <w:t>let</w:t>
      </w:r>
      <w:r w:rsidR="004A3DD2" w:rsidRPr="0051145F">
        <w:rPr>
          <w:rFonts w:ascii="Times New Roman" w:hAnsi="Times New Roman" w:cs="Times New Roman"/>
          <w:sz w:val="20"/>
          <w:szCs w:val="20"/>
        </w:rPr>
        <w:t xml:space="preserve"> inside an ultrasonic acoustic levitator. The green dashed box in (A-3) represents a XYZ linear stage. The solid and dashed lines correspond to the incident laser beam and a reference beam which is coherently superimposed to the scattered light for a heterodyne detection scheme. The direction for the detection of the scattered light is represented by the dotted line. The abbreviations used in the figure are defined in the main text. The pendant drop placed inside a cuvette (B), the used ultrasonic acoustic levitator (C) and a levitated drop (D) are also shown.</w:t>
      </w:r>
    </w:p>
    <w:p w14:paraId="479C80D3" w14:textId="77777777" w:rsidR="00717101" w:rsidRPr="0051145F" w:rsidRDefault="00717101" w:rsidP="001F5895">
      <w:pPr>
        <w:adjustRightInd w:val="0"/>
        <w:snapToGrid w:val="0"/>
        <w:spacing w:after="120" w:line="360" w:lineRule="auto"/>
        <w:jc w:val="both"/>
        <w:rPr>
          <w:rFonts w:ascii="Times New Roman" w:hAnsi="Times New Roman" w:cs="Times New Roman"/>
          <w:sz w:val="24"/>
          <w:szCs w:val="24"/>
        </w:rPr>
      </w:pPr>
    </w:p>
    <w:p w14:paraId="38F02301" w14:textId="45A798A5" w:rsidR="00EB7BA1" w:rsidRPr="0051145F" w:rsidRDefault="00514BD5" w:rsidP="001F5895">
      <w:pPr>
        <w:pStyle w:val="ListParagraph"/>
        <w:numPr>
          <w:ilvl w:val="1"/>
          <w:numId w:val="44"/>
        </w:numPr>
        <w:adjustRightInd w:val="0"/>
        <w:snapToGrid w:val="0"/>
        <w:spacing w:after="120" w:line="360" w:lineRule="auto"/>
        <w:ind w:left="567" w:hanging="567"/>
        <w:contextualSpacing w:val="0"/>
        <w:jc w:val="both"/>
        <w:rPr>
          <w:rFonts w:ascii="Times New Roman" w:hAnsi="Times New Roman" w:cs="Times New Roman"/>
          <w:b/>
          <w:bCs/>
          <w:sz w:val="24"/>
          <w:szCs w:val="24"/>
        </w:rPr>
      </w:pPr>
      <w:r w:rsidRPr="0051145F">
        <w:rPr>
          <w:rFonts w:ascii="Times New Roman" w:hAnsi="Times New Roman" w:cs="Times New Roman"/>
          <w:b/>
          <w:bCs/>
          <w:sz w:val="24"/>
          <w:szCs w:val="24"/>
        </w:rPr>
        <w:t>Experimental Procedure and Data Evaluation</w:t>
      </w:r>
    </w:p>
    <w:p w14:paraId="3C0DAB31" w14:textId="09C0F867" w:rsidR="00D66100" w:rsidRPr="0051145F" w:rsidRDefault="004C667B" w:rsidP="001F5895">
      <w:pPr>
        <w:adjustRightInd w:val="0"/>
        <w:snapToGrid w:val="0"/>
        <w:spacing w:after="120" w:line="360" w:lineRule="auto"/>
        <w:ind w:firstLine="567"/>
        <w:jc w:val="both"/>
        <w:rPr>
          <w:rFonts w:ascii="Times New Roman" w:hAnsi="Times New Roman" w:cs="Times New Roman"/>
          <w:sz w:val="24"/>
          <w:szCs w:val="24"/>
        </w:rPr>
      </w:pPr>
      <w:r w:rsidRPr="0051145F">
        <w:rPr>
          <w:rFonts w:ascii="Times New Roman" w:hAnsi="Times New Roman" w:cs="Times New Roman"/>
          <w:sz w:val="24"/>
          <w:szCs w:val="24"/>
        </w:rPr>
        <w:t xml:space="preserve">For </w:t>
      </w:r>
      <w:r w:rsidR="004321D1">
        <w:rPr>
          <w:rFonts w:ascii="Times New Roman" w:hAnsi="Times New Roman" w:cs="Times New Roman"/>
          <w:sz w:val="24"/>
          <w:szCs w:val="24"/>
        </w:rPr>
        <w:t>NF</w:t>
      </w:r>
      <w:r w:rsidR="005B3AE8" w:rsidRPr="0051145F">
        <w:rPr>
          <w:rFonts w:ascii="Times New Roman" w:hAnsi="Times New Roman" w:cs="Times New Roman"/>
          <w:sz w:val="24"/>
          <w:szCs w:val="24"/>
          <w:vertAlign w:val="subscript"/>
        </w:rPr>
        <w:t>cuvette</w:t>
      </w:r>
      <w:r w:rsidR="00645202" w:rsidRPr="0051145F">
        <w:rPr>
          <w:rFonts w:ascii="Times New Roman" w:hAnsi="Times New Roman" w:cs="Times New Roman"/>
          <w:sz w:val="24"/>
          <w:szCs w:val="24"/>
        </w:rPr>
        <w:t xml:space="preserve">, DLS measurements were performed with different </w:t>
      </w:r>
      <w:r w:rsidR="00645202" w:rsidRPr="0051145F">
        <w:rPr>
          <w:rFonts w:ascii="Symbol" w:hAnsi="Symbol" w:cs="Times New Roman"/>
          <w:i/>
          <w:iCs/>
          <w:sz w:val="24"/>
          <w:szCs w:val="24"/>
        </w:rPr>
        <w:t></w:t>
      </w:r>
      <w:r w:rsidR="00645202" w:rsidRPr="0051145F">
        <w:rPr>
          <w:rFonts w:ascii="Times New Roman" w:hAnsi="Times New Roman" w:cs="Times New Roman"/>
          <w:sz w:val="24"/>
          <w:szCs w:val="24"/>
          <w:vertAlign w:val="subscript"/>
        </w:rPr>
        <w:t>i</w:t>
      </w:r>
      <w:r w:rsidR="00645202" w:rsidRPr="0051145F">
        <w:rPr>
          <w:rFonts w:ascii="Times New Roman" w:hAnsi="Times New Roman" w:cs="Times New Roman"/>
          <w:sz w:val="24"/>
          <w:szCs w:val="24"/>
        </w:rPr>
        <w:t xml:space="preserve"> between (70 and 160)° using </w:t>
      </w:r>
      <w:r w:rsidR="009B653D" w:rsidRPr="0051145F">
        <w:rPr>
          <w:rFonts w:ascii="Times New Roman" w:hAnsi="Times New Roman" w:cs="Times New Roman"/>
          <w:sz w:val="24"/>
          <w:szCs w:val="24"/>
        </w:rPr>
        <w:t>two types of correlators</w:t>
      </w:r>
      <w:r w:rsidR="00645202" w:rsidRPr="0051145F">
        <w:rPr>
          <w:rFonts w:ascii="Times New Roman" w:hAnsi="Times New Roman" w:cs="Times New Roman"/>
          <w:sz w:val="24"/>
          <w:szCs w:val="24"/>
        </w:rPr>
        <w:t xml:space="preserve"> to record a total of at least 6 CFs with a run time of at least 10 mins</w:t>
      </w:r>
      <w:r w:rsidR="002A7A86" w:rsidRPr="0051145F">
        <w:rPr>
          <w:rFonts w:ascii="Times New Roman" w:hAnsi="Times New Roman" w:cs="Times New Roman"/>
          <w:sz w:val="24"/>
          <w:szCs w:val="24"/>
        </w:rPr>
        <w:t xml:space="preserve"> for each CF</w:t>
      </w:r>
      <w:r w:rsidR="00645202" w:rsidRPr="0051145F">
        <w:rPr>
          <w:rFonts w:ascii="Times New Roman" w:hAnsi="Times New Roman" w:cs="Times New Roman"/>
          <w:sz w:val="24"/>
          <w:szCs w:val="24"/>
        </w:rPr>
        <w:t xml:space="preserve">. For </w:t>
      </w:r>
      <w:r w:rsidR="005A6FFE" w:rsidRPr="0051145F">
        <w:rPr>
          <w:rFonts w:ascii="Times New Roman" w:hAnsi="Times New Roman" w:cs="Times New Roman"/>
          <w:sz w:val="24"/>
          <w:szCs w:val="24"/>
        </w:rPr>
        <w:t>nanofluid</w:t>
      </w:r>
      <w:r w:rsidR="00645202" w:rsidRPr="0051145F">
        <w:rPr>
          <w:rFonts w:ascii="Times New Roman" w:hAnsi="Times New Roman" w:cs="Times New Roman"/>
          <w:sz w:val="24"/>
          <w:szCs w:val="24"/>
        </w:rPr>
        <w:t xml:space="preserve">s with higher </w:t>
      </w:r>
      <w:r w:rsidR="009B653D" w:rsidRPr="0051145F">
        <w:rPr>
          <w:rFonts w:ascii="Times New Roman" w:hAnsi="Times New Roman" w:cs="Times New Roman"/>
          <w:sz w:val="24"/>
          <w:szCs w:val="24"/>
        </w:rPr>
        <w:t xml:space="preserve">concentration </w:t>
      </w:r>
      <w:r w:rsidR="00645202" w:rsidRPr="0051145F">
        <w:rPr>
          <w:rFonts w:ascii="Times New Roman" w:hAnsi="Times New Roman" w:cs="Times New Roman"/>
          <w:i/>
          <w:iCs/>
          <w:sz w:val="24"/>
          <w:szCs w:val="24"/>
        </w:rPr>
        <w:t>w</w:t>
      </w:r>
      <w:r w:rsidR="00645202" w:rsidRPr="0051145F">
        <w:rPr>
          <w:rFonts w:ascii="Times New Roman" w:hAnsi="Times New Roman" w:cs="Times New Roman"/>
          <w:sz w:val="24"/>
          <w:szCs w:val="24"/>
        </w:rPr>
        <w:t xml:space="preserve">, DLS measurements were performed </w:t>
      </w:r>
      <w:r w:rsidR="00FF2613" w:rsidRPr="0051145F">
        <w:rPr>
          <w:rFonts w:ascii="Times New Roman" w:hAnsi="Times New Roman" w:cs="Times New Roman"/>
          <w:sz w:val="24"/>
          <w:szCs w:val="24"/>
        </w:rPr>
        <w:t xml:space="preserve">only at </w:t>
      </w:r>
      <w:r w:rsidR="00FF2613" w:rsidRPr="0051145F">
        <w:rPr>
          <w:rFonts w:ascii="Symbol" w:hAnsi="Symbol" w:cs="Times New Roman"/>
          <w:i/>
          <w:iCs/>
          <w:sz w:val="24"/>
          <w:szCs w:val="24"/>
        </w:rPr>
        <w:t></w:t>
      </w:r>
      <w:r w:rsidR="00FF2613" w:rsidRPr="0051145F">
        <w:rPr>
          <w:rFonts w:ascii="Times New Roman" w:hAnsi="Times New Roman" w:cs="Times New Roman"/>
          <w:sz w:val="24"/>
          <w:szCs w:val="24"/>
          <w:vertAlign w:val="subscript"/>
        </w:rPr>
        <w:t>i</w:t>
      </w:r>
      <w:r w:rsidR="00FF2613" w:rsidRPr="0051145F">
        <w:rPr>
          <w:rFonts w:ascii="Times New Roman" w:hAnsi="Times New Roman" w:cs="Times New Roman"/>
          <w:sz w:val="24"/>
          <w:szCs w:val="24"/>
        </w:rPr>
        <w:t xml:space="preserve"> = (160 and 170)° </w:t>
      </w:r>
      <w:r w:rsidR="00645202" w:rsidRPr="0051145F">
        <w:rPr>
          <w:rFonts w:ascii="Times New Roman" w:hAnsi="Times New Roman" w:cs="Times New Roman"/>
          <w:sz w:val="24"/>
          <w:szCs w:val="24"/>
        </w:rPr>
        <w:t xml:space="preserve">due to the sample non-transparency. For the </w:t>
      </w:r>
      <w:r w:rsidR="004321D1">
        <w:rPr>
          <w:rFonts w:ascii="Times New Roman" w:hAnsi="Times New Roman" w:cs="Times New Roman"/>
          <w:sz w:val="24"/>
          <w:szCs w:val="24"/>
        </w:rPr>
        <w:t>NF</w:t>
      </w:r>
      <w:r w:rsidR="005B3AE8" w:rsidRPr="0051145F">
        <w:rPr>
          <w:rFonts w:ascii="Times New Roman" w:hAnsi="Times New Roman" w:cs="Times New Roman"/>
          <w:sz w:val="24"/>
          <w:szCs w:val="24"/>
          <w:vertAlign w:val="subscript"/>
        </w:rPr>
        <w:t>pendant</w:t>
      </w:r>
      <w:r w:rsidR="00645202" w:rsidRPr="0051145F">
        <w:rPr>
          <w:rFonts w:ascii="Times New Roman" w:hAnsi="Times New Roman" w:cs="Times New Roman"/>
          <w:sz w:val="24"/>
          <w:szCs w:val="24"/>
        </w:rPr>
        <w:t xml:space="preserve"> in a cuvette, </w:t>
      </w:r>
      <w:r w:rsidR="000C0235" w:rsidRPr="0051145F">
        <w:rPr>
          <w:rFonts w:ascii="Times New Roman" w:hAnsi="Times New Roman" w:cs="Times New Roman"/>
          <w:sz w:val="24"/>
          <w:szCs w:val="24"/>
        </w:rPr>
        <w:t xml:space="preserve">DLS measurements </w:t>
      </w:r>
      <w:r w:rsidR="00B67C38" w:rsidRPr="0051145F">
        <w:rPr>
          <w:rFonts w:ascii="Times New Roman" w:hAnsi="Times New Roman" w:cs="Times New Roman"/>
          <w:sz w:val="24"/>
          <w:szCs w:val="24"/>
        </w:rPr>
        <w:t>were performed</w:t>
      </w:r>
      <w:r w:rsidR="000C0235" w:rsidRPr="0051145F">
        <w:rPr>
          <w:rFonts w:ascii="Times New Roman" w:hAnsi="Times New Roman" w:cs="Times New Roman"/>
          <w:sz w:val="24"/>
          <w:szCs w:val="24"/>
        </w:rPr>
        <w:t xml:space="preserve"> at </w:t>
      </w:r>
      <w:r w:rsidR="000C0235" w:rsidRPr="0051145F">
        <w:rPr>
          <w:rFonts w:ascii="Symbol" w:hAnsi="Symbol" w:cs="Times New Roman"/>
          <w:i/>
          <w:iCs/>
          <w:sz w:val="24"/>
          <w:szCs w:val="24"/>
        </w:rPr>
        <w:t></w:t>
      </w:r>
      <w:r w:rsidR="000C0235" w:rsidRPr="0051145F">
        <w:rPr>
          <w:rFonts w:ascii="Times New Roman" w:hAnsi="Times New Roman" w:cs="Times New Roman"/>
          <w:sz w:val="24"/>
          <w:szCs w:val="24"/>
          <w:vertAlign w:val="subscript"/>
        </w:rPr>
        <w:t>i</w:t>
      </w:r>
      <w:r w:rsidR="000C0235" w:rsidRPr="0051145F">
        <w:rPr>
          <w:rFonts w:ascii="Times New Roman" w:hAnsi="Times New Roman" w:cs="Times New Roman"/>
          <w:sz w:val="24"/>
          <w:szCs w:val="24"/>
        </w:rPr>
        <w:t xml:space="preserve"> = 160° </w:t>
      </w:r>
      <w:r w:rsidR="00B60AF8" w:rsidRPr="0051145F">
        <w:rPr>
          <w:rFonts w:ascii="Times New Roman" w:hAnsi="Times New Roman" w:cs="Times New Roman"/>
          <w:sz w:val="24"/>
          <w:szCs w:val="24"/>
        </w:rPr>
        <w:t xml:space="preserve">since only high concentrated </w:t>
      </w:r>
      <w:r w:rsidR="005A6FFE" w:rsidRPr="0051145F">
        <w:rPr>
          <w:rFonts w:ascii="Times New Roman" w:hAnsi="Times New Roman" w:cs="Times New Roman"/>
          <w:sz w:val="24"/>
          <w:szCs w:val="24"/>
        </w:rPr>
        <w:t>nanofluid</w:t>
      </w:r>
      <w:r w:rsidR="00B60AF8" w:rsidRPr="0051145F">
        <w:rPr>
          <w:rFonts w:ascii="Times New Roman" w:hAnsi="Times New Roman" w:cs="Times New Roman"/>
          <w:sz w:val="24"/>
          <w:szCs w:val="24"/>
        </w:rPr>
        <w:t xml:space="preserve">s were investigated due to their relevance in real applications. Here, multiple CFs with a run time of at least </w:t>
      </w:r>
      <w:r w:rsidR="000358C3" w:rsidRPr="0051145F">
        <w:rPr>
          <w:rFonts w:ascii="Times New Roman" w:hAnsi="Times New Roman" w:cs="Times New Roman"/>
          <w:sz w:val="24"/>
          <w:szCs w:val="24"/>
        </w:rPr>
        <w:t>6</w:t>
      </w:r>
      <w:r w:rsidR="00E22C9E" w:rsidRPr="0051145F">
        <w:rPr>
          <w:rFonts w:ascii="Times New Roman" w:hAnsi="Times New Roman" w:cs="Times New Roman"/>
          <w:sz w:val="24"/>
          <w:szCs w:val="24"/>
        </w:rPr>
        <w:t xml:space="preserve">0 s were recorded </w:t>
      </w:r>
      <w:r w:rsidR="00F8035C" w:rsidRPr="0051145F">
        <w:rPr>
          <w:rFonts w:ascii="Times New Roman" w:hAnsi="Times New Roman" w:cs="Times New Roman"/>
          <w:sz w:val="24"/>
          <w:szCs w:val="24"/>
        </w:rPr>
        <w:t xml:space="preserve">with both correlators </w:t>
      </w:r>
      <w:r w:rsidR="00E22C9E" w:rsidRPr="0051145F">
        <w:rPr>
          <w:rFonts w:ascii="Times New Roman" w:hAnsi="Times New Roman" w:cs="Times New Roman"/>
          <w:sz w:val="24"/>
          <w:szCs w:val="24"/>
        </w:rPr>
        <w:t xml:space="preserve">until the pendant drop was fully evaporated. For the DLS measurements at lower temperature, e.g., at </w:t>
      </w:r>
      <w:r w:rsidR="00E22C9E" w:rsidRPr="0051145F">
        <w:rPr>
          <w:rFonts w:ascii="Times New Roman" w:hAnsi="Times New Roman" w:cs="Times New Roman"/>
          <w:i/>
          <w:iCs/>
          <w:sz w:val="24"/>
          <w:szCs w:val="24"/>
        </w:rPr>
        <w:t>T</w:t>
      </w:r>
      <w:r w:rsidR="00E22C9E" w:rsidRPr="0051145F">
        <w:rPr>
          <w:rFonts w:ascii="Times New Roman" w:hAnsi="Times New Roman" w:cs="Times New Roman"/>
          <w:sz w:val="24"/>
          <w:szCs w:val="24"/>
        </w:rPr>
        <w:t> = 298 K, the run time for each CF was increased to 200 s as the evaporation of the drop was much slower.</w:t>
      </w:r>
      <w:r w:rsidR="009B653D" w:rsidRPr="0051145F">
        <w:rPr>
          <w:rFonts w:ascii="Times New Roman" w:hAnsi="Times New Roman" w:cs="Times New Roman"/>
          <w:sz w:val="24"/>
          <w:szCs w:val="24"/>
        </w:rPr>
        <w:t xml:space="preserve"> </w:t>
      </w:r>
      <w:r w:rsidR="00F8035C" w:rsidRPr="0051145F">
        <w:rPr>
          <w:rFonts w:ascii="Times New Roman" w:hAnsi="Times New Roman" w:cs="Times New Roman"/>
          <w:sz w:val="24"/>
          <w:szCs w:val="24"/>
        </w:rPr>
        <w:t xml:space="preserve">For </w:t>
      </w:r>
      <w:r w:rsidR="00F8035C" w:rsidRPr="0051145F">
        <w:rPr>
          <w:rFonts w:ascii="Times New Roman" w:hAnsi="Times New Roman" w:cs="Times New Roman"/>
          <w:sz w:val="24"/>
          <w:szCs w:val="24"/>
        </w:rPr>
        <w:lastRenderedPageBreak/>
        <w:t xml:space="preserve">the </w:t>
      </w:r>
      <w:r w:rsidR="004321D1">
        <w:rPr>
          <w:rFonts w:ascii="Times New Roman" w:hAnsi="Times New Roman" w:cs="Times New Roman"/>
          <w:sz w:val="24"/>
          <w:szCs w:val="24"/>
        </w:rPr>
        <w:t>NF</w:t>
      </w:r>
      <w:r w:rsidR="00FF2613" w:rsidRPr="0051145F">
        <w:rPr>
          <w:rFonts w:ascii="Times New Roman" w:hAnsi="Times New Roman" w:cs="Times New Roman"/>
          <w:sz w:val="24"/>
          <w:szCs w:val="24"/>
          <w:vertAlign w:val="subscript"/>
        </w:rPr>
        <w:t>levitated</w:t>
      </w:r>
      <w:r w:rsidR="00F8035C" w:rsidRPr="0051145F">
        <w:rPr>
          <w:rFonts w:ascii="Times New Roman" w:hAnsi="Times New Roman" w:cs="Times New Roman"/>
          <w:sz w:val="24"/>
          <w:szCs w:val="24"/>
        </w:rPr>
        <w:t xml:space="preserve">, DLS measurements were performed at </w:t>
      </w:r>
      <w:r w:rsidR="00F8035C" w:rsidRPr="0051145F">
        <w:rPr>
          <w:rFonts w:ascii="Symbol" w:hAnsi="Symbol" w:cs="Times New Roman"/>
          <w:i/>
          <w:iCs/>
          <w:sz w:val="24"/>
          <w:szCs w:val="24"/>
        </w:rPr>
        <w:t></w:t>
      </w:r>
      <w:r w:rsidR="00F8035C" w:rsidRPr="0051145F">
        <w:rPr>
          <w:rFonts w:ascii="Times New Roman" w:hAnsi="Times New Roman" w:cs="Times New Roman"/>
          <w:sz w:val="24"/>
          <w:szCs w:val="24"/>
          <w:vertAlign w:val="subscript"/>
        </w:rPr>
        <w:t>i</w:t>
      </w:r>
      <w:r w:rsidR="00F8035C" w:rsidRPr="0051145F">
        <w:rPr>
          <w:rFonts w:ascii="Times New Roman" w:hAnsi="Times New Roman" w:cs="Times New Roman"/>
          <w:sz w:val="24"/>
          <w:szCs w:val="24"/>
        </w:rPr>
        <w:t xml:space="preserve"> = 90° using both correlators to record multiple CFs, each with a run time of </w:t>
      </w:r>
      <w:r w:rsidR="00591AFF" w:rsidRPr="0051145F">
        <w:rPr>
          <w:rFonts w:ascii="Times New Roman" w:hAnsi="Times New Roman" w:cs="Times New Roman"/>
          <w:sz w:val="24"/>
          <w:szCs w:val="24"/>
        </w:rPr>
        <w:t>2</w:t>
      </w:r>
      <w:r w:rsidR="00F8035C" w:rsidRPr="0051145F">
        <w:rPr>
          <w:rFonts w:ascii="Times New Roman" w:hAnsi="Times New Roman" w:cs="Times New Roman"/>
          <w:sz w:val="24"/>
          <w:szCs w:val="24"/>
        </w:rPr>
        <w:t>0 s, until the drop was evaporated. For the acquisition of CFs, a custom-made software for the correlators was used which allows saving multiple individual CFs with desired short integration times automatically</w:t>
      </w:r>
      <w:r w:rsidR="00FA38DF" w:rsidRPr="0051145F">
        <w:rPr>
          <w:rFonts w:ascii="Times New Roman" w:hAnsi="Times New Roman" w:cs="Times New Roman"/>
          <w:sz w:val="24"/>
          <w:szCs w:val="24"/>
        </w:rPr>
        <w:t xml:space="preserve"> </w:t>
      </w:r>
      <w:r w:rsidR="00FA38DF" w:rsidRPr="0051145F">
        <w:rPr>
          <w:rFonts w:ascii="Times New Roman" w:hAnsi="Times New Roman" w:cs="Times New Roman"/>
          <w:sz w:val="24"/>
          <w:szCs w:val="24"/>
        </w:rPr>
        <w:fldChar w:fldCharType="begin"/>
      </w:r>
      <w:r w:rsidR="008D1820">
        <w:rPr>
          <w:rFonts w:ascii="Times New Roman" w:hAnsi="Times New Roman" w:cs="Times New Roman"/>
          <w:sz w:val="24"/>
          <w:szCs w:val="24"/>
        </w:rPr>
        <w:instrText xml:space="preserve"> ADDIN EN.CITE &lt;EndNote&gt;&lt;Cite&gt;&lt;Author&gt;Wu&lt;/Author&gt;&lt;Year&gt;2023&lt;/Year&gt;&lt;RecNum&gt;73&lt;/RecNum&gt;&lt;DisplayText&gt;[29]&lt;/DisplayText&gt;&lt;record&gt;&lt;rec-number&gt;73&lt;/rec-number&gt;&lt;foreign-keys&gt;&lt;key app="EN" db-id="ad55zdzelp0staeftrjvxtzuswtxr5z9rs0e" timestamp="1678870530"&gt;73&lt;/key&gt;&lt;/foreign-keys&gt;&lt;ref-type name="Journal Article"&gt;17&lt;/ref-type&gt;&lt;contributors&gt;&lt;authors&gt;&lt;author&gt;Wu, Wenchang&lt;/author&gt;&lt;author&gt;Cui, Junwei&lt;/author&gt;&lt;author&gt;Sultan, Umair&lt;/author&gt;&lt;author&gt;Gromotka, Lukas&lt;/author&gt;&lt;author&gt;Malgaretti, Paolo&lt;/author&gt;&lt;author&gt;Damm, Cornelia&lt;/author&gt;&lt;author&gt;Harting, Jens&lt;/author&gt;&lt;author&gt;Vogel, Nicolas&lt;/author&gt;&lt;author&gt;Peukert, Wolfgang&lt;/author&gt;&lt;author&gt;Inayat, Alexandra&lt;/author&gt;&lt;author&gt;Fröba, Andreas P.&lt;/author&gt;&lt;/authors&gt;&lt;/contributors&gt;&lt;titles&gt;&lt;title&gt;Diffusion of gold nanoparticles in porous silica monoliths determined by dynamic light scattering&lt;/title&gt;&lt;secondary-title&gt;Journal of Colloid and Interface Science&lt;/secondary-title&gt;&lt;/titles&gt;&lt;periodical&gt;&lt;full-title&gt;Journal of Colloid and Interface Science&lt;/full-title&gt;&lt;/periodical&gt;&lt;pages&gt;251-264&lt;/pages&gt;&lt;volume&gt;641&lt;/volume&gt;&lt;section&gt;251&lt;/section&gt;&lt;keywords&gt;&lt;keyword&gt;Confinement&lt;/keyword&gt;&lt;keyword&gt;Dynamic light scattering&lt;/keyword&gt;&lt;keyword&gt;Diffusion&lt;/keyword&gt;&lt;keyword&gt;Gold nanoparticles&lt;/keyword&gt;&lt;keyword&gt;Porous material&lt;/keyword&gt;&lt;/keywords&gt;&lt;dates&gt;&lt;year&gt;2023&lt;/year&gt;&lt;pub-dates&gt;&lt;date&gt;2023/03/11/&lt;/date&gt;&lt;/pub-dates&gt;&lt;/dates&gt;&lt;isbn&gt;00219797&lt;/isbn&gt;&lt;urls&gt;&lt;related-urls&gt;&lt;url&gt;https://www.sciencedirect.com/science/article/pii/S0021979723004046&lt;/url&gt;&lt;/related-urls&gt;&lt;/urls&gt;&lt;electronic-resource-num&gt;10.1016/j.jcis.2023.03.045&lt;/electronic-resource-num&gt;&lt;/record&gt;&lt;/Cite&gt;&lt;/EndNote&gt;</w:instrText>
      </w:r>
      <w:r w:rsidR="00FA38DF"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[29]</w:t>
      </w:r>
      <w:r w:rsidR="00FA38DF" w:rsidRPr="0051145F">
        <w:rPr>
          <w:rFonts w:ascii="Times New Roman" w:hAnsi="Times New Roman" w:cs="Times New Roman"/>
          <w:sz w:val="24"/>
          <w:szCs w:val="24"/>
        </w:rPr>
        <w:fldChar w:fldCharType="end"/>
      </w:r>
      <w:r w:rsidR="00F8035C" w:rsidRPr="0051145F">
        <w:rPr>
          <w:rFonts w:ascii="Times New Roman" w:hAnsi="Times New Roman" w:cs="Times New Roman"/>
          <w:sz w:val="24"/>
          <w:szCs w:val="24"/>
        </w:rPr>
        <w:t xml:space="preserve">. Here, </w:t>
      </w:r>
      <w:r w:rsidR="00D41262" w:rsidRPr="0051145F">
        <w:rPr>
          <w:rFonts w:ascii="Times New Roman" w:hAnsi="Times New Roman" w:cs="Times New Roman"/>
          <w:sz w:val="24"/>
          <w:szCs w:val="24"/>
        </w:rPr>
        <w:t xml:space="preserve">for </w:t>
      </w:r>
      <w:r w:rsidR="00F8035C" w:rsidRPr="0051145F">
        <w:rPr>
          <w:rFonts w:ascii="Times New Roman" w:hAnsi="Times New Roman" w:cs="Times New Roman"/>
          <w:sz w:val="24"/>
          <w:szCs w:val="24"/>
        </w:rPr>
        <w:t>an</w:t>
      </w:r>
      <w:r w:rsidR="00FD33A0" w:rsidRPr="0051145F">
        <w:rPr>
          <w:rFonts w:ascii="Times New Roman" w:hAnsi="Times New Roman" w:cs="Times New Roman"/>
          <w:sz w:val="24"/>
          <w:szCs w:val="24"/>
        </w:rPr>
        <w:t xml:space="preserve"> individual investigation of a specific </w:t>
      </w:r>
      <w:r w:rsidR="004321D1">
        <w:rPr>
          <w:rFonts w:ascii="Times New Roman" w:hAnsi="Times New Roman" w:cs="Times New Roman"/>
          <w:sz w:val="24"/>
          <w:szCs w:val="24"/>
        </w:rPr>
        <w:t>NF</w:t>
      </w:r>
      <w:r w:rsidR="00D41262" w:rsidRPr="0051145F">
        <w:rPr>
          <w:rFonts w:ascii="Times New Roman" w:hAnsi="Times New Roman" w:cs="Times New Roman"/>
          <w:sz w:val="24"/>
          <w:szCs w:val="24"/>
          <w:vertAlign w:val="subscript"/>
        </w:rPr>
        <w:t>cuvette</w:t>
      </w:r>
      <w:r w:rsidR="00FD33A0" w:rsidRPr="0051145F">
        <w:rPr>
          <w:rFonts w:ascii="Times New Roman" w:hAnsi="Times New Roman" w:cs="Times New Roman"/>
          <w:sz w:val="24"/>
          <w:szCs w:val="24"/>
        </w:rPr>
        <w:t xml:space="preserve"> with a defined detection scheme, a typical number of CFs is 600 with integration time of 1 s. Thus, the total integration time or total experimental run time is always 10 min. For investigations of a </w:t>
      </w:r>
      <w:r w:rsidR="004321D1">
        <w:rPr>
          <w:rFonts w:ascii="Times New Roman" w:hAnsi="Times New Roman" w:cs="Times New Roman"/>
          <w:sz w:val="24"/>
          <w:szCs w:val="24"/>
        </w:rPr>
        <w:t>NF</w:t>
      </w:r>
      <w:r w:rsidR="00D41262" w:rsidRPr="0051145F">
        <w:rPr>
          <w:rFonts w:ascii="Times New Roman" w:hAnsi="Times New Roman" w:cs="Times New Roman"/>
          <w:sz w:val="24"/>
          <w:szCs w:val="24"/>
          <w:vertAlign w:val="subscript"/>
        </w:rPr>
        <w:t>pendant</w:t>
      </w:r>
      <w:r w:rsidR="00D41262" w:rsidRPr="0051145F">
        <w:rPr>
          <w:rFonts w:ascii="Times New Roman" w:hAnsi="Times New Roman" w:cs="Times New Roman"/>
          <w:sz w:val="24"/>
          <w:szCs w:val="24"/>
        </w:rPr>
        <w:t xml:space="preserve"> or </w:t>
      </w:r>
      <w:r w:rsidR="004321D1">
        <w:rPr>
          <w:rFonts w:ascii="Times New Roman" w:hAnsi="Times New Roman" w:cs="Times New Roman"/>
          <w:sz w:val="24"/>
          <w:szCs w:val="24"/>
        </w:rPr>
        <w:t>NF</w:t>
      </w:r>
      <w:r w:rsidR="00D41262" w:rsidRPr="0051145F">
        <w:rPr>
          <w:rFonts w:ascii="Times New Roman" w:hAnsi="Times New Roman" w:cs="Times New Roman"/>
          <w:sz w:val="24"/>
          <w:szCs w:val="24"/>
          <w:vertAlign w:val="subscript"/>
        </w:rPr>
        <w:t>levitated</w:t>
      </w:r>
      <w:r w:rsidR="00FD33A0" w:rsidRPr="0051145F">
        <w:rPr>
          <w:rFonts w:ascii="Times New Roman" w:hAnsi="Times New Roman" w:cs="Times New Roman"/>
          <w:sz w:val="24"/>
          <w:szCs w:val="24"/>
        </w:rPr>
        <w:t xml:space="preserve">, while the integration time of individual CFs was fixed to be 10 s, the number of CFs varied from </w:t>
      </w:r>
      <w:r w:rsidR="00DD453C" w:rsidRPr="0051145F">
        <w:rPr>
          <w:rFonts w:ascii="Times New Roman" w:hAnsi="Times New Roman" w:cs="Times New Roman"/>
          <w:sz w:val="24"/>
          <w:szCs w:val="24"/>
        </w:rPr>
        <w:t>2</w:t>
      </w:r>
      <w:r w:rsidR="00FD33A0" w:rsidRPr="0051145F">
        <w:rPr>
          <w:rFonts w:ascii="Times New Roman" w:hAnsi="Times New Roman" w:cs="Times New Roman"/>
          <w:sz w:val="24"/>
          <w:szCs w:val="24"/>
        </w:rPr>
        <w:t xml:space="preserve"> to 20 depending on the experimental temperature, thus, the speed of the evaporation.</w:t>
      </w:r>
      <w:r w:rsidR="00E4470F" w:rsidRPr="0051145F">
        <w:rPr>
          <w:rFonts w:ascii="Times New Roman" w:hAnsi="Times New Roman" w:cs="Times New Roman"/>
          <w:sz w:val="24"/>
          <w:szCs w:val="24"/>
        </w:rPr>
        <w:t xml:space="preserve"> </w:t>
      </w:r>
    </w:p>
    <w:p w14:paraId="78F97EC6" w14:textId="527ED086" w:rsidR="00473CC1" w:rsidRPr="0051145F" w:rsidRDefault="00473CC1" w:rsidP="001F5895">
      <w:pPr>
        <w:adjustRightInd w:val="0"/>
        <w:snapToGrid w:val="0"/>
        <w:spacing w:after="120" w:line="360" w:lineRule="auto"/>
        <w:ind w:firstLine="567"/>
        <w:jc w:val="both"/>
        <w:rPr>
          <w:rFonts w:ascii="Times New Roman" w:hAnsi="Times New Roman" w:cs="Times New Roman"/>
          <w:sz w:val="24"/>
          <w:szCs w:val="24"/>
        </w:rPr>
      </w:pPr>
      <w:r w:rsidRPr="0051145F">
        <w:rPr>
          <w:rFonts w:ascii="Times New Roman" w:hAnsi="Times New Roman" w:cs="Times New Roman"/>
          <w:sz w:val="24"/>
          <w:szCs w:val="24"/>
        </w:rPr>
        <w:t xml:space="preserve">From the </w:t>
      </w:r>
      <w:r w:rsidR="00737B02" w:rsidRPr="0051145F">
        <w:rPr>
          <w:rFonts w:ascii="Times New Roman" w:hAnsi="Times New Roman" w:cs="Times New Roman"/>
          <w:sz w:val="24"/>
          <w:szCs w:val="24"/>
        </w:rPr>
        <w:t xml:space="preserve">individual </w:t>
      </w:r>
      <w:r w:rsidRPr="0051145F">
        <w:rPr>
          <w:rFonts w:ascii="Times New Roman" w:hAnsi="Times New Roman" w:cs="Times New Roman"/>
          <w:sz w:val="24"/>
          <w:szCs w:val="24"/>
        </w:rPr>
        <w:t xml:space="preserve">CFs obtained with the same correlator, detection scheme, and thermodynamic state, one average CF </w:t>
      </w:r>
      <w:r w:rsidR="00737B02" w:rsidRPr="0051145F">
        <w:rPr>
          <w:rFonts w:ascii="Times New Roman" w:hAnsi="Times New Roman" w:cs="Times New Roman"/>
          <w:sz w:val="24"/>
          <w:szCs w:val="24"/>
        </w:rPr>
        <w:t xml:space="preserve">with desired run time </w:t>
      </w:r>
      <w:r w:rsidRPr="0051145F">
        <w:rPr>
          <w:rFonts w:ascii="Times New Roman" w:hAnsi="Times New Roman" w:cs="Times New Roman"/>
          <w:sz w:val="24"/>
          <w:szCs w:val="24"/>
        </w:rPr>
        <w:t xml:space="preserve">is calculated using a post-processing algorithm. The average experimental CFs are fitted with an appropriate theoretical model, which is given by either a single </w:t>
      </w:r>
      <w:r w:rsidR="00737B02" w:rsidRPr="0051145F">
        <w:rPr>
          <w:rFonts w:ascii="Times New Roman" w:hAnsi="Times New Roman" w:cs="Times New Roman"/>
          <w:sz w:val="24"/>
          <w:szCs w:val="24"/>
        </w:rPr>
        <w:t xml:space="preserve">exponential or multiple exponentials, using the Levenberg-Marquardt algorithm to find the experimental constants and the dynamics of the fluctuations of interest, </w:t>
      </w:r>
      <w:r w:rsidR="0051145F" w:rsidRPr="0051145F">
        <w:rPr>
          <w:rFonts w:ascii="Times New Roman" w:hAnsi="Times New Roman" w:cs="Times New Roman"/>
          <w:sz w:val="24"/>
          <w:szCs w:val="24"/>
        </w:rPr>
        <w:t>i.e.,</w:t>
      </w:r>
      <w:r w:rsidR="00737B02" w:rsidRPr="0051145F">
        <w:rPr>
          <w:rFonts w:ascii="Times New Roman" w:hAnsi="Times New Roman" w:cs="Times New Roman"/>
          <w:sz w:val="24"/>
          <w:szCs w:val="24"/>
        </w:rPr>
        <w:t xml:space="preserve"> the</w:t>
      </w:r>
      <w:r w:rsidR="007264D0" w:rsidRPr="0051145F">
        <w:rPr>
          <w:rFonts w:ascii="Times New Roman" w:hAnsi="Times New Roman" w:cs="Times New Roman"/>
          <w:sz w:val="24"/>
          <w:szCs w:val="24"/>
        </w:rPr>
        <w:t>ir</w:t>
      </w:r>
      <w:r w:rsidR="00737B02" w:rsidRPr="0051145F">
        <w:rPr>
          <w:rFonts w:ascii="Times New Roman" w:hAnsi="Times New Roman" w:cs="Times New Roman"/>
          <w:sz w:val="24"/>
          <w:szCs w:val="24"/>
        </w:rPr>
        <w:t xml:space="preserve"> characteristic lifetimes </w:t>
      </w:r>
      <w:r w:rsidR="00737B02" w:rsidRPr="0051145F">
        <w:rPr>
          <w:rFonts w:ascii="Symbol" w:hAnsi="Symbol" w:cs="Times New Roman"/>
          <w:i/>
          <w:iCs/>
          <w:sz w:val="24"/>
          <w:szCs w:val="24"/>
        </w:rPr>
        <w:t></w:t>
      </w:r>
      <w:r w:rsidR="00737B02" w:rsidRPr="0051145F">
        <w:rPr>
          <w:rFonts w:ascii="Times New Roman" w:hAnsi="Times New Roman" w:cs="Times New Roman"/>
          <w:sz w:val="24"/>
          <w:szCs w:val="24"/>
          <w:vertAlign w:val="subscript"/>
        </w:rPr>
        <w:t>C</w:t>
      </w:r>
      <w:r w:rsidR="00737B02" w:rsidRPr="0051145F">
        <w:rPr>
          <w:rFonts w:ascii="Times New Roman" w:hAnsi="Times New Roman" w:cs="Times New Roman"/>
          <w:sz w:val="24"/>
          <w:szCs w:val="24"/>
        </w:rPr>
        <w:t>. Two typical average CFs obtained using a heter</w:t>
      </w:r>
      <w:r w:rsidR="007264D0" w:rsidRPr="0051145F">
        <w:rPr>
          <w:rFonts w:ascii="Times New Roman" w:hAnsi="Times New Roman" w:cs="Times New Roman"/>
          <w:sz w:val="24"/>
          <w:szCs w:val="24"/>
        </w:rPr>
        <w:t>o</w:t>
      </w:r>
      <w:r w:rsidR="00737B02" w:rsidRPr="0051145F">
        <w:rPr>
          <w:rFonts w:ascii="Times New Roman" w:hAnsi="Times New Roman" w:cs="Times New Roman"/>
          <w:sz w:val="24"/>
          <w:szCs w:val="24"/>
        </w:rPr>
        <w:t xml:space="preserve">dyne detection scheme for </w:t>
      </w:r>
      <w:r w:rsidR="004321D1">
        <w:rPr>
          <w:rFonts w:ascii="Times New Roman" w:hAnsi="Times New Roman" w:cs="Times New Roman"/>
          <w:sz w:val="24"/>
          <w:szCs w:val="24"/>
        </w:rPr>
        <w:t>NF</w:t>
      </w:r>
      <w:r w:rsidR="005B3AE8" w:rsidRPr="0051145F">
        <w:rPr>
          <w:rFonts w:ascii="Times New Roman" w:hAnsi="Times New Roman" w:cs="Times New Roman"/>
          <w:sz w:val="24"/>
          <w:szCs w:val="24"/>
          <w:vertAlign w:val="subscript"/>
        </w:rPr>
        <w:t>cuvette</w:t>
      </w:r>
      <w:r w:rsidR="00737B02" w:rsidRPr="0051145F">
        <w:rPr>
          <w:rFonts w:ascii="Times New Roman" w:hAnsi="Times New Roman" w:cs="Times New Roman"/>
          <w:sz w:val="24"/>
          <w:szCs w:val="24"/>
        </w:rPr>
        <w:t xml:space="preserve"> and for </w:t>
      </w:r>
      <w:r w:rsidR="004321D1">
        <w:rPr>
          <w:rFonts w:ascii="Times New Roman" w:hAnsi="Times New Roman" w:cs="Times New Roman"/>
          <w:sz w:val="24"/>
          <w:szCs w:val="24"/>
        </w:rPr>
        <w:t>NF</w:t>
      </w:r>
      <w:r w:rsidR="005B3AE8" w:rsidRPr="0051145F">
        <w:rPr>
          <w:rFonts w:ascii="Times New Roman" w:hAnsi="Times New Roman" w:cs="Times New Roman"/>
          <w:sz w:val="24"/>
          <w:szCs w:val="24"/>
          <w:vertAlign w:val="subscript"/>
        </w:rPr>
        <w:t>pendant</w:t>
      </w:r>
      <w:r w:rsidR="00737B02" w:rsidRPr="0051145F">
        <w:rPr>
          <w:rFonts w:ascii="Times New Roman" w:hAnsi="Times New Roman" w:cs="Times New Roman"/>
          <w:sz w:val="24"/>
          <w:szCs w:val="24"/>
        </w:rPr>
        <w:t xml:space="preserve">, both with </w:t>
      </w:r>
      <w:r w:rsidR="00737B02" w:rsidRPr="0051145F">
        <w:rPr>
          <w:rFonts w:ascii="Times New Roman" w:hAnsi="Times New Roman" w:cs="Times New Roman"/>
          <w:i/>
          <w:iCs/>
          <w:sz w:val="24"/>
          <w:szCs w:val="24"/>
        </w:rPr>
        <w:t>w</w:t>
      </w:r>
      <w:r w:rsidR="00737B02" w:rsidRPr="0051145F">
        <w:rPr>
          <w:rFonts w:ascii="Times New Roman" w:hAnsi="Times New Roman" w:cs="Times New Roman"/>
          <w:sz w:val="24"/>
          <w:szCs w:val="24"/>
        </w:rPr>
        <w:t> = 0.3</w:t>
      </w:r>
      <w:r w:rsidR="009D3B4F" w:rsidRPr="0051145F">
        <w:rPr>
          <w:rFonts w:ascii="Times New Roman" w:hAnsi="Times New Roman" w:cs="Times New Roman"/>
          <w:sz w:val="24"/>
          <w:szCs w:val="24"/>
        </w:rPr>
        <w:t xml:space="preserve"> are shown </w:t>
      </w:r>
      <w:r w:rsidR="0014566F" w:rsidRPr="0051145F">
        <w:rPr>
          <w:rFonts w:ascii="Times New Roman" w:hAnsi="Times New Roman" w:cs="Times New Roman"/>
          <w:sz w:val="24"/>
          <w:szCs w:val="24"/>
        </w:rPr>
        <w:t>in Fig.</w:t>
      </w:r>
      <w:r w:rsidR="00DE5B7C" w:rsidRPr="0051145F">
        <w:rPr>
          <w:rFonts w:ascii="Times New Roman" w:hAnsi="Times New Roman" w:cs="Times New Roman"/>
          <w:sz w:val="24"/>
          <w:szCs w:val="24"/>
        </w:rPr>
        <w:t>4</w:t>
      </w:r>
      <w:r w:rsidR="002E2A20" w:rsidRPr="0051145F">
        <w:rPr>
          <w:rFonts w:ascii="Times New Roman" w:hAnsi="Times New Roman" w:cs="Times New Roman"/>
          <w:sz w:val="24"/>
          <w:szCs w:val="24"/>
        </w:rPr>
        <w:t xml:space="preserve">. </w:t>
      </w:r>
    </w:p>
    <w:p w14:paraId="3F01A062" w14:textId="2D328FC8" w:rsidR="004C667B" w:rsidRPr="0051145F" w:rsidRDefault="00645202" w:rsidP="001F5895">
      <w:pPr>
        <w:adjustRightInd w:val="0"/>
        <w:snapToGrid w:val="0"/>
        <w:spacing w:after="120" w:line="360" w:lineRule="auto"/>
        <w:jc w:val="center"/>
        <w:rPr>
          <w:rFonts w:ascii="Times New Roman" w:hAnsi="Times New Roman" w:cs="Times New Roman"/>
          <w:sz w:val="24"/>
          <w:szCs w:val="24"/>
        </w:rPr>
      </w:pPr>
      <w:r w:rsidRPr="0051145F">
        <w:rPr>
          <w:rFonts w:ascii="Times New Roman" w:hAnsi="Times New Roman" w:cs="Times New Roman"/>
          <w:noProof/>
          <w:sz w:val="24"/>
          <w:szCs w:val="24"/>
          <w:lang w:eastAsia="de-DE"/>
        </w:rPr>
        <w:drawing>
          <wp:inline distT="0" distB="0" distL="0" distR="0" wp14:anchorId="783681B7" wp14:editId="0B38344B">
            <wp:extent cx="5040000" cy="2774830"/>
            <wp:effectExtent l="0" t="0" r="825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a:stretch>
                      <a:fillRect/>
                    </a:stretch>
                  </pic:blipFill>
                  <pic:spPr>
                    <a:xfrm>
                      <a:off x="0" y="0"/>
                      <a:ext cx="5040000" cy="2774830"/>
                    </a:xfrm>
                    <a:prstGeom prst="rect">
                      <a:avLst/>
                    </a:prstGeom>
                  </pic:spPr>
                </pic:pic>
              </a:graphicData>
            </a:graphic>
          </wp:inline>
        </w:drawing>
      </w:r>
    </w:p>
    <w:p w14:paraId="4B22D572" w14:textId="2201315D" w:rsidR="009E6A42" w:rsidRPr="0051145F" w:rsidRDefault="0014566F" w:rsidP="001F5895">
      <w:pPr>
        <w:adjustRightInd w:val="0"/>
        <w:snapToGrid w:val="0"/>
        <w:spacing w:after="120" w:line="360" w:lineRule="auto"/>
        <w:jc w:val="both"/>
        <w:rPr>
          <w:rFonts w:ascii="Times New Roman" w:hAnsi="Times New Roman" w:cs="Times New Roman"/>
          <w:sz w:val="20"/>
          <w:szCs w:val="20"/>
        </w:rPr>
      </w:pPr>
      <w:r w:rsidRPr="0051145F">
        <w:rPr>
          <w:rFonts w:ascii="Times New Roman" w:hAnsi="Times New Roman" w:cs="Times New Roman"/>
          <w:b/>
          <w:bCs/>
          <w:sz w:val="20"/>
          <w:szCs w:val="20"/>
        </w:rPr>
        <w:t xml:space="preserve">Figure </w:t>
      </w:r>
      <w:r w:rsidR="00DE5B7C" w:rsidRPr="0051145F">
        <w:rPr>
          <w:rFonts w:ascii="Times New Roman" w:hAnsi="Times New Roman" w:cs="Times New Roman"/>
          <w:b/>
          <w:bCs/>
          <w:sz w:val="20"/>
          <w:szCs w:val="20"/>
        </w:rPr>
        <w:t>4</w:t>
      </w:r>
      <w:r w:rsidR="009E6A42" w:rsidRPr="0051145F">
        <w:rPr>
          <w:rFonts w:ascii="Times New Roman" w:hAnsi="Times New Roman" w:cs="Times New Roman"/>
          <w:sz w:val="20"/>
          <w:szCs w:val="20"/>
        </w:rPr>
        <w:t xml:space="preserve">. Averaged experimental CFs (square symbols) obtained for the analysis of </w:t>
      </w:r>
      <w:r w:rsidR="009E6A42" w:rsidRPr="0051145F">
        <w:rPr>
          <w:rFonts w:ascii="Times New Roman" w:hAnsi="Times New Roman" w:cs="Times New Roman"/>
          <w:b/>
          <w:bCs/>
          <w:sz w:val="20"/>
          <w:szCs w:val="20"/>
        </w:rPr>
        <w:t>(A)</w:t>
      </w:r>
      <w:r w:rsidR="009E6A42" w:rsidRPr="0051145F">
        <w:rPr>
          <w:rFonts w:ascii="Times New Roman" w:hAnsi="Times New Roman" w:cs="Times New Roman"/>
          <w:sz w:val="20"/>
          <w:szCs w:val="20"/>
        </w:rPr>
        <w:t xml:space="preserve"> </w:t>
      </w:r>
      <w:r w:rsidR="004321D1">
        <w:rPr>
          <w:rFonts w:ascii="Times New Roman" w:hAnsi="Times New Roman" w:cs="Times New Roman"/>
          <w:sz w:val="20"/>
          <w:szCs w:val="20"/>
        </w:rPr>
        <w:t>NF</w:t>
      </w:r>
      <w:r w:rsidR="00C433EA" w:rsidRPr="0051145F">
        <w:rPr>
          <w:rFonts w:ascii="Times New Roman" w:hAnsi="Times New Roman" w:cs="Times New Roman"/>
          <w:sz w:val="20"/>
          <w:szCs w:val="20"/>
          <w:vertAlign w:val="subscript"/>
        </w:rPr>
        <w:t>cuvette</w:t>
      </w:r>
      <w:r w:rsidR="009E6A42" w:rsidRPr="0051145F">
        <w:rPr>
          <w:rFonts w:ascii="Times New Roman" w:hAnsi="Times New Roman" w:cs="Times New Roman"/>
          <w:sz w:val="20"/>
          <w:szCs w:val="20"/>
        </w:rPr>
        <w:t xml:space="preserve"> or </w:t>
      </w:r>
      <w:r w:rsidR="009E6A42" w:rsidRPr="0051145F">
        <w:rPr>
          <w:rFonts w:ascii="Times New Roman" w:hAnsi="Times New Roman" w:cs="Times New Roman"/>
          <w:b/>
          <w:bCs/>
          <w:sz w:val="20"/>
          <w:szCs w:val="20"/>
        </w:rPr>
        <w:t>(B)</w:t>
      </w:r>
      <w:r w:rsidR="009E6A42" w:rsidRPr="0051145F">
        <w:rPr>
          <w:rFonts w:ascii="Times New Roman" w:hAnsi="Times New Roman" w:cs="Times New Roman"/>
          <w:sz w:val="20"/>
          <w:szCs w:val="20"/>
        </w:rPr>
        <w:t xml:space="preserve"> </w:t>
      </w:r>
      <w:r w:rsidR="004321D1">
        <w:rPr>
          <w:rFonts w:ascii="Times New Roman" w:hAnsi="Times New Roman" w:cs="Times New Roman"/>
          <w:sz w:val="20"/>
          <w:szCs w:val="20"/>
        </w:rPr>
        <w:t>NF</w:t>
      </w:r>
      <w:r w:rsidR="00C433EA" w:rsidRPr="0051145F">
        <w:rPr>
          <w:rFonts w:ascii="Times New Roman" w:hAnsi="Times New Roman" w:cs="Times New Roman"/>
          <w:sz w:val="20"/>
          <w:szCs w:val="20"/>
          <w:vertAlign w:val="subscript"/>
        </w:rPr>
        <w:t>pendant</w:t>
      </w:r>
      <w:r w:rsidR="009E6A42" w:rsidRPr="0051145F">
        <w:rPr>
          <w:rFonts w:ascii="Times New Roman" w:hAnsi="Times New Roman" w:cs="Times New Roman"/>
          <w:sz w:val="20"/>
          <w:szCs w:val="20"/>
        </w:rPr>
        <w:t xml:space="preserve"> with </w:t>
      </w:r>
      <w:r w:rsidR="009E6A42" w:rsidRPr="0051145F">
        <w:rPr>
          <w:rFonts w:ascii="Times New Roman" w:hAnsi="Times New Roman" w:cs="Times New Roman"/>
          <w:i/>
          <w:iCs/>
          <w:sz w:val="20"/>
          <w:szCs w:val="20"/>
        </w:rPr>
        <w:t>w</w:t>
      </w:r>
      <w:r w:rsidR="009E6A42" w:rsidRPr="0051145F">
        <w:rPr>
          <w:rFonts w:ascii="Times New Roman" w:hAnsi="Times New Roman" w:cs="Times New Roman"/>
          <w:sz w:val="20"/>
          <w:szCs w:val="20"/>
        </w:rPr>
        <w:t> = </w:t>
      </w:r>
      <w:r w:rsidR="002E2A20" w:rsidRPr="0051145F">
        <w:rPr>
          <w:rFonts w:ascii="Times New Roman" w:hAnsi="Times New Roman" w:cs="Times New Roman"/>
          <w:sz w:val="20"/>
          <w:szCs w:val="20"/>
        </w:rPr>
        <w:t>0.30</w:t>
      </w:r>
      <w:r w:rsidR="00AD6196" w:rsidRPr="0051145F">
        <w:rPr>
          <w:rFonts w:ascii="Times New Roman" w:hAnsi="Times New Roman" w:cs="Times New Roman"/>
          <w:sz w:val="20"/>
          <w:szCs w:val="20"/>
        </w:rPr>
        <w:t xml:space="preserve"> at </w:t>
      </w:r>
      <w:r w:rsidR="00AD6196" w:rsidRPr="0051145F">
        <w:rPr>
          <w:rFonts w:ascii="Times New Roman" w:hAnsi="Times New Roman" w:cs="Times New Roman"/>
          <w:i/>
          <w:iCs/>
          <w:sz w:val="20"/>
          <w:szCs w:val="20"/>
        </w:rPr>
        <w:t>T</w:t>
      </w:r>
      <w:r w:rsidR="00AD6196" w:rsidRPr="0051145F">
        <w:rPr>
          <w:rFonts w:ascii="Times New Roman" w:hAnsi="Times New Roman" w:cs="Times New Roman"/>
          <w:sz w:val="20"/>
          <w:szCs w:val="20"/>
        </w:rPr>
        <w:t> = 298 K. The solid</w:t>
      </w:r>
      <w:r w:rsidR="0070127D" w:rsidRPr="0051145F">
        <w:rPr>
          <w:rFonts w:ascii="Times New Roman" w:hAnsi="Times New Roman" w:cs="Times New Roman"/>
          <w:sz w:val="20"/>
          <w:szCs w:val="20"/>
        </w:rPr>
        <w:t xml:space="preserve"> and</w:t>
      </w:r>
      <w:r w:rsidR="00AD6196" w:rsidRPr="0051145F">
        <w:rPr>
          <w:rFonts w:ascii="Times New Roman" w:hAnsi="Times New Roman" w:cs="Times New Roman"/>
          <w:sz w:val="20"/>
          <w:szCs w:val="20"/>
        </w:rPr>
        <w:t xml:space="preserve"> dashed lines indicate the corresponding modes resulting from the fitting procedure of the CFs. Residuals of the measured CFs from their fits show no</w:t>
      </w:r>
      <w:r w:rsidR="0070127D" w:rsidRPr="0051145F">
        <w:rPr>
          <w:rFonts w:ascii="Times New Roman" w:hAnsi="Times New Roman" w:cs="Times New Roman"/>
          <w:sz w:val="20"/>
          <w:szCs w:val="20"/>
        </w:rPr>
        <w:t xml:space="preserve"> </w:t>
      </w:r>
      <w:r w:rsidR="00AD6196" w:rsidRPr="0051145F">
        <w:rPr>
          <w:rFonts w:ascii="Times New Roman" w:hAnsi="Times New Roman" w:cs="Times New Roman"/>
          <w:sz w:val="20"/>
          <w:szCs w:val="20"/>
        </w:rPr>
        <w:t xml:space="preserve">systematics. </w:t>
      </w:r>
    </w:p>
    <w:p w14:paraId="07C2C93F" w14:textId="51360D7E" w:rsidR="009E6A42" w:rsidRPr="0051145F" w:rsidRDefault="009E6A42" w:rsidP="001F5895">
      <w:pPr>
        <w:adjustRightInd w:val="0"/>
        <w:snapToGrid w:val="0"/>
        <w:spacing w:after="120" w:line="360" w:lineRule="auto"/>
        <w:rPr>
          <w:rFonts w:ascii="Times New Roman" w:hAnsi="Times New Roman" w:cs="Times New Roman"/>
          <w:sz w:val="24"/>
          <w:szCs w:val="24"/>
        </w:rPr>
      </w:pPr>
    </w:p>
    <w:p w14:paraId="7CBBACCB" w14:textId="4582281F" w:rsidR="003A1C06" w:rsidRPr="0051145F" w:rsidRDefault="0014566F"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sz w:val="24"/>
          <w:szCs w:val="24"/>
        </w:rPr>
        <w:lastRenderedPageBreak/>
        <w:t>As shown in Fig.</w:t>
      </w:r>
      <w:r w:rsidR="00DE5B7C" w:rsidRPr="0051145F">
        <w:rPr>
          <w:rFonts w:ascii="Times New Roman" w:hAnsi="Times New Roman" w:cs="Times New Roman"/>
          <w:sz w:val="24"/>
          <w:szCs w:val="24"/>
        </w:rPr>
        <w:t>4</w:t>
      </w:r>
      <w:r w:rsidR="005C23DF" w:rsidRPr="0051145F">
        <w:rPr>
          <w:rFonts w:ascii="Times New Roman" w:hAnsi="Times New Roman" w:cs="Times New Roman"/>
          <w:sz w:val="24"/>
          <w:szCs w:val="24"/>
        </w:rPr>
        <w:t> (A), f</w:t>
      </w:r>
      <w:r w:rsidR="00877B9B" w:rsidRPr="0051145F">
        <w:rPr>
          <w:rFonts w:ascii="Times New Roman" w:hAnsi="Times New Roman" w:cs="Times New Roman"/>
          <w:sz w:val="24"/>
          <w:szCs w:val="24"/>
        </w:rPr>
        <w:t xml:space="preserve">or the DLS measurements in </w:t>
      </w:r>
      <w:r w:rsidR="004321D1">
        <w:rPr>
          <w:rFonts w:ascii="Times New Roman" w:hAnsi="Times New Roman" w:cs="Times New Roman"/>
          <w:sz w:val="24"/>
          <w:szCs w:val="24"/>
        </w:rPr>
        <w:t>NF</w:t>
      </w:r>
      <w:r w:rsidR="00E43310" w:rsidRPr="0051145F">
        <w:rPr>
          <w:rFonts w:ascii="Times New Roman" w:hAnsi="Times New Roman" w:cs="Times New Roman"/>
          <w:sz w:val="24"/>
          <w:szCs w:val="24"/>
          <w:vertAlign w:val="subscript"/>
        </w:rPr>
        <w:t>cuvette</w:t>
      </w:r>
      <w:r w:rsidR="00F8630F" w:rsidRPr="0051145F">
        <w:rPr>
          <w:rFonts w:ascii="Times New Roman" w:hAnsi="Times New Roman" w:cs="Times New Roman"/>
          <w:sz w:val="24"/>
          <w:szCs w:val="24"/>
        </w:rPr>
        <w:t>,</w:t>
      </w:r>
      <w:r w:rsidR="00877B9B" w:rsidRPr="0051145F">
        <w:rPr>
          <w:rFonts w:ascii="Times New Roman" w:hAnsi="Times New Roman" w:cs="Times New Roman"/>
          <w:sz w:val="24"/>
          <w:szCs w:val="24"/>
        </w:rPr>
        <w:t xml:space="preserve"> </w:t>
      </w:r>
      <w:r w:rsidR="00F8630F" w:rsidRPr="0051145F">
        <w:rPr>
          <w:rFonts w:ascii="Times New Roman" w:hAnsi="Times New Roman" w:cs="Times New Roman"/>
          <w:sz w:val="24"/>
          <w:szCs w:val="24"/>
        </w:rPr>
        <w:t>t</w:t>
      </w:r>
      <w:r w:rsidR="00877B9B" w:rsidRPr="0051145F">
        <w:rPr>
          <w:rFonts w:ascii="Times New Roman" w:hAnsi="Times New Roman" w:cs="Times New Roman"/>
          <w:sz w:val="24"/>
          <w:szCs w:val="24"/>
        </w:rPr>
        <w:t>he obtained average CF can be described by t</w:t>
      </w:r>
      <w:r w:rsidR="00F8630F" w:rsidRPr="0051145F">
        <w:rPr>
          <w:rFonts w:ascii="Times New Roman" w:hAnsi="Times New Roman" w:cs="Times New Roman"/>
          <w:sz w:val="24"/>
          <w:szCs w:val="24"/>
        </w:rPr>
        <w:t>wo</w:t>
      </w:r>
      <w:r w:rsidR="00877B9B" w:rsidRPr="0051145F">
        <w:rPr>
          <w:rFonts w:ascii="Times New Roman" w:hAnsi="Times New Roman" w:cs="Times New Roman"/>
          <w:sz w:val="24"/>
          <w:szCs w:val="24"/>
        </w:rPr>
        <w:t xml:space="preserve"> exponentials</w:t>
      </w:r>
      <w:r w:rsidR="005C23DF" w:rsidRPr="0051145F">
        <w:rPr>
          <w:rFonts w:ascii="Times New Roman" w:hAnsi="Times New Roman" w:cs="Times New Roman"/>
          <w:sz w:val="24"/>
          <w:szCs w:val="24"/>
        </w:rPr>
        <w:t xml:space="preserve"> and an additional term in form of a linear term or a second order polynomial. </w:t>
      </w:r>
      <w:r w:rsidR="000A0DCD" w:rsidRPr="0051145F">
        <w:rPr>
          <w:rFonts w:ascii="Times New Roman" w:hAnsi="Times New Roman" w:cs="Times New Roman"/>
          <w:sz w:val="24"/>
          <w:szCs w:val="24"/>
        </w:rPr>
        <w:t xml:space="preserve">The additional linear term or second order polynomial counts for disturbances normally observable at large delay times and was added to model the complete CF for an accurate determination of </w:t>
      </w:r>
      <w:r w:rsidR="000A0DCD" w:rsidRPr="0051145F">
        <w:rPr>
          <w:rFonts w:ascii="Symbol" w:hAnsi="Symbol" w:cs="Times New Roman"/>
          <w:i/>
          <w:iCs/>
          <w:sz w:val="24"/>
          <w:szCs w:val="24"/>
        </w:rPr>
        <w:t></w:t>
      </w:r>
      <w:r w:rsidR="000A0DCD" w:rsidRPr="0051145F">
        <w:rPr>
          <w:rFonts w:ascii="Times New Roman" w:hAnsi="Times New Roman" w:cs="Times New Roman"/>
          <w:sz w:val="24"/>
          <w:szCs w:val="24"/>
          <w:vertAlign w:val="subscript"/>
        </w:rPr>
        <w:t>C</w:t>
      </w:r>
      <w:r w:rsidR="00DE5B7C" w:rsidRPr="0051145F">
        <w:rPr>
          <w:rFonts w:ascii="Times New Roman" w:hAnsi="Times New Roman" w:cs="Times New Roman"/>
          <w:sz w:val="24"/>
          <w:szCs w:val="24"/>
        </w:rPr>
        <w:t xml:space="preserve"> </w:t>
      </w:r>
      <w:r w:rsidR="00DE5B7C" w:rsidRPr="0051145F">
        <w:rPr>
          <w:rFonts w:ascii="Times New Roman" w:hAnsi="Times New Roman" w:cs="Times New Roman"/>
          <w:sz w:val="24"/>
          <w:szCs w:val="24"/>
        </w:rPr>
        <w:fldChar w:fldCharType="begin"/>
      </w:r>
      <w:r w:rsidR="008D1820">
        <w:rPr>
          <w:rFonts w:ascii="Times New Roman" w:hAnsi="Times New Roman" w:cs="Times New Roman"/>
          <w:sz w:val="24"/>
          <w:szCs w:val="24"/>
        </w:rPr>
        <w:instrText xml:space="preserve"> ADDIN EN.CITE &lt;EndNote&gt;&lt;Cite&gt;&lt;Author&gt;Wu&lt;/Author&gt;&lt;Year&gt;2023&lt;/Year&gt;&lt;RecNum&gt;73&lt;/RecNum&gt;&lt;DisplayText&gt;[29]&lt;/DisplayText&gt;&lt;record&gt;&lt;rec-number&gt;73&lt;/rec-number&gt;&lt;foreign-keys&gt;&lt;key app="EN" db-id="ad55zdzelp0staeftrjvxtzuswtxr5z9rs0e" timestamp="1678870530"&gt;73&lt;/key&gt;&lt;/foreign-keys&gt;&lt;ref-type name="Journal Article"&gt;17&lt;/ref-type&gt;&lt;contributors&gt;&lt;authors&gt;&lt;author&gt;Wu, Wenchang&lt;/author&gt;&lt;author&gt;Cui, Junwei&lt;/author&gt;&lt;author&gt;Sultan, Umair&lt;/author&gt;&lt;author&gt;Gromotka, Lukas&lt;/author&gt;&lt;author&gt;Malgaretti, Paolo&lt;/author&gt;&lt;author&gt;Damm, Cornelia&lt;/author&gt;&lt;author&gt;Harting, Jens&lt;/author&gt;&lt;author&gt;Vogel, Nicolas&lt;/author&gt;&lt;author&gt;Peukert, Wolfgang&lt;/author&gt;&lt;author&gt;Inayat, Alexandra&lt;/author&gt;&lt;author&gt;Fröba, Andreas P.&lt;/author&gt;&lt;/authors&gt;&lt;/contributors&gt;&lt;titles&gt;&lt;title&gt;Diffusion of gold nanoparticles in porous silica monoliths determined by dynamic light scattering&lt;/title&gt;&lt;secondary-title&gt;Journal of Colloid and Interface Science&lt;/secondary-title&gt;&lt;/titles&gt;&lt;periodical&gt;&lt;full-title&gt;Journal of Colloid and Interface Science&lt;/full-title&gt;&lt;/periodical&gt;&lt;pages&gt;251-264&lt;/pages&gt;&lt;volume&gt;641&lt;/volume&gt;&lt;section&gt;251&lt;/section&gt;&lt;keywords&gt;&lt;keyword&gt;Confinement&lt;/keyword&gt;&lt;keyword&gt;Dynamic light scattering&lt;/keyword&gt;&lt;keyword&gt;Diffusion&lt;/keyword&gt;&lt;keyword&gt;Gold nanoparticles&lt;/keyword&gt;&lt;keyword&gt;Porous material&lt;/keyword&gt;&lt;/keywords&gt;&lt;dates&gt;&lt;year&gt;2023&lt;/year&gt;&lt;pub-dates&gt;&lt;date&gt;2023/03/11/&lt;/date&gt;&lt;/pub-dates&gt;&lt;/dates&gt;&lt;isbn&gt;00219797&lt;/isbn&gt;&lt;urls&gt;&lt;related-urls&gt;&lt;url&gt;https://www.sciencedirect.com/science/article/pii/S0021979723004046&lt;/url&gt;&lt;/related-urls&gt;&lt;/urls&gt;&lt;electronic-resource-num&gt;10.1016/j.jcis.2023.03.045&lt;/electronic-resource-num&gt;&lt;/record&gt;&lt;/Cite&gt;&lt;/EndNote&gt;</w:instrText>
      </w:r>
      <w:r w:rsidR="00DE5B7C"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[29]</w:t>
      </w:r>
      <w:r w:rsidR="00DE5B7C" w:rsidRPr="0051145F">
        <w:rPr>
          <w:rFonts w:ascii="Times New Roman" w:hAnsi="Times New Roman" w:cs="Times New Roman"/>
          <w:sz w:val="24"/>
          <w:szCs w:val="24"/>
        </w:rPr>
        <w:fldChar w:fldCharType="end"/>
      </w:r>
      <w:r w:rsidR="000A0DCD" w:rsidRPr="0051145F">
        <w:rPr>
          <w:rFonts w:ascii="Times New Roman" w:hAnsi="Times New Roman" w:cs="Times New Roman"/>
          <w:sz w:val="24"/>
          <w:szCs w:val="24"/>
        </w:rPr>
        <w:t xml:space="preserve">. </w:t>
      </w:r>
      <w:r w:rsidRPr="0051145F">
        <w:rPr>
          <w:rFonts w:ascii="Times New Roman" w:hAnsi="Times New Roman" w:cs="Times New Roman"/>
          <w:sz w:val="24"/>
          <w:szCs w:val="24"/>
        </w:rPr>
        <w:t>For clarity, Fig.</w:t>
      </w:r>
      <w:r w:rsidR="00DE5B7C" w:rsidRPr="0051145F">
        <w:rPr>
          <w:rFonts w:ascii="Times New Roman" w:hAnsi="Times New Roman" w:cs="Times New Roman"/>
          <w:sz w:val="24"/>
          <w:szCs w:val="24"/>
        </w:rPr>
        <w:t>4</w:t>
      </w:r>
      <w:r w:rsidR="000A0DCD" w:rsidRPr="0051145F">
        <w:rPr>
          <w:rFonts w:ascii="Times New Roman" w:hAnsi="Times New Roman" w:cs="Times New Roman"/>
          <w:sz w:val="24"/>
          <w:szCs w:val="24"/>
        </w:rPr>
        <w:t xml:space="preserve"> shows the averaged CF</w:t>
      </w:r>
      <w:r w:rsidR="00D01BD6" w:rsidRPr="0051145F">
        <w:rPr>
          <w:rFonts w:ascii="Times New Roman" w:hAnsi="Times New Roman" w:cs="Times New Roman"/>
          <w:sz w:val="24"/>
          <w:szCs w:val="24"/>
        </w:rPr>
        <w:t>s</w:t>
      </w:r>
      <w:r w:rsidR="000A0DCD" w:rsidRPr="0051145F">
        <w:rPr>
          <w:rFonts w:ascii="Times New Roman" w:hAnsi="Times New Roman" w:cs="Times New Roman"/>
          <w:sz w:val="24"/>
          <w:szCs w:val="24"/>
        </w:rPr>
        <w:t xml:space="preserve"> after subtracting the additional linear term or second order polynomial from the original measured CF.</w:t>
      </w:r>
      <w:r w:rsidR="007269C0" w:rsidRPr="0051145F">
        <w:rPr>
          <w:rFonts w:ascii="Times New Roman" w:hAnsi="Times New Roman" w:cs="Times New Roman"/>
          <w:sz w:val="24"/>
          <w:szCs w:val="24"/>
        </w:rPr>
        <w:t xml:space="preserve"> T</w:t>
      </w:r>
      <w:r w:rsidR="009F353C" w:rsidRPr="0051145F">
        <w:rPr>
          <w:rFonts w:ascii="Times New Roman" w:hAnsi="Times New Roman" w:cs="Times New Roman"/>
          <w:sz w:val="24"/>
          <w:szCs w:val="24"/>
        </w:rPr>
        <w:t>he slow mode</w:t>
      </w:r>
      <w:r w:rsidR="007269C0" w:rsidRPr="0051145F">
        <w:rPr>
          <w:rFonts w:ascii="Times New Roman" w:hAnsi="Times New Roman" w:cs="Times New Roman"/>
          <w:sz w:val="24"/>
          <w:szCs w:val="24"/>
        </w:rPr>
        <w:t xml:space="preserve"> </w:t>
      </w:r>
      <w:r w:rsidR="00F8630F" w:rsidRPr="0051145F">
        <w:rPr>
          <w:rFonts w:ascii="Times New Roman" w:hAnsi="Times New Roman" w:cs="Times New Roman"/>
          <w:sz w:val="24"/>
          <w:szCs w:val="24"/>
        </w:rPr>
        <w:t>having a larger amplitude</w:t>
      </w:r>
      <w:r w:rsidR="00013FCB" w:rsidRPr="0051145F">
        <w:rPr>
          <w:rFonts w:ascii="Times New Roman" w:hAnsi="Times New Roman" w:cs="Times New Roman"/>
          <w:sz w:val="24"/>
          <w:szCs w:val="24"/>
        </w:rPr>
        <w:t xml:space="preserve"> </w:t>
      </w:r>
      <w:r w:rsidR="007269C0" w:rsidRPr="0051145F">
        <w:rPr>
          <w:rFonts w:ascii="Times New Roman" w:hAnsi="Times New Roman" w:cs="Times New Roman"/>
          <w:sz w:val="24"/>
          <w:szCs w:val="24"/>
        </w:rPr>
        <w:t xml:space="preserve">with a decay time of </w:t>
      </w:r>
      <w:r w:rsidR="007269C0" w:rsidRPr="0051145F">
        <w:rPr>
          <w:rFonts w:ascii="Symbol" w:hAnsi="Symbol" w:cs="Times New Roman"/>
          <w:i/>
          <w:iCs/>
          <w:sz w:val="24"/>
          <w:szCs w:val="24"/>
        </w:rPr>
        <w:t></w:t>
      </w:r>
      <w:r w:rsidR="007269C0" w:rsidRPr="0051145F">
        <w:rPr>
          <w:rFonts w:ascii="Times New Roman" w:hAnsi="Times New Roman" w:cs="Times New Roman"/>
          <w:sz w:val="24"/>
          <w:szCs w:val="24"/>
          <w:vertAlign w:val="subscript"/>
        </w:rPr>
        <w:t>C,1</w:t>
      </w:r>
      <w:r w:rsidR="007269C0" w:rsidRPr="0051145F">
        <w:rPr>
          <w:rFonts w:ascii="Times New Roman" w:hAnsi="Times New Roman" w:cs="Times New Roman"/>
          <w:sz w:val="24"/>
          <w:szCs w:val="24"/>
        </w:rPr>
        <w:t xml:space="preserve"> </w:t>
      </w:r>
      <w:r w:rsidR="00013FCB" w:rsidRPr="0051145F">
        <w:rPr>
          <w:rFonts w:ascii="Times New Roman" w:hAnsi="Times New Roman" w:cs="Times New Roman"/>
          <w:sz w:val="24"/>
          <w:szCs w:val="24"/>
        </w:rPr>
        <w:t xml:space="preserve">should be </w:t>
      </w:r>
      <w:r w:rsidR="009F353C" w:rsidRPr="0051145F">
        <w:rPr>
          <w:rFonts w:ascii="Times New Roman" w:hAnsi="Times New Roman" w:cs="Times New Roman"/>
          <w:sz w:val="24"/>
          <w:szCs w:val="24"/>
        </w:rPr>
        <w:t xml:space="preserve">associated with </w:t>
      </w:r>
      <w:r w:rsidR="00F8630F" w:rsidRPr="0051145F">
        <w:rPr>
          <w:rFonts w:ascii="Times New Roman" w:hAnsi="Times New Roman" w:cs="Times New Roman"/>
          <w:sz w:val="24"/>
          <w:szCs w:val="24"/>
        </w:rPr>
        <w:t xml:space="preserve">the </w:t>
      </w:r>
      <w:r w:rsidR="002D50D3" w:rsidRPr="0051145F">
        <w:rPr>
          <w:rFonts w:ascii="Times New Roman" w:hAnsi="Times New Roman" w:cs="Times New Roman"/>
          <w:sz w:val="24"/>
          <w:szCs w:val="24"/>
        </w:rPr>
        <w:t xml:space="preserve">NPs </w:t>
      </w:r>
      <w:r w:rsidR="007269C0" w:rsidRPr="0051145F">
        <w:rPr>
          <w:rFonts w:ascii="Times New Roman" w:hAnsi="Times New Roman" w:cs="Times New Roman"/>
          <w:sz w:val="24"/>
          <w:szCs w:val="24"/>
        </w:rPr>
        <w:t>with lar</w:t>
      </w:r>
      <w:r w:rsidR="00F8630F" w:rsidRPr="0051145F">
        <w:rPr>
          <w:rFonts w:ascii="Times New Roman" w:hAnsi="Times New Roman" w:cs="Times New Roman"/>
          <w:sz w:val="24"/>
          <w:szCs w:val="24"/>
        </w:rPr>
        <w:t xml:space="preserve">ger </w:t>
      </w:r>
      <w:r w:rsidR="00D01BD6" w:rsidRPr="0051145F">
        <w:rPr>
          <w:rFonts w:ascii="Times New Roman" w:hAnsi="Times New Roman" w:cs="Times New Roman"/>
          <w:sz w:val="24"/>
          <w:szCs w:val="24"/>
        </w:rPr>
        <w:t>diameters</w:t>
      </w:r>
      <w:r w:rsidR="007269C0" w:rsidRPr="0051145F">
        <w:rPr>
          <w:rFonts w:ascii="Times New Roman" w:hAnsi="Times New Roman" w:cs="Times New Roman"/>
          <w:sz w:val="24"/>
          <w:szCs w:val="24"/>
        </w:rPr>
        <w:t xml:space="preserve">, i.e., </w:t>
      </w:r>
      <w:r w:rsidR="002D50D3" w:rsidRPr="0051145F">
        <w:rPr>
          <w:rFonts w:ascii="Times New Roman" w:hAnsi="Times New Roman" w:cs="Times New Roman"/>
          <w:sz w:val="24"/>
          <w:szCs w:val="24"/>
        </w:rPr>
        <w:t xml:space="preserve">the </w:t>
      </w:r>
      <w:r w:rsidR="00851BC5" w:rsidRPr="0051145F">
        <w:rPr>
          <w:rFonts w:ascii="Times New Roman" w:hAnsi="Times New Roman" w:cs="Times New Roman"/>
          <w:sz w:val="24"/>
          <w:szCs w:val="24"/>
        </w:rPr>
        <w:t>97.7 nm ones. T</w:t>
      </w:r>
      <w:r w:rsidR="00D01BD6" w:rsidRPr="0051145F">
        <w:rPr>
          <w:rFonts w:ascii="Times New Roman" w:hAnsi="Times New Roman" w:cs="Times New Roman"/>
          <w:sz w:val="24"/>
          <w:szCs w:val="24"/>
        </w:rPr>
        <w:t>he fast mode</w:t>
      </w:r>
      <w:r w:rsidR="00851BC5" w:rsidRPr="0051145F">
        <w:rPr>
          <w:rFonts w:ascii="Times New Roman" w:hAnsi="Times New Roman" w:cs="Times New Roman"/>
          <w:sz w:val="24"/>
          <w:szCs w:val="24"/>
        </w:rPr>
        <w:t xml:space="preserve"> with a smaller amplitude and a decay time</w:t>
      </w:r>
      <w:r w:rsidR="00D01BD6" w:rsidRPr="0051145F">
        <w:rPr>
          <w:rFonts w:ascii="Times New Roman" w:hAnsi="Times New Roman" w:cs="Times New Roman"/>
          <w:sz w:val="24"/>
          <w:szCs w:val="24"/>
        </w:rPr>
        <w:t xml:space="preserve"> </w:t>
      </w:r>
      <w:r w:rsidR="00D01BD6" w:rsidRPr="0051145F">
        <w:rPr>
          <w:rFonts w:ascii="Symbol" w:hAnsi="Symbol" w:cs="Times New Roman"/>
          <w:i/>
          <w:iCs/>
          <w:sz w:val="24"/>
          <w:szCs w:val="24"/>
        </w:rPr>
        <w:t></w:t>
      </w:r>
      <w:r w:rsidR="00D01BD6" w:rsidRPr="0051145F">
        <w:rPr>
          <w:rFonts w:ascii="Times New Roman" w:hAnsi="Times New Roman" w:cs="Times New Roman"/>
          <w:sz w:val="24"/>
          <w:szCs w:val="24"/>
          <w:vertAlign w:val="subscript"/>
        </w:rPr>
        <w:t>C,2</w:t>
      </w:r>
      <w:r w:rsidR="00D01BD6" w:rsidRPr="0051145F">
        <w:rPr>
          <w:rFonts w:ascii="Times New Roman" w:hAnsi="Times New Roman" w:cs="Times New Roman"/>
          <w:sz w:val="24"/>
          <w:szCs w:val="24"/>
        </w:rPr>
        <w:t xml:space="preserve"> should </w:t>
      </w:r>
      <w:r w:rsidR="00851BC5" w:rsidRPr="0051145F">
        <w:rPr>
          <w:rFonts w:ascii="Times New Roman" w:hAnsi="Times New Roman" w:cs="Times New Roman"/>
          <w:sz w:val="24"/>
          <w:szCs w:val="24"/>
        </w:rPr>
        <w:t xml:space="preserve">be associated with </w:t>
      </w:r>
      <w:r w:rsidR="00D01BD6" w:rsidRPr="0051145F">
        <w:rPr>
          <w:rFonts w:ascii="Times New Roman" w:hAnsi="Times New Roman" w:cs="Times New Roman"/>
          <w:sz w:val="24"/>
          <w:szCs w:val="24"/>
        </w:rPr>
        <w:t xml:space="preserve">the other </w:t>
      </w:r>
      <w:r w:rsidR="002D50D3" w:rsidRPr="0051145F">
        <w:rPr>
          <w:rFonts w:ascii="Times New Roman" w:hAnsi="Times New Roman" w:cs="Times New Roman"/>
          <w:sz w:val="24"/>
          <w:szCs w:val="24"/>
        </w:rPr>
        <w:t>NPs</w:t>
      </w:r>
      <w:r w:rsidR="00D01BD6" w:rsidRPr="0051145F">
        <w:rPr>
          <w:rFonts w:ascii="Times New Roman" w:hAnsi="Times New Roman" w:cs="Times New Roman"/>
          <w:sz w:val="24"/>
          <w:szCs w:val="24"/>
        </w:rPr>
        <w:t xml:space="preserve"> having diameters of around (25 and 46) nm. </w:t>
      </w:r>
      <w:r w:rsidR="0061612A" w:rsidRPr="0051145F">
        <w:rPr>
          <w:rFonts w:ascii="Times New Roman" w:hAnsi="Times New Roman" w:cs="Times New Roman"/>
          <w:sz w:val="24"/>
          <w:szCs w:val="24"/>
        </w:rPr>
        <w:t xml:space="preserve">Due to the small </w:t>
      </w:r>
      <w:r w:rsidR="008F7CED" w:rsidRPr="0051145F">
        <w:rPr>
          <w:rFonts w:ascii="Times New Roman" w:hAnsi="Times New Roman" w:cs="Times New Roman"/>
          <w:sz w:val="24"/>
          <w:szCs w:val="24"/>
        </w:rPr>
        <w:t>diameter ratio of the latter two particle fractions and</w:t>
      </w:r>
      <w:r w:rsidR="0061612A" w:rsidRPr="0051145F">
        <w:rPr>
          <w:rFonts w:ascii="Times New Roman" w:hAnsi="Times New Roman" w:cs="Times New Roman"/>
          <w:sz w:val="24"/>
          <w:szCs w:val="24"/>
        </w:rPr>
        <w:t xml:space="preserve"> the fact that the scattered light intensity of these two particle fractions is much weaker than that of the </w:t>
      </w:r>
      <w:r w:rsidR="002D50D3" w:rsidRPr="0051145F">
        <w:rPr>
          <w:rFonts w:ascii="Times New Roman" w:hAnsi="Times New Roman" w:cs="Times New Roman"/>
          <w:sz w:val="24"/>
          <w:szCs w:val="24"/>
        </w:rPr>
        <w:t xml:space="preserve">larger </w:t>
      </w:r>
      <w:r w:rsidR="008F7CED" w:rsidRPr="0051145F">
        <w:rPr>
          <w:rFonts w:ascii="Times New Roman" w:hAnsi="Times New Roman" w:cs="Times New Roman"/>
          <w:sz w:val="24"/>
          <w:szCs w:val="24"/>
        </w:rPr>
        <w:t xml:space="preserve">particles, it is not possible to reliably resolve </w:t>
      </w:r>
      <w:r w:rsidR="0061612A" w:rsidRPr="0051145F">
        <w:rPr>
          <w:rFonts w:ascii="Times New Roman" w:hAnsi="Times New Roman" w:cs="Times New Roman"/>
          <w:sz w:val="24"/>
          <w:szCs w:val="24"/>
        </w:rPr>
        <w:t>the</w:t>
      </w:r>
      <w:r w:rsidR="00DD672E" w:rsidRPr="0051145F">
        <w:rPr>
          <w:rFonts w:ascii="Times New Roman" w:hAnsi="Times New Roman" w:cs="Times New Roman"/>
          <w:sz w:val="24"/>
          <w:szCs w:val="24"/>
        </w:rPr>
        <w:t>ir</w:t>
      </w:r>
      <w:r w:rsidR="0061612A" w:rsidRPr="0051145F">
        <w:rPr>
          <w:rFonts w:ascii="Times New Roman" w:hAnsi="Times New Roman" w:cs="Times New Roman"/>
          <w:sz w:val="24"/>
          <w:szCs w:val="24"/>
        </w:rPr>
        <w:t xml:space="preserve"> </w:t>
      </w:r>
      <w:r w:rsidR="008F7CED" w:rsidRPr="0051145F">
        <w:rPr>
          <w:rFonts w:ascii="Times New Roman" w:hAnsi="Times New Roman" w:cs="Times New Roman"/>
          <w:sz w:val="24"/>
          <w:szCs w:val="24"/>
        </w:rPr>
        <w:t xml:space="preserve">individual contributions within the fast mode </w:t>
      </w:r>
      <w:r w:rsidR="008F7CED" w:rsidRPr="0051145F">
        <w:rPr>
          <w:rFonts w:ascii="Symbol" w:hAnsi="Symbol" w:cs="Times New Roman"/>
          <w:i/>
          <w:iCs/>
          <w:sz w:val="24"/>
          <w:szCs w:val="24"/>
        </w:rPr>
        <w:t></w:t>
      </w:r>
      <w:r w:rsidR="008F7CED" w:rsidRPr="0051145F">
        <w:rPr>
          <w:rFonts w:ascii="Times New Roman" w:hAnsi="Times New Roman" w:cs="Times New Roman"/>
          <w:sz w:val="24"/>
          <w:szCs w:val="24"/>
          <w:vertAlign w:val="subscript"/>
        </w:rPr>
        <w:t>C,2</w:t>
      </w:r>
      <w:r w:rsidR="008F7CED" w:rsidRPr="0051145F">
        <w:rPr>
          <w:rFonts w:ascii="Times New Roman" w:hAnsi="Times New Roman" w:cs="Times New Roman"/>
          <w:sz w:val="24"/>
          <w:szCs w:val="24"/>
        </w:rPr>
        <w:t xml:space="preserve">. </w:t>
      </w:r>
      <w:r w:rsidR="00F8630F" w:rsidRPr="0051145F">
        <w:rPr>
          <w:rFonts w:ascii="Times New Roman" w:hAnsi="Times New Roman" w:cs="Times New Roman"/>
          <w:sz w:val="24"/>
          <w:szCs w:val="24"/>
        </w:rPr>
        <w:t>Th</w:t>
      </w:r>
      <w:r w:rsidR="0061612A" w:rsidRPr="0051145F">
        <w:rPr>
          <w:rFonts w:ascii="Times New Roman" w:hAnsi="Times New Roman" w:cs="Times New Roman"/>
          <w:sz w:val="24"/>
          <w:szCs w:val="24"/>
        </w:rPr>
        <w:t xml:space="preserve">e interpretation of the fast mode </w:t>
      </w:r>
      <w:r w:rsidR="00F8630F" w:rsidRPr="0051145F">
        <w:rPr>
          <w:rFonts w:ascii="Times New Roman" w:hAnsi="Times New Roman" w:cs="Times New Roman"/>
          <w:sz w:val="24"/>
          <w:szCs w:val="24"/>
        </w:rPr>
        <w:t xml:space="preserve">can be confirmed by </w:t>
      </w:r>
      <w:r w:rsidR="0061612A" w:rsidRPr="0051145F">
        <w:rPr>
          <w:rFonts w:ascii="Times New Roman" w:hAnsi="Times New Roman" w:cs="Times New Roman"/>
          <w:sz w:val="24"/>
          <w:szCs w:val="24"/>
        </w:rPr>
        <w:t xml:space="preserve">the observation of a third mode </w:t>
      </w:r>
      <w:r w:rsidR="0061612A" w:rsidRPr="0051145F">
        <w:rPr>
          <w:rFonts w:ascii="Symbol" w:hAnsi="Symbol" w:cs="Times New Roman"/>
          <w:i/>
          <w:iCs/>
          <w:sz w:val="24"/>
          <w:szCs w:val="24"/>
        </w:rPr>
        <w:t></w:t>
      </w:r>
      <w:r w:rsidR="0061612A" w:rsidRPr="0051145F">
        <w:rPr>
          <w:rFonts w:ascii="Times New Roman" w:hAnsi="Times New Roman" w:cs="Times New Roman"/>
          <w:sz w:val="24"/>
          <w:szCs w:val="24"/>
          <w:vertAlign w:val="subscript"/>
        </w:rPr>
        <w:t>C,3</w:t>
      </w:r>
      <w:r w:rsidR="0061612A" w:rsidRPr="0051145F">
        <w:rPr>
          <w:rFonts w:ascii="Times New Roman" w:hAnsi="Times New Roman" w:cs="Times New Roman"/>
          <w:sz w:val="24"/>
          <w:szCs w:val="24"/>
        </w:rPr>
        <w:t xml:space="preserve"> in the experimental CFs for </w:t>
      </w:r>
      <w:r w:rsidR="005A6FFE" w:rsidRPr="0051145F">
        <w:rPr>
          <w:rFonts w:ascii="Times New Roman" w:hAnsi="Times New Roman" w:cs="Times New Roman"/>
          <w:sz w:val="24"/>
          <w:szCs w:val="24"/>
        </w:rPr>
        <w:t>nanofluid</w:t>
      </w:r>
      <w:r w:rsidR="0061612A" w:rsidRPr="0051145F">
        <w:rPr>
          <w:rFonts w:ascii="Times New Roman" w:hAnsi="Times New Roman" w:cs="Times New Roman"/>
          <w:sz w:val="24"/>
          <w:szCs w:val="24"/>
        </w:rPr>
        <w:t xml:space="preserve">s with higher </w:t>
      </w:r>
      <w:r w:rsidR="0061612A" w:rsidRPr="0051145F">
        <w:rPr>
          <w:rFonts w:ascii="Times New Roman" w:hAnsi="Times New Roman" w:cs="Times New Roman"/>
          <w:i/>
          <w:iCs/>
          <w:sz w:val="24"/>
          <w:szCs w:val="24"/>
        </w:rPr>
        <w:t>w</w:t>
      </w:r>
      <w:r w:rsidR="0061612A" w:rsidRPr="0051145F">
        <w:rPr>
          <w:rFonts w:ascii="Times New Roman" w:hAnsi="Times New Roman" w:cs="Times New Roman"/>
          <w:sz w:val="24"/>
          <w:szCs w:val="24"/>
        </w:rPr>
        <w:t xml:space="preserve">, e.g. </w:t>
      </w:r>
      <w:r w:rsidR="0061612A" w:rsidRPr="0051145F">
        <w:rPr>
          <w:rFonts w:ascii="Times New Roman" w:hAnsi="Times New Roman" w:cs="Times New Roman"/>
          <w:i/>
          <w:iCs/>
          <w:sz w:val="24"/>
          <w:szCs w:val="24"/>
        </w:rPr>
        <w:t>w</w:t>
      </w:r>
      <w:r w:rsidR="0061612A" w:rsidRPr="0051145F">
        <w:rPr>
          <w:rFonts w:ascii="Times New Roman" w:hAnsi="Times New Roman" w:cs="Times New Roman"/>
          <w:sz w:val="24"/>
          <w:szCs w:val="24"/>
        </w:rPr>
        <w:t xml:space="preserve"> &gt;0.30. However, the third mode or the resulting diffusivity will not be discussed and displayed in this </w:t>
      </w:r>
      <w:r w:rsidR="00DD672E" w:rsidRPr="0051145F">
        <w:rPr>
          <w:rFonts w:ascii="Times New Roman" w:hAnsi="Times New Roman" w:cs="Times New Roman"/>
          <w:sz w:val="24"/>
          <w:szCs w:val="24"/>
        </w:rPr>
        <w:t>study</w:t>
      </w:r>
      <w:r w:rsidR="0061612A" w:rsidRPr="0051145F">
        <w:rPr>
          <w:rFonts w:ascii="Times New Roman" w:hAnsi="Times New Roman" w:cs="Times New Roman"/>
          <w:sz w:val="24"/>
          <w:szCs w:val="24"/>
        </w:rPr>
        <w:t xml:space="preserve"> as it always associate</w:t>
      </w:r>
      <w:r w:rsidR="00DD672E" w:rsidRPr="0051145F">
        <w:rPr>
          <w:rFonts w:ascii="Times New Roman" w:hAnsi="Times New Roman" w:cs="Times New Roman"/>
          <w:sz w:val="24"/>
          <w:szCs w:val="24"/>
        </w:rPr>
        <w:t>s</w:t>
      </w:r>
      <w:r w:rsidR="0061612A" w:rsidRPr="0051145F">
        <w:rPr>
          <w:rFonts w:ascii="Times New Roman" w:hAnsi="Times New Roman" w:cs="Times New Roman"/>
          <w:sz w:val="24"/>
          <w:szCs w:val="24"/>
        </w:rPr>
        <w:t xml:space="preserve"> with large experimental uncertainty. </w:t>
      </w:r>
      <w:r w:rsidR="003A1C06" w:rsidRPr="0051145F">
        <w:rPr>
          <w:rFonts w:ascii="Times New Roman" w:hAnsi="Times New Roman" w:cs="Times New Roman"/>
          <w:sz w:val="24"/>
          <w:szCs w:val="24"/>
        </w:rPr>
        <w:t xml:space="preserve">For the DLS measurements in </w:t>
      </w:r>
      <w:r w:rsidR="004321D1">
        <w:rPr>
          <w:rFonts w:ascii="Times New Roman" w:hAnsi="Times New Roman" w:cs="Times New Roman"/>
          <w:sz w:val="24"/>
          <w:szCs w:val="24"/>
        </w:rPr>
        <w:t>NF</w:t>
      </w:r>
      <w:r w:rsidR="00E43310" w:rsidRPr="0051145F">
        <w:rPr>
          <w:rFonts w:ascii="Times New Roman" w:hAnsi="Times New Roman" w:cs="Times New Roman"/>
          <w:sz w:val="24"/>
          <w:szCs w:val="24"/>
          <w:vertAlign w:val="subscript"/>
        </w:rPr>
        <w:t>pendant</w:t>
      </w:r>
      <w:r w:rsidR="003A1C06" w:rsidRPr="0051145F">
        <w:rPr>
          <w:rFonts w:ascii="Times New Roman" w:hAnsi="Times New Roman" w:cs="Times New Roman"/>
          <w:sz w:val="24"/>
          <w:szCs w:val="24"/>
        </w:rPr>
        <w:t xml:space="preserve">, the obtained average CF as shown in </w:t>
      </w:r>
      <w:r w:rsidRPr="0051145F">
        <w:rPr>
          <w:rFonts w:ascii="Times New Roman" w:hAnsi="Times New Roman" w:cs="Times New Roman"/>
          <w:sz w:val="24"/>
          <w:szCs w:val="24"/>
        </w:rPr>
        <w:t>Fig.</w:t>
      </w:r>
      <w:r w:rsidR="00DE5B7C" w:rsidRPr="0051145F">
        <w:rPr>
          <w:rFonts w:ascii="Times New Roman" w:hAnsi="Times New Roman" w:cs="Times New Roman"/>
          <w:sz w:val="24"/>
          <w:szCs w:val="24"/>
        </w:rPr>
        <w:t>4</w:t>
      </w:r>
      <w:r w:rsidR="003A1C06" w:rsidRPr="0051145F">
        <w:rPr>
          <w:rFonts w:ascii="Times New Roman" w:hAnsi="Times New Roman" w:cs="Times New Roman"/>
          <w:sz w:val="24"/>
          <w:szCs w:val="24"/>
        </w:rPr>
        <w:t xml:space="preserve"> (B) can </w:t>
      </w:r>
      <w:r w:rsidR="00B86998" w:rsidRPr="0051145F">
        <w:rPr>
          <w:rFonts w:ascii="Times New Roman" w:hAnsi="Times New Roman" w:cs="Times New Roman"/>
          <w:sz w:val="24"/>
          <w:szCs w:val="24"/>
        </w:rPr>
        <w:t xml:space="preserve">also </w:t>
      </w:r>
      <w:r w:rsidR="003A1C06" w:rsidRPr="0051145F">
        <w:rPr>
          <w:rFonts w:ascii="Times New Roman" w:hAnsi="Times New Roman" w:cs="Times New Roman"/>
          <w:sz w:val="24"/>
          <w:szCs w:val="24"/>
        </w:rPr>
        <w:t xml:space="preserve">be described by two exponentials </w:t>
      </w:r>
      <w:r w:rsidR="00B86998" w:rsidRPr="0051145F">
        <w:rPr>
          <w:rFonts w:ascii="Times New Roman" w:hAnsi="Times New Roman" w:cs="Times New Roman"/>
          <w:sz w:val="24"/>
          <w:szCs w:val="24"/>
        </w:rPr>
        <w:t xml:space="preserve">with an additional term </w:t>
      </w:r>
      <w:r w:rsidR="003A1C06" w:rsidRPr="0051145F">
        <w:rPr>
          <w:rFonts w:ascii="Times New Roman" w:hAnsi="Times New Roman" w:cs="Times New Roman"/>
          <w:sz w:val="24"/>
          <w:szCs w:val="24"/>
        </w:rPr>
        <w:t xml:space="preserve">as it </w:t>
      </w:r>
      <w:r w:rsidR="00B86998" w:rsidRPr="0051145F">
        <w:rPr>
          <w:rFonts w:ascii="Times New Roman" w:hAnsi="Times New Roman" w:cs="Times New Roman"/>
          <w:sz w:val="24"/>
          <w:szCs w:val="24"/>
        </w:rPr>
        <w:t xml:space="preserve">was </w:t>
      </w:r>
      <w:r w:rsidR="003A1C06" w:rsidRPr="0051145F">
        <w:rPr>
          <w:rFonts w:ascii="Times New Roman" w:hAnsi="Times New Roman" w:cs="Times New Roman"/>
          <w:sz w:val="24"/>
          <w:szCs w:val="24"/>
        </w:rPr>
        <w:t xml:space="preserve">the case for </w:t>
      </w:r>
      <w:r w:rsidR="00B86998" w:rsidRPr="0051145F">
        <w:rPr>
          <w:rFonts w:ascii="Times New Roman" w:hAnsi="Times New Roman" w:cs="Times New Roman"/>
          <w:sz w:val="24"/>
          <w:szCs w:val="24"/>
        </w:rPr>
        <w:t xml:space="preserve">that from </w:t>
      </w:r>
      <w:r w:rsidR="003A1C06" w:rsidRPr="0051145F">
        <w:rPr>
          <w:rFonts w:ascii="Times New Roman" w:hAnsi="Times New Roman" w:cs="Times New Roman"/>
          <w:sz w:val="24"/>
          <w:szCs w:val="24"/>
        </w:rPr>
        <w:t xml:space="preserve">the </w:t>
      </w:r>
      <w:r w:rsidR="004321D1">
        <w:rPr>
          <w:rFonts w:ascii="Times New Roman" w:hAnsi="Times New Roman" w:cs="Times New Roman"/>
          <w:sz w:val="24"/>
          <w:szCs w:val="24"/>
        </w:rPr>
        <w:t>NF</w:t>
      </w:r>
      <w:r w:rsidR="00E43310" w:rsidRPr="0051145F">
        <w:rPr>
          <w:rFonts w:ascii="Times New Roman" w:hAnsi="Times New Roman" w:cs="Times New Roman"/>
          <w:sz w:val="24"/>
          <w:szCs w:val="24"/>
          <w:vertAlign w:val="subscript"/>
        </w:rPr>
        <w:t>cuvette</w:t>
      </w:r>
      <w:r w:rsidR="003A1C06" w:rsidRPr="0051145F">
        <w:rPr>
          <w:rFonts w:ascii="Times New Roman" w:hAnsi="Times New Roman" w:cs="Times New Roman"/>
          <w:sz w:val="24"/>
          <w:szCs w:val="24"/>
        </w:rPr>
        <w:t xml:space="preserve">. The shown CF was </w:t>
      </w:r>
      <w:r w:rsidR="000A0DCD" w:rsidRPr="0051145F">
        <w:rPr>
          <w:rFonts w:ascii="Times New Roman" w:hAnsi="Times New Roman" w:cs="Times New Roman"/>
          <w:sz w:val="24"/>
          <w:szCs w:val="24"/>
        </w:rPr>
        <w:t xml:space="preserve">obtained with a run time of 200 s </w:t>
      </w:r>
      <w:r w:rsidR="003A1C06" w:rsidRPr="0051145F">
        <w:rPr>
          <w:rFonts w:ascii="Times New Roman" w:hAnsi="Times New Roman" w:cs="Times New Roman"/>
          <w:sz w:val="24"/>
          <w:szCs w:val="24"/>
        </w:rPr>
        <w:t xml:space="preserve">at an evaporation time </w:t>
      </w:r>
      <w:r w:rsidR="003A1C06" w:rsidRPr="0051145F">
        <w:rPr>
          <w:rFonts w:ascii="Times New Roman" w:hAnsi="Times New Roman" w:cs="Times New Roman"/>
          <w:i/>
          <w:iCs/>
          <w:sz w:val="24"/>
          <w:szCs w:val="24"/>
        </w:rPr>
        <w:t>t</w:t>
      </w:r>
      <w:r w:rsidR="003A1C06" w:rsidRPr="0051145F">
        <w:rPr>
          <w:rFonts w:ascii="Times New Roman" w:hAnsi="Times New Roman" w:cs="Times New Roman"/>
          <w:sz w:val="24"/>
          <w:szCs w:val="24"/>
        </w:rPr>
        <w:t xml:space="preserve">, i.e., time since the drop was created, of 400 s. </w:t>
      </w:r>
    </w:p>
    <w:p w14:paraId="4760400A" w14:textId="1480FDCF" w:rsidR="00B86998" w:rsidRPr="0051145F" w:rsidRDefault="00B86998" w:rsidP="001F5895">
      <w:pPr>
        <w:adjustRightInd w:val="0"/>
        <w:snapToGrid w:val="0"/>
        <w:spacing w:after="120" w:line="360" w:lineRule="auto"/>
        <w:ind w:firstLine="567"/>
        <w:jc w:val="both"/>
        <w:rPr>
          <w:rFonts w:ascii="Times New Roman" w:hAnsi="Times New Roman" w:cs="Times New Roman"/>
          <w:sz w:val="24"/>
          <w:szCs w:val="24"/>
        </w:rPr>
      </w:pPr>
      <w:r w:rsidRPr="0051145F">
        <w:rPr>
          <w:rFonts w:ascii="Times New Roman" w:hAnsi="Times New Roman" w:cs="Times New Roman"/>
          <w:sz w:val="24"/>
          <w:szCs w:val="24"/>
        </w:rPr>
        <w:t xml:space="preserve">According to eqs. (2) and (3), diffusivities </w:t>
      </w:r>
      <w:r w:rsidRPr="0051145F">
        <w:rPr>
          <w:rFonts w:ascii="Times New Roman" w:hAnsi="Times New Roman" w:cs="Times New Roman"/>
          <w:i/>
          <w:iCs/>
          <w:sz w:val="24"/>
          <w:szCs w:val="24"/>
        </w:rPr>
        <w:t>D</w:t>
      </w:r>
      <w:r w:rsidRPr="0051145F">
        <w:rPr>
          <w:rFonts w:ascii="Times New Roman" w:hAnsi="Times New Roman" w:cs="Times New Roman"/>
          <w:sz w:val="24"/>
          <w:szCs w:val="24"/>
        </w:rPr>
        <w:t xml:space="preserve"> are obtained from the fitted decay time </w:t>
      </w:r>
      <w:r w:rsidRPr="0051145F">
        <w:rPr>
          <w:rFonts w:ascii="Symbol" w:hAnsi="Symbol" w:cs="Times New Roman"/>
          <w:i/>
          <w:iCs/>
          <w:sz w:val="24"/>
          <w:szCs w:val="24"/>
        </w:rPr>
        <w:t></w:t>
      </w:r>
      <w:r w:rsidRPr="0051145F">
        <w:rPr>
          <w:rFonts w:ascii="Times New Roman" w:hAnsi="Times New Roman" w:cs="Times New Roman"/>
          <w:sz w:val="24"/>
          <w:szCs w:val="24"/>
          <w:vertAlign w:val="subscript"/>
        </w:rPr>
        <w:t>C</w:t>
      </w:r>
      <w:r w:rsidRPr="0051145F">
        <w:rPr>
          <w:rFonts w:ascii="Times New Roman" w:hAnsi="Times New Roman" w:cs="Times New Roman"/>
          <w:sz w:val="24"/>
          <w:szCs w:val="24"/>
        </w:rPr>
        <w:t xml:space="preserve">, scattering angle </w:t>
      </w:r>
      <w:r w:rsidRPr="0051145F">
        <w:rPr>
          <w:rFonts w:ascii="Symbol" w:hAnsi="Symbol" w:cs="Times New Roman"/>
          <w:i/>
          <w:iCs/>
          <w:sz w:val="24"/>
          <w:szCs w:val="24"/>
        </w:rPr>
        <w:t></w:t>
      </w:r>
      <w:r w:rsidRPr="0051145F">
        <w:rPr>
          <w:rFonts w:ascii="Times New Roman" w:hAnsi="Times New Roman" w:cs="Times New Roman"/>
          <w:sz w:val="24"/>
          <w:szCs w:val="24"/>
          <w:vertAlign w:val="subscript"/>
        </w:rPr>
        <w:t>S</w:t>
      </w:r>
      <w:r w:rsidRPr="0051145F">
        <w:rPr>
          <w:rFonts w:ascii="Times New Roman" w:hAnsi="Times New Roman" w:cs="Times New Roman"/>
          <w:sz w:val="24"/>
          <w:szCs w:val="24"/>
        </w:rPr>
        <w:t xml:space="preserve">, the wavelength in vacuo </w:t>
      </w:r>
      <w:r w:rsidRPr="0051145F">
        <w:rPr>
          <w:rFonts w:ascii="Symbol" w:hAnsi="Symbol" w:cs="Times New Roman"/>
          <w:i/>
          <w:iCs/>
          <w:sz w:val="24"/>
          <w:szCs w:val="24"/>
        </w:rPr>
        <w:t></w:t>
      </w:r>
      <w:r w:rsidRPr="0051145F">
        <w:rPr>
          <w:rFonts w:ascii="Times New Roman" w:hAnsi="Times New Roman" w:cs="Times New Roman"/>
          <w:sz w:val="24"/>
          <w:szCs w:val="24"/>
          <w:vertAlign w:val="subscript"/>
        </w:rPr>
        <w:t>0</w:t>
      </w:r>
      <w:r w:rsidRPr="0051145F">
        <w:rPr>
          <w:rFonts w:ascii="Times New Roman" w:hAnsi="Times New Roman" w:cs="Times New Roman"/>
          <w:sz w:val="24"/>
          <w:szCs w:val="24"/>
        </w:rPr>
        <w:t xml:space="preserve">, and the refractive index of the </w:t>
      </w:r>
      <w:r w:rsidR="005A6FFE" w:rsidRPr="0051145F">
        <w:rPr>
          <w:rFonts w:ascii="Times New Roman" w:hAnsi="Times New Roman" w:cs="Times New Roman"/>
          <w:sz w:val="24"/>
          <w:szCs w:val="24"/>
        </w:rPr>
        <w:t>nanofluid</w:t>
      </w:r>
      <w:r w:rsidRPr="0051145F">
        <w:rPr>
          <w:rFonts w:ascii="Times New Roman" w:hAnsi="Times New Roman" w:cs="Times New Roman"/>
          <w:sz w:val="24"/>
          <w:szCs w:val="24"/>
        </w:rPr>
        <w:t xml:space="preserve"> </w:t>
      </w:r>
      <w:r w:rsidRPr="0051145F">
        <w:rPr>
          <w:rFonts w:ascii="Times New Roman" w:hAnsi="Times New Roman" w:cs="Times New Roman"/>
          <w:i/>
          <w:iCs/>
          <w:sz w:val="24"/>
          <w:szCs w:val="24"/>
        </w:rPr>
        <w:t>n</w:t>
      </w:r>
      <w:r w:rsidR="005A6FFE" w:rsidRPr="0051145F">
        <w:rPr>
          <w:rFonts w:ascii="Times New Roman" w:hAnsi="Times New Roman" w:cs="Times New Roman"/>
          <w:sz w:val="24"/>
          <w:szCs w:val="24"/>
          <w:vertAlign w:val="subscript"/>
        </w:rPr>
        <w:t>nanofluid</w:t>
      </w:r>
      <w:r w:rsidRPr="0051145F">
        <w:rPr>
          <w:rFonts w:ascii="Times New Roman" w:hAnsi="Times New Roman" w:cs="Times New Roman"/>
          <w:sz w:val="24"/>
          <w:szCs w:val="24"/>
        </w:rPr>
        <w:t xml:space="preserve">. </w:t>
      </w:r>
      <w:r w:rsidR="005D35F8" w:rsidRPr="0051145F">
        <w:rPr>
          <w:rFonts w:ascii="Times New Roman" w:hAnsi="Times New Roman" w:cs="Times New Roman"/>
          <w:sz w:val="24"/>
          <w:szCs w:val="24"/>
        </w:rPr>
        <w:t xml:space="preserve">Since the </w:t>
      </w:r>
      <w:r w:rsidR="005D35F8" w:rsidRPr="0051145F">
        <w:rPr>
          <w:rFonts w:ascii="Times New Roman" w:hAnsi="Times New Roman" w:cs="Times New Roman"/>
          <w:i/>
          <w:iCs/>
          <w:sz w:val="24"/>
          <w:szCs w:val="24"/>
        </w:rPr>
        <w:t>n</w:t>
      </w:r>
      <w:r w:rsidR="005A6FFE" w:rsidRPr="0051145F">
        <w:rPr>
          <w:rFonts w:ascii="Times New Roman" w:hAnsi="Times New Roman" w:cs="Times New Roman"/>
          <w:sz w:val="24"/>
          <w:szCs w:val="24"/>
          <w:vertAlign w:val="subscript"/>
        </w:rPr>
        <w:t>nanofluid</w:t>
      </w:r>
      <w:r w:rsidR="005D35F8" w:rsidRPr="0051145F">
        <w:rPr>
          <w:rFonts w:ascii="Times New Roman" w:hAnsi="Times New Roman" w:cs="Times New Roman"/>
          <w:sz w:val="24"/>
          <w:szCs w:val="24"/>
        </w:rPr>
        <w:t xml:space="preserve"> could not be determined with our available Abbe refractometer for </w:t>
      </w:r>
      <w:r w:rsidR="005A6FFE" w:rsidRPr="0051145F">
        <w:rPr>
          <w:rFonts w:ascii="Times New Roman" w:hAnsi="Times New Roman" w:cs="Times New Roman"/>
          <w:sz w:val="24"/>
          <w:szCs w:val="24"/>
        </w:rPr>
        <w:t>nanofluid</w:t>
      </w:r>
      <w:r w:rsidR="0074241C" w:rsidRPr="0051145F">
        <w:rPr>
          <w:rFonts w:ascii="Times New Roman" w:hAnsi="Times New Roman" w:cs="Times New Roman"/>
          <w:sz w:val="24"/>
          <w:szCs w:val="24"/>
        </w:rPr>
        <w:t xml:space="preserve">s with high </w:t>
      </w:r>
      <w:r w:rsidR="0074241C" w:rsidRPr="0051145F">
        <w:rPr>
          <w:rFonts w:ascii="Times New Roman" w:hAnsi="Times New Roman" w:cs="Times New Roman"/>
          <w:i/>
          <w:iCs/>
          <w:sz w:val="24"/>
          <w:szCs w:val="24"/>
        </w:rPr>
        <w:t>w</w:t>
      </w:r>
      <w:r w:rsidR="0074241C" w:rsidRPr="0051145F">
        <w:rPr>
          <w:rFonts w:ascii="Times New Roman" w:hAnsi="Times New Roman" w:cs="Times New Roman"/>
          <w:sz w:val="24"/>
          <w:szCs w:val="24"/>
        </w:rPr>
        <w:t xml:space="preserve"> </w:t>
      </w:r>
      <w:r w:rsidR="005D35F8" w:rsidRPr="0051145F">
        <w:rPr>
          <w:rFonts w:ascii="Times New Roman" w:hAnsi="Times New Roman" w:cs="Times New Roman"/>
          <w:sz w:val="24"/>
          <w:szCs w:val="24"/>
        </w:rPr>
        <w:t xml:space="preserve">which are </w:t>
      </w:r>
      <w:r w:rsidR="0074241C" w:rsidRPr="0051145F">
        <w:rPr>
          <w:rFonts w:ascii="Times New Roman" w:hAnsi="Times New Roman" w:cs="Times New Roman"/>
          <w:sz w:val="24"/>
          <w:szCs w:val="24"/>
        </w:rPr>
        <w:t xml:space="preserve">non-transparent, </w:t>
      </w:r>
      <w:r w:rsidR="005D35F8" w:rsidRPr="0051145F">
        <w:rPr>
          <w:rFonts w:ascii="Times New Roman" w:hAnsi="Times New Roman" w:cs="Times New Roman"/>
          <w:sz w:val="24"/>
          <w:szCs w:val="24"/>
        </w:rPr>
        <w:t xml:space="preserve">in this work, the </w:t>
      </w:r>
      <w:r w:rsidRPr="0051145F">
        <w:rPr>
          <w:rFonts w:ascii="Times New Roman" w:hAnsi="Times New Roman" w:cs="Times New Roman"/>
          <w:i/>
          <w:iCs/>
          <w:sz w:val="24"/>
          <w:szCs w:val="24"/>
        </w:rPr>
        <w:t>n</w:t>
      </w:r>
      <w:r w:rsidR="005A6FFE" w:rsidRPr="0051145F">
        <w:rPr>
          <w:rFonts w:ascii="Times New Roman" w:hAnsi="Times New Roman" w:cs="Times New Roman"/>
          <w:sz w:val="24"/>
          <w:szCs w:val="24"/>
          <w:vertAlign w:val="subscript"/>
        </w:rPr>
        <w:t>nanofluid</w:t>
      </w:r>
      <w:r w:rsidRPr="0051145F">
        <w:rPr>
          <w:rFonts w:ascii="Times New Roman" w:hAnsi="Times New Roman" w:cs="Times New Roman"/>
          <w:sz w:val="24"/>
          <w:szCs w:val="24"/>
        </w:rPr>
        <w:t xml:space="preserve"> </w:t>
      </w:r>
      <w:r w:rsidR="00545119" w:rsidRPr="0051145F">
        <w:rPr>
          <w:rFonts w:ascii="Times New Roman" w:hAnsi="Times New Roman" w:cs="Times New Roman"/>
          <w:sz w:val="24"/>
          <w:szCs w:val="24"/>
        </w:rPr>
        <w:t xml:space="preserve">values of the investigated </w:t>
      </w:r>
      <w:r w:rsidR="005A6FFE" w:rsidRPr="0051145F">
        <w:rPr>
          <w:rFonts w:ascii="Times New Roman" w:hAnsi="Times New Roman" w:cs="Times New Roman"/>
          <w:sz w:val="24"/>
          <w:szCs w:val="24"/>
        </w:rPr>
        <w:t>nanofluid</w:t>
      </w:r>
      <w:r w:rsidR="00545119" w:rsidRPr="0051145F">
        <w:rPr>
          <w:rFonts w:ascii="Times New Roman" w:hAnsi="Times New Roman" w:cs="Times New Roman"/>
          <w:sz w:val="24"/>
          <w:szCs w:val="24"/>
        </w:rPr>
        <w:t xml:space="preserve">s were </w:t>
      </w:r>
      <w:r w:rsidR="00C92BAB" w:rsidRPr="0051145F">
        <w:rPr>
          <w:rFonts w:ascii="Times New Roman" w:hAnsi="Times New Roman" w:cs="Times New Roman"/>
          <w:sz w:val="24"/>
          <w:szCs w:val="24"/>
        </w:rPr>
        <w:t xml:space="preserve">interpolated with a linear mixing rule considering the volume fraction of the </w:t>
      </w:r>
      <w:r w:rsidR="005A6FFE" w:rsidRPr="0051145F">
        <w:rPr>
          <w:rFonts w:ascii="Times New Roman" w:hAnsi="Times New Roman" w:cs="Times New Roman"/>
          <w:sz w:val="24"/>
          <w:szCs w:val="24"/>
        </w:rPr>
        <w:t>nanofluid</w:t>
      </w:r>
      <w:r w:rsidR="00C73DF0" w:rsidRPr="0051145F">
        <w:rPr>
          <w:rFonts w:ascii="Times New Roman" w:hAnsi="Times New Roman" w:cs="Times New Roman"/>
          <w:sz w:val="24"/>
          <w:szCs w:val="24"/>
        </w:rPr>
        <w:t xml:space="preserve"> as well as the</w:t>
      </w:r>
      <w:r w:rsidR="00C92BAB" w:rsidRPr="0051145F">
        <w:rPr>
          <w:rFonts w:ascii="Times New Roman" w:hAnsi="Times New Roman" w:cs="Times New Roman"/>
          <w:sz w:val="24"/>
          <w:szCs w:val="24"/>
        </w:rPr>
        <w:t xml:space="preserve"> refrac</w:t>
      </w:r>
      <w:r w:rsidR="00C73DF0" w:rsidRPr="0051145F">
        <w:rPr>
          <w:rFonts w:ascii="Times New Roman" w:hAnsi="Times New Roman" w:cs="Times New Roman"/>
          <w:sz w:val="24"/>
          <w:szCs w:val="24"/>
        </w:rPr>
        <w:t xml:space="preserve">tive indices of pure water and pure silica at </w:t>
      </w:r>
      <w:r w:rsidR="00F63FCB" w:rsidRPr="0051145F">
        <w:rPr>
          <w:rFonts w:ascii="Times New Roman" w:hAnsi="Times New Roman" w:cs="Times New Roman"/>
          <w:sz w:val="24"/>
          <w:szCs w:val="24"/>
        </w:rPr>
        <w:t xml:space="preserve">a given </w:t>
      </w:r>
      <w:r w:rsidR="00F63FCB" w:rsidRPr="0051145F">
        <w:rPr>
          <w:rFonts w:ascii="Times New Roman" w:hAnsi="Times New Roman" w:cs="Times New Roman"/>
          <w:i/>
          <w:iCs/>
          <w:sz w:val="24"/>
          <w:szCs w:val="24"/>
        </w:rPr>
        <w:t>T</w:t>
      </w:r>
      <w:r w:rsidR="00F63FCB" w:rsidRPr="0051145F">
        <w:rPr>
          <w:rFonts w:ascii="Times New Roman" w:hAnsi="Times New Roman" w:cs="Times New Roman"/>
          <w:sz w:val="24"/>
          <w:szCs w:val="24"/>
        </w:rPr>
        <w:t xml:space="preserve"> and </w:t>
      </w:r>
      <w:r w:rsidR="00F63FCB" w:rsidRPr="0051145F">
        <w:rPr>
          <w:rFonts w:ascii="Symbol" w:hAnsi="Symbol" w:cs="Times New Roman"/>
          <w:i/>
          <w:iCs/>
          <w:sz w:val="24"/>
          <w:szCs w:val="24"/>
        </w:rPr>
        <w:t></w:t>
      </w:r>
      <w:r w:rsidR="00F63FCB" w:rsidRPr="0051145F">
        <w:rPr>
          <w:rFonts w:ascii="Times New Roman" w:hAnsi="Times New Roman" w:cs="Times New Roman"/>
          <w:sz w:val="24"/>
          <w:szCs w:val="24"/>
          <w:vertAlign w:val="subscript"/>
        </w:rPr>
        <w:t>0</w:t>
      </w:r>
      <w:r w:rsidR="00C73DF0" w:rsidRPr="0051145F">
        <w:rPr>
          <w:rFonts w:ascii="Times New Roman" w:hAnsi="Times New Roman" w:cs="Times New Roman"/>
          <w:sz w:val="24"/>
          <w:szCs w:val="24"/>
        </w:rPr>
        <w:t xml:space="preserve">. </w:t>
      </w:r>
      <w:r w:rsidR="00C465E3" w:rsidRPr="0051145F">
        <w:rPr>
          <w:rFonts w:ascii="Times New Roman" w:hAnsi="Times New Roman" w:cs="Times New Roman"/>
          <w:sz w:val="24"/>
          <w:szCs w:val="24"/>
        </w:rPr>
        <w:t>The temperature dependence and the wavelength dependence of the refractive index of pure water and pure silica were taken from R</w:t>
      </w:r>
      <w:r w:rsidR="00DD672E" w:rsidRPr="0051145F">
        <w:rPr>
          <w:rFonts w:ascii="Times New Roman" w:hAnsi="Times New Roman" w:cs="Times New Roman"/>
          <w:sz w:val="24"/>
          <w:szCs w:val="24"/>
        </w:rPr>
        <w:t>e</w:t>
      </w:r>
      <w:r w:rsidR="00C465E3" w:rsidRPr="0051145F">
        <w:rPr>
          <w:rFonts w:ascii="Times New Roman" w:hAnsi="Times New Roman" w:cs="Times New Roman"/>
          <w:sz w:val="24"/>
          <w:szCs w:val="24"/>
        </w:rPr>
        <w:t xml:space="preserve">fs. </w:t>
      </w:r>
      <w:r w:rsidR="006947B3" w:rsidRPr="0051145F">
        <w:rPr>
          <w:rFonts w:ascii="Times New Roman" w:hAnsi="Times New Roman" w:cs="Times New Roman"/>
          <w:sz w:val="24"/>
          <w:szCs w:val="24"/>
        </w:rPr>
        <w:fldChar w:fldCharType="begin">
          <w:fldData xml:space="preserve">PEVuZE5vdGU+PENpdGU+PEF1dGhvcj5UYW48L0F1dGhvcj48WWVhcj4yMDAxPC9ZZWFyPjxSZWNO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</w:fldData>
        </w:fldChar>
      </w:r>
      <w:r w:rsidR="008D1820">
        <w:rPr>
          <w:rFonts w:ascii="Times New Roman" w:hAnsi="Times New Roman" w:cs="Times New Roman"/>
          <w:sz w:val="24"/>
          <w:szCs w:val="24"/>
        </w:rPr>
        <w:instrText xml:space="preserve"> ADDIN EN.CITE </w:instrText>
      </w:r>
      <w:r w:rsidR="008D1820">
        <w:rPr>
          <w:rFonts w:ascii="Times New Roman" w:hAnsi="Times New Roman" w:cs="Times New Roman"/>
          <w:sz w:val="24"/>
          <w:szCs w:val="24"/>
        </w:rPr>
        <w:fldChar w:fldCharType="begin">
          <w:fldData xml:space="preserve">PEVuZE5vdGU+PENpdGU+PEF1dGhvcj5UYW48L0F1dGhvcj48WWVhcj4yMDAxPC9ZZWFyPjxSZWNO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</w:fldData>
        </w:fldChar>
      </w:r>
      <w:r w:rsidR="008D1820">
        <w:rPr>
          <w:rFonts w:ascii="Times New Roman" w:hAnsi="Times New Roman" w:cs="Times New Roman"/>
          <w:sz w:val="24"/>
          <w:szCs w:val="24"/>
        </w:rPr>
        <w:instrText xml:space="preserve"> ADDIN EN.CITE.DATA </w:instrText>
      </w:r>
      <w:r w:rsidR="008D1820">
        <w:rPr>
          <w:rFonts w:ascii="Times New Roman" w:hAnsi="Times New Roman" w:cs="Times New Roman"/>
          <w:sz w:val="24"/>
          <w:szCs w:val="24"/>
        </w:rPr>
      </w:r>
      <w:r w:rsidR="008D1820">
        <w:rPr>
          <w:rFonts w:ascii="Times New Roman" w:hAnsi="Times New Roman" w:cs="Times New Roman"/>
          <w:sz w:val="24"/>
          <w:szCs w:val="24"/>
        </w:rPr>
        <w:fldChar w:fldCharType="end"/>
      </w:r>
      <w:r w:rsidR="006947B3" w:rsidRPr="0051145F">
        <w:rPr>
          <w:rFonts w:ascii="Times New Roman" w:hAnsi="Times New Roman" w:cs="Times New Roman"/>
          <w:sz w:val="24"/>
          <w:szCs w:val="24"/>
        </w:rPr>
      </w:r>
      <w:r w:rsidR="006947B3"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[51, 52]</w:t>
      </w:r>
      <w:r w:rsidR="006947B3" w:rsidRPr="0051145F">
        <w:rPr>
          <w:rFonts w:ascii="Times New Roman" w:hAnsi="Times New Roman" w:cs="Times New Roman"/>
          <w:sz w:val="24"/>
          <w:szCs w:val="24"/>
        </w:rPr>
        <w:fldChar w:fldCharType="end"/>
      </w:r>
      <w:r w:rsidR="00C465E3" w:rsidRPr="0051145F">
        <w:rPr>
          <w:rFonts w:ascii="Times New Roman" w:hAnsi="Times New Roman" w:cs="Times New Roman"/>
          <w:sz w:val="24"/>
          <w:szCs w:val="24"/>
        </w:rPr>
        <w:t xml:space="preserve">. </w:t>
      </w:r>
    </w:p>
    <w:p w14:paraId="5A84C743" w14:textId="1CAD2700" w:rsidR="00545119" w:rsidRPr="0051145F" w:rsidRDefault="00667A71" w:rsidP="00DF4C58">
      <w:pPr>
        <w:adjustRightInd w:val="0"/>
        <w:snapToGrid w:val="0"/>
        <w:spacing w:after="120" w:line="360" w:lineRule="auto"/>
        <w:ind w:firstLine="567"/>
        <w:jc w:val="both"/>
        <w:rPr>
          <w:rFonts w:ascii="Times New Roman" w:hAnsi="Times New Roman" w:cs="Times New Roman"/>
          <w:sz w:val="24"/>
          <w:szCs w:val="24"/>
        </w:rPr>
      </w:pPr>
      <w:r w:rsidRPr="0051145F">
        <w:rPr>
          <w:rFonts w:ascii="Times New Roman" w:hAnsi="Times New Roman" w:cs="Times New Roman"/>
          <w:sz w:val="24"/>
          <w:szCs w:val="24"/>
        </w:rPr>
        <w:t xml:space="preserve">For </w:t>
      </w:r>
      <w:r w:rsidR="004321D1">
        <w:rPr>
          <w:rFonts w:ascii="Times New Roman" w:hAnsi="Times New Roman" w:cs="Times New Roman"/>
          <w:sz w:val="24"/>
          <w:szCs w:val="24"/>
        </w:rPr>
        <w:t>NF</w:t>
      </w:r>
      <w:r w:rsidR="00E43310" w:rsidRPr="0051145F">
        <w:rPr>
          <w:rFonts w:ascii="Times New Roman" w:hAnsi="Times New Roman" w:cs="Times New Roman"/>
          <w:sz w:val="24"/>
          <w:szCs w:val="24"/>
          <w:vertAlign w:val="subscript"/>
        </w:rPr>
        <w:t>cuvette</w:t>
      </w:r>
      <w:r w:rsidRPr="0051145F">
        <w:rPr>
          <w:rFonts w:ascii="Times New Roman" w:hAnsi="Times New Roman" w:cs="Times New Roman"/>
          <w:sz w:val="24"/>
          <w:szCs w:val="24"/>
        </w:rPr>
        <w:t xml:space="preserve">, the </w:t>
      </w:r>
      <w:r w:rsidR="00A31786" w:rsidRPr="0051145F">
        <w:rPr>
          <w:rFonts w:ascii="Times New Roman" w:hAnsi="Times New Roman" w:cs="Times New Roman"/>
          <w:sz w:val="24"/>
          <w:szCs w:val="24"/>
        </w:rPr>
        <w:t>reported</w:t>
      </w:r>
      <w:r w:rsidRPr="0051145F">
        <w:rPr>
          <w:rFonts w:ascii="Times New Roman" w:hAnsi="Times New Roman" w:cs="Times New Roman"/>
          <w:sz w:val="24"/>
          <w:szCs w:val="24"/>
        </w:rPr>
        <w:t xml:space="preserve"> </w:t>
      </w:r>
      <w:r w:rsidR="00E43310" w:rsidRPr="0051145F">
        <w:rPr>
          <w:rFonts w:ascii="Times New Roman" w:hAnsi="Times New Roman" w:cs="Times New Roman"/>
          <w:sz w:val="24"/>
          <w:szCs w:val="24"/>
        </w:rPr>
        <w:t xml:space="preserve">diffusivities </w:t>
      </w:r>
      <w:r w:rsidR="00A31786" w:rsidRPr="0051145F">
        <w:rPr>
          <w:rFonts w:ascii="Times New Roman" w:hAnsi="Times New Roman" w:cs="Times New Roman"/>
          <w:sz w:val="24"/>
          <w:szCs w:val="24"/>
        </w:rPr>
        <w:t xml:space="preserve">for a given sample and thermodynamic state were determined by averaging the individual results for the diffusivities from all averaged CFs obtained with </w:t>
      </w:r>
      <w:r w:rsidR="00285250" w:rsidRPr="0051145F">
        <w:rPr>
          <w:rFonts w:ascii="Times New Roman" w:hAnsi="Times New Roman" w:cs="Times New Roman"/>
          <w:sz w:val="24"/>
          <w:szCs w:val="24"/>
        </w:rPr>
        <w:t>both correlators</w:t>
      </w:r>
      <w:r w:rsidR="00A31786" w:rsidRPr="0051145F">
        <w:rPr>
          <w:rFonts w:ascii="Times New Roman" w:hAnsi="Times New Roman" w:cs="Times New Roman"/>
          <w:sz w:val="24"/>
          <w:szCs w:val="24"/>
        </w:rPr>
        <w:t xml:space="preserve"> in one measurement series, where a weighting scheme based on the inverse relative uncertainties of the individual diffusivity data was applied </w:t>
      </w:r>
      <w:r w:rsidR="00A31786" w:rsidRPr="0051145F">
        <w:rPr>
          <w:rFonts w:ascii="Times New Roman" w:hAnsi="Times New Roman" w:cs="Times New Roman"/>
          <w:sz w:val="24"/>
          <w:szCs w:val="24"/>
        </w:rPr>
        <w:fldChar w:fldCharType="begin"/>
      </w:r>
      <w:r w:rsidR="008D1820">
        <w:rPr>
          <w:rFonts w:ascii="Times New Roman" w:hAnsi="Times New Roman" w:cs="Times New Roman"/>
          <w:sz w:val="24"/>
          <w:szCs w:val="24"/>
        </w:rPr>
        <w:instrText xml:space="preserve"> ADDIN EN.CITE &lt;EndNote&gt;&lt;Cite&gt;&lt;Author&gt;Giraudet&lt;/Author&gt;&lt;Year&gt;2018&lt;/Year&gt;&lt;RecNum&gt;46&lt;/RecNum&gt;&lt;DisplayText&gt;[53]&lt;/DisplayText&gt;&lt;record&gt;&lt;rec-number&gt;46&lt;/rec-number&gt;&lt;foreign-keys&gt;&lt;key app="EN" db-id="ad55zdzelp0staeftrjvxtzuswtxr5z9rs0e" timestamp="1677602179"&gt;46&lt;/key&gt;&lt;/foreign-keys&gt;&lt;ref-type name="Journal Article"&gt;17&lt;/ref-type&gt;&lt;contributors&gt;&lt;authors&gt;&lt;author&gt;Giraudet, C.&lt;/author&gt;&lt;author&gt;Klein, T.&lt;/author&gt;&lt;author&gt;Zhao, G.&lt;/author&gt;&lt;author&gt;Rausch, M. H.&lt;/author&gt;&lt;author&gt;Koller, T. M.&lt;/author&gt;&lt;author&gt;Froba, A. P.&lt;/author&gt;&lt;/authors&gt;&lt;/contributors&gt;&lt;auth-address&gt;Institute of Advanced Optical Technologies - Thermophysical Properties (AOT-TP), Department of Chemical and Biological Engineering (CBI) and Erlangen Graduate School in Advanced Optical Technologies (SAOT) , Friedrich-Alexander-University Erlangen-Nurnberg (FAU) , Paul-Gordan-Strasse 6 , 91052 Erlangen , Germany.&amp;#xD;Thermal Engineering, College of Electrical and Power Engineering , Taiyuan University of Technology , Taiyuan , Shanxi CN 030024 , China.&lt;/auth-address&gt;&lt;titles&gt;&lt;title&gt;Thermal, Mutual, and Self-Diffusivities of Binary Liquid Mixtures Consisting of Gases Dissolved in n-Alkanes at Infinite Dilution&lt;/title&gt;&lt;secondary-title&gt;J Phys Chem B&lt;/secondary-title&gt;&lt;/titles&gt;&lt;periodical&gt;&lt;full-title&gt;J Phys Chem B&lt;/full-title&gt;&lt;/periodical&gt;&lt;pages&gt;3163-3175&lt;/pages&gt;&lt;volume&gt;122&lt;/volume&gt;&lt;number&gt;12&lt;/number&gt;&lt;edition&gt;20180320&lt;/edition&gt;&lt;dates&gt;&lt;year&gt;2018&lt;/year&gt;&lt;pub-dates&gt;&lt;date&gt;Mar 29&lt;/date&gt;&lt;/pub-dates&gt;&lt;/dates&gt;&lt;isbn&gt;1520-5207 (Electronic)&amp;#xD;1520-5207 (Linking)&lt;/isbn&gt;&lt;accession-num&gt;29485876&lt;/accession-num&gt;&lt;urls&gt;&lt;related-urls&gt;&lt;url&gt;https://www.ncbi.nlm.nih.gov/pubmed/29485876&lt;/url&gt;&lt;/related-urls&gt;&lt;/urls&gt;&lt;electronic-resource-num&gt;10.1021/acs.jpcb.8b00733&lt;/electronic-resource-num&gt;&lt;/record&gt;&lt;/Cite&gt;&lt;/EndNote&gt;</w:instrText>
      </w:r>
      <w:r w:rsidR="00A31786"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[53]</w:t>
      </w:r>
      <w:r w:rsidR="00A31786" w:rsidRPr="0051145F">
        <w:rPr>
          <w:rFonts w:ascii="Times New Roman" w:hAnsi="Times New Roman" w:cs="Times New Roman"/>
          <w:sz w:val="24"/>
          <w:szCs w:val="24"/>
        </w:rPr>
        <w:fldChar w:fldCharType="end"/>
      </w:r>
      <w:r w:rsidR="00A31786" w:rsidRPr="0051145F">
        <w:rPr>
          <w:rFonts w:ascii="Times New Roman" w:hAnsi="Times New Roman" w:cs="Times New Roman"/>
          <w:sz w:val="24"/>
          <w:szCs w:val="24"/>
        </w:rPr>
        <w:t>.</w:t>
      </w:r>
      <w:r w:rsidR="00F81E09" w:rsidRPr="0051145F">
        <w:rPr>
          <w:rFonts w:ascii="Times New Roman" w:hAnsi="Times New Roman" w:cs="Times New Roman"/>
          <w:sz w:val="24"/>
          <w:szCs w:val="24"/>
        </w:rPr>
        <w:t xml:space="preserve"> </w:t>
      </w:r>
      <w:r w:rsidR="0060048F" w:rsidRPr="0051145F">
        <w:rPr>
          <w:rFonts w:ascii="Times New Roman" w:hAnsi="Times New Roman" w:cs="Times New Roman"/>
          <w:sz w:val="24"/>
          <w:szCs w:val="24"/>
        </w:rPr>
        <w:t xml:space="preserve">For </w:t>
      </w:r>
      <w:r w:rsidR="004321D1">
        <w:rPr>
          <w:rFonts w:ascii="Times New Roman" w:hAnsi="Times New Roman" w:cs="Times New Roman"/>
          <w:sz w:val="24"/>
          <w:szCs w:val="24"/>
        </w:rPr>
        <w:t>NF</w:t>
      </w:r>
      <w:r w:rsidR="00590130" w:rsidRPr="0051145F">
        <w:rPr>
          <w:rFonts w:ascii="Times New Roman" w:hAnsi="Times New Roman" w:cs="Times New Roman"/>
          <w:sz w:val="24"/>
          <w:szCs w:val="24"/>
          <w:vertAlign w:val="subscript"/>
        </w:rPr>
        <w:t>pendant</w:t>
      </w:r>
      <w:r w:rsidR="00590130" w:rsidRPr="0051145F">
        <w:rPr>
          <w:rFonts w:ascii="Times New Roman" w:hAnsi="Times New Roman" w:cs="Times New Roman"/>
          <w:sz w:val="24"/>
          <w:szCs w:val="24"/>
        </w:rPr>
        <w:t xml:space="preserve">, the reported diffusivities and their uncertainties for a given sample, thermodynamic </w:t>
      </w:r>
      <w:r w:rsidR="00590130" w:rsidRPr="0051145F">
        <w:rPr>
          <w:rFonts w:ascii="Times New Roman" w:hAnsi="Times New Roman" w:cs="Times New Roman"/>
          <w:sz w:val="24"/>
          <w:szCs w:val="24"/>
        </w:rPr>
        <w:lastRenderedPageBreak/>
        <w:t xml:space="preserve">state, and a given evaporation time </w:t>
      </w:r>
      <w:r w:rsidR="00590130" w:rsidRPr="0051145F">
        <w:rPr>
          <w:rFonts w:ascii="Times New Roman" w:hAnsi="Times New Roman" w:cs="Times New Roman"/>
          <w:i/>
          <w:iCs/>
          <w:sz w:val="24"/>
          <w:szCs w:val="24"/>
        </w:rPr>
        <w:t>t</w:t>
      </w:r>
      <w:r w:rsidR="00590130" w:rsidRPr="0051145F">
        <w:rPr>
          <w:rFonts w:ascii="Times New Roman" w:hAnsi="Times New Roman" w:cs="Times New Roman"/>
          <w:sz w:val="24"/>
          <w:szCs w:val="24"/>
        </w:rPr>
        <w:t xml:space="preserve"> were determined by averag</w:t>
      </w:r>
      <w:r w:rsidR="00DF4C58" w:rsidRPr="0051145F">
        <w:rPr>
          <w:rFonts w:ascii="Times New Roman" w:hAnsi="Times New Roman" w:cs="Times New Roman"/>
          <w:sz w:val="24"/>
          <w:szCs w:val="24"/>
        </w:rPr>
        <w:t>ing the individual results for the diffusivities from all averaged CFs obtained with both correlators in one measurement series. F</w:t>
      </w:r>
      <w:r w:rsidR="00D91237" w:rsidRPr="0051145F">
        <w:rPr>
          <w:rFonts w:ascii="Times New Roman" w:hAnsi="Times New Roman" w:cs="Times New Roman"/>
          <w:sz w:val="24"/>
          <w:szCs w:val="24"/>
        </w:rPr>
        <w:t>or both case</w:t>
      </w:r>
      <w:r w:rsidR="00DF4C58" w:rsidRPr="0051145F">
        <w:rPr>
          <w:rFonts w:ascii="Times New Roman" w:hAnsi="Times New Roman" w:cs="Times New Roman"/>
          <w:sz w:val="24"/>
          <w:szCs w:val="24"/>
        </w:rPr>
        <w:t>s</w:t>
      </w:r>
      <w:r w:rsidR="00F81E09" w:rsidRPr="0051145F">
        <w:rPr>
          <w:rFonts w:ascii="Times New Roman" w:hAnsi="Times New Roman" w:cs="Times New Roman"/>
          <w:sz w:val="24"/>
          <w:szCs w:val="24"/>
        </w:rPr>
        <w:t xml:space="preserve">, the uncertainty of each individual diffusivity value was </w:t>
      </w:r>
      <w:r w:rsidR="00D91237" w:rsidRPr="0051145F">
        <w:rPr>
          <w:rFonts w:ascii="Times New Roman" w:hAnsi="Times New Roman" w:cs="Times New Roman"/>
          <w:sz w:val="24"/>
          <w:szCs w:val="24"/>
        </w:rPr>
        <w:t>given on a 95% confidence level (</w:t>
      </w:r>
      <w:r w:rsidR="00D91237" w:rsidRPr="0051145F">
        <w:rPr>
          <w:rFonts w:ascii="Times New Roman" w:hAnsi="Times New Roman" w:cs="Times New Roman"/>
          <w:i/>
          <w:iCs/>
          <w:sz w:val="24"/>
          <w:szCs w:val="24"/>
        </w:rPr>
        <w:t>k</w:t>
      </w:r>
      <w:r w:rsidR="00D91237" w:rsidRPr="0051145F">
        <w:rPr>
          <w:rFonts w:ascii="Times New Roman" w:hAnsi="Times New Roman" w:cs="Times New Roman"/>
          <w:sz w:val="24"/>
          <w:szCs w:val="24"/>
        </w:rPr>
        <w:t xml:space="preserve"> = 2) and was determined by error propagation calculations accounting for the statistical uncertainty </w:t>
      </w:r>
      <w:r w:rsidR="00F81E09" w:rsidRPr="0051145F">
        <w:rPr>
          <w:rFonts w:ascii="Times New Roman" w:hAnsi="Times New Roman" w:cs="Times New Roman"/>
          <w:sz w:val="24"/>
          <w:szCs w:val="24"/>
        </w:rPr>
        <w:t xml:space="preserve">in the fitting of the CF as well as for the experimental uncertainties in </w:t>
      </w:r>
      <w:r w:rsidR="00F81E09" w:rsidRPr="0051145F">
        <w:rPr>
          <w:rFonts w:ascii="Times New Roman" w:hAnsi="Times New Roman" w:cs="Times New Roman"/>
          <w:i/>
          <w:iCs/>
          <w:sz w:val="24"/>
          <w:szCs w:val="24"/>
        </w:rPr>
        <w:t>n</w:t>
      </w:r>
      <w:r w:rsidR="005A6FFE" w:rsidRPr="0051145F">
        <w:rPr>
          <w:rFonts w:ascii="Times New Roman" w:hAnsi="Times New Roman" w:cs="Times New Roman"/>
          <w:sz w:val="24"/>
          <w:szCs w:val="24"/>
          <w:vertAlign w:val="subscript"/>
        </w:rPr>
        <w:t>nanofluid</w:t>
      </w:r>
      <w:r w:rsidR="00F81E09" w:rsidRPr="0051145F">
        <w:rPr>
          <w:rFonts w:ascii="Times New Roman" w:hAnsi="Times New Roman" w:cs="Times New Roman"/>
          <w:sz w:val="24"/>
          <w:szCs w:val="24"/>
        </w:rPr>
        <w:t xml:space="preserve"> and </w:t>
      </w:r>
      <w:r w:rsidR="00F81E09" w:rsidRPr="0051145F">
        <w:rPr>
          <w:rFonts w:ascii="Symbol" w:hAnsi="Symbol" w:cs="Times New Roman"/>
          <w:i/>
          <w:iCs/>
          <w:sz w:val="24"/>
          <w:szCs w:val="24"/>
        </w:rPr>
        <w:t></w:t>
      </w:r>
      <w:r w:rsidR="00F81E09" w:rsidRPr="0051145F">
        <w:rPr>
          <w:rFonts w:ascii="Times New Roman" w:hAnsi="Times New Roman" w:cs="Times New Roman"/>
          <w:sz w:val="24"/>
          <w:szCs w:val="24"/>
          <w:vertAlign w:val="subscript"/>
        </w:rPr>
        <w:t>i</w:t>
      </w:r>
      <w:r w:rsidR="00D91237" w:rsidRPr="0051145F">
        <w:rPr>
          <w:rFonts w:ascii="Times New Roman" w:hAnsi="Times New Roman" w:cs="Times New Roman"/>
          <w:sz w:val="24"/>
          <w:szCs w:val="24"/>
        </w:rPr>
        <w:t>.</w:t>
      </w:r>
    </w:p>
    <w:p w14:paraId="70991416" w14:textId="7A71D38A" w:rsidR="0060048F" w:rsidRPr="0051145F" w:rsidRDefault="00734E50" w:rsidP="001F5895">
      <w:pPr>
        <w:pStyle w:val="08SectionHeader1"/>
        <w:numPr>
          <w:ilvl w:val="0"/>
          <w:numId w:val="44"/>
        </w:numPr>
        <w:adjustRightInd w:val="0"/>
        <w:snapToGrid w:val="0"/>
        <w:spacing w:before="0" w:after="120" w:line="360" w:lineRule="auto"/>
        <w:ind w:left="0" w:firstLine="0"/>
        <w:jc w:val="both"/>
        <w:rPr>
          <w:rFonts w:ascii="Times New Roman" w:hAnsi="Times New Roman" w:cs="Times New Roman"/>
          <w:sz w:val="24"/>
          <w:szCs w:val="24"/>
        </w:rPr>
      </w:pPr>
      <w:r w:rsidRPr="0051145F">
        <w:rPr>
          <w:rFonts w:ascii="Times New Roman" w:hAnsi="Times New Roman" w:cs="Times New Roman"/>
          <w:sz w:val="24"/>
          <w:szCs w:val="24"/>
        </w:rPr>
        <w:t>Results and discussion</w:t>
      </w:r>
    </w:p>
    <w:p w14:paraId="573EE2A0" w14:textId="65C0C39D" w:rsidR="0060048F" w:rsidRPr="0051145F" w:rsidRDefault="0060048F" w:rsidP="001F5895">
      <w:pPr>
        <w:pStyle w:val="09BodyFirstParagraph"/>
        <w:adjustRightInd w:val="0"/>
        <w:snapToGrid w:val="0"/>
        <w:spacing w:before="0" w:after="120" w:line="360" w:lineRule="auto"/>
      </w:pPr>
      <w:r w:rsidRPr="0051145F">
        <w:rPr>
          <w:rFonts w:cs="Times New Roman"/>
          <w:sz w:val="24"/>
          <w:szCs w:val="24"/>
        </w:rPr>
        <w:t>In this manuscript, only the diffusivit</w:t>
      </w:r>
      <w:r w:rsidR="00D44CD5">
        <w:rPr>
          <w:rFonts w:cs="Times New Roman"/>
          <w:sz w:val="24"/>
          <w:szCs w:val="24"/>
        </w:rPr>
        <w:t>y values</w:t>
      </w:r>
      <w:r w:rsidRPr="0051145F">
        <w:rPr>
          <w:rFonts w:cs="Times New Roman"/>
          <w:sz w:val="24"/>
          <w:szCs w:val="24"/>
        </w:rPr>
        <w:t xml:space="preserve"> obtained in the </w:t>
      </w:r>
      <w:r w:rsidR="004321D1">
        <w:rPr>
          <w:rFonts w:cs="Times New Roman"/>
          <w:sz w:val="24"/>
          <w:szCs w:val="24"/>
        </w:rPr>
        <w:t>NF</w:t>
      </w:r>
      <w:r w:rsidR="003E75ED" w:rsidRPr="0051145F">
        <w:rPr>
          <w:rFonts w:cs="Times New Roman"/>
          <w:sz w:val="24"/>
          <w:szCs w:val="24"/>
          <w:vertAlign w:val="subscript"/>
        </w:rPr>
        <w:t>cuvette</w:t>
      </w:r>
      <w:r w:rsidRPr="0051145F">
        <w:rPr>
          <w:rFonts w:cs="Times New Roman"/>
          <w:sz w:val="24"/>
          <w:szCs w:val="24"/>
        </w:rPr>
        <w:t xml:space="preserve"> will be listed in </w:t>
      </w:r>
      <w:r w:rsidR="00D44CD5">
        <w:rPr>
          <w:rFonts w:cs="Times New Roman"/>
          <w:sz w:val="24"/>
          <w:szCs w:val="24"/>
        </w:rPr>
        <w:t xml:space="preserve">the </w:t>
      </w:r>
      <w:r w:rsidRPr="0051145F">
        <w:rPr>
          <w:rFonts w:cs="Times New Roman"/>
          <w:sz w:val="24"/>
          <w:szCs w:val="24"/>
        </w:rPr>
        <w:t>table.</w:t>
      </w:r>
      <w:r w:rsidR="00DB09D7" w:rsidRPr="0051145F">
        <w:rPr>
          <w:rFonts w:cs="Times New Roman"/>
          <w:sz w:val="24"/>
          <w:szCs w:val="24"/>
        </w:rPr>
        <w:t xml:space="preserve"> </w:t>
      </w:r>
      <w:r w:rsidRPr="0051145F">
        <w:rPr>
          <w:rFonts w:cs="Times New Roman"/>
          <w:sz w:val="24"/>
          <w:szCs w:val="24"/>
        </w:rPr>
        <w:t xml:space="preserve">The diffusivity </w:t>
      </w:r>
      <w:r w:rsidR="00D44CD5">
        <w:rPr>
          <w:rFonts w:cs="Times New Roman"/>
          <w:sz w:val="24"/>
          <w:szCs w:val="24"/>
          <w:lang w:val="de-DE"/>
        </w:rPr>
        <w:t xml:space="preserve">results </w:t>
      </w:r>
      <w:r w:rsidRPr="0051145F">
        <w:rPr>
          <w:rFonts w:cs="Times New Roman"/>
          <w:sz w:val="24"/>
          <w:szCs w:val="24"/>
        </w:rPr>
        <w:t xml:space="preserve">obtained from the DLS measurements in </w:t>
      </w:r>
      <w:r w:rsidR="00AC5A17" w:rsidRPr="0051145F">
        <w:rPr>
          <w:rFonts w:cs="Times New Roman"/>
          <w:sz w:val="24"/>
          <w:szCs w:val="24"/>
        </w:rPr>
        <w:t xml:space="preserve">the </w:t>
      </w:r>
      <w:r w:rsidR="004321D1">
        <w:rPr>
          <w:rFonts w:cs="Times New Roman"/>
          <w:sz w:val="24"/>
          <w:szCs w:val="24"/>
        </w:rPr>
        <w:t>NF</w:t>
      </w:r>
      <w:r w:rsidR="004D3F13" w:rsidRPr="0051145F">
        <w:rPr>
          <w:rFonts w:cs="Times New Roman"/>
          <w:sz w:val="24"/>
          <w:szCs w:val="24"/>
          <w:vertAlign w:val="subscript"/>
        </w:rPr>
        <w:t>pendant</w:t>
      </w:r>
      <w:r w:rsidRPr="0051145F">
        <w:rPr>
          <w:rFonts w:cs="Times New Roman"/>
          <w:sz w:val="24"/>
          <w:szCs w:val="24"/>
        </w:rPr>
        <w:t xml:space="preserve"> will only be displayed in figures</w:t>
      </w:r>
      <w:r w:rsidR="004D3F13" w:rsidRPr="0051145F">
        <w:rPr>
          <w:rFonts w:cs="Times New Roman"/>
          <w:sz w:val="24"/>
          <w:szCs w:val="24"/>
        </w:rPr>
        <w:t xml:space="preserve">. </w:t>
      </w:r>
    </w:p>
    <w:p w14:paraId="7B159815" w14:textId="5014FEAB" w:rsidR="004D3F13" w:rsidRPr="0051145F" w:rsidRDefault="00693D9B" w:rsidP="001F5895">
      <w:pPr>
        <w:pStyle w:val="09BodyFirstParagraph"/>
        <w:numPr>
          <w:ilvl w:val="1"/>
          <w:numId w:val="44"/>
        </w:numPr>
        <w:adjustRightInd w:val="0"/>
        <w:snapToGrid w:val="0"/>
        <w:spacing w:before="0" w:after="120" w:line="360" w:lineRule="auto"/>
        <w:ind w:left="0" w:firstLine="0"/>
        <w:rPr>
          <w:rFonts w:cs="Times New Roman"/>
          <w:b/>
          <w:bCs/>
          <w:sz w:val="24"/>
          <w:szCs w:val="24"/>
        </w:rPr>
      </w:pPr>
      <w:r w:rsidRPr="0051145F">
        <w:rPr>
          <w:rFonts w:cs="Times New Roman"/>
          <w:b/>
          <w:bCs/>
          <w:sz w:val="24"/>
          <w:szCs w:val="24"/>
        </w:rPr>
        <w:t xml:space="preserve">Particle diffusivity obtained in the </w:t>
      </w:r>
      <w:r w:rsidR="005A6FFE" w:rsidRPr="0051145F">
        <w:rPr>
          <w:rFonts w:cs="Times New Roman"/>
          <w:b/>
          <w:bCs/>
          <w:sz w:val="24"/>
          <w:szCs w:val="24"/>
        </w:rPr>
        <w:t>nanofluid</w:t>
      </w:r>
      <w:r w:rsidR="004D3F13" w:rsidRPr="0051145F">
        <w:rPr>
          <w:rFonts w:cs="Times New Roman"/>
          <w:b/>
          <w:bCs/>
          <w:sz w:val="24"/>
          <w:szCs w:val="24"/>
        </w:rPr>
        <w:t xml:space="preserve"> filled in the cuvette</w:t>
      </w:r>
    </w:p>
    <w:p w14:paraId="119D2C99" w14:textId="10C1495C" w:rsidR="00B06130" w:rsidRPr="0051145F" w:rsidRDefault="004D3F13" w:rsidP="006D1FA6">
      <w:pPr>
        <w:adjustRightInd w:val="0"/>
        <w:snapToGrid w:val="0"/>
        <w:spacing w:after="120" w:line="360" w:lineRule="auto"/>
        <w:jc w:val="both"/>
        <w:rPr>
          <w:rFonts w:ascii="Times New Roman" w:hAnsi="Times New Roman" w:cs="Times New Roman"/>
          <w:sz w:val="24"/>
          <w:szCs w:val="24"/>
          <w:lang w:eastAsia="en-US"/>
        </w:rPr>
      </w:pPr>
      <w:r w:rsidRPr="0051145F">
        <w:rPr>
          <w:rFonts w:ascii="Times New Roman" w:hAnsi="Times New Roman" w:cs="Times New Roman"/>
          <w:sz w:val="24"/>
          <w:szCs w:val="24"/>
          <w:lang w:eastAsia="en-US"/>
        </w:rPr>
        <w:t xml:space="preserve">The </w:t>
      </w:r>
      <w:r w:rsidR="006D1FA6" w:rsidRPr="0051145F">
        <w:rPr>
          <w:rFonts w:ascii="Times New Roman" w:hAnsi="Times New Roman" w:cs="Times New Roman"/>
          <w:sz w:val="24"/>
          <w:szCs w:val="24"/>
          <w:lang w:eastAsia="en-US"/>
        </w:rPr>
        <w:t xml:space="preserve">experimental </w:t>
      </w:r>
      <w:r w:rsidRPr="0051145F">
        <w:rPr>
          <w:rFonts w:ascii="Times New Roman" w:hAnsi="Times New Roman" w:cs="Times New Roman"/>
          <w:sz w:val="24"/>
          <w:szCs w:val="24"/>
          <w:lang w:eastAsia="en-US"/>
        </w:rPr>
        <w:t>diffusion coefficients of SiO</w:t>
      </w:r>
      <w:r w:rsidRPr="0051145F">
        <w:rPr>
          <w:rFonts w:ascii="Times New Roman" w:hAnsi="Times New Roman" w:cs="Times New Roman"/>
          <w:sz w:val="24"/>
          <w:szCs w:val="24"/>
          <w:vertAlign w:val="subscript"/>
          <w:lang w:eastAsia="en-US"/>
        </w:rPr>
        <w:t>2</w:t>
      </w:r>
      <w:r w:rsidRPr="0051145F">
        <w:rPr>
          <w:rFonts w:ascii="Times New Roman" w:hAnsi="Times New Roman" w:cs="Times New Roman"/>
          <w:sz w:val="24"/>
          <w:szCs w:val="24"/>
          <w:lang w:eastAsia="en-US"/>
        </w:rPr>
        <w:t xml:space="preserve"> NPs in </w:t>
      </w:r>
      <w:r w:rsidR="004321D1">
        <w:rPr>
          <w:rFonts w:ascii="Times New Roman" w:hAnsi="Times New Roman" w:cs="Times New Roman"/>
          <w:sz w:val="24"/>
          <w:szCs w:val="24"/>
          <w:lang w:eastAsia="en-US"/>
        </w:rPr>
        <w:t>NF</w:t>
      </w:r>
      <w:r w:rsidRPr="0051145F">
        <w:rPr>
          <w:rFonts w:ascii="Times New Roman" w:hAnsi="Times New Roman" w:cs="Times New Roman"/>
          <w:sz w:val="24"/>
          <w:szCs w:val="24"/>
          <w:vertAlign w:val="subscript"/>
          <w:lang w:eastAsia="en-US"/>
        </w:rPr>
        <w:t>cuvette</w:t>
      </w:r>
      <w:r w:rsidRPr="0051145F">
        <w:rPr>
          <w:rFonts w:ascii="Times New Roman" w:hAnsi="Times New Roman" w:cs="Times New Roman"/>
          <w:sz w:val="24"/>
          <w:szCs w:val="24"/>
          <w:lang w:eastAsia="en-US"/>
        </w:rPr>
        <w:t xml:space="preserve"> with different</w:t>
      </w:r>
      <w:r w:rsidR="002C1F44" w:rsidRPr="0051145F">
        <w:rPr>
          <w:rFonts w:ascii="Times New Roman" w:hAnsi="Times New Roman" w:cs="Times New Roman"/>
          <w:sz w:val="24"/>
          <w:szCs w:val="24"/>
          <w:lang w:eastAsia="en-US"/>
        </w:rPr>
        <w:t xml:space="preserve"> particle </w:t>
      </w:r>
      <w:r w:rsidR="00201A3C" w:rsidRPr="0051145F">
        <w:rPr>
          <w:rFonts w:ascii="Times New Roman" w:hAnsi="Times New Roman" w:cs="Times New Roman"/>
          <w:sz w:val="24"/>
          <w:szCs w:val="24"/>
          <w:lang w:eastAsia="en-US"/>
        </w:rPr>
        <w:t>weight</w:t>
      </w:r>
      <w:r w:rsidR="002C1F44" w:rsidRPr="0051145F">
        <w:rPr>
          <w:rFonts w:ascii="Times New Roman" w:hAnsi="Times New Roman" w:cs="Times New Roman"/>
          <w:sz w:val="24"/>
          <w:szCs w:val="24"/>
          <w:lang w:eastAsia="en-US"/>
        </w:rPr>
        <w:t xml:space="preserve"> fraction</w:t>
      </w:r>
      <w:r w:rsidR="005F6428">
        <w:rPr>
          <w:rFonts w:ascii="Times New Roman" w:hAnsi="Times New Roman" w:cs="Times New Roman"/>
          <w:sz w:val="24"/>
          <w:szCs w:val="24"/>
          <w:lang w:eastAsia="en-US"/>
        </w:rPr>
        <w:t>s</w:t>
      </w:r>
      <w:r w:rsidRPr="0051145F">
        <w:rPr>
          <w:rFonts w:ascii="Times New Roman" w:hAnsi="Times New Roman" w:cs="Times New Roman"/>
          <w:sz w:val="24"/>
          <w:szCs w:val="24"/>
          <w:lang w:eastAsia="en-US"/>
        </w:rPr>
        <w:t xml:space="preserve"> </w:t>
      </w:r>
      <w:r w:rsidRPr="0051145F">
        <w:rPr>
          <w:rFonts w:ascii="Times New Roman" w:hAnsi="Times New Roman" w:cs="Times New Roman"/>
          <w:i/>
          <w:iCs/>
          <w:sz w:val="24"/>
          <w:szCs w:val="24"/>
          <w:lang w:eastAsia="en-US"/>
        </w:rPr>
        <w:t>w</w:t>
      </w:r>
      <w:r w:rsidRPr="0051145F">
        <w:rPr>
          <w:rFonts w:ascii="Times New Roman" w:hAnsi="Times New Roman" w:cs="Times New Roman"/>
          <w:sz w:val="24"/>
          <w:szCs w:val="24"/>
          <w:lang w:eastAsia="en-US"/>
        </w:rPr>
        <w:t xml:space="preserve"> and the</w:t>
      </w:r>
      <w:r w:rsidR="005F6428">
        <w:rPr>
          <w:rFonts w:ascii="Times New Roman" w:hAnsi="Times New Roman" w:cs="Times New Roman"/>
          <w:sz w:val="24"/>
          <w:szCs w:val="24"/>
          <w:lang w:eastAsia="en-US"/>
        </w:rPr>
        <w:t>ir</w:t>
      </w:r>
      <w:r w:rsidRPr="0051145F">
        <w:rPr>
          <w:rFonts w:ascii="Times New Roman" w:hAnsi="Times New Roman" w:cs="Times New Roman"/>
          <w:sz w:val="24"/>
          <w:szCs w:val="24"/>
          <w:lang w:eastAsia="en-US"/>
        </w:rPr>
        <w:t xml:space="preserve"> corresponding expanded relative uncertainties </w:t>
      </w:r>
      <w:r w:rsidRPr="0051145F">
        <w:rPr>
          <w:rFonts w:ascii="Times New Roman" w:hAnsi="Times New Roman" w:cs="Times New Roman"/>
          <w:i/>
          <w:iCs/>
          <w:sz w:val="24"/>
          <w:szCs w:val="24"/>
          <w:lang w:eastAsia="en-US"/>
        </w:rPr>
        <w:t>U</w:t>
      </w:r>
      <w:r w:rsidRPr="0051145F">
        <w:rPr>
          <w:rFonts w:ascii="Times New Roman" w:hAnsi="Times New Roman" w:cs="Times New Roman"/>
          <w:sz w:val="24"/>
          <w:szCs w:val="24"/>
          <w:vertAlign w:val="subscript"/>
          <w:lang w:eastAsia="en-US"/>
        </w:rPr>
        <w:t>r</w:t>
      </w:r>
      <w:r w:rsidRPr="0051145F">
        <w:rPr>
          <w:rFonts w:ascii="Times New Roman" w:hAnsi="Times New Roman" w:cs="Times New Roman"/>
          <w:sz w:val="24"/>
          <w:szCs w:val="24"/>
          <w:lang w:eastAsia="en-US"/>
        </w:rPr>
        <w:t xml:space="preserve"> (</w:t>
      </w:r>
      <w:r w:rsidRPr="0051145F">
        <w:rPr>
          <w:rFonts w:ascii="Times New Roman" w:hAnsi="Times New Roman" w:cs="Times New Roman"/>
          <w:i/>
          <w:iCs/>
          <w:sz w:val="24"/>
          <w:szCs w:val="24"/>
          <w:lang w:eastAsia="en-US"/>
        </w:rPr>
        <w:t>k</w:t>
      </w:r>
      <w:r w:rsidR="0014566F" w:rsidRPr="0051145F">
        <w:rPr>
          <w:rFonts w:ascii="Times New Roman" w:hAnsi="Times New Roman" w:cs="Times New Roman"/>
          <w:sz w:val="24"/>
          <w:szCs w:val="24"/>
          <w:lang w:eastAsia="en-US"/>
        </w:rPr>
        <w:t xml:space="preserve"> = 2) are </w:t>
      </w:r>
      <w:r w:rsidR="006D1FA6" w:rsidRPr="0051145F">
        <w:rPr>
          <w:rFonts w:ascii="Times New Roman" w:hAnsi="Times New Roman" w:cs="Times New Roman"/>
          <w:sz w:val="24"/>
          <w:szCs w:val="24"/>
          <w:lang w:eastAsia="en-US"/>
        </w:rPr>
        <w:t xml:space="preserve">summarized in Table 1. Here, the diffusion coefficients are denoted by </w:t>
      </w:r>
      <w:r w:rsidR="006D1FA6" w:rsidRPr="0051145F">
        <w:rPr>
          <w:rFonts w:ascii="Times New Roman" w:hAnsi="Times New Roman" w:cs="Times New Roman"/>
          <w:i/>
          <w:iCs/>
          <w:sz w:val="24"/>
          <w:szCs w:val="24"/>
          <w:lang w:eastAsia="en-US"/>
        </w:rPr>
        <w:t>D</w:t>
      </w:r>
      <w:r w:rsidR="006D1FA6" w:rsidRPr="0051145F">
        <w:rPr>
          <w:rFonts w:ascii="Times New Roman" w:hAnsi="Times New Roman" w:cs="Times New Roman"/>
          <w:sz w:val="24"/>
          <w:szCs w:val="24"/>
          <w:vertAlign w:val="subscript"/>
          <w:lang w:eastAsia="en-US"/>
        </w:rPr>
        <w:t>1,cuvette</w:t>
      </w:r>
      <w:r w:rsidR="006D1FA6" w:rsidRPr="0051145F">
        <w:rPr>
          <w:rFonts w:ascii="Times New Roman" w:hAnsi="Times New Roman" w:cs="Times New Roman"/>
          <w:sz w:val="24"/>
          <w:szCs w:val="24"/>
          <w:lang w:eastAsia="en-US"/>
        </w:rPr>
        <w:t xml:space="preserve"> and </w:t>
      </w:r>
      <w:r w:rsidR="006D1FA6" w:rsidRPr="0051145F">
        <w:rPr>
          <w:rFonts w:ascii="Times New Roman" w:hAnsi="Times New Roman" w:cs="Times New Roman"/>
          <w:i/>
          <w:iCs/>
          <w:sz w:val="24"/>
          <w:szCs w:val="24"/>
          <w:lang w:eastAsia="en-US"/>
        </w:rPr>
        <w:t>D</w:t>
      </w:r>
      <w:r w:rsidR="006D1FA6" w:rsidRPr="0051145F">
        <w:rPr>
          <w:rFonts w:ascii="Times New Roman" w:hAnsi="Times New Roman" w:cs="Times New Roman"/>
          <w:sz w:val="24"/>
          <w:szCs w:val="24"/>
          <w:vertAlign w:val="subscript"/>
          <w:lang w:eastAsia="en-US"/>
        </w:rPr>
        <w:t>2,cuvette</w:t>
      </w:r>
      <w:r w:rsidR="006D1FA6" w:rsidRPr="0051145F">
        <w:rPr>
          <w:rFonts w:ascii="Times New Roman" w:hAnsi="Times New Roman" w:cs="Times New Roman"/>
          <w:sz w:val="24"/>
          <w:szCs w:val="24"/>
          <w:lang w:eastAsia="en-US"/>
        </w:rPr>
        <w:t xml:space="preserve">. Considering all investigated temperatures, </w:t>
      </w:r>
      <w:r w:rsidR="006D1FA6" w:rsidRPr="0051145F">
        <w:rPr>
          <w:rFonts w:ascii="Times New Roman" w:hAnsi="Times New Roman" w:cs="Times New Roman"/>
          <w:i/>
          <w:iCs/>
          <w:sz w:val="24"/>
          <w:szCs w:val="24"/>
          <w:lang w:eastAsia="en-US"/>
        </w:rPr>
        <w:t>U</w:t>
      </w:r>
      <w:r w:rsidR="006D1FA6" w:rsidRPr="0051145F">
        <w:rPr>
          <w:rFonts w:ascii="Times New Roman" w:hAnsi="Times New Roman" w:cs="Times New Roman"/>
          <w:sz w:val="24"/>
          <w:szCs w:val="24"/>
          <w:vertAlign w:val="subscript"/>
          <w:lang w:eastAsia="en-US"/>
        </w:rPr>
        <w:t>r</w:t>
      </w:r>
      <w:r w:rsidR="006D1FA6" w:rsidRPr="0051145F">
        <w:rPr>
          <w:rFonts w:ascii="Times New Roman" w:hAnsi="Times New Roman" w:cs="Times New Roman"/>
          <w:sz w:val="24"/>
          <w:szCs w:val="24"/>
          <w:lang w:eastAsia="en-US"/>
        </w:rPr>
        <w:t>(</w:t>
      </w:r>
      <w:r w:rsidR="006D1FA6" w:rsidRPr="0051145F">
        <w:rPr>
          <w:rFonts w:ascii="Times New Roman" w:hAnsi="Times New Roman" w:cs="Times New Roman"/>
          <w:i/>
          <w:iCs/>
          <w:sz w:val="24"/>
          <w:szCs w:val="24"/>
          <w:lang w:eastAsia="en-US"/>
        </w:rPr>
        <w:t>D</w:t>
      </w:r>
      <w:r w:rsidR="006D1FA6" w:rsidRPr="0051145F">
        <w:rPr>
          <w:rFonts w:ascii="Times New Roman" w:hAnsi="Times New Roman" w:cs="Times New Roman"/>
          <w:sz w:val="24"/>
          <w:szCs w:val="24"/>
          <w:vertAlign w:val="subscript"/>
          <w:lang w:eastAsia="en-US"/>
        </w:rPr>
        <w:t>1,cuvette</w:t>
      </w:r>
      <w:r w:rsidR="006D1FA6" w:rsidRPr="0051145F">
        <w:rPr>
          <w:rFonts w:ascii="Times New Roman" w:hAnsi="Times New Roman" w:cs="Times New Roman"/>
          <w:sz w:val="24"/>
          <w:szCs w:val="24"/>
          <w:lang w:eastAsia="en-US"/>
        </w:rPr>
        <w:t>) ranges from (1.4 to 7.8)</w:t>
      </w:r>
      <w:r w:rsidR="005F6428">
        <w:rPr>
          <w:rFonts w:ascii="Times New Roman" w:hAnsi="Times New Roman" w:cs="Times New Roman"/>
          <w:sz w:val="24"/>
          <w:szCs w:val="24"/>
          <w:lang w:eastAsia="en-US"/>
        </w:rPr>
        <w:t>%</w:t>
      </w:r>
      <w:r w:rsidR="006D1FA6" w:rsidRPr="0051145F">
        <w:rPr>
          <w:rFonts w:ascii="Times New Roman" w:hAnsi="Times New Roman" w:cs="Times New Roman"/>
          <w:sz w:val="24"/>
          <w:szCs w:val="24"/>
          <w:lang w:eastAsia="en-US"/>
        </w:rPr>
        <w:t xml:space="preserve"> and is 3.8% on average. These values for </w:t>
      </w:r>
      <w:r w:rsidR="006D1FA6" w:rsidRPr="0051145F">
        <w:rPr>
          <w:rFonts w:ascii="Times New Roman" w:hAnsi="Times New Roman" w:cs="Times New Roman"/>
          <w:i/>
          <w:iCs/>
          <w:sz w:val="24"/>
          <w:szCs w:val="24"/>
          <w:lang w:eastAsia="en-US"/>
        </w:rPr>
        <w:t>U</w:t>
      </w:r>
      <w:r w:rsidR="006D1FA6" w:rsidRPr="0051145F">
        <w:rPr>
          <w:rFonts w:ascii="Times New Roman" w:hAnsi="Times New Roman" w:cs="Times New Roman"/>
          <w:sz w:val="24"/>
          <w:szCs w:val="24"/>
          <w:vertAlign w:val="subscript"/>
          <w:lang w:eastAsia="en-US"/>
        </w:rPr>
        <w:t>r</w:t>
      </w:r>
      <w:r w:rsidR="006D1FA6" w:rsidRPr="0051145F">
        <w:rPr>
          <w:rFonts w:ascii="Times New Roman" w:hAnsi="Times New Roman" w:cs="Times New Roman"/>
          <w:sz w:val="24"/>
          <w:szCs w:val="24"/>
          <w:lang w:eastAsia="en-US"/>
        </w:rPr>
        <w:t>(</w:t>
      </w:r>
      <w:r w:rsidR="006D1FA6" w:rsidRPr="0051145F">
        <w:rPr>
          <w:rFonts w:ascii="Times New Roman" w:hAnsi="Times New Roman" w:cs="Times New Roman"/>
          <w:i/>
          <w:iCs/>
          <w:sz w:val="24"/>
          <w:szCs w:val="24"/>
          <w:lang w:eastAsia="en-US"/>
        </w:rPr>
        <w:t>D</w:t>
      </w:r>
      <w:r w:rsidR="006D1FA6" w:rsidRPr="0051145F">
        <w:rPr>
          <w:rFonts w:ascii="Times New Roman" w:hAnsi="Times New Roman" w:cs="Times New Roman"/>
          <w:sz w:val="24"/>
          <w:szCs w:val="24"/>
          <w:vertAlign w:val="subscript"/>
          <w:lang w:eastAsia="en-US"/>
        </w:rPr>
        <w:t>2,cuvette</w:t>
      </w:r>
      <w:r w:rsidR="006D1FA6" w:rsidRPr="0051145F">
        <w:rPr>
          <w:rFonts w:ascii="Times New Roman" w:hAnsi="Times New Roman" w:cs="Times New Roman"/>
          <w:sz w:val="24"/>
          <w:szCs w:val="24"/>
          <w:lang w:eastAsia="en-US"/>
        </w:rPr>
        <w:t xml:space="preserve">) are (14, 181 and 54)%, respectively. Due to the large uncertainty for </w:t>
      </w:r>
      <w:r w:rsidR="006D1FA6" w:rsidRPr="0051145F">
        <w:rPr>
          <w:rFonts w:ascii="Times New Roman" w:hAnsi="Times New Roman" w:cs="Times New Roman"/>
          <w:i/>
          <w:iCs/>
          <w:sz w:val="24"/>
          <w:szCs w:val="24"/>
          <w:lang w:eastAsia="en-US"/>
        </w:rPr>
        <w:t>D</w:t>
      </w:r>
      <w:r w:rsidR="006D1FA6" w:rsidRPr="0051145F">
        <w:rPr>
          <w:rFonts w:ascii="Times New Roman" w:hAnsi="Times New Roman" w:cs="Times New Roman"/>
          <w:sz w:val="24"/>
          <w:szCs w:val="24"/>
          <w:vertAlign w:val="subscript"/>
          <w:lang w:eastAsia="en-US"/>
        </w:rPr>
        <w:t>2,cuvette</w:t>
      </w:r>
      <w:r w:rsidR="006D1FA6" w:rsidRPr="0051145F">
        <w:rPr>
          <w:rFonts w:ascii="Times New Roman" w:hAnsi="Times New Roman" w:cs="Times New Roman"/>
          <w:sz w:val="24"/>
          <w:szCs w:val="24"/>
          <w:lang w:eastAsia="en-US"/>
        </w:rPr>
        <w:t xml:space="preserve">, only </w:t>
      </w:r>
      <w:r w:rsidR="006D1FA6" w:rsidRPr="0051145F">
        <w:rPr>
          <w:rFonts w:ascii="Times New Roman" w:hAnsi="Times New Roman" w:cs="Times New Roman"/>
          <w:i/>
          <w:iCs/>
          <w:sz w:val="24"/>
          <w:szCs w:val="24"/>
          <w:lang w:eastAsia="en-US"/>
        </w:rPr>
        <w:t>D</w:t>
      </w:r>
      <w:r w:rsidR="006D1FA6" w:rsidRPr="0051145F">
        <w:rPr>
          <w:rFonts w:ascii="Times New Roman" w:hAnsi="Times New Roman" w:cs="Times New Roman"/>
          <w:sz w:val="24"/>
          <w:szCs w:val="24"/>
          <w:vertAlign w:val="subscript"/>
          <w:lang w:eastAsia="en-US"/>
        </w:rPr>
        <w:t>1,cuvette</w:t>
      </w:r>
      <w:r w:rsidR="006D1FA6" w:rsidRPr="0051145F">
        <w:rPr>
          <w:rFonts w:ascii="Times New Roman" w:hAnsi="Times New Roman" w:cs="Times New Roman"/>
          <w:sz w:val="24"/>
          <w:szCs w:val="24"/>
          <w:lang w:eastAsia="en-US"/>
        </w:rPr>
        <w:t xml:space="preserve"> values are plotted in Fig. 5 as a function of </w:t>
      </w:r>
      <w:r w:rsidR="006D1FA6" w:rsidRPr="0051145F">
        <w:rPr>
          <w:rFonts w:ascii="Times New Roman" w:hAnsi="Times New Roman" w:cs="Times New Roman"/>
          <w:i/>
          <w:iCs/>
          <w:sz w:val="24"/>
          <w:szCs w:val="24"/>
          <w:lang w:eastAsia="en-US"/>
        </w:rPr>
        <w:t>w</w:t>
      </w:r>
      <w:r w:rsidR="006D1FA6" w:rsidRPr="0051145F">
        <w:rPr>
          <w:rFonts w:ascii="Times New Roman" w:hAnsi="Times New Roman" w:cs="Times New Roman"/>
          <w:sz w:val="24"/>
          <w:szCs w:val="24"/>
          <w:lang w:eastAsia="en-US"/>
        </w:rPr>
        <w:t>.</w:t>
      </w:r>
    </w:p>
    <w:p w14:paraId="1320934A" w14:textId="12DB79F1" w:rsidR="00B011EC" w:rsidRPr="0051145F" w:rsidRDefault="00BC2D4B" w:rsidP="001F5895">
      <w:pPr>
        <w:adjustRightInd w:val="0"/>
        <w:snapToGrid w:val="0"/>
        <w:spacing w:after="120" w:line="360" w:lineRule="auto"/>
        <w:jc w:val="center"/>
        <w:rPr>
          <w:lang w:eastAsia="en-US"/>
        </w:rPr>
      </w:pPr>
      <w:r w:rsidRPr="0051145F">
        <w:rPr>
          <w:noProof/>
          <w:lang w:eastAsia="de-DE"/>
        </w:rPr>
        <w:drawing>
          <wp:inline distT="0" distB="0" distL="0" distR="0" wp14:anchorId="246CC17C" wp14:editId="6114CF3F">
            <wp:extent cx="3238358" cy="2504142"/>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a:stretch>
                      <a:fillRect/>
                    </a:stretch>
                  </pic:blipFill>
                  <pic:spPr>
                    <a:xfrm>
                      <a:off x="0" y="0"/>
                      <a:ext cx="3238358" cy="2504142"/>
                    </a:xfrm>
                    <a:prstGeom prst="rect">
                      <a:avLst/>
                    </a:prstGeom>
                  </pic:spPr>
                </pic:pic>
              </a:graphicData>
            </a:graphic>
          </wp:inline>
        </w:drawing>
      </w:r>
    </w:p>
    <w:p w14:paraId="08E1BBEA" w14:textId="0222DCC7" w:rsidR="00BC2D4B" w:rsidRPr="0051145F" w:rsidRDefault="0014566F" w:rsidP="001F5895">
      <w:pPr>
        <w:adjustRightInd w:val="0"/>
        <w:snapToGrid w:val="0"/>
        <w:spacing w:after="120" w:line="360" w:lineRule="auto"/>
        <w:jc w:val="both"/>
        <w:rPr>
          <w:rFonts w:ascii="Times New Roman" w:hAnsi="Times New Roman" w:cs="Times New Roman"/>
          <w:sz w:val="20"/>
          <w:szCs w:val="20"/>
          <w:lang w:eastAsia="en-US"/>
        </w:rPr>
      </w:pPr>
      <w:r w:rsidRPr="0051145F">
        <w:rPr>
          <w:rFonts w:ascii="Times New Roman" w:hAnsi="Times New Roman" w:cs="Times New Roman"/>
          <w:b/>
          <w:bCs/>
          <w:sz w:val="20"/>
          <w:szCs w:val="20"/>
          <w:lang w:eastAsia="en-US"/>
        </w:rPr>
        <w:t xml:space="preserve">Figure </w:t>
      </w:r>
      <w:r w:rsidR="002C1F44" w:rsidRPr="0051145F">
        <w:rPr>
          <w:rFonts w:ascii="Times New Roman" w:hAnsi="Times New Roman" w:cs="Times New Roman"/>
          <w:b/>
          <w:bCs/>
          <w:sz w:val="20"/>
          <w:szCs w:val="20"/>
          <w:lang w:eastAsia="en-US"/>
        </w:rPr>
        <w:t>5</w:t>
      </w:r>
      <w:r w:rsidR="00BC2D4B" w:rsidRPr="0051145F">
        <w:rPr>
          <w:rFonts w:ascii="Times New Roman" w:hAnsi="Times New Roman" w:cs="Times New Roman"/>
          <w:b/>
          <w:bCs/>
          <w:sz w:val="20"/>
          <w:szCs w:val="20"/>
          <w:lang w:eastAsia="en-US"/>
        </w:rPr>
        <w:t xml:space="preserve">. </w:t>
      </w:r>
      <w:r w:rsidR="00BC2D4B" w:rsidRPr="0051145F">
        <w:rPr>
          <w:rFonts w:ascii="Times New Roman" w:hAnsi="Times New Roman" w:cs="Times New Roman"/>
          <w:sz w:val="20"/>
          <w:szCs w:val="20"/>
          <w:lang w:eastAsia="en-US"/>
        </w:rPr>
        <w:t xml:space="preserve">Diffusion coefficient </w:t>
      </w:r>
      <w:r w:rsidR="00BC2D4B" w:rsidRPr="0051145F">
        <w:rPr>
          <w:rFonts w:ascii="Times New Roman" w:hAnsi="Times New Roman" w:cs="Times New Roman"/>
          <w:i/>
          <w:iCs/>
          <w:sz w:val="20"/>
          <w:szCs w:val="20"/>
          <w:lang w:eastAsia="en-US"/>
        </w:rPr>
        <w:t>D</w:t>
      </w:r>
      <w:r w:rsidR="00BC2D4B" w:rsidRPr="0051145F">
        <w:rPr>
          <w:rFonts w:ascii="Times New Roman" w:hAnsi="Times New Roman" w:cs="Times New Roman"/>
          <w:sz w:val="20"/>
          <w:szCs w:val="20"/>
          <w:vertAlign w:val="subscript"/>
          <w:lang w:eastAsia="en-US"/>
        </w:rPr>
        <w:t>1</w:t>
      </w:r>
      <w:r w:rsidR="00DF4C58" w:rsidRPr="0051145F">
        <w:rPr>
          <w:rFonts w:ascii="Times New Roman" w:hAnsi="Times New Roman" w:cs="Times New Roman"/>
          <w:sz w:val="20"/>
          <w:szCs w:val="20"/>
          <w:vertAlign w:val="subscript"/>
          <w:lang w:eastAsia="en-US"/>
        </w:rPr>
        <w:t>,cuvette</w:t>
      </w:r>
      <w:r w:rsidR="00BC2D4B" w:rsidRPr="0051145F">
        <w:rPr>
          <w:rFonts w:ascii="Times New Roman" w:hAnsi="Times New Roman" w:cs="Times New Roman"/>
          <w:sz w:val="20"/>
          <w:szCs w:val="20"/>
          <w:lang w:eastAsia="en-US"/>
        </w:rPr>
        <w:t xml:space="preserve"> of SiO</w:t>
      </w:r>
      <w:r w:rsidR="00BC2D4B" w:rsidRPr="0051145F">
        <w:rPr>
          <w:rFonts w:ascii="Times New Roman" w:hAnsi="Times New Roman" w:cs="Times New Roman"/>
          <w:sz w:val="20"/>
          <w:szCs w:val="20"/>
          <w:vertAlign w:val="subscript"/>
          <w:lang w:eastAsia="en-US"/>
        </w:rPr>
        <w:t>2</w:t>
      </w:r>
      <w:r w:rsidR="00BC2D4B" w:rsidRPr="0051145F">
        <w:rPr>
          <w:rFonts w:ascii="Times New Roman" w:hAnsi="Times New Roman" w:cs="Times New Roman"/>
          <w:sz w:val="20"/>
          <w:szCs w:val="20"/>
          <w:lang w:eastAsia="en-US"/>
        </w:rPr>
        <w:t xml:space="preserve"> NPs in the bulk of a </w:t>
      </w:r>
      <w:r w:rsidR="005A6FFE" w:rsidRPr="0051145F">
        <w:rPr>
          <w:rFonts w:ascii="Times New Roman" w:hAnsi="Times New Roman" w:cs="Times New Roman"/>
          <w:sz w:val="20"/>
          <w:szCs w:val="20"/>
          <w:lang w:eastAsia="en-US"/>
        </w:rPr>
        <w:t>nanofluid</w:t>
      </w:r>
      <w:r w:rsidR="00BC2D4B" w:rsidRPr="0051145F">
        <w:rPr>
          <w:rFonts w:ascii="Times New Roman" w:hAnsi="Times New Roman" w:cs="Times New Roman"/>
          <w:sz w:val="20"/>
          <w:szCs w:val="20"/>
          <w:lang w:eastAsia="en-US"/>
        </w:rPr>
        <w:t xml:space="preserve"> as a function of </w:t>
      </w:r>
      <w:r w:rsidR="00BC2D4B" w:rsidRPr="0051145F">
        <w:rPr>
          <w:rFonts w:ascii="Times New Roman" w:hAnsi="Times New Roman" w:cs="Times New Roman"/>
          <w:i/>
          <w:iCs/>
          <w:sz w:val="20"/>
          <w:szCs w:val="20"/>
          <w:lang w:eastAsia="en-US"/>
        </w:rPr>
        <w:t>w</w:t>
      </w:r>
      <w:r w:rsidR="00BC2D4B" w:rsidRPr="0051145F">
        <w:rPr>
          <w:rFonts w:ascii="Times New Roman" w:hAnsi="Times New Roman" w:cs="Times New Roman"/>
          <w:sz w:val="20"/>
          <w:szCs w:val="20"/>
          <w:lang w:eastAsia="en-US"/>
        </w:rPr>
        <w:t xml:space="preserve"> determined by DLS under heterodyne conditions at different </w:t>
      </w:r>
      <w:r w:rsidR="00BC2D4B" w:rsidRPr="0051145F">
        <w:rPr>
          <w:rFonts w:ascii="Times New Roman" w:hAnsi="Times New Roman" w:cs="Times New Roman"/>
          <w:i/>
          <w:iCs/>
          <w:sz w:val="20"/>
          <w:szCs w:val="20"/>
          <w:lang w:eastAsia="en-US"/>
        </w:rPr>
        <w:t>T</w:t>
      </w:r>
      <w:r w:rsidR="00BC2D4B" w:rsidRPr="0051145F">
        <w:rPr>
          <w:rFonts w:ascii="Times New Roman" w:hAnsi="Times New Roman" w:cs="Times New Roman"/>
          <w:sz w:val="20"/>
          <w:szCs w:val="20"/>
          <w:lang w:eastAsia="en-US"/>
        </w:rPr>
        <w:t xml:space="preserve">. The error bars of the </w:t>
      </w:r>
      <w:r w:rsidR="00BC2D4B" w:rsidRPr="0051145F">
        <w:rPr>
          <w:rFonts w:ascii="Times New Roman" w:hAnsi="Times New Roman" w:cs="Times New Roman"/>
          <w:i/>
          <w:iCs/>
          <w:sz w:val="20"/>
          <w:szCs w:val="20"/>
          <w:lang w:eastAsia="en-US"/>
        </w:rPr>
        <w:t>D</w:t>
      </w:r>
      <w:r w:rsidR="00BC2D4B" w:rsidRPr="0051145F">
        <w:rPr>
          <w:rFonts w:ascii="Times New Roman" w:hAnsi="Times New Roman" w:cs="Times New Roman"/>
          <w:sz w:val="20"/>
          <w:szCs w:val="20"/>
          <w:vertAlign w:val="subscript"/>
          <w:lang w:eastAsia="en-US"/>
        </w:rPr>
        <w:t>1</w:t>
      </w:r>
      <w:r w:rsidR="00DF4C58" w:rsidRPr="0051145F">
        <w:rPr>
          <w:rFonts w:ascii="Times New Roman" w:hAnsi="Times New Roman" w:cs="Times New Roman"/>
          <w:sz w:val="20"/>
          <w:szCs w:val="20"/>
          <w:vertAlign w:val="subscript"/>
          <w:lang w:eastAsia="en-US"/>
        </w:rPr>
        <w:t>,cuvette</w:t>
      </w:r>
      <w:r w:rsidR="00BC2D4B" w:rsidRPr="0051145F">
        <w:rPr>
          <w:rFonts w:ascii="Times New Roman" w:hAnsi="Times New Roman" w:cs="Times New Roman"/>
          <w:sz w:val="20"/>
          <w:szCs w:val="20"/>
          <w:lang w:eastAsia="en-US"/>
        </w:rPr>
        <w:t xml:space="preserve"> values indicate the measurement uncertainties on a confidence level of 95%. </w:t>
      </w:r>
    </w:p>
    <w:p w14:paraId="62E56924" w14:textId="77777777" w:rsidR="000B27F0" w:rsidRPr="0051145F" w:rsidRDefault="000B27F0" w:rsidP="001F5895">
      <w:pPr>
        <w:adjustRightInd w:val="0"/>
        <w:snapToGrid w:val="0"/>
        <w:spacing w:after="120" w:line="360" w:lineRule="auto"/>
        <w:jc w:val="both"/>
        <w:rPr>
          <w:rFonts w:ascii="Times New Roman" w:hAnsi="Times New Roman" w:cs="Times New Roman"/>
          <w:sz w:val="24"/>
          <w:szCs w:val="24"/>
          <w:lang w:eastAsia="en-US"/>
        </w:rPr>
      </w:pPr>
    </w:p>
    <w:p w14:paraId="7C5F3956" w14:textId="32B8736B" w:rsidR="0083090C" w:rsidRPr="0051145F" w:rsidRDefault="004D0F4E"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sz w:val="24"/>
          <w:szCs w:val="24"/>
          <w:lang w:eastAsia="en-US"/>
        </w:rPr>
        <w:lastRenderedPageBreak/>
        <w:t xml:space="preserve">For all </w:t>
      </w:r>
      <w:r w:rsidR="004321D1">
        <w:rPr>
          <w:rFonts w:ascii="Times New Roman" w:hAnsi="Times New Roman" w:cs="Times New Roman"/>
          <w:sz w:val="24"/>
          <w:szCs w:val="24"/>
          <w:lang w:eastAsia="en-US"/>
        </w:rPr>
        <w:t>NF</w:t>
      </w:r>
      <w:r w:rsidRPr="0051145F">
        <w:rPr>
          <w:rFonts w:ascii="Times New Roman" w:hAnsi="Times New Roman" w:cs="Times New Roman"/>
          <w:sz w:val="24"/>
          <w:szCs w:val="24"/>
          <w:vertAlign w:val="subscript"/>
          <w:lang w:eastAsia="en-US"/>
        </w:rPr>
        <w:t>cuvette</w:t>
      </w:r>
      <w:r w:rsidRPr="0051145F">
        <w:rPr>
          <w:rFonts w:ascii="Times New Roman" w:hAnsi="Times New Roman" w:cs="Times New Roman"/>
          <w:sz w:val="24"/>
          <w:szCs w:val="24"/>
          <w:lang w:eastAsia="en-US"/>
        </w:rPr>
        <w:t xml:space="preserve"> with </w:t>
      </w:r>
      <w:r w:rsidR="005F6428">
        <w:rPr>
          <w:rFonts w:ascii="Times New Roman" w:hAnsi="Times New Roman" w:cs="Times New Roman"/>
          <w:sz w:val="24"/>
          <w:szCs w:val="24"/>
          <w:lang w:eastAsia="en-US"/>
        </w:rPr>
        <w:t xml:space="preserve">the </w:t>
      </w:r>
      <w:r w:rsidRPr="0051145F">
        <w:rPr>
          <w:rFonts w:ascii="Times New Roman" w:hAnsi="Times New Roman" w:cs="Times New Roman"/>
          <w:sz w:val="24"/>
          <w:szCs w:val="24"/>
          <w:lang w:eastAsia="en-US"/>
        </w:rPr>
        <w:t xml:space="preserve">exception of the one with </w:t>
      </w:r>
      <w:r w:rsidRPr="0051145F">
        <w:rPr>
          <w:rFonts w:ascii="Times New Roman" w:hAnsi="Times New Roman" w:cs="Times New Roman"/>
          <w:i/>
          <w:iCs/>
          <w:sz w:val="24"/>
          <w:szCs w:val="24"/>
          <w:lang w:eastAsia="en-US"/>
        </w:rPr>
        <w:t>w</w:t>
      </w:r>
      <w:r w:rsidRPr="0051145F">
        <w:rPr>
          <w:rFonts w:ascii="Times New Roman" w:hAnsi="Times New Roman" w:cs="Times New Roman"/>
          <w:sz w:val="24"/>
          <w:szCs w:val="24"/>
          <w:lang w:eastAsia="en-US"/>
        </w:rPr>
        <w:t> = </w:t>
      </w:r>
      <w:r w:rsidR="0083090C" w:rsidRPr="0051145F">
        <w:rPr>
          <w:rFonts w:ascii="Times New Roman" w:hAnsi="Times New Roman" w:cs="Times New Roman"/>
          <w:sz w:val="24"/>
          <w:szCs w:val="24"/>
          <w:lang w:eastAsia="en-US"/>
        </w:rPr>
        <w:t xml:space="preserve">0.001, two distinct diffusivities can be found. As mentioned in Section 2.6, the smaller diffusivity </w:t>
      </w:r>
      <w:r w:rsidR="0083090C" w:rsidRPr="0051145F">
        <w:rPr>
          <w:rFonts w:ascii="Times New Roman" w:hAnsi="Times New Roman" w:cs="Times New Roman"/>
          <w:i/>
          <w:iCs/>
          <w:sz w:val="24"/>
          <w:szCs w:val="24"/>
          <w:lang w:eastAsia="en-US"/>
        </w:rPr>
        <w:t>D</w:t>
      </w:r>
      <w:r w:rsidR="0083090C" w:rsidRPr="0051145F">
        <w:rPr>
          <w:rFonts w:ascii="Times New Roman" w:hAnsi="Times New Roman" w:cs="Times New Roman"/>
          <w:sz w:val="24"/>
          <w:szCs w:val="24"/>
          <w:vertAlign w:val="subscript"/>
          <w:lang w:eastAsia="en-US"/>
        </w:rPr>
        <w:t>1,cuvette</w:t>
      </w:r>
      <w:r w:rsidR="0083090C" w:rsidRPr="0051145F">
        <w:rPr>
          <w:rFonts w:ascii="Times New Roman" w:hAnsi="Times New Roman" w:cs="Times New Roman"/>
          <w:sz w:val="24"/>
          <w:szCs w:val="24"/>
          <w:lang w:eastAsia="en-US"/>
        </w:rPr>
        <w:t xml:space="preserve"> is assigned to the larger particles having a diameter of around 9</w:t>
      </w:r>
      <w:r w:rsidR="00E92CF9" w:rsidRPr="0051145F">
        <w:rPr>
          <w:rFonts w:ascii="Times New Roman" w:hAnsi="Times New Roman" w:cs="Times New Roman"/>
          <w:sz w:val="24"/>
          <w:szCs w:val="24"/>
          <w:lang w:eastAsia="en-US"/>
        </w:rPr>
        <w:t>7</w:t>
      </w:r>
      <w:r w:rsidR="0083090C" w:rsidRPr="0051145F">
        <w:rPr>
          <w:rFonts w:ascii="Times New Roman" w:hAnsi="Times New Roman" w:cs="Times New Roman"/>
          <w:sz w:val="24"/>
          <w:szCs w:val="24"/>
          <w:lang w:eastAsia="en-US"/>
        </w:rPr>
        <w:t xml:space="preserve"> nm. The larger diffusivity </w:t>
      </w:r>
      <w:r w:rsidR="0083090C" w:rsidRPr="0051145F">
        <w:rPr>
          <w:rFonts w:ascii="Times New Roman" w:hAnsi="Times New Roman" w:cs="Times New Roman"/>
          <w:i/>
          <w:iCs/>
          <w:sz w:val="24"/>
          <w:szCs w:val="24"/>
          <w:lang w:eastAsia="en-US"/>
        </w:rPr>
        <w:t>D</w:t>
      </w:r>
      <w:r w:rsidR="0083090C" w:rsidRPr="0051145F">
        <w:rPr>
          <w:rFonts w:ascii="Times New Roman" w:hAnsi="Times New Roman" w:cs="Times New Roman"/>
          <w:sz w:val="24"/>
          <w:szCs w:val="24"/>
          <w:vertAlign w:val="subscript"/>
          <w:lang w:eastAsia="en-US"/>
        </w:rPr>
        <w:t>2,cuvette</w:t>
      </w:r>
      <w:r w:rsidR="0083090C" w:rsidRPr="0051145F">
        <w:rPr>
          <w:rFonts w:ascii="Times New Roman" w:hAnsi="Times New Roman" w:cs="Times New Roman"/>
          <w:sz w:val="24"/>
          <w:szCs w:val="24"/>
          <w:lang w:eastAsia="en-US"/>
        </w:rPr>
        <w:t xml:space="preserve"> is an effective diffusivity related to the particle fractions having </w:t>
      </w:r>
      <w:r w:rsidR="0083090C" w:rsidRPr="0051145F">
        <w:rPr>
          <w:rFonts w:ascii="Times New Roman" w:hAnsi="Times New Roman" w:cs="Times New Roman"/>
          <w:sz w:val="24"/>
          <w:szCs w:val="24"/>
        </w:rPr>
        <w:t>diameters of around (25 and 46) nm</w:t>
      </w:r>
      <w:r w:rsidR="00AD2ADB" w:rsidRPr="0051145F">
        <w:rPr>
          <w:rFonts w:ascii="Times New Roman" w:hAnsi="Times New Roman" w:cs="Times New Roman"/>
          <w:sz w:val="24"/>
          <w:szCs w:val="24"/>
        </w:rPr>
        <w:t xml:space="preserve">. </w:t>
      </w:r>
    </w:p>
    <w:p w14:paraId="17F7BC55" w14:textId="5F75B1C0" w:rsidR="00013FCB" w:rsidRPr="0051145F" w:rsidRDefault="003A32BF" w:rsidP="001F5895">
      <w:pPr>
        <w:adjustRightInd w:val="0"/>
        <w:snapToGrid w:val="0"/>
        <w:spacing w:after="120" w:line="360" w:lineRule="auto"/>
        <w:ind w:firstLine="567"/>
        <w:jc w:val="both"/>
        <w:rPr>
          <w:rFonts w:ascii="Times New Roman" w:hAnsi="Times New Roman" w:cs="Times New Roman"/>
          <w:sz w:val="24"/>
          <w:szCs w:val="24"/>
        </w:rPr>
      </w:pPr>
      <w:r w:rsidRPr="0051145F">
        <w:rPr>
          <w:rFonts w:ascii="Times New Roman" w:hAnsi="Times New Roman" w:cs="Times New Roman"/>
          <w:sz w:val="24"/>
          <w:szCs w:val="24"/>
        </w:rPr>
        <w:t xml:space="preserve">At </w:t>
      </w:r>
      <w:r w:rsidRPr="0051145F">
        <w:rPr>
          <w:rFonts w:ascii="Times New Roman" w:hAnsi="Times New Roman" w:cs="Times New Roman"/>
          <w:i/>
          <w:iCs/>
          <w:sz w:val="24"/>
          <w:szCs w:val="24"/>
        </w:rPr>
        <w:t>T</w:t>
      </w:r>
      <w:r w:rsidRPr="0051145F">
        <w:rPr>
          <w:rFonts w:ascii="Times New Roman" w:hAnsi="Times New Roman" w:cs="Times New Roman"/>
          <w:sz w:val="24"/>
          <w:szCs w:val="24"/>
        </w:rPr>
        <w:t> = 298 K</w:t>
      </w:r>
      <w:r w:rsidR="00AD2ADB" w:rsidRPr="0051145F">
        <w:rPr>
          <w:rFonts w:ascii="Times New Roman" w:hAnsi="Times New Roman" w:cs="Times New Roman"/>
          <w:sz w:val="24"/>
          <w:szCs w:val="24"/>
        </w:rPr>
        <w:t>, t</w:t>
      </w:r>
      <w:r w:rsidR="00A878E5" w:rsidRPr="0051145F">
        <w:rPr>
          <w:rFonts w:ascii="Times New Roman" w:hAnsi="Times New Roman" w:cs="Times New Roman"/>
          <w:sz w:val="24"/>
          <w:szCs w:val="24"/>
        </w:rPr>
        <w:t xml:space="preserve">he determined </w:t>
      </w:r>
      <w:r w:rsidR="00A878E5" w:rsidRPr="0051145F">
        <w:rPr>
          <w:rFonts w:ascii="Times New Roman" w:hAnsi="Times New Roman" w:cs="Times New Roman"/>
          <w:i/>
          <w:iCs/>
          <w:sz w:val="24"/>
          <w:szCs w:val="24"/>
        </w:rPr>
        <w:t>D</w:t>
      </w:r>
      <w:r w:rsidR="00A878E5" w:rsidRPr="0051145F">
        <w:rPr>
          <w:rFonts w:ascii="Times New Roman" w:hAnsi="Times New Roman" w:cs="Times New Roman"/>
          <w:sz w:val="24"/>
          <w:szCs w:val="24"/>
          <w:vertAlign w:val="subscript"/>
        </w:rPr>
        <w:t>1.cuvett</w:t>
      </w:r>
      <w:r w:rsidR="00AD2ADB" w:rsidRPr="0051145F">
        <w:rPr>
          <w:rFonts w:ascii="Times New Roman" w:hAnsi="Times New Roman" w:cs="Times New Roman"/>
          <w:sz w:val="24"/>
          <w:szCs w:val="24"/>
          <w:vertAlign w:val="subscript"/>
        </w:rPr>
        <w:t>e</w:t>
      </w:r>
      <w:r w:rsidR="00AD2ADB" w:rsidRPr="0051145F">
        <w:rPr>
          <w:rFonts w:ascii="Times New Roman" w:hAnsi="Times New Roman" w:cs="Times New Roman"/>
          <w:sz w:val="24"/>
          <w:szCs w:val="24"/>
        </w:rPr>
        <w:t xml:space="preserve"> </w:t>
      </w:r>
      <w:r w:rsidR="005F6428">
        <w:rPr>
          <w:rFonts w:ascii="Times New Roman" w:hAnsi="Times New Roman" w:cs="Times New Roman"/>
          <w:sz w:val="24"/>
          <w:szCs w:val="24"/>
        </w:rPr>
        <w:t xml:space="preserve">value </w:t>
      </w:r>
      <w:r w:rsidR="00AD2ADB" w:rsidRPr="0051145F">
        <w:rPr>
          <w:rFonts w:ascii="Times New Roman" w:hAnsi="Times New Roman" w:cs="Times New Roman"/>
          <w:sz w:val="24"/>
          <w:szCs w:val="24"/>
        </w:rPr>
        <w:t xml:space="preserve">remains constant </w:t>
      </w:r>
      <w:r w:rsidR="00DF4C58" w:rsidRPr="0051145F">
        <w:rPr>
          <w:rFonts w:ascii="Times New Roman" w:hAnsi="Times New Roman" w:cs="Times New Roman"/>
          <w:sz w:val="24"/>
          <w:szCs w:val="24"/>
        </w:rPr>
        <w:t xml:space="preserve">from </w:t>
      </w:r>
      <w:r w:rsidR="001200FA" w:rsidRPr="0051145F">
        <w:rPr>
          <w:rFonts w:ascii="Times New Roman" w:hAnsi="Times New Roman" w:cs="Times New Roman"/>
          <w:i/>
          <w:iCs/>
          <w:sz w:val="24"/>
          <w:szCs w:val="24"/>
        </w:rPr>
        <w:t>w</w:t>
      </w:r>
      <w:r w:rsidR="001200FA" w:rsidRPr="0051145F">
        <w:rPr>
          <w:rFonts w:ascii="Times New Roman" w:hAnsi="Times New Roman" w:cs="Times New Roman"/>
          <w:sz w:val="24"/>
          <w:szCs w:val="24"/>
        </w:rPr>
        <w:t> = </w:t>
      </w:r>
      <w:r w:rsidR="001200FA">
        <w:rPr>
          <w:rFonts w:ascii="Times New Roman" w:hAnsi="Times New Roman" w:cs="Times New Roman"/>
          <w:sz w:val="24"/>
          <w:szCs w:val="24"/>
        </w:rPr>
        <w:t>10</w:t>
      </w:r>
      <w:r w:rsidR="001200FA" w:rsidRPr="001200FA">
        <w:rPr>
          <w:rFonts w:ascii="Symbol" w:hAnsi="Symbol" w:cs="Times New Roman"/>
          <w:sz w:val="24"/>
          <w:szCs w:val="24"/>
          <w:vertAlign w:val="superscript"/>
        </w:rPr>
        <w:t>-</w:t>
      </w:r>
      <w:r w:rsidR="001200FA" w:rsidRPr="001200FA">
        <w:rPr>
          <w:rFonts w:ascii="Times New Roman" w:hAnsi="Times New Roman" w:cs="Times New Roman"/>
          <w:sz w:val="24"/>
          <w:szCs w:val="24"/>
          <w:vertAlign w:val="superscript"/>
        </w:rPr>
        <w:t>7</w:t>
      </w:r>
      <w:r w:rsidR="001200FA">
        <w:rPr>
          <w:rFonts w:ascii="Times New Roman" w:hAnsi="Times New Roman" w:cs="Times New Roman"/>
          <w:sz w:val="24"/>
          <w:szCs w:val="24"/>
        </w:rPr>
        <w:t xml:space="preserve"> to </w:t>
      </w:r>
      <w:r w:rsidR="00AD2ADB" w:rsidRPr="0051145F">
        <w:rPr>
          <w:rFonts w:ascii="Times New Roman" w:hAnsi="Times New Roman" w:cs="Times New Roman"/>
          <w:i/>
          <w:iCs/>
          <w:sz w:val="24"/>
          <w:szCs w:val="24"/>
        </w:rPr>
        <w:t>w</w:t>
      </w:r>
      <w:r w:rsidR="00AD2ADB" w:rsidRPr="0051145F">
        <w:rPr>
          <w:rFonts w:ascii="Times New Roman" w:hAnsi="Times New Roman" w:cs="Times New Roman"/>
          <w:sz w:val="24"/>
          <w:szCs w:val="24"/>
        </w:rPr>
        <w:t xml:space="preserve"> = 0.101, and then decreases rapidly </w:t>
      </w:r>
      <w:r w:rsidR="001200FA">
        <w:rPr>
          <w:rFonts w:ascii="Times New Roman" w:hAnsi="Times New Roman" w:cs="Times New Roman"/>
          <w:sz w:val="24"/>
          <w:szCs w:val="24"/>
        </w:rPr>
        <w:t xml:space="preserve">approaching </w:t>
      </w:r>
      <w:r w:rsidR="00DF4C58" w:rsidRPr="0051145F">
        <w:rPr>
          <w:rFonts w:ascii="Times New Roman" w:hAnsi="Times New Roman" w:cs="Times New Roman"/>
          <w:sz w:val="24"/>
          <w:szCs w:val="24"/>
        </w:rPr>
        <w:t xml:space="preserve">the stock weight fraction </w:t>
      </w:r>
      <w:r w:rsidR="00AD2ADB" w:rsidRPr="0051145F">
        <w:rPr>
          <w:rFonts w:ascii="Times New Roman" w:hAnsi="Times New Roman" w:cs="Times New Roman"/>
          <w:i/>
          <w:iCs/>
          <w:sz w:val="24"/>
          <w:szCs w:val="24"/>
        </w:rPr>
        <w:t>w</w:t>
      </w:r>
      <w:r w:rsidR="00AD2ADB" w:rsidRPr="0051145F">
        <w:rPr>
          <w:rFonts w:ascii="Times New Roman" w:hAnsi="Times New Roman" w:cs="Times New Roman"/>
          <w:sz w:val="24"/>
          <w:szCs w:val="24"/>
        </w:rPr>
        <w:t> = 0.497</w:t>
      </w:r>
      <w:r w:rsidR="001200FA">
        <w:rPr>
          <w:rFonts w:ascii="Times New Roman" w:hAnsi="Times New Roman" w:cs="Times New Roman"/>
          <w:sz w:val="24"/>
          <w:szCs w:val="24"/>
        </w:rPr>
        <w:t xml:space="preserve">. Here, the measured value is 70% lower than </w:t>
      </w:r>
      <w:r w:rsidR="002673F7">
        <w:rPr>
          <w:rFonts w:ascii="Times New Roman" w:hAnsi="Times New Roman" w:cs="Times New Roman"/>
          <w:sz w:val="24"/>
          <w:szCs w:val="24"/>
        </w:rPr>
        <w:t xml:space="preserve">that measured at </w:t>
      </w:r>
      <w:r w:rsidR="002673F7" w:rsidRPr="0051145F">
        <w:rPr>
          <w:rFonts w:ascii="Times New Roman" w:hAnsi="Times New Roman" w:cs="Times New Roman"/>
          <w:i/>
          <w:iCs/>
          <w:sz w:val="24"/>
          <w:szCs w:val="24"/>
        </w:rPr>
        <w:t>w</w:t>
      </w:r>
      <w:r w:rsidR="002673F7" w:rsidRPr="0051145F">
        <w:rPr>
          <w:rFonts w:ascii="Times New Roman" w:hAnsi="Times New Roman" w:cs="Times New Roman"/>
          <w:sz w:val="24"/>
          <w:szCs w:val="24"/>
        </w:rPr>
        <w:t> = </w:t>
      </w:r>
      <w:r w:rsidR="002673F7">
        <w:rPr>
          <w:rFonts w:ascii="Times New Roman" w:hAnsi="Times New Roman" w:cs="Times New Roman"/>
          <w:sz w:val="24"/>
          <w:szCs w:val="24"/>
        </w:rPr>
        <w:t>10</w:t>
      </w:r>
      <w:r w:rsidR="002673F7" w:rsidRPr="001200FA">
        <w:rPr>
          <w:rFonts w:ascii="Symbol" w:hAnsi="Symbol" w:cs="Times New Roman"/>
          <w:sz w:val="24"/>
          <w:szCs w:val="24"/>
          <w:vertAlign w:val="superscript"/>
        </w:rPr>
        <w:t>-</w:t>
      </w:r>
      <w:r w:rsidR="002673F7" w:rsidRPr="001200FA">
        <w:rPr>
          <w:rFonts w:ascii="Times New Roman" w:hAnsi="Times New Roman" w:cs="Times New Roman"/>
          <w:sz w:val="24"/>
          <w:szCs w:val="24"/>
          <w:vertAlign w:val="superscript"/>
        </w:rPr>
        <w:t>7</w:t>
      </w:r>
      <w:r w:rsidR="002673F7">
        <w:rPr>
          <w:rFonts w:ascii="Times New Roman" w:hAnsi="Times New Roman" w:cs="Times New Roman"/>
          <w:sz w:val="24"/>
          <w:szCs w:val="24"/>
        </w:rPr>
        <w:t xml:space="preserve">, which is close to infinite dilution. </w:t>
      </w:r>
      <w:r w:rsidR="00EE7876" w:rsidRPr="0051145F">
        <w:rPr>
          <w:rFonts w:ascii="Times New Roman" w:hAnsi="Times New Roman" w:cs="Times New Roman"/>
          <w:sz w:val="24"/>
          <w:szCs w:val="24"/>
        </w:rPr>
        <w:t xml:space="preserve">Considering the applied experimental conditions, the probing wavelength </w:t>
      </w:r>
      <w:r w:rsidR="00EE7876" w:rsidRPr="0051145F">
        <w:rPr>
          <w:rFonts w:ascii="Symbol" w:hAnsi="Symbol" w:cs="Times New Roman"/>
          <w:i/>
          <w:iCs/>
          <w:sz w:val="24"/>
          <w:szCs w:val="24"/>
        </w:rPr>
        <w:t>L</w:t>
      </w:r>
      <w:r w:rsidR="00EE7876" w:rsidRPr="0051145F">
        <w:rPr>
          <w:rFonts w:ascii="Times New Roman" w:hAnsi="Times New Roman" w:cs="Times New Roman"/>
          <w:sz w:val="24"/>
          <w:szCs w:val="24"/>
        </w:rPr>
        <w:t xml:space="preserve"> is around 270 nm. This means for nanofluids with </w:t>
      </w:r>
      <w:r w:rsidR="00EE7876" w:rsidRPr="0051145F">
        <w:rPr>
          <w:rFonts w:ascii="Times New Roman" w:hAnsi="Times New Roman" w:cs="Times New Roman"/>
          <w:i/>
          <w:iCs/>
          <w:sz w:val="24"/>
          <w:szCs w:val="24"/>
        </w:rPr>
        <w:t>w</w:t>
      </w:r>
      <w:r w:rsidR="00EE7876" w:rsidRPr="0051145F">
        <w:rPr>
          <w:rFonts w:ascii="Times New Roman" w:hAnsi="Times New Roman" w:cs="Times New Roman"/>
          <w:sz w:val="24"/>
          <w:szCs w:val="24"/>
        </w:rPr>
        <w:t xml:space="preserve"> &gt; 0.05, the diffusivity </w:t>
      </w:r>
      <w:r w:rsidR="002673F7" w:rsidRPr="0051145F">
        <w:rPr>
          <w:rFonts w:ascii="Times New Roman" w:hAnsi="Times New Roman" w:cs="Times New Roman"/>
          <w:sz w:val="24"/>
          <w:szCs w:val="24"/>
        </w:rPr>
        <w:t xml:space="preserve">determined </w:t>
      </w:r>
      <w:r w:rsidR="00EE7876" w:rsidRPr="0051145F">
        <w:rPr>
          <w:rFonts w:ascii="Times New Roman" w:hAnsi="Times New Roman" w:cs="Times New Roman"/>
          <w:sz w:val="24"/>
          <w:szCs w:val="24"/>
        </w:rPr>
        <w:t>by DLS</w:t>
      </w:r>
      <w:r w:rsidR="00E37D6E" w:rsidRPr="0051145F">
        <w:rPr>
          <w:rFonts w:ascii="Times New Roman" w:hAnsi="Times New Roman" w:cs="Times New Roman"/>
          <w:sz w:val="24"/>
          <w:szCs w:val="24"/>
        </w:rPr>
        <w:t xml:space="preserve"> should resemble the collective diffusivity as the interparticle distance is smaller than the probing wavelength. </w:t>
      </w:r>
      <w:r w:rsidR="00B97BBE" w:rsidRPr="0051145F">
        <w:rPr>
          <w:rFonts w:ascii="Times New Roman" w:hAnsi="Times New Roman" w:cs="Times New Roman"/>
          <w:sz w:val="24"/>
          <w:szCs w:val="24"/>
        </w:rPr>
        <w:t xml:space="preserve">The concentration dependences of the self-diffusivity </w:t>
      </w:r>
      <w:r w:rsidR="00B97BBE" w:rsidRPr="0051145F">
        <w:rPr>
          <w:rFonts w:ascii="Times New Roman" w:hAnsi="Times New Roman" w:cs="Times New Roman"/>
          <w:i/>
          <w:iCs/>
          <w:sz w:val="24"/>
          <w:szCs w:val="24"/>
        </w:rPr>
        <w:t>D</w:t>
      </w:r>
      <w:r w:rsidR="00B97BBE" w:rsidRPr="0051145F">
        <w:rPr>
          <w:rFonts w:ascii="Times New Roman" w:hAnsi="Times New Roman" w:cs="Times New Roman"/>
          <w:sz w:val="24"/>
          <w:szCs w:val="24"/>
          <w:vertAlign w:val="subscript"/>
        </w:rPr>
        <w:t>1,self</w:t>
      </w:r>
      <w:r w:rsidR="00B97BBE" w:rsidRPr="0051145F">
        <w:rPr>
          <w:rFonts w:ascii="Times New Roman" w:hAnsi="Times New Roman" w:cs="Times New Roman"/>
          <w:sz w:val="24"/>
          <w:szCs w:val="24"/>
        </w:rPr>
        <w:t xml:space="preserve"> and the collective diffusivity </w:t>
      </w:r>
      <w:r w:rsidR="00B97BBE" w:rsidRPr="0051145F">
        <w:rPr>
          <w:rFonts w:ascii="Times New Roman" w:hAnsi="Times New Roman" w:cs="Times New Roman"/>
          <w:i/>
          <w:iCs/>
          <w:sz w:val="24"/>
          <w:szCs w:val="24"/>
        </w:rPr>
        <w:t>D</w:t>
      </w:r>
      <w:r w:rsidR="00B97BBE" w:rsidRPr="0051145F">
        <w:rPr>
          <w:rFonts w:ascii="Times New Roman" w:hAnsi="Times New Roman" w:cs="Times New Roman"/>
          <w:sz w:val="24"/>
          <w:szCs w:val="24"/>
          <w:vertAlign w:val="subscript"/>
        </w:rPr>
        <w:t>1,collective</w:t>
      </w:r>
      <w:r w:rsidR="00B97BBE" w:rsidRPr="0051145F">
        <w:rPr>
          <w:rFonts w:ascii="Times New Roman" w:hAnsi="Times New Roman" w:cs="Times New Roman"/>
          <w:sz w:val="24"/>
          <w:szCs w:val="24"/>
        </w:rPr>
        <w:t xml:space="preserve"> are calculated based on the correlations proposed by Beenakker et al. </w:t>
      </w:r>
      <w:r w:rsidR="00B97BBE" w:rsidRPr="0051145F">
        <w:rPr>
          <w:rFonts w:ascii="Times New Roman" w:hAnsi="Times New Roman" w:cs="Times New Roman"/>
          <w:sz w:val="24"/>
          <w:szCs w:val="24"/>
        </w:rPr>
        <w:fldChar w:fldCharType="begin"/>
      </w:r>
      <w:r w:rsidR="008D1820">
        <w:rPr>
          <w:rFonts w:ascii="Times New Roman" w:hAnsi="Times New Roman" w:cs="Times New Roman"/>
          <w:sz w:val="24"/>
          <w:szCs w:val="24"/>
        </w:rPr>
        <w:instrText xml:space="preserve"> ADDIN EN.CITE &lt;EndNote&gt;&lt;Cite&gt;&lt;Author&gt;Beenakker&lt;/Author&gt;&lt;Year&gt;1983&lt;/Year&gt;&lt;RecNum&gt;33&lt;/RecNum&gt;&lt;DisplayText&gt;[48]&lt;/DisplayText&gt;&lt;record&gt;&lt;rec-number&gt;33&lt;/rec-number&gt;&lt;foreign-keys&gt;&lt;key app="EN" db-id="ad55zdzelp0staeftrjvxtzuswtxr5z9rs0e" timestamp="1668157584"&gt;33&lt;/key&gt;&lt;/foreign-keys&gt;&lt;ref-type name="Journal Article"&gt;17&lt;/ref-type&gt;&lt;contributors&gt;&lt;authors&gt;&lt;author&gt;Beenakker, C. W. J.&lt;/author&gt;&lt;author&gt;Mazur, P.&lt;/author&gt;&lt;/authors&gt;&lt;/contributors&gt;&lt;titles&gt;&lt;title&gt;Self-diffusion of spheres in a concentrated suspension&lt;/title&gt;&lt;secondary-title&gt;Physica A: Statistical Mechanics and its Applications&lt;/secondary-title&gt;&lt;/titles&gt;&lt;periodical&gt;&lt;full-title&gt;Physica A: Statistical Mechanics and its Applications&lt;/full-title&gt;&lt;/periodical&gt;&lt;pages&gt;388-410&lt;/pages&gt;&lt;volume&gt;120&lt;/volume&gt;&lt;number&gt;3&lt;/number&gt;&lt;dates&gt;&lt;year&gt;1983&lt;/year&gt;&lt;pub-dates&gt;&lt;date&gt;1983/07/01/&lt;/date&gt;&lt;/pub-dates&gt;&lt;/dates&gt;&lt;isbn&gt;0378-4371&lt;/isbn&gt;&lt;urls&gt;&lt;related-urls&gt;&lt;url&gt;https://www.sciencedirect.com/science/article/pii/0378437183900614&lt;/url&gt;&lt;/related-urls&gt;&lt;/urls&gt;&lt;electronic-resource-num&gt;https://doi.org/10.1016/0378-4371(83)90061-4&lt;/electronic-resource-num&gt;&lt;/record&gt;&lt;/Cite&gt;&lt;/EndNote&gt;</w:instrText>
      </w:r>
      <w:r w:rsidR="00B97BBE"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[48]</w:t>
      </w:r>
      <w:r w:rsidR="00B97BBE" w:rsidRPr="0051145F">
        <w:rPr>
          <w:rFonts w:ascii="Times New Roman" w:hAnsi="Times New Roman" w:cs="Times New Roman"/>
          <w:sz w:val="24"/>
          <w:szCs w:val="24"/>
        </w:rPr>
        <w:fldChar w:fldCharType="end"/>
      </w:r>
      <w:r w:rsidR="00B97BBE" w:rsidRPr="0051145F">
        <w:rPr>
          <w:rFonts w:ascii="Times New Roman" w:hAnsi="Times New Roman" w:cs="Times New Roman"/>
          <w:sz w:val="24"/>
          <w:szCs w:val="24"/>
        </w:rPr>
        <w:t xml:space="preserve"> and Kops-Werkhoven et al. </w:t>
      </w:r>
      <w:r w:rsidR="00B97BBE" w:rsidRPr="0051145F">
        <w:rPr>
          <w:rFonts w:ascii="Times New Roman" w:hAnsi="Times New Roman" w:cs="Times New Roman"/>
          <w:sz w:val="24"/>
          <w:szCs w:val="24"/>
        </w:rPr>
        <w:fldChar w:fldCharType="begin"/>
      </w:r>
      <w:r w:rsidR="008D1820">
        <w:rPr>
          <w:rFonts w:ascii="Times New Roman" w:hAnsi="Times New Roman" w:cs="Times New Roman" w:hint="eastAsia"/>
          <w:sz w:val="24"/>
          <w:szCs w:val="24"/>
        </w:rPr>
        <w:instrText xml:space="preserve"> ADDIN EN.CITE &lt;EndNote&gt;&lt;Cite&gt;&lt;Author&gt;Kops</w:instrText>
      </w:r>
      <w:r w:rsidR="008D1820">
        <w:rPr>
          <w:rFonts w:ascii="Times New Roman" w:hAnsi="Times New Roman" w:cs="Times New Roman" w:hint="eastAsia"/>
          <w:sz w:val="24"/>
          <w:szCs w:val="24"/>
        </w:rPr>
        <w:instrText>‐</w:instrText>
      </w:r>
      <w:r w:rsidR="008D1820">
        <w:rPr>
          <w:rFonts w:ascii="Times New Roman" w:hAnsi="Times New Roman" w:cs="Times New Roman" w:hint="eastAsia"/>
          <w:sz w:val="24"/>
          <w:szCs w:val="24"/>
        </w:rPr>
        <w:instrText>Werkhoven&lt;/Author&gt;&lt;Year&gt;1981&lt;/Year&gt;&lt;RecNum&gt;34&lt;/RecNum&gt;&lt;DisplayText&gt;[49]&lt;/DisplayText&gt;&lt;record&gt;&lt;rec-number&gt;34&lt;/rec-number&gt;&lt;foreign-keys&gt;&lt;key app="EN" db-id="ad55zdzelp0staeftrjvxtzuswtxr5z9rs0e" timestamp="1668157592"&gt;34&lt;/key&gt;&lt;/foreign-keys&gt;&lt;ref-type name="Journal Article"&gt;17&lt;/ref-type&gt;&lt;contributors&gt;&lt;authors&gt;&lt;author&gt;M. M. Kops</w:instrText>
      </w:r>
      <w:r w:rsidR="008D1820">
        <w:rPr>
          <w:rFonts w:ascii="Times New Roman" w:hAnsi="Times New Roman" w:cs="Times New Roman" w:hint="eastAsia"/>
          <w:sz w:val="24"/>
          <w:szCs w:val="24"/>
        </w:rPr>
        <w:instrText>‐</w:instrText>
      </w:r>
      <w:r w:rsidR="008D1820">
        <w:rPr>
          <w:rFonts w:ascii="Times New Roman" w:hAnsi="Times New Roman" w:cs="Times New Roman" w:hint="eastAsia"/>
          <w:sz w:val="24"/>
          <w:szCs w:val="24"/>
        </w:rPr>
        <w:instrText>Werkhoven&lt;/author&gt;&lt;author&gt;H. M. Fijnaut&lt;/author&gt;&lt;/authors&gt;&lt;/contributors&gt;&lt;titles&gt;&lt;title&gt;Dynamic light scattering and sedimentation experimen</w:instrText>
      </w:r>
      <w:r w:rsidR="008D1820">
        <w:rPr>
          <w:rFonts w:ascii="Times New Roman" w:hAnsi="Times New Roman" w:cs="Times New Roman"/>
          <w:sz w:val="24"/>
          <w:szCs w:val="24"/>
        </w:rPr>
        <w:instrText>ts on silica dispersions at finite concentrations&lt;/title&gt;&lt;secondary-title&gt;The Journal of Chemical Physics&lt;/secondary-title&gt;&lt;/titles&gt;&lt;periodical&gt;&lt;full-title&gt;The Journal of Chemical Physics&lt;/full-title&gt;&lt;/periodical&gt;&lt;pages&gt;1618-1625&lt;/pages&gt;&lt;volume&gt;74&lt;/volume&gt;&lt;number&gt;3&lt;/number&gt;&lt;dates&gt;&lt;year&gt;1981&lt;/year&gt;&lt;/dates&gt;&lt;urls&gt;&lt;related-urls&gt;&lt;url&gt;https://aip.scitation.org/doi/abs/10.1063/1.441302&lt;/url&gt;&lt;/related-urls&gt;&lt;/urls&gt;&lt;electronic-resource-num&gt;10.1063/1.441302&lt;/electronic-resource-num&gt;&lt;/record&gt;&lt;/Cite&gt;&lt;/EndNote&gt;</w:instrText>
      </w:r>
      <w:r w:rsidR="00B97BBE"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[49]</w:t>
      </w:r>
      <w:r w:rsidR="00B97BBE" w:rsidRPr="0051145F">
        <w:rPr>
          <w:rFonts w:ascii="Times New Roman" w:hAnsi="Times New Roman" w:cs="Times New Roman"/>
          <w:sz w:val="24"/>
          <w:szCs w:val="24"/>
        </w:rPr>
        <w:fldChar w:fldCharType="end"/>
      </w:r>
      <w:r w:rsidR="00B97BBE" w:rsidRPr="0051145F">
        <w:rPr>
          <w:rFonts w:ascii="Times New Roman" w:hAnsi="Times New Roman" w:cs="Times New Roman"/>
          <w:sz w:val="24"/>
          <w:szCs w:val="24"/>
        </w:rPr>
        <w:t xml:space="preserve"> and are indicated by the dashed and solid lines in Fig.5. The values of </w:t>
      </w:r>
      <w:r w:rsidR="00B97BBE" w:rsidRPr="0051145F">
        <w:rPr>
          <w:rFonts w:ascii="Times New Roman" w:hAnsi="Times New Roman" w:cs="Times New Roman"/>
          <w:i/>
          <w:iCs/>
          <w:sz w:val="24"/>
          <w:szCs w:val="24"/>
        </w:rPr>
        <w:t>D</w:t>
      </w:r>
      <w:r w:rsidR="00B97BBE" w:rsidRPr="0051145F">
        <w:rPr>
          <w:rFonts w:ascii="Times New Roman" w:hAnsi="Times New Roman" w:cs="Times New Roman"/>
          <w:sz w:val="24"/>
          <w:szCs w:val="24"/>
          <w:vertAlign w:val="subscript"/>
        </w:rPr>
        <w:t>1,self</w:t>
      </w:r>
      <w:r w:rsidR="00B97BBE" w:rsidRPr="0051145F">
        <w:rPr>
          <w:rFonts w:ascii="Times New Roman" w:hAnsi="Times New Roman" w:cs="Times New Roman"/>
          <w:sz w:val="24"/>
          <w:szCs w:val="24"/>
        </w:rPr>
        <w:t xml:space="preserve"> and </w:t>
      </w:r>
      <w:r w:rsidR="00B97BBE" w:rsidRPr="0051145F">
        <w:rPr>
          <w:rFonts w:ascii="Times New Roman" w:hAnsi="Times New Roman" w:cs="Times New Roman"/>
          <w:i/>
          <w:iCs/>
          <w:sz w:val="24"/>
          <w:szCs w:val="24"/>
        </w:rPr>
        <w:t>D</w:t>
      </w:r>
      <w:r w:rsidR="00B97BBE" w:rsidRPr="0051145F">
        <w:rPr>
          <w:rFonts w:ascii="Times New Roman" w:hAnsi="Times New Roman" w:cs="Times New Roman"/>
          <w:sz w:val="24"/>
          <w:szCs w:val="24"/>
          <w:vertAlign w:val="subscript"/>
        </w:rPr>
        <w:t>1,collective</w:t>
      </w:r>
      <w:r w:rsidR="00B97BBE" w:rsidRPr="0051145F">
        <w:rPr>
          <w:rFonts w:ascii="Times New Roman" w:hAnsi="Times New Roman" w:cs="Times New Roman"/>
          <w:sz w:val="24"/>
          <w:szCs w:val="24"/>
        </w:rPr>
        <w:t xml:space="preserve"> were calculated using </w:t>
      </w:r>
      <w:r w:rsidR="002673F7">
        <w:rPr>
          <w:rFonts w:ascii="Times New Roman" w:hAnsi="Times New Roman" w:cs="Times New Roman"/>
          <w:sz w:val="24"/>
          <w:szCs w:val="24"/>
        </w:rPr>
        <w:t>the</w:t>
      </w:r>
      <w:r w:rsidR="00B97BBE" w:rsidRPr="0051145F">
        <w:rPr>
          <w:rFonts w:ascii="Times New Roman" w:hAnsi="Times New Roman" w:cs="Times New Roman"/>
          <w:sz w:val="24"/>
          <w:szCs w:val="24"/>
        </w:rPr>
        <w:t xml:space="preserve"> </w:t>
      </w:r>
      <w:r w:rsidR="00B97BBE" w:rsidRPr="0051145F">
        <w:rPr>
          <w:rFonts w:ascii="Times New Roman" w:hAnsi="Times New Roman" w:cs="Times New Roman"/>
          <w:i/>
          <w:iCs/>
          <w:sz w:val="24"/>
          <w:szCs w:val="24"/>
        </w:rPr>
        <w:t>d</w:t>
      </w:r>
      <w:r w:rsidR="00B97BBE" w:rsidRPr="0051145F">
        <w:rPr>
          <w:rFonts w:ascii="Times New Roman" w:hAnsi="Times New Roman" w:cs="Times New Roman"/>
          <w:sz w:val="24"/>
          <w:szCs w:val="24"/>
          <w:vertAlign w:val="subscript"/>
        </w:rPr>
        <w:t>H</w:t>
      </w:r>
      <w:r w:rsidR="00B97BBE" w:rsidRPr="0051145F">
        <w:rPr>
          <w:rFonts w:ascii="Times New Roman" w:hAnsi="Times New Roman" w:cs="Times New Roman"/>
          <w:sz w:val="24"/>
          <w:szCs w:val="24"/>
        </w:rPr>
        <w:t xml:space="preserve"> value of 97.7 nm and the dynamic viscosity of water </w:t>
      </w:r>
      <w:r w:rsidR="00B97BBE" w:rsidRPr="0051145F">
        <w:rPr>
          <w:rFonts w:ascii="Symbol" w:hAnsi="Symbol" w:cs="Times New Roman"/>
          <w:i/>
          <w:iCs/>
          <w:sz w:val="24"/>
          <w:szCs w:val="24"/>
        </w:rPr>
        <w:t></w:t>
      </w:r>
      <w:r w:rsidR="002673F7">
        <w:rPr>
          <w:rFonts w:ascii="Times New Roman" w:hAnsi="Times New Roman" w:cs="Times New Roman"/>
          <w:sz w:val="24"/>
          <w:szCs w:val="24"/>
        </w:rPr>
        <w:t> = </w:t>
      </w:r>
      <w:r w:rsidR="00B97BBE" w:rsidRPr="0051145F">
        <w:rPr>
          <w:rFonts w:ascii="Times New Roman" w:hAnsi="Times New Roman" w:cs="Times New Roman"/>
          <w:sz w:val="24"/>
          <w:szCs w:val="24"/>
        </w:rPr>
        <w:t>0.89 mPa</w:t>
      </w:r>
      <w:r w:rsidR="00B97BBE" w:rsidRPr="0051145F">
        <w:rPr>
          <w:rFonts w:ascii="Times New Roman" w:hAnsi="Times New Roman" w:cs="Times New Roman"/>
          <w:sz w:val="24"/>
          <w:szCs w:val="24"/>
        </w:rPr>
        <w:sym w:font="Symbol" w:char="F0D7"/>
      </w:r>
      <w:r w:rsidR="00B97BBE" w:rsidRPr="0051145F">
        <w:rPr>
          <w:rFonts w:ascii="Times New Roman" w:hAnsi="Times New Roman" w:cs="Times New Roman"/>
          <w:sz w:val="24"/>
          <w:szCs w:val="24"/>
        </w:rPr>
        <w:t xml:space="preserve">s at </w:t>
      </w:r>
      <w:r w:rsidR="00B97BBE" w:rsidRPr="0051145F">
        <w:rPr>
          <w:rFonts w:ascii="Times New Roman" w:hAnsi="Times New Roman" w:cs="Times New Roman"/>
          <w:i/>
          <w:iCs/>
          <w:sz w:val="24"/>
          <w:szCs w:val="24"/>
        </w:rPr>
        <w:t>T</w:t>
      </w:r>
      <w:r w:rsidR="00B97BBE" w:rsidRPr="0051145F">
        <w:rPr>
          <w:rFonts w:ascii="Times New Roman" w:hAnsi="Times New Roman" w:cs="Times New Roman"/>
          <w:sz w:val="24"/>
          <w:szCs w:val="24"/>
        </w:rPr>
        <w:t xml:space="preserve"> = 298 K </w:t>
      </w:r>
      <w:r w:rsidR="00B97BBE" w:rsidRPr="0051145F">
        <w:rPr>
          <w:rFonts w:ascii="Times New Roman" w:hAnsi="Times New Roman" w:cs="Times New Roman"/>
          <w:sz w:val="24"/>
          <w:szCs w:val="24"/>
        </w:rPr>
        <w:fldChar w:fldCharType="begin"/>
      </w:r>
      <w:r w:rsidR="008D1820">
        <w:rPr>
          <w:rFonts w:ascii="Times New Roman" w:hAnsi="Times New Roman" w:cs="Times New Roman"/>
          <w:sz w:val="24"/>
          <w:szCs w:val="24"/>
        </w:rPr>
        <w:instrText xml:space="preserve"> ADDIN EN.CITE &lt;EndNote&gt;&lt;Cite&gt;&lt;Author&gt;Huber&lt;/Author&gt;&lt;Year&gt;2009&lt;/Year&gt;&lt;RecNum&gt;63&lt;/RecNum&gt;&lt;DisplayText&gt;[54]&lt;/DisplayText&gt;&lt;record&gt;&lt;rec-number&gt;63&lt;/rec-number&gt;&lt;foreign-keys&gt;&lt;key app="EN" db-id="ad55zdzelp0staeftrjvxtzuswtxr5z9rs0e" timestamp="1677748574"&gt;63&lt;/key&gt;&lt;/foreign-keys&gt;&lt;ref-type name="Journal Article"&gt;17&lt;/ref-type&gt;&lt;contributors&gt;&lt;authors&gt;&lt;author&gt;M. L. Huber&lt;/author&gt;&lt;author&gt;R. A. Perkins&lt;/author&gt;&lt;author&gt;A. Laesecke&lt;/author&gt;&lt;author&gt;D. G. Friend&lt;/author&gt;&lt;author&gt;J. V. Sengers&lt;/author&gt;&lt;author&gt;M. J. Assael&lt;/author&gt;&lt;author&gt;I. N. Metaxa&lt;/author&gt;&lt;author&gt;E. Vogel&lt;/author&gt;&lt;author&gt;R. Mareš&lt;/author&gt;&lt;author&gt;K. Miyagawa&lt;/author&gt;&lt;/authors&gt;&lt;/contributors&gt;&lt;titles&gt;&lt;title&gt;New International Formulation for the Viscosity of H2O&lt;/title&gt;&lt;secondary-title&gt;Journal of Physical and Chemical Reference Data&lt;/secondary-title&gt;&lt;/titles&gt;&lt;periodical&gt;&lt;full-title&gt;Journal of Physical and Chemical Reference Data&lt;/full-title&gt;&lt;/periodical&gt;&lt;pages&gt;101-125&lt;/pages&gt;&lt;volume&gt;38&lt;/volume&gt;&lt;number&gt;2&lt;/number&gt;&lt;dates&gt;&lt;year&gt;2009&lt;/year&gt;&lt;/dates&gt;&lt;urls&gt;&lt;related-urls&gt;&lt;url&gt;https://aip.scitation.org/doi/abs/10.1063/1.3088050&lt;/url&gt;&lt;/related-urls&gt;&lt;/urls&gt;&lt;electronic-resource-num&gt;10.1063/1.3088050&lt;/electronic-resource-num&gt;&lt;/record&gt;&lt;/Cite&gt;&lt;/EndNote&gt;</w:instrText>
      </w:r>
      <w:r w:rsidR="00B97BBE"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[54]</w:t>
      </w:r>
      <w:r w:rsidR="00B97BBE" w:rsidRPr="0051145F">
        <w:rPr>
          <w:rFonts w:ascii="Times New Roman" w:hAnsi="Times New Roman" w:cs="Times New Roman"/>
          <w:sz w:val="24"/>
          <w:szCs w:val="24"/>
        </w:rPr>
        <w:fldChar w:fldCharType="end"/>
      </w:r>
      <w:r w:rsidR="00B97BBE" w:rsidRPr="0051145F">
        <w:rPr>
          <w:rFonts w:ascii="Times New Roman" w:hAnsi="Times New Roman" w:cs="Times New Roman"/>
          <w:sz w:val="24"/>
          <w:szCs w:val="24"/>
        </w:rPr>
        <w:t xml:space="preserve">. The conversion between the volume fraction as used in Ref. </w:t>
      </w:r>
      <w:r w:rsidR="00B97BBE" w:rsidRPr="0051145F">
        <w:rPr>
          <w:rFonts w:ascii="Times New Roman" w:hAnsi="Times New Roman" w:cs="Times New Roman"/>
          <w:sz w:val="24"/>
          <w:szCs w:val="24"/>
        </w:rPr>
        <w:fldChar w:fldCharType="begin"/>
      </w:r>
      <w:r w:rsidR="008D1820">
        <w:rPr>
          <w:rFonts w:ascii="Times New Roman" w:hAnsi="Times New Roman" w:cs="Times New Roman"/>
          <w:sz w:val="24"/>
          <w:szCs w:val="24"/>
        </w:rPr>
        <w:instrText xml:space="preserve"> ADDIN EN.CITE &lt;EndNote&gt;&lt;Cite&gt;&lt;Author&gt;Beenakker&lt;/Author&gt;&lt;Year&gt;1983&lt;/Year&gt;&lt;RecNum&gt;33&lt;/RecNum&gt;&lt;DisplayText&gt;[48]&lt;/DisplayText&gt;&lt;record&gt;&lt;rec-number&gt;33&lt;/rec-number&gt;&lt;foreign-keys&gt;&lt;key app="EN" db-id="ad55zdzelp0staeftrjvxtzuswtxr5z9rs0e" timestamp="1668157584"&gt;33&lt;/key&gt;&lt;/foreign-keys&gt;&lt;ref-type name="Journal Article"&gt;17&lt;/ref-type&gt;&lt;contributors&gt;&lt;authors&gt;&lt;author&gt;Beenakker, C. W. J.&lt;/author&gt;&lt;author&gt;Mazur, P.&lt;/author&gt;&lt;/authors&gt;&lt;/contributors&gt;&lt;titles&gt;&lt;title&gt;Self-diffusion of spheres in a concentrated suspension&lt;/title&gt;&lt;secondary-title&gt;Physica A: Statistical Mechanics and its Applications&lt;/secondary-title&gt;&lt;/titles&gt;&lt;periodical&gt;&lt;full-title&gt;Physica A: Statistical Mechanics and its Applications&lt;/full-title&gt;&lt;/periodical&gt;&lt;pages&gt;388-410&lt;/pages&gt;&lt;volume&gt;120&lt;/volume&gt;&lt;number&gt;3&lt;/number&gt;&lt;dates&gt;&lt;year&gt;1983&lt;/year&gt;&lt;pub-dates&gt;&lt;date&gt;1983/07/01/&lt;/date&gt;&lt;/pub-dates&gt;&lt;/dates&gt;&lt;isbn&gt;0378-4371&lt;/isbn&gt;&lt;urls&gt;&lt;related-urls&gt;&lt;url&gt;https://www.sciencedirect.com/science/article/pii/0378437183900614&lt;/url&gt;&lt;/related-urls&gt;&lt;/urls&gt;&lt;electronic-resource-num&gt;https://doi.org/10.1016/0378-4371(83)90061-4&lt;/electronic-resource-num&gt;&lt;/record&gt;&lt;/Cite&gt;&lt;/EndNote&gt;</w:instrText>
      </w:r>
      <w:r w:rsidR="00B97BBE"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[48]</w:t>
      </w:r>
      <w:r w:rsidR="00B97BBE" w:rsidRPr="0051145F">
        <w:rPr>
          <w:rFonts w:ascii="Times New Roman" w:hAnsi="Times New Roman" w:cs="Times New Roman"/>
          <w:sz w:val="24"/>
          <w:szCs w:val="24"/>
        </w:rPr>
        <w:fldChar w:fldCharType="end"/>
      </w:r>
      <w:r w:rsidR="00B97BBE" w:rsidRPr="0051145F">
        <w:rPr>
          <w:rFonts w:ascii="Times New Roman" w:hAnsi="Times New Roman" w:cs="Times New Roman"/>
          <w:sz w:val="24"/>
          <w:szCs w:val="24"/>
        </w:rPr>
        <w:t xml:space="preserve"> and the weight fraction was performed using the densities of SiO</w:t>
      </w:r>
      <w:r w:rsidR="00B97BBE" w:rsidRPr="0051145F">
        <w:rPr>
          <w:rFonts w:ascii="Times New Roman" w:hAnsi="Times New Roman" w:cs="Times New Roman"/>
          <w:sz w:val="24"/>
          <w:szCs w:val="24"/>
          <w:vertAlign w:val="subscript"/>
        </w:rPr>
        <w:t>2</w:t>
      </w:r>
      <w:r w:rsidR="00B97BBE" w:rsidRPr="0051145F">
        <w:rPr>
          <w:rFonts w:ascii="Times New Roman" w:hAnsi="Times New Roman" w:cs="Times New Roman"/>
          <w:sz w:val="24"/>
          <w:szCs w:val="24"/>
        </w:rPr>
        <w:t xml:space="preserve"> and water (2 and 0.997) g</w:t>
      </w:r>
      <w:r w:rsidR="00B97BBE" w:rsidRPr="0051145F">
        <w:rPr>
          <w:rFonts w:ascii="Times New Roman" w:hAnsi="Times New Roman" w:cs="Times New Roman"/>
          <w:sz w:val="24"/>
          <w:szCs w:val="24"/>
        </w:rPr>
        <w:sym w:font="Symbol" w:char="F0D7"/>
      </w:r>
      <w:r w:rsidR="00B97BBE" w:rsidRPr="0051145F">
        <w:rPr>
          <w:rFonts w:ascii="Times New Roman" w:hAnsi="Times New Roman" w:cs="Times New Roman"/>
          <w:sz w:val="24"/>
          <w:szCs w:val="24"/>
        </w:rPr>
        <w:t>cm</w:t>
      </w:r>
      <w:r w:rsidR="00B97BBE" w:rsidRPr="0051145F">
        <w:rPr>
          <w:rFonts w:ascii="Symbol" w:hAnsi="Symbol" w:cs="Times New Roman"/>
          <w:sz w:val="24"/>
          <w:szCs w:val="24"/>
          <w:vertAlign w:val="superscript"/>
        </w:rPr>
        <w:t></w:t>
      </w:r>
      <w:r w:rsidR="00B97BBE" w:rsidRPr="0051145F">
        <w:rPr>
          <w:rFonts w:ascii="Times New Roman" w:hAnsi="Times New Roman" w:cs="Times New Roman"/>
          <w:sz w:val="24"/>
          <w:szCs w:val="24"/>
          <w:vertAlign w:val="superscript"/>
        </w:rPr>
        <w:t>3</w:t>
      </w:r>
      <w:r w:rsidR="002673F7">
        <w:rPr>
          <w:rFonts w:ascii="Times New Roman" w:hAnsi="Times New Roman" w:cs="Times New Roman"/>
          <w:sz w:val="24"/>
          <w:szCs w:val="24"/>
        </w:rPr>
        <w:t xml:space="preserve"> </w:t>
      </w:r>
      <w:r w:rsidR="00B97BBE" w:rsidRPr="0051145F">
        <w:rPr>
          <w:rFonts w:ascii="Times New Roman" w:hAnsi="Times New Roman" w:cs="Times New Roman"/>
          <w:sz w:val="24"/>
          <w:szCs w:val="24"/>
        </w:rPr>
        <w:fldChar w:fldCharType="begin">
          <w:fldData xml:space="preserve">PEVuZE5vdGU+PENpdGU+PEF1dGhvcj5UYW5ha2E8L0F1dGhvcj48WWVhcj4yMDAxPC9ZZWFyPjxS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</w:fldData>
        </w:fldChar>
      </w:r>
      <w:r w:rsidR="008D1820">
        <w:rPr>
          <w:rFonts w:ascii="Times New Roman" w:hAnsi="Times New Roman" w:cs="Times New Roman"/>
          <w:sz w:val="24"/>
          <w:szCs w:val="24"/>
        </w:rPr>
        <w:instrText xml:space="preserve"> ADDIN EN.CITE </w:instrText>
      </w:r>
      <w:r w:rsidR="008D1820">
        <w:rPr>
          <w:rFonts w:ascii="Times New Roman" w:hAnsi="Times New Roman" w:cs="Times New Roman"/>
          <w:sz w:val="24"/>
          <w:szCs w:val="24"/>
        </w:rPr>
        <w:fldChar w:fldCharType="begin">
          <w:fldData xml:space="preserve">PEVuZE5vdGU+PENpdGU+PEF1dGhvcj5UYW5ha2E8L0F1dGhvcj48WWVhcj4yMDAxPC9ZZWFyPjxS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</w:fldData>
        </w:fldChar>
      </w:r>
      <w:r w:rsidR="008D1820">
        <w:rPr>
          <w:rFonts w:ascii="Times New Roman" w:hAnsi="Times New Roman" w:cs="Times New Roman"/>
          <w:sz w:val="24"/>
          <w:szCs w:val="24"/>
        </w:rPr>
        <w:instrText xml:space="preserve"> ADDIN EN.CITE.DATA </w:instrText>
      </w:r>
      <w:r w:rsidR="008D1820">
        <w:rPr>
          <w:rFonts w:ascii="Times New Roman" w:hAnsi="Times New Roman" w:cs="Times New Roman"/>
          <w:sz w:val="24"/>
          <w:szCs w:val="24"/>
        </w:rPr>
      </w:r>
      <w:r w:rsidR="008D1820">
        <w:rPr>
          <w:rFonts w:ascii="Times New Roman" w:hAnsi="Times New Roman" w:cs="Times New Roman"/>
          <w:sz w:val="24"/>
          <w:szCs w:val="24"/>
        </w:rPr>
        <w:fldChar w:fldCharType="end"/>
      </w:r>
      <w:r w:rsidR="00B97BBE" w:rsidRPr="0051145F">
        <w:rPr>
          <w:rFonts w:ascii="Times New Roman" w:hAnsi="Times New Roman" w:cs="Times New Roman"/>
          <w:sz w:val="24"/>
          <w:szCs w:val="24"/>
        </w:rPr>
      </w:r>
      <w:r w:rsidR="00B97BBE" w:rsidRPr="0051145F">
        <w:rPr>
          <w:rFonts w:ascii="Times New Roman" w:hAnsi="Times New Roman" w:cs="Times New Roman"/>
          <w:sz w:val="24"/>
          <w:szCs w:val="24"/>
        </w:rPr>
        <w:fldChar w:fldCharType="separate"/>
      </w:r>
      <w:r w:rsidR="008D1820">
        <w:rPr>
          <w:rFonts w:ascii="Times New Roman" w:hAnsi="Times New Roman" w:cs="Times New Roman"/>
          <w:noProof/>
          <w:sz w:val="24"/>
          <w:szCs w:val="24"/>
        </w:rPr>
        <w:t>[55, 56]</w:t>
      </w:r>
      <w:r w:rsidR="00B97BBE" w:rsidRPr="0051145F">
        <w:rPr>
          <w:rFonts w:ascii="Times New Roman" w:hAnsi="Times New Roman" w:cs="Times New Roman"/>
          <w:sz w:val="24"/>
          <w:szCs w:val="24"/>
        </w:rPr>
        <w:fldChar w:fldCharType="end"/>
      </w:r>
      <w:r w:rsidR="00B97BBE" w:rsidRPr="0051145F">
        <w:rPr>
          <w:rFonts w:ascii="Times New Roman" w:hAnsi="Times New Roman" w:cs="Times New Roman"/>
          <w:sz w:val="24"/>
          <w:szCs w:val="24"/>
        </w:rPr>
        <w:t xml:space="preserve">. The shaded area around the dashed line represents the uncertainties of </w:t>
      </w:r>
      <w:r w:rsidR="00B97BBE" w:rsidRPr="0051145F">
        <w:rPr>
          <w:rFonts w:ascii="Times New Roman" w:hAnsi="Times New Roman" w:cs="Times New Roman"/>
          <w:i/>
          <w:iCs/>
          <w:sz w:val="24"/>
          <w:szCs w:val="24"/>
        </w:rPr>
        <w:t>D</w:t>
      </w:r>
      <w:r w:rsidR="00B97BBE" w:rsidRPr="0051145F">
        <w:rPr>
          <w:rFonts w:ascii="Times New Roman" w:hAnsi="Times New Roman" w:cs="Times New Roman"/>
          <w:sz w:val="24"/>
          <w:szCs w:val="24"/>
          <w:vertAlign w:val="subscript"/>
        </w:rPr>
        <w:t>1,self</w:t>
      </w:r>
      <w:r w:rsidR="00B97BBE" w:rsidRPr="0051145F">
        <w:rPr>
          <w:rFonts w:ascii="Times New Roman" w:hAnsi="Times New Roman" w:cs="Times New Roman"/>
          <w:sz w:val="24"/>
          <w:szCs w:val="24"/>
        </w:rPr>
        <w:t xml:space="preserve"> and </w:t>
      </w:r>
      <w:r w:rsidR="00B97BBE" w:rsidRPr="0051145F">
        <w:rPr>
          <w:rFonts w:ascii="Times New Roman" w:hAnsi="Times New Roman" w:cs="Times New Roman"/>
          <w:i/>
          <w:iCs/>
          <w:sz w:val="24"/>
          <w:szCs w:val="24"/>
        </w:rPr>
        <w:t>D</w:t>
      </w:r>
      <w:r w:rsidR="00B97BBE" w:rsidRPr="0051145F">
        <w:rPr>
          <w:rFonts w:ascii="Times New Roman" w:hAnsi="Times New Roman" w:cs="Times New Roman"/>
          <w:sz w:val="24"/>
          <w:szCs w:val="24"/>
          <w:vertAlign w:val="subscript"/>
        </w:rPr>
        <w:t>1,collective</w:t>
      </w:r>
      <w:r w:rsidR="00B97BBE" w:rsidRPr="0051145F">
        <w:rPr>
          <w:rFonts w:ascii="Times New Roman" w:hAnsi="Times New Roman" w:cs="Times New Roman"/>
          <w:sz w:val="24"/>
          <w:szCs w:val="24"/>
        </w:rPr>
        <w:t xml:space="preserve"> considering the standard deviation of </w:t>
      </w:r>
      <w:r w:rsidR="00B97BBE" w:rsidRPr="0051145F">
        <w:rPr>
          <w:rFonts w:ascii="Times New Roman" w:hAnsi="Times New Roman" w:cs="Times New Roman"/>
          <w:i/>
          <w:iCs/>
          <w:sz w:val="24"/>
          <w:szCs w:val="24"/>
        </w:rPr>
        <w:t>d</w:t>
      </w:r>
      <w:r w:rsidR="00B97BBE" w:rsidRPr="0051145F">
        <w:rPr>
          <w:rFonts w:ascii="Times New Roman" w:hAnsi="Times New Roman" w:cs="Times New Roman"/>
          <w:sz w:val="24"/>
          <w:szCs w:val="24"/>
          <w:vertAlign w:val="subscript"/>
        </w:rPr>
        <w:t>H</w:t>
      </w:r>
      <w:r w:rsidR="00B97BBE" w:rsidRPr="0051145F">
        <w:rPr>
          <w:rFonts w:ascii="Times New Roman" w:hAnsi="Times New Roman" w:cs="Times New Roman"/>
          <w:sz w:val="24"/>
          <w:szCs w:val="24"/>
        </w:rPr>
        <w:t xml:space="preserve"> described in Section 2.1. The generally larger value of </w:t>
      </w:r>
      <w:r w:rsidR="00B97BBE" w:rsidRPr="0051145F">
        <w:rPr>
          <w:rFonts w:ascii="Times New Roman" w:hAnsi="Times New Roman" w:cs="Times New Roman"/>
          <w:i/>
          <w:iCs/>
          <w:sz w:val="24"/>
          <w:szCs w:val="24"/>
        </w:rPr>
        <w:t>D</w:t>
      </w:r>
      <w:r w:rsidR="00B97BBE" w:rsidRPr="0051145F">
        <w:rPr>
          <w:rFonts w:ascii="Times New Roman" w:hAnsi="Times New Roman" w:cs="Times New Roman"/>
          <w:sz w:val="24"/>
          <w:szCs w:val="24"/>
          <w:vertAlign w:val="subscript"/>
        </w:rPr>
        <w:t>1,self</w:t>
      </w:r>
      <w:r w:rsidR="00B97BBE" w:rsidRPr="0051145F">
        <w:rPr>
          <w:rFonts w:ascii="Times New Roman" w:hAnsi="Times New Roman" w:cs="Times New Roman"/>
          <w:sz w:val="24"/>
          <w:szCs w:val="24"/>
        </w:rPr>
        <w:t xml:space="preserve"> or </w:t>
      </w:r>
      <w:r w:rsidR="00B97BBE" w:rsidRPr="0051145F">
        <w:rPr>
          <w:rFonts w:ascii="Times New Roman" w:hAnsi="Times New Roman" w:cs="Times New Roman"/>
          <w:i/>
          <w:iCs/>
          <w:sz w:val="24"/>
          <w:szCs w:val="24"/>
        </w:rPr>
        <w:t>D</w:t>
      </w:r>
      <w:r w:rsidR="00B97BBE" w:rsidRPr="0051145F">
        <w:rPr>
          <w:rFonts w:ascii="Times New Roman" w:hAnsi="Times New Roman" w:cs="Times New Roman"/>
          <w:sz w:val="24"/>
          <w:szCs w:val="24"/>
          <w:vertAlign w:val="subscript"/>
        </w:rPr>
        <w:t>1,collective</w:t>
      </w:r>
      <w:r w:rsidR="00B97BBE" w:rsidRPr="0051145F">
        <w:rPr>
          <w:rFonts w:ascii="Times New Roman" w:hAnsi="Times New Roman" w:cs="Times New Roman"/>
          <w:sz w:val="24"/>
          <w:szCs w:val="24"/>
        </w:rPr>
        <w:t xml:space="preserve"> compared that of </w:t>
      </w:r>
      <w:r w:rsidR="00B97BBE" w:rsidRPr="0051145F">
        <w:rPr>
          <w:rFonts w:ascii="Times New Roman" w:hAnsi="Times New Roman" w:cs="Times New Roman"/>
          <w:i/>
          <w:iCs/>
          <w:sz w:val="24"/>
          <w:szCs w:val="24"/>
        </w:rPr>
        <w:t>D</w:t>
      </w:r>
      <w:r w:rsidR="00B97BBE" w:rsidRPr="0051145F">
        <w:rPr>
          <w:rFonts w:ascii="Times New Roman" w:hAnsi="Times New Roman" w:cs="Times New Roman"/>
          <w:sz w:val="24"/>
          <w:szCs w:val="24"/>
          <w:vertAlign w:val="subscript"/>
        </w:rPr>
        <w:t>1,cuvette</w:t>
      </w:r>
      <w:r w:rsidR="00B97BBE" w:rsidRPr="0051145F">
        <w:rPr>
          <w:rFonts w:ascii="Times New Roman" w:hAnsi="Times New Roman" w:cs="Times New Roman"/>
          <w:sz w:val="24"/>
          <w:szCs w:val="24"/>
        </w:rPr>
        <w:t xml:space="preserve"> might be related to a systematic underestimation of the solvent viscosity</w:t>
      </w:r>
      <w:r w:rsidR="00BB30B7" w:rsidRPr="0051145F">
        <w:rPr>
          <w:rFonts w:ascii="Times New Roman" w:hAnsi="Times New Roman" w:cs="Times New Roman"/>
          <w:sz w:val="24"/>
          <w:szCs w:val="24"/>
        </w:rPr>
        <w:t xml:space="preserve"> or</w:t>
      </w:r>
      <w:r w:rsidR="00B97BBE" w:rsidRPr="0051145F">
        <w:rPr>
          <w:rFonts w:ascii="Times New Roman" w:hAnsi="Times New Roman" w:cs="Times New Roman"/>
          <w:sz w:val="24"/>
          <w:szCs w:val="24"/>
        </w:rPr>
        <w:t xml:space="preserve"> the hydrodynamic diameter of </w:t>
      </w:r>
      <w:r w:rsidR="002673F7">
        <w:rPr>
          <w:rFonts w:ascii="Times New Roman" w:hAnsi="Times New Roman" w:cs="Times New Roman"/>
          <w:sz w:val="24"/>
          <w:szCs w:val="24"/>
        </w:rPr>
        <w:t xml:space="preserve">the </w:t>
      </w:r>
      <w:r w:rsidR="00B97BBE" w:rsidRPr="0051145F">
        <w:rPr>
          <w:rFonts w:ascii="Times New Roman" w:hAnsi="Times New Roman" w:cs="Times New Roman"/>
          <w:sz w:val="24"/>
          <w:szCs w:val="24"/>
        </w:rPr>
        <w:t>NPs</w:t>
      </w:r>
      <w:r w:rsidR="00BB30B7" w:rsidRPr="0051145F">
        <w:rPr>
          <w:rFonts w:ascii="Times New Roman" w:hAnsi="Times New Roman" w:cs="Times New Roman"/>
          <w:sz w:val="24"/>
          <w:szCs w:val="24"/>
        </w:rPr>
        <w:t xml:space="preserve">. </w:t>
      </w:r>
      <w:r w:rsidR="00D40EFC" w:rsidRPr="0051145F">
        <w:rPr>
          <w:rFonts w:ascii="Times New Roman" w:hAnsi="Times New Roman" w:cs="Times New Roman"/>
          <w:sz w:val="24"/>
          <w:szCs w:val="24"/>
        </w:rPr>
        <w:t>T</w:t>
      </w:r>
      <w:r w:rsidR="00BB30B7" w:rsidRPr="0051145F">
        <w:rPr>
          <w:rFonts w:ascii="Times New Roman" w:hAnsi="Times New Roman" w:cs="Times New Roman"/>
          <w:sz w:val="24"/>
          <w:szCs w:val="24"/>
        </w:rPr>
        <w:t xml:space="preserve">he differences in </w:t>
      </w:r>
      <w:r w:rsidR="00BB30B7" w:rsidRPr="0051145F">
        <w:rPr>
          <w:rFonts w:ascii="Times New Roman" w:hAnsi="Times New Roman" w:cs="Times New Roman"/>
          <w:i/>
          <w:iCs/>
          <w:sz w:val="24"/>
          <w:szCs w:val="24"/>
        </w:rPr>
        <w:t>D</w:t>
      </w:r>
      <w:r w:rsidR="00BB30B7" w:rsidRPr="0051145F">
        <w:rPr>
          <w:rFonts w:ascii="Times New Roman" w:hAnsi="Times New Roman" w:cs="Times New Roman"/>
          <w:sz w:val="24"/>
          <w:szCs w:val="24"/>
          <w:vertAlign w:val="subscript"/>
        </w:rPr>
        <w:t>1,self</w:t>
      </w:r>
      <w:r w:rsidR="00BB30B7" w:rsidRPr="0051145F">
        <w:rPr>
          <w:rFonts w:ascii="Times New Roman" w:hAnsi="Times New Roman" w:cs="Times New Roman"/>
          <w:sz w:val="24"/>
          <w:szCs w:val="24"/>
        </w:rPr>
        <w:t xml:space="preserve">, </w:t>
      </w:r>
      <w:r w:rsidR="00BB30B7" w:rsidRPr="0051145F">
        <w:rPr>
          <w:rFonts w:ascii="Times New Roman" w:hAnsi="Times New Roman" w:cs="Times New Roman"/>
          <w:i/>
          <w:iCs/>
          <w:sz w:val="24"/>
          <w:szCs w:val="24"/>
        </w:rPr>
        <w:t>D</w:t>
      </w:r>
      <w:r w:rsidR="00BB30B7" w:rsidRPr="0051145F">
        <w:rPr>
          <w:rFonts w:ascii="Times New Roman" w:hAnsi="Times New Roman" w:cs="Times New Roman"/>
          <w:sz w:val="24"/>
          <w:szCs w:val="24"/>
          <w:vertAlign w:val="subscript"/>
        </w:rPr>
        <w:t>1,collective</w:t>
      </w:r>
      <w:r w:rsidR="00BB30B7" w:rsidRPr="0051145F">
        <w:rPr>
          <w:rFonts w:ascii="Times New Roman" w:hAnsi="Times New Roman" w:cs="Times New Roman"/>
          <w:sz w:val="24"/>
          <w:szCs w:val="24"/>
        </w:rPr>
        <w:t xml:space="preserve">, and </w:t>
      </w:r>
      <w:r w:rsidR="00BB30B7" w:rsidRPr="0051145F">
        <w:rPr>
          <w:rFonts w:ascii="Times New Roman" w:hAnsi="Times New Roman" w:cs="Times New Roman"/>
          <w:i/>
          <w:iCs/>
          <w:sz w:val="24"/>
          <w:szCs w:val="24"/>
        </w:rPr>
        <w:t>D</w:t>
      </w:r>
      <w:r w:rsidR="00BB30B7" w:rsidRPr="0051145F">
        <w:rPr>
          <w:rFonts w:ascii="Times New Roman" w:hAnsi="Times New Roman" w:cs="Times New Roman"/>
          <w:sz w:val="24"/>
          <w:szCs w:val="24"/>
          <w:vertAlign w:val="subscript"/>
        </w:rPr>
        <w:t>1,cuvette</w:t>
      </w:r>
      <w:r w:rsidR="00BB30B7" w:rsidRPr="0051145F">
        <w:rPr>
          <w:rFonts w:ascii="Times New Roman" w:hAnsi="Times New Roman" w:cs="Times New Roman"/>
          <w:sz w:val="24"/>
          <w:szCs w:val="24"/>
        </w:rPr>
        <w:t xml:space="preserve"> </w:t>
      </w:r>
      <w:r w:rsidR="00D40EFC" w:rsidRPr="0051145F">
        <w:rPr>
          <w:rFonts w:ascii="Times New Roman" w:hAnsi="Times New Roman" w:cs="Times New Roman"/>
          <w:sz w:val="24"/>
          <w:szCs w:val="24"/>
        </w:rPr>
        <w:t xml:space="preserve">values </w:t>
      </w:r>
      <w:r w:rsidR="00BB30B7" w:rsidRPr="0051145F">
        <w:rPr>
          <w:rFonts w:ascii="Times New Roman" w:hAnsi="Times New Roman" w:cs="Times New Roman"/>
          <w:sz w:val="24"/>
          <w:szCs w:val="24"/>
        </w:rPr>
        <w:t xml:space="preserve">will not </w:t>
      </w:r>
      <w:r w:rsidR="00D40EFC" w:rsidRPr="0051145F">
        <w:rPr>
          <w:rFonts w:ascii="Times New Roman" w:hAnsi="Times New Roman" w:cs="Times New Roman"/>
          <w:sz w:val="24"/>
          <w:szCs w:val="24"/>
        </w:rPr>
        <w:t xml:space="preserve">hinder a qualitative comparison of their concentration dependence. </w:t>
      </w:r>
      <w:r w:rsidR="00B97BBE" w:rsidRPr="0051145F">
        <w:rPr>
          <w:rFonts w:ascii="Times New Roman" w:hAnsi="Times New Roman" w:cs="Times New Roman"/>
          <w:sz w:val="24"/>
          <w:szCs w:val="24"/>
        </w:rPr>
        <w:t xml:space="preserve">As can be seen, the determined </w:t>
      </w:r>
      <w:r w:rsidRPr="0051145F">
        <w:rPr>
          <w:rFonts w:ascii="Times New Roman" w:hAnsi="Times New Roman" w:cs="Times New Roman"/>
          <w:i/>
          <w:iCs/>
          <w:sz w:val="24"/>
          <w:szCs w:val="24"/>
        </w:rPr>
        <w:t>D</w:t>
      </w:r>
      <w:r w:rsidRPr="0051145F">
        <w:rPr>
          <w:rFonts w:ascii="Times New Roman" w:hAnsi="Times New Roman" w:cs="Times New Roman"/>
          <w:sz w:val="24"/>
          <w:szCs w:val="24"/>
          <w:vertAlign w:val="subscript"/>
        </w:rPr>
        <w:t>1,cuvette</w:t>
      </w:r>
      <w:r w:rsidRPr="0051145F">
        <w:rPr>
          <w:rFonts w:ascii="Times New Roman" w:hAnsi="Times New Roman" w:cs="Times New Roman"/>
          <w:sz w:val="24"/>
          <w:szCs w:val="24"/>
        </w:rPr>
        <w:t xml:space="preserve"> </w:t>
      </w:r>
      <w:r w:rsidR="00BB30B7" w:rsidRPr="0051145F">
        <w:rPr>
          <w:rFonts w:ascii="Times New Roman" w:hAnsi="Times New Roman" w:cs="Times New Roman"/>
          <w:sz w:val="24"/>
          <w:szCs w:val="24"/>
        </w:rPr>
        <w:t xml:space="preserve">value generally </w:t>
      </w:r>
      <w:r w:rsidR="002673F7">
        <w:rPr>
          <w:rFonts w:ascii="Times New Roman" w:hAnsi="Times New Roman" w:cs="Times New Roman"/>
          <w:sz w:val="24"/>
          <w:szCs w:val="24"/>
        </w:rPr>
        <w:t>better fol</w:t>
      </w:r>
      <w:r w:rsidR="00BB30B7" w:rsidRPr="0051145F">
        <w:rPr>
          <w:rFonts w:ascii="Times New Roman" w:hAnsi="Times New Roman" w:cs="Times New Roman"/>
          <w:sz w:val="24"/>
          <w:szCs w:val="24"/>
        </w:rPr>
        <w:t xml:space="preserve">lows the concentration dependence of </w:t>
      </w:r>
      <w:r w:rsidR="00A9430E" w:rsidRPr="0051145F">
        <w:rPr>
          <w:rFonts w:ascii="Times New Roman" w:hAnsi="Times New Roman" w:cs="Times New Roman"/>
          <w:sz w:val="24"/>
          <w:szCs w:val="24"/>
        </w:rPr>
        <w:t xml:space="preserve">the </w:t>
      </w:r>
      <w:r w:rsidR="00BB0672" w:rsidRPr="0051145F">
        <w:rPr>
          <w:rFonts w:ascii="Times New Roman" w:hAnsi="Times New Roman" w:cs="Times New Roman"/>
          <w:sz w:val="24"/>
          <w:szCs w:val="24"/>
        </w:rPr>
        <w:t xml:space="preserve">self-diffusivity </w:t>
      </w:r>
      <w:r w:rsidR="00BB0672" w:rsidRPr="0051145F">
        <w:rPr>
          <w:rFonts w:ascii="Times New Roman" w:hAnsi="Times New Roman" w:cs="Times New Roman"/>
          <w:i/>
          <w:iCs/>
          <w:sz w:val="24"/>
          <w:szCs w:val="24"/>
        </w:rPr>
        <w:t>D</w:t>
      </w:r>
      <w:r w:rsidR="00BB0672" w:rsidRPr="0051145F">
        <w:rPr>
          <w:rFonts w:ascii="Times New Roman" w:hAnsi="Times New Roman" w:cs="Times New Roman"/>
          <w:sz w:val="24"/>
          <w:szCs w:val="24"/>
          <w:vertAlign w:val="subscript"/>
        </w:rPr>
        <w:t>1,self</w:t>
      </w:r>
      <w:r w:rsidR="00BB0672" w:rsidRPr="0051145F">
        <w:rPr>
          <w:rFonts w:ascii="Times New Roman" w:hAnsi="Times New Roman" w:cs="Times New Roman"/>
          <w:sz w:val="24"/>
          <w:szCs w:val="24"/>
        </w:rPr>
        <w:t xml:space="preserve"> </w:t>
      </w:r>
      <w:r w:rsidR="00BB30B7" w:rsidRPr="0051145F">
        <w:rPr>
          <w:rFonts w:ascii="Times New Roman" w:hAnsi="Times New Roman" w:cs="Times New Roman"/>
          <w:sz w:val="24"/>
          <w:szCs w:val="24"/>
        </w:rPr>
        <w:t xml:space="preserve">rather than that of the collective diffusivity </w:t>
      </w:r>
      <w:r w:rsidR="00BB30B7" w:rsidRPr="0051145F">
        <w:rPr>
          <w:rFonts w:ascii="Times New Roman" w:hAnsi="Times New Roman" w:cs="Times New Roman"/>
          <w:i/>
          <w:iCs/>
          <w:sz w:val="24"/>
          <w:szCs w:val="24"/>
        </w:rPr>
        <w:t>D</w:t>
      </w:r>
      <w:r w:rsidR="00BB30B7" w:rsidRPr="0051145F">
        <w:rPr>
          <w:rFonts w:ascii="Times New Roman" w:hAnsi="Times New Roman" w:cs="Times New Roman"/>
          <w:sz w:val="24"/>
          <w:szCs w:val="24"/>
          <w:vertAlign w:val="subscript"/>
        </w:rPr>
        <w:t>1,collective</w:t>
      </w:r>
      <w:r w:rsidR="00BB30B7" w:rsidRPr="0051145F">
        <w:rPr>
          <w:rFonts w:ascii="Times New Roman" w:hAnsi="Times New Roman" w:cs="Times New Roman"/>
          <w:sz w:val="24"/>
          <w:szCs w:val="24"/>
        </w:rPr>
        <w:t xml:space="preserve">. </w:t>
      </w:r>
      <w:r w:rsidR="00A04E6E" w:rsidRPr="0051145F">
        <w:rPr>
          <w:rFonts w:ascii="Times New Roman" w:hAnsi="Times New Roman" w:cs="Times New Roman"/>
          <w:sz w:val="24"/>
          <w:szCs w:val="24"/>
        </w:rPr>
        <w:t xml:space="preserve">This </w:t>
      </w:r>
      <w:r w:rsidR="0028583E" w:rsidRPr="0051145F">
        <w:rPr>
          <w:rFonts w:ascii="Times New Roman" w:hAnsi="Times New Roman" w:cs="Times New Roman"/>
          <w:sz w:val="24"/>
          <w:szCs w:val="24"/>
        </w:rPr>
        <w:t xml:space="preserve">might be </w:t>
      </w:r>
      <w:r w:rsidR="00A04E6E" w:rsidRPr="0051145F">
        <w:rPr>
          <w:rFonts w:ascii="Times New Roman" w:hAnsi="Times New Roman" w:cs="Times New Roman"/>
          <w:sz w:val="24"/>
          <w:szCs w:val="24"/>
        </w:rPr>
        <w:t>related to more complex interactions present in the nanofluid</w:t>
      </w:r>
      <w:r w:rsidR="002673F7">
        <w:rPr>
          <w:rFonts w:ascii="Times New Roman" w:hAnsi="Times New Roman" w:cs="Times New Roman"/>
          <w:sz w:val="24"/>
          <w:szCs w:val="24"/>
        </w:rPr>
        <w:t>, which could be</w:t>
      </w:r>
      <w:r w:rsidR="00A04E6E" w:rsidRPr="0051145F">
        <w:rPr>
          <w:rFonts w:ascii="Times New Roman" w:hAnsi="Times New Roman" w:cs="Times New Roman"/>
          <w:sz w:val="24"/>
          <w:szCs w:val="24"/>
        </w:rPr>
        <w:t xml:space="preserve"> </w:t>
      </w:r>
      <w:r w:rsidR="002673F7">
        <w:rPr>
          <w:rFonts w:ascii="Times New Roman" w:hAnsi="Times New Roman" w:cs="Times New Roman"/>
          <w:sz w:val="24"/>
          <w:szCs w:val="24"/>
        </w:rPr>
        <w:t>caused by polydispersity of the nanofluid</w:t>
      </w:r>
      <w:r w:rsidR="006B4E21">
        <w:rPr>
          <w:rFonts w:ascii="Times New Roman" w:hAnsi="Times New Roman" w:cs="Times New Roman"/>
          <w:sz w:val="24"/>
          <w:szCs w:val="24"/>
        </w:rPr>
        <w:t xml:space="preserve"> or</w:t>
      </w:r>
      <w:r w:rsidR="00A04E6E" w:rsidRPr="0051145F">
        <w:rPr>
          <w:rFonts w:ascii="Times New Roman" w:hAnsi="Times New Roman" w:cs="Times New Roman"/>
          <w:sz w:val="24"/>
          <w:szCs w:val="24"/>
        </w:rPr>
        <w:t xml:space="preserve"> possible surfactant</w:t>
      </w:r>
      <w:r w:rsidR="00D40EFC" w:rsidRPr="0051145F">
        <w:rPr>
          <w:rFonts w:ascii="Times New Roman" w:hAnsi="Times New Roman" w:cs="Times New Roman"/>
          <w:sz w:val="24"/>
          <w:szCs w:val="24"/>
        </w:rPr>
        <w:t>s</w:t>
      </w:r>
      <w:r w:rsidR="006B4E21">
        <w:rPr>
          <w:rFonts w:ascii="Times New Roman" w:hAnsi="Times New Roman" w:cs="Times New Roman"/>
          <w:sz w:val="24"/>
          <w:szCs w:val="24"/>
        </w:rPr>
        <w:t>,</w:t>
      </w:r>
      <w:r w:rsidR="00A04E6E" w:rsidRPr="0051145F">
        <w:rPr>
          <w:rFonts w:ascii="Times New Roman" w:hAnsi="Times New Roman" w:cs="Times New Roman"/>
          <w:sz w:val="24"/>
          <w:szCs w:val="24"/>
        </w:rPr>
        <w:t xml:space="preserve"> or </w:t>
      </w:r>
      <w:r w:rsidR="006B4E21">
        <w:rPr>
          <w:rFonts w:ascii="Times New Roman" w:hAnsi="Times New Roman" w:cs="Times New Roman"/>
          <w:sz w:val="24"/>
          <w:szCs w:val="24"/>
        </w:rPr>
        <w:t xml:space="preserve">this is </w:t>
      </w:r>
      <w:r w:rsidR="00D40EFC" w:rsidRPr="0051145F">
        <w:rPr>
          <w:rFonts w:ascii="Times New Roman" w:hAnsi="Times New Roman" w:cs="Times New Roman"/>
          <w:sz w:val="24"/>
          <w:szCs w:val="24"/>
        </w:rPr>
        <w:t xml:space="preserve">simply </w:t>
      </w:r>
      <w:r w:rsidR="006B4E21">
        <w:rPr>
          <w:rFonts w:ascii="Times New Roman" w:hAnsi="Times New Roman" w:cs="Times New Roman"/>
          <w:sz w:val="24"/>
          <w:szCs w:val="24"/>
        </w:rPr>
        <w:t xml:space="preserve">related to </w:t>
      </w:r>
      <w:r w:rsidR="00A04E6E" w:rsidRPr="0051145F">
        <w:rPr>
          <w:rFonts w:ascii="Times New Roman" w:hAnsi="Times New Roman" w:cs="Times New Roman"/>
          <w:sz w:val="24"/>
          <w:szCs w:val="24"/>
        </w:rPr>
        <w:t xml:space="preserve">particle aggregation at higher particle weight fractions. </w:t>
      </w:r>
      <w:r w:rsidR="0028583E" w:rsidRPr="0051145F">
        <w:rPr>
          <w:rFonts w:ascii="Times New Roman" w:hAnsi="Times New Roman" w:cs="Times New Roman"/>
          <w:sz w:val="24"/>
          <w:szCs w:val="24"/>
        </w:rPr>
        <w:t>As it is not the focus</w:t>
      </w:r>
      <w:r w:rsidR="00D40EFC" w:rsidRPr="0051145F">
        <w:rPr>
          <w:rFonts w:ascii="Times New Roman" w:hAnsi="Times New Roman" w:cs="Times New Roman"/>
          <w:sz w:val="24"/>
          <w:szCs w:val="24"/>
        </w:rPr>
        <w:t xml:space="preserve"> of this work</w:t>
      </w:r>
      <w:r w:rsidR="0028583E" w:rsidRPr="0051145F">
        <w:rPr>
          <w:rFonts w:ascii="Times New Roman" w:hAnsi="Times New Roman" w:cs="Times New Roman"/>
          <w:sz w:val="24"/>
          <w:szCs w:val="24"/>
        </w:rPr>
        <w:t xml:space="preserve"> to identify the reason</w:t>
      </w:r>
      <w:r w:rsidR="00D40EFC" w:rsidRPr="0051145F">
        <w:rPr>
          <w:rFonts w:ascii="Times New Roman" w:hAnsi="Times New Roman" w:cs="Times New Roman"/>
          <w:sz w:val="24"/>
          <w:szCs w:val="24"/>
        </w:rPr>
        <w:t>s</w:t>
      </w:r>
      <w:r w:rsidR="0028583E" w:rsidRPr="0051145F">
        <w:rPr>
          <w:rFonts w:ascii="Times New Roman" w:hAnsi="Times New Roman" w:cs="Times New Roman"/>
          <w:sz w:val="24"/>
          <w:szCs w:val="24"/>
        </w:rPr>
        <w:t xml:space="preserve"> </w:t>
      </w:r>
      <w:r w:rsidR="00D40EFC" w:rsidRPr="0051145F">
        <w:rPr>
          <w:rFonts w:ascii="Times New Roman" w:hAnsi="Times New Roman" w:cs="Times New Roman"/>
          <w:sz w:val="24"/>
          <w:szCs w:val="24"/>
        </w:rPr>
        <w:t xml:space="preserve">for the observed discrepancy, this issue will not be further discussed. </w:t>
      </w:r>
    </w:p>
    <w:p w14:paraId="13A6A156" w14:textId="51711792" w:rsidR="006C7012" w:rsidRPr="0051145F" w:rsidRDefault="006C7012" w:rsidP="001F5895">
      <w:pPr>
        <w:adjustRightInd w:val="0"/>
        <w:snapToGrid w:val="0"/>
        <w:spacing w:after="120" w:line="360" w:lineRule="auto"/>
        <w:rPr>
          <w:rFonts w:ascii="Times New Roman" w:hAnsi="Times New Roman" w:cs="Times New Roman"/>
          <w:lang w:eastAsia="en-US"/>
        </w:rPr>
      </w:pPr>
      <w:r w:rsidRPr="0051145F">
        <w:rPr>
          <w:rFonts w:ascii="Times New Roman" w:hAnsi="Times New Roman" w:cs="Times New Roman"/>
          <w:b/>
          <w:bCs/>
          <w:lang w:eastAsia="en-US"/>
        </w:rPr>
        <w:t>Table 1.</w:t>
      </w:r>
      <w:r w:rsidRPr="0051145F">
        <w:rPr>
          <w:rFonts w:ascii="Times New Roman" w:hAnsi="Times New Roman" w:cs="Times New Roman"/>
          <w:lang w:eastAsia="en-US"/>
        </w:rPr>
        <w:t xml:space="preserve"> Experimental particle diffusivities </w:t>
      </w:r>
      <w:r w:rsidRPr="0051145F">
        <w:rPr>
          <w:rFonts w:ascii="Times New Roman" w:hAnsi="Times New Roman" w:cs="Times New Roman"/>
          <w:i/>
          <w:iCs/>
          <w:lang w:eastAsia="en-US"/>
        </w:rPr>
        <w:t>D</w:t>
      </w:r>
      <w:r w:rsidRPr="0051145F">
        <w:rPr>
          <w:rFonts w:ascii="Times New Roman" w:hAnsi="Times New Roman" w:cs="Times New Roman"/>
          <w:vertAlign w:val="subscript"/>
          <w:lang w:eastAsia="en-US"/>
        </w:rPr>
        <w:t>1</w:t>
      </w:r>
      <w:r w:rsidRPr="0051145F">
        <w:rPr>
          <w:rFonts w:ascii="Times New Roman" w:hAnsi="Times New Roman" w:cs="Times New Roman"/>
          <w:lang w:eastAsia="en-US"/>
        </w:rPr>
        <w:t xml:space="preserve"> and </w:t>
      </w:r>
      <w:r w:rsidRPr="0051145F">
        <w:rPr>
          <w:rFonts w:ascii="Times New Roman" w:hAnsi="Times New Roman" w:cs="Times New Roman"/>
          <w:i/>
          <w:iCs/>
          <w:lang w:eastAsia="en-US"/>
        </w:rPr>
        <w:t>D</w:t>
      </w:r>
      <w:r w:rsidRPr="0051145F">
        <w:rPr>
          <w:rFonts w:ascii="Times New Roman" w:hAnsi="Times New Roman" w:cs="Times New Roman"/>
          <w:vertAlign w:val="subscript"/>
          <w:lang w:eastAsia="en-US"/>
        </w:rPr>
        <w:t>2</w:t>
      </w:r>
      <w:r w:rsidRPr="0051145F">
        <w:rPr>
          <w:rFonts w:ascii="Times New Roman" w:hAnsi="Times New Roman" w:cs="Times New Roman"/>
          <w:lang w:eastAsia="en-US"/>
        </w:rPr>
        <w:t xml:space="preserve"> as well as their relative uncertainties </w:t>
      </w:r>
      <w:r w:rsidRPr="0051145F">
        <w:rPr>
          <w:rFonts w:ascii="Times New Roman" w:hAnsi="Times New Roman" w:cs="Times New Roman"/>
          <w:i/>
          <w:iCs/>
          <w:lang w:eastAsia="en-US"/>
        </w:rPr>
        <w:t>U</w:t>
      </w:r>
      <w:r w:rsidRPr="0051145F">
        <w:rPr>
          <w:rFonts w:ascii="Times New Roman" w:hAnsi="Times New Roman" w:cs="Times New Roman"/>
          <w:vertAlign w:val="subscript"/>
          <w:lang w:eastAsia="en-US"/>
        </w:rPr>
        <w:t>r</w:t>
      </w:r>
      <w:r w:rsidRPr="0051145F">
        <w:rPr>
          <w:rFonts w:ascii="Times New Roman" w:hAnsi="Times New Roman" w:cs="Times New Roman"/>
          <w:lang w:eastAsia="en-US"/>
        </w:rPr>
        <w:t>(</w:t>
      </w:r>
      <w:r w:rsidRPr="0051145F">
        <w:rPr>
          <w:rFonts w:ascii="Times New Roman" w:hAnsi="Times New Roman" w:cs="Times New Roman"/>
          <w:i/>
          <w:iCs/>
          <w:lang w:eastAsia="en-US"/>
        </w:rPr>
        <w:t>D</w:t>
      </w:r>
      <w:r w:rsidRPr="0051145F">
        <w:rPr>
          <w:rFonts w:ascii="Times New Roman" w:hAnsi="Times New Roman" w:cs="Times New Roman"/>
          <w:vertAlign w:val="subscript"/>
          <w:lang w:eastAsia="en-US"/>
        </w:rPr>
        <w:t>1</w:t>
      </w:r>
      <w:r w:rsidRPr="0051145F">
        <w:rPr>
          <w:rFonts w:ascii="Times New Roman" w:hAnsi="Times New Roman" w:cs="Times New Roman"/>
          <w:lang w:eastAsia="en-US"/>
        </w:rPr>
        <w:t xml:space="preserve">) and </w:t>
      </w:r>
      <w:r w:rsidRPr="0051145F">
        <w:rPr>
          <w:rFonts w:ascii="Times New Roman" w:hAnsi="Times New Roman" w:cs="Times New Roman"/>
          <w:i/>
          <w:iCs/>
          <w:lang w:eastAsia="en-US"/>
        </w:rPr>
        <w:t>U</w:t>
      </w:r>
      <w:r w:rsidRPr="0051145F">
        <w:rPr>
          <w:rFonts w:ascii="Times New Roman" w:hAnsi="Times New Roman" w:cs="Times New Roman"/>
          <w:vertAlign w:val="subscript"/>
          <w:lang w:eastAsia="en-US"/>
        </w:rPr>
        <w:t>r</w:t>
      </w:r>
      <w:r w:rsidRPr="0051145F">
        <w:rPr>
          <w:rFonts w:ascii="Times New Roman" w:hAnsi="Times New Roman" w:cs="Times New Roman"/>
          <w:lang w:eastAsia="en-US"/>
        </w:rPr>
        <w:t>(</w:t>
      </w:r>
      <w:r w:rsidRPr="0051145F">
        <w:rPr>
          <w:rFonts w:ascii="Times New Roman" w:hAnsi="Times New Roman" w:cs="Times New Roman"/>
          <w:i/>
          <w:iCs/>
          <w:lang w:eastAsia="en-US"/>
        </w:rPr>
        <w:t>D</w:t>
      </w:r>
      <w:r w:rsidRPr="0051145F">
        <w:rPr>
          <w:rFonts w:ascii="Times New Roman" w:hAnsi="Times New Roman" w:cs="Times New Roman"/>
          <w:vertAlign w:val="subscript"/>
          <w:lang w:eastAsia="en-US"/>
        </w:rPr>
        <w:t>2</w:t>
      </w:r>
      <w:r w:rsidRPr="0051145F">
        <w:rPr>
          <w:rFonts w:ascii="Times New Roman" w:hAnsi="Times New Roman" w:cs="Times New Roman"/>
          <w:lang w:eastAsia="en-US"/>
        </w:rPr>
        <w:t>) (</w:t>
      </w:r>
      <w:r w:rsidRPr="0051145F">
        <w:rPr>
          <w:rFonts w:ascii="Times New Roman" w:hAnsi="Times New Roman" w:cs="Times New Roman"/>
          <w:i/>
          <w:iCs/>
          <w:lang w:eastAsia="en-US"/>
        </w:rPr>
        <w:t>k</w:t>
      </w:r>
      <w:r w:rsidRPr="0051145F">
        <w:rPr>
          <w:rFonts w:ascii="Times New Roman" w:hAnsi="Times New Roman" w:cs="Times New Roman"/>
          <w:lang w:eastAsia="en-US"/>
        </w:rPr>
        <w:t> = 2) of SiO</w:t>
      </w:r>
      <w:r w:rsidRPr="0051145F">
        <w:rPr>
          <w:rFonts w:ascii="Times New Roman" w:hAnsi="Times New Roman" w:cs="Times New Roman"/>
          <w:vertAlign w:val="subscript"/>
          <w:lang w:eastAsia="en-US"/>
        </w:rPr>
        <w:t>2</w:t>
      </w:r>
      <w:r w:rsidRPr="0051145F">
        <w:rPr>
          <w:rFonts w:ascii="Times New Roman" w:hAnsi="Times New Roman" w:cs="Times New Roman"/>
          <w:lang w:eastAsia="en-US"/>
        </w:rPr>
        <w:t xml:space="preserve"> NPs in </w:t>
      </w:r>
      <w:r w:rsidR="005A6FFE" w:rsidRPr="0051145F">
        <w:rPr>
          <w:rFonts w:ascii="Times New Roman" w:hAnsi="Times New Roman" w:cs="Times New Roman"/>
          <w:lang w:eastAsia="en-US"/>
        </w:rPr>
        <w:t>nanofluid</w:t>
      </w:r>
      <w:r w:rsidRPr="0051145F">
        <w:rPr>
          <w:rFonts w:ascii="Times New Roman" w:hAnsi="Times New Roman" w:cs="Times New Roman"/>
          <w:lang w:eastAsia="en-US"/>
        </w:rPr>
        <w:t xml:space="preserve"> filled in the cuvette</w:t>
      </w: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50"/>
        <w:gridCol w:w="1807"/>
        <w:gridCol w:w="1808"/>
        <w:gridCol w:w="1807"/>
        <w:gridCol w:w="1808"/>
      </w:tblGrid>
      <w:tr w:rsidR="006C7012" w:rsidRPr="0051145F" w14:paraId="7930F0D8" w14:textId="77777777" w:rsidTr="001E38CE">
        <w:trPr>
          <w:tblHeader/>
        </w:trPr>
        <w:tc>
          <w:tcPr>
            <w:tcW w:w="846" w:type="dxa"/>
            <w:tcBorders>
              <w:top w:val="single" w:sz="4" w:space="0" w:color="auto"/>
            </w:tcBorders>
            <w:shd w:val="clear" w:color="auto" w:fill="E7E6E6" w:themeFill="background2"/>
            <w:vAlign w:val="center"/>
          </w:tcPr>
          <w:p w14:paraId="7A88270C"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i/>
                <w:iCs/>
                <w:sz w:val="20"/>
                <w:szCs w:val="20"/>
                <w:lang w:eastAsia="en-US"/>
              </w:rPr>
              <w:lastRenderedPageBreak/>
              <w:t>T</w:t>
            </w:r>
            <w:r w:rsidRPr="0051145F">
              <w:rPr>
                <w:rFonts w:ascii="Times New Roman" w:hAnsi="Times New Roman" w:cs="Times New Roman"/>
                <w:sz w:val="20"/>
                <w:szCs w:val="20"/>
                <w:lang w:eastAsia="en-US"/>
              </w:rPr>
              <w:t>/ K</w:t>
            </w:r>
          </w:p>
        </w:tc>
        <w:tc>
          <w:tcPr>
            <w:tcW w:w="850" w:type="dxa"/>
            <w:tcBorders>
              <w:top w:val="single" w:sz="4" w:space="0" w:color="auto"/>
            </w:tcBorders>
            <w:shd w:val="clear" w:color="auto" w:fill="E7E6E6" w:themeFill="background2"/>
          </w:tcPr>
          <w:p w14:paraId="544EEA26" w14:textId="77777777" w:rsidR="006C7012" w:rsidRPr="0051145F" w:rsidRDefault="006C7012" w:rsidP="001F5895">
            <w:pPr>
              <w:adjustRightInd w:val="0"/>
              <w:snapToGrid w:val="0"/>
              <w:jc w:val="center"/>
              <w:rPr>
                <w:rFonts w:ascii="Times New Roman" w:hAnsi="Times New Roman" w:cs="Times New Roman"/>
                <w:i/>
                <w:iCs/>
                <w:sz w:val="20"/>
                <w:szCs w:val="20"/>
                <w:lang w:eastAsia="en-US"/>
              </w:rPr>
            </w:pPr>
            <w:r w:rsidRPr="0051145F">
              <w:rPr>
                <w:rFonts w:ascii="Times New Roman" w:hAnsi="Times New Roman" w:cs="Times New Roman"/>
                <w:i/>
                <w:iCs/>
                <w:sz w:val="20"/>
                <w:szCs w:val="20"/>
                <w:lang w:eastAsia="en-US"/>
              </w:rPr>
              <w:t>w</w:t>
            </w:r>
          </w:p>
        </w:tc>
        <w:tc>
          <w:tcPr>
            <w:tcW w:w="1807" w:type="dxa"/>
            <w:tcBorders>
              <w:top w:val="single" w:sz="4" w:space="0" w:color="auto"/>
            </w:tcBorders>
            <w:shd w:val="clear" w:color="auto" w:fill="E7E6E6" w:themeFill="background2"/>
            <w:vAlign w:val="center"/>
          </w:tcPr>
          <w:p w14:paraId="72799822"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10</w:t>
            </w:r>
            <w:r w:rsidRPr="0051145F">
              <w:rPr>
                <w:rFonts w:ascii="Times New Roman" w:hAnsi="Times New Roman" w:cs="Times New Roman"/>
                <w:sz w:val="20"/>
                <w:szCs w:val="20"/>
                <w:vertAlign w:val="superscript"/>
                <w:lang w:eastAsia="en-US"/>
              </w:rPr>
              <w:t>12</w:t>
            </w:r>
            <w:r w:rsidRPr="0051145F">
              <w:rPr>
                <w:rFonts w:ascii="Times New Roman" w:hAnsi="Times New Roman" w:cs="Times New Roman"/>
                <w:sz w:val="20"/>
                <w:szCs w:val="20"/>
                <w:lang w:eastAsia="en-US"/>
              </w:rPr>
              <w:sym w:font="Symbol" w:char="F0B4"/>
            </w:r>
            <w:r w:rsidRPr="0051145F">
              <w:rPr>
                <w:rFonts w:ascii="Times New Roman" w:hAnsi="Times New Roman" w:cs="Times New Roman"/>
                <w:i/>
                <w:sz w:val="20"/>
                <w:szCs w:val="20"/>
                <w:lang w:eastAsia="en-US"/>
              </w:rPr>
              <w:t>D</w:t>
            </w:r>
            <w:r w:rsidRPr="0051145F">
              <w:rPr>
                <w:rFonts w:ascii="Times New Roman" w:hAnsi="Times New Roman" w:cs="Times New Roman"/>
                <w:iCs/>
                <w:sz w:val="20"/>
                <w:szCs w:val="20"/>
                <w:vertAlign w:val="subscript"/>
                <w:lang w:eastAsia="en-US"/>
              </w:rPr>
              <w:t>1</w:t>
            </w:r>
            <w:r w:rsidRPr="0051145F">
              <w:rPr>
                <w:rFonts w:ascii="Times New Roman" w:hAnsi="Times New Roman" w:cs="Times New Roman"/>
                <w:iCs/>
                <w:sz w:val="20"/>
                <w:szCs w:val="20"/>
                <w:lang w:eastAsia="en-US"/>
              </w:rPr>
              <w:t xml:space="preserve"> / </w:t>
            </w:r>
            <w:r w:rsidRPr="0051145F">
              <w:rPr>
                <w:rFonts w:ascii="Times New Roman" w:hAnsi="Times New Roman" w:cs="Times New Roman"/>
                <w:sz w:val="20"/>
                <w:szCs w:val="20"/>
                <w:lang w:eastAsia="en-US"/>
              </w:rPr>
              <w:t>(m</w:t>
            </w:r>
            <w:r w:rsidRPr="0051145F">
              <w:rPr>
                <w:rFonts w:ascii="Times New Roman" w:hAnsi="Times New Roman" w:cs="Times New Roman"/>
                <w:sz w:val="20"/>
                <w:szCs w:val="20"/>
                <w:vertAlign w:val="superscript"/>
                <w:lang w:eastAsia="en-US"/>
              </w:rPr>
              <w:t>2</w:t>
            </w:r>
            <w:r w:rsidRPr="0051145F">
              <w:rPr>
                <w:rFonts w:ascii="Times New Roman" w:hAnsi="Times New Roman" w:cs="Times New Roman"/>
                <w:sz w:val="20"/>
                <w:szCs w:val="20"/>
                <w:lang w:eastAsia="en-US"/>
              </w:rPr>
              <w:t>∙s</w:t>
            </w:r>
            <w:r w:rsidRPr="0051145F">
              <w:rPr>
                <w:rFonts w:ascii="Times New Roman" w:hAnsi="Times New Roman" w:cs="Times New Roman"/>
                <w:sz w:val="20"/>
                <w:szCs w:val="20"/>
                <w:vertAlign w:val="superscript"/>
                <w:lang w:eastAsia="en-US"/>
              </w:rPr>
              <w:t>−1</w:t>
            </w:r>
            <w:r w:rsidRPr="0051145F">
              <w:rPr>
                <w:rFonts w:ascii="Times New Roman" w:hAnsi="Times New Roman" w:cs="Times New Roman"/>
                <w:sz w:val="20"/>
                <w:szCs w:val="20"/>
                <w:lang w:eastAsia="en-US"/>
              </w:rPr>
              <w:t>)</w:t>
            </w:r>
          </w:p>
        </w:tc>
        <w:tc>
          <w:tcPr>
            <w:tcW w:w="1808" w:type="dxa"/>
            <w:tcBorders>
              <w:top w:val="single" w:sz="4" w:space="0" w:color="auto"/>
            </w:tcBorders>
            <w:shd w:val="clear" w:color="auto" w:fill="E7E6E6" w:themeFill="background2"/>
            <w:vAlign w:val="center"/>
          </w:tcPr>
          <w:p w14:paraId="3DCE3282"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100</w:t>
            </w:r>
            <w:r w:rsidRPr="0051145F">
              <w:rPr>
                <w:rFonts w:ascii="Times New Roman" w:hAnsi="Times New Roman" w:cs="Times New Roman"/>
                <w:sz w:val="20"/>
                <w:szCs w:val="20"/>
                <w:lang w:eastAsia="en-US"/>
              </w:rPr>
              <w:sym w:font="Symbol" w:char="F0B4"/>
            </w:r>
            <w:r w:rsidRPr="0051145F">
              <w:rPr>
                <w:rFonts w:ascii="Times New Roman" w:hAnsi="Times New Roman" w:cs="Times New Roman"/>
                <w:i/>
                <w:iCs/>
                <w:sz w:val="20"/>
                <w:szCs w:val="20"/>
                <w:lang w:eastAsia="en-US"/>
              </w:rPr>
              <w:t>U</w:t>
            </w:r>
            <w:r w:rsidRPr="0051145F">
              <w:rPr>
                <w:rFonts w:ascii="Times New Roman" w:hAnsi="Times New Roman" w:cs="Times New Roman"/>
                <w:sz w:val="20"/>
                <w:szCs w:val="20"/>
                <w:vertAlign w:val="subscript"/>
                <w:lang w:eastAsia="en-US"/>
              </w:rPr>
              <w:t>r</w:t>
            </w:r>
            <w:r w:rsidRPr="0051145F">
              <w:rPr>
                <w:rFonts w:ascii="Times New Roman" w:hAnsi="Times New Roman" w:cs="Times New Roman"/>
                <w:sz w:val="20"/>
                <w:szCs w:val="20"/>
                <w:lang w:eastAsia="en-US"/>
              </w:rPr>
              <w:t>(</w:t>
            </w:r>
            <w:r w:rsidRPr="0051145F">
              <w:rPr>
                <w:rFonts w:ascii="Times New Roman" w:hAnsi="Times New Roman" w:cs="Times New Roman"/>
                <w:i/>
                <w:iCs/>
                <w:sz w:val="20"/>
                <w:szCs w:val="20"/>
                <w:lang w:eastAsia="en-US"/>
              </w:rPr>
              <w:t>D</w:t>
            </w:r>
            <w:r w:rsidRPr="0051145F">
              <w:rPr>
                <w:rFonts w:ascii="Times New Roman" w:hAnsi="Times New Roman" w:cs="Times New Roman"/>
                <w:sz w:val="20"/>
                <w:szCs w:val="20"/>
                <w:vertAlign w:val="subscript"/>
                <w:lang w:eastAsia="en-US"/>
              </w:rPr>
              <w:t>1</w:t>
            </w:r>
            <w:r w:rsidRPr="0051145F">
              <w:rPr>
                <w:rFonts w:ascii="Times New Roman" w:hAnsi="Times New Roman" w:cs="Times New Roman"/>
                <w:sz w:val="20"/>
                <w:szCs w:val="20"/>
                <w:lang w:eastAsia="en-US"/>
              </w:rPr>
              <w:t>)</w:t>
            </w:r>
          </w:p>
        </w:tc>
        <w:tc>
          <w:tcPr>
            <w:tcW w:w="1807" w:type="dxa"/>
            <w:tcBorders>
              <w:top w:val="single" w:sz="4" w:space="0" w:color="auto"/>
            </w:tcBorders>
            <w:shd w:val="clear" w:color="auto" w:fill="E7E6E6" w:themeFill="background2"/>
            <w:vAlign w:val="center"/>
          </w:tcPr>
          <w:p w14:paraId="2A747D45"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10</w:t>
            </w:r>
            <w:r w:rsidRPr="0051145F">
              <w:rPr>
                <w:rFonts w:ascii="Times New Roman" w:hAnsi="Times New Roman" w:cs="Times New Roman"/>
                <w:sz w:val="20"/>
                <w:szCs w:val="20"/>
                <w:vertAlign w:val="superscript"/>
                <w:lang w:eastAsia="en-US"/>
              </w:rPr>
              <w:t>12</w:t>
            </w:r>
            <w:r w:rsidRPr="0051145F">
              <w:rPr>
                <w:rFonts w:ascii="Times New Roman" w:hAnsi="Times New Roman" w:cs="Times New Roman"/>
                <w:sz w:val="20"/>
                <w:szCs w:val="20"/>
                <w:lang w:eastAsia="en-US"/>
              </w:rPr>
              <w:sym w:font="Symbol" w:char="F0B4"/>
            </w:r>
            <w:r w:rsidRPr="0051145F">
              <w:rPr>
                <w:rFonts w:ascii="Times New Roman" w:hAnsi="Times New Roman" w:cs="Times New Roman"/>
                <w:i/>
                <w:sz w:val="20"/>
                <w:szCs w:val="20"/>
                <w:lang w:eastAsia="en-US"/>
              </w:rPr>
              <w:t>D</w:t>
            </w:r>
            <w:r w:rsidRPr="0051145F">
              <w:rPr>
                <w:rFonts w:ascii="Times New Roman" w:hAnsi="Times New Roman" w:cs="Times New Roman"/>
                <w:iCs/>
                <w:sz w:val="20"/>
                <w:szCs w:val="20"/>
                <w:vertAlign w:val="subscript"/>
                <w:lang w:eastAsia="en-US"/>
              </w:rPr>
              <w:t>2</w:t>
            </w:r>
            <w:r w:rsidRPr="0051145F">
              <w:rPr>
                <w:rFonts w:ascii="Times New Roman" w:hAnsi="Times New Roman" w:cs="Times New Roman"/>
                <w:iCs/>
                <w:sz w:val="20"/>
                <w:szCs w:val="20"/>
                <w:lang w:eastAsia="en-US"/>
              </w:rPr>
              <w:t xml:space="preserve"> / </w:t>
            </w:r>
            <w:r w:rsidRPr="0051145F">
              <w:rPr>
                <w:rFonts w:ascii="Times New Roman" w:hAnsi="Times New Roman" w:cs="Times New Roman"/>
                <w:sz w:val="20"/>
                <w:szCs w:val="20"/>
                <w:lang w:eastAsia="en-US"/>
              </w:rPr>
              <w:t>(m</w:t>
            </w:r>
            <w:r w:rsidRPr="0051145F">
              <w:rPr>
                <w:rFonts w:ascii="Times New Roman" w:hAnsi="Times New Roman" w:cs="Times New Roman"/>
                <w:sz w:val="20"/>
                <w:szCs w:val="20"/>
                <w:vertAlign w:val="superscript"/>
                <w:lang w:eastAsia="en-US"/>
              </w:rPr>
              <w:t>2</w:t>
            </w:r>
            <w:r w:rsidRPr="0051145F">
              <w:rPr>
                <w:rFonts w:ascii="Times New Roman" w:hAnsi="Times New Roman" w:cs="Times New Roman"/>
                <w:sz w:val="20"/>
                <w:szCs w:val="20"/>
                <w:lang w:eastAsia="en-US"/>
              </w:rPr>
              <w:t>∙s</w:t>
            </w:r>
            <w:r w:rsidRPr="0051145F">
              <w:rPr>
                <w:rFonts w:ascii="Times New Roman" w:hAnsi="Times New Roman" w:cs="Times New Roman"/>
                <w:sz w:val="20"/>
                <w:szCs w:val="20"/>
                <w:vertAlign w:val="superscript"/>
                <w:lang w:eastAsia="en-US"/>
              </w:rPr>
              <w:t>−1</w:t>
            </w:r>
            <w:r w:rsidRPr="0051145F">
              <w:rPr>
                <w:rFonts w:ascii="Times New Roman" w:hAnsi="Times New Roman" w:cs="Times New Roman"/>
                <w:sz w:val="20"/>
                <w:szCs w:val="20"/>
                <w:lang w:eastAsia="en-US"/>
              </w:rPr>
              <w:t>)</w:t>
            </w:r>
          </w:p>
        </w:tc>
        <w:tc>
          <w:tcPr>
            <w:tcW w:w="1808" w:type="dxa"/>
            <w:tcBorders>
              <w:top w:val="single" w:sz="4" w:space="0" w:color="auto"/>
            </w:tcBorders>
            <w:shd w:val="clear" w:color="auto" w:fill="E7E6E6" w:themeFill="background2"/>
            <w:vAlign w:val="center"/>
          </w:tcPr>
          <w:p w14:paraId="51F683F3"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100</w:t>
            </w:r>
            <w:r w:rsidRPr="0051145F">
              <w:rPr>
                <w:rFonts w:ascii="Times New Roman" w:hAnsi="Times New Roman" w:cs="Times New Roman"/>
                <w:sz w:val="20"/>
                <w:szCs w:val="20"/>
                <w:lang w:eastAsia="en-US"/>
              </w:rPr>
              <w:sym w:font="Symbol" w:char="F0B4"/>
            </w:r>
            <w:r w:rsidRPr="0051145F">
              <w:rPr>
                <w:rFonts w:ascii="Times New Roman" w:hAnsi="Times New Roman" w:cs="Times New Roman"/>
                <w:i/>
                <w:iCs/>
                <w:sz w:val="20"/>
                <w:szCs w:val="20"/>
                <w:lang w:eastAsia="en-US"/>
              </w:rPr>
              <w:t>U</w:t>
            </w:r>
            <w:r w:rsidRPr="0051145F">
              <w:rPr>
                <w:rFonts w:ascii="Times New Roman" w:hAnsi="Times New Roman" w:cs="Times New Roman"/>
                <w:sz w:val="20"/>
                <w:szCs w:val="20"/>
                <w:vertAlign w:val="subscript"/>
                <w:lang w:eastAsia="en-US"/>
              </w:rPr>
              <w:t>r</w:t>
            </w:r>
            <w:r w:rsidRPr="0051145F">
              <w:rPr>
                <w:rFonts w:ascii="Times New Roman" w:hAnsi="Times New Roman" w:cs="Times New Roman"/>
                <w:sz w:val="20"/>
                <w:szCs w:val="20"/>
                <w:lang w:eastAsia="en-US"/>
              </w:rPr>
              <w:t>(</w:t>
            </w:r>
            <w:r w:rsidRPr="0051145F">
              <w:rPr>
                <w:rFonts w:ascii="Times New Roman" w:hAnsi="Times New Roman" w:cs="Times New Roman"/>
                <w:i/>
                <w:iCs/>
                <w:sz w:val="20"/>
                <w:szCs w:val="20"/>
                <w:lang w:eastAsia="en-US"/>
              </w:rPr>
              <w:t>D</w:t>
            </w:r>
            <w:r w:rsidRPr="0051145F">
              <w:rPr>
                <w:rFonts w:ascii="Times New Roman" w:hAnsi="Times New Roman" w:cs="Times New Roman"/>
                <w:sz w:val="20"/>
                <w:szCs w:val="20"/>
                <w:vertAlign w:val="subscript"/>
                <w:lang w:eastAsia="en-US"/>
              </w:rPr>
              <w:t>2</w:t>
            </w:r>
            <w:r w:rsidRPr="0051145F">
              <w:rPr>
                <w:rFonts w:ascii="Times New Roman" w:hAnsi="Times New Roman" w:cs="Times New Roman"/>
                <w:sz w:val="20"/>
                <w:szCs w:val="20"/>
                <w:lang w:eastAsia="en-US"/>
              </w:rPr>
              <w:t>)</w:t>
            </w:r>
          </w:p>
        </w:tc>
      </w:tr>
      <w:tr w:rsidR="006C7012" w:rsidRPr="0051145F" w14:paraId="666E9A05" w14:textId="77777777" w:rsidTr="001E38CE">
        <w:trPr>
          <w:tblHeader/>
        </w:trPr>
        <w:tc>
          <w:tcPr>
            <w:tcW w:w="846" w:type="dxa"/>
            <w:vMerge w:val="restart"/>
            <w:vAlign w:val="center"/>
          </w:tcPr>
          <w:p w14:paraId="527D6380"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298</w:t>
            </w:r>
          </w:p>
        </w:tc>
        <w:tc>
          <w:tcPr>
            <w:tcW w:w="850" w:type="dxa"/>
            <w:vAlign w:val="center"/>
          </w:tcPr>
          <w:p w14:paraId="2F5EF48D" w14:textId="77777777" w:rsidR="006C7012" w:rsidRPr="0051145F" w:rsidRDefault="006C7012" w:rsidP="001F5895">
            <w:pPr>
              <w:adjustRightInd w:val="0"/>
              <w:snapToGrid w:val="0"/>
              <w:jc w:val="center"/>
              <w:rPr>
                <w:rFonts w:ascii="Times New Roman" w:hAnsi="Times New Roman" w:cs="Times New Roman"/>
                <w:sz w:val="20"/>
                <w:szCs w:val="20"/>
              </w:rPr>
            </w:pPr>
            <w:r w:rsidRPr="0051145F">
              <w:rPr>
                <w:rFonts w:ascii="Times New Roman" w:hAnsi="Times New Roman" w:cs="Times New Roman"/>
                <w:color w:val="000000"/>
                <w:sz w:val="20"/>
                <w:szCs w:val="20"/>
              </w:rPr>
              <w:t>10</w:t>
            </w:r>
            <w:r w:rsidRPr="0051145F">
              <w:rPr>
                <w:rFonts w:ascii="Symbol" w:hAnsi="Symbol" w:cs="Times New Roman"/>
                <w:color w:val="000000"/>
                <w:sz w:val="20"/>
                <w:szCs w:val="20"/>
                <w:vertAlign w:val="superscript"/>
              </w:rPr>
              <w:t></w:t>
            </w:r>
            <w:r w:rsidRPr="0051145F">
              <w:rPr>
                <w:rFonts w:ascii="Times New Roman" w:hAnsi="Times New Roman" w:cs="Times New Roman"/>
                <w:color w:val="000000"/>
                <w:sz w:val="20"/>
                <w:szCs w:val="20"/>
                <w:vertAlign w:val="superscript"/>
              </w:rPr>
              <w:t>6</w:t>
            </w:r>
          </w:p>
        </w:tc>
        <w:tc>
          <w:tcPr>
            <w:tcW w:w="1807" w:type="dxa"/>
          </w:tcPr>
          <w:p w14:paraId="68D890E6"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4.3</w:t>
            </w:r>
            <w:r w:rsidRPr="0051145F">
              <w:rPr>
                <w:rFonts w:ascii="Times New Roman" w:hAnsi="Times New Roman" w:cs="Times New Roman"/>
                <w:sz w:val="20"/>
                <w:szCs w:val="20"/>
                <w:vertAlign w:val="superscript"/>
              </w:rPr>
              <w:t>a</w:t>
            </w:r>
          </w:p>
        </w:tc>
        <w:tc>
          <w:tcPr>
            <w:tcW w:w="1808" w:type="dxa"/>
            <w:vAlign w:val="bottom"/>
          </w:tcPr>
          <w:p w14:paraId="573BB2ED"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3</w:t>
            </w:r>
          </w:p>
        </w:tc>
        <w:tc>
          <w:tcPr>
            <w:tcW w:w="1807" w:type="dxa"/>
            <w:vAlign w:val="bottom"/>
          </w:tcPr>
          <w:p w14:paraId="284C131A"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20</w:t>
            </w:r>
          </w:p>
        </w:tc>
        <w:tc>
          <w:tcPr>
            <w:tcW w:w="1808" w:type="dxa"/>
            <w:vAlign w:val="bottom"/>
          </w:tcPr>
          <w:p w14:paraId="0985A098"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104</w:t>
            </w:r>
          </w:p>
        </w:tc>
      </w:tr>
      <w:tr w:rsidR="006C7012" w:rsidRPr="0051145F" w14:paraId="0BC571CC" w14:textId="77777777" w:rsidTr="001E38CE">
        <w:trPr>
          <w:tblHeader/>
        </w:trPr>
        <w:tc>
          <w:tcPr>
            <w:tcW w:w="846" w:type="dxa"/>
            <w:vMerge/>
            <w:vAlign w:val="center"/>
          </w:tcPr>
          <w:p w14:paraId="3C179180"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vAlign w:val="center"/>
          </w:tcPr>
          <w:p w14:paraId="6F35B39D"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10</w:t>
            </w:r>
            <w:r w:rsidRPr="0051145F">
              <w:rPr>
                <w:rFonts w:ascii="Symbol" w:hAnsi="Symbol" w:cs="Times New Roman"/>
                <w:color w:val="000000"/>
                <w:sz w:val="20"/>
                <w:szCs w:val="20"/>
                <w:vertAlign w:val="superscript"/>
              </w:rPr>
              <w:t></w:t>
            </w:r>
            <w:r w:rsidRPr="0051145F">
              <w:rPr>
                <w:rFonts w:ascii="Times New Roman" w:hAnsi="Times New Roman" w:cs="Times New Roman"/>
                <w:color w:val="000000"/>
                <w:sz w:val="20"/>
                <w:szCs w:val="20"/>
                <w:vertAlign w:val="superscript"/>
              </w:rPr>
              <w:t>5</w:t>
            </w:r>
          </w:p>
        </w:tc>
        <w:tc>
          <w:tcPr>
            <w:tcW w:w="1807" w:type="dxa"/>
          </w:tcPr>
          <w:p w14:paraId="7A387F40"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4.3</w:t>
            </w:r>
            <w:r w:rsidRPr="0051145F">
              <w:rPr>
                <w:rFonts w:ascii="Times New Roman" w:hAnsi="Times New Roman" w:cs="Times New Roman"/>
                <w:sz w:val="20"/>
                <w:szCs w:val="20"/>
                <w:vertAlign w:val="superscript"/>
              </w:rPr>
              <w:t>a</w:t>
            </w:r>
          </w:p>
        </w:tc>
        <w:tc>
          <w:tcPr>
            <w:tcW w:w="1808" w:type="dxa"/>
            <w:vAlign w:val="bottom"/>
          </w:tcPr>
          <w:p w14:paraId="6476A5C5"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4</w:t>
            </w:r>
          </w:p>
        </w:tc>
        <w:tc>
          <w:tcPr>
            <w:tcW w:w="1807" w:type="dxa"/>
            <w:vAlign w:val="bottom"/>
          </w:tcPr>
          <w:p w14:paraId="36C26995"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14</w:t>
            </w:r>
          </w:p>
        </w:tc>
        <w:tc>
          <w:tcPr>
            <w:tcW w:w="1808" w:type="dxa"/>
            <w:vAlign w:val="bottom"/>
          </w:tcPr>
          <w:p w14:paraId="5B594C00"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181</w:t>
            </w:r>
          </w:p>
        </w:tc>
      </w:tr>
      <w:tr w:rsidR="006C7012" w:rsidRPr="0051145F" w14:paraId="45B1B732" w14:textId="77777777" w:rsidTr="001E38CE">
        <w:trPr>
          <w:tblHeader/>
        </w:trPr>
        <w:tc>
          <w:tcPr>
            <w:tcW w:w="846" w:type="dxa"/>
            <w:vMerge/>
            <w:vAlign w:val="center"/>
          </w:tcPr>
          <w:p w14:paraId="30AB51C3"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vAlign w:val="center"/>
          </w:tcPr>
          <w:p w14:paraId="376C7796"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10</w:t>
            </w:r>
            <w:r w:rsidRPr="0051145F">
              <w:rPr>
                <w:rFonts w:ascii="Symbol" w:hAnsi="Symbol" w:cs="Times New Roman"/>
                <w:color w:val="000000"/>
                <w:sz w:val="20"/>
                <w:szCs w:val="20"/>
                <w:vertAlign w:val="superscript"/>
              </w:rPr>
              <w:t></w:t>
            </w:r>
            <w:r w:rsidRPr="0051145F">
              <w:rPr>
                <w:rFonts w:ascii="Times New Roman" w:hAnsi="Times New Roman" w:cs="Times New Roman"/>
                <w:color w:val="000000"/>
                <w:sz w:val="20"/>
                <w:szCs w:val="20"/>
                <w:vertAlign w:val="superscript"/>
              </w:rPr>
              <w:t>4</w:t>
            </w:r>
          </w:p>
        </w:tc>
        <w:tc>
          <w:tcPr>
            <w:tcW w:w="1807" w:type="dxa"/>
          </w:tcPr>
          <w:p w14:paraId="573495D9"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4.3</w:t>
            </w:r>
            <w:r w:rsidRPr="0051145F">
              <w:rPr>
                <w:rFonts w:ascii="Times New Roman" w:hAnsi="Times New Roman" w:cs="Times New Roman"/>
                <w:sz w:val="20"/>
                <w:szCs w:val="20"/>
                <w:vertAlign w:val="superscript"/>
              </w:rPr>
              <w:t>a</w:t>
            </w:r>
          </w:p>
        </w:tc>
        <w:tc>
          <w:tcPr>
            <w:tcW w:w="1808" w:type="dxa"/>
            <w:vAlign w:val="bottom"/>
          </w:tcPr>
          <w:p w14:paraId="1765964D"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3</w:t>
            </w:r>
          </w:p>
        </w:tc>
        <w:tc>
          <w:tcPr>
            <w:tcW w:w="1807" w:type="dxa"/>
            <w:vAlign w:val="bottom"/>
          </w:tcPr>
          <w:p w14:paraId="2F43D41A"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14</w:t>
            </w:r>
          </w:p>
        </w:tc>
        <w:tc>
          <w:tcPr>
            <w:tcW w:w="1808" w:type="dxa"/>
            <w:vAlign w:val="bottom"/>
          </w:tcPr>
          <w:p w14:paraId="582CB1E6"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180</w:t>
            </w:r>
          </w:p>
        </w:tc>
      </w:tr>
      <w:tr w:rsidR="006C7012" w:rsidRPr="0051145F" w14:paraId="54E658BA" w14:textId="77777777" w:rsidTr="001E38CE">
        <w:trPr>
          <w:tblHeader/>
        </w:trPr>
        <w:tc>
          <w:tcPr>
            <w:tcW w:w="846" w:type="dxa"/>
            <w:vMerge/>
            <w:vAlign w:val="center"/>
          </w:tcPr>
          <w:p w14:paraId="4DCDCF8E"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vAlign w:val="bottom"/>
          </w:tcPr>
          <w:p w14:paraId="6BA064FB"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0.001</w:t>
            </w:r>
          </w:p>
        </w:tc>
        <w:tc>
          <w:tcPr>
            <w:tcW w:w="1807" w:type="dxa"/>
          </w:tcPr>
          <w:p w14:paraId="034EEEB1"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4.5</w:t>
            </w:r>
            <w:r w:rsidRPr="0051145F">
              <w:rPr>
                <w:rFonts w:ascii="Times New Roman" w:hAnsi="Times New Roman" w:cs="Times New Roman"/>
                <w:sz w:val="20"/>
                <w:szCs w:val="20"/>
                <w:vertAlign w:val="superscript"/>
              </w:rPr>
              <w:t>a</w:t>
            </w:r>
          </w:p>
        </w:tc>
        <w:tc>
          <w:tcPr>
            <w:tcW w:w="1808" w:type="dxa"/>
            <w:vAlign w:val="bottom"/>
          </w:tcPr>
          <w:p w14:paraId="0627B95F"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2</w:t>
            </w:r>
          </w:p>
        </w:tc>
        <w:tc>
          <w:tcPr>
            <w:tcW w:w="1807" w:type="dxa"/>
            <w:vAlign w:val="center"/>
          </w:tcPr>
          <w:p w14:paraId="3CFF266A"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w:t>
            </w:r>
          </w:p>
        </w:tc>
        <w:tc>
          <w:tcPr>
            <w:tcW w:w="1808" w:type="dxa"/>
            <w:vAlign w:val="center"/>
          </w:tcPr>
          <w:p w14:paraId="2371841F"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r>
      <w:tr w:rsidR="006C7012" w:rsidRPr="0051145F" w14:paraId="6FD49F6C" w14:textId="77777777" w:rsidTr="001E38CE">
        <w:trPr>
          <w:tblHeader/>
        </w:trPr>
        <w:tc>
          <w:tcPr>
            <w:tcW w:w="846" w:type="dxa"/>
            <w:vMerge/>
            <w:vAlign w:val="center"/>
          </w:tcPr>
          <w:p w14:paraId="23E6ABA4"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vAlign w:val="bottom"/>
          </w:tcPr>
          <w:p w14:paraId="635384C6"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0.005</w:t>
            </w:r>
          </w:p>
        </w:tc>
        <w:tc>
          <w:tcPr>
            <w:tcW w:w="1807" w:type="dxa"/>
          </w:tcPr>
          <w:p w14:paraId="161983BD"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4.2</w:t>
            </w:r>
            <w:r w:rsidRPr="0051145F">
              <w:rPr>
                <w:rFonts w:ascii="Times New Roman" w:hAnsi="Times New Roman" w:cs="Times New Roman"/>
                <w:sz w:val="20"/>
                <w:szCs w:val="20"/>
                <w:vertAlign w:val="superscript"/>
              </w:rPr>
              <w:t>a</w:t>
            </w:r>
          </w:p>
        </w:tc>
        <w:tc>
          <w:tcPr>
            <w:tcW w:w="1808" w:type="dxa"/>
            <w:vAlign w:val="bottom"/>
          </w:tcPr>
          <w:p w14:paraId="6BDF9B09"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2</w:t>
            </w:r>
          </w:p>
        </w:tc>
        <w:tc>
          <w:tcPr>
            <w:tcW w:w="1807" w:type="dxa"/>
            <w:vAlign w:val="bottom"/>
          </w:tcPr>
          <w:p w14:paraId="7C4B9D01"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16</w:t>
            </w:r>
          </w:p>
        </w:tc>
        <w:tc>
          <w:tcPr>
            <w:tcW w:w="1808" w:type="dxa"/>
            <w:vAlign w:val="bottom"/>
          </w:tcPr>
          <w:p w14:paraId="7BD32F90"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32</w:t>
            </w:r>
          </w:p>
        </w:tc>
      </w:tr>
      <w:tr w:rsidR="006C7012" w:rsidRPr="0051145F" w14:paraId="1338207E" w14:textId="77777777" w:rsidTr="001E38CE">
        <w:trPr>
          <w:tblHeader/>
        </w:trPr>
        <w:tc>
          <w:tcPr>
            <w:tcW w:w="846" w:type="dxa"/>
            <w:vMerge/>
            <w:vAlign w:val="center"/>
          </w:tcPr>
          <w:p w14:paraId="4AF4D2AB"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vAlign w:val="bottom"/>
          </w:tcPr>
          <w:p w14:paraId="2D42BB45"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0.010</w:t>
            </w:r>
          </w:p>
        </w:tc>
        <w:tc>
          <w:tcPr>
            <w:tcW w:w="1807" w:type="dxa"/>
          </w:tcPr>
          <w:p w14:paraId="7417150A"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4.3</w:t>
            </w:r>
          </w:p>
        </w:tc>
        <w:tc>
          <w:tcPr>
            <w:tcW w:w="1808" w:type="dxa"/>
            <w:vAlign w:val="bottom"/>
          </w:tcPr>
          <w:p w14:paraId="348F0BB5"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2</w:t>
            </w:r>
          </w:p>
        </w:tc>
        <w:tc>
          <w:tcPr>
            <w:tcW w:w="1807" w:type="dxa"/>
            <w:vAlign w:val="bottom"/>
          </w:tcPr>
          <w:p w14:paraId="6EC0E7F5"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13</w:t>
            </w:r>
          </w:p>
        </w:tc>
        <w:tc>
          <w:tcPr>
            <w:tcW w:w="1808" w:type="dxa"/>
            <w:vAlign w:val="bottom"/>
          </w:tcPr>
          <w:p w14:paraId="798F8D99"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33</w:t>
            </w:r>
          </w:p>
        </w:tc>
      </w:tr>
      <w:tr w:rsidR="006C7012" w:rsidRPr="0051145F" w14:paraId="3E35143F" w14:textId="77777777" w:rsidTr="001E38CE">
        <w:trPr>
          <w:tblHeader/>
        </w:trPr>
        <w:tc>
          <w:tcPr>
            <w:tcW w:w="846" w:type="dxa"/>
            <w:vMerge/>
            <w:vAlign w:val="center"/>
          </w:tcPr>
          <w:p w14:paraId="6B4349A1"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vAlign w:val="bottom"/>
          </w:tcPr>
          <w:p w14:paraId="0F6C86C0"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0.050</w:t>
            </w:r>
          </w:p>
        </w:tc>
        <w:tc>
          <w:tcPr>
            <w:tcW w:w="1807" w:type="dxa"/>
          </w:tcPr>
          <w:p w14:paraId="517A1E89"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4.2</w:t>
            </w:r>
            <w:r w:rsidRPr="0051145F">
              <w:rPr>
                <w:rFonts w:ascii="Times New Roman" w:hAnsi="Times New Roman" w:cs="Times New Roman"/>
                <w:sz w:val="20"/>
                <w:szCs w:val="20"/>
                <w:vertAlign w:val="superscript"/>
              </w:rPr>
              <w:t>a</w:t>
            </w:r>
          </w:p>
        </w:tc>
        <w:tc>
          <w:tcPr>
            <w:tcW w:w="1808" w:type="dxa"/>
            <w:vAlign w:val="bottom"/>
          </w:tcPr>
          <w:p w14:paraId="54F23CBE"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3</w:t>
            </w:r>
          </w:p>
        </w:tc>
        <w:tc>
          <w:tcPr>
            <w:tcW w:w="1807" w:type="dxa"/>
            <w:vAlign w:val="bottom"/>
          </w:tcPr>
          <w:p w14:paraId="6C113018"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17</w:t>
            </w:r>
          </w:p>
        </w:tc>
        <w:tc>
          <w:tcPr>
            <w:tcW w:w="1808" w:type="dxa"/>
            <w:vAlign w:val="bottom"/>
          </w:tcPr>
          <w:p w14:paraId="6A6EF836"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24</w:t>
            </w:r>
          </w:p>
        </w:tc>
      </w:tr>
      <w:tr w:rsidR="006C7012" w:rsidRPr="0051145F" w14:paraId="028653EF" w14:textId="77777777" w:rsidTr="001E38CE">
        <w:trPr>
          <w:tblHeader/>
        </w:trPr>
        <w:tc>
          <w:tcPr>
            <w:tcW w:w="846" w:type="dxa"/>
            <w:vMerge/>
            <w:vAlign w:val="center"/>
          </w:tcPr>
          <w:p w14:paraId="15568C8E"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vAlign w:val="bottom"/>
          </w:tcPr>
          <w:p w14:paraId="345AEAFE"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0.101</w:t>
            </w:r>
          </w:p>
        </w:tc>
        <w:tc>
          <w:tcPr>
            <w:tcW w:w="1807" w:type="dxa"/>
          </w:tcPr>
          <w:p w14:paraId="1EF5F016"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4.3</w:t>
            </w:r>
            <w:r w:rsidRPr="0051145F">
              <w:rPr>
                <w:rFonts w:ascii="Times New Roman" w:hAnsi="Times New Roman" w:cs="Times New Roman"/>
                <w:sz w:val="20"/>
                <w:szCs w:val="20"/>
                <w:vertAlign w:val="superscript"/>
              </w:rPr>
              <w:t>a</w:t>
            </w:r>
          </w:p>
        </w:tc>
        <w:tc>
          <w:tcPr>
            <w:tcW w:w="1808" w:type="dxa"/>
            <w:vAlign w:val="bottom"/>
          </w:tcPr>
          <w:p w14:paraId="5C083F5A"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7</w:t>
            </w:r>
          </w:p>
        </w:tc>
        <w:tc>
          <w:tcPr>
            <w:tcW w:w="1807" w:type="dxa"/>
            <w:vAlign w:val="bottom"/>
          </w:tcPr>
          <w:p w14:paraId="437344D9"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21</w:t>
            </w:r>
          </w:p>
        </w:tc>
        <w:tc>
          <w:tcPr>
            <w:tcW w:w="1808" w:type="dxa"/>
            <w:vAlign w:val="bottom"/>
          </w:tcPr>
          <w:p w14:paraId="38251AEA"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35</w:t>
            </w:r>
          </w:p>
        </w:tc>
      </w:tr>
      <w:tr w:rsidR="006C7012" w:rsidRPr="0051145F" w14:paraId="48567E02" w14:textId="77777777" w:rsidTr="001E38CE">
        <w:trPr>
          <w:tblHeader/>
        </w:trPr>
        <w:tc>
          <w:tcPr>
            <w:tcW w:w="846" w:type="dxa"/>
            <w:vMerge/>
            <w:vAlign w:val="center"/>
          </w:tcPr>
          <w:p w14:paraId="764EB1E4"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vAlign w:val="bottom"/>
          </w:tcPr>
          <w:p w14:paraId="440B6F44"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0.201</w:t>
            </w:r>
          </w:p>
        </w:tc>
        <w:tc>
          <w:tcPr>
            <w:tcW w:w="1807" w:type="dxa"/>
          </w:tcPr>
          <w:p w14:paraId="05B862CA"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3.5</w:t>
            </w:r>
          </w:p>
        </w:tc>
        <w:tc>
          <w:tcPr>
            <w:tcW w:w="1808" w:type="dxa"/>
            <w:vAlign w:val="bottom"/>
          </w:tcPr>
          <w:p w14:paraId="0DB2A61E"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2</w:t>
            </w:r>
          </w:p>
        </w:tc>
        <w:tc>
          <w:tcPr>
            <w:tcW w:w="1807" w:type="dxa"/>
            <w:vAlign w:val="bottom"/>
          </w:tcPr>
          <w:p w14:paraId="199B925C"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11</w:t>
            </w:r>
          </w:p>
        </w:tc>
        <w:tc>
          <w:tcPr>
            <w:tcW w:w="1808" w:type="dxa"/>
            <w:vAlign w:val="bottom"/>
          </w:tcPr>
          <w:p w14:paraId="004A9583"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19</w:t>
            </w:r>
          </w:p>
        </w:tc>
      </w:tr>
      <w:tr w:rsidR="006C7012" w:rsidRPr="0051145F" w14:paraId="1A26E3B0" w14:textId="77777777" w:rsidTr="001E38CE">
        <w:trPr>
          <w:tblHeader/>
        </w:trPr>
        <w:tc>
          <w:tcPr>
            <w:tcW w:w="846" w:type="dxa"/>
            <w:vMerge/>
            <w:vAlign w:val="center"/>
          </w:tcPr>
          <w:p w14:paraId="392CEE24"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vAlign w:val="bottom"/>
          </w:tcPr>
          <w:p w14:paraId="0BB8B406"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0.300</w:t>
            </w:r>
          </w:p>
        </w:tc>
        <w:tc>
          <w:tcPr>
            <w:tcW w:w="1807" w:type="dxa"/>
          </w:tcPr>
          <w:p w14:paraId="47DEEE98"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3.0</w:t>
            </w:r>
          </w:p>
        </w:tc>
        <w:tc>
          <w:tcPr>
            <w:tcW w:w="1808" w:type="dxa"/>
            <w:vAlign w:val="bottom"/>
          </w:tcPr>
          <w:p w14:paraId="4E7421B2"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5</w:t>
            </w:r>
          </w:p>
        </w:tc>
        <w:tc>
          <w:tcPr>
            <w:tcW w:w="1807" w:type="dxa"/>
            <w:vAlign w:val="bottom"/>
          </w:tcPr>
          <w:p w14:paraId="583D99C1"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10</w:t>
            </w:r>
          </w:p>
        </w:tc>
        <w:tc>
          <w:tcPr>
            <w:tcW w:w="1808" w:type="dxa"/>
            <w:vAlign w:val="bottom"/>
          </w:tcPr>
          <w:p w14:paraId="4E407720"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25</w:t>
            </w:r>
          </w:p>
        </w:tc>
      </w:tr>
      <w:tr w:rsidR="006C7012" w:rsidRPr="0051145F" w14:paraId="64875BDC" w14:textId="77777777" w:rsidTr="001E38CE">
        <w:trPr>
          <w:tblHeader/>
        </w:trPr>
        <w:tc>
          <w:tcPr>
            <w:tcW w:w="846" w:type="dxa"/>
            <w:vMerge/>
            <w:vAlign w:val="center"/>
          </w:tcPr>
          <w:p w14:paraId="60F9A157"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vAlign w:val="bottom"/>
          </w:tcPr>
          <w:p w14:paraId="63AF6E9B"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0.302</w:t>
            </w:r>
          </w:p>
        </w:tc>
        <w:tc>
          <w:tcPr>
            <w:tcW w:w="1807" w:type="dxa"/>
          </w:tcPr>
          <w:p w14:paraId="5C330EA4"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3.0</w:t>
            </w:r>
          </w:p>
        </w:tc>
        <w:tc>
          <w:tcPr>
            <w:tcW w:w="1808" w:type="dxa"/>
            <w:vAlign w:val="bottom"/>
          </w:tcPr>
          <w:p w14:paraId="2DC59DB8"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5</w:t>
            </w:r>
          </w:p>
        </w:tc>
        <w:tc>
          <w:tcPr>
            <w:tcW w:w="1807" w:type="dxa"/>
            <w:vAlign w:val="bottom"/>
          </w:tcPr>
          <w:p w14:paraId="11406427"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15</w:t>
            </w:r>
          </w:p>
        </w:tc>
        <w:tc>
          <w:tcPr>
            <w:tcW w:w="1808" w:type="dxa"/>
            <w:vAlign w:val="bottom"/>
          </w:tcPr>
          <w:p w14:paraId="6E4EEA81"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28</w:t>
            </w:r>
          </w:p>
        </w:tc>
      </w:tr>
      <w:tr w:rsidR="006C7012" w:rsidRPr="0051145F" w14:paraId="5D688C2F" w14:textId="77777777" w:rsidTr="001E38CE">
        <w:trPr>
          <w:tblHeader/>
        </w:trPr>
        <w:tc>
          <w:tcPr>
            <w:tcW w:w="846" w:type="dxa"/>
            <w:vMerge/>
            <w:vAlign w:val="center"/>
          </w:tcPr>
          <w:p w14:paraId="37DBF0A6"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vAlign w:val="bottom"/>
          </w:tcPr>
          <w:p w14:paraId="0BABCF19"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0.497</w:t>
            </w:r>
          </w:p>
        </w:tc>
        <w:tc>
          <w:tcPr>
            <w:tcW w:w="1807" w:type="dxa"/>
          </w:tcPr>
          <w:p w14:paraId="5934ADCC"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1.4</w:t>
            </w:r>
          </w:p>
        </w:tc>
        <w:tc>
          <w:tcPr>
            <w:tcW w:w="1808" w:type="dxa"/>
            <w:vAlign w:val="bottom"/>
          </w:tcPr>
          <w:p w14:paraId="54FC6265"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5</w:t>
            </w:r>
          </w:p>
        </w:tc>
        <w:tc>
          <w:tcPr>
            <w:tcW w:w="1807" w:type="dxa"/>
            <w:vAlign w:val="bottom"/>
          </w:tcPr>
          <w:p w14:paraId="71579D1F"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5.9</w:t>
            </w:r>
          </w:p>
        </w:tc>
        <w:tc>
          <w:tcPr>
            <w:tcW w:w="1808" w:type="dxa"/>
            <w:vAlign w:val="bottom"/>
          </w:tcPr>
          <w:p w14:paraId="4933A5B2"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27</w:t>
            </w:r>
          </w:p>
        </w:tc>
      </w:tr>
      <w:tr w:rsidR="006C7012" w:rsidRPr="0051145F" w14:paraId="16C938C4" w14:textId="77777777" w:rsidTr="001E38CE">
        <w:trPr>
          <w:tblHeader/>
        </w:trPr>
        <w:tc>
          <w:tcPr>
            <w:tcW w:w="846" w:type="dxa"/>
            <w:vMerge/>
            <w:tcBorders>
              <w:bottom w:val="dashed" w:sz="4" w:space="0" w:color="auto"/>
            </w:tcBorders>
            <w:vAlign w:val="center"/>
          </w:tcPr>
          <w:p w14:paraId="0ED6BDD8" w14:textId="77777777" w:rsidR="006C7012" w:rsidRPr="0051145F" w:rsidRDefault="006C7012" w:rsidP="001F5895">
            <w:pPr>
              <w:adjustRightInd w:val="0"/>
              <w:snapToGrid w:val="0"/>
              <w:jc w:val="center"/>
              <w:rPr>
                <w:rFonts w:ascii="Times New Roman" w:hAnsi="Times New Roman" w:cs="Times New Roman"/>
                <w:sz w:val="20"/>
                <w:szCs w:val="20"/>
              </w:rPr>
            </w:pPr>
          </w:p>
        </w:tc>
        <w:tc>
          <w:tcPr>
            <w:tcW w:w="850" w:type="dxa"/>
            <w:tcBorders>
              <w:bottom w:val="dashed" w:sz="4" w:space="0" w:color="auto"/>
            </w:tcBorders>
            <w:vAlign w:val="bottom"/>
          </w:tcPr>
          <w:p w14:paraId="5F3DC7FB"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0.497</w:t>
            </w:r>
          </w:p>
        </w:tc>
        <w:tc>
          <w:tcPr>
            <w:tcW w:w="1807" w:type="dxa"/>
            <w:tcBorders>
              <w:bottom w:val="dashed" w:sz="4" w:space="0" w:color="auto"/>
            </w:tcBorders>
          </w:tcPr>
          <w:p w14:paraId="602DD115"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rPr>
              <w:t>1.4</w:t>
            </w:r>
          </w:p>
        </w:tc>
        <w:tc>
          <w:tcPr>
            <w:tcW w:w="1808" w:type="dxa"/>
            <w:tcBorders>
              <w:bottom w:val="dashed" w:sz="4" w:space="0" w:color="auto"/>
            </w:tcBorders>
            <w:vAlign w:val="bottom"/>
          </w:tcPr>
          <w:p w14:paraId="58BAF7DB"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2</w:t>
            </w:r>
          </w:p>
        </w:tc>
        <w:tc>
          <w:tcPr>
            <w:tcW w:w="1807" w:type="dxa"/>
            <w:tcBorders>
              <w:bottom w:val="dashed" w:sz="4" w:space="0" w:color="auto"/>
            </w:tcBorders>
            <w:vAlign w:val="bottom"/>
          </w:tcPr>
          <w:p w14:paraId="17C3759C"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5.4</w:t>
            </w:r>
          </w:p>
        </w:tc>
        <w:tc>
          <w:tcPr>
            <w:tcW w:w="1808" w:type="dxa"/>
            <w:tcBorders>
              <w:bottom w:val="dashed" w:sz="4" w:space="0" w:color="auto"/>
            </w:tcBorders>
            <w:vAlign w:val="bottom"/>
          </w:tcPr>
          <w:p w14:paraId="4083AE79"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color w:val="000000"/>
                <w:sz w:val="20"/>
                <w:szCs w:val="20"/>
              </w:rPr>
              <w:t>14</w:t>
            </w:r>
          </w:p>
        </w:tc>
      </w:tr>
      <w:tr w:rsidR="006C7012" w:rsidRPr="0051145F" w14:paraId="28CD5931" w14:textId="77777777" w:rsidTr="001E38CE">
        <w:trPr>
          <w:tblHeader/>
        </w:trPr>
        <w:tc>
          <w:tcPr>
            <w:tcW w:w="846" w:type="dxa"/>
            <w:vMerge w:val="restart"/>
            <w:tcBorders>
              <w:top w:val="dashed" w:sz="4" w:space="0" w:color="auto"/>
            </w:tcBorders>
            <w:vAlign w:val="center"/>
          </w:tcPr>
          <w:p w14:paraId="409384C1"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313</w:t>
            </w:r>
          </w:p>
        </w:tc>
        <w:tc>
          <w:tcPr>
            <w:tcW w:w="850" w:type="dxa"/>
            <w:tcBorders>
              <w:top w:val="dashed" w:sz="4" w:space="0" w:color="auto"/>
            </w:tcBorders>
          </w:tcPr>
          <w:p w14:paraId="7658B9E0"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0.201</w:t>
            </w:r>
          </w:p>
        </w:tc>
        <w:tc>
          <w:tcPr>
            <w:tcW w:w="1807" w:type="dxa"/>
            <w:tcBorders>
              <w:top w:val="dashed" w:sz="4" w:space="0" w:color="auto"/>
            </w:tcBorders>
            <w:vAlign w:val="center"/>
          </w:tcPr>
          <w:p w14:paraId="44DFB771"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5.2</w:t>
            </w:r>
          </w:p>
        </w:tc>
        <w:tc>
          <w:tcPr>
            <w:tcW w:w="1808" w:type="dxa"/>
            <w:tcBorders>
              <w:top w:val="dashed" w:sz="4" w:space="0" w:color="auto"/>
            </w:tcBorders>
            <w:vAlign w:val="center"/>
          </w:tcPr>
          <w:p w14:paraId="558D47A3"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8</w:t>
            </w:r>
          </w:p>
        </w:tc>
        <w:tc>
          <w:tcPr>
            <w:tcW w:w="1807" w:type="dxa"/>
            <w:tcBorders>
              <w:top w:val="dashed" w:sz="4" w:space="0" w:color="auto"/>
            </w:tcBorders>
            <w:vAlign w:val="center"/>
          </w:tcPr>
          <w:p w14:paraId="28020D09"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16</w:t>
            </w:r>
          </w:p>
        </w:tc>
        <w:tc>
          <w:tcPr>
            <w:tcW w:w="1808" w:type="dxa"/>
            <w:tcBorders>
              <w:top w:val="dashed" w:sz="4" w:space="0" w:color="auto"/>
            </w:tcBorders>
            <w:vAlign w:val="center"/>
          </w:tcPr>
          <w:p w14:paraId="71BADD6B"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39</w:t>
            </w:r>
          </w:p>
        </w:tc>
      </w:tr>
      <w:tr w:rsidR="006C7012" w:rsidRPr="0051145F" w14:paraId="77E2C23E" w14:textId="77777777" w:rsidTr="001E38CE">
        <w:trPr>
          <w:tblHeader/>
        </w:trPr>
        <w:tc>
          <w:tcPr>
            <w:tcW w:w="846" w:type="dxa"/>
            <w:vMerge/>
            <w:vAlign w:val="center"/>
          </w:tcPr>
          <w:p w14:paraId="68E38870"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tcPr>
          <w:p w14:paraId="7BF61025"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0.300</w:t>
            </w:r>
          </w:p>
        </w:tc>
        <w:tc>
          <w:tcPr>
            <w:tcW w:w="1807" w:type="dxa"/>
            <w:vAlign w:val="center"/>
          </w:tcPr>
          <w:p w14:paraId="29D64504"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4.4</w:t>
            </w:r>
            <w:r w:rsidRPr="0051145F">
              <w:rPr>
                <w:rFonts w:ascii="Times New Roman" w:hAnsi="Times New Roman" w:cs="Times New Roman"/>
                <w:sz w:val="20"/>
                <w:szCs w:val="20"/>
                <w:vertAlign w:val="superscript"/>
              </w:rPr>
              <w:t>a</w:t>
            </w:r>
          </w:p>
        </w:tc>
        <w:tc>
          <w:tcPr>
            <w:tcW w:w="1808" w:type="dxa"/>
            <w:vAlign w:val="center"/>
          </w:tcPr>
          <w:p w14:paraId="1C2281BF"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12</w:t>
            </w:r>
          </w:p>
        </w:tc>
        <w:tc>
          <w:tcPr>
            <w:tcW w:w="1807" w:type="dxa"/>
            <w:vAlign w:val="center"/>
          </w:tcPr>
          <w:p w14:paraId="72D84750"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16</w:t>
            </w:r>
          </w:p>
        </w:tc>
        <w:tc>
          <w:tcPr>
            <w:tcW w:w="1808" w:type="dxa"/>
            <w:vAlign w:val="center"/>
          </w:tcPr>
          <w:p w14:paraId="6E34BA7A"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56</w:t>
            </w:r>
          </w:p>
        </w:tc>
      </w:tr>
      <w:tr w:rsidR="006C7012" w:rsidRPr="0051145F" w14:paraId="2D9F9C60" w14:textId="77777777" w:rsidTr="001E38CE">
        <w:trPr>
          <w:tblHeader/>
        </w:trPr>
        <w:tc>
          <w:tcPr>
            <w:tcW w:w="846" w:type="dxa"/>
            <w:vMerge/>
            <w:tcBorders>
              <w:bottom w:val="dashed" w:sz="4" w:space="0" w:color="auto"/>
            </w:tcBorders>
            <w:vAlign w:val="center"/>
          </w:tcPr>
          <w:p w14:paraId="5142C254"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tcBorders>
              <w:bottom w:val="dashed" w:sz="4" w:space="0" w:color="auto"/>
            </w:tcBorders>
          </w:tcPr>
          <w:p w14:paraId="0925E976"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0.497</w:t>
            </w:r>
          </w:p>
        </w:tc>
        <w:tc>
          <w:tcPr>
            <w:tcW w:w="1807" w:type="dxa"/>
            <w:tcBorders>
              <w:bottom w:val="dashed" w:sz="4" w:space="0" w:color="auto"/>
            </w:tcBorders>
            <w:vAlign w:val="center"/>
          </w:tcPr>
          <w:p w14:paraId="0E79F849"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2.0</w:t>
            </w:r>
          </w:p>
        </w:tc>
        <w:tc>
          <w:tcPr>
            <w:tcW w:w="1808" w:type="dxa"/>
            <w:tcBorders>
              <w:bottom w:val="dashed" w:sz="4" w:space="0" w:color="auto"/>
            </w:tcBorders>
            <w:vAlign w:val="center"/>
          </w:tcPr>
          <w:p w14:paraId="7836C6A2"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10</w:t>
            </w:r>
          </w:p>
        </w:tc>
        <w:tc>
          <w:tcPr>
            <w:tcW w:w="1807" w:type="dxa"/>
            <w:tcBorders>
              <w:bottom w:val="dashed" w:sz="4" w:space="0" w:color="auto"/>
            </w:tcBorders>
            <w:vAlign w:val="center"/>
          </w:tcPr>
          <w:p w14:paraId="686F24F1"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8.6</w:t>
            </w:r>
          </w:p>
        </w:tc>
        <w:tc>
          <w:tcPr>
            <w:tcW w:w="1808" w:type="dxa"/>
            <w:tcBorders>
              <w:bottom w:val="dashed" w:sz="4" w:space="0" w:color="auto"/>
            </w:tcBorders>
            <w:vAlign w:val="center"/>
          </w:tcPr>
          <w:p w14:paraId="0AE92791"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70</w:t>
            </w:r>
          </w:p>
        </w:tc>
      </w:tr>
      <w:tr w:rsidR="006C7012" w:rsidRPr="0051145F" w14:paraId="466CD24C" w14:textId="77777777" w:rsidTr="001E38CE">
        <w:trPr>
          <w:tblHeader/>
        </w:trPr>
        <w:tc>
          <w:tcPr>
            <w:tcW w:w="846" w:type="dxa"/>
            <w:vMerge w:val="restart"/>
            <w:tcBorders>
              <w:top w:val="dashed" w:sz="4" w:space="0" w:color="auto"/>
            </w:tcBorders>
            <w:vAlign w:val="center"/>
          </w:tcPr>
          <w:p w14:paraId="5F3ED947"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333</w:t>
            </w:r>
          </w:p>
        </w:tc>
        <w:tc>
          <w:tcPr>
            <w:tcW w:w="850" w:type="dxa"/>
            <w:tcBorders>
              <w:top w:val="dashed" w:sz="4" w:space="0" w:color="auto"/>
            </w:tcBorders>
          </w:tcPr>
          <w:p w14:paraId="092260CC"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0.201</w:t>
            </w:r>
          </w:p>
        </w:tc>
        <w:tc>
          <w:tcPr>
            <w:tcW w:w="1807" w:type="dxa"/>
            <w:tcBorders>
              <w:top w:val="dashed" w:sz="4" w:space="0" w:color="auto"/>
            </w:tcBorders>
            <w:vAlign w:val="center"/>
          </w:tcPr>
          <w:p w14:paraId="06E82A16"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7.8</w:t>
            </w:r>
          </w:p>
        </w:tc>
        <w:tc>
          <w:tcPr>
            <w:tcW w:w="1808" w:type="dxa"/>
            <w:tcBorders>
              <w:top w:val="dashed" w:sz="4" w:space="0" w:color="auto"/>
            </w:tcBorders>
            <w:vAlign w:val="center"/>
          </w:tcPr>
          <w:p w14:paraId="13A33568"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8</w:t>
            </w:r>
          </w:p>
        </w:tc>
        <w:tc>
          <w:tcPr>
            <w:tcW w:w="1807" w:type="dxa"/>
            <w:tcBorders>
              <w:top w:val="dashed" w:sz="4" w:space="0" w:color="auto"/>
            </w:tcBorders>
            <w:vAlign w:val="center"/>
          </w:tcPr>
          <w:p w14:paraId="77449F16"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24</w:t>
            </w:r>
          </w:p>
        </w:tc>
        <w:tc>
          <w:tcPr>
            <w:tcW w:w="1808" w:type="dxa"/>
            <w:tcBorders>
              <w:top w:val="dashed" w:sz="4" w:space="0" w:color="auto"/>
            </w:tcBorders>
            <w:vAlign w:val="center"/>
          </w:tcPr>
          <w:p w14:paraId="1E97F3B3"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41</w:t>
            </w:r>
          </w:p>
        </w:tc>
      </w:tr>
      <w:tr w:rsidR="006C7012" w:rsidRPr="0051145F" w14:paraId="4FF97D1B" w14:textId="77777777" w:rsidTr="001E38CE">
        <w:trPr>
          <w:tblHeader/>
        </w:trPr>
        <w:tc>
          <w:tcPr>
            <w:tcW w:w="846" w:type="dxa"/>
            <w:vMerge/>
            <w:vAlign w:val="center"/>
          </w:tcPr>
          <w:p w14:paraId="57CC9742"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tcPr>
          <w:p w14:paraId="5ED39D29"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0.300</w:t>
            </w:r>
          </w:p>
        </w:tc>
        <w:tc>
          <w:tcPr>
            <w:tcW w:w="1807" w:type="dxa"/>
            <w:vAlign w:val="center"/>
          </w:tcPr>
          <w:p w14:paraId="77411418"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6.3</w:t>
            </w:r>
          </w:p>
        </w:tc>
        <w:tc>
          <w:tcPr>
            <w:tcW w:w="1808" w:type="dxa"/>
            <w:vAlign w:val="center"/>
          </w:tcPr>
          <w:p w14:paraId="16ACD3A2"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12</w:t>
            </w:r>
          </w:p>
        </w:tc>
        <w:tc>
          <w:tcPr>
            <w:tcW w:w="1807" w:type="dxa"/>
            <w:vAlign w:val="center"/>
          </w:tcPr>
          <w:p w14:paraId="7F3FAB84"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19</w:t>
            </w:r>
          </w:p>
        </w:tc>
        <w:tc>
          <w:tcPr>
            <w:tcW w:w="1808" w:type="dxa"/>
            <w:vAlign w:val="center"/>
          </w:tcPr>
          <w:p w14:paraId="48A3D399"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51</w:t>
            </w:r>
          </w:p>
        </w:tc>
      </w:tr>
      <w:tr w:rsidR="006C7012" w:rsidRPr="0051145F" w14:paraId="5C7FB502" w14:textId="77777777" w:rsidTr="001E38CE">
        <w:trPr>
          <w:tblHeader/>
        </w:trPr>
        <w:tc>
          <w:tcPr>
            <w:tcW w:w="846" w:type="dxa"/>
            <w:vMerge/>
            <w:tcBorders>
              <w:bottom w:val="single" w:sz="4" w:space="0" w:color="auto"/>
            </w:tcBorders>
            <w:vAlign w:val="center"/>
          </w:tcPr>
          <w:p w14:paraId="31415D8F" w14:textId="77777777" w:rsidR="006C7012" w:rsidRPr="0051145F" w:rsidRDefault="006C7012" w:rsidP="001F5895">
            <w:pPr>
              <w:adjustRightInd w:val="0"/>
              <w:snapToGrid w:val="0"/>
              <w:jc w:val="center"/>
              <w:rPr>
                <w:rFonts w:ascii="Times New Roman" w:hAnsi="Times New Roman" w:cs="Times New Roman"/>
                <w:sz w:val="20"/>
                <w:szCs w:val="20"/>
                <w:lang w:eastAsia="en-US"/>
              </w:rPr>
            </w:pPr>
          </w:p>
        </w:tc>
        <w:tc>
          <w:tcPr>
            <w:tcW w:w="850" w:type="dxa"/>
            <w:tcBorders>
              <w:bottom w:val="single" w:sz="4" w:space="0" w:color="auto"/>
            </w:tcBorders>
          </w:tcPr>
          <w:p w14:paraId="33AF0E3E"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0.497</w:t>
            </w:r>
          </w:p>
        </w:tc>
        <w:tc>
          <w:tcPr>
            <w:tcW w:w="1807" w:type="dxa"/>
            <w:tcBorders>
              <w:bottom w:val="single" w:sz="4" w:space="0" w:color="auto"/>
            </w:tcBorders>
            <w:vAlign w:val="center"/>
          </w:tcPr>
          <w:p w14:paraId="5DC22B73"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2.7</w:t>
            </w:r>
          </w:p>
        </w:tc>
        <w:tc>
          <w:tcPr>
            <w:tcW w:w="1808" w:type="dxa"/>
            <w:tcBorders>
              <w:bottom w:val="single" w:sz="4" w:space="0" w:color="auto"/>
            </w:tcBorders>
            <w:vAlign w:val="center"/>
          </w:tcPr>
          <w:p w14:paraId="7D09CD30"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13</w:t>
            </w:r>
          </w:p>
        </w:tc>
        <w:tc>
          <w:tcPr>
            <w:tcW w:w="1807" w:type="dxa"/>
            <w:tcBorders>
              <w:bottom w:val="single" w:sz="4" w:space="0" w:color="auto"/>
            </w:tcBorders>
            <w:vAlign w:val="center"/>
          </w:tcPr>
          <w:p w14:paraId="7C11B8A6"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9.5</w:t>
            </w:r>
          </w:p>
        </w:tc>
        <w:tc>
          <w:tcPr>
            <w:tcW w:w="1808" w:type="dxa"/>
            <w:tcBorders>
              <w:bottom w:val="single" w:sz="4" w:space="0" w:color="auto"/>
            </w:tcBorders>
            <w:vAlign w:val="center"/>
          </w:tcPr>
          <w:p w14:paraId="4EE5AF37" w14:textId="77777777" w:rsidR="006C7012" w:rsidRPr="0051145F" w:rsidRDefault="006C7012" w:rsidP="001F5895">
            <w:pPr>
              <w:adjustRightInd w:val="0"/>
              <w:snapToGrid w:val="0"/>
              <w:jc w:val="center"/>
              <w:rPr>
                <w:rFonts w:ascii="Times New Roman" w:hAnsi="Times New Roman" w:cs="Times New Roman"/>
                <w:sz w:val="20"/>
                <w:szCs w:val="20"/>
                <w:lang w:eastAsia="en-US"/>
              </w:rPr>
            </w:pPr>
            <w:r w:rsidRPr="0051145F">
              <w:rPr>
                <w:rFonts w:ascii="Times New Roman" w:hAnsi="Times New Roman" w:cs="Times New Roman"/>
                <w:sz w:val="20"/>
                <w:szCs w:val="20"/>
                <w:lang w:eastAsia="en-US"/>
              </w:rPr>
              <w:t>54</w:t>
            </w:r>
          </w:p>
        </w:tc>
      </w:tr>
    </w:tbl>
    <w:p w14:paraId="0AD9BAEB" w14:textId="2A4FFA60" w:rsidR="006C7012" w:rsidRPr="0051145F" w:rsidRDefault="006C7012"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sz w:val="20"/>
          <w:szCs w:val="20"/>
          <w:vertAlign w:val="superscript"/>
          <w:lang w:eastAsia="en-US"/>
        </w:rPr>
        <w:t>a</w:t>
      </w:r>
      <w:r w:rsidRPr="0051145F">
        <w:rPr>
          <w:rFonts w:ascii="Times New Roman" w:hAnsi="Times New Roman" w:cs="Times New Roman"/>
          <w:sz w:val="20"/>
          <w:szCs w:val="20"/>
          <w:lang w:eastAsia="en-US"/>
        </w:rPr>
        <w:t xml:space="preserve">DLS experiments were performed with a laser operated at </w:t>
      </w:r>
      <w:r w:rsidRPr="0051145F">
        <w:rPr>
          <w:rFonts w:ascii="Symbol" w:hAnsi="Symbol" w:cs="Times New Roman"/>
          <w:i/>
          <w:iCs/>
          <w:sz w:val="20"/>
          <w:szCs w:val="20"/>
          <w:lang w:eastAsia="en-US"/>
        </w:rPr>
        <w:t></w:t>
      </w:r>
      <w:r w:rsidRPr="0051145F">
        <w:rPr>
          <w:rFonts w:ascii="Times New Roman" w:hAnsi="Times New Roman" w:cs="Times New Roman"/>
          <w:sz w:val="20"/>
          <w:szCs w:val="20"/>
          <w:vertAlign w:val="subscript"/>
          <w:lang w:eastAsia="en-US"/>
        </w:rPr>
        <w:t>0</w:t>
      </w:r>
      <w:r w:rsidRPr="0051145F">
        <w:rPr>
          <w:rFonts w:ascii="Times New Roman" w:hAnsi="Times New Roman" w:cs="Times New Roman"/>
          <w:sz w:val="20"/>
          <w:szCs w:val="20"/>
          <w:lang w:eastAsia="en-US"/>
        </w:rPr>
        <w:t> = 488 nm</w:t>
      </w:r>
    </w:p>
    <w:p w14:paraId="732E31EF" w14:textId="56E42EEA" w:rsidR="00C13BDB" w:rsidRPr="0051145F" w:rsidRDefault="00C13BDB" w:rsidP="001F5895">
      <w:pPr>
        <w:pStyle w:val="09BodyFirstParagraph"/>
        <w:numPr>
          <w:ilvl w:val="1"/>
          <w:numId w:val="44"/>
        </w:numPr>
        <w:adjustRightInd w:val="0"/>
        <w:snapToGrid w:val="0"/>
        <w:spacing w:after="120" w:line="360" w:lineRule="auto"/>
        <w:ind w:left="567" w:hanging="567"/>
        <w:rPr>
          <w:rFonts w:cs="Times New Roman"/>
          <w:b/>
          <w:bCs/>
          <w:sz w:val="24"/>
          <w:szCs w:val="24"/>
        </w:rPr>
      </w:pPr>
      <w:r w:rsidRPr="0051145F">
        <w:rPr>
          <w:rFonts w:cs="Times New Roman"/>
          <w:b/>
          <w:bCs/>
          <w:sz w:val="24"/>
          <w:szCs w:val="24"/>
        </w:rPr>
        <w:t xml:space="preserve">Particle diffusivity obtained in a pendant </w:t>
      </w:r>
      <w:r w:rsidR="00F45C9E" w:rsidRPr="0051145F">
        <w:rPr>
          <w:rFonts w:cs="Times New Roman"/>
          <w:b/>
          <w:bCs/>
          <w:sz w:val="24"/>
          <w:szCs w:val="24"/>
        </w:rPr>
        <w:t>drop</w:t>
      </w:r>
    </w:p>
    <w:p w14:paraId="73372482" w14:textId="0A9B006A" w:rsidR="00C13BDB" w:rsidRPr="0051145F" w:rsidRDefault="000E0027" w:rsidP="001F5895">
      <w:pPr>
        <w:adjustRightInd w:val="0"/>
        <w:snapToGrid w:val="0"/>
        <w:spacing w:after="120" w:line="360" w:lineRule="auto"/>
        <w:jc w:val="both"/>
        <w:rPr>
          <w:rFonts w:ascii="Times New Roman" w:hAnsi="Times New Roman" w:cs="Times New Roman"/>
          <w:sz w:val="24"/>
          <w:szCs w:val="24"/>
          <w:lang w:eastAsia="en-US"/>
        </w:rPr>
      </w:pPr>
      <w:r w:rsidRPr="0051145F">
        <w:rPr>
          <w:rFonts w:ascii="Times New Roman" w:hAnsi="Times New Roman" w:cs="Times New Roman"/>
          <w:sz w:val="24"/>
          <w:szCs w:val="24"/>
          <w:lang w:eastAsia="en-US"/>
        </w:rPr>
        <w:t xml:space="preserve">The diffusion coefficients of </w:t>
      </w:r>
      <w:r w:rsidR="005611EF" w:rsidRPr="0051145F">
        <w:rPr>
          <w:rFonts w:ascii="Times New Roman" w:hAnsi="Times New Roman" w:cs="Times New Roman"/>
          <w:sz w:val="24"/>
          <w:szCs w:val="24"/>
          <w:lang w:eastAsia="en-US"/>
        </w:rPr>
        <w:t>SiO</w:t>
      </w:r>
      <w:r w:rsidR="005611EF" w:rsidRPr="0051145F">
        <w:rPr>
          <w:rFonts w:ascii="Times New Roman" w:hAnsi="Times New Roman" w:cs="Times New Roman"/>
          <w:sz w:val="24"/>
          <w:szCs w:val="24"/>
          <w:vertAlign w:val="subscript"/>
          <w:lang w:eastAsia="en-US"/>
        </w:rPr>
        <w:t>2</w:t>
      </w:r>
      <w:r w:rsidR="005611EF" w:rsidRPr="0051145F">
        <w:rPr>
          <w:rFonts w:ascii="Times New Roman" w:hAnsi="Times New Roman" w:cs="Times New Roman"/>
          <w:sz w:val="24"/>
          <w:szCs w:val="24"/>
          <w:lang w:eastAsia="en-US"/>
        </w:rPr>
        <w:t xml:space="preserve"> NPs in </w:t>
      </w:r>
      <w:r w:rsidR="004321D1">
        <w:rPr>
          <w:rFonts w:ascii="Times New Roman" w:hAnsi="Times New Roman" w:cs="Times New Roman"/>
          <w:sz w:val="24"/>
          <w:szCs w:val="24"/>
          <w:lang w:eastAsia="en-US"/>
        </w:rPr>
        <w:t>NF</w:t>
      </w:r>
      <w:r w:rsidR="0085139B" w:rsidRPr="0051145F">
        <w:rPr>
          <w:rFonts w:ascii="Times New Roman" w:hAnsi="Times New Roman" w:cs="Times New Roman"/>
          <w:sz w:val="24"/>
          <w:szCs w:val="24"/>
          <w:vertAlign w:val="subscript"/>
          <w:lang w:eastAsia="en-US"/>
        </w:rPr>
        <w:t>pendant</w:t>
      </w:r>
      <w:r w:rsidRPr="0051145F">
        <w:rPr>
          <w:rFonts w:ascii="Times New Roman" w:hAnsi="Times New Roman" w:cs="Times New Roman"/>
          <w:sz w:val="24"/>
          <w:szCs w:val="24"/>
          <w:lang w:eastAsia="en-US"/>
        </w:rPr>
        <w:t xml:space="preserve"> </w:t>
      </w:r>
      <w:r w:rsidR="0085139B" w:rsidRPr="0051145F">
        <w:rPr>
          <w:rFonts w:ascii="Times New Roman" w:hAnsi="Times New Roman" w:cs="Times New Roman"/>
          <w:sz w:val="24"/>
          <w:szCs w:val="24"/>
          <w:lang w:eastAsia="en-US"/>
        </w:rPr>
        <w:t xml:space="preserve">with </w:t>
      </w:r>
      <w:r w:rsidR="0085139B" w:rsidRPr="0051145F">
        <w:rPr>
          <w:rFonts w:ascii="Times New Roman" w:hAnsi="Times New Roman" w:cs="Times New Roman"/>
          <w:i/>
          <w:iCs/>
          <w:sz w:val="24"/>
          <w:szCs w:val="24"/>
          <w:lang w:eastAsia="en-US"/>
        </w:rPr>
        <w:t>w</w:t>
      </w:r>
      <w:r w:rsidR="0085139B" w:rsidRPr="0051145F">
        <w:rPr>
          <w:rFonts w:ascii="Times New Roman" w:hAnsi="Times New Roman" w:cs="Times New Roman"/>
          <w:sz w:val="24"/>
          <w:szCs w:val="24"/>
          <w:lang w:eastAsia="en-US"/>
        </w:rPr>
        <w:t xml:space="preserve"> = 0.300 as a function of the evaporation time </w:t>
      </w:r>
      <w:r w:rsidR="0085139B" w:rsidRPr="0051145F">
        <w:rPr>
          <w:rFonts w:ascii="Times New Roman" w:hAnsi="Times New Roman" w:cs="Times New Roman"/>
          <w:i/>
          <w:iCs/>
          <w:sz w:val="24"/>
          <w:szCs w:val="24"/>
          <w:lang w:eastAsia="en-US"/>
        </w:rPr>
        <w:t>t</w:t>
      </w:r>
      <w:r w:rsidR="0085139B" w:rsidRPr="0051145F">
        <w:rPr>
          <w:rFonts w:ascii="Times New Roman" w:hAnsi="Times New Roman" w:cs="Times New Roman"/>
          <w:sz w:val="24"/>
          <w:szCs w:val="24"/>
          <w:lang w:eastAsia="en-US"/>
        </w:rPr>
        <w:t xml:space="preserve"> </w:t>
      </w:r>
      <w:r w:rsidR="00FA5842" w:rsidRPr="0051145F">
        <w:rPr>
          <w:rFonts w:ascii="Times New Roman" w:hAnsi="Times New Roman" w:cs="Times New Roman"/>
          <w:sz w:val="24"/>
          <w:szCs w:val="24"/>
          <w:lang w:eastAsia="en-US"/>
        </w:rPr>
        <w:t xml:space="preserve">determined from three exemplary DLS experiments at </w:t>
      </w:r>
      <w:r w:rsidR="00FA5842" w:rsidRPr="0051145F">
        <w:rPr>
          <w:rFonts w:ascii="Times New Roman" w:hAnsi="Times New Roman" w:cs="Times New Roman"/>
          <w:i/>
          <w:iCs/>
          <w:sz w:val="24"/>
          <w:szCs w:val="24"/>
          <w:lang w:eastAsia="en-US"/>
        </w:rPr>
        <w:t>T</w:t>
      </w:r>
      <w:r w:rsidR="00FA5842" w:rsidRPr="0051145F">
        <w:rPr>
          <w:rFonts w:ascii="Times New Roman" w:hAnsi="Times New Roman" w:cs="Times New Roman"/>
          <w:sz w:val="24"/>
          <w:szCs w:val="24"/>
          <w:lang w:eastAsia="en-US"/>
        </w:rPr>
        <w:t xml:space="preserve"> = (298, 313, 333) K as well as their </w:t>
      </w:r>
      <w:r w:rsidRPr="0051145F">
        <w:rPr>
          <w:rFonts w:ascii="Times New Roman" w:hAnsi="Times New Roman" w:cs="Times New Roman"/>
          <w:sz w:val="24"/>
          <w:szCs w:val="24"/>
          <w:lang w:eastAsia="en-US"/>
        </w:rPr>
        <w:t xml:space="preserve">corresponding expanded relative uncertainties </w:t>
      </w:r>
      <w:r w:rsidRPr="0051145F">
        <w:rPr>
          <w:rFonts w:ascii="Times New Roman" w:hAnsi="Times New Roman" w:cs="Times New Roman"/>
          <w:i/>
          <w:iCs/>
          <w:sz w:val="24"/>
          <w:szCs w:val="24"/>
          <w:lang w:eastAsia="en-US"/>
        </w:rPr>
        <w:t>U</w:t>
      </w:r>
      <w:r w:rsidRPr="0051145F">
        <w:rPr>
          <w:rFonts w:ascii="Times New Roman" w:hAnsi="Times New Roman" w:cs="Times New Roman"/>
          <w:sz w:val="24"/>
          <w:szCs w:val="24"/>
          <w:vertAlign w:val="subscript"/>
          <w:lang w:eastAsia="en-US"/>
        </w:rPr>
        <w:t>r</w:t>
      </w:r>
      <w:r w:rsidRPr="0051145F">
        <w:rPr>
          <w:rFonts w:ascii="Times New Roman" w:hAnsi="Times New Roman" w:cs="Times New Roman"/>
          <w:sz w:val="24"/>
          <w:szCs w:val="24"/>
          <w:lang w:eastAsia="en-US"/>
        </w:rPr>
        <w:t xml:space="preserve"> (</w:t>
      </w:r>
      <w:r w:rsidRPr="0051145F">
        <w:rPr>
          <w:rFonts w:ascii="Times New Roman" w:hAnsi="Times New Roman" w:cs="Times New Roman"/>
          <w:i/>
          <w:iCs/>
          <w:sz w:val="24"/>
          <w:szCs w:val="24"/>
          <w:lang w:eastAsia="en-US"/>
        </w:rPr>
        <w:t>k</w:t>
      </w:r>
      <w:r w:rsidRPr="0051145F">
        <w:rPr>
          <w:rFonts w:ascii="Times New Roman" w:hAnsi="Times New Roman" w:cs="Times New Roman"/>
          <w:sz w:val="24"/>
          <w:szCs w:val="24"/>
          <w:lang w:eastAsia="en-US"/>
        </w:rPr>
        <w:t> = 2) are shown in Fig. </w:t>
      </w:r>
      <w:r w:rsidR="00A94C24" w:rsidRPr="0051145F">
        <w:rPr>
          <w:rFonts w:ascii="Times New Roman" w:hAnsi="Times New Roman" w:cs="Times New Roman"/>
          <w:sz w:val="24"/>
          <w:szCs w:val="24"/>
          <w:lang w:eastAsia="en-US"/>
        </w:rPr>
        <w:t>6</w:t>
      </w:r>
      <w:r w:rsidR="00C20A38" w:rsidRPr="0051145F">
        <w:rPr>
          <w:rFonts w:ascii="Times New Roman" w:hAnsi="Times New Roman" w:cs="Times New Roman"/>
          <w:sz w:val="24"/>
          <w:szCs w:val="24"/>
          <w:lang w:eastAsia="en-US"/>
        </w:rPr>
        <w:t xml:space="preserve">. </w:t>
      </w:r>
      <w:r w:rsidR="009040D5" w:rsidRPr="0051145F">
        <w:rPr>
          <w:rFonts w:ascii="Times New Roman" w:hAnsi="Times New Roman" w:cs="Times New Roman"/>
          <w:sz w:val="24"/>
          <w:szCs w:val="24"/>
          <w:lang w:eastAsia="en-US"/>
        </w:rPr>
        <w:t xml:space="preserve">Evaporation time refers to the time </w:t>
      </w:r>
      <w:r w:rsidR="00D51371" w:rsidRPr="0051145F">
        <w:rPr>
          <w:rFonts w:ascii="Times New Roman" w:hAnsi="Times New Roman" w:cs="Times New Roman"/>
          <w:sz w:val="24"/>
          <w:szCs w:val="24"/>
          <w:lang w:eastAsia="en-US"/>
        </w:rPr>
        <w:t xml:space="preserve">span </w:t>
      </w:r>
      <w:r w:rsidR="009040D5" w:rsidRPr="0051145F">
        <w:rPr>
          <w:rFonts w:ascii="Times New Roman" w:hAnsi="Times New Roman" w:cs="Times New Roman"/>
          <w:sz w:val="24"/>
          <w:szCs w:val="24"/>
          <w:lang w:eastAsia="en-US"/>
        </w:rPr>
        <w:t xml:space="preserve">since the formation of the pendant drop. </w:t>
      </w:r>
      <w:r w:rsidR="00A94C24" w:rsidRPr="0051145F">
        <w:rPr>
          <w:rFonts w:ascii="Times New Roman" w:hAnsi="Times New Roman" w:cs="Times New Roman"/>
          <w:sz w:val="24"/>
          <w:szCs w:val="24"/>
          <w:lang w:eastAsia="en-US"/>
        </w:rPr>
        <w:t>Due to the large amount of data, the diffusivity values will not be shown in</w:t>
      </w:r>
      <w:r w:rsidR="006B4E21">
        <w:rPr>
          <w:rFonts w:ascii="Times New Roman" w:hAnsi="Times New Roman" w:cs="Times New Roman"/>
          <w:sz w:val="24"/>
          <w:szCs w:val="24"/>
          <w:lang w:eastAsia="en-US"/>
        </w:rPr>
        <w:t xml:space="preserve"> a</w:t>
      </w:r>
      <w:r w:rsidR="00A94C24" w:rsidRPr="0051145F">
        <w:rPr>
          <w:rFonts w:ascii="Times New Roman" w:hAnsi="Times New Roman" w:cs="Times New Roman"/>
          <w:sz w:val="24"/>
          <w:szCs w:val="24"/>
          <w:lang w:eastAsia="en-US"/>
        </w:rPr>
        <w:t xml:space="preserve"> table. </w:t>
      </w:r>
      <w:r w:rsidRPr="0051145F">
        <w:rPr>
          <w:rFonts w:ascii="Times New Roman" w:hAnsi="Times New Roman" w:cs="Times New Roman"/>
          <w:sz w:val="24"/>
          <w:szCs w:val="24"/>
          <w:lang w:eastAsia="en-US"/>
        </w:rPr>
        <w:t xml:space="preserve">Here, the diffusion coefficients are denoted by </w:t>
      </w:r>
      <w:r w:rsidRPr="0051145F">
        <w:rPr>
          <w:rFonts w:ascii="Times New Roman" w:hAnsi="Times New Roman" w:cs="Times New Roman"/>
          <w:i/>
          <w:iCs/>
          <w:sz w:val="24"/>
          <w:szCs w:val="24"/>
          <w:lang w:eastAsia="en-US"/>
        </w:rPr>
        <w:t>D</w:t>
      </w:r>
      <w:r w:rsidRPr="0051145F">
        <w:rPr>
          <w:rFonts w:ascii="Times New Roman" w:hAnsi="Times New Roman" w:cs="Times New Roman"/>
          <w:sz w:val="24"/>
          <w:szCs w:val="24"/>
          <w:vertAlign w:val="subscript"/>
          <w:lang w:eastAsia="en-US"/>
        </w:rPr>
        <w:t>1,</w:t>
      </w:r>
      <w:r w:rsidR="009B4FF6" w:rsidRPr="0051145F">
        <w:rPr>
          <w:rFonts w:ascii="Times New Roman" w:hAnsi="Times New Roman" w:cs="Times New Roman"/>
          <w:sz w:val="24"/>
          <w:szCs w:val="24"/>
          <w:vertAlign w:val="subscript"/>
          <w:lang w:eastAsia="en-US"/>
        </w:rPr>
        <w:t>pendant</w:t>
      </w:r>
      <w:r w:rsidRPr="0051145F">
        <w:rPr>
          <w:rFonts w:ascii="Times New Roman" w:hAnsi="Times New Roman" w:cs="Times New Roman"/>
          <w:sz w:val="24"/>
          <w:szCs w:val="24"/>
          <w:lang w:eastAsia="en-US"/>
        </w:rPr>
        <w:t xml:space="preserve"> and </w:t>
      </w:r>
      <w:r w:rsidRPr="0051145F">
        <w:rPr>
          <w:rFonts w:ascii="Times New Roman" w:hAnsi="Times New Roman" w:cs="Times New Roman"/>
          <w:i/>
          <w:iCs/>
          <w:sz w:val="24"/>
          <w:szCs w:val="24"/>
          <w:lang w:eastAsia="en-US"/>
        </w:rPr>
        <w:t>D</w:t>
      </w:r>
      <w:r w:rsidRPr="0051145F">
        <w:rPr>
          <w:rFonts w:ascii="Times New Roman" w:hAnsi="Times New Roman" w:cs="Times New Roman"/>
          <w:sz w:val="24"/>
          <w:szCs w:val="24"/>
          <w:vertAlign w:val="subscript"/>
          <w:lang w:eastAsia="en-US"/>
        </w:rPr>
        <w:t>2,</w:t>
      </w:r>
      <w:r w:rsidR="009B4FF6" w:rsidRPr="0051145F">
        <w:rPr>
          <w:rFonts w:ascii="Times New Roman" w:hAnsi="Times New Roman" w:cs="Times New Roman"/>
          <w:sz w:val="24"/>
          <w:szCs w:val="24"/>
          <w:vertAlign w:val="subscript"/>
          <w:lang w:eastAsia="en-US"/>
        </w:rPr>
        <w:t>pend</w:t>
      </w:r>
      <w:r w:rsidR="00A21CB4" w:rsidRPr="0051145F">
        <w:rPr>
          <w:rFonts w:ascii="Times New Roman" w:hAnsi="Times New Roman" w:cs="Times New Roman"/>
          <w:sz w:val="24"/>
          <w:szCs w:val="24"/>
          <w:vertAlign w:val="subscript"/>
          <w:lang w:eastAsia="en-US"/>
        </w:rPr>
        <w:t>a</w:t>
      </w:r>
      <w:r w:rsidR="009B4FF6" w:rsidRPr="0051145F">
        <w:rPr>
          <w:rFonts w:ascii="Times New Roman" w:hAnsi="Times New Roman" w:cs="Times New Roman"/>
          <w:sz w:val="24"/>
          <w:szCs w:val="24"/>
          <w:vertAlign w:val="subscript"/>
          <w:lang w:eastAsia="en-US"/>
        </w:rPr>
        <w:t>nt</w:t>
      </w:r>
      <w:r w:rsidRPr="0051145F">
        <w:rPr>
          <w:rFonts w:ascii="Times New Roman" w:hAnsi="Times New Roman" w:cs="Times New Roman"/>
          <w:sz w:val="24"/>
          <w:szCs w:val="24"/>
          <w:lang w:eastAsia="en-US"/>
        </w:rPr>
        <w:t xml:space="preserve">. </w:t>
      </w:r>
    </w:p>
    <w:p w14:paraId="12A18B02" w14:textId="26DA0CCE" w:rsidR="00FA5842" w:rsidRPr="0051145F" w:rsidRDefault="00C702E6" w:rsidP="001F5895">
      <w:pPr>
        <w:adjustRightInd w:val="0"/>
        <w:snapToGrid w:val="0"/>
        <w:spacing w:after="120" w:line="360" w:lineRule="auto"/>
        <w:ind w:firstLine="567"/>
        <w:jc w:val="both"/>
        <w:rPr>
          <w:rFonts w:ascii="Times New Roman" w:hAnsi="Times New Roman" w:cs="Times New Roman"/>
          <w:sz w:val="24"/>
          <w:szCs w:val="24"/>
          <w:lang w:eastAsia="en-US"/>
        </w:rPr>
      </w:pPr>
      <w:r w:rsidRPr="0051145F">
        <w:rPr>
          <w:rFonts w:ascii="Times New Roman" w:hAnsi="Times New Roman" w:cs="Times New Roman"/>
          <w:sz w:val="24"/>
          <w:szCs w:val="24"/>
          <w:lang w:eastAsia="en-US"/>
        </w:rPr>
        <w:t xml:space="preserve">For </w:t>
      </w:r>
      <w:r w:rsidR="00A94C24" w:rsidRPr="0051145F">
        <w:rPr>
          <w:rFonts w:ascii="Times New Roman" w:hAnsi="Times New Roman" w:cs="Times New Roman"/>
          <w:sz w:val="24"/>
          <w:szCs w:val="24"/>
          <w:lang w:eastAsia="en-US"/>
        </w:rPr>
        <w:t>all</w:t>
      </w:r>
      <w:r w:rsidRPr="0051145F">
        <w:rPr>
          <w:rFonts w:ascii="Times New Roman" w:hAnsi="Times New Roman" w:cs="Times New Roman"/>
          <w:sz w:val="24"/>
          <w:szCs w:val="24"/>
          <w:lang w:eastAsia="en-US"/>
        </w:rPr>
        <w:t xml:space="preserve"> measurements</w:t>
      </w:r>
      <w:r w:rsidR="00A94C24" w:rsidRPr="0051145F">
        <w:rPr>
          <w:rFonts w:ascii="Times New Roman" w:hAnsi="Times New Roman" w:cs="Times New Roman"/>
          <w:sz w:val="24"/>
          <w:szCs w:val="24"/>
          <w:lang w:eastAsia="en-US"/>
        </w:rPr>
        <w:t>,</w:t>
      </w:r>
      <w:r w:rsidRPr="0051145F">
        <w:rPr>
          <w:rFonts w:ascii="Times New Roman" w:hAnsi="Times New Roman" w:cs="Times New Roman"/>
          <w:sz w:val="24"/>
          <w:szCs w:val="24"/>
          <w:lang w:eastAsia="en-US"/>
        </w:rPr>
        <w:t xml:space="preserve"> two diffusivities </w:t>
      </w:r>
      <w:r w:rsidR="00FA5842" w:rsidRPr="0051145F">
        <w:rPr>
          <w:rFonts w:ascii="Times New Roman" w:hAnsi="Times New Roman" w:cs="Times New Roman"/>
          <w:i/>
          <w:iCs/>
          <w:sz w:val="24"/>
          <w:szCs w:val="24"/>
          <w:lang w:eastAsia="en-US"/>
        </w:rPr>
        <w:t>D</w:t>
      </w:r>
      <w:r w:rsidR="00FA5842" w:rsidRPr="0051145F">
        <w:rPr>
          <w:rFonts w:ascii="Times New Roman" w:hAnsi="Times New Roman" w:cs="Times New Roman"/>
          <w:sz w:val="24"/>
          <w:szCs w:val="24"/>
          <w:vertAlign w:val="subscript"/>
          <w:lang w:eastAsia="en-US"/>
        </w:rPr>
        <w:t>1,pendant</w:t>
      </w:r>
      <w:r w:rsidR="00FA5842" w:rsidRPr="0051145F">
        <w:rPr>
          <w:rFonts w:ascii="Times New Roman" w:hAnsi="Times New Roman" w:cs="Times New Roman"/>
          <w:sz w:val="24"/>
          <w:szCs w:val="24"/>
          <w:lang w:eastAsia="en-US"/>
        </w:rPr>
        <w:t xml:space="preserve"> </w:t>
      </w:r>
      <w:r w:rsidRPr="0051145F">
        <w:rPr>
          <w:rFonts w:ascii="Times New Roman" w:hAnsi="Times New Roman" w:cs="Times New Roman"/>
          <w:sz w:val="24"/>
          <w:szCs w:val="24"/>
          <w:lang w:eastAsia="en-US"/>
        </w:rPr>
        <w:t xml:space="preserve">and </w:t>
      </w:r>
      <w:r w:rsidRPr="0051145F">
        <w:rPr>
          <w:rFonts w:ascii="Times New Roman" w:hAnsi="Times New Roman" w:cs="Times New Roman"/>
          <w:i/>
          <w:iCs/>
          <w:sz w:val="24"/>
          <w:szCs w:val="24"/>
          <w:lang w:eastAsia="en-US"/>
        </w:rPr>
        <w:t>D</w:t>
      </w:r>
      <w:r w:rsidRPr="0051145F">
        <w:rPr>
          <w:rFonts w:ascii="Times New Roman" w:hAnsi="Times New Roman" w:cs="Times New Roman"/>
          <w:sz w:val="24"/>
          <w:szCs w:val="24"/>
          <w:vertAlign w:val="subscript"/>
          <w:lang w:eastAsia="en-US"/>
        </w:rPr>
        <w:t>2,pendant</w:t>
      </w:r>
      <w:r w:rsidRPr="0051145F">
        <w:rPr>
          <w:rFonts w:ascii="Times New Roman" w:hAnsi="Times New Roman" w:cs="Times New Roman"/>
          <w:sz w:val="24"/>
          <w:szCs w:val="24"/>
          <w:lang w:eastAsia="en-US"/>
        </w:rPr>
        <w:t xml:space="preserve"> can be simultaneously determine</w:t>
      </w:r>
      <w:r w:rsidR="00BD74CC" w:rsidRPr="0051145F">
        <w:rPr>
          <w:rFonts w:ascii="Times New Roman" w:hAnsi="Times New Roman" w:cs="Times New Roman"/>
          <w:sz w:val="24"/>
          <w:szCs w:val="24"/>
          <w:lang w:eastAsia="en-US"/>
        </w:rPr>
        <w:t>d</w:t>
      </w:r>
      <w:r w:rsidR="00B00FC6" w:rsidRPr="0051145F">
        <w:rPr>
          <w:rFonts w:ascii="Times New Roman" w:hAnsi="Times New Roman" w:cs="Times New Roman"/>
          <w:sz w:val="24"/>
          <w:szCs w:val="24"/>
          <w:lang w:eastAsia="en-US"/>
        </w:rPr>
        <w:t>,</w:t>
      </w:r>
      <w:r w:rsidRPr="0051145F">
        <w:rPr>
          <w:rFonts w:ascii="Times New Roman" w:hAnsi="Times New Roman" w:cs="Times New Roman"/>
          <w:sz w:val="24"/>
          <w:szCs w:val="24"/>
          <w:lang w:eastAsia="en-US"/>
        </w:rPr>
        <w:t xml:space="preserve"> as was the case for the investigations in </w:t>
      </w:r>
      <w:r w:rsidR="004321D1">
        <w:rPr>
          <w:rFonts w:ascii="Times New Roman" w:hAnsi="Times New Roman" w:cs="Times New Roman"/>
          <w:sz w:val="24"/>
          <w:szCs w:val="24"/>
          <w:lang w:eastAsia="en-US"/>
        </w:rPr>
        <w:t>NF</w:t>
      </w:r>
      <w:r w:rsidRPr="0051145F">
        <w:rPr>
          <w:rFonts w:ascii="Times New Roman" w:hAnsi="Times New Roman" w:cs="Times New Roman"/>
          <w:sz w:val="24"/>
          <w:szCs w:val="24"/>
          <w:vertAlign w:val="subscript"/>
          <w:lang w:eastAsia="en-US"/>
        </w:rPr>
        <w:t>cuvette</w:t>
      </w:r>
      <w:r w:rsidR="006B4E21">
        <w:rPr>
          <w:rFonts w:ascii="Times New Roman" w:hAnsi="Times New Roman" w:cs="Times New Roman"/>
          <w:sz w:val="24"/>
          <w:szCs w:val="24"/>
          <w:lang w:eastAsia="en-US"/>
        </w:rPr>
        <w:t xml:space="preserve">. </w:t>
      </w:r>
      <w:r w:rsidR="00B00FC6" w:rsidRPr="0051145F">
        <w:rPr>
          <w:rFonts w:ascii="Times New Roman" w:hAnsi="Times New Roman" w:cs="Times New Roman"/>
          <w:i/>
          <w:iCs/>
          <w:sz w:val="24"/>
          <w:szCs w:val="24"/>
          <w:lang w:eastAsia="en-US"/>
        </w:rPr>
        <w:t>D</w:t>
      </w:r>
      <w:r w:rsidR="00B00FC6" w:rsidRPr="0051145F">
        <w:rPr>
          <w:rFonts w:ascii="Times New Roman" w:hAnsi="Times New Roman" w:cs="Times New Roman"/>
          <w:sz w:val="24"/>
          <w:szCs w:val="24"/>
          <w:vertAlign w:val="subscript"/>
          <w:lang w:eastAsia="en-US"/>
        </w:rPr>
        <w:t>1,pendant</w:t>
      </w:r>
      <w:r w:rsidR="00B00FC6" w:rsidRPr="0051145F">
        <w:rPr>
          <w:rFonts w:ascii="Times New Roman" w:hAnsi="Times New Roman" w:cs="Times New Roman"/>
          <w:sz w:val="24"/>
          <w:szCs w:val="24"/>
          <w:lang w:eastAsia="en-US"/>
        </w:rPr>
        <w:t xml:space="preserve"> and </w:t>
      </w:r>
      <w:r w:rsidR="00B00FC6" w:rsidRPr="0051145F">
        <w:rPr>
          <w:rFonts w:ascii="Times New Roman" w:hAnsi="Times New Roman" w:cs="Times New Roman"/>
          <w:i/>
          <w:iCs/>
          <w:sz w:val="24"/>
          <w:szCs w:val="24"/>
          <w:lang w:eastAsia="en-US"/>
        </w:rPr>
        <w:t>D</w:t>
      </w:r>
      <w:r w:rsidR="00B00FC6" w:rsidRPr="0051145F">
        <w:rPr>
          <w:rFonts w:ascii="Times New Roman" w:hAnsi="Times New Roman" w:cs="Times New Roman"/>
          <w:sz w:val="24"/>
          <w:szCs w:val="24"/>
          <w:vertAlign w:val="subscript"/>
          <w:lang w:eastAsia="en-US"/>
        </w:rPr>
        <w:t>2,pendant</w:t>
      </w:r>
      <w:r w:rsidR="00B00FC6" w:rsidRPr="0051145F">
        <w:rPr>
          <w:rFonts w:ascii="Times New Roman" w:hAnsi="Times New Roman" w:cs="Times New Roman"/>
          <w:sz w:val="24"/>
          <w:szCs w:val="24"/>
          <w:lang w:eastAsia="en-US"/>
        </w:rPr>
        <w:t xml:space="preserve"> </w:t>
      </w:r>
      <w:r w:rsidR="00F114AF">
        <w:rPr>
          <w:rFonts w:ascii="Times New Roman" w:hAnsi="Times New Roman" w:cs="Times New Roman"/>
          <w:sz w:val="24"/>
          <w:szCs w:val="24"/>
          <w:lang w:eastAsia="en-US"/>
        </w:rPr>
        <w:t xml:space="preserve">should </w:t>
      </w:r>
      <w:r w:rsidR="00BD74CC" w:rsidRPr="0051145F">
        <w:rPr>
          <w:rFonts w:ascii="Times New Roman" w:hAnsi="Times New Roman" w:cs="Times New Roman"/>
          <w:sz w:val="24"/>
          <w:szCs w:val="24"/>
          <w:lang w:eastAsia="en-US"/>
        </w:rPr>
        <w:t>correspond to</w:t>
      </w:r>
      <w:r w:rsidR="002321D1" w:rsidRPr="0051145F">
        <w:rPr>
          <w:rFonts w:ascii="Times New Roman" w:hAnsi="Times New Roman" w:cs="Times New Roman"/>
          <w:sz w:val="24"/>
          <w:szCs w:val="24"/>
          <w:lang w:eastAsia="en-US"/>
        </w:rPr>
        <w:t xml:space="preserve"> </w:t>
      </w:r>
      <w:r w:rsidR="006B4E21" w:rsidRPr="006B4E21">
        <w:rPr>
          <w:rFonts w:ascii="Times New Roman" w:hAnsi="Times New Roman" w:cs="Times New Roman"/>
          <w:i/>
          <w:iCs/>
          <w:sz w:val="24"/>
          <w:szCs w:val="24"/>
          <w:lang w:eastAsia="en-US"/>
        </w:rPr>
        <w:t>D</w:t>
      </w:r>
      <w:r w:rsidR="006B4E21" w:rsidRPr="006B4E21">
        <w:rPr>
          <w:rFonts w:ascii="Times New Roman" w:hAnsi="Times New Roman" w:cs="Times New Roman"/>
          <w:sz w:val="24"/>
          <w:szCs w:val="24"/>
          <w:vertAlign w:val="subscript"/>
          <w:lang w:eastAsia="en-US"/>
        </w:rPr>
        <w:t>1,cuvette</w:t>
      </w:r>
      <w:r w:rsidR="006B4E21">
        <w:rPr>
          <w:rFonts w:ascii="Times New Roman" w:hAnsi="Times New Roman" w:cs="Times New Roman"/>
          <w:sz w:val="24"/>
          <w:szCs w:val="24"/>
          <w:lang w:eastAsia="en-US"/>
        </w:rPr>
        <w:t xml:space="preserve"> and </w:t>
      </w:r>
      <w:r w:rsidR="006B4E21" w:rsidRPr="006B4E21">
        <w:rPr>
          <w:rFonts w:ascii="Times New Roman" w:hAnsi="Times New Roman" w:cs="Times New Roman"/>
          <w:i/>
          <w:iCs/>
          <w:sz w:val="24"/>
          <w:szCs w:val="24"/>
          <w:lang w:eastAsia="en-US"/>
        </w:rPr>
        <w:t>D</w:t>
      </w:r>
      <w:r w:rsidR="006B4E21" w:rsidRPr="006B4E21">
        <w:rPr>
          <w:rFonts w:ascii="Times New Roman" w:hAnsi="Times New Roman" w:cs="Times New Roman"/>
          <w:sz w:val="24"/>
          <w:szCs w:val="24"/>
          <w:vertAlign w:val="subscript"/>
          <w:lang w:eastAsia="en-US"/>
        </w:rPr>
        <w:t>2,cuvette</w:t>
      </w:r>
      <w:r w:rsidR="00F114AF">
        <w:rPr>
          <w:rFonts w:ascii="Times New Roman" w:hAnsi="Times New Roman" w:cs="Times New Roman"/>
          <w:sz w:val="24"/>
          <w:szCs w:val="24"/>
          <w:lang w:eastAsia="en-US"/>
        </w:rPr>
        <w:t xml:space="preserve">. </w:t>
      </w:r>
      <w:r w:rsidR="00B00FC6" w:rsidRPr="0051145F">
        <w:rPr>
          <w:rFonts w:ascii="Times New Roman" w:hAnsi="Times New Roman" w:cs="Times New Roman"/>
          <w:sz w:val="24"/>
          <w:szCs w:val="24"/>
          <w:lang w:eastAsia="en-US"/>
        </w:rPr>
        <w:t xml:space="preserve">This means that the diffusive processes of NPs inside a </w:t>
      </w:r>
      <w:r w:rsidR="005A6FFE" w:rsidRPr="0051145F">
        <w:rPr>
          <w:rFonts w:ascii="Times New Roman" w:hAnsi="Times New Roman" w:cs="Times New Roman"/>
          <w:sz w:val="24"/>
          <w:szCs w:val="24"/>
          <w:lang w:eastAsia="en-US"/>
        </w:rPr>
        <w:t>nanofluid</w:t>
      </w:r>
      <w:r w:rsidR="00B00FC6" w:rsidRPr="0051145F">
        <w:rPr>
          <w:rFonts w:ascii="Times New Roman" w:hAnsi="Times New Roman" w:cs="Times New Roman"/>
          <w:sz w:val="24"/>
          <w:szCs w:val="24"/>
          <w:lang w:eastAsia="en-US"/>
        </w:rPr>
        <w:t xml:space="preserve"> suspended as a pendant </w:t>
      </w:r>
      <w:r w:rsidR="009B120F" w:rsidRPr="0051145F">
        <w:rPr>
          <w:rFonts w:ascii="Times New Roman" w:hAnsi="Times New Roman" w:cs="Times New Roman"/>
          <w:sz w:val="24"/>
          <w:szCs w:val="24"/>
          <w:lang w:eastAsia="en-US"/>
        </w:rPr>
        <w:t xml:space="preserve">drop </w:t>
      </w:r>
      <w:r w:rsidR="00B00FC6" w:rsidRPr="0051145F">
        <w:rPr>
          <w:rFonts w:ascii="Times New Roman" w:hAnsi="Times New Roman" w:cs="Times New Roman"/>
          <w:sz w:val="24"/>
          <w:szCs w:val="24"/>
          <w:lang w:eastAsia="en-US"/>
        </w:rPr>
        <w:t xml:space="preserve">can be characterized by </w:t>
      </w:r>
      <w:r w:rsidR="00F114AF">
        <w:rPr>
          <w:rFonts w:ascii="Times New Roman" w:hAnsi="Times New Roman" w:cs="Times New Roman"/>
          <w:sz w:val="24"/>
          <w:szCs w:val="24"/>
          <w:lang w:eastAsia="en-US"/>
        </w:rPr>
        <w:t xml:space="preserve">the </w:t>
      </w:r>
      <w:r w:rsidR="00B00FC6" w:rsidRPr="0051145F">
        <w:rPr>
          <w:rFonts w:ascii="Times New Roman" w:hAnsi="Times New Roman" w:cs="Times New Roman"/>
          <w:sz w:val="24"/>
          <w:szCs w:val="24"/>
          <w:lang w:eastAsia="en-US"/>
        </w:rPr>
        <w:t>DLS method applying a heterodyne detection scheme</w:t>
      </w:r>
      <w:r w:rsidR="009B120F" w:rsidRPr="0051145F">
        <w:rPr>
          <w:rFonts w:ascii="Times New Roman" w:hAnsi="Times New Roman" w:cs="Times New Roman"/>
          <w:sz w:val="24"/>
          <w:szCs w:val="24"/>
          <w:lang w:eastAsia="en-US"/>
        </w:rPr>
        <w:t xml:space="preserve">. </w:t>
      </w:r>
      <w:r w:rsidR="00D51371" w:rsidRPr="0051145F">
        <w:rPr>
          <w:rFonts w:ascii="Times New Roman" w:hAnsi="Times New Roman" w:cs="Times New Roman"/>
          <w:sz w:val="24"/>
          <w:szCs w:val="24"/>
          <w:lang w:eastAsia="en-US"/>
        </w:rPr>
        <w:t xml:space="preserve">At smaller </w:t>
      </w:r>
      <w:r w:rsidR="00D51371" w:rsidRPr="0051145F">
        <w:rPr>
          <w:rFonts w:ascii="Times New Roman" w:hAnsi="Times New Roman" w:cs="Times New Roman"/>
          <w:i/>
          <w:iCs/>
          <w:sz w:val="24"/>
          <w:szCs w:val="24"/>
          <w:lang w:eastAsia="en-US"/>
        </w:rPr>
        <w:t>t</w:t>
      </w:r>
      <w:r w:rsidR="00D51371" w:rsidRPr="0051145F">
        <w:rPr>
          <w:rFonts w:ascii="Times New Roman" w:hAnsi="Times New Roman" w:cs="Times New Roman"/>
          <w:sz w:val="24"/>
          <w:szCs w:val="24"/>
          <w:lang w:eastAsia="en-US"/>
        </w:rPr>
        <w:t xml:space="preserve">, while the diffusivity </w:t>
      </w:r>
      <w:r w:rsidR="00D51371" w:rsidRPr="0051145F">
        <w:rPr>
          <w:rFonts w:ascii="Times New Roman" w:hAnsi="Times New Roman" w:cs="Times New Roman"/>
          <w:i/>
          <w:iCs/>
          <w:sz w:val="24"/>
          <w:szCs w:val="24"/>
          <w:lang w:eastAsia="en-US"/>
        </w:rPr>
        <w:t>D</w:t>
      </w:r>
      <w:r w:rsidR="00D51371" w:rsidRPr="0051145F">
        <w:rPr>
          <w:rFonts w:ascii="Times New Roman" w:hAnsi="Times New Roman" w:cs="Times New Roman"/>
          <w:sz w:val="24"/>
          <w:szCs w:val="24"/>
          <w:vertAlign w:val="subscript"/>
          <w:lang w:eastAsia="en-US"/>
        </w:rPr>
        <w:t>1,pendant</w:t>
      </w:r>
      <w:r w:rsidR="00D51371" w:rsidRPr="0051145F">
        <w:rPr>
          <w:rFonts w:ascii="Times New Roman" w:hAnsi="Times New Roman" w:cs="Times New Roman"/>
          <w:sz w:val="24"/>
          <w:szCs w:val="24"/>
          <w:lang w:eastAsia="en-US"/>
        </w:rPr>
        <w:t xml:space="preserve"> agrees with that determined in </w:t>
      </w:r>
      <w:r w:rsidR="004321D1">
        <w:rPr>
          <w:rFonts w:ascii="Times New Roman" w:hAnsi="Times New Roman" w:cs="Times New Roman"/>
          <w:sz w:val="24"/>
          <w:szCs w:val="24"/>
          <w:lang w:eastAsia="en-US"/>
        </w:rPr>
        <w:t>NF</w:t>
      </w:r>
      <w:r w:rsidR="00D51371" w:rsidRPr="0051145F">
        <w:rPr>
          <w:rFonts w:ascii="Times New Roman" w:hAnsi="Times New Roman" w:cs="Times New Roman"/>
          <w:sz w:val="24"/>
          <w:szCs w:val="24"/>
          <w:vertAlign w:val="subscript"/>
          <w:lang w:eastAsia="en-US"/>
        </w:rPr>
        <w:t>cuvette</w:t>
      </w:r>
      <w:r w:rsidR="00D51371" w:rsidRPr="0051145F">
        <w:rPr>
          <w:rFonts w:ascii="Times New Roman" w:hAnsi="Times New Roman" w:cs="Times New Roman"/>
          <w:sz w:val="24"/>
          <w:szCs w:val="24"/>
          <w:lang w:eastAsia="en-US"/>
        </w:rPr>
        <w:t xml:space="preserve">, larger </w:t>
      </w:r>
      <w:r w:rsidR="00F114AF">
        <w:rPr>
          <w:rFonts w:ascii="Times New Roman" w:hAnsi="Times New Roman" w:cs="Times New Roman"/>
          <w:sz w:val="24"/>
          <w:szCs w:val="24"/>
          <w:lang w:eastAsia="en-US"/>
        </w:rPr>
        <w:t xml:space="preserve">values of </w:t>
      </w:r>
      <w:r w:rsidR="002321D1" w:rsidRPr="0051145F">
        <w:rPr>
          <w:rFonts w:ascii="Times New Roman" w:hAnsi="Times New Roman" w:cs="Times New Roman"/>
          <w:i/>
          <w:iCs/>
          <w:sz w:val="24"/>
          <w:szCs w:val="24"/>
          <w:lang w:eastAsia="en-US"/>
        </w:rPr>
        <w:t>D</w:t>
      </w:r>
      <w:r w:rsidR="002321D1" w:rsidRPr="0051145F">
        <w:rPr>
          <w:rFonts w:ascii="Times New Roman" w:hAnsi="Times New Roman" w:cs="Times New Roman"/>
          <w:sz w:val="24"/>
          <w:szCs w:val="24"/>
          <w:vertAlign w:val="subscript"/>
          <w:lang w:eastAsia="en-US"/>
        </w:rPr>
        <w:t>2,pendant</w:t>
      </w:r>
      <w:r w:rsidR="002321D1" w:rsidRPr="0051145F">
        <w:rPr>
          <w:rFonts w:ascii="Times New Roman" w:hAnsi="Times New Roman" w:cs="Times New Roman"/>
          <w:sz w:val="24"/>
          <w:szCs w:val="24"/>
          <w:lang w:eastAsia="en-US"/>
        </w:rPr>
        <w:t xml:space="preserve"> compared to th</w:t>
      </w:r>
      <w:r w:rsidR="00F114AF">
        <w:rPr>
          <w:rFonts w:ascii="Times New Roman" w:hAnsi="Times New Roman" w:cs="Times New Roman"/>
          <w:sz w:val="24"/>
          <w:szCs w:val="24"/>
          <w:lang w:eastAsia="en-US"/>
        </w:rPr>
        <w:t>ose</w:t>
      </w:r>
      <w:r w:rsidR="00D51371" w:rsidRPr="0051145F">
        <w:rPr>
          <w:rFonts w:ascii="Times New Roman" w:hAnsi="Times New Roman" w:cs="Times New Roman"/>
          <w:sz w:val="24"/>
          <w:szCs w:val="24"/>
          <w:lang w:eastAsia="en-US"/>
        </w:rPr>
        <w:t xml:space="preserve"> </w:t>
      </w:r>
      <w:r w:rsidR="002321D1" w:rsidRPr="0051145F">
        <w:rPr>
          <w:rFonts w:ascii="Times New Roman" w:hAnsi="Times New Roman" w:cs="Times New Roman"/>
          <w:sz w:val="24"/>
          <w:szCs w:val="24"/>
          <w:lang w:eastAsia="en-US"/>
        </w:rPr>
        <w:t xml:space="preserve">in </w:t>
      </w:r>
      <w:r w:rsidR="004321D1">
        <w:rPr>
          <w:rFonts w:ascii="Times New Roman" w:hAnsi="Times New Roman" w:cs="Times New Roman"/>
          <w:sz w:val="24"/>
          <w:szCs w:val="24"/>
          <w:lang w:eastAsia="en-US"/>
        </w:rPr>
        <w:t>NF</w:t>
      </w:r>
      <w:r w:rsidR="00BD74CC" w:rsidRPr="0051145F">
        <w:rPr>
          <w:rFonts w:ascii="Times New Roman" w:hAnsi="Times New Roman" w:cs="Times New Roman"/>
          <w:sz w:val="24"/>
          <w:szCs w:val="24"/>
          <w:vertAlign w:val="subscript"/>
          <w:lang w:eastAsia="en-US"/>
        </w:rPr>
        <w:t>cuvette</w:t>
      </w:r>
      <w:r w:rsidR="00BD74CC" w:rsidRPr="0051145F">
        <w:rPr>
          <w:rFonts w:ascii="Times New Roman" w:hAnsi="Times New Roman" w:cs="Times New Roman"/>
          <w:sz w:val="24"/>
          <w:szCs w:val="24"/>
          <w:lang w:eastAsia="en-US"/>
        </w:rPr>
        <w:t xml:space="preserve"> </w:t>
      </w:r>
      <w:r w:rsidR="00D51371" w:rsidRPr="0051145F">
        <w:rPr>
          <w:rFonts w:ascii="Times New Roman" w:hAnsi="Times New Roman" w:cs="Times New Roman"/>
          <w:sz w:val="24"/>
          <w:szCs w:val="24"/>
          <w:lang w:eastAsia="en-US"/>
        </w:rPr>
        <w:t>w</w:t>
      </w:r>
      <w:r w:rsidR="00F114AF">
        <w:rPr>
          <w:rFonts w:ascii="Times New Roman" w:hAnsi="Times New Roman" w:cs="Times New Roman"/>
          <w:sz w:val="24"/>
          <w:szCs w:val="24"/>
          <w:lang w:eastAsia="en-US"/>
        </w:rPr>
        <w:t>ere</w:t>
      </w:r>
      <w:r w:rsidR="00D51371" w:rsidRPr="0051145F">
        <w:rPr>
          <w:rFonts w:ascii="Times New Roman" w:hAnsi="Times New Roman" w:cs="Times New Roman"/>
          <w:sz w:val="24"/>
          <w:szCs w:val="24"/>
          <w:lang w:eastAsia="en-US"/>
        </w:rPr>
        <w:t xml:space="preserve"> determined. </w:t>
      </w:r>
      <w:r w:rsidR="00CE2C59" w:rsidRPr="0051145F">
        <w:rPr>
          <w:rFonts w:ascii="Times New Roman" w:hAnsi="Times New Roman" w:cs="Times New Roman"/>
          <w:sz w:val="24"/>
          <w:szCs w:val="24"/>
          <w:lang w:eastAsia="en-US"/>
        </w:rPr>
        <w:t xml:space="preserve">Taking the measurements at </w:t>
      </w:r>
      <w:r w:rsidR="00CE2C59" w:rsidRPr="0051145F">
        <w:rPr>
          <w:rFonts w:ascii="Times New Roman" w:hAnsi="Times New Roman" w:cs="Times New Roman"/>
          <w:i/>
          <w:iCs/>
          <w:sz w:val="24"/>
          <w:szCs w:val="24"/>
          <w:lang w:eastAsia="en-US"/>
        </w:rPr>
        <w:t>T</w:t>
      </w:r>
      <w:r w:rsidR="00CE2C59" w:rsidRPr="0051145F">
        <w:rPr>
          <w:rFonts w:ascii="Times New Roman" w:hAnsi="Times New Roman" w:cs="Times New Roman"/>
          <w:sz w:val="24"/>
          <w:szCs w:val="24"/>
          <w:lang w:eastAsia="en-US"/>
        </w:rPr>
        <w:t> = 298 K for example, a</w:t>
      </w:r>
      <w:r w:rsidR="00D51371" w:rsidRPr="0051145F">
        <w:rPr>
          <w:rFonts w:ascii="Times New Roman" w:hAnsi="Times New Roman" w:cs="Times New Roman"/>
          <w:sz w:val="24"/>
          <w:szCs w:val="24"/>
          <w:lang w:eastAsia="en-US"/>
        </w:rPr>
        <w:t xml:space="preserve">t the initial stage of evaporation, i.e., </w:t>
      </w:r>
      <w:r w:rsidR="00D51371" w:rsidRPr="0051145F">
        <w:rPr>
          <w:rFonts w:ascii="Times New Roman" w:hAnsi="Times New Roman" w:cs="Times New Roman"/>
          <w:i/>
          <w:iCs/>
          <w:sz w:val="24"/>
          <w:szCs w:val="24"/>
          <w:lang w:eastAsia="en-US"/>
        </w:rPr>
        <w:t>t</w:t>
      </w:r>
      <w:r w:rsidR="00D51371" w:rsidRPr="0051145F">
        <w:rPr>
          <w:rFonts w:ascii="Times New Roman" w:hAnsi="Times New Roman" w:cs="Times New Roman"/>
          <w:sz w:val="24"/>
          <w:szCs w:val="24"/>
          <w:lang w:eastAsia="en-US"/>
        </w:rPr>
        <w:t xml:space="preserve"> = 400 s, the relative increase in </w:t>
      </w:r>
      <w:r w:rsidR="00D51371" w:rsidRPr="0051145F">
        <w:rPr>
          <w:rFonts w:ascii="Times New Roman" w:hAnsi="Times New Roman" w:cs="Times New Roman"/>
          <w:i/>
          <w:iCs/>
          <w:sz w:val="24"/>
          <w:szCs w:val="24"/>
          <w:lang w:eastAsia="en-US"/>
        </w:rPr>
        <w:t>D</w:t>
      </w:r>
      <w:r w:rsidR="00D51371" w:rsidRPr="0051145F">
        <w:rPr>
          <w:rFonts w:ascii="Times New Roman" w:hAnsi="Times New Roman" w:cs="Times New Roman"/>
          <w:sz w:val="24"/>
          <w:szCs w:val="24"/>
          <w:vertAlign w:val="subscript"/>
          <w:lang w:eastAsia="en-US"/>
        </w:rPr>
        <w:t>2,pendant</w:t>
      </w:r>
      <w:r w:rsidR="00D51371" w:rsidRPr="0051145F">
        <w:rPr>
          <w:rFonts w:ascii="Times New Roman" w:hAnsi="Times New Roman" w:cs="Times New Roman"/>
          <w:sz w:val="24"/>
          <w:szCs w:val="24"/>
          <w:lang w:eastAsia="en-US"/>
        </w:rPr>
        <w:t xml:space="preserve"> compared to that obtained in </w:t>
      </w:r>
      <w:r w:rsidR="004321D1">
        <w:rPr>
          <w:rFonts w:ascii="Times New Roman" w:hAnsi="Times New Roman" w:cs="Times New Roman"/>
          <w:sz w:val="24"/>
          <w:szCs w:val="24"/>
          <w:lang w:eastAsia="en-US"/>
        </w:rPr>
        <w:t>NF</w:t>
      </w:r>
      <w:r w:rsidR="00D51371" w:rsidRPr="0051145F">
        <w:rPr>
          <w:rFonts w:ascii="Times New Roman" w:hAnsi="Times New Roman" w:cs="Times New Roman"/>
          <w:sz w:val="24"/>
          <w:szCs w:val="24"/>
          <w:vertAlign w:val="subscript"/>
          <w:lang w:eastAsia="en-US"/>
        </w:rPr>
        <w:t>cuvette</w:t>
      </w:r>
      <w:r w:rsidR="00D51371" w:rsidRPr="0051145F">
        <w:rPr>
          <w:rFonts w:ascii="Times New Roman" w:hAnsi="Times New Roman" w:cs="Times New Roman"/>
          <w:sz w:val="24"/>
          <w:szCs w:val="24"/>
          <w:lang w:eastAsia="en-US"/>
        </w:rPr>
        <w:t xml:space="preserve"> is around 60%. This implies </w:t>
      </w:r>
      <w:r w:rsidR="00912292" w:rsidRPr="0051145F">
        <w:rPr>
          <w:rFonts w:ascii="Times New Roman" w:hAnsi="Times New Roman" w:cs="Times New Roman"/>
          <w:sz w:val="24"/>
          <w:szCs w:val="24"/>
          <w:lang w:eastAsia="en-US"/>
        </w:rPr>
        <w:t xml:space="preserve">that there </w:t>
      </w:r>
      <w:r w:rsidR="005773FC">
        <w:rPr>
          <w:rFonts w:ascii="Times New Roman" w:hAnsi="Times New Roman" w:cs="Times New Roman"/>
          <w:sz w:val="24"/>
          <w:szCs w:val="24"/>
          <w:lang w:eastAsia="en-US"/>
        </w:rPr>
        <w:t>are</w:t>
      </w:r>
      <w:r w:rsidR="008A0A6E">
        <w:rPr>
          <w:rFonts w:ascii="Times New Roman" w:hAnsi="Times New Roman" w:cs="Times New Roman"/>
          <w:sz w:val="24"/>
          <w:szCs w:val="24"/>
          <w:lang w:eastAsia="en-US"/>
        </w:rPr>
        <w:t xml:space="preserve"> </w:t>
      </w:r>
      <w:r w:rsidR="009B120F" w:rsidRPr="0051145F">
        <w:rPr>
          <w:rFonts w:ascii="Times New Roman" w:hAnsi="Times New Roman" w:cs="Times New Roman"/>
          <w:sz w:val="24"/>
          <w:szCs w:val="24"/>
          <w:lang w:eastAsia="en-US"/>
        </w:rPr>
        <w:t>further influencing factors</w:t>
      </w:r>
      <w:r w:rsidR="005773FC">
        <w:rPr>
          <w:rFonts w:ascii="Times New Roman" w:hAnsi="Times New Roman" w:cs="Times New Roman"/>
          <w:sz w:val="24"/>
          <w:szCs w:val="24"/>
          <w:lang w:eastAsia="en-US"/>
        </w:rPr>
        <w:t xml:space="preserve"> on the dynamics of NPs. A sound conclusion cannot be given in this work. However, such behavior on the particle diffusivities might be related to, e</w:t>
      </w:r>
      <w:r w:rsidR="008A0A6E">
        <w:rPr>
          <w:rFonts w:ascii="Times New Roman" w:hAnsi="Times New Roman" w:cs="Times New Roman"/>
          <w:sz w:val="24"/>
          <w:szCs w:val="24"/>
          <w:lang w:eastAsia="en-US"/>
        </w:rPr>
        <w:t xml:space="preserve">.g., the </w:t>
      </w:r>
      <w:r w:rsidR="00D51371" w:rsidRPr="0051145F">
        <w:rPr>
          <w:rFonts w:ascii="Times New Roman" w:hAnsi="Times New Roman" w:cs="Times New Roman"/>
          <w:sz w:val="24"/>
          <w:szCs w:val="24"/>
          <w:lang w:eastAsia="en-US"/>
        </w:rPr>
        <w:t>presence of a</w:t>
      </w:r>
      <w:r w:rsidR="00BD74CC" w:rsidRPr="0051145F">
        <w:rPr>
          <w:rFonts w:ascii="Times New Roman" w:hAnsi="Times New Roman" w:cs="Times New Roman"/>
          <w:sz w:val="24"/>
          <w:szCs w:val="24"/>
          <w:lang w:eastAsia="en-US"/>
        </w:rPr>
        <w:t>dvection either inside</w:t>
      </w:r>
      <w:r w:rsidR="00C53C8C" w:rsidRPr="0051145F">
        <w:rPr>
          <w:rFonts w:ascii="Times New Roman" w:hAnsi="Times New Roman" w:cs="Times New Roman"/>
          <w:sz w:val="24"/>
          <w:szCs w:val="24"/>
          <w:lang w:eastAsia="en-US"/>
        </w:rPr>
        <w:t xml:space="preserve"> </w:t>
      </w:r>
      <w:r w:rsidR="00C53C8C" w:rsidRPr="0051145F">
        <w:rPr>
          <w:rFonts w:ascii="Times New Roman" w:hAnsi="Times New Roman" w:cs="Times New Roman"/>
          <w:sz w:val="24"/>
          <w:szCs w:val="24"/>
          <w:lang w:eastAsia="en-US"/>
        </w:rPr>
        <w:fldChar w:fldCharType="begin"/>
      </w:r>
      <w:r w:rsidR="008D1820">
        <w:rPr>
          <w:rFonts w:ascii="Times New Roman" w:hAnsi="Times New Roman" w:cs="Times New Roman"/>
          <w:sz w:val="24"/>
          <w:szCs w:val="24"/>
          <w:lang w:eastAsia="en-US"/>
        </w:rPr>
        <w:instrText xml:space="preserve"> ADDIN EN.CITE &lt;EndNote&gt;&lt;Cite&gt;&lt;Author&gt;Fischer&lt;/Author&gt;&lt;Year&gt;2002&lt;/Year&gt;&lt;RecNum&gt;66&lt;/RecNum&gt;&lt;DisplayText&gt;[57]&lt;/DisplayText&gt;&lt;record&gt;&lt;rec-number&gt;66&lt;/rec-number&gt;&lt;foreign-keys&gt;&lt;key app="EN" db-id="ad55zdzelp0staeftrjvxtzuswtxr5z9rs0e" timestamp="1678008440"&gt;66&lt;/key&gt;&lt;/foreign-keys&gt;&lt;ref-type name="Journal Article"&gt;17&lt;/ref-type&gt;&lt;contributors&gt;&lt;authors&gt;&lt;author&gt;Fischer, Benjamin J.&lt;/author&gt;&lt;/authors&gt;&lt;/contributors&gt;&lt;titles&gt;&lt;title&gt;Particle Convection in an Evaporating Colloidal Droplet&lt;/title&gt;&lt;secondary-title&gt;Langmuir&lt;/secondary-title&gt;&lt;/titles&gt;&lt;periodical&gt;&lt;full-title&gt;Langmuir&lt;/full-title&gt;&lt;/periodical&gt;&lt;pages&gt;60-67&lt;/pages&gt;&lt;volume&gt;18&lt;/volume&gt;&lt;number&gt;1&lt;/number&gt;&lt;dates&gt;&lt;year&gt;2002&lt;/year&gt;&lt;pub-dates&gt;&lt;date&gt;2002/01/01&lt;/date&gt;&lt;/pub-dates&gt;&lt;/dates&gt;&lt;publisher&gt;American Chemical Society&lt;/publisher&gt;&lt;isbn&gt;0743-7463&lt;/isbn&gt;&lt;urls&gt;&lt;related-urls&gt;&lt;url&gt;https://doi.org/10.1021/la015518a&lt;/url&gt;&lt;/related-urls&gt;&lt;/urls&gt;&lt;electronic-resource-num&gt;10.1021/la015518a&lt;/electronic-resource-num&gt;&lt;/record&gt;&lt;/Cite&gt;&lt;/EndNote&gt;</w:instrText>
      </w:r>
      <w:r w:rsidR="00C53C8C" w:rsidRPr="0051145F">
        <w:rPr>
          <w:rFonts w:ascii="Times New Roman" w:hAnsi="Times New Roman" w:cs="Times New Roman"/>
          <w:sz w:val="24"/>
          <w:szCs w:val="24"/>
          <w:lang w:eastAsia="en-US"/>
        </w:rPr>
        <w:fldChar w:fldCharType="separate"/>
      </w:r>
      <w:r w:rsidR="008D1820">
        <w:rPr>
          <w:rFonts w:ascii="Times New Roman" w:hAnsi="Times New Roman" w:cs="Times New Roman"/>
          <w:noProof/>
          <w:sz w:val="24"/>
          <w:szCs w:val="24"/>
          <w:lang w:eastAsia="en-US"/>
        </w:rPr>
        <w:t>[57]</w:t>
      </w:r>
      <w:r w:rsidR="00C53C8C" w:rsidRPr="0051145F">
        <w:rPr>
          <w:rFonts w:ascii="Times New Roman" w:hAnsi="Times New Roman" w:cs="Times New Roman"/>
          <w:sz w:val="24"/>
          <w:szCs w:val="24"/>
          <w:lang w:eastAsia="en-US"/>
        </w:rPr>
        <w:fldChar w:fldCharType="end"/>
      </w:r>
      <w:r w:rsidR="00BD74CC" w:rsidRPr="0051145F">
        <w:rPr>
          <w:rFonts w:ascii="Times New Roman" w:hAnsi="Times New Roman" w:cs="Times New Roman"/>
          <w:sz w:val="24"/>
          <w:szCs w:val="24"/>
          <w:lang w:eastAsia="en-US"/>
        </w:rPr>
        <w:t xml:space="preserve"> </w:t>
      </w:r>
      <w:r w:rsidR="00C53C8C" w:rsidRPr="0051145F">
        <w:rPr>
          <w:rFonts w:ascii="Times New Roman" w:hAnsi="Times New Roman" w:cs="Times New Roman"/>
          <w:sz w:val="24"/>
          <w:szCs w:val="24"/>
          <w:lang w:eastAsia="en-US"/>
        </w:rPr>
        <w:t xml:space="preserve">or on the surface of the drop </w:t>
      </w:r>
      <w:r w:rsidR="00C53C8C" w:rsidRPr="0051145F">
        <w:rPr>
          <w:rFonts w:ascii="Times New Roman" w:hAnsi="Times New Roman" w:cs="Times New Roman"/>
          <w:sz w:val="24"/>
          <w:szCs w:val="24"/>
          <w:lang w:eastAsia="en-US"/>
        </w:rPr>
        <w:fldChar w:fldCharType="begin">
          <w:fldData xml:space="preserve">PEVuZE5vdGU+PENpdGU+PEF1dGhvcj5UYW08L0F1dGhvcj48WWVhcj4yMDA5PC9ZZWFyPjxSZWNO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</w:fldData>
        </w:fldChar>
      </w:r>
      <w:r w:rsidR="008D1820">
        <w:rPr>
          <w:rFonts w:ascii="Times New Roman" w:hAnsi="Times New Roman" w:cs="Times New Roman"/>
          <w:sz w:val="24"/>
          <w:szCs w:val="24"/>
          <w:lang w:eastAsia="en-US"/>
        </w:rPr>
        <w:instrText xml:space="preserve"> ADDIN EN.CITE </w:instrText>
      </w:r>
      <w:r w:rsidR="008D1820">
        <w:rPr>
          <w:rFonts w:ascii="Times New Roman" w:hAnsi="Times New Roman" w:cs="Times New Roman"/>
          <w:sz w:val="24"/>
          <w:szCs w:val="24"/>
          <w:lang w:eastAsia="en-US"/>
        </w:rPr>
        <w:fldChar w:fldCharType="begin">
          <w:fldData xml:space="preserve">PEVuZE5vdGU+PENpdGU+PEF1dGhvcj5UYW08L0F1dGhvcj48WWVhcj4yMDA5PC9ZZWFyPjxSZWNO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</w:fldData>
        </w:fldChar>
      </w:r>
      <w:r w:rsidR="008D1820">
        <w:rPr>
          <w:rFonts w:ascii="Times New Roman" w:hAnsi="Times New Roman" w:cs="Times New Roman"/>
          <w:sz w:val="24"/>
          <w:szCs w:val="24"/>
          <w:lang w:eastAsia="en-US"/>
        </w:rPr>
        <w:instrText xml:space="preserve"> ADDIN EN.CITE.DATA </w:instrText>
      </w:r>
      <w:r w:rsidR="008D1820">
        <w:rPr>
          <w:rFonts w:ascii="Times New Roman" w:hAnsi="Times New Roman" w:cs="Times New Roman"/>
          <w:sz w:val="24"/>
          <w:szCs w:val="24"/>
          <w:lang w:eastAsia="en-US"/>
        </w:rPr>
      </w:r>
      <w:r w:rsidR="008D1820">
        <w:rPr>
          <w:rFonts w:ascii="Times New Roman" w:hAnsi="Times New Roman" w:cs="Times New Roman"/>
          <w:sz w:val="24"/>
          <w:szCs w:val="24"/>
          <w:lang w:eastAsia="en-US"/>
        </w:rPr>
        <w:fldChar w:fldCharType="end"/>
      </w:r>
      <w:r w:rsidR="00C53C8C" w:rsidRPr="0051145F">
        <w:rPr>
          <w:rFonts w:ascii="Times New Roman" w:hAnsi="Times New Roman" w:cs="Times New Roman"/>
          <w:sz w:val="24"/>
          <w:szCs w:val="24"/>
          <w:lang w:eastAsia="en-US"/>
        </w:rPr>
      </w:r>
      <w:r w:rsidR="00C53C8C" w:rsidRPr="0051145F">
        <w:rPr>
          <w:rFonts w:ascii="Times New Roman" w:hAnsi="Times New Roman" w:cs="Times New Roman"/>
          <w:sz w:val="24"/>
          <w:szCs w:val="24"/>
          <w:lang w:eastAsia="en-US"/>
        </w:rPr>
        <w:fldChar w:fldCharType="separate"/>
      </w:r>
      <w:r w:rsidR="008D1820">
        <w:rPr>
          <w:rFonts w:ascii="Times New Roman" w:hAnsi="Times New Roman" w:cs="Times New Roman"/>
          <w:noProof/>
          <w:sz w:val="24"/>
          <w:szCs w:val="24"/>
          <w:lang w:eastAsia="en-US"/>
        </w:rPr>
        <w:t>[58, 59]</w:t>
      </w:r>
      <w:r w:rsidR="00C53C8C" w:rsidRPr="0051145F">
        <w:rPr>
          <w:rFonts w:ascii="Times New Roman" w:hAnsi="Times New Roman" w:cs="Times New Roman"/>
          <w:sz w:val="24"/>
          <w:szCs w:val="24"/>
          <w:lang w:eastAsia="en-US"/>
        </w:rPr>
        <w:fldChar w:fldCharType="end"/>
      </w:r>
      <w:r w:rsidR="00D51371" w:rsidRPr="0051145F">
        <w:rPr>
          <w:rFonts w:ascii="Times New Roman" w:hAnsi="Times New Roman" w:cs="Times New Roman"/>
          <w:sz w:val="24"/>
          <w:szCs w:val="24"/>
          <w:lang w:eastAsia="en-US"/>
        </w:rPr>
        <w:t xml:space="preserve">. The additional advective </w:t>
      </w:r>
      <w:r w:rsidR="008A0A6E">
        <w:rPr>
          <w:rFonts w:ascii="Times New Roman" w:hAnsi="Times New Roman" w:cs="Times New Roman"/>
          <w:sz w:val="24"/>
          <w:szCs w:val="24"/>
          <w:lang w:eastAsia="en-US"/>
        </w:rPr>
        <w:t xml:space="preserve">flow </w:t>
      </w:r>
      <w:r w:rsidR="000D45FB" w:rsidRPr="0051145F">
        <w:rPr>
          <w:rFonts w:ascii="Times New Roman" w:hAnsi="Times New Roman" w:cs="Times New Roman"/>
          <w:sz w:val="24"/>
          <w:szCs w:val="24"/>
          <w:lang w:eastAsia="en-US"/>
        </w:rPr>
        <w:t>superimpose</w:t>
      </w:r>
      <w:r w:rsidR="008A0A6E">
        <w:rPr>
          <w:rFonts w:ascii="Times New Roman" w:hAnsi="Times New Roman" w:cs="Times New Roman"/>
          <w:sz w:val="24"/>
          <w:szCs w:val="24"/>
          <w:lang w:eastAsia="en-US"/>
        </w:rPr>
        <w:t>s</w:t>
      </w:r>
      <w:r w:rsidR="000D45FB" w:rsidRPr="0051145F">
        <w:rPr>
          <w:rFonts w:ascii="Times New Roman" w:hAnsi="Times New Roman" w:cs="Times New Roman"/>
          <w:sz w:val="24"/>
          <w:szCs w:val="24"/>
          <w:lang w:eastAsia="en-US"/>
        </w:rPr>
        <w:t xml:space="preserve"> with the diffusive process of the NPs, thus, affecting the determined particle diffusivity. </w:t>
      </w:r>
    </w:p>
    <w:p w14:paraId="6966E12A" w14:textId="184E9C2E" w:rsidR="005615A9" w:rsidRPr="0051145F" w:rsidRDefault="00EF53C7" w:rsidP="001F5895">
      <w:pPr>
        <w:adjustRightInd w:val="0"/>
        <w:snapToGrid w:val="0"/>
        <w:spacing w:after="120" w:line="360" w:lineRule="auto"/>
        <w:ind w:firstLine="567"/>
        <w:jc w:val="both"/>
        <w:rPr>
          <w:rFonts w:ascii="Times New Roman" w:hAnsi="Times New Roman" w:cs="Times New Roman"/>
          <w:sz w:val="24"/>
          <w:szCs w:val="24"/>
          <w:lang w:eastAsia="en-US"/>
        </w:rPr>
      </w:pPr>
      <w:r w:rsidRPr="0051145F">
        <w:rPr>
          <w:rFonts w:ascii="Times New Roman" w:hAnsi="Times New Roman" w:cs="Times New Roman"/>
          <w:sz w:val="24"/>
          <w:szCs w:val="24"/>
          <w:lang w:eastAsia="en-US"/>
        </w:rPr>
        <w:lastRenderedPageBreak/>
        <w:t xml:space="preserve">At </w:t>
      </w:r>
      <w:r w:rsidRPr="0051145F">
        <w:rPr>
          <w:rFonts w:ascii="Times New Roman" w:hAnsi="Times New Roman" w:cs="Times New Roman"/>
          <w:i/>
          <w:iCs/>
          <w:sz w:val="24"/>
          <w:szCs w:val="24"/>
          <w:lang w:eastAsia="en-US"/>
        </w:rPr>
        <w:t>T</w:t>
      </w:r>
      <w:r w:rsidRPr="0051145F">
        <w:rPr>
          <w:rFonts w:ascii="Times New Roman" w:hAnsi="Times New Roman" w:cs="Times New Roman"/>
          <w:sz w:val="24"/>
          <w:szCs w:val="24"/>
          <w:lang w:eastAsia="en-US"/>
        </w:rPr>
        <w:t> = 298 K, s</w:t>
      </w:r>
      <w:r w:rsidR="005F55B9" w:rsidRPr="0051145F">
        <w:rPr>
          <w:rFonts w:ascii="Times New Roman" w:hAnsi="Times New Roman" w:cs="Times New Roman"/>
          <w:sz w:val="24"/>
          <w:szCs w:val="24"/>
          <w:lang w:eastAsia="en-US"/>
        </w:rPr>
        <w:t xml:space="preserve">table signals could still be detected even at </w:t>
      </w:r>
      <w:r w:rsidR="005F55B9" w:rsidRPr="0051145F">
        <w:rPr>
          <w:rFonts w:ascii="Times New Roman" w:hAnsi="Times New Roman" w:cs="Times New Roman"/>
          <w:i/>
          <w:iCs/>
          <w:sz w:val="24"/>
          <w:szCs w:val="24"/>
          <w:lang w:eastAsia="en-US"/>
        </w:rPr>
        <w:t>t</w:t>
      </w:r>
      <w:r w:rsidR="005F55B9" w:rsidRPr="0051145F">
        <w:rPr>
          <w:rFonts w:ascii="Times New Roman" w:hAnsi="Times New Roman" w:cs="Times New Roman"/>
          <w:sz w:val="24"/>
          <w:szCs w:val="24"/>
          <w:lang w:eastAsia="en-US"/>
        </w:rPr>
        <w:t> = </w:t>
      </w:r>
      <w:r w:rsidRPr="0051145F">
        <w:rPr>
          <w:rFonts w:ascii="Times New Roman" w:hAnsi="Times New Roman" w:cs="Times New Roman"/>
          <w:sz w:val="24"/>
          <w:szCs w:val="24"/>
          <w:lang w:eastAsia="en-US"/>
        </w:rPr>
        <w:t>7500</w:t>
      </w:r>
      <w:r w:rsidR="005F55B9" w:rsidRPr="0051145F">
        <w:rPr>
          <w:rFonts w:ascii="Times New Roman" w:hAnsi="Times New Roman" w:cs="Times New Roman"/>
          <w:sz w:val="24"/>
          <w:szCs w:val="24"/>
          <w:lang w:eastAsia="en-US"/>
        </w:rPr>
        <w:t xml:space="preserve"> s due to the extremely slow evaporation process of the </w:t>
      </w:r>
      <w:r w:rsidR="004321D1">
        <w:rPr>
          <w:rFonts w:ascii="Times New Roman" w:hAnsi="Times New Roman" w:cs="Times New Roman"/>
          <w:sz w:val="24"/>
          <w:szCs w:val="24"/>
          <w:lang w:eastAsia="en-US"/>
        </w:rPr>
        <w:t>NF</w:t>
      </w:r>
      <w:r w:rsidR="005F55B9" w:rsidRPr="0051145F">
        <w:rPr>
          <w:rFonts w:ascii="Times New Roman" w:hAnsi="Times New Roman" w:cs="Times New Roman"/>
          <w:sz w:val="24"/>
          <w:szCs w:val="24"/>
          <w:vertAlign w:val="subscript"/>
          <w:lang w:eastAsia="en-US"/>
        </w:rPr>
        <w:t>pendant</w:t>
      </w:r>
      <w:r w:rsidR="005F55B9" w:rsidRPr="0051145F">
        <w:rPr>
          <w:rFonts w:ascii="Times New Roman" w:hAnsi="Times New Roman" w:cs="Times New Roman"/>
          <w:sz w:val="24"/>
          <w:szCs w:val="24"/>
          <w:lang w:eastAsia="en-US"/>
        </w:rPr>
        <w:t xml:space="preserve"> inside the cuvette</w:t>
      </w:r>
      <w:r w:rsidRPr="0051145F">
        <w:rPr>
          <w:rFonts w:ascii="Times New Roman" w:hAnsi="Times New Roman" w:cs="Times New Roman"/>
          <w:sz w:val="24"/>
          <w:szCs w:val="24"/>
          <w:lang w:eastAsia="en-US"/>
        </w:rPr>
        <w:t xml:space="preserve">, as confirmed </w:t>
      </w:r>
      <w:r w:rsidR="005F55B9" w:rsidRPr="0051145F">
        <w:rPr>
          <w:rFonts w:ascii="Times New Roman" w:hAnsi="Times New Roman" w:cs="Times New Roman"/>
          <w:sz w:val="24"/>
          <w:szCs w:val="24"/>
          <w:lang w:eastAsia="en-US"/>
        </w:rPr>
        <w:t xml:space="preserve">by several DLS experiments repeated for the same </w:t>
      </w:r>
      <w:r w:rsidR="004321D1">
        <w:rPr>
          <w:rFonts w:ascii="Times New Roman" w:hAnsi="Times New Roman" w:cs="Times New Roman"/>
          <w:sz w:val="24"/>
          <w:szCs w:val="24"/>
          <w:lang w:eastAsia="en-US"/>
        </w:rPr>
        <w:t>NF</w:t>
      </w:r>
      <w:r w:rsidR="005F55B9" w:rsidRPr="0051145F">
        <w:rPr>
          <w:rFonts w:ascii="Times New Roman" w:hAnsi="Times New Roman" w:cs="Times New Roman"/>
          <w:sz w:val="24"/>
          <w:szCs w:val="24"/>
          <w:vertAlign w:val="subscript"/>
          <w:lang w:eastAsia="en-US"/>
        </w:rPr>
        <w:t>pendant</w:t>
      </w:r>
      <w:r w:rsidR="005F55B9" w:rsidRPr="0051145F">
        <w:rPr>
          <w:rFonts w:ascii="Times New Roman" w:hAnsi="Times New Roman" w:cs="Times New Roman"/>
          <w:sz w:val="24"/>
          <w:szCs w:val="24"/>
          <w:lang w:eastAsia="en-US"/>
        </w:rPr>
        <w:t xml:space="preserve"> at th</w:t>
      </w:r>
      <w:r w:rsidR="00F114AF">
        <w:rPr>
          <w:rFonts w:ascii="Times New Roman" w:hAnsi="Times New Roman" w:cs="Times New Roman"/>
          <w:sz w:val="24"/>
          <w:szCs w:val="24"/>
          <w:lang w:eastAsia="en-US"/>
        </w:rPr>
        <w:t xml:space="preserve">is </w:t>
      </w:r>
      <w:r w:rsidR="005F55B9" w:rsidRPr="0051145F">
        <w:rPr>
          <w:rFonts w:ascii="Times New Roman" w:hAnsi="Times New Roman" w:cs="Times New Roman"/>
          <w:i/>
          <w:iCs/>
          <w:sz w:val="24"/>
          <w:szCs w:val="24"/>
          <w:lang w:eastAsia="en-US"/>
        </w:rPr>
        <w:t>T</w:t>
      </w:r>
      <w:r w:rsidR="005F55B9" w:rsidRPr="0051145F">
        <w:rPr>
          <w:rFonts w:ascii="Times New Roman" w:hAnsi="Times New Roman" w:cs="Times New Roman"/>
          <w:sz w:val="24"/>
          <w:szCs w:val="24"/>
          <w:lang w:eastAsia="en-US"/>
        </w:rPr>
        <w:t>.</w:t>
      </w:r>
      <w:r w:rsidR="00CA658C" w:rsidRPr="0051145F">
        <w:rPr>
          <w:rFonts w:ascii="Times New Roman" w:hAnsi="Times New Roman" w:cs="Times New Roman"/>
          <w:sz w:val="24"/>
          <w:szCs w:val="24"/>
          <w:lang w:eastAsia="en-US"/>
        </w:rPr>
        <w:t xml:space="preserve"> </w:t>
      </w:r>
      <w:r w:rsidR="00AF3170" w:rsidRPr="0051145F">
        <w:rPr>
          <w:rFonts w:ascii="Times New Roman" w:hAnsi="Times New Roman" w:cs="Times New Roman"/>
          <w:sz w:val="24"/>
          <w:szCs w:val="24"/>
          <w:lang w:eastAsia="en-US"/>
        </w:rPr>
        <w:t xml:space="preserve">The slow evaporation was achieved by bringing the air in the cuvette close to saturation </w:t>
      </w:r>
      <w:r w:rsidR="00F114AF">
        <w:rPr>
          <w:rFonts w:ascii="Times New Roman" w:hAnsi="Times New Roman" w:cs="Times New Roman"/>
          <w:sz w:val="24"/>
          <w:szCs w:val="24"/>
          <w:lang w:eastAsia="en-US"/>
        </w:rPr>
        <w:t xml:space="preserve">with </w:t>
      </w:r>
      <w:r w:rsidR="00AF3170" w:rsidRPr="0051145F">
        <w:rPr>
          <w:rFonts w:ascii="Times New Roman" w:hAnsi="Times New Roman" w:cs="Times New Roman"/>
          <w:sz w:val="24"/>
          <w:szCs w:val="24"/>
          <w:lang w:eastAsia="en-US"/>
        </w:rPr>
        <w:t xml:space="preserve">a thin liquid film at the bottom of the cuvette. </w:t>
      </w:r>
      <w:r w:rsidR="00F733DF" w:rsidRPr="0051145F">
        <w:rPr>
          <w:rFonts w:ascii="Times New Roman" w:hAnsi="Times New Roman" w:cs="Times New Roman"/>
          <w:sz w:val="24"/>
          <w:szCs w:val="24"/>
          <w:lang w:eastAsia="en-US"/>
        </w:rPr>
        <w:t>Almost saturated conditions were initially generated to determine the effect of droplet morphology on DLS results as compared to measuremen</w:t>
      </w:r>
      <w:r w:rsidR="00F114AF">
        <w:rPr>
          <w:rFonts w:ascii="Times New Roman" w:hAnsi="Times New Roman" w:cs="Times New Roman"/>
          <w:sz w:val="24"/>
          <w:szCs w:val="24"/>
          <w:lang w:eastAsia="en-US"/>
        </w:rPr>
        <w:t>ts</w:t>
      </w:r>
      <w:r w:rsidR="00F733DF" w:rsidRPr="0051145F">
        <w:rPr>
          <w:rFonts w:ascii="Times New Roman" w:hAnsi="Times New Roman" w:cs="Times New Roman"/>
          <w:sz w:val="24"/>
          <w:szCs w:val="24"/>
          <w:lang w:eastAsia="en-US"/>
        </w:rPr>
        <w:t xml:space="preserve"> in the liquid-filled cuvette. </w:t>
      </w:r>
      <w:r w:rsidR="00AF3170" w:rsidRPr="0051145F">
        <w:rPr>
          <w:rFonts w:ascii="Times New Roman" w:hAnsi="Times New Roman" w:cs="Times New Roman"/>
          <w:sz w:val="24"/>
          <w:szCs w:val="24"/>
          <w:lang w:eastAsia="en-US"/>
        </w:rPr>
        <w:t xml:space="preserve">The deviation from saturation conditions is a measure for the driving force of evaporation. This driving force depends on the saturation temperature, that is linked to the saturation vapor pressure of water in air </w:t>
      </w:r>
      <w:r w:rsidR="00F114AF">
        <w:rPr>
          <w:rFonts w:ascii="Times New Roman" w:hAnsi="Times New Roman" w:cs="Times New Roman"/>
          <w:sz w:val="24"/>
          <w:szCs w:val="24"/>
          <w:lang w:eastAsia="en-US"/>
        </w:rPr>
        <w:t xml:space="preserve">at </w:t>
      </w:r>
      <w:r w:rsidR="00AF3170" w:rsidRPr="0051145F">
        <w:rPr>
          <w:rFonts w:ascii="Times New Roman" w:hAnsi="Times New Roman" w:cs="Times New Roman"/>
          <w:sz w:val="24"/>
          <w:szCs w:val="24"/>
          <w:lang w:eastAsia="en-US"/>
        </w:rPr>
        <w:t xml:space="preserve">a given temperature. With increasing gas temperature, the driving force increases. </w:t>
      </w:r>
      <w:r w:rsidR="00F07839" w:rsidRPr="0051145F">
        <w:rPr>
          <w:rFonts w:ascii="Times New Roman" w:hAnsi="Times New Roman" w:cs="Times New Roman"/>
          <w:sz w:val="24"/>
          <w:szCs w:val="24"/>
          <w:lang w:eastAsia="en-US"/>
        </w:rPr>
        <w:t xml:space="preserve">Therefore, to speed up the evaporation of the </w:t>
      </w:r>
      <w:r w:rsidR="004321D1">
        <w:rPr>
          <w:rFonts w:ascii="Times New Roman" w:hAnsi="Times New Roman" w:cs="Times New Roman"/>
          <w:sz w:val="24"/>
          <w:szCs w:val="24"/>
          <w:lang w:eastAsia="en-US"/>
        </w:rPr>
        <w:t>NF</w:t>
      </w:r>
      <w:r w:rsidR="00F07839" w:rsidRPr="0051145F">
        <w:rPr>
          <w:rFonts w:ascii="Times New Roman" w:hAnsi="Times New Roman" w:cs="Times New Roman"/>
          <w:sz w:val="24"/>
          <w:szCs w:val="24"/>
          <w:vertAlign w:val="subscript"/>
          <w:lang w:eastAsia="en-US"/>
        </w:rPr>
        <w:t>pendant</w:t>
      </w:r>
      <w:r w:rsidR="00F07839" w:rsidRPr="0051145F">
        <w:rPr>
          <w:rFonts w:ascii="Times New Roman" w:hAnsi="Times New Roman" w:cs="Times New Roman"/>
          <w:sz w:val="24"/>
          <w:szCs w:val="24"/>
          <w:lang w:eastAsia="en-US"/>
        </w:rPr>
        <w:t xml:space="preserve">, DLS experiments at higher </w:t>
      </w:r>
      <w:r w:rsidR="00F07839" w:rsidRPr="0051145F">
        <w:rPr>
          <w:rFonts w:ascii="Times New Roman" w:hAnsi="Times New Roman" w:cs="Times New Roman"/>
          <w:i/>
          <w:iCs/>
          <w:sz w:val="24"/>
          <w:szCs w:val="24"/>
          <w:lang w:eastAsia="en-US"/>
        </w:rPr>
        <w:t>T</w:t>
      </w:r>
      <w:r w:rsidR="00F07839" w:rsidRPr="0051145F">
        <w:rPr>
          <w:rFonts w:ascii="Times New Roman" w:hAnsi="Times New Roman" w:cs="Times New Roman"/>
          <w:sz w:val="24"/>
          <w:szCs w:val="24"/>
          <w:lang w:eastAsia="en-US"/>
        </w:rPr>
        <w:t xml:space="preserve"> were also performed. At </w:t>
      </w:r>
      <w:r w:rsidRPr="0051145F">
        <w:rPr>
          <w:rFonts w:ascii="Times New Roman" w:hAnsi="Times New Roman" w:cs="Times New Roman"/>
          <w:sz w:val="24"/>
          <w:szCs w:val="24"/>
        </w:rPr>
        <w:t xml:space="preserve">higher temperatures, the </w:t>
      </w:r>
      <w:r w:rsidR="000358C3" w:rsidRPr="0051145F">
        <w:rPr>
          <w:rFonts w:ascii="Times New Roman" w:hAnsi="Times New Roman" w:cs="Times New Roman"/>
          <w:sz w:val="24"/>
          <w:szCs w:val="24"/>
        </w:rPr>
        <w:t xml:space="preserve">evaporation of the </w:t>
      </w:r>
      <w:r w:rsidR="004321D1">
        <w:rPr>
          <w:rFonts w:ascii="Times New Roman" w:hAnsi="Times New Roman" w:cs="Times New Roman"/>
          <w:sz w:val="24"/>
          <w:szCs w:val="24"/>
        </w:rPr>
        <w:t>NF</w:t>
      </w:r>
      <w:r w:rsidR="000358C3" w:rsidRPr="0051145F">
        <w:rPr>
          <w:rFonts w:ascii="Times New Roman" w:hAnsi="Times New Roman" w:cs="Times New Roman"/>
          <w:sz w:val="24"/>
          <w:szCs w:val="24"/>
          <w:vertAlign w:val="subscript"/>
        </w:rPr>
        <w:t>pendant</w:t>
      </w:r>
      <w:r w:rsidR="000358C3" w:rsidRPr="0051145F">
        <w:rPr>
          <w:rFonts w:ascii="Times New Roman" w:hAnsi="Times New Roman" w:cs="Times New Roman"/>
          <w:sz w:val="24"/>
          <w:szCs w:val="24"/>
        </w:rPr>
        <w:t xml:space="preserve"> was significantly faster and the </w:t>
      </w:r>
      <w:r w:rsidRPr="0051145F">
        <w:rPr>
          <w:rFonts w:ascii="Times New Roman" w:hAnsi="Times New Roman" w:cs="Times New Roman"/>
          <w:sz w:val="24"/>
          <w:szCs w:val="24"/>
        </w:rPr>
        <w:t xml:space="preserve">time span </w:t>
      </w:r>
      <w:r w:rsidRPr="0051145F">
        <w:rPr>
          <w:rFonts w:ascii="Times New Roman" w:hAnsi="Times New Roman" w:cs="Times New Roman"/>
          <w:i/>
          <w:iCs/>
          <w:sz w:val="24"/>
          <w:szCs w:val="24"/>
        </w:rPr>
        <w:t>t</w:t>
      </w:r>
      <w:r w:rsidRPr="0051145F">
        <w:rPr>
          <w:rFonts w:ascii="Times New Roman" w:hAnsi="Times New Roman" w:cs="Times New Roman"/>
          <w:sz w:val="24"/>
          <w:szCs w:val="24"/>
        </w:rPr>
        <w:t xml:space="preserve"> in which reliable DLS experiments could be performed is reduced</w:t>
      </w:r>
      <w:r w:rsidR="000358C3" w:rsidRPr="0051145F">
        <w:rPr>
          <w:rFonts w:ascii="Times New Roman" w:hAnsi="Times New Roman" w:cs="Times New Roman"/>
          <w:sz w:val="24"/>
          <w:szCs w:val="24"/>
        </w:rPr>
        <w:t xml:space="preserve">. As shown </w:t>
      </w:r>
      <w:r w:rsidR="0014566F" w:rsidRPr="0051145F">
        <w:rPr>
          <w:rFonts w:ascii="Times New Roman" w:hAnsi="Times New Roman" w:cs="Times New Roman"/>
          <w:sz w:val="24"/>
          <w:szCs w:val="24"/>
        </w:rPr>
        <w:t>in Fig.6</w:t>
      </w:r>
      <w:r w:rsidR="00C90CF7" w:rsidRPr="0051145F">
        <w:rPr>
          <w:rFonts w:ascii="Times New Roman" w:hAnsi="Times New Roman" w:cs="Times New Roman"/>
          <w:sz w:val="24"/>
          <w:szCs w:val="24"/>
        </w:rPr>
        <w:t xml:space="preserve"> (B) for </w:t>
      </w:r>
      <w:r w:rsidR="00C90CF7" w:rsidRPr="0051145F">
        <w:rPr>
          <w:rFonts w:ascii="Times New Roman" w:hAnsi="Times New Roman" w:cs="Times New Roman"/>
          <w:i/>
          <w:iCs/>
          <w:sz w:val="24"/>
          <w:szCs w:val="24"/>
        </w:rPr>
        <w:t>T</w:t>
      </w:r>
      <w:r w:rsidR="0014566F" w:rsidRPr="0051145F">
        <w:rPr>
          <w:rFonts w:ascii="Times New Roman" w:hAnsi="Times New Roman" w:cs="Times New Roman"/>
          <w:sz w:val="24"/>
          <w:szCs w:val="24"/>
        </w:rPr>
        <w:t> = 313 K and Fig.6</w:t>
      </w:r>
      <w:r w:rsidR="00C90CF7" w:rsidRPr="0051145F">
        <w:rPr>
          <w:rFonts w:ascii="Times New Roman" w:hAnsi="Times New Roman" w:cs="Times New Roman"/>
          <w:sz w:val="24"/>
          <w:szCs w:val="24"/>
        </w:rPr>
        <w:t xml:space="preserve"> (C) for </w:t>
      </w:r>
      <w:r w:rsidR="00C90CF7" w:rsidRPr="0051145F">
        <w:rPr>
          <w:rFonts w:ascii="Times New Roman" w:hAnsi="Times New Roman" w:cs="Times New Roman"/>
          <w:i/>
          <w:iCs/>
          <w:sz w:val="24"/>
          <w:szCs w:val="24"/>
        </w:rPr>
        <w:t>T</w:t>
      </w:r>
      <w:r w:rsidR="00C90CF7" w:rsidRPr="0051145F">
        <w:rPr>
          <w:rFonts w:ascii="Times New Roman" w:hAnsi="Times New Roman" w:cs="Times New Roman"/>
          <w:sz w:val="24"/>
          <w:szCs w:val="24"/>
        </w:rPr>
        <w:t> = 333 K</w:t>
      </w:r>
      <w:r w:rsidR="000358C3" w:rsidRPr="0051145F">
        <w:rPr>
          <w:rFonts w:ascii="Times New Roman" w:hAnsi="Times New Roman" w:cs="Times New Roman"/>
          <w:sz w:val="24"/>
          <w:szCs w:val="24"/>
        </w:rPr>
        <w:t>,</w:t>
      </w:r>
      <w:r w:rsidR="00DD453C" w:rsidRPr="0051145F">
        <w:rPr>
          <w:rFonts w:ascii="Times New Roman" w:hAnsi="Times New Roman" w:cs="Times New Roman"/>
          <w:sz w:val="24"/>
          <w:szCs w:val="24"/>
        </w:rPr>
        <w:t xml:space="preserve"> </w:t>
      </w:r>
      <w:r w:rsidR="00DD453C" w:rsidRPr="0051145F">
        <w:rPr>
          <w:rFonts w:ascii="Times New Roman" w:hAnsi="Times New Roman" w:cs="Times New Roman"/>
          <w:i/>
          <w:iCs/>
          <w:sz w:val="24"/>
          <w:szCs w:val="24"/>
          <w:lang w:eastAsia="en-US"/>
        </w:rPr>
        <w:t>D</w:t>
      </w:r>
      <w:r w:rsidR="00DD453C" w:rsidRPr="0051145F">
        <w:rPr>
          <w:rFonts w:ascii="Times New Roman" w:hAnsi="Times New Roman" w:cs="Times New Roman"/>
          <w:sz w:val="24"/>
          <w:szCs w:val="24"/>
          <w:vertAlign w:val="subscript"/>
          <w:lang w:eastAsia="en-US"/>
        </w:rPr>
        <w:t>1,pendant</w:t>
      </w:r>
      <w:r w:rsidR="00DD453C" w:rsidRPr="0051145F">
        <w:rPr>
          <w:rFonts w:ascii="Times New Roman" w:hAnsi="Times New Roman" w:cs="Times New Roman"/>
          <w:sz w:val="24"/>
          <w:szCs w:val="24"/>
          <w:lang w:eastAsia="en-US"/>
        </w:rPr>
        <w:t xml:space="preserve"> and </w:t>
      </w:r>
      <w:r w:rsidR="00DD453C" w:rsidRPr="0051145F">
        <w:rPr>
          <w:rFonts w:ascii="Times New Roman" w:hAnsi="Times New Roman" w:cs="Times New Roman"/>
          <w:i/>
          <w:iCs/>
          <w:sz w:val="24"/>
          <w:szCs w:val="24"/>
          <w:lang w:eastAsia="en-US"/>
        </w:rPr>
        <w:t>D</w:t>
      </w:r>
      <w:r w:rsidR="00DD453C" w:rsidRPr="0051145F">
        <w:rPr>
          <w:rFonts w:ascii="Times New Roman" w:hAnsi="Times New Roman" w:cs="Times New Roman"/>
          <w:sz w:val="24"/>
          <w:szCs w:val="24"/>
          <w:vertAlign w:val="subscript"/>
          <w:lang w:eastAsia="en-US"/>
        </w:rPr>
        <w:t>2,pendant</w:t>
      </w:r>
      <w:r w:rsidR="00DD453C" w:rsidRPr="0051145F">
        <w:rPr>
          <w:rFonts w:ascii="Times New Roman" w:hAnsi="Times New Roman" w:cs="Times New Roman"/>
          <w:sz w:val="24"/>
          <w:szCs w:val="24"/>
          <w:lang w:eastAsia="en-US"/>
        </w:rPr>
        <w:t xml:space="preserve"> decrease rapidly with </w:t>
      </w:r>
      <w:r w:rsidR="00DD453C" w:rsidRPr="0051145F">
        <w:rPr>
          <w:rFonts w:ascii="Times New Roman" w:hAnsi="Times New Roman" w:cs="Times New Roman"/>
          <w:i/>
          <w:iCs/>
          <w:sz w:val="24"/>
          <w:szCs w:val="24"/>
          <w:lang w:eastAsia="en-US"/>
        </w:rPr>
        <w:t>t</w:t>
      </w:r>
      <w:r w:rsidR="00DD453C" w:rsidRPr="0051145F">
        <w:rPr>
          <w:rFonts w:ascii="Times New Roman" w:hAnsi="Times New Roman" w:cs="Times New Roman"/>
          <w:sz w:val="24"/>
          <w:szCs w:val="24"/>
          <w:lang w:eastAsia="en-US"/>
        </w:rPr>
        <w:t xml:space="preserve">. Taking the results obtained at </w:t>
      </w:r>
      <w:r w:rsidR="00DD453C" w:rsidRPr="0051145F">
        <w:rPr>
          <w:rFonts w:ascii="Times New Roman" w:hAnsi="Times New Roman" w:cs="Times New Roman"/>
          <w:i/>
          <w:iCs/>
          <w:sz w:val="24"/>
          <w:szCs w:val="24"/>
          <w:lang w:eastAsia="en-US"/>
        </w:rPr>
        <w:t>T</w:t>
      </w:r>
      <w:r w:rsidR="00DD453C" w:rsidRPr="0051145F">
        <w:rPr>
          <w:rFonts w:ascii="Times New Roman" w:hAnsi="Times New Roman" w:cs="Times New Roman"/>
          <w:sz w:val="24"/>
          <w:szCs w:val="24"/>
          <w:lang w:eastAsia="en-US"/>
        </w:rPr>
        <w:t> = 313 K as</w:t>
      </w:r>
      <w:r w:rsidR="00FA3878">
        <w:rPr>
          <w:rFonts w:ascii="Times New Roman" w:hAnsi="Times New Roman" w:cs="Times New Roman"/>
          <w:sz w:val="24"/>
          <w:szCs w:val="24"/>
          <w:lang w:eastAsia="en-US"/>
        </w:rPr>
        <w:t xml:space="preserve"> an</w:t>
      </w:r>
      <w:r w:rsidR="00DD453C" w:rsidRPr="0051145F">
        <w:rPr>
          <w:rFonts w:ascii="Times New Roman" w:hAnsi="Times New Roman" w:cs="Times New Roman"/>
          <w:sz w:val="24"/>
          <w:szCs w:val="24"/>
          <w:lang w:eastAsia="en-US"/>
        </w:rPr>
        <w:t xml:space="preserve"> example, while the </w:t>
      </w:r>
      <w:r w:rsidR="00DD453C" w:rsidRPr="0051145F">
        <w:rPr>
          <w:rFonts w:ascii="Times New Roman" w:hAnsi="Times New Roman" w:cs="Times New Roman"/>
          <w:i/>
          <w:iCs/>
          <w:sz w:val="24"/>
          <w:szCs w:val="24"/>
          <w:lang w:eastAsia="en-US"/>
        </w:rPr>
        <w:t>D</w:t>
      </w:r>
      <w:r w:rsidR="00DD453C" w:rsidRPr="0051145F">
        <w:rPr>
          <w:rFonts w:ascii="Times New Roman" w:hAnsi="Times New Roman" w:cs="Times New Roman"/>
          <w:sz w:val="24"/>
          <w:szCs w:val="24"/>
          <w:vertAlign w:val="subscript"/>
          <w:lang w:eastAsia="en-US"/>
        </w:rPr>
        <w:t>1,pendant</w:t>
      </w:r>
      <w:r w:rsidR="00DD453C" w:rsidRPr="0051145F">
        <w:rPr>
          <w:rFonts w:ascii="Times New Roman" w:hAnsi="Times New Roman" w:cs="Times New Roman"/>
          <w:sz w:val="24"/>
          <w:szCs w:val="24"/>
          <w:lang w:eastAsia="en-US"/>
        </w:rPr>
        <w:t xml:space="preserve"> always decreases approaching the maximum </w:t>
      </w:r>
      <w:r w:rsidR="00DD453C" w:rsidRPr="0051145F">
        <w:rPr>
          <w:rFonts w:ascii="Times New Roman" w:hAnsi="Times New Roman" w:cs="Times New Roman"/>
          <w:i/>
          <w:iCs/>
          <w:sz w:val="24"/>
          <w:szCs w:val="24"/>
          <w:lang w:eastAsia="en-US"/>
        </w:rPr>
        <w:t>t</w:t>
      </w:r>
      <w:r w:rsidR="00DD453C" w:rsidRPr="0051145F">
        <w:rPr>
          <w:rFonts w:ascii="Times New Roman" w:hAnsi="Times New Roman" w:cs="Times New Roman"/>
          <w:sz w:val="24"/>
          <w:szCs w:val="24"/>
          <w:lang w:eastAsia="en-US"/>
        </w:rPr>
        <w:t xml:space="preserve"> of around 3000 s, </w:t>
      </w:r>
      <w:r w:rsidR="00DD453C" w:rsidRPr="0051145F">
        <w:rPr>
          <w:rFonts w:ascii="Times New Roman" w:hAnsi="Times New Roman" w:cs="Times New Roman"/>
          <w:i/>
          <w:iCs/>
          <w:sz w:val="24"/>
          <w:szCs w:val="24"/>
          <w:lang w:eastAsia="en-US"/>
        </w:rPr>
        <w:t>D</w:t>
      </w:r>
      <w:r w:rsidR="00DD453C" w:rsidRPr="0051145F">
        <w:rPr>
          <w:rFonts w:ascii="Times New Roman" w:hAnsi="Times New Roman" w:cs="Times New Roman"/>
          <w:sz w:val="24"/>
          <w:szCs w:val="24"/>
          <w:vertAlign w:val="subscript"/>
          <w:lang w:eastAsia="en-US"/>
        </w:rPr>
        <w:t>2,pendant</w:t>
      </w:r>
      <w:r w:rsidR="00DD453C" w:rsidRPr="0051145F">
        <w:rPr>
          <w:rFonts w:ascii="Times New Roman" w:hAnsi="Times New Roman" w:cs="Times New Roman"/>
          <w:sz w:val="24"/>
          <w:szCs w:val="24"/>
          <w:lang w:eastAsia="en-US"/>
        </w:rPr>
        <w:t xml:space="preserve">, however, decreases first then increases. In addition, the associated experimental uncertainty of </w:t>
      </w:r>
      <w:r w:rsidR="00DD453C" w:rsidRPr="0051145F">
        <w:rPr>
          <w:rFonts w:ascii="Times New Roman" w:hAnsi="Times New Roman" w:cs="Times New Roman"/>
          <w:i/>
          <w:iCs/>
          <w:sz w:val="24"/>
          <w:szCs w:val="24"/>
          <w:lang w:eastAsia="en-US"/>
        </w:rPr>
        <w:t>D</w:t>
      </w:r>
      <w:r w:rsidR="00DD453C" w:rsidRPr="0051145F">
        <w:rPr>
          <w:rFonts w:ascii="Times New Roman" w:hAnsi="Times New Roman" w:cs="Times New Roman"/>
          <w:sz w:val="24"/>
          <w:szCs w:val="24"/>
          <w:vertAlign w:val="subscript"/>
          <w:lang w:eastAsia="en-US"/>
        </w:rPr>
        <w:t>2,pendant</w:t>
      </w:r>
      <w:r w:rsidR="00DD453C" w:rsidRPr="0051145F">
        <w:rPr>
          <w:rFonts w:ascii="Times New Roman" w:hAnsi="Times New Roman" w:cs="Times New Roman"/>
          <w:sz w:val="24"/>
          <w:szCs w:val="24"/>
          <w:lang w:eastAsia="en-US"/>
        </w:rPr>
        <w:t xml:space="preserve"> indicated by the error bars </w:t>
      </w:r>
      <w:r w:rsidR="00A13C60" w:rsidRPr="0051145F">
        <w:rPr>
          <w:rFonts w:ascii="Times New Roman" w:hAnsi="Times New Roman" w:cs="Times New Roman"/>
          <w:sz w:val="24"/>
          <w:szCs w:val="24"/>
          <w:lang w:eastAsia="en-US"/>
        </w:rPr>
        <w:t>increases dramatically at the final stage of evaporation</w:t>
      </w:r>
      <w:r w:rsidR="005615A9" w:rsidRPr="0051145F">
        <w:rPr>
          <w:rFonts w:ascii="Times New Roman" w:hAnsi="Times New Roman" w:cs="Times New Roman"/>
          <w:sz w:val="24"/>
          <w:szCs w:val="24"/>
          <w:lang w:eastAsia="en-US"/>
        </w:rPr>
        <w:t>.</w:t>
      </w:r>
      <w:r w:rsidR="00A13C60" w:rsidRPr="0051145F">
        <w:rPr>
          <w:rFonts w:ascii="Times New Roman" w:hAnsi="Times New Roman" w:cs="Times New Roman"/>
          <w:sz w:val="24"/>
          <w:szCs w:val="24"/>
          <w:lang w:eastAsia="en-US"/>
        </w:rPr>
        <w:t xml:space="preserve"> </w:t>
      </w:r>
      <w:r w:rsidR="003C53FC" w:rsidRPr="0051145F">
        <w:rPr>
          <w:rFonts w:ascii="Times New Roman" w:hAnsi="Times New Roman" w:cs="Times New Roman"/>
          <w:sz w:val="24"/>
          <w:szCs w:val="24"/>
          <w:lang w:eastAsia="en-US"/>
        </w:rPr>
        <w:t xml:space="preserve">Similar observations could also be found for the DLS experiments at </w:t>
      </w:r>
      <w:r w:rsidR="003C53FC" w:rsidRPr="0051145F">
        <w:rPr>
          <w:rFonts w:ascii="Times New Roman" w:hAnsi="Times New Roman" w:cs="Times New Roman"/>
          <w:i/>
          <w:iCs/>
          <w:sz w:val="24"/>
          <w:szCs w:val="24"/>
          <w:lang w:eastAsia="en-US"/>
        </w:rPr>
        <w:t>T</w:t>
      </w:r>
      <w:r w:rsidR="003C53FC" w:rsidRPr="0051145F">
        <w:rPr>
          <w:rFonts w:ascii="Times New Roman" w:hAnsi="Times New Roman" w:cs="Times New Roman"/>
          <w:sz w:val="24"/>
          <w:szCs w:val="24"/>
          <w:lang w:eastAsia="en-US"/>
        </w:rPr>
        <w:t xml:space="preserve"> = 333 K. </w:t>
      </w:r>
      <w:r w:rsidR="005615A9" w:rsidRPr="0051145F">
        <w:rPr>
          <w:rFonts w:ascii="Times New Roman" w:hAnsi="Times New Roman" w:cs="Times New Roman"/>
          <w:sz w:val="24"/>
          <w:szCs w:val="24"/>
          <w:lang w:eastAsia="en-US"/>
        </w:rPr>
        <w:t xml:space="preserve">This can be related to the appearance of oscillations in the recorded CFs after </w:t>
      </w:r>
      <w:r w:rsidR="005615A9" w:rsidRPr="0051145F">
        <w:rPr>
          <w:rFonts w:ascii="Times New Roman" w:hAnsi="Times New Roman" w:cs="Times New Roman"/>
          <w:i/>
          <w:iCs/>
          <w:sz w:val="24"/>
          <w:szCs w:val="24"/>
          <w:lang w:eastAsia="en-US"/>
        </w:rPr>
        <w:t>t</w:t>
      </w:r>
      <w:r w:rsidR="005615A9" w:rsidRPr="0051145F">
        <w:rPr>
          <w:rFonts w:ascii="Times New Roman" w:hAnsi="Times New Roman" w:cs="Times New Roman"/>
          <w:sz w:val="24"/>
          <w:szCs w:val="24"/>
          <w:lang w:eastAsia="en-US"/>
        </w:rPr>
        <w:t xml:space="preserve"> of around 2000 s which is defined here as </w:t>
      </w:r>
      <w:r w:rsidR="00527258" w:rsidRPr="0051145F">
        <w:rPr>
          <w:rFonts w:ascii="Times New Roman" w:hAnsi="Times New Roman" w:cs="Times New Roman"/>
          <w:sz w:val="24"/>
          <w:szCs w:val="24"/>
          <w:lang w:eastAsia="en-US"/>
        </w:rPr>
        <w:t xml:space="preserve">locking point </w:t>
      </w:r>
      <w:r w:rsidR="005615A9" w:rsidRPr="0051145F">
        <w:rPr>
          <w:rFonts w:ascii="Times New Roman" w:hAnsi="Times New Roman" w:cs="Times New Roman"/>
          <w:i/>
          <w:iCs/>
          <w:sz w:val="24"/>
          <w:szCs w:val="24"/>
          <w:lang w:eastAsia="en-US"/>
        </w:rPr>
        <w:t>t</w:t>
      </w:r>
      <w:r w:rsidR="00C759DC" w:rsidRPr="0051145F">
        <w:rPr>
          <w:rFonts w:ascii="Times New Roman" w:hAnsi="Times New Roman" w:cs="Times New Roman"/>
          <w:sz w:val="24"/>
          <w:szCs w:val="24"/>
          <w:vertAlign w:val="subscript"/>
          <w:lang w:eastAsia="en-US"/>
        </w:rPr>
        <w:t>lock</w:t>
      </w:r>
      <w:r w:rsidR="005615A9" w:rsidRPr="0051145F">
        <w:rPr>
          <w:rFonts w:ascii="Times New Roman" w:hAnsi="Times New Roman" w:cs="Times New Roman"/>
          <w:sz w:val="24"/>
          <w:szCs w:val="24"/>
          <w:lang w:eastAsia="en-US"/>
        </w:rPr>
        <w:t xml:space="preserve">. </w:t>
      </w:r>
      <w:r w:rsidR="00527258" w:rsidRPr="0051145F">
        <w:rPr>
          <w:rFonts w:ascii="Times New Roman" w:hAnsi="Times New Roman" w:cs="Times New Roman"/>
          <w:sz w:val="24"/>
          <w:szCs w:val="24"/>
          <w:lang w:eastAsia="en-US"/>
        </w:rPr>
        <w:t>It determines the moment when the drying droplet transforms into a wet particle. Whereas drying of the droplet is determined by gas-side conditions alone, drying of the wet particle is also influenced by particle-side heat and mass transfer processes, e.g., heat conduction through the formed, porous crust and vapor diffusion from the interior of the particle towards the solid-gas-interface. O</w:t>
      </w:r>
      <w:r w:rsidR="005615A9" w:rsidRPr="0051145F">
        <w:rPr>
          <w:rFonts w:ascii="Times New Roman" w:hAnsi="Times New Roman" w:cs="Times New Roman"/>
          <w:sz w:val="24"/>
          <w:szCs w:val="24"/>
          <w:lang w:eastAsia="en-US"/>
        </w:rPr>
        <w:t>scillation</w:t>
      </w:r>
      <w:r w:rsidR="004C5338" w:rsidRPr="0051145F">
        <w:rPr>
          <w:rFonts w:ascii="Times New Roman" w:hAnsi="Times New Roman" w:cs="Times New Roman"/>
          <w:sz w:val="24"/>
          <w:szCs w:val="24"/>
          <w:lang w:eastAsia="en-US"/>
        </w:rPr>
        <w:t xml:space="preserve"> in the CFs is a clear indication of the formation of particle crust around the </w:t>
      </w:r>
      <w:r w:rsidR="004321D1">
        <w:rPr>
          <w:rFonts w:ascii="Times New Roman" w:hAnsi="Times New Roman" w:cs="Times New Roman"/>
          <w:sz w:val="24"/>
          <w:szCs w:val="24"/>
          <w:lang w:eastAsia="en-US"/>
        </w:rPr>
        <w:t>NF</w:t>
      </w:r>
      <w:r w:rsidR="004C5338" w:rsidRPr="0051145F">
        <w:rPr>
          <w:rFonts w:ascii="Times New Roman" w:hAnsi="Times New Roman" w:cs="Times New Roman"/>
          <w:sz w:val="24"/>
          <w:szCs w:val="24"/>
          <w:vertAlign w:val="subscript"/>
          <w:lang w:eastAsia="en-US"/>
        </w:rPr>
        <w:t>pendant</w:t>
      </w:r>
      <w:r w:rsidR="00FA3878">
        <w:rPr>
          <w:rFonts w:ascii="Times New Roman" w:hAnsi="Times New Roman" w:cs="Times New Roman"/>
          <w:sz w:val="24"/>
          <w:szCs w:val="24"/>
          <w:lang w:eastAsia="en-US"/>
        </w:rPr>
        <w:t xml:space="preserve">, indicating the wet particle stage. </w:t>
      </w:r>
      <w:r w:rsidR="004C5338" w:rsidRPr="0051145F">
        <w:rPr>
          <w:rFonts w:ascii="Times New Roman" w:hAnsi="Times New Roman" w:cs="Times New Roman"/>
          <w:sz w:val="24"/>
          <w:szCs w:val="24"/>
          <w:lang w:eastAsia="en-US"/>
        </w:rPr>
        <w:t xml:space="preserve">As a proper fitting of the CFs was not possible in the presence of oscillations, the CFs obtained after </w:t>
      </w:r>
      <w:r w:rsidR="004C5338" w:rsidRPr="0051145F">
        <w:rPr>
          <w:rFonts w:ascii="Times New Roman" w:hAnsi="Times New Roman" w:cs="Times New Roman"/>
          <w:i/>
          <w:iCs/>
          <w:sz w:val="24"/>
          <w:szCs w:val="24"/>
          <w:lang w:eastAsia="en-US"/>
        </w:rPr>
        <w:t>t</w:t>
      </w:r>
      <w:r w:rsidR="00822046" w:rsidRPr="0051145F">
        <w:rPr>
          <w:rFonts w:ascii="Times New Roman" w:hAnsi="Times New Roman" w:cs="Times New Roman"/>
          <w:sz w:val="24"/>
          <w:szCs w:val="24"/>
          <w:vertAlign w:val="subscript"/>
          <w:lang w:eastAsia="en-US"/>
        </w:rPr>
        <w:t>lock</w:t>
      </w:r>
      <w:r w:rsidR="004C5338" w:rsidRPr="0051145F">
        <w:rPr>
          <w:rFonts w:ascii="Times New Roman" w:hAnsi="Times New Roman" w:cs="Times New Roman"/>
          <w:sz w:val="24"/>
          <w:szCs w:val="24"/>
          <w:lang w:eastAsia="en-US"/>
        </w:rPr>
        <w:t xml:space="preserve"> were </w:t>
      </w:r>
      <w:r w:rsidR="00FA3878">
        <w:rPr>
          <w:rFonts w:ascii="Times New Roman" w:hAnsi="Times New Roman" w:cs="Times New Roman"/>
          <w:sz w:val="24"/>
          <w:szCs w:val="24"/>
          <w:lang w:eastAsia="en-US"/>
        </w:rPr>
        <w:t xml:space="preserve">neither </w:t>
      </w:r>
      <w:r w:rsidR="004C5338" w:rsidRPr="0051145F">
        <w:rPr>
          <w:rFonts w:ascii="Times New Roman" w:hAnsi="Times New Roman" w:cs="Times New Roman"/>
          <w:sz w:val="24"/>
          <w:szCs w:val="24"/>
          <w:lang w:eastAsia="en-US"/>
        </w:rPr>
        <w:t xml:space="preserve">analyzed </w:t>
      </w:r>
      <w:r w:rsidR="00FA3878">
        <w:rPr>
          <w:rFonts w:ascii="Times New Roman" w:hAnsi="Times New Roman" w:cs="Times New Roman"/>
          <w:sz w:val="24"/>
          <w:szCs w:val="24"/>
          <w:lang w:eastAsia="en-US"/>
        </w:rPr>
        <w:t xml:space="preserve">nor </w:t>
      </w:r>
      <w:r w:rsidR="004C5338" w:rsidRPr="0051145F">
        <w:rPr>
          <w:rFonts w:ascii="Times New Roman" w:hAnsi="Times New Roman" w:cs="Times New Roman"/>
          <w:sz w:val="24"/>
          <w:szCs w:val="24"/>
          <w:lang w:eastAsia="en-US"/>
        </w:rPr>
        <w:t>discussed in this study.</w:t>
      </w:r>
      <w:r w:rsidR="003C53FC" w:rsidRPr="0051145F">
        <w:rPr>
          <w:rFonts w:ascii="Times New Roman" w:hAnsi="Times New Roman" w:cs="Times New Roman"/>
          <w:sz w:val="24"/>
          <w:szCs w:val="24"/>
          <w:lang w:eastAsia="en-US"/>
        </w:rPr>
        <w:t xml:space="preserve"> </w:t>
      </w:r>
    </w:p>
    <w:p w14:paraId="6EDE30F4" w14:textId="77777777" w:rsidR="004C5338" w:rsidRPr="0051145F" w:rsidRDefault="004C5338" w:rsidP="001F5895">
      <w:pPr>
        <w:adjustRightInd w:val="0"/>
        <w:snapToGrid w:val="0"/>
        <w:spacing w:after="120" w:line="360" w:lineRule="auto"/>
        <w:jc w:val="center"/>
        <w:rPr>
          <w:rFonts w:ascii="Times New Roman" w:hAnsi="Times New Roman" w:cs="Times New Roman"/>
          <w:sz w:val="24"/>
          <w:szCs w:val="24"/>
          <w:lang w:eastAsia="en-US"/>
        </w:rPr>
      </w:pPr>
      <w:r w:rsidRPr="0051145F">
        <w:rPr>
          <w:rFonts w:ascii="Times New Roman" w:hAnsi="Times New Roman" w:cs="Times New Roman"/>
          <w:noProof/>
          <w:sz w:val="24"/>
          <w:szCs w:val="24"/>
          <w:lang w:eastAsia="de-DE"/>
        </w:rPr>
        <w:lastRenderedPageBreak/>
        <w:drawing>
          <wp:inline distT="0" distB="0" distL="0" distR="0" wp14:anchorId="3944E053" wp14:editId="5B020DC3">
            <wp:extent cx="3240000" cy="552953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2"/>
                    <a:stretch>
                      <a:fillRect/>
                    </a:stretch>
                  </pic:blipFill>
                  <pic:spPr>
                    <a:xfrm>
                      <a:off x="0" y="0"/>
                      <a:ext cx="3240000" cy="5529538"/>
                    </a:xfrm>
                    <a:prstGeom prst="rect">
                      <a:avLst/>
                    </a:prstGeom>
                  </pic:spPr>
                </pic:pic>
              </a:graphicData>
            </a:graphic>
          </wp:inline>
        </w:drawing>
      </w:r>
    </w:p>
    <w:p w14:paraId="2084382C" w14:textId="5E2DA585" w:rsidR="00FE6D50" w:rsidRPr="0051145F" w:rsidRDefault="004C5338" w:rsidP="001F5895">
      <w:pPr>
        <w:adjustRightInd w:val="0"/>
        <w:snapToGrid w:val="0"/>
        <w:spacing w:after="120" w:line="360" w:lineRule="auto"/>
        <w:jc w:val="both"/>
        <w:rPr>
          <w:rFonts w:ascii="Times New Roman" w:hAnsi="Times New Roman" w:cs="Times New Roman"/>
          <w:sz w:val="20"/>
          <w:szCs w:val="20"/>
          <w:lang w:eastAsia="en-US"/>
        </w:rPr>
      </w:pPr>
      <w:r w:rsidRPr="0051145F">
        <w:rPr>
          <w:rFonts w:ascii="Times New Roman" w:hAnsi="Times New Roman" w:cs="Times New Roman"/>
          <w:b/>
          <w:bCs/>
          <w:sz w:val="20"/>
          <w:szCs w:val="20"/>
          <w:lang w:eastAsia="en-US"/>
        </w:rPr>
        <w:t>F</w:t>
      </w:r>
      <w:r w:rsidR="00126398" w:rsidRPr="0051145F">
        <w:rPr>
          <w:rFonts w:ascii="Times New Roman" w:hAnsi="Times New Roman" w:cs="Times New Roman"/>
          <w:b/>
          <w:bCs/>
          <w:sz w:val="20"/>
          <w:szCs w:val="20"/>
          <w:lang w:eastAsia="en-US"/>
        </w:rPr>
        <w:t xml:space="preserve">igure </w:t>
      </w:r>
      <w:r w:rsidR="00CE2C59" w:rsidRPr="0051145F">
        <w:rPr>
          <w:rFonts w:ascii="Times New Roman" w:hAnsi="Times New Roman" w:cs="Times New Roman"/>
          <w:b/>
          <w:bCs/>
          <w:sz w:val="20"/>
          <w:szCs w:val="20"/>
          <w:lang w:eastAsia="en-US"/>
        </w:rPr>
        <w:t>6</w:t>
      </w:r>
      <w:r w:rsidRPr="0051145F">
        <w:rPr>
          <w:rFonts w:ascii="Times New Roman" w:hAnsi="Times New Roman" w:cs="Times New Roman"/>
          <w:b/>
          <w:bCs/>
          <w:sz w:val="20"/>
          <w:szCs w:val="20"/>
          <w:lang w:eastAsia="en-US"/>
        </w:rPr>
        <w:t xml:space="preserve">. </w:t>
      </w:r>
      <w:r w:rsidRPr="0051145F">
        <w:rPr>
          <w:rFonts w:ascii="Times New Roman" w:hAnsi="Times New Roman" w:cs="Times New Roman"/>
          <w:sz w:val="20"/>
          <w:szCs w:val="20"/>
          <w:lang w:eastAsia="en-US"/>
        </w:rPr>
        <w:t xml:space="preserve">Particle diffusivities </w:t>
      </w:r>
      <w:r w:rsidRPr="0051145F">
        <w:rPr>
          <w:rFonts w:ascii="Times New Roman" w:hAnsi="Times New Roman" w:cs="Times New Roman"/>
          <w:i/>
          <w:iCs/>
          <w:sz w:val="20"/>
          <w:szCs w:val="20"/>
          <w:lang w:eastAsia="en-US"/>
        </w:rPr>
        <w:t>D</w:t>
      </w:r>
      <w:r w:rsidRPr="0051145F">
        <w:rPr>
          <w:rFonts w:ascii="Times New Roman" w:hAnsi="Times New Roman" w:cs="Times New Roman"/>
          <w:sz w:val="20"/>
          <w:szCs w:val="20"/>
          <w:vertAlign w:val="subscript"/>
          <w:lang w:eastAsia="en-US"/>
        </w:rPr>
        <w:t>1,pendant</w:t>
      </w:r>
      <w:r w:rsidRPr="0051145F">
        <w:rPr>
          <w:rFonts w:ascii="Times New Roman" w:hAnsi="Times New Roman" w:cs="Times New Roman"/>
          <w:sz w:val="20"/>
          <w:szCs w:val="20"/>
          <w:lang w:eastAsia="en-US"/>
        </w:rPr>
        <w:t xml:space="preserve"> and </w:t>
      </w:r>
      <w:r w:rsidRPr="0051145F">
        <w:rPr>
          <w:rFonts w:ascii="Times New Roman" w:hAnsi="Times New Roman" w:cs="Times New Roman"/>
          <w:i/>
          <w:iCs/>
          <w:sz w:val="20"/>
          <w:szCs w:val="20"/>
          <w:lang w:eastAsia="en-US"/>
        </w:rPr>
        <w:t>D</w:t>
      </w:r>
      <w:r w:rsidRPr="0051145F">
        <w:rPr>
          <w:rFonts w:ascii="Times New Roman" w:hAnsi="Times New Roman" w:cs="Times New Roman"/>
          <w:sz w:val="20"/>
          <w:szCs w:val="20"/>
          <w:vertAlign w:val="subscript"/>
          <w:lang w:eastAsia="en-US"/>
        </w:rPr>
        <w:t>2,pendant</w:t>
      </w:r>
      <w:r w:rsidRPr="0051145F">
        <w:rPr>
          <w:rFonts w:ascii="Times New Roman" w:hAnsi="Times New Roman" w:cs="Times New Roman"/>
          <w:sz w:val="20"/>
          <w:szCs w:val="20"/>
          <w:lang w:eastAsia="en-US"/>
        </w:rPr>
        <w:t xml:space="preserve"> of SiO</w:t>
      </w:r>
      <w:r w:rsidRPr="0051145F">
        <w:rPr>
          <w:rFonts w:ascii="Times New Roman" w:hAnsi="Times New Roman" w:cs="Times New Roman"/>
          <w:sz w:val="20"/>
          <w:szCs w:val="20"/>
          <w:vertAlign w:val="subscript"/>
          <w:lang w:eastAsia="en-US"/>
        </w:rPr>
        <w:t>2</w:t>
      </w:r>
      <w:r w:rsidRPr="0051145F">
        <w:rPr>
          <w:rFonts w:ascii="Times New Roman" w:hAnsi="Times New Roman" w:cs="Times New Roman"/>
          <w:sz w:val="20"/>
          <w:szCs w:val="20"/>
          <w:lang w:eastAsia="en-US"/>
        </w:rPr>
        <w:t xml:space="preserve"> NPs in </w:t>
      </w:r>
      <w:r w:rsidR="004321D1">
        <w:rPr>
          <w:rFonts w:ascii="Times New Roman" w:hAnsi="Times New Roman" w:cs="Times New Roman"/>
          <w:sz w:val="20"/>
          <w:szCs w:val="20"/>
          <w:lang w:eastAsia="en-US"/>
        </w:rPr>
        <w:t>NF</w:t>
      </w:r>
      <w:r w:rsidRPr="0051145F">
        <w:rPr>
          <w:rFonts w:ascii="Times New Roman" w:hAnsi="Times New Roman" w:cs="Times New Roman"/>
          <w:sz w:val="20"/>
          <w:szCs w:val="20"/>
          <w:vertAlign w:val="subscript"/>
          <w:lang w:eastAsia="en-US"/>
        </w:rPr>
        <w:t>pendant</w:t>
      </w:r>
      <w:r w:rsidRPr="0051145F">
        <w:rPr>
          <w:rFonts w:ascii="Times New Roman" w:hAnsi="Times New Roman" w:cs="Times New Roman"/>
          <w:sz w:val="20"/>
          <w:szCs w:val="20"/>
          <w:lang w:eastAsia="en-US"/>
        </w:rPr>
        <w:t xml:space="preserve"> with </w:t>
      </w:r>
      <w:r w:rsidRPr="0051145F">
        <w:rPr>
          <w:rFonts w:ascii="Times New Roman" w:hAnsi="Times New Roman" w:cs="Times New Roman"/>
          <w:i/>
          <w:iCs/>
          <w:sz w:val="20"/>
          <w:szCs w:val="20"/>
          <w:lang w:eastAsia="en-US"/>
        </w:rPr>
        <w:t>w</w:t>
      </w:r>
      <w:r w:rsidRPr="0051145F">
        <w:rPr>
          <w:rFonts w:ascii="Times New Roman" w:hAnsi="Times New Roman" w:cs="Times New Roman"/>
          <w:sz w:val="20"/>
          <w:szCs w:val="20"/>
          <w:lang w:eastAsia="en-US"/>
        </w:rPr>
        <w:t xml:space="preserve"> = 0.300 as a function of the evaporation time </w:t>
      </w:r>
      <w:r w:rsidRPr="0051145F">
        <w:rPr>
          <w:rFonts w:ascii="Times New Roman" w:hAnsi="Times New Roman" w:cs="Times New Roman"/>
          <w:i/>
          <w:iCs/>
          <w:sz w:val="20"/>
          <w:szCs w:val="20"/>
          <w:lang w:eastAsia="en-US"/>
        </w:rPr>
        <w:t>t</w:t>
      </w:r>
      <w:r w:rsidRPr="0051145F">
        <w:rPr>
          <w:rFonts w:ascii="Times New Roman" w:hAnsi="Times New Roman" w:cs="Times New Roman"/>
          <w:sz w:val="20"/>
          <w:szCs w:val="20"/>
          <w:lang w:eastAsia="en-US"/>
        </w:rPr>
        <w:t xml:space="preserve"> at </w:t>
      </w:r>
      <w:r w:rsidRPr="0051145F">
        <w:rPr>
          <w:rFonts w:ascii="Times New Roman" w:hAnsi="Times New Roman" w:cs="Times New Roman"/>
          <w:i/>
          <w:iCs/>
          <w:sz w:val="20"/>
          <w:szCs w:val="20"/>
          <w:lang w:eastAsia="en-US"/>
        </w:rPr>
        <w:t>T</w:t>
      </w:r>
      <w:r w:rsidRPr="0051145F">
        <w:rPr>
          <w:rFonts w:ascii="Times New Roman" w:hAnsi="Times New Roman" w:cs="Times New Roman"/>
          <w:sz w:val="20"/>
          <w:szCs w:val="20"/>
          <w:lang w:eastAsia="en-US"/>
        </w:rPr>
        <w:t xml:space="preserve"> = 298 K (A), 313 K (B), and 333 K (C). The error bars of the </w:t>
      </w:r>
      <w:r w:rsidRPr="0051145F">
        <w:rPr>
          <w:rFonts w:ascii="Times New Roman" w:hAnsi="Times New Roman" w:cs="Times New Roman"/>
          <w:i/>
          <w:iCs/>
          <w:sz w:val="20"/>
          <w:szCs w:val="20"/>
          <w:lang w:eastAsia="en-US"/>
        </w:rPr>
        <w:t>D</w:t>
      </w:r>
      <w:r w:rsidRPr="0051145F">
        <w:rPr>
          <w:rFonts w:ascii="Times New Roman" w:hAnsi="Times New Roman" w:cs="Times New Roman"/>
          <w:sz w:val="20"/>
          <w:szCs w:val="20"/>
          <w:vertAlign w:val="subscript"/>
          <w:lang w:eastAsia="en-US"/>
        </w:rPr>
        <w:t>1,pendant</w:t>
      </w:r>
      <w:r w:rsidRPr="0051145F">
        <w:rPr>
          <w:rFonts w:ascii="Times New Roman" w:hAnsi="Times New Roman" w:cs="Times New Roman"/>
          <w:sz w:val="20"/>
          <w:szCs w:val="20"/>
          <w:lang w:eastAsia="en-US"/>
        </w:rPr>
        <w:t xml:space="preserve"> values represent the measurement uncertainties on a confidence level of 95%. The large error bars of the </w:t>
      </w:r>
      <w:r w:rsidRPr="0051145F">
        <w:rPr>
          <w:rFonts w:ascii="Times New Roman" w:hAnsi="Times New Roman" w:cs="Times New Roman"/>
          <w:i/>
          <w:iCs/>
          <w:sz w:val="20"/>
          <w:szCs w:val="20"/>
          <w:lang w:eastAsia="en-US"/>
        </w:rPr>
        <w:t>D</w:t>
      </w:r>
      <w:r w:rsidRPr="0051145F">
        <w:rPr>
          <w:rFonts w:ascii="Times New Roman" w:hAnsi="Times New Roman" w:cs="Times New Roman"/>
          <w:sz w:val="20"/>
          <w:szCs w:val="20"/>
          <w:vertAlign w:val="subscript"/>
          <w:lang w:eastAsia="en-US"/>
        </w:rPr>
        <w:t>2,pendant</w:t>
      </w:r>
      <w:r w:rsidRPr="0051145F">
        <w:rPr>
          <w:rFonts w:ascii="Times New Roman" w:hAnsi="Times New Roman" w:cs="Times New Roman"/>
          <w:sz w:val="20"/>
          <w:szCs w:val="20"/>
          <w:lang w:eastAsia="en-US"/>
        </w:rPr>
        <w:t xml:space="preserve"> values are not displayed in the figure for clarity purposes. The dashed-dotted lines indicate a critical value of </w:t>
      </w:r>
      <w:r w:rsidRPr="0051145F">
        <w:rPr>
          <w:rFonts w:ascii="Times New Roman" w:hAnsi="Times New Roman" w:cs="Times New Roman"/>
          <w:i/>
          <w:iCs/>
          <w:sz w:val="20"/>
          <w:szCs w:val="20"/>
          <w:lang w:eastAsia="en-US"/>
        </w:rPr>
        <w:t>t</w:t>
      </w:r>
      <w:r w:rsidRPr="0051145F">
        <w:rPr>
          <w:rFonts w:ascii="Times New Roman" w:hAnsi="Times New Roman" w:cs="Times New Roman"/>
          <w:sz w:val="20"/>
          <w:szCs w:val="20"/>
          <w:lang w:eastAsia="en-US"/>
        </w:rPr>
        <w:t xml:space="preserve"> at where oscillations appear in the recorded CFs. </w:t>
      </w:r>
    </w:p>
    <w:p w14:paraId="6B21D634" w14:textId="77777777" w:rsidR="00935D2C" w:rsidRPr="0051145F" w:rsidRDefault="00935D2C" w:rsidP="001F5895">
      <w:pPr>
        <w:adjustRightInd w:val="0"/>
        <w:snapToGrid w:val="0"/>
        <w:spacing w:after="120" w:line="360" w:lineRule="auto"/>
        <w:jc w:val="both"/>
        <w:rPr>
          <w:rFonts w:ascii="Times New Roman" w:hAnsi="Times New Roman" w:cs="Times New Roman"/>
          <w:sz w:val="24"/>
          <w:szCs w:val="24"/>
          <w:lang w:eastAsia="en-US"/>
        </w:rPr>
      </w:pPr>
    </w:p>
    <w:p w14:paraId="6D68D62B" w14:textId="1FE672E3" w:rsidR="005D0272" w:rsidRPr="0051145F" w:rsidRDefault="00D81DD0" w:rsidP="001F5895">
      <w:pPr>
        <w:adjustRightInd w:val="0"/>
        <w:snapToGrid w:val="0"/>
        <w:spacing w:after="120" w:line="360" w:lineRule="auto"/>
        <w:ind w:firstLine="567"/>
        <w:jc w:val="both"/>
        <w:rPr>
          <w:rFonts w:ascii="Times New Roman" w:hAnsi="Times New Roman" w:cs="Times New Roman"/>
          <w:sz w:val="24"/>
          <w:szCs w:val="24"/>
          <w:lang w:eastAsia="en-US"/>
        </w:rPr>
      </w:pPr>
      <w:r w:rsidRPr="0051145F">
        <w:rPr>
          <w:rFonts w:ascii="Times New Roman" w:hAnsi="Times New Roman" w:cs="Times New Roman"/>
          <w:sz w:val="24"/>
          <w:szCs w:val="24"/>
          <w:lang w:eastAsia="en-US"/>
        </w:rPr>
        <w:t xml:space="preserve">For all the investigated temperatures, </w:t>
      </w:r>
      <w:r w:rsidR="00EB7F2F" w:rsidRPr="0051145F">
        <w:rPr>
          <w:rFonts w:ascii="Times New Roman" w:hAnsi="Times New Roman" w:cs="Times New Roman"/>
          <w:i/>
          <w:iCs/>
          <w:sz w:val="24"/>
          <w:szCs w:val="24"/>
          <w:lang w:eastAsia="en-US"/>
        </w:rPr>
        <w:t>D</w:t>
      </w:r>
      <w:r w:rsidR="00EB7F2F" w:rsidRPr="0051145F">
        <w:rPr>
          <w:rFonts w:ascii="Times New Roman" w:hAnsi="Times New Roman" w:cs="Times New Roman"/>
          <w:sz w:val="24"/>
          <w:szCs w:val="24"/>
          <w:vertAlign w:val="subscript"/>
          <w:lang w:eastAsia="en-US"/>
        </w:rPr>
        <w:t>1,pendant</w:t>
      </w:r>
      <w:r w:rsidR="00EB7F2F" w:rsidRPr="0051145F">
        <w:rPr>
          <w:rFonts w:ascii="Times New Roman" w:hAnsi="Times New Roman" w:cs="Times New Roman"/>
          <w:sz w:val="24"/>
          <w:szCs w:val="24"/>
          <w:lang w:eastAsia="en-US"/>
        </w:rPr>
        <w:t xml:space="preserve"> and </w:t>
      </w:r>
      <w:r w:rsidR="00EB7F2F" w:rsidRPr="0051145F">
        <w:rPr>
          <w:rFonts w:ascii="Times New Roman" w:hAnsi="Times New Roman" w:cs="Times New Roman"/>
          <w:i/>
          <w:iCs/>
          <w:sz w:val="24"/>
          <w:szCs w:val="24"/>
          <w:lang w:eastAsia="en-US"/>
        </w:rPr>
        <w:t>D</w:t>
      </w:r>
      <w:r w:rsidR="00EB7F2F" w:rsidRPr="0051145F">
        <w:rPr>
          <w:rFonts w:ascii="Times New Roman" w:hAnsi="Times New Roman" w:cs="Times New Roman"/>
          <w:sz w:val="24"/>
          <w:szCs w:val="24"/>
          <w:vertAlign w:val="subscript"/>
          <w:lang w:eastAsia="en-US"/>
        </w:rPr>
        <w:t>2,pendant</w:t>
      </w:r>
      <w:r w:rsidR="00EB7F2F" w:rsidRPr="0051145F">
        <w:rPr>
          <w:rFonts w:ascii="Times New Roman" w:hAnsi="Times New Roman" w:cs="Times New Roman"/>
          <w:sz w:val="24"/>
          <w:szCs w:val="24"/>
          <w:lang w:eastAsia="en-US"/>
        </w:rPr>
        <w:t xml:space="preserve"> both decrease with the evaporation time </w:t>
      </w:r>
      <w:r w:rsidR="00EB7F2F" w:rsidRPr="0051145F">
        <w:rPr>
          <w:rFonts w:ascii="Times New Roman" w:hAnsi="Times New Roman" w:cs="Times New Roman"/>
          <w:i/>
          <w:iCs/>
          <w:sz w:val="24"/>
          <w:szCs w:val="24"/>
          <w:lang w:eastAsia="en-US"/>
        </w:rPr>
        <w:t>t</w:t>
      </w:r>
      <w:r w:rsidR="00EB7F2F" w:rsidRPr="0051145F">
        <w:rPr>
          <w:rFonts w:ascii="Times New Roman" w:hAnsi="Times New Roman" w:cs="Times New Roman"/>
          <w:sz w:val="24"/>
          <w:szCs w:val="24"/>
          <w:lang w:eastAsia="en-US"/>
        </w:rPr>
        <w:t xml:space="preserve">. </w:t>
      </w:r>
      <w:r w:rsidR="005D0272" w:rsidRPr="0051145F">
        <w:rPr>
          <w:rFonts w:ascii="Times New Roman" w:hAnsi="Times New Roman" w:cs="Times New Roman"/>
          <w:sz w:val="24"/>
          <w:szCs w:val="24"/>
          <w:lang w:eastAsia="en-US"/>
        </w:rPr>
        <w:t xml:space="preserve">The reasons for this may be twofold. </w:t>
      </w:r>
      <w:r w:rsidR="007A53A8" w:rsidRPr="0051145F">
        <w:rPr>
          <w:rFonts w:ascii="Times New Roman" w:hAnsi="Times New Roman" w:cs="Times New Roman"/>
          <w:sz w:val="24"/>
          <w:szCs w:val="24"/>
          <w:lang w:eastAsia="en-US"/>
        </w:rPr>
        <w:t xml:space="preserve">Firstly, the decrease in </w:t>
      </w:r>
      <w:r w:rsidR="007A53A8" w:rsidRPr="0051145F">
        <w:rPr>
          <w:rFonts w:ascii="Times New Roman" w:hAnsi="Times New Roman" w:cs="Times New Roman"/>
          <w:i/>
          <w:iCs/>
          <w:sz w:val="24"/>
          <w:szCs w:val="24"/>
          <w:lang w:eastAsia="en-US"/>
        </w:rPr>
        <w:t>D</w:t>
      </w:r>
      <w:r w:rsidR="007A53A8" w:rsidRPr="0051145F">
        <w:rPr>
          <w:rFonts w:ascii="Times New Roman" w:hAnsi="Times New Roman" w:cs="Times New Roman"/>
          <w:sz w:val="24"/>
          <w:szCs w:val="24"/>
          <w:vertAlign w:val="subscript"/>
          <w:lang w:eastAsia="en-US"/>
        </w:rPr>
        <w:t>1,pendant</w:t>
      </w:r>
      <w:r w:rsidR="007A53A8" w:rsidRPr="0051145F">
        <w:rPr>
          <w:rFonts w:ascii="Times New Roman" w:hAnsi="Times New Roman" w:cs="Times New Roman"/>
          <w:sz w:val="24"/>
          <w:szCs w:val="24"/>
          <w:lang w:eastAsia="en-US"/>
        </w:rPr>
        <w:t xml:space="preserve"> and </w:t>
      </w:r>
      <w:r w:rsidR="007A53A8" w:rsidRPr="0051145F">
        <w:rPr>
          <w:rFonts w:ascii="Times New Roman" w:hAnsi="Times New Roman" w:cs="Times New Roman"/>
          <w:i/>
          <w:iCs/>
          <w:sz w:val="24"/>
          <w:szCs w:val="24"/>
          <w:lang w:eastAsia="en-US"/>
        </w:rPr>
        <w:t>D</w:t>
      </w:r>
      <w:r w:rsidR="007A53A8" w:rsidRPr="0051145F">
        <w:rPr>
          <w:rFonts w:ascii="Times New Roman" w:hAnsi="Times New Roman" w:cs="Times New Roman"/>
          <w:sz w:val="24"/>
          <w:szCs w:val="24"/>
          <w:vertAlign w:val="subscript"/>
          <w:lang w:eastAsia="en-US"/>
        </w:rPr>
        <w:t>2,pendant</w:t>
      </w:r>
      <w:r w:rsidR="007A53A8" w:rsidRPr="0051145F">
        <w:rPr>
          <w:rFonts w:ascii="Times New Roman" w:hAnsi="Times New Roman" w:cs="Times New Roman"/>
          <w:sz w:val="24"/>
          <w:szCs w:val="24"/>
          <w:lang w:eastAsia="en-US"/>
        </w:rPr>
        <w:t xml:space="preserve"> during the evaporation of the </w:t>
      </w:r>
      <w:r w:rsidR="004321D1">
        <w:rPr>
          <w:rFonts w:ascii="Times New Roman" w:hAnsi="Times New Roman" w:cs="Times New Roman"/>
          <w:sz w:val="24"/>
          <w:szCs w:val="24"/>
          <w:lang w:eastAsia="en-US"/>
        </w:rPr>
        <w:t>NF</w:t>
      </w:r>
      <w:r w:rsidR="007A53A8" w:rsidRPr="0051145F">
        <w:rPr>
          <w:rFonts w:ascii="Times New Roman" w:hAnsi="Times New Roman" w:cs="Times New Roman"/>
          <w:sz w:val="24"/>
          <w:szCs w:val="24"/>
          <w:vertAlign w:val="subscript"/>
          <w:lang w:eastAsia="en-US"/>
        </w:rPr>
        <w:t>pendant</w:t>
      </w:r>
      <w:r w:rsidR="007A53A8" w:rsidRPr="0051145F">
        <w:rPr>
          <w:rFonts w:ascii="Times New Roman" w:hAnsi="Times New Roman" w:cs="Times New Roman"/>
          <w:sz w:val="24"/>
          <w:szCs w:val="24"/>
          <w:lang w:eastAsia="en-US"/>
        </w:rPr>
        <w:t xml:space="preserve"> can be partially related to the concentration dependence of the diffusivities for nanofluids with </w:t>
      </w:r>
      <w:r w:rsidR="007A53A8" w:rsidRPr="0051145F">
        <w:rPr>
          <w:rFonts w:ascii="Times New Roman" w:hAnsi="Times New Roman" w:cs="Times New Roman"/>
          <w:i/>
          <w:iCs/>
          <w:sz w:val="24"/>
          <w:szCs w:val="24"/>
          <w:lang w:eastAsia="en-US"/>
        </w:rPr>
        <w:t>w</w:t>
      </w:r>
      <w:r w:rsidR="007A53A8" w:rsidRPr="0051145F">
        <w:rPr>
          <w:rFonts w:ascii="Times New Roman" w:hAnsi="Times New Roman" w:cs="Times New Roman"/>
          <w:sz w:val="24"/>
          <w:szCs w:val="24"/>
          <w:lang w:eastAsia="en-US"/>
        </w:rPr>
        <w:t xml:space="preserve"> approaching the stock value. For example, as can be seen in Fig.5, the relative decreases in the values of </w:t>
      </w:r>
      <w:r w:rsidR="007A53A8" w:rsidRPr="0051145F">
        <w:rPr>
          <w:rFonts w:ascii="Times New Roman" w:hAnsi="Times New Roman" w:cs="Times New Roman"/>
          <w:i/>
          <w:iCs/>
          <w:sz w:val="24"/>
          <w:szCs w:val="24"/>
          <w:lang w:eastAsia="en-US"/>
        </w:rPr>
        <w:t>D</w:t>
      </w:r>
      <w:r w:rsidR="007A53A8" w:rsidRPr="0051145F">
        <w:rPr>
          <w:rFonts w:ascii="Times New Roman" w:hAnsi="Times New Roman" w:cs="Times New Roman"/>
          <w:sz w:val="24"/>
          <w:szCs w:val="24"/>
          <w:vertAlign w:val="subscript"/>
          <w:lang w:eastAsia="en-US"/>
        </w:rPr>
        <w:t>1,cuvette</w:t>
      </w:r>
      <w:r w:rsidR="007A53A8" w:rsidRPr="0051145F">
        <w:rPr>
          <w:rFonts w:ascii="Times New Roman" w:hAnsi="Times New Roman" w:cs="Times New Roman"/>
          <w:sz w:val="24"/>
          <w:szCs w:val="24"/>
          <w:lang w:eastAsia="en-US"/>
        </w:rPr>
        <w:t xml:space="preserve"> and </w:t>
      </w:r>
      <w:r w:rsidR="007A53A8" w:rsidRPr="0051145F">
        <w:rPr>
          <w:rFonts w:ascii="Times New Roman" w:hAnsi="Times New Roman" w:cs="Times New Roman"/>
          <w:i/>
          <w:iCs/>
          <w:sz w:val="24"/>
          <w:szCs w:val="24"/>
          <w:lang w:eastAsia="en-US"/>
        </w:rPr>
        <w:t>D</w:t>
      </w:r>
      <w:r w:rsidR="007A53A8" w:rsidRPr="0051145F">
        <w:rPr>
          <w:rFonts w:ascii="Times New Roman" w:hAnsi="Times New Roman" w:cs="Times New Roman"/>
          <w:sz w:val="24"/>
          <w:szCs w:val="24"/>
          <w:vertAlign w:val="subscript"/>
          <w:lang w:eastAsia="en-US"/>
        </w:rPr>
        <w:t>2,cuvette</w:t>
      </w:r>
      <w:r w:rsidR="007A53A8" w:rsidRPr="0051145F">
        <w:rPr>
          <w:rFonts w:ascii="Times New Roman" w:hAnsi="Times New Roman" w:cs="Times New Roman"/>
          <w:sz w:val="24"/>
          <w:szCs w:val="24"/>
          <w:lang w:eastAsia="en-US"/>
        </w:rPr>
        <w:t xml:space="preserve"> from </w:t>
      </w:r>
      <w:r w:rsidR="007A53A8" w:rsidRPr="0051145F">
        <w:rPr>
          <w:rFonts w:ascii="Times New Roman" w:hAnsi="Times New Roman" w:cs="Times New Roman"/>
          <w:i/>
          <w:iCs/>
          <w:sz w:val="24"/>
          <w:szCs w:val="24"/>
          <w:lang w:eastAsia="en-US"/>
        </w:rPr>
        <w:t>w</w:t>
      </w:r>
      <w:r w:rsidR="007A53A8" w:rsidRPr="0051145F">
        <w:rPr>
          <w:rFonts w:ascii="Times New Roman" w:hAnsi="Times New Roman" w:cs="Times New Roman"/>
          <w:sz w:val="24"/>
          <w:szCs w:val="24"/>
          <w:lang w:eastAsia="en-US"/>
        </w:rPr>
        <w:t xml:space="preserve"> = 0.300 to those at </w:t>
      </w:r>
      <w:r w:rsidR="007A53A8" w:rsidRPr="0051145F">
        <w:rPr>
          <w:rFonts w:ascii="Times New Roman" w:hAnsi="Times New Roman" w:cs="Times New Roman"/>
          <w:i/>
          <w:iCs/>
          <w:sz w:val="24"/>
          <w:szCs w:val="24"/>
          <w:lang w:eastAsia="en-US"/>
        </w:rPr>
        <w:t>w</w:t>
      </w:r>
      <w:r w:rsidR="007A53A8" w:rsidRPr="0051145F">
        <w:rPr>
          <w:rFonts w:ascii="Times New Roman" w:hAnsi="Times New Roman" w:cs="Times New Roman"/>
          <w:sz w:val="24"/>
          <w:szCs w:val="24"/>
          <w:lang w:eastAsia="en-US"/>
        </w:rPr>
        <w:t xml:space="preserve"> = 0.495 are around 55% and 45% at </w:t>
      </w:r>
      <w:r w:rsidR="007A53A8" w:rsidRPr="0051145F">
        <w:rPr>
          <w:rFonts w:ascii="Times New Roman" w:hAnsi="Times New Roman" w:cs="Times New Roman"/>
          <w:i/>
          <w:iCs/>
          <w:sz w:val="24"/>
          <w:szCs w:val="24"/>
          <w:lang w:eastAsia="en-US"/>
        </w:rPr>
        <w:t>T</w:t>
      </w:r>
      <w:r w:rsidR="007A53A8" w:rsidRPr="0051145F">
        <w:rPr>
          <w:rFonts w:ascii="Times New Roman" w:hAnsi="Times New Roman" w:cs="Times New Roman"/>
          <w:sz w:val="24"/>
          <w:szCs w:val="24"/>
          <w:lang w:eastAsia="en-US"/>
        </w:rPr>
        <w:t xml:space="preserve"> = 298 K, which corresponds well </w:t>
      </w:r>
      <w:r w:rsidR="007A53A8" w:rsidRPr="0051145F">
        <w:rPr>
          <w:rFonts w:ascii="Times New Roman" w:hAnsi="Times New Roman" w:cs="Times New Roman"/>
          <w:sz w:val="24"/>
          <w:szCs w:val="24"/>
          <w:lang w:eastAsia="en-US"/>
        </w:rPr>
        <w:lastRenderedPageBreak/>
        <w:t xml:space="preserve">with the observation in the case of </w:t>
      </w:r>
      <w:r w:rsidR="004321D1">
        <w:rPr>
          <w:rFonts w:ascii="Times New Roman" w:hAnsi="Times New Roman" w:cs="Times New Roman"/>
          <w:sz w:val="24"/>
          <w:szCs w:val="24"/>
          <w:lang w:eastAsia="en-US"/>
        </w:rPr>
        <w:t>NF</w:t>
      </w:r>
      <w:r w:rsidR="007A53A8" w:rsidRPr="0051145F">
        <w:rPr>
          <w:rFonts w:ascii="Times New Roman" w:hAnsi="Times New Roman" w:cs="Times New Roman"/>
          <w:sz w:val="24"/>
          <w:szCs w:val="24"/>
          <w:vertAlign w:val="subscript"/>
          <w:lang w:eastAsia="en-US"/>
        </w:rPr>
        <w:t>pendant</w:t>
      </w:r>
      <w:r w:rsidR="007A53A8" w:rsidRPr="0051145F">
        <w:rPr>
          <w:rFonts w:ascii="Times New Roman" w:hAnsi="Times New Roman" w:cs="Times New Roman"/>
          <w:sz w:val="24"/>
          <w:szCs w:val="24"/>
          <w:lang w:eastAsia="en-US"/>
        </w:rPr>
        <w:t>, cf. Fig.6 (A).</w:t>
      </w:r>
      <w:r w:rsidR="00BF7903" w:rsidRPr="0051145F">
        <w:rPr>
          <w:rFonts w:ascii="Times New Roman" w:hAnsi="Times New Roman" w:cs="Times New Roman"/>
          <w:sz w:val="24"/>
          <w:szCs w:val="24"/>
          <w:lang w:eastAsia="en-US"/>
        </w:rPr>
        <w:t xml:space="preserve"> Secondly, it is highly unrealistic to assume that the individual NPs do not aggregate during the evaporation of the pendant drop. Therefore, the determined diffusivities naturally decrease as the diameter of the scatterers, i.e. particle aggregates, inside the </w:t>
      </w:r>
      <w:r w:rsidR="004321D1">
        <w:rPr>
          <w:rFonts w:ascii="Times New Roman" w:hAnsi="Times New Roman" w:cs="Times New Roman"/>
          <w:sz w:val="24"/>
          <w:szCs w:val="24"/>
          <w:lang w:eastAsia="en-US"/>
        </w:rPr>
        <w:t>NF</w:t>
      </w:r>
      <w:r w:rsidR="00BF7903" w:rsidRPr="0051145F">
        <w:rPr>
          <w:rFonts w:ascii="Times New Roman" w:hAnsi="Times New Roman" w:cs="Times New Roman"/>
          <w:sz w:val="24"/>
          <w:szCs w:val="24"/>
          <w:vertAlign w:val="subscript"/>
          <w:lang w:eastAsia="en-US"/>
        </w:rPr>
        <w:t>pendant</w:t>
      </w:r>
      <w:r w:rsidR="00BF7903" w:rsidRPr="0051145F">
        <w:rPr>
          <w:rFonts w:ascii="Times New Roman" w:hAnsi="Times New Roman" w:cs="Times New Roman"/>
          <w:sz w:val="24"/>
          <w:szCs w:val="24"/>
          <w:lang w:eastAsia="en-US"/>
        </w:rPr>
        <w:t xml:space="preserve"> increases. </w:t>
      </w:r>
    </w:p>
    <w:p w14:paraId="4468D035" w14:textId="2A32C0C5" w:rsidR="00BF7903" w:rsidRPr="0051145F" w:rsidRDefault="00BF7903" w:rsidP="001F5895">
      <w:pPr>
        <w:adjustRightInd w:val="0"/>
        <w:snapToGrid w:val="0"/>
        <w:spacing w:after="120" w:line="360" w:lineRule="auto"/>
        <w:ind w:firstLine="567"/>
        <w:jc w:val="both"/>
        <w:rPr>
          <w:rFonts w:ascii="Times New Roman" w:hAnsi="Times New Roman" w:cs="Times New Roman"/>
          <w:sz w:val="24"/>
          <w:szCs w:val="24"/>
          <w:lang w:eastAsia="en-US"/>
        </w:rPr>
      </w:pPr>
      <w:r w:rsidRPr="0051145F">
        <w:rPr>
          <w:rFonts w:ascii="Times New Roman" w:hAnsi="Times New Roman" w:cs="Times New Roman"/>
          <w:sz w:val="24"/>
          <w:szCs w:val="24"/>
          <w:lang w:eastAsia="en-US"/>
        </w:rPr>
        <w:t xml:space="preserve">To further identify whether the decrease in the diffusivities during the drying of the drop is purely </w:t>
      </w:r>
      <w:r w:rsidRPr="0051145F">
        <w:rPr>
          <w:rFonts w:ascii="Times New Roman" w:hAnsi="Times New Roman" w:cs="Times New Roman"/>
          <w:sz w:val="24"/>
          <w:szCs w:val="24"/>
        </w:rPr>
        <w:t>caused</w:t>
      </w:r>
      <w:r w:rsidRPr="0051145F">
        <w:rPr>
          <w:rFonts w:ascii="Times New Roman" w:hAnsi="Times New Roman" w:cs="Times New Roman"/>
          <w:sz w:val="24"/>
          <w:szCs w:val="24"/>
          <w:lang w:eastAsia="en-US"/>
        </w:rPr>
        <w:t xml:space="preserve"> by their concentration dependence or is combined with the influence from particle aggregation or agglomeration, </w:t>
      </w:r>
      <w:r w:rsidR="00AF192F" w:rsidRPr="0051145F">
        <w:rPr>
          <w:rFonts w:ascii="Times New Roman" w:hAnsi="Times New Roman" w:cs="Times New Roman"/>
          <w:sz w:val="24"/>
          <w:szCs w:val="24"/>
          <w:lang w:eastAsia="en-US"/>
        </w:rPr>
        <w:t xml:space="preserve">the determined </w:t>
      </w:r>
      <w:r w:rsidR="005B4DE2" w:rsidRPr="0051145F">
        <w:rPr>
          <w:rFonts w:ascii="Times New Roman" w:hAnsi="Times New Roman" w:cs="Times New Roman"/>
          <w:sz w:val="24"/>
          <w:szCs w:val="24"/>
          <w:lang w:eastAsia="en-US"/>
        </w:rPr>
        <w:t xml:space="preserve">experimental </w:t>
      </w:r>
      <w:r w:rsidR="00AF192F" w:rsidRPr="0051145F">
        <w:rPr>
          <w:rFonts w:ascii="Times New Roman" w:hAnsi="Times New Roman" w:cs="Times New Roman"/>
          <w:sz w:val="24"/>
          <w:szCs w:val="24"/>
          <w:lang w:eastAsia="en-US"/>
        </w:rPr>
        <w:t xml:space="preserve">diffusivity </w:t>
      </w:r>
      <w:r w:rsidR="00AF192F" w:rsidRPr="0051145F">
        <w:rPr>
          <w:rFonts w:ascii="Times New Roman" w:hAnsi="Times New Roman" w:cs="Times New Roman"/>
          <w:i/>
          <w:iCs/>
          <w:sz w:val="24"/>
          <w:szCs w:val="24"/>
          <w:lang w:eastAsia="en-US"/>
        </w:rPr>
        <w:t>D</w:t>
      </w:r>
      <w:r w:rsidR="00AF192F" w:rsidRPr="0051145F">
        <w:rPr>
          <w:rFonts w:ascii="Times New Roman" w:hAnsi="Times New Roman" w:cs="Times New Roman"/>
          <w:sz w:val="24"/>
          <w:szCs w:val="24"/>
          <w:vertAlign w:val="subscript"/>
          <w:lang w:eastAsia="en-US"/>
        </w:rPr>
        <w:t>1,pendant</w:t>
      </w:r>
      <w:r w:rsidR="00AF192F" w:rsidRPr="0051145F">
        <w:rPr>
          <w:rFonts w:ascii="Times New Roman" w:hAnsi="Times New Roman" w:cs="Times New Roman"/>
          <w:sz w:val="24"/>
          <w:szCs w:val="24"/>
          <w:lang w:eastAsia="en-US"/>
        </w:rPr>
        <w:t xml:space="preserve"> values in </w:t>
      </w:r>
      <w:r w:rsidR="004321D1">
        <w:rPr>
          <w:rFonts w:ascii="Times New Roman" w:hAnsi="Times New Roman" w:cs="Times New Roman"/>
          <w:sz w:val="24"/>
          <w:szCs w:val="24"/>
          <w:lang w:eastAsia="en-US"/>
        </w:rPr>
        <w:t>NF</w:t>
      </w:r>
      <w:r w:rsidR="00AF192F" w:rsidRPr="0051145F">
        <w:rPr>
          <w:rFonts w:ascii="Times New Roman" w:hAnsi="Times New Roman" w:cs="Times New Roman"/>
          <w:sz w:val="24"/>
          <w:szCs w:val="24"/>
          <w:vertAlign w:val="subscript"/>
          <w:lang w:eastAsia="en-US"/>
        </w:rPr>
        <w:t>pendant</w:t>
      </w:r>
      <w:r w:rsidR="00AF192F" w:rsidRPr="0051145F">
        <w:rPr>
          <w:rFonts w:ascii="Times New Roman" w:hAnsi="Times New Roman" w:cs="Times New Roman"/>
          <w:sz w:val="24"/>
          <w:szCs w:val="24"/>
          <w:lang w:eastAsia="en-US"/>
        </w:rPr>
        <w:t xml:space="preserve"> are plotted in Fig.7 as a function of calculated </w:t>
      </w:r>
      <w:r w:rsidR="005B4DE2" w:rsidRPr="0051145F">
        <w:rPr>
          <w:rFonts w:ascii="Times New Roman" w:hAnsi="Times New Roman" w:cs="Times New Roman"/>
          <w:i/>
          <w:iCs/>
          <w:sz w:val="24"/>
          <w:szCs w:val="24"/>
          <w:lang w:eastAsia="en-US"/>
        </w:rPr>
        <w:t>w</w:t>
      </w:r>
      <w:r w:rsidR="005B4DE2" w:rsidRPr="0051145F">
        <w:rPr>
          <w:rFonts w:ascii="Times New Roman" w:hAnsi="Times New Roman" w:cs="Times New Roman"/>
          <w:sz w:val="24"/>
          <w:szCs w:val="24"/>
          <w:lang w:eastAsia="en-US"/>
        </w:rPr>
        <w:t xml:space="preserve"> until the locking point. Here, the calculation of </w:t>
      </w:r>
      <w:r w:rsidR="005B4DE2" w:rsidRPr="0051145F">
        <w:rPr>
          <w:rFonts w:ascii="Times New Roman" w:hAnsi="Times New Roman" w:cs="Times New Roman"/>
          <w:i/>
          <w:iCs/>
          <w:sz w:val="24"/>
          <w:szCs w:val="24"/>
          <w:lang w:eastAsia="en-US"/>
        </w:rPr>
        <w:t>w</w:t>
      </w:r>
      <w:r w:rsidR="00AF192F" w:rsidRPr="0051145F">
        <w:rPr>
          <w:rFonts w:ascii="Times New Roman" w:hAnsi="Times New Roman" w:cs="Times New Roman"/>
          <w:sz w:val="24"/>
          <w:szCs w:val="24"/>
          <w:lang w:eastAsia="en-US"/>
        </w:rPr>
        <w:t xml:space="preserve"> consider</w:t>
      </w:r>
      <w:r w:rsidR="005B4DE2" w:rsidRPr="0051145F">
        <w:rPr>
          <w:rFonts w:ascii="Times New Roman" w:hAnsi="Times New Roman" w:cs="Times New Roman"/>
          <w:sz w:val="24"/>
          <w:szCs w:val="24"/>
          <w:lang w:eastAsia="en-US"/>
        </w:rPr>
        <w:t>s</w:t>
      </w:r>
      <w:r w:rsidR="00AF192F" w:rsidRPr="0051145F">
        <w:rPr>
          <w:rFonts w:ascii="Times New Roman" w:hAnsi="Times New Roman" w:cs="Times New Roman"/>
          <w:sz w:val="24"/>
          <w:szCs w:val="24"/>
          <w:lang w:eastAsia="en-US"/>
        </w:rPr>
        <w:t xml:space="preserve"> only the evaporation of water and </w:t>
      </w:r>
      <w:r w:rsidR="005B4DE2" w:rsidRPr="0051145F">
        <w:rPr>
          <w:rFonts w:ascii="Times New Roman" w:hAnsi="Times New Roman" w:cs="Times New Roman"/>
          <w:sz w:val="24"/>
          <w:szCs w:val="24"/>
          <w:lang w:eastAsia="en-US"/>
        </w:rPr>
        <w:t xml:space="preserve">assumes </w:t>
      </w:r>
      <w:r w:rsidR="00AF192F" w:rsidRPr="0051145F">
        <w:rPr>
          <w:rFonts w:ascii="Times New Roman" w:hAnsi="Times New Roman" w:cs="Times New Roman"/>
          <w:sz w:val="24"/>
          <w:szCs w:val="24"/>
          <w:lang w:eastAsia="en-US"/>
        </w:rPr>
        <w:t xml:space="preserve">particles do not aggregate. </w:t>
      </w:r>
    </w:p>
    <w:p w14:paraId="3437C68B" w14:textId="77777777" w:rsidR="00AF192F" w:rsidRPr="0051145F" w:rsidRDefault="00AF192F" w:rsidP="001F5895">
      <w:pPr>
        <w:adjustRightInd w:val="0"/>
        <w:snapToGrid w:val="0"/>
        <w:spacing w:after="120" w:line="360" w:lineRule="auto"/>
        <w:jc w:val="center"/>
        <w:rPr>
          <w:rFonts w:ascii="Times New Roman" w:hAnsi="Times New Roman" w:cs="Times New Roman"/>
          <w:sz w:val="24"/>
          <w:szCs w:val="24"/>
          <w:lang w:eastAsia="en-US"/>
        </w:rPr>
      </w:pPr>
      <w:r w:rsidRPr="0051145F">
        <w:rPr>
          <w:rFonts w:ascii="Times New Roman" w:hAnsi="Times New Roman" w:cs="Times New Roman"/>
          <w:noProof/>
          <w:sz w:val="24"/>
          <w:szCs w:val="24"/>
          <w:lang w:eastAsia="de-DE"/>
        </w:rPr>
        <w:drawing>
          <wp:inline distT="0" distB="0" distL="0" distR="0" wp14:anchorId="58D29293" wp14:editId="205E7D96">
            <wp:extent cx="5040000" cy="1722880"/>
            <wp:effectExtent l="0" t="0" r="825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23"/>
                    <a:stretch>
                      <a:fillRect/>
                    </a:stretch>
                  </pic:blipFill>
                  <pic:spPr>
                    <a:xfrm>
                      <a:off x="0" y="0"/>
                      <a:ext cx="5040000" cy="1722880"/>
                    </a:xfrm>
                    <a:prstGeom prst="rect">
                      <a:avLst/>
                    </a:prstGeom>
                  </pic:spPr>
                </pic:pic>
              </a:graphicData>
            </a:graphic>
          </wp:inline>
        </w:drawing>
      </w:r>
    </w:p>
    <w:p w14:paraId="79E44161" w14:textId="1C987170" w:rsidR="00612E72" w:rsidRPr="0051145F" w:rsidRDefault="00AF192F" w:rsidP="001F5895">
      <w:pPr>
        <w:adjustRightInd w:val="0"/>
        <w:snapToGrid w:val="0"/>
        <w:spacing w:after="120" w:line="360" w:lineRule="auto"/>
        <w:jc w:val="both"/>
        <w:rPr>
          <w:rFonts w:ascii="Times New Roman" w:hAnsi="Times New Roman" w:cs="Times New Roman"/>
          <w:sz w:val="20"/>
          <w:szCs w:val="20"/>
          <w:lang w:eastAsia="en-US"/>
        </w:rPr>
      </w:pPr>
      <w:r w:rsidRPr="0051145F">
        <w:rPr>
          <w:rFonts w:ascii="Times New Roman" w:hAnsi="Times New Roman" w:cs="Times New Roman"/>
          <w:b/>
          <w:bCs/>
          <w:sz w:val="20"/>
          <w:szCs w:val="20"/>
          <w:lang w:eastAsia="en-US"/>
        </w:rPr>
        <w:t xml:space="preserve">Figure 7. </w:t>
      </w:r>
      <w:r w:rsidR="005B4DE2" w:rsidRPr="0051145F">
        <w:rPr>
          <w:rFonts w:ascii="Times New Roman" w:hAnsi="Times New Roman" w:cs="Times New Roman"/>
          <w:sz w:val="20"/>
          <w:szCs w:val="20"/>
          <w:lang w:eastAsia="en-US"/>
        </w:rPr>
        <w:t xml:space="preserve">Experimental </w:t>
      </w:r>
      <w:r w:rsidRPr="0051145F">
        <w:rPr>
          <w:rFonts w:ascii="Times New Roman" w:hAnsi="Times New Roman" w:cs="Times New Roman"/>
          <w:sz w:val="20"/>
          <w:szCs w:val="20"/>
          <w:lang w:eastAsia="en-US"/>
        </w:rPr>
        <w:t xml:space="preserve">particle diffusivity </w:t>
      </w:r>
      <w:r w:rsidRPr="0051145F">
        <w:rPr>
          <w:rFonts w:ascii="Times New Roman" w:hAnsi="Times New Roman" w:cs="Times New Roman"/>
          <w:i/>
          <w:iCs/>
          <w:sz w:val="20"/>
          <w:szCs w:val="20"/>
          <w:lang w:eastAsia="en-US"/>
        </w:rPr>
        <w:t>D</w:t>
      </w:r>
      <w:r w:rsidRPr="0051145F">
        <w:rPr>
          <w:rFonts w:ascii="Times New Roman" w:hAnsi="Times New Roman" w:cs="Times New Roman"/>
          <w:sz w:val="20"/>
          <w:szCs w:val="20"/>
          <w:vertAlign w:val="subscript"/>
          <w:lang w:eastAsia="en-US"/>
        </w:rPr>
        <w:t>1,pendant</w:t>
      </w:r>
      <w:r w:rsidRPr="0051145F">
        <w:rPr>
          <w:rFonts w:ascii="Times New Roman" w:hAnsi="Times New Roman" w:cs="Times New Roman"/>
          <w:sz w:val="20"/>
          <w:szCs w:val="20"/>
          <w:lang w:eastAsia="en-US"/>
        </w:rPr>
        <w:t xml:space="preserve"> of SiO</w:t>
      </w:r>
      <w:r w:rsidRPr="0051145F">
        <w:rPr>
          <w:rFonts w:ascii="Times New Roman" w:hAnsi="Times New Roman" w:cs="Times New Roman"/>
          <w:sz w:val="20"/>
          <w:szCs w:val="20"/>
          <w:vertAlign w:val="subscript"/>
          <w:lang w:eastAsia="en-US"/>
        </w:rPr>
        <w:t>2</w:t>
      </w:r>
      <w:r w:rsidRPr="0051145F">
        <w:rPr>
          <w:rFonts w:ascii="Times New Roman" w:hAnsi="Times New Roman" w:cs="Times New Roman"/>
          <w:sz w:val="20"/>
          <w:szCs w:val="20"/>
          <w:lang w:eastAsia="en-US"/>
        </w:rPr>
        <w:t xml:space="preserve"> NPs in </w:t>
      </w:r>
      <w:r w:rsidR="004321D1">
        <w:rPr>
          <w:rFonts w:ascii="Times New Roman" w:hAnsi="Times New Roman" w:cs="Times New Roman"/>
          <w:sz w:val="20"/>
          <w:szCs w:val="20"/>
          <w:lang w:eastAsia="en-US"/>
        </w:rPr>
        <w:t>NF</w:t>
      </w:r>
      <w:r w:rsidRPr="0051145F">
        <w:rPr>
          <w:rFonts w:ascii="Times New Roman" w:hAnsi="Times New Roman" w:cs="Times New Roman"/>
          <w:sz w:val="20"/>
          <w:szCs w:val="20"/>
          <w:vertAlign w:val="subscript"/>
          <w:lang w:eastAsia="en-US"/>
        </w:rPr>
        <w:t>pendant</w:t>
      </w:r>
      <w:r w:rsidRPr="0051145F">
        <w:rPr>
          <w:rFonts w:ascii="Times New Roman" w:hAnsi="Times New Roman" w:cs="Times New Roman"/>
          <w:sz w:val="20"/>
          <w:szCs w:val="20"/>
          <w:lang w:eastAsia="en-US"/>
        </w:rPr>
        <w:t xml:space="preserve"> as a function of the</w:t>
      </w:r>
      <w:r w:rsidR="005B4DE2" w:rsidRPr="0051145F">
        <w:rPr>
          <w:rFonts w:ascii="Times New Roman" w:hAnsi="Times New Roman" w:cs="Times New Roman"/>
          <w:sz w:val="20"/>
          <w:szCs w:val="20"/>
          <w:lang w:eastAsia="en-US"/>
        </w:rPr>
        <w:t xml:space="preserve"> calculated p</w:t>
      </w:r>
      <w:r w:rsidRPr="0051145F">
        <w:rPr>
          <w:rFonts w:ascii="Times New Roman" w:hAnsi="Times New Roman" w:cs="Times New Roman"/>
          <w:sz w:val="20"/>
          <w:szCs w:val="20"/>
          <w:lang w:eastAsia="en-US"/>
        </w:rPr>
        <w:t xml:space="preserve">article weight fraction </w:t>
      </w:r>
      <w:r w:rsidRPr="0051145F">
        <w:rPr>
          <w:rFonts w:ascii="Times New Roman" w:hAnsi="Times New Roman" w:cs="Times New Roman"/>
          <w:i/>
          <w:iCs/>
          <w:sz w:val="20"/>
          <w:szCs w:val="20"/>
          <w:lang w:eastAsia="en-US"/>
        </w:rPr>
        <w:t>w</w:t>
      </w:r>
      <w:r w:rsidR="005B4DE2" w:rsidRPr="0051145F">
        <w:rPr>
          <w:rFonts w:ascii="Times New Roman" w:hAnsi="Times New Roman" w:cs="Times New Roman"/>
          <w:sz w:val="20"/>
          <w:szCs w:val="20"/>
          <w:lang w:eastAsia="en-US"/>
        </w:rPr>
        <w:t xml:space="preserve"> until the locking point at </w:t>
      </w:r>
      <w:r w:rsidR="005B4DE2" w:rsidRPr="0051145F">
        <w:rPr>
          <w:rFonts w:ascii="Times New Roman" w:hAnsi="Times New Roman" w:cs="Times New Roman"/>
          <w:i/>
          <w:iCs/>
          <w:sz w:val="20"/>
          <w:szCs w:val="20"/>
          <w:lang w:eastAsia="en-US"/>
        </w:rPr>
        <w:t>T</w:t>
      </w:r>
      <w:r w:rsidR="005B4DE2" w:rsidRPr="0051145F">
        <w:rPr>
          <w:rFonts w:ascii="Times New Roman" w:hAnsi="Times New Roman" w:cs="Times New Roman"/>
          <w:sz w:val="20"/>
          <w:szCs w:val="20"/>
          <w:lang w:eastAsia="en-US"/>
        </w:rPr>
        <w:t xml:space="preserve"> = 298 K (A), 313 K (B), and 333 K (C). Here, the calculation of the particle weight fraction </w:t>
      </w:r>
      <w:r w:rsidR="005B4DE2" w:rsidRPr="0051145F">
        <w:rPr>
          <w:rFonts w:ascii="Times New Roman" w:hAnsi="Times New Roman" w:cs="Times New Roman"/>
          <w:i/>
          <w:iCs/>
          <w:sz w:val="20"/>
          <w:szCs w:val="20"/>
          <w:lang w:eastAsia="en-US"/>
        </w:rPr>
        <w:t>w</w:t>
      </w:r>
      <w:r w:rsidR="005B4DE2" w:rsidRPr="0051145F">
        <w:rPr>
          <w:rFonts w:ascii="Times New Roman" w:hAnsi="Times New Roman" w:cs="Times New Roman"/>
          <w:sz w:val="20"/>
          <w:szCs w:val="20"/>
          <w:lang w:eastAsia="en-US"/>
        </w:rPr>
        <w:t xml:space="preserve"> is described in the main text. </w:t>
      </w:r>
    </w:p>
    <w:p w14:paraId="19C0355F" w14:textId="77777777" w:rsidR="00612E72" w:rsidRPr="0051145F" w:rsidRDefault="00612E72" w:rsidP="001F5895">
      <w:pPr>
        <w:adjustRightInd w:val="0"/>
        <w:snapToGrid w:val="0"/>
        <w:spacing w:after="120" w:line="360" w:lineRule="auto"/>
        <w:jc w:val="both"/>
        <w:rPr>
          <w:rFonts w:ascii="Times New Roman" w:hAnsi="Times New Roman" w:cs="Times New Roman"/>
          <w:sz w:val="24"/>
          <w:szCs w:val="24"/>
          <w:lang w:eastAsia="en-US"/>
        </w:rPr>
      </w:pPr>
    </w:p>
    <w:p w14:paraId="67F3ADF0" w14:textId="27D82DAF" w:rsidR="00AF192F" w:rsidRPr="0051145F" w:rsidRDefault="00810F25" w:rsidP="001F5895">
      <w:pPr>
        <w:adjustRightInd w:val="0"/>
        <w:snapToGrid w:val="0"/>
        <w:spacing w:after="120" w:line="360" w:lineRule="auto"/>
        <w:jc w:val="both"/>
        <w:rPr>
          <w:rFonts w:ascii="Times New Roman" w:hAnsi="Times New Roman" w:cs="Times New Roman"/>
          <w:sz w:val="24"/>
          <w:szCs w:val="24"/>
          <w:lang w:eastAsia="en-US"/>
        </w:rPr>
      </w:pPr>
      <w:r w:rsidRPr="0051145F">
        <w:rPr>
          <w:rFonts w:ascii="Times New Roman" w:hAnsi="Times New Roman" w:cs="Times New Roman"/>
          <w:sz w:val="24"/>
          <w:szCs w:val="24"/>
          <w:lang w:eastAsia="en-US"/>
        </w:rPr>
        <w:t xml:space="preserve">The calculation of the particle weight fraction </w:t>
      </w:r>
      <w:r w:rsidRPr="0051145F">
        <w:rPr>
          <w:rFonts w:ascii="Times New Roman" w:hAnsi="Times New Roman" w:cs="Times New Roman"/>
          <w:i/>
          <w:iCs/>
          <w:sz w:val="24"/>
          <w:szCs w:val="24"/>
          <w:lang w:eastAsia="en-US"/>
        </w:rPr>
        <w:t>w</w:t>
      </w:r>
      <w:r w:rsidRPr="0051145F">
        <w:rPr>
          <w:rFonts w:ascii="Times New Roman" w:hAnsi="Times New Roman" w:cs="Times New Roman"/>
          <w:sz w:val="24"/>
          <w:szCs w:val="24"/>
          <w:lang w:eastAsia="en-US"/>
        </w:rPr>
        <w:t xml:space="preserve"> </w:t>
      </w:r>
      <w:r w:rsidR="00763CB4" w:rsidRPr="0051145F">
        <w:rPr>
          <w:rFonts w:ascii="Times New Roman" w:hAnsi="Times New Roman" w:cs="Times New Roman"/>
          <w:sz w:val="24"/>
          <w:szCs w:val="24"/>
          <w:lang w:eastAsia="en-US"/>
        </w:rPr>
        <w:t xml:space="preserve">during evaporation is described in the following. At first, the theoretical change of the drop diameter </w:t>
      </w:r>
      <w:r w:rsidR="00763CB4" w:rsidRPr="0051145F">
        <w:rPr>
          <w:rFonts w:ascii="Times New Roman" w:hAnsi="Times New Roman" w:cs="Times New Roman"/>
          <w:i/>
          <w:iCs/>
          <w:sz w:val="24"/>
          <w:szCs w:val="24"/>
          <w:lang w:eastAsia="en-US"/>
        </w:rPr>
        <w:t>d</w:t>
      </w:r>
      <w:r w:rsidR="00763CB4" w:rsidRPr="0051145F">
        <w:rPr>
          <w:rFonts w:ascii="Times New Roman" w:hAnsi="Times New Roman" w:cs="Times New Roman"/>
          <w:sz w:val="24"/>
          <w:szCs w:val="24"/>
          <w:lang w:eastAsia="en-US"/>
        </w:rPr>
        <w:t xml:space="preserve"> during evaporation is calculated using a correlation between </w:t>
      </w:r>
      <w:r w:rsidR="00763CB4" w:rsidRPr="0051145F">
        <w:rPr>
          <w:rFonts w:ascii="Times New Roman" w:hAnsi="Times New Roman" w:cs="Times New Roman"/>
          <w:i/>
          <w:iCs/>
          <w:sz w:val="24"/>
          <w:szCs w:val="24"/>
          <w:lang w:eastAsia="en-US"/>
        </w:rPr>
        <w:t>d</w:t>
      </w:r>
      <w:r w:rsidR="00763CB4" w:rsidRPr="0051145F">
        <w:rPr>
          <w:rFonts w:ascii="Times New Roman" w:hAnsi="Times New Roman" w:cs="Times New Roman"/>
          <w:sz w:val="24"/>
          <w:szCs w:val="24"/>
          <w:lang w:eastAsia="en-US"/>
        </w:rPr>
        <w:t xml:space="preserve"> and the evaporation time </w:t>
      </w:r>
      <w:r w:rsidR="00763CB4" w:rsidRPr="0051145F">
        <w:rPr>
          <w:rFonts w:ascii="Times New Roman" w:hAnsi="Times New Roman" w:cs="Times New Roman"/>
          <w:i/>
          <w:iCs/>
          <w:sz w:val="24"/>
          <w:szCs w:val="24"/>
          <w:lang w:eastAsia="en-US"/>
        </w:rPr>
        <w:t>t</w:t>
      </w:r>
      <w:r w:rsidR="00763CB4" w:rsidRPr="0051145F">
        <w:rPr>
          <w:rFonts w:ascii="Times New Roman" w:hAnsi="Times New Roman" w:cs="Times New Roman"/>
          <w:sz w:val="24"/>
          <w:szCs w:val="24"/>
          <w:lang w:eastAsia="en-US"/>
        </w:rPr>
        <w:t xml:space="preserve"> proposed by Yarin et al. </w:t>
      </w:r>
      <w:r w:rsidR="00763CB4" w:rsidRPr="0051145F">
        <w:rPr>
          <w:rFonts w:ascii="Times New Roman" w:hAnsi="Times New Roman" w:cs="Times New Roman"/>
          <w:sz w:val="24"/>
          <w:szCs w:val="24"/>
          <w:lang w:eastAsia="en-US"/>
        </w:rPr>
        <w:fldChar w:fldCharType="begin"/>
      </w:r>
      <w:r w:rsidR="00763CB4" w:rsidRPr="0051145F">
        <w:rPr>
          <w:rFonts w:ascii="Times New Roman" w:hAnsi="Times New Roman" w:cs="Times New Roman"/>
          <w:sz w:val="24"/>
          <w:szCs w:val="24"/>
          <w:lang w:eastAsia="en-US"/>
        </w:rPr>
        <w:instrText xml:space="preserve"> ADDIN EN.CITE &lt;EndNote&gt;&lt;Cite&gt;&lt;Author&gt;Yarin&lt;/Author&gt;&lt;Year&gt;2002&lt;/Year&gt;&lt;RecNum&gt;82&lt;/RecNum&gt;&lt;DisplayText&gt;[13]&lt;/DisplayText&gt;&lt;record&gt;&lt;rec-number&gt;82&lt;/rec-number&gt;&lt;foreign-keys&gt;&lt;key app="EN" db-id="ad55zdzelp0staeftrjvxtzuswtxr5z9rs0e" timestamp="1679582201"&gt;82&lt;/key&gt;&lt;/foreign-keys&gt;&lt;ref-type name="Journal Article"&gt;17&lt;/ref-type&gt;&lt;contributors&gt;&lt;authors&gt;&lt;author&gt;A. L. Yarin&lt;/author&gt;&lt;author&gt;G. Brenn&lt;/author&gt;&lt;author&gt;O. Kastner&lt;/author&gt;&lt;author&gt;C. Tropea&lt;/author&gt;&lt;/authors&gt;&lt;/contributors&gt;&lt;titles&gt;&lt;title&gt;Drying of acoustically levitated droplets of liquid–solid suspensions: Evaporation and crust formation&lt;/title&gt;&lt;secondary-title&gt;Physics of Fluids&lt;/secondary-title&gt;&lt;/titles&gt;&lt;periodical&gt;&lt;full-title&gt;Physics of Fluids&lt;/full-title&gt;&lt;/periodical&gt;&lt;pages&gt;2289-2298&lt;/pages&gt;&lt;volume&gt;14&lt;/volume&gt;&lt;number&gt;7&lt;/number&gt;&lt;dates&gt;&lt;year&gt;2002&lt;/year&gt;&lt;/dates&gt;&lt;urls&gt;&lt;related-urls&gt;&lt;url&gt;https://aip.scitation.org/doi/abs/10.1063/1.1483308&lt;/url&gt;&lt;/related-urls&gt;&lt;/urls&gt;&lt;electronic-resource-num&gt;10.1063/1.1483308&lt;/electronic-resource-num&gt;&lt;/record&gt;&lt;/Cite&gt;&lt;/EndNote&gt;</w:instrText>
      </w:r>
      <w:r w:rsidR="00763CB4" w:rsidRPr="0051145F">
        <w:rPr>
          <w:rFonts w:ascii="Times New Roman" w:hAnsi="Times New Roman" w:cs="Times New Roman"/>
          <w:sz w:val="24"/>
          <w:szCs w:val="24"/>
          <w:lang w:eastAsia="en-US"/>
        </w:rPr>
        <w:fldChar w:fldCharType="separate"/>
      </w:r>
      <w:r w:rsidR="00763CB4" w:rsidRPr="0051145F">
        <w:rPr>
          <w:rFonts w:ascii="Times New Roman" w:hAnsi="Times New Roman" w:cs="Times New Roman"/>
          <w:sz w:val="24"/>
          <w:szCs w:val="24"/>
          <w:lang w:eastAsia="en-US"/>
        </w:rPr>
        <w:t>[13]</w:t>
      </w:r>
      <w:r w:rsidR="00763CB4" w:rsidRPr="0051145F">
        <w:rPr>
          <w:rFonts w:ascii="Times New Roman" w:hAnsi="Times New Roman" w:cs="Times New Roman"/>
          <w:sz w:val="24"/>
          <w:szCs w:val="24"/>
          <w:lang w:eastAsia="en-US"/>
        </w:rPr>
        <w:fldChar w:fldCharType="end"/>
      </w:r>
      <w:r w:rsidR="00763CB4" w:rsidRPr="0051145F">
        <w:rPr>
          <w:rFonts w:ascii="Times New Roman" w:hAnsi="Times New Roman" w:cs="Times New Roman"/>
          <w:sz w:val="24"/>
          <w:szCs w:val="24"/>
          <w:lang w:eastAsia="en-US"/>
        </w:rPr>
        <w:t xml:space="preserve">. Here, the initial </w:t>
      </w:r>
      <w:r w:rsidR="00763CB4" w:rsidRPr="0051145F">
        <w:rPr>
          <w:rFonts w:ascii="Times New Roman" w:hAnsi="Times New Roman" w:cs="Times New Roman"/>
          <w:i/>
          <w:iCs/>
          <w:sz w:val="24"/>
          <w:szCs w:val="24"/>
          <w:lang w:eastAsia="en-US"/>
        </w:rPr>
        <w:t>d</w:t>
      </w:r>
      <w:r w:rsidR="00763CB4" w:rsidRPr="0051145F">
        <w:rPr>
          <w:rFonts w:ascii="Times New Roman" w:hAnsi="Times New Roman" w:cs="Times New Roman"/>
          <w:sz w:val="24"/>
          <w:szCs w:val="24"/>
          <w:lang w:eastAsia="en-US"/>
        </w:rPr>
        <w:t xml:space="preserve"> is determined to be (1.9 ± 0.2) mm for a </w:t>
      </w:r>
      <w:r w:rsidR="004321D1">
        <w:rPr>
          <w:rFonts w:ascii="Times New Roman" w:hAnsi="Times New Roman" w:cs="Times New Roman"/>
          <w:sz w:val="24"/>
          <w:szCs w:val="24"/>
          <w:lang w:eastAsia="en-US"/>
        </w:rPr>
        <w:t>NF</w:t>
      </w:r>
      <w:r w:rsidR="00763CB4" w:rsidRPr="0051145F">
        <w:rPr>
          <w:rFonts w:ascii="Times New Roman" w:hAnsi="Times New Roman" w:cs="Times New Roman"/>
          <w:sz w:val="24"/>
          <w:szCs w:val="24"/>
          <w:vertAlign w:val="subscript"/>
          <w:lang w:eastAsia="en-US"/>
        </w:rPr>
        <w:t>pendant</w:t>
      </w:r>
      <w:r w:rsidR="00763CB4" w:rsidRPr="0051145F">
        <w:rPr>
          <w:rFonts w:ascii="Times New Roman" w:hAnsi="Times New Roman" w:cs="Times New Roman"/>
          <w:sz w:val="24"/>
          <w:szCs w:val="24"/>
          <w:lang w:eastAsia="en-US"/>
        </w:rPr>
        <w:t xml:space="preserve"> with </w:t>
      </w:r>
      <w:r w:rsidR="00763CB4" w:rsidRPr="0051145F">
        <w:rPr>
          <w:rFonts w:ascii="Times New Roman" w:hAnsi="Times New Roman" w:cs="Times New Roman"/>
          <w:i/>
          <w:iCs/>
          <w:sz w:val="24"/>
          <w:szCs w:val="24"/>
          <w:lang w:eastAsia="en-US"/>
        </w:rPr>
        <w:t>w</w:t>
      </w:r>
      <w:r w:rsidR="00763CB4" w:rsidRPr="0051145F">
        <w:rPr>
          <w:rFonts w:ascii="Times New Roman" w:hAnsi="Times New Roman" w:cs="Times New Roman"/>
          <w:sz w:val="24"/>
          <w:szCs w:val="24"/>
          <w:lang w:eastAsia="en-US"/>
        </w:rPr>
        <w:t xml:space="preserve"> = 0.300. Afterwards, the theoretical change in the volume of the drop as a function of </w:t>
      </w:r>
      <w:r w:rsidR="00763CB4" w:rsidRPr="0051145F">
        <w:rPr>
          <w:rFonts w:ascii="Times New Roman" w:hAnsi="Times New Roman" w:cs="Times New Roman"/>
          <w:i/>
          <w:iCs/>
          <w:sz w:val="24"/>
          <w:szCs w:val="24"/>
          <w:lang w:eastAsia="en-US"/>
        </w:rPr>
        <w:t>t</w:t>
      </w:r>
      <w:r w:rsidR="00763CB4" w:rsidRPr="0051145F">
        <w:rPr>
          <w:rFonts w:ascii="Times New Roman" w:hAnsi="Times New Roman" w:cs="Times New Roman"/>
          <w:sz w:val="24"/>
          <w:szCs w:val="24"/>
          <w:lang w:eastAsia="en-US"/>
        </w:rPr>
        <w:t xml:space="preserve"> can be retrieved based on the </w:t>
      </w:r>
      <w:r w:rsidR="00763CB4" w:rsidRPr="0051145F">
        <w:rPr>
          <w:rFonts w:ascii="Times New Roman" w:hAnsi="Times New Roman" w:cs="Times New Roman"/>
          <w:i/>
          <w:iCs/>
          <w:sz w:val="24"/>
          <w:szCs w:val="24"/>
          <w:lang w:eastAsia="en-US"/>
        </w:rPr>
        <w:t>d</w:t>
      </w:r>
      <w:r w:rsidR="00763CB4" w:rsidRPr="0051145F">
        <w:rPr>
          <w:rFonts w:ascii="Times New Roman" w:hAnsi="Times New Roman" w:cs="Times New Roman"/>
          <w:sz w:val="24"/>
          <w:szCs w:val="24"/>
          <w:lang w:eastAsia="en-US"/>
        </w:rPr>
        <w:t xml:space="preserve">. As the mass of the particles inside the drop remain the same during evaporation, therefore, the increase in the particle weight fraction </w:t>
      </w:r>
      <w:r w:rsidR="00763CB4" w:rsidRPr="0051145F">
        <w:rPr>
          <w:rFonts w:ascii="Times New Roman" w:hAnsi="Times New Roman" w:cs="Times New Roman"/>
          <w:i/>
          <w:iCs/>
          <w:sz w:val="24"/>
          <w:szCs w:val="24"/>
          <w:lang w:eastAsia="en-US"/>
        </w:rPr>
        <w:t>w</w:t>
      </w:r>
      <w:r w:rsidR="00763CB4" w:rsidRPr="0051145F">
        <w:rPr>
          <w:rFonts w:ascii="Times New Roman" w:hAnsi="Times New Roman" w:cs="Times New Roman"/>
          <w:sz w:val="24"/>
          <w:szCs w:val="24"/>
          <w:lang w:eastAsia="en-US"/>
        </w:rPr>
        <w:t xml:space="preserve"> is solely linked to the decrease in the mass of the water. The latter is converted from the decrease in the volume of the drop using the density of water at corresponding temperatures. </w:t>
      </w:r>
    </w:p>
    <w:p w14:paraId="4234FFDA" w14:textId="4A775F17" w:rsidR="00F1782B" w:rsidRPr="0051145F" w:rsidRDefault="00C87BCD" w:rsidP="001F5895">
      <w:pPr>
        <w:adjustRightInd w:val="0"/>
        <w:snapToGrid w:val="0"/>
        <w:spacing w:after="120" w:line="360" w:lineRule="auto"/>
        <w:ind w:firstLine="567"/>
        <w:jc w:val="both"/>
        <w:rPr>
          <w:rFonts w:ascii="Times New Roman" w:hAnsi="Times New Roman" w:cs="Times New Roman"/>
          <w:sz w:val="24"/>
          <w:szCs w:val="24"/>
          <w:lang w:eastAsia="en-US"/>
        </w:rPr>
      </w:pPr>
      <w:r w:rsidRPr="0051145F">
        <w:rPr>
          <w:rFonts w:ascii="Times New Roman" w:hAnsi="Times New Roman" w:cs="Times New Roman"/>
          <w:sz w:val="24"/>
          <w:szCs w:val="24"/>
          <w:lang w:eastAsia="en-US"/>
        </w:rPr>
        <w:t xml:space="preserve">For </w:t>
      </w:r>
      <w:r w:rsidR="006B4685" w:rsidRPr="0051145F">
        <w:rPr>
          <w:rFonts w:ascii="Times New Roman" w:hAnsi="Times New Roman" w:cs="Times New Roman"/>
          <w:sz w:val="24"/>
          <w:szCs w:val="24"/>
          <w:lang w:eastAsia="en-US"/>
        </w:rPr>
        <w:t xml:space="preserve">the measurements at </w:t>
      </w:r>
      <w:r w:rsidR="006B4685" w:rsidRPr="0051145F">
        <w:rPr>
          <w:rFonts w:ascii="Times New Roman" w:hAnsi="Times New Roman" w:cs="Times New Roman"/>
          <w:i/>
          <w:iCs/>
          <w:sz w:val="24"/>
          <w:szCs w:val="24"/>
          <w:lang w:eastAsia="en-US"/>
        </w:rPr>
        <w:t>T</w:t>
      </w:r>
      <w:r w:rsidR="006B4685" w:rsidRPr="0051145F">
        <w:rPr>
          <w:rFonts w:ascii="Times New Roman" w:hAnsi="Times New Roman" w:cs="Times New Roman"/>
          <w:sz w:val="24"/>
          <w:szCs w:val="24"/>
          <w:lang w:eastAsia="en-US"/>
        </w:rPr>
        <w:t> = (298, 313, and 333) K</w:t>
      </w:r>
      <w:r w:rsidRPr="0051145F">
        <w:rPr>
          <w:rFonts w:ascii="Times New Roman" w:hAnsi="Times New Roman" w:cs="Times New Roman"/>
          <w:sz w:val="24"/>
          <w:szCs w:val="24"/>
          <w:lang w:eastAsia="en-US"/>
        </w:rPr>
        <w:t xml:space="preserve">, the relative decrease in </w:t>
      </w:r>
      <w:r w:rsidRPr="0051145F">
        <w:rPr>
          <w:rFonts w:ascii="Times New Roman" w:hAnsi="Times New Roman" w:cs="Times New Roman"/>
          <w:i/>
          <w:iCs/>
          <w:sz w:val="24"/>
          <w:szCs w:val="24"/>
          <w:lang w:eastAsia="en-US"/>
        </w:rPr>
        <w:t>D</w:t>
      </w:r>
      <w:r w:rsidRPr="0051145F">
        <w:rPr>
          <w:rFonts w:ascii="Times New Roman" w:hAnsi="Times New Roman" w:cs="Times New Roman"/>
          <w:sz w:val="24"/>
          <w:szCs w:val="24"/>
          <w:vertAlign w:val="subscript"/>
          <w:lang w:eastAsia="en-US"/>
        </w:rPr>
        <w:t>1,pendant</w:t>
      </w:r>
      <w:r w:rsidRPr="0051145F">
        <w:rPr>
          <w:rFonts w:ascii="Times New Roman" w:hAnsi="Times New Roman" w:cs="Times New Roman"/>
          <w:sz w:val="24"/>
          <w:szCs w:val="24"/>
          <w:lang w:eastAsia="en-US"/>
        </w:rPr>
        <w:t xml:space="preserve"> from the initial </w:t>
      </w:r>
      <w:r w:rsidRPr="0051145F">
        <w:rPr>
          <w:rFonts w:ascii="Times New Roman" w:hAnsi="Times New Roman" w:cs="Times New Roman"/>
          <w:i/>
          <w:iCs/>
          <w:sz w:val="24"/>
          <w:szCs w:val="24"/>
          <w:lang w:eastAsia="en-US"/>
        </w:rPr>
        <w:t>w</w:t>
      </w:r>
      <w:r w:rsidRPr="0051145F">
        <w:rPr>
          <w:rFonts w:ascii="Times New Roman" w:hAnsi="Times New Roman" w:cs="Times New Roman"/>
          <w:sz w:val="24"/>
          <w:szCs w:val="24"/>
          <w:lang w:eastAsia="en-US"/>
        </w:rPr>
        <w:t xml:space="preserve"> = 0.300 to the highest </w:t>
      </w:r>
      <w:r w:rsidRPr="0051145F">
        <w:rPr>
          <w:rFonts w:ascii="Times New Roman" w:hAnsi="Times New Roman" w:cs="Times New Roman"/>
          <w:i/>
          <w:iCs/>
          <w:sz w:val="24"/>
          <w:szCs w:val="24"/>
          <w:lang w:eastAsia="en-US"/>
        </w:rPr>
        <w:t>w</w:t>
      </w:r>
      <w:r w:rsidRPr="0051145F">
        <w:rPr>
          <w:rFonts w:ascii="Times New Roman" w:hAnsi="Times New Roman" w:cs="Times New Roman"/>
          <w:sz w:val="24"/>
          <w:szCs w:val="24"/>
          <w:lang w:eastAsia="en-US"/>
        </w:rPr>
        <w:t xml:space="preserve"> is around (34, 52, and 78) %. </w:t>
      </w:r>
      <w:r w:rsidR="006B4685" w:rsidRPr="0051145F">
        <w:rPr>
          <w:rFonts w:ascii="Times New Roman" w:hAnsi="Times New Roman" w:cs="Times New Roman"/>
          <w:sz w:val="24"/>
          <w:szCs w:val="24"/>
          <w:lang w:eastAsia="en-US"/>
        </w:rPr>
        <w:t xml:space="preserve">For the same concentration </w:t>
      </w:r>
      <w:r w:rsidR="006B4685" w:rsidRPr="0051145F">
        <w:rPr>
          <w:rFonts w:ascii="Times New Roman" w:hAnsi="Times New Roman" w:cs="Times New Roman"/>
          <w:sz w:val="24"/>
          <w:szCs w:val="24"/>
          <w:lang w:eastAsia="en-US"/>
        </w:rPr>
        <w:lastRenderedPageBreak/>
        <w:t xml:space="preserve">range, in comparison, the relative decrease in </w:t>
      </w:r>
      <w:r w:rsidR="006B4685" w:rsidRPr="0051145F">
        <w:rPr>
          <w:rFonts w:ascii="Times New Roman" w:hAnsi="Times New Roman" w:cs="Times New Roman"/>
          <w:i/>
          <w:iCs/>
          <w:sz w:val="24"/>
          <w:szCs w:val="24"/>
          <w:lang w:eastAsia="en-US"/>
        </w:rPr>
        <w:t>D</w:t>
      </w:r>
      <w:r w:rsidR="006B4685" w:rsidRPr="0051145F">
        <w:rPr>
          <w:rFonts w:ascii="Times New Roman" w:hAnsi="Times New Roman" w:cs="Times New Roman"/>
          <w:sz w:val="24"/>
          <w:szCs w:val="24"/>
          <w:vertAlign w:val="subscript"/>
          <w:lang w:eastAsia="en-US"/>
        </w:rPr>
        <w:t>1,cuvette</w:t>
      </w:r>
      <w:r w:rsidR="006B4685" w:rsidRPr="0051145F">
        <w:rPr>
          <w:rFonts w:ascii="Times New Roman" w:hAnsi="Times New Roman" w:cs="Times New Roman"/>
          <w:sz w:val="24"/>
          <w:szCs w:val="24"/>
          <w:lang w:eastAsia="en-US"/>
        </w:rPr>
        <w:t xml:space="preserve"> is around (27, 34, and 62) %. The </w:t>
      </w:r>
      <w:r w:rsidR="006B4685" w:rsidRPr="0051145F">
        <w:rPr>
          <w:rFonts w:ascii="Times New Roman" w:hAnsi="Times New Roman" w:cs="Times New Roman"/>
          <w:i/>
          <w:iCs/>
          <w:sz w:val="24"/>
          <w:szCs w:val="24"/>
          <w:lang w:eastAsia="en-US"/>
        </w:rPr>
        <w:t>D</w:t>
      </w:r>
      <w:r w:rsidR="006B4685" w:rsidRPr="0051145F">
        <w:rPr>
          <w:rFonts w:ascii="Times New Roman" w:hAnsi="Times New Roman" w:cs="Times New Roman"/>
          <w:sz w:val="24"/>
          <w:szCs w:val="24"/>
          <w:vertAlign w:val="subscript"/>
          <w:lang w:eastAsia="en-US"/>
        </w:rPr>
        <w:t>1,cuvette</w:t>
      </w:r>
      <w:r w:rsidR="006B4685" w:rsidRPr="0051145F">
        <w:rPr>
          <w:rFonts w:ascii="Times New Roman" w:hAnsi="Times New Roman" w:cs="Times New Roman"/>
          <w:sz w:val="24"/>
          <w:szCs w:val="24"/>
          <w:lang w:eastAsia="en-US"/>
        </w:rPr>
        <w:t xml:space="preserve"> value at the corresponding </w:t>
      </w:r>
      <w:r w:rsidR="006B4685" w:rsidRPr="0051145F">
        <w:rPr>
          <w:rFonts w:ascii="Times New Roman" w:hAnsi="Times New Roman" w:cs="Times New Roman"/>
          <w:i/>
          <w:iCs/>
          <w:sz w:val="24"/>
          <w:szCs w:val="24"/>
          <w:lang w:eastAsia="en-US"/>
        </w:rPr>
        <w:t>T</w:t>
      </w:r>
      <w:r w:rsidR="006B4685" w:rsidRPr="0051145F">
        <w:rPr>
          <w:rFonts w:ascii="Times New Roman" w:hAnsi="Times New Roman" w:cs="Times New Roman"/>
          <w:sz w:val="24"/>
          <w:szCs w:val="24"/>
          <w:lang w:eastAsia="en-US"/>
        </w:rPr>
        <w:t xml:space="preserve"> and the highest </w:t>
      </w:r>
      <w:r w:rsidR="006B4685" w:rsidRPr="0051145F">
        <w:rPr>
          <w:rFonts w:ascii="Times New Roman" w:hAnsi="Times New Roman" w:cs="Times New Roman"/>
          <w:i/>
          <w:iCs/>
          <w:sz w:val="24"/>
          <w:szCs w:val="24"/>
          <w:lang w:eastAsia="en-US"/>
        </w:rPr>
        <w:t>w</w:t>
      </w:r>
      <w:r w:rsidR="006B4685" w:rsidRPr="0051145F">
        <w:rPr>
          <w:rFonts w:ascii="Times New Roman" w:hAnsi="Times New Roman" w:cs="Times New Roman"/>
          <w:sz w:val="24"/>
          <w:szCs w:val="24"/>
          <w:lang w:eastAsia="en-US"/>
        </w:rPr>
        <w:t xml:space="preserve"> is interpolated </w:t>
      </w:r>
      <w:r w:rsidR="00F1782B" w:rsidRPr="0051145F">
        <w:rPr>
          <w:rFonts w:ascii="Times New Roman" w:hAnsi="Times New Roman" w:cs="Times New Roman"/>
          <w:sz w:val="24"/>
          <w:szCs w:val="24"/>
          <w:lang w:eastAsia="en-US"/>
        </w:rPr>
        <w:t xml:space="preserve">by a second polynomial function </w:t>
      </w:r>
      <w:r w:rsidR="006B4685" w:rsidRPr="0051145F">
        <w:rPr>
          <w:rFonts w:ascii="Times New Roman" w:hAnsi="Times New Roman" w:cs="Times New Roman"/>
          <w:sz w:val="24"/>
          <w:szCs w:val="24"/>
          <w:lang w:eastAsia="en-US"/>
        </w:rPr>
        <w:t xml:space="preserve">based on the concentration dependence of </w:t>
      </w:r>
      <w:r w:rsidR="006B4685" w:rsidRPr="0051145F">
        <w:rPr>
          <w:rFonts w:ascii="Times New Roman" w:hAnsi="Times New Roman" w:cs="Times New Roman"/>
          <w:i/>
          <w:iCs/>
          <w:sz w:val="24"/>
          <w:szCs w:val="24"/>
          <w:lang w:eastAsia="en-US"/>
        </w:rPr>
        <w:t>D</w:t>
      </w:r>
      <w:r w:rsidR="006B4685" w:rsidRPr="0051145F">
        <w:rPr>
          <w:rFonts w:ascii="Times New Roman" w:hAnsi="Times New Roman" w:cs="Times New Roman"/>
          <w:sz w:val="24"/>
          <w:szCs w:val="24"/>
          <w:vertAlign w:val="subscript"/>
          <w:lang w:eastAsia="en-US"/>
        </w:rPr>
        <w:t>1,cuvette</w:t>
      </w:r>
      <w:r w:rsidR="00F1782B" w:rsidRPr="0051145F">
        <w:rPr>
          <w:rFonts w:ascii="Times New Roman" w:hAnsi="Times New Roman" w:cs="Times New Roman"/>
          <w:sz w:val="24"/>
          <w:szCs w:val="24"/>
          <w:lang w:eastAsia="en-US"/>
        </w:rPr>
        <w:t xml:space="preserve">. The larger decrease in the diffusivity in the case of </w:t>
      </w:r>
      <w:r w:rsidR="004321D1">
        <w:rPr>
          <w:rFonts w:ascii="Times New Roman" w:hAnsi="Times New Roman" w:cs="Times New Roman"/>
          <w:sz w:val="24"/>
          <w:szCs w:val="24"/>
          <w:lang w:eastAsia="en-US"/>
        </w:rPr>
        <w:t>NF</w:t>
      </w:r>
      <w:r w:rsidR="00F1782B" w:rsidRPr="0051145F">
        <w:rPr>
          <w:rFonts w:ascii="Times New Roman" w:hAnsi="Times New Roman" w:cs="Times New Roman"/>
          <w:sz w:val="24"/>
          <w:szCs w:val="24"/>
          <w:vertAlign w:val="subscript"/>
          <w:lang w:eastAsia="en-US"/>
        </w:rPr>
        <w:t>pendant</w:t>
      </w:r>
      <w:r w:rsidR="00F1782B" w:rsidRPr="0051145F">
        <w:rPr>
          <w:rFonts w:ascii="Times New Roman" w:hAnsi="Times New Roman" w:cs="Times New Roman"/>
          <w:sz w:val="24"/>
          <w:szCs w:val="24"/>
          <w:lang w:eastAsia="en-US"/>
        </w:rPr>
        <w:t xml:space="preserve"> compared to the case of </w:t>
      </w:r>
      <w:r w:rsidR="004321D1">
        <w:rPr>
          <w:rFonts w:ascii="Times New Roman" w:hAnsi="Times New Roman" w:cs="Times New Roman"/>
          <w:sz w:val="24"/>
          <w:szCs w:val="24"/>
          <w:lang w:eastAsia="en-US"/>
        </w:rPr>
        <w:t>NF</w:t>
      </w:r>
      <w:r w:rsidR="00F1782B" w:rsidRPr="0051145F">
        <w:rPr>
          <w:rFonts w:ascii="Times New Roman" w:hAnsi="Times New Roman" w:cs="Times New Roman"/>
          <w:sz w:val="24"/>
          <w:szCs w:val="24"/>
          <w:vertAlign w:val="subscript"/>
          <w:lang w:eastAsia="en-US"/>
        </w:rPr>
        <w:t>cuvette</w:t>
      </w:r>
      <w:r w:rsidR="00F1782B" w:rsidRPr="0051145F">
        <w:rPr>
          <w:rFonts w:ascii="Times New Roman" w:hAnsi="Times New Roman" w:cs="Times New Roman"/>
          <w:sz w:val="24"/>
          <w:szCs w:val="24"/>
          <w:lang w:eastAsia="en-US"/>
        </w:rPr>
        <w:t xml:space="preserve"> clearly indicates that </w:t>
      </w:r>
      <w:r w:rsidR="00EB7F2F" w:rsidRPr="0051145F">
        <w:rPr>
          <w:rFonts w:ascii="Times New Roman" w:hAnsi="Times New Roman" w:cs="Times New Roman"/>
          <w:sz w:val="24"/>
          <w:szCs w:val="24"/>
          <w:lang w:eastAsia="en-US"/>
        </w:rPr>
        <w:t xml:space="preserve">the decrease in </w:t>
      </w:r>
      <w:r w:rsidR="00EB7F2F" w:rsidRPr="0051145F">
        <w:rPr>
          <w:rFonts w:ascii="Times New Roman" w:hAnsi="Times New Roman" w:cs="Times New Roman"/>
          <w:i/>
          <w:iCs/>
          <w:sz w:val="24"/>
          <w:szCs w:val="24"/>
          <w:lang w:eastAsia="en-US"/>
        </w:rPr>
        <w:t>D</w:t>
      </w:r>
      <w:r w:rsidR="00EB7F2F" w:rsidRPr="0051145F">
        <w:rPr>
          <w:rFonts w:ascii="Times New Roman" w:hAnsi="Times New Roman" w:cs="Times New Roman"/>
          <w:sz w:val="24"/>
          <w:szCs w:val="24"/>
          <w:vertAlign w:val="subscript"/>
          <w:lang w:eastAsia="en-US"/>
        </w:rPr>
        <w:t>1,pendant</w:t>
      </w:r>
      <w:r w:rsidR="00EB7F2F" w:rsidRPr="0051145F">
        <w:rPr>
          <w:rFonts w:ascii="Times New Roman" w:hAnsi="Times New Roman" w:cs="Times New Roman"/>
          <w:sz w:val="24"/>
          <w:szCs w:val="24"/>
          <w:lang w:eastAsia="en-US"/>
        </w:rPr>
        <w:t xml:space="preserve"> and </w:t>
      </w:r>
      <w:r w:rsidR="00EB7F2F" w:rsidRPr="0051145F">
        <w:rPr>
          <w:rFonts w:ascii="Times New Roman" w:hAnsi="Times New Roman" w:cs="Times New Roman"/>
          <w:i/>
          <w:iCs/>
          <w:sz w:val="24"/>
          <w:szCs w:val="24"/>
          <w:lang w:eastAsia="en-US"/>
        </w:rPr>
        <w:t>D</w:t>
      </w:r>
      <w:r w:rsidR="00EB7F2F" w:rsidRPr="0051145F">
        <w:rPr>
          <w:rFonts w:ascii="Times New Roman" w:hAnsi="Times New Roman" w:cs="Times New Roman"/>
          <w:sz w:val="24"/>
          <w:szCs w:val="24"/>
          <w:vertAlign w:val="subscript"/>
          <w:lang w:eastAsia="en-US"/>
        </w:rPr>
        <w:t>2,pendant</w:t>
      </w:r>
      <w:r w:rsidR="00EB7F2F" w:rsidRPr="0051145F">
        <w:rPr>
          <w:rFonts w:ascii="Times New Roman" w:hAnsi="Times New Roman" w:cs="Times New Roman"/>
          <w:sz w:val="24"/>
          <w:szCs w:val="24"/>
          <w:lang w:eastAsia="en-US"/>
        </w:rPr>
        <w:t xml:space="preserve"> </w:t>
      </w:r>
      <w:r w:rsidR="007934F5" w:rsidRPr="0051145F">
        <w:rPr>
          <w:rFonts w:ascii="Times New Roman" w:hAnsi="Times New Roman" w:cs="Times New Roman"/>
          <w:sz w:val="24"/>
          <w:szCs w:val="24"/>
          <w:lang w:eastAsia="en-US"/>
        </w:rPr>
        <w:t xml:space="preserve">during the drying of the pendant drop </w:t>
      </w:r>
      <w:r w:rsidR="00F1782B" w:rsidRPr="0051145F">
        <w:rPr>
          <w:rFonts w:ascii="Times New Roman" w:hAnsi="Times New Roman" w:cs="Times New Roman"/>
          <w:sz w:val="24"/>
          <w:szCs w:val="24"/>
          <w:lang w:eastAsia="en-US"/>
        </w:rPr>
        <w:t xml:space="preserve">can be attributed to the combined influences of the concentration dependence </w:t>
      </w:r>
      <w:r w:rsidR="00366A20">
        <w:rPr>
          <w:rFonts w:ascii="Times New Roman" w:hAnsi="Times New Roman" w:cs="Times New Roman"/>
          <w:sz w:val="24"/>
          <w:szCs w:val="24"/>
          <w:lang w:eastAsia="en-US"/>
        </w:rPr>
        <w:t xml:space="preserve">of diffusivity </w:t>
      </w:r>
      <w:r w:rsidR="00F1782B" w:rsidRPr="0051145F">
        <w:rPr>
          <w:rFonts w:ascii="Times New Roman" w:hAnsi="Times New Roman" w:cs="Times New Roman"/>
          <w:sz w:val="24"/>
          <w:szCs w:val="24"/>
          <w:lang w:eastAsia="en-US"/>
        </w:rPr>
        <w:t xml:space="preserve">and </w:t>
      </w:r>
      <w:r w:rsidR="007934F5" w:rsidRPr="0051145F">
        <w:rPr>
          <w:rFonts w:ascii="Times New Roman" w:hAnsi="Times New Roman" w:cs="Times New Roman"/>
          <w:sz w:val="24"/>
          <w:szCs w:val="24"/>
          <w:lang w:eastAsia="en-US"/>
        </w:rPr>
        <w:t xml:space="preserve">particle aggregation or agglomeration. </w:t>
      </w:r>
    </w:p>
    <w:p w14:paraId="7E474A35" w14:textId="71290F01" w:rsidR="00FF6527" w:rsidRPr="0051145F" w:rsidRDefault="00C13BDB" w:rsidP="001F5895">
      <w:pPr>
        <w:pStyle w:val="09BodyFirstParagraph"/>
        <w:numPr>
          <w:ilvl w:val="1"/>
          <w:numId w:val="44"/>
        </w:numPr>
        <w:adjustRightInd w:val="0"/>
        <w:snapToGrid w:val="0"/>
        <w:spacing w:after="120" w:line="360" w:lineRule="auto"/>
        <w:ind w:left="567" w:hanging="567"/>
        <w:rPr>
          <w:rFonts w:cs="Times New Roman"/>
          <w:b/>
          <w:bCs/>
          <w:sz w:val="24"/>
          <w:szCs w:val="24"/>
        </w:rPr>
      </w:pPr>
      <w:r w:rsidRPr="0051145F">
        <w:rPr>
          <w:rFonts w:cs="Times New Roman"/>
          <w:b/>
          <w:bCs/>
          <w:sz w:val="24"/>
          <w:szCs w:val="24"/>
        </w:rPr>
        <w:t>Particle diffusivity obtained in a levitated drop</w:t>
      </w:r>
      <w:r w:rsidR="00E309B0" w:rsidRPr="0051145F">
        <w:rPr>
          <w:rFonts w:cs="Times New Roman"/>
          <w:b/>
          <w:bCs/>
          <w:sz w:val="24"/>
          <w:szCs w:val="24"/>
        </w:rPr>
        <w:t>let</w:t>
      </w:r>
    </w:p>
    <w:p w14:paraId="0C859268" w14:textId="0DD599D8" w:rsidR="00C13BDB" w:rsidRPr="0051145F" w:rsidRDefault="00520FD0" w:rsidP="001F5895">
      <w:pPr>
        <w:adjustRightInd w:val="0"/>
        <w:snapToGrid w:val="0"/>
        <w:spacing w:after="120" w:line="360" w:lineRule="auto"/>
        <w:jc w:val="both"/>
        <w:rPr>
          <w:rFonts w:ascii="Times New Roman" w:hAnsi="Times New Roman" w:cs="Times New Roman"/>
          <w:sz w:val="24"/>
          <w:szCs w:val="24"/>
          <w:lang w:eastAsia="en-US"/>
        </w:rPr>
      </w:pPr>
      <w:r w:rsidRPr="0051145F">
        <w:rPr>
          <w:rFonts w:ascii="Times New Roman" w:hAnsi="Times New Roman" w:cs="Times New Roman"/>
          <w:sz w:val="24"/>
          <w:szCs w:val="24"/>
          <w:lang w:eastAsia="en-US"/>
        </w:rPr>
        <w:t xml:space="preserve">To explore the applicability of the DLS method for the characterization of diffusive process of NPs in a real free droplet, DLS experiments were </w:t>
      </w:r>
      <w:r w:rsidR="008E366B" w:rsidRPr="0051145F">
        <w:rPr>
          <w:rFonts w:ascii="Times New Roman" w:hAnsi="Times New Roman" w:cs="Times New Roman"/>
          <w:sz w:val="24"/>
          <w:szCs w:val="24"/>
          <w:lang w:eastAsia="en-US"/>
        </w:rPr>
        <w:t>performed for</w:t>
      </w:r>
      <w:r w:rsidRPr="0051145F">
        <w:rPr>
          <w:rFonts w:ascii="Times New Roman" w:hAnsi="Times New Roman" w:cs="Times New Roman"/>
          <w:sz w:val="24"/>
          <w:szCs w:val="24"/>
          <w:lang w:eastAsia="en-US"/>
        </w:rPr>
        <w:t xml:space="preserve"> the same </w:t>
      </w:r>
      <w:r w:rsidR="005A6FFE" w:rsidRPr="0051145F">
        <w:rPr>
          <w:rFonts w:ascii="Times New Roman" w:hAnsi="Times New Roman" w:cs="Times New Roman"/>
          <w:sz w:val="24"/>
          <w:szCs w:val="24"/>
          <w:lang w:eastAsia="en-US"/>
        </w:rPr>
        <w:t>nanofluid</w:t>
      </w:r>
      <w:r w:rsidRPr="0051145F">
        <w:rPr>
          <w:rFonts w:ascii="Times New Roman" w:hAnsi="Times New Roman" w:cs="Times New Roman"/>
          <w:sz w:val="24"/>
          <w:szCs w:val="24"/>
          <w:lang w:eastAsia="en-US"/>
        </w:rPr>
        <w:t xml:space="preserve">s </w:t>
      </w:r>
      <w:r w:rsidR="00F07839" w:rsidRPr="0051145F">
        <w:rPr>
          <w:rFonts w:ascii="Times New Roman" w:hAnsi="Times New Roman" w:cs="Times New Roman"/>
          <w:sz w:val="24"/>
          <w:szCs w:val="24"/>
          <w:lang w:eastAsia="en-US"/>
        </w:rPr>
        <w:t xml:space="preserve">suspended as a levitated droplet </w:t>
      </w:r>
      <w:r w:rsidRPr="0051145F">
        <w:rPr>
          <w:rFonts w:ascii="Times New Roman" w:hAnsi="Times New Roman" w:cs="Times New Roman"/>
          <w:sz w:val="24"/>
          <w:szCs w:val="24"/>
          <w:lang w:eastAsia="en-US"/>
        </w:rPr>
        <w:t xml:space="preserve">with </w:t>
      </w:r>
      <w:r w:rsidR="00366A20">
        <w:rPr>
          <w:rFonts w:ascii="Times New Roman" w:hAnsi="Times New Roman" w:cs="Times New Roman"/>
          <w:sz w:val="24"/>
          <w:szCs w:val="24"/>
          <w:lang w:eastAsia="en-US"/>
        </w:rPr>
        <w:t xml:space="preserve">the </w:t>
      </w:r>
      <w:r w:rsidRPr="0051145F">
        <w:rPr>
          <w:rFonts w:ascii="Times New Roman" w:hAnsi="Times New Roman" w:cs="Times New Roman"/>
          <w:sz w:val="24"/>
          <w:szCs w:val="24"/>
          <w:lang w:eastAsia="en-US"/>
        </w:rPr>
        <w:t xml:space="preserve">help of </w:t>
      </w:r>
      <w:r w:rsidR="00F53B6C" w:rsidRPr="0051145F">
        <w:rPr>
          <w:rFonts w:ascii="Times New Roman" w:hAnsi="Times New Roman" w:cs="Times New Roman"/>
          <w:sz w:val="24"/>
          <w:szCs w:val="24"/>
          <w:lang w:eastAsia="en-US"/>
        </w:rPr>
        <w:t>an</w:t>
      </w:r>
      <w:r w:rsidRPr="0051145F">
        <w:rPr>
          <w:rFonts w:ascii="Times New Roman" w:hAnsi="Times New Roman" w:cs="Times New Roman"/>
          <w:sz w:val="24"/>
          <w:szCs w:val="24"/>
          <w:lang w:eastAsia="en-US"/>
        </w:rPr>
        <w:t xml:space="preserve"> ultrasonic acoustic levitator</w:t>
      </w:r>
      <w:r w:rsidR="00F53B6C" w:rsidRPr="0051145F">
        <w:rPr>
          <w:rFonts w:ascii="Times New Roman" w:hAnsi="Times New Roman" w:cs="Times New Roman"/>
          <w:sz w:val="24"/>
          <w:szCs w:val="24"/>
          <w:lang w:eastAsia="en-US"/>
        </w:rPr>
        <w:t xml:space="preserve"> using the modified DLS setup as shown in Fig.3 (A-3).</w:t>
      </w:r>
      <w:r w:rsidR="003A1FFB" w:rsidRPr="0051145F">
        <w:rPr>
          <w:rFonts w:ascii="Times New Roman" w:hAnsi="Times New Roman" w:cs="Times New Roman"/>
          <w:sz w:val="24"/>
          <w:szCs w:val="24"/>
          <w:lang w:eastAsia="en-US"/>
        </w:rPr>
        <w:t xml:space="preserve"> </w:t>
      </w:r>
    </w:p>
    <w:p w14:paraId="24947C35" w14:textId="5EE1DC1C" w:rsidR="002C4E8D" w:rsidRPr="0051145F" w:rsidRDefault="003A1FFB" w:rsidP="001F5895">
      <w:pPr>
        <w:adjustRightInd w:val="0"/>
        <w:snapToGrid w:val="0"/>
        <w:spacing w:after="120" w:line="360" w:lineRule="auto"/>
        <w:ind w:firstLine="567"/>
        <w:jc w:val="both"/>
        <w:rPr>
          <w:rFonts w:ascii="Times New Roman" w:hAnsi="Times New Roman" w:cs="Times New Roman"/>
          <w:sz w:val="24"/>
          <w:szCs w:val="24"/>
          <w:lang w:eastAsia="en-US"/>
        </w:rPr>
      </w:pPr>
      <w:r w:rsidRPr="0051145F">
        <w:rPr>
          <w:rFonts w:ascii="Times New Roman" w:hAnsi="Times New Roman" w:cs="Times New Roman"/>
          <w:sz w:val="24"/>
          <w:szCs w:val="24"/>
          <w:lang w:eastAsia="en-US"/>
        </w:rPr>
        <w:t xml:space="preserve">Three example CFs obtained </w:t>
      </w:r>
      <w:r w:rsidR="00224419" w:rsidRPr="0051145F">
        <w:rPr>
          <w:rFonts w:ascii="Times New Roman" w:hAnsi="Times New Roman" w:cs="Times New Roman"/>
          <w:sz w:val="24"/>
          <w:szCs w:val="24"/>
          <w:lang w:eastAsia="en-US"/>
        </w:rPr>
        <w:t xml:space="preserve">for the analysis of </w:t>
      </w:r>
      <w:r w:rsidR="00B92FBE" w:rsidRPr="0051145F">
        <w:rPr>
          <w:rFonts w:ascii="Times New Roman" w:hAnsi="Times New Roman" w:cs="Times New Roman"/>
          <w:sz w:val="24"/>
          <w:szCs w:val="24"/>
          <w:lang w:eastAsia="en-US"/>
        </w:rPr>
        <w:t xml:space="preserve">the </w:t>
      </w:r>
      <w:r w:rsidR="004321D1">
        <w:rPr>
          <w:rFonts w:ascii="Times New Roman" w:hAnsi="Times New Roman" w:cs="Times New Roman"/>
          <w:sz w:val="24"/>
          <w:szCs w:val="24"/>
          <w:lang w:eastAsia="en-US"/>
        </w:rPr>
        <w:t>NF</w:t>
      </w:r>
      <w:r w:rsidRPr="0051145F">
        <w:rPr>
          <w:rFonts w:ascii="Times New Roman" w:hAnsi="Times New Roman" w:cs="Times New Roman"/>
          <w:sz w:val="24"/>
          <w:szCs w:val="24"/>
          <w:vertAlign w:val="subscript"/>
          <w:lang w:eastAsia="en-US"/>
        </w:rPr>
        <w:t>levitated</w:t>
      </w:r>
      <w:r w:rsidRPr="0051145F">
        <w:rPr>
          <w:rFonts w:ascii="Times New Roman" w:hAnsi="Times New Roman" w:cs="Times New Roman"/>
          <w:sz w:val="24"/>
          <w:szCs w:val="24"/>
          <w:lang w:eastAsia="en-US"/>
        </w:rPr>
        <w:t xml:space="preserve"> with </w:t>
      </w:r>
      <w:r w:rsidRPr="0051145F">
        <w:rPr>
          <w:rFonts w:ascii="Times New Roman" w:hAnsi="Times New Roman" w:cs="Times New Roman"/>
          <w:i/>
          <w:iCs/>
          <w:sz w:val="24"/>
          <w:szCs w:val="24"/>
          <w:lang w:eastAsia="en-US"/>
        </w:rPr>
        <w:t>w</w:t>
      </w:r>
      <w:r w:rsidRPr="0051145F">
        <w:rPr>
          <w:rFonts w:ascii="Times New Roman" w:hAnsi="Times New Roman" w:cs="Times New Roman"/>
          <w:sz w:val="24"/>
          <w:szCs w:val="24"/>
          <w:lang w:eastAsia="en-US"/>
        </w:rPr>
        <w:t xml:space="preserve"> = 0.01 </w:t>
      </w:r>
      <w:r w:rsidR="00BD2290" w:rsidRPr="0051145F">
        <w:rPr>
          <w:rFonts w:ascii="Times New Roman" w:hAnsi="Times New Roman" w:cs="Times New Roman"/>
          <w:sz w:val="24"/>
          <w:szCs w:val="24"/>
          <w:lang w:eastAsia="en-US"/>
        </w:rPr>
        <w:t xml:space="preserve">at different </w:t>
      </w:r>
      <w:r w:rsidR="00BD2290" w:rsidRPr="0051145F">
        <w:rPr>
          <w:rFonts w:ascii="Times New Roman" w:hAnsi="Times New Roman" w:cs="Times New Roman"/>
          <w:i/>
          <w:iCs/>
          <w:sz w:val="24"/>
          <w:szCs w:val="24"/>
          <w:lang w:eastAsia="en-US"/>
        </w:rPr>
        <w:t>t</w:t>
      </w:r>
      <w:r w:rsidR="00BD2290" w:rsidRPr="0051145F">
        <w:rPr>
          <w:rFonts w:ascii="Times New Roman" w:hAnsi="Times New Roman" w:cs="Times New Roman"/>
          <w:sz w:val="24"/>
          <w:szCs w:val="24"/>
          <w:lang w:eastAsia="en-US"/>
        </w:rPr>
        <w:t xml:space="preserve"> </w:t>
      </w:r>
      <w:r w:rsidR="00366A20">
        <w:rPr>
          <w:rFonts w:ascii="Times New Roman" w:hAnsi="Times New Roman" w:cs="Times New Roman"/>
          <w:sz w:val="24"/>
          <w:szCs w:val="24"/>
          <w:lang w:eastAsia="en-US"/>
        </w:rPr>
        <w:t xml:space="preserve">are </w:t>
      </w:r>
      <w:r w:rsidR="00126398" w:rsidRPr="0051145F">
        <w:rPr>
          <w:rFonts w:ascii="Times New Roman" w:hAnsi="Times New Roman" w:cs="Times New Roman"/>
          <w:sz w:val="24"/>
          <w:szCs w:val="24"/>
          <w:lang w:eastAsia="en-US"/>
        </w:rPr>
        <w:t>shown in Fig.</w:t>
      </w:r>
      <w:r w:rsidR="00B92FBE" w:rsidRPr="0051145F">
        <w:rPr>
          <w:rFonts w:ascii="Times New Roman" w:hAnsi="Times New Roman" w:cs="Times New Roman"/>
          <w:sz w:val="24"/>
          <w:szCs w:val="24"/>
          <w:lang w:eastAsia="en-US"/>
        </w:rPr>
        <w:t>8</w:t>
      </w:r>
      <w:r w:rsidRPr="0051145F">
        <w:rPr>
          <w:rFonts w:ascii="Times New Roman" w:hAnsi="Times New Roman" w:cs="Times New Roman"/>
          <w:sz w:val="24"/>
          <w:szCs w:val="24"/>
          <w:lang w:eastAsia="en-US"/>
        </w:rPr>
        <w:t> (A).</w:t>
      </w:r>
      <w:r w:rsidR="00224419" w:rsidRPr="0051145F">
        <w:rPr>
          <w:rFonts w:ascii="Times New Roman" w:hAnsi="Times New Roman" w:cs="Times New Roman"/>
          <w:sz w:val="24"/>
          <w:szCs w:val="24"/>
          <w:lang w:eastAsia="en-US"/>
        </w:rPr>
        <w:t xml:space="preserve"> </w:t>
      </w:r>
      <w:r w:rsidR="00930899" w:rsidRPr="0051145F">
        <w:rPr>
          <w:rFonts w:ascii="Times New Roman" w:hAnsi="Times New Roman" w:cs="Times New Roman"/>
          <w:sz w:val="24"/>
          <w:szCs w:val="24"/>
          <w:lang w:eastAsia="en-US"/>
        </w:rPr>
        <w:t xml:space="preserve">Similar to other CFs obtained in </w:t>
      </w:r>
      <w:r w:rsidR="004321D1">
        <w:rPr>
          <w:rFonts w:ascii="Times New Roman" w:hAnsi="Times New Roman" w:cs="Times New Roman"/>
          <w:sz w:val="24"/>
          <w:szCs w:val="24"/>
          <w:lang w:eastAsia="en-US"/>
        </w:rPr>
        <w:t>NF</w:t>
      </w:r>
      <w:r w:rsidR="00930899" w:rsidRPr="0051145F">
        <w:rPr>
          <w:rFonts w:ascii="Times New Roman" w:hAnsi="Times New Roman" w:cs="Times New Roman"/>
          <w:sz w:val="24"/>
          <w:szCs w:val="24"/>
          <w:vertAlign w:val="subscript"/>
          <w:lang w:eastAsia="en-US"/>
        </w:rPr>
        <w:t>levitated</w:t>
      </w:r>
      <w:r w:rsidR="00930899" w:rsidRPr="0051145F">
        <w:rPr>
          <w:rFonts w:ascii="Times New Roman" w:hAnsi="Times New Roman" w:cs="Times New Roman"/>
          <w:sz w:val="24"/>
          <w:szCs w:val="24"/>
          <w:lang w:eastAsia="en-US"/>
        </w:rPr>
        <w:t>, only one exponential related to the 9</w:t>
      </w:r>
      <w:r w:rsidR="008E366B" w:rsidRPr="0051145F">
        <w:rPr>
          <w:rFonts w:ascii="Times New Roman" w:hAnsi="Times New Roman" w:cs="Times New Roman"/>
          <w:sz w:val="24"/>
          <w:szCs w:val="24"/>
          <w:lang w:eastAsia="en-US"/>
        </w:rPr>
        <w:t>7</w:t>
      </w:r>
      <w:r w:rsidR="00930899" w:rsidRPr="0051145F">
        <w:rPr>
          <w:rFonts w:ascii="Times New Roman" w:hAnsi="Times New Roman" w:cs="Times New Roman"/>
          <w:sz w:val="24"/>
          <w:szCs w:val="24"/>
          <w:lang w:eastAsia="en-US"/>
        </w:rPr>
        <w:t> nm NPs could be found compared to those obtain</w:t>
      </w:r>
      <w:r w:rsidR="00366A20">
        <w:rPr>
          <w:rFonts w:ascii="Times New Roman" w:hAnsi="Times New Roman" w:cs="Times New Roman"/>
          <w:sz w:val="24"/>
          <w:szCs w:val="24"/>
          <w:lang w:eastAsia="en-US"/>
        </w:rPr>
        <w:t>e</w:t>
      </w:r>
      <w:r w:rsidR="00930899" w:rsidRPr="0051145F">
        <w:rPr>
          <w:rFonts w:ascii="Times New Roman" w:hAnsi="Times New Roman" w:cs="Times New Roman"/>
          <w:sz w:val="24"/>
          <w:szCs w:val="24"/>
          <w:lang w:eastAsia="en-US"/>
        </w:rPr>
        <w:t xml:space="preserve">d in </w:t>
      </w:r>
      <w:r w:rsidR="004321D1">
        <w:rPr>
          <w:rFonts w:ascii="Times New Roman" w:hAnsi="Times New Roman" w:cs="Times New Roman"/>
          <w:sz w:val="24"/>
          <w:szCs w:val="24"/>
          <w:lang w:eastAsia="en-US"/>
        </w:rPr>
        <w:t>NF</w:t>
      </w:r>
      <w:r w:rsidR="00930899" w:rsidRPr="0051145F">
        <w:rPr>
          <w:rFonts w:ascii="Times New Roman" w:hAnsi="Times New Roman" w:cs="Times New Roman"/>
          <w:sz w:val="24"/>
          <w:szCs w:val="24"/>
          <w:vertAlign w:val="subscript"/>
          <w:lang w:eastAsia="en-US"/>
        </w:rPr>
        <w:t>cuvette</w:t>
      </w:r>
      <w:r w:rsidR="00930899" w:rsidRPr="0051145F">
        <w:rPr>
          <w:rFonts w:ascii="Times New Roman" w:hAnsi="Times New Roman" w:cs="Times New Roman"/>
          <w:sz w:val="24"/>
          <w:szCs w:val="24"/>
          <w:lang w:eastAsia="en-US"/>
        </w:rPr>
        <w:t xml:space="preserve"> and </w:t>
      </w:r>
      <w:r w:rsidR="004321D1">
        <w:rPr>
          <w:rFonts w:ascii="Times New Roman" w:hAnsi="Times New Roman" w:cs="Times New Roman"/>
          <w:sz w:val="24"/>
          <w:szCs w:val="24"/>
          <w:lang w:eastAsia="en-US"/>
        </w:rPr>
        <w:t>NF</w:t>
      </w:r>
      <w:r w:rsidR="00930899" w:rsidRPr="0051145F">
        <w:rPr>
          <w:rFonts w:ascii="Times New Roman" w:hAnsi="Times New Roman" w:cs="Times New Roman"/>
          <w:sz w:val="24"/>
          <w:szCs w:val="24"/>
          <w:vertAlign w:val="subscript"/>
          <w:lang w:eastAsia="en-US"/>
        </w:rPr>
        <w:t>pendant</w:t>
      </w:r>
      <w:r w:rsidR="00930899" w:rsidRPr="0051145F">
        <w:rPr>
          <w:rFonts w:ascii="Times New Roman" w:hAnsi="Times New Roman" w:cs="Times New Roman"/>
          <w:sz w:val="24"/>
          <w:szCs w:val="24"/>
          <w:lang w:eastAsia="en-US"/>
        </w:rPr>
        <w:t xml:space="preserve">. This is because of the low signal-to-noise (SNR) ratio of the recorded CFs in </w:t>
      </w:r>
      <w:r w:rsidR="004321D1">
        <w:rPr>
          <w:rFonts w:ascii="Times New Roman" w:hAnsi="Times New Roman" w:cs="Times New Roman"/>
          <w:sz w:val="24"/>
          <w:szCs w:val="24"/>
          <w:lang w:eastAsia="en-US"/>
        </w:rPr>
        <w:t>NF</w:t>
      </w:r>
      <w:r w:rsidR="00930899" w:rsidRPr="0051145F">
        <w:rPr>
          <w:rFonts w:ascii="Times New Roman" w:hAnsi="Times New Roman" w:cs="Times New Roman"/>
          <w:sz w:val="24"/>
          <w:szCs w:val="24"/>
          <w:vertAlign w:val="subscript"/>
          <w:lang w:eastAsia="en-US"/>
        </w:rPr>
        <w:t>levitated</w:t>
      </w:r>
      <w:r w:rsidR="00930899" w:rsidRPr="0051145F">
        <w:rPr>
          <w:rFonts w:ascii="Times New Roman" w:hAnsi="Times New Roman" w:cs="Times New Roman"/>
          <w:sz w:val="24"/>
          <w:szCs w:val="24"/>
          <w:lang w:eastAsia="en-US"/>
        </w:rPr>
        <w:t>. The contrast of the CFs</w:t>
      </w:r>
      <w:r w:rsidR="00366A20">
        <w:rPr>
          <w:rFonts w:ascii="Times New Roman" w:hAnsi="Times New Roman" w:cs="Times New Roman"/>
          <w:sz w:val="24"/>
          <w:szCs w:val="24"/>
          <w:lang w:eastAsia="en-US"/>
        </w:rPr>
        <w:t xml:space="preserve"> </w:t>
      </w:r>
      <w:r w:rsidR="00366A20" w:rsidRPr="0051145F">
        <w:rPr>
          <w:rFonts w:ascii="Times New Roman" w:hAnsi="Times New Roman" w:cs="Times New Roman"/>
          <w:sz w:val="24"/>
          <w:szCs w:val="24"/>
          <w:lang w:eastAsia="en-US"/>
        </w:rPr>
        <w:t xml:space="preserve">decreases with increasing </w:t>
      </w:r>
      <w:r w:rsidR="00366A20" w:rsidRPr="0051145F">
        <w:rPr>
          <w:rFonts w:ascii="Times New Roman" w:hAnsi="Times New Roman" w:cs="Times New Roman"/>
          <w:i/>
          <w:iCs/>
          <w:sz w:val="24"/>
          <w:szCs w:val="24"/>
          <w:lang w:eastAsia="en-US"/>
        </w:rPr>
        <w:t>t</w:t>
      </w:r>
      <w:r w:rsidR="00366A20">
        <w:rPr>
          <w:rFonts w:ascii="Times New Roman" w:hAnsi="Times New Roman" w:cs="Times New Roman"/>
          <w:sz w:val="24"/>
          <w:szCs w:val="24"/>
          <w:lang w:eastAsia="en-US"/>
        </w:rPr>
        <w:t xml:space="preserve">. Here, the contrast </w:t>
      </w:r>
      <w:r w:rsidR="002C4E8D" w:rsidRPr="0051145F">
        <w:rPr>
          <w:rFonts w:ascii="Times New Roman" w:hAnsi="Times New Roman" w:cs="Times New Roman"/>
          <w:sz w:val="24"/>
          <w:szCs w:val="24"/>
          <w:lang w:eastAsia="en-US"/>
        </w:rPr>
        <w:t xml:space="preserve">is the </w:t>
      </w:r>
      <w:r w:rsidR="00A03A2D" w:rsidRPr="0051145F">
        <w:rPr>
          <w:rFonts w:ascii="Times New Roman" w:hAnsi="Times New Roman" w:cs="Times New Roman"/>
          <w:sz w:val="24"/>
          <w:szCs w:val="24"/>
          <w:lang w:eastAsia="en-US"/>
        </w:rPr>
        <w:t>intensity ratio between the free NPs or aggregated NPs and other scattering processes</w:t>
      </w:r>
      <w:r w:rsidR="00366A20">
        <w:rPr>
          <w:rFonts w:ascii="Times New Roman" w:hAnsi="Times New Roman" w:cs="Times New Roman"/>
          <w:sz w:val="24"/>
          <w:szCs w:val="24"/>
          <w:lang w:eastAsia="en-US"/>
        </w:rPr>
        <w:t xml:space="preserve">, e.g., </w:t>
      </w:r>
      <w:r w:rsidR="00A03A2D" w:rsidRPr="0051145F">
        <w:rPr>
          <w:rFonts w:ascii="Times New Roman" w:hAnsi="Times New Roman" w:cs="Times New Roman"/>
          <w:sz w:val="24"/>
          <w:szCs w:val="24"/>
          <w:lang w:eastAsia="en-US"/>
        </w:rPr>
        <w:t>at the surface of the droplet</w:t>
      </w:r>
      <w:r w:rsidR="00366A20">
        <w:rPr>
          <w:rFonts w:ascii="Times New Roman" w:hAnsi="Times New Roman" w:cs="Times New Roman"/>
          <w:sz w:val="24"/>
          <w:szCs w:val="24"/>
          <w:lang w:eastAsia="en-US"/>
        </w:rPr>
        <w:t>.</w:t>
      </w:r>
      <w:r w:rsidR="00930899" w:rsidRPr="0051145F">
        <w:rPr>
          <w:rFonts w:ascii="Times New Roman" w:hAnsi="Times New Roman" w:cs="Times New Roman"/>
          <w:sz w:val="24"/>
          <w:szCs w:val="24"/>
          <w:lang w:eastAsia="en-US"/>
        </w:rPr>
        <w:t xml:space="preserve"> This might be related to the increasing scattering intensity of the rather rigid NPs which were enriched at the surface of the droplet prior to the formation of the crust</w:t>
      </w:r>
      <w:r w:rsidR="002C4E8D" w:rsidRPr="0051145F">
        <w:rPr>
          <w:rFonts w:ascii="Times New Roman" w:hAnsi="Times New Roman" w:cs="Times New Roman"/>
          <w:sz w:val="24"/>
          <w:szCs w:val="24"/>
          <w:lang w:eastAsia="en-US"/>
        </w:rPr>
        <w:t xml:space="preserve"> and/or the reducing scattering volume when the droplet evaporates. </w:t>
      </w:r>
    </w:p>
    <w:p w14:paraId="2E92E111" w14:textId="143C8B62" w:rsidR="003A1FFB" w:rsidRPr="0051145F" w:rsidRDefault="00224419" w:rsidP="001F5895">
      <w:pPr>
        <w:adjustRightInd w:val="0"/>
        <w:snapToGrid w:val="0"/>
        <w:spacing w:after="120" w:line="360" w:lineRule="auto"/>
        <w:ind w:firstLine="567"/>
        <w:jc w:val="both"/>
        <w:rPr>
          <w:rFonts w:ascii="Times New Roman" w:hAnsi="Times New Roman" w:cs="Times New Roman"/>
          <w:sz w:val="24"/>
          <w:szCs w:val="24"/>
          <w:lang w:eastAsia="en-US"/>
        </w:rPr>
      </w:pPr>
      <w:r w:rsidRPr="0051145F">
        <w:rPr>
          <w:rFonts w:ascii="Times New Roman" w:hAnsi="Times New Roman" w:cs="Times New Roman"/>
          <w:sz w:val="24"/>
          <w:szCs w:val="24"/>
          <w:lang w:eastAsia="en-US"/>
        </w:rPr>
        <w:t xml:space="preserve">The decay time </w:t>
      </w:r>
      <w:r w:rsidRPr="0051145F">
        <w:rPr>
          <w:rFonts w:ascii="Symbol" w:hAnsi="Symbol" w:cs="Times New Roman"/>
          <w:i/>
          <w:iCs/>
          <w:sz w:val="24"/>
          <w:szCs w:val="24"/>
          <w:lang w:eastAsia="en-US"/>
        </w:rPr>
        <w:t></w:t>
      </w:r>
      <w:r w:rsidRPr="0051145F">
        <w:rPr>
          <w:rFonts w:ascii="Times New Roman" w:hAnsi="Times New Roman" w:cs="Times New Roman"/>
          <w:sz w:val="24"/>
          <w:szCs w:val="24"/>
          <w:vertAlign w:val="subscript"/>
          <w:lang w:eastAsia="en-US"/>
        </w:rPr>
        <w:t>C</w:t>
      </w:r>
      <w:r w:rsidRPr="0051145F">
        <w:rPr>
          <w:rFonts w:ascii="Times New Roman" w:hAnsi="Times New Roman" w:cs="Times New Roman"/>
          <w:sz w:val="24"/>
          <w:szCs w:val="24"/>
          <w:lang w:eastAsia="en-US"/>
        </w:rPr>
        <w:t xml:space="preserve"> determined from the fitting of the CFs</w:t>
      </w:r>
      <w:r w:rsidR="00126398" w:rsidRPr="0051145F">
        <w:rPr>
          <w:rFonts w:ascii="Times New Roman" w:hAnsi="Times New Roman" w:cs="Times New Roman"/>
          <w:sz w:val="24"/>
          <w:szCs w:val="24"/>
          <w:lang w:eastAsia="en-US"/>
        </w:rPr>
        <w:t>, shown in Fig.</w:t>
      </w:r>
      <w:r w:rsidR="00B92FBE" w:rsidRPr="0051145F">
        <w:rPr>
          <w:rFonts w:ascii="Times New Roman" w:hAnsi="Times New Roman" w:cs="Times New Roman"/>
          <w:sz w:val="24"/>
          <w:szCs w:val="24"/>
          <w:lang w:eastAsia="en-US"/>
        </w:rPr>
        <w:t>8</w:t>
      </w:r>
      <w:r w:rsidR="002C4E8D" w:rsidRPr="0051145F">
        <w:rPr>
          <w:rFonts w:ascii="Times New Roman" w:hAnsi="Times New Roman" w:cs="Times New Roman"/>
          <w:sz w:val="24"/>
          <w:szCs w:val="24"/>
          <w:lang w:eastAsia="en-US"/>
        </w:rPr>
        <w:t xml:space="preserve"> (B), </w:t>
      </w:r>
      <w:r w:rsidRPr="0051145F">
        <w:rPr>
          <w:rFonts w:ascii="Times New Roman" w:hAnsi="Times New Roman" w:cs="Times New Roman"/>
          <w:sz w:val="24"/>
          <w:szCs w:val="24"/>
          <w:lang w:eastAsia="en-US"/>
        </w:rPr>
        <w:t>increase</w:t>
      </w:r>
      <w:r w:rsidR="008319B8" w:rsidRPr="0051145F">
        <w:rPr>
          <w:rFonts w:ascii="Times New Roman" w:hAnsi="Times New Roman" w:cs="Times New Roman"/>
          <w:sz w:val="24"/>
          <w:szCs w:val="24"/>
          <w:lang w:eastAsia="en-US"/>
        </w:rPr>
        <w:t>s</w:t>
      </w:r>
      <w:r w:rsidRPr="0051145F">
        <w:rPr>
          <w:rFonts w:ascii="Times New Roman" w:hAnsi="Times New Roman" w:cs="Times New Roman"/>
          <w:sz w:val="24"/>
          <w:szCs w:val="24"/>
          <w:lang w:eastAsia="en-US"/>
        </w:rPr>
        <w:t xml:space="preserve"> with increasing the evaporation time </w:t>
      </w:r>
      <w:r w:rsidRPr="0051145F">
        <w:rPr>
          <w:rFonts w:ascii="Times New Roman" w:hAnsi="Times New Roman" w:cs="Times New Roman"/>
          <w:i/>
          <w:iCs/>
          <w:sz w:val="24"/>
          <w:szCs w:val="24"/>
          <w:lang w:eastAsia="en-US"/>
        </w:rPr>
        <w:t>t</w:t>
      </w:r>
      <w:r w:rsidR="00930899" w:rsidRPr="0051145F">
        <w:rPr>
          <w:rFonts w:ascii="Times New Roman" w:hAnsi="Times New Roman" w:cs="Times New Roman"/>
          <w:sz w:val="24"/>
          <w:szCs w:val="24"/>
          <w:lang w:eastAsia="en-US"/>
        </w:rPr>
        <w:t xml:space="preserve">. </w:t>
      </w:r>
      <w:r w:rsidR="00FF4B7F" w:rsidRPr="0051145F">
        <w:rPr>
          <w:rFonts w:ascii="Times New Roman" w:hAnsi="Times New Roman" w:cs="Times New Roman"/>
          <w:sz w:val="24"/>
          <w:szCs w:val="24"/>
          <w:lang w:eastAsia="en-US"/>
        </w:rPr>
        <w:t>The error bars represent the fitting uncertainties (</w:t>
      </w:r>
      <w:r w:rsidR="00FF4B7F" w:rsidRPr="0051145F">
        <w:rPr>
          <w:rFonts w:ascii="Times New Roman" w:hAnsi="Times New Roman" w:cs="Times New Roman"/>
          <w:i/>
          <w:iCs/>
          <w:sz w:val="24"/>
          <w:szCs w:val="24"/>
          <w:lang w:eastAsia="en-US"/>
        </w:rPr>
        <w:t>k</w:t>
      </w:r>
      <w:r w:rsidR="00FF4B7F" w:rsidRPr="0051145F">
        <w:rPr>
          <w:rFonts w:ascii="Times New Roman" w:hAnsi="Times New Roman" w:cs="Times New Roman"/>
          <w:sz w:val="24"/>
          <w:szCs w:val="24"/>
          <w:lang w:eastAsia="en-US"/>
        </w:rPr>
        <w:t xml:space="preserve"> = 1) of the </w:t>
      </w:r>
      <w:r w:rsidR="00FF4B7F" w:rsidRPr="00366A20">
        <w:rPr>
          <w:rFonts w:ascii="Symbol" w:hAnsi="Symbol" w:cs="Times New Roman"/>
          <w:i/>
          <w:iCs/>
          <w:sz w:val="24"/>
          <w:szCs w:val="24"/>
          <w:lang w:eastAsia="en-US"/>
        </w:rPr>
        <w:t>t</w:t>
      </w:r>
      <w:r w:rsidR="00FF4B7F" w:rsidRPr="0051145F">
        <w:rPr>
          <w:rFonts w:ascii="Times New Roman" w:hAnsi="Times New Roman" w:cs="Times New Roman"/>
          <w:sz w:val="24"/>
          <w:szCs w:val="24"/>
          <w:vertAlign w:val="subscript"/>
          <w:lang w:eastAsia="en-US"/>
        </w:rPr>
        <w:t>C</w:t>
      </w:r>
      <w:r w:rsidR="00FF4B7F" w:rsidRPr="0051145F">
        <w:rPr>
          <w:rFonts w:ascii="Times New Roman" w:hAnsi="Times New Roman" w:cs="Times New Roman"/>
          <w:sz w:val="24"/>
          <w:szCs w:val="24"/>
          <w:lang w:eastAsia="en-US"/>
        </w:rPr>
        <w:t xml:space="preserve"> value. </w:t>
      </w:r>
      <w:r w:rsidR="002C4E8D" w:rsidRPr="0051145F">
        <w:rPr>
          <w:rFonts w:ascii="Times New Roman" w:hAnsi="Times New Roman" w:cs="Times New Roman"/>
          <w:sz w:val="24"/>
          <w:szCs w:val="24"/>
          <w:lang w:eastAsia="en-US"/>
        </w:rPr>
        <w:t xml:space="preserve">From </w:t>
      </w:r>
      <w:r w:rsidR="002C4E8D" w:rsidRPr="0051145F">
        <w:rPr>
          <w:rFonts w:ascii="Times New Roman" w:hAnsi="Times New Roman" w:cs="Times New Roman"/>
          <w:i/>
          <w:iCs/>
          <w:sz w:val="24"/>
          <w:szCs w:val="24"/>
          <w:lang w:eastAsia="en-US"/>
        </w:rPr>
        <w:t>t</w:t>
      </w:r>
      <w:r w:rsidR="002C4E8D" w:rsidRPr="0051145F">
        <w:rPr>
          <w:rFonts w:ascii="Times New Roman" w:hAnsi="Times New Roman" w:cs="Times New Roman"/>
          <w:sz w:val="24"/>
          <w:szCs w:val="24"/>
          <w:lang w:eastAsia="en-US"/>
        </w:rPr>
        <w:t xml:space="preserve"> = 20 s to the end of the evaporation stage, i.e., </w:t>
      </w:r>
      <w:r w:rsidR="002C4E8D" w:rsidRPr="0051145F">
        <w:rPr>
          <w:rFonts w:ascii="Times New Roman" w:hAnsi="Times New Roman" w:cs="Times New Roman"/>
          <w:i/>
          <w:iCs/>
          <w:sz w:val="24"/>
          <w:szCs w:val="24"/>
          <w:lang w:eastAsia="en-US"/>
        </w:rPr>
        <w:t>t</w:t>
      </w:r>
      <w:r w:rsidR="002C4E8D" w:rsidRPr="0051145F">
        <w:rPr>
          <w:rFonts w:ascii="Times New Roman" w:hAnsi="Times New Roman" w:cs="Times New Roman"/>
          <w:sz w:val="24"/>
          <w:szCs w:val="24"/>
          <w:lang w:eastAsia="en-US"/>
        </w:rPr>
        <w:t xml:space="preserve"> = 400 s, the relative increase in </w:t>
      </w:r>
      <w:r w:rsidR="002C4E8D" w:rsidRPr="0051145F">
        <w:rPr>
          <w:rFonts w:ascii="Symbol" w:hAnsi="Symbol" w:cs="Times New Roman"/>
          <w:i/>
          <w:iCs/>
          <w:sz w:val="24"/>
          <w:szCs w:val="24"/>
          <w:lang w:eastAsia="en-US"/>
        </w:rPr>
        <w:t></w:t>
      </w:r>
      <w:r w:rsidR="002C4E8D" w:rsidRPr="0051145F">
        <w:rPr>
          <w:rFonts w:ascii="Times New Roman" w:hAnsi="Times New Roman" w:cs="Times New Roman"/>
          <w:sz w:val="24"/>
          <w:szCs w:val="24"/>
          <w:vertAlign w:val="subscript"/>
          <w:lang w:eastAsia="en-US"/>
        </w:rPr>
        <w:t>C</w:t>
      </w:r>
      <w:r w:rsidR="002C4E8D" w:rsidRPr="0051145F">
        <w:rPr>
          <w:rFonts w:ascii="Times New Roman" w:hAnsi="Times New Roman" w:cs="Times New Roman"/>
          <w:sz w:val="24"/>
          <w:szCs w:val="24"/>
          <w:lang w:eastAsia="en-US"/>
        </w:rPr>
        <w:t xml:space="preserve"> </w:t>
      </w:r>
      <w:r w:rsidR="00FF4B7F" w:rsidRPr="0051145F">
        <w:rPr>
          <w:rFonts w:ascii="Times New Roman" w:hAnsi="Times New Roman" w:cs="Times New Roman"/>
          <w:sz w:val="24"/>
          <w:szCs w:val="24"/>
          <w:lang w:eastAsia="en-US"/>
        </w:rPr>
        <w:t xml:space="preserve">is </w:t>
      </w:r>
      <w:r w:rsidR="007B13D7" w:rsidRPr="0051145F">
        <w:rPr>
          <w:rFonts w:ascii="Times New Roman" w:hAnsi="Times New Roman" w:cs="Times New Roman"/>
          <w:sz w:val="24"/>
          <w:szCs w:val="24"/>
          <w:lang w:eastAsia="en-US"/>
        </w:rPr>
        <w:t>around 350%</w:t>
      </w:r>
      <w:r w:rsidR="006205DD" w:rsidRPr="0051145F">
        <w:rPr>
          <w:rFonts w:ascii="Times New Roman" w:hAnsi="Times New Roman" w:cs="Times New Roman"/>
          <w:sz w:val="24"/>
          <w:szCs w:val="24"/>
          <w:lang w:eastAsia="en-US"/>
        </w:rPr>
        <w:t xml:space="preserve">. This can </w:t>
      </w:r>
      <w:r w:rsidR="008319B8" w:rsidRPr="0051145F">
        <w:rPr>
          <w:rFonts w:ascii="Times New Roman" w:hAnsi="Times New Roman" w:cs="Times New Roman"/>
          <w:sz w:val="24"/>
          <w:szCs w:val="24"/>
          <w:lang w:eastAsia="en-US"/>
        </w:rPr>
        <w:t xml:space="preserve">again </w:t>
      </w:r>
      <w:r w:rsidR="006205DD" w:rsidRPr="0051145F">
        <w:rPr>
          <w:rFonts w:ascii="Times New Roman" w:hAnsi="Times New Roman" w:cs="Times New Roman"/>
          <w:sz w:val="24"/>
          <w:szCs w:val="24"/>
          <w:lang w:eastAsia="en-US"/>
        </w:rPr>
        <w:t>be explained by the combin</w:t>
      </w:r>
      <w:r w:rsidR="008319B8" w:rsidRPr="0051145F">
        <w:rPr>
          <w:rFonts w:ascii="Times New Roman" w:hAnsi="Times New Roman" w:cs="Times New Roman"/>
          <w:sz w:val="24"/>
          <w:szCs w:val="24"/>
          <w:lang w:eastAsia="en-US"/>
        </w:rPr>
        <w:t>ed influences of an</w:t>
      </w:r>
      <w:r w:rsidR="006205DD" w:rsidRPr="0051145F">
        <w:rPr>
          <w:rFonts w:ascii="Times New Roman" w:hAnsi="Times New Roman" w:cs="Times New Roman"/>
          <w:sz w:val="24"/>
          <w:szCs w:val="24"/>
          <w:lang w:eastAsia="en-US"/>
        </w:rPr>
        <w:t xml:space="preserve"> increasing diameter of the scatterers</w:t>
      </w:r>
      <w:r w:rsidR="008319B8" w:rsidRPr="0051145F">
        <w:rPr>
          <w:rFonts w:ascii="Times New Roman" w:hAnsi="Times New Roman" w:cs="Times New Roman"/>
          <w:sz w:val="24"/>
          <w:szCs w:val="24"/>
          <w:lang w:eastAsia="en-US"/>
        </w:rPr>
        <w:t xml:space="preserve"> as the droplet evaporates and </w:t>
      </w:r>
      <w:r w:rsidR="006205DD" w:rsidRPr="0051145F">
        <w:rPr>
          <w:rFonts w:ascii="Times New Roman" w:hAnsi="Times New Roman" w:cs="Times New Roman"/>
          <w:sz w:val="24"/>
          <w:szCs w:val="24"/>
          <w:lang w:eastAsia="en-US"/>
        </w:rPr>
        <w:t xml:space="preserve">the </w:t>
      </w:r>
      <w:r w:rsidR="008029B3" w:rsidRPr="0051145F">
        <w:rPr>
          <w:rFonts w:ascii="Times New Roman" w:hAnsi="Times New Roman" w:cs="Times New Roman"/>
          <w:sz w:val="24"/>
          <w:szCs w:val="24"/>
          <w:lang w:eastAsia="en-US"/>
        </w:rPr>
        <w:t xml:space="preserve">concentration dependence of the diffusivity at high </w:t>
      </w:r>
      <w:r w:rsidR="008029B3" w:rsidRPr="0051145F">
        <w:rPr>
          <w:rFonts w:ascii="Times New Roman" w:hAnsi="Times New Roman" w:cs="Times New Roman"/>
          <w:i/>
          <w:iCs/>
          <w:sz w:val="24"/>
          <w:szCs w:val="24"/>
          <w:lang w:eastAsia="en-US"/>
        </w:rPr>
        <w:t>w</w:t>
      </w:r>
      <w:r w:rsidR="00935D2C" w:rsidRPr="0051145F">
        <w:rPr>
          <w:rFonts w:ascii="Times New Roman" w:hAnsi="Times New Roman" w:cs="Times New Roman"/>
          <w:sz w:val="24"/>
          <w:szCs w:val="24"/>
          <w:lang w:eastAsia="en-US"/>
        </w:rPr>
        <w:t>.</w:t>
      </w:r>
    </w:p>
    <w:p w14:paraId="526ADAA5" w14:textId="67EE0791" w:rsidR="00BD2290" w:rsidRPr="0051145F" w:rsidRDefault="004467FF" w:rsidP="001F5895">
      <w:pPr>
        <w:adjustRightInd w:val="0"/>
        <w:snapToGrid w:val="0"/>
        <w:spacing w:after="120" w:line="360" w:lineRule="auto"/>
        <w:jc w:val="center"/>
        <w:rPr>
          <w:rFonts w:ascii="Times New Roman" w:hAnsi="Times New Roman" w:cs="Times New Roman"/>
          <w:sz w:val="24"/>
          <w:szCs w:val="24"/>
        </w:rPr>
      </w:pPr>
      <w:r w:rsidRPr="0051145F">
        <w:rPr>
          <w:rFonts w:ascii="Times New Roman" w:hAnsi="Times New Roman" w:cs="Times New Roman"/>
          <w:noProof/>
          <w:sz w:val="24"/>
          <w:szCs w:val="24"/>
          <w:lang w:eastAsia="de-DE"/>
        </w:rPr>
        <w:lastRenderedPageBreak/>
        <w:drawing>
          <wp:inline distT="0" distB="0" distL="0" distR="0" wp14:anchorId="575CD28F" wp14:editId="45640A2D">
            <wp:extent cx="5040000" cy="1768820"/>
            <wp:effectExtent l="0" t="0" r="825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a:stretch>
                      <a:fillRect/>
                    </a:stretch>
                  </pic:blipFill>
                  <pic:spPr>
                    <a:xfrm>
                      <a:off x="0" y="0"/>
                      <a:ext cx="5040000" cy="1768820"/>
                    </a:xfrm>
                    <a:prstGeom prst="rect">
                      <a:avLst/>
                    </a:prstGeom>
                  </pic:spPr>
                </pic:pic>
              </a:graphicData>
            </a:graphic>
          </wp:inline>
        </w:drawing>
      </w:r>
    </w:p>
    <w:p w14:paraId="57202D66" w14:textId="5E20F639" w:rsidR="000B27F0" w:rsidRPr="0051145F" w:rsidRDefault="00126398" w:rsidP="001F5895">
      <w:pPr>
        <w:adjustRightInd w:val="0"/>
        <w:snapToGrid w:val="0"/>
        <w:spacing w:after="120" w:line="360" w:lineRule="auto"/>
        <w:jc w:val="both"/>
        <w:rPr>
          <w:rFonts w:ascii="Times New Roman" w:hAnsi="Times New Roman" w:cs="Times New Roman"/>
          <w:sz w:val="20"/>
          <w:szCs w:val="20"/>
        </w:rPr>
      </w:pPr>
      <w:r w:rsidRPr="0051145F">
        <w:rPr>
          <w:rFonts w:ascii="Times New Roman" w:hAnsi="Times New Roman" w:cs="Times New Roman"/>
          <w:b/>
          <w:bCs/>
          <w:sz w:val="20"/>
          <w:szCs w:val="20"/>
        </w:rPr>
        <w:t xml:space="preserve">Figure </w:t>
      </w:r>
      <w:r w:rsidR="00B92FBE" w:rsidRPr="0051145F">
        <w:rPr>
          <w:rFonts w:ascii="Times New Roman" w:hAnsi="Times New Roman" w:cs="Times New Roman"/>
          <w:b/>
          <w:bCs/>
          <w:sz w:val="20"/>
          <w:szCs w:val="20"/>
        </w:rPr>
        <w:t>8</w:t>
      </w:r>
      <w:r w:rsidR="004467FF" w:rsidRPr="0051145F">
        <w:rPr>
          <w:rFonts w:ascii="Times New Roman" w:hAnsi="Times New Roman" w:cs="Times New Roman"/>
          <w:b/>
          <w:bCs/>
          <w:sz w:val="20"/>
          <w:szCs w:val="20"/>
        </w:rPr>
        <w:t>.</w:t>
      </w:r>
      <w:r w:rsidR="004467FF" w:rsidRPr="0051145F">
        <w:rPr>
          <w:rFonts w:ascii="Times New Roman" w:hAnsi="Times New Roman" w:cs="Times New Roman"/>
          <w:sz w:val="20"/>
          <w:szCs w:val="20"/>
        </w:rPr>
        <w:t xml:space="preserve"> (A) Averaged experimental CFs (empty symbols) obtained</w:t>
      </w:r>
      <w:r w:rsidR="00A15F6B" w:rsidRPr="0051145F">
        <w:rPr>
          <w:rFonts w:ascii="Times New Roman" w:hAnsi="Times New Roman" w:cs="Times New Roman"/>
          <w:sz w:val="20"/>
          <w:szCs w:val="20"/>
        </w:rPr>
        <w:t xml:space="preserve"> </w:t>
      </w:r>
      <w:r w:rsidR="004467FF" w:rsidRPr="0051145F">
        <w:rPr>
          <w:rFonts w:ascii="Times New Roman" w:hAnsi="Times New Roman" w:cs="Times New Roman"/>
          <w:sz w:val="20"/>
          <w:szCs w:val="20"/>
        </w:rPr>
        <w:t xml:space="preserve">for the analysis of a </w:t>
      </w:r>
      <w:r w:rsidR="005A6FFE" w:rsidRPr="0051145F">
        <w:rPr>
          <w:rFonts w:ascii="Times New Roman" w:hAnsi="Times New Roman" w:cs="Times New Roman"/>
          <w:sz w:val="20"/>
          <w:szCs w:val="20"/>
        </w:rPr>
        <w:t>nanofluid</w:t>
      </w:r>
      <w:r w:rsidR="004467FF" w:rsidRPr="0051145F">
        <w:rPr>
          <w:rFonts w:ascii="Times New Roman" w:hAnsi="Times New Roman" w:cs="Times New Roman"/>
          <w:sz w:val="20"/>
          <w:szCs w:val="20"/>
        </w:rPr>
        <w:t xml:space="preserve"> with </w:t>
      </w:r>
      <w:r w:rsidR="004467FF" w:rsidRPr="0051145F">
        <w:rPr>
          <w:rFonts w:ascii="Times New Roman" w:hAnsi="Times New Roman" w:cs="Times New Roman"/>
          <w:i/>
          <w:iCs/>
          <w:sz w:val="20"/>
          <w:szCs w:val="20"/>
        </w:rPr>
        <w:t>w</w:t>
      </w:r>
      <w:r w:rsidR="004467FF" w:rsidRPr="0051145F">
        <w:rPr>
          <w:rFonts w:ascii="Times New Roman" w:hAnsi="Times New Roman" w:cs="Times New Roman"/>
          <w:sz w:val="20"/>
          <w:szCs w:val="20"/>
        </w:rPr>
        <w:t xml:space="preserve"> = 0.01 suspended as a levitated droplet at room temperature. </w:t>
      </w:r>
      <w:r w:rsidR="00A15F6B" w:rsidRPr="0051145F">
        <w:rPr>
          <w:rFonts w:ascii="Times New Roman" w:hAnsi="Times New Roman" w:cs="Times New Roman"/>
          <w:sz w:val="20"/>
          <w:szCs w:val="20"/>
        </w:rPr>
        <w:t xml:space="preserve">For the averaged CF, 2 individual CFs with single integration time of 10 s are taken into consideration. The solid lines indicate one exponential resulting from the fitting procedure of the experimental CF. (B) Experimental decay times </w:t>
      </w:r>
      <w:r w:rsidR="00A15F6B" w:rsidRPr="0051145F">
        <w:rPr>
          <w:rFonts w:ascii="Symbol" w:hAnsi="Symbol" w:cs="Times New Roman"/>
          <w:i/>
          <w:iCs/>
          <w:sz w:val="20"/>
          <w:szCs w:val="20"/>
        </w:rPr>
        <w:t></w:t>
      </w:r>
      <w:r w:rsidR="00A15F6B" w:rsidRPr="0051145F">
        <w:rPr>
          <w:rFonts w:ascii="Times New Roman" w:hAnsi="Times New Roman" w:cs="Times New Roman"/>
          <w:sz w:val="20"/>
          <w:szCs w:val="20"/>
          <w:vertAlign w:val="subscript"/>
        </w:rPr>
        <w:t>C</w:t>
      </w:r>
      <w:r w:rsidR="00A15F6B" w:rsidRPr="0051145F">
        <w:rPr>
          <w:rFonts w:ascii="Times New Roman" w:hAnsi="Times New Roman" w:cs="Times New Roman"/>
          <w:sz w:val="20"/>
          <w:szCs w:val="20"/>
        </w:rPr>
        <w:t xml:space="preserve"> (empty squares) determined from the fitting of the experimental CFs as a function of the evaporation time </w:t>
      </w:r>
      <w:r w:rsidR="00A15F6B" w:rsidRPr="0051145F">
        <w:rPr>
          <w:rFonts w:ascii="Times New Roman" w:hAnsi="Times New Roman" w:cs="Times New Roman"/>
          <w:i/>
          <w:iCs/>
          <w:sz w:val="20"/>
          <w:szCs w:val="20"/>
        </w:rPr>
        <w:t>t</w:t>
      </w:r>
      <w:r w:rsidR="00A15F6B" w:rsidRPr="0051145F">
        <w:rPr>
          <w:rFonts w:ascii="Times New Roman" w:hAnsi="Times New Roman" w:cs="Times New Roman"/>
          <w:sz w:val="20"/>
          <w:szCs w:val="20"/>
        </w:rPr>
        <w:t>. The error bars represent the fitting uncertainties (</w:t>
      </w:r>
      <w:r w:rsidR="00A15F6B" w:rsidRPr="0051145F">
        <w:rPr>
          <w:rFonts w:ascii="Times New Roman" w:hAnsi="Times New Roman" w:cs="Times New Roman"/>
          <w:i/>
          <w:iCs/>
          <w:sz w:val="20"/>
          <w:szCs w:val="20"/>
        </w:rPr>
        <w:t>k</w:t>
      </w:r>
      <w:r w:rsidR="00A15F6B" w:rsidRPr="0051145F">
        <w:rPr>
          <w:rFonts w:ascii="Times New Roman" w:hAnsi="Times New Roman" w:cs="Times New Roman"/>
          <w:sz w:val="20"/>
          <w:szCs w:val="20"/>
        </w:rPr>
        <w:t xml:space="preserve"> = 1). The solid and dashed lines indicate the decay times obtained </w:t>
      </w:r>
      <w:r w:rsidR="00B52BF4" w:rsidRPr="0051145F">
        <w:rPr>
          <w:rFonts w:ascii="Times New Roman" w:hAnsi="Times New Roman" w:cs="Times New Roman"/>
          <w:sz w:val="20"/>
          <w:szCs w:val="20"/>
        </w:rPr>
        <w:t>from</w:t>
      </w:r>
      <w:r w:rsidR="00A15F6B" w:rsidRPr="0051145F">
        <w:rPr>
          <w:rFonts w:ascii="Times New Roman" w:hAnsi="Times New Roman" w:cs="Times New Roman"/>
          <w:sz w:val="20"/>
          <w:szCs w:val="20"/>
        </w:rPr>
        <w:t xml:space="preserve"> the analysis of a </w:t>
      </w:r>
      <w:r w:rsidR="004321D1">
        <w:rPr>
          <w:rFonts w:ascii="Times New Roman" w:hAnsi="Times New Roman" w:cs="Times New Roman"/>
          <w:sz w:val="20"/>
          <w:szCs w:val="20"/>
        </w:rPr>
        <w:t>NF</w:t>
      </w:r>
      <w:r w:rsidR="00A15F6B" w:rsidRPr="0051145F">
        <w:rPr>
          <w:rFonts w:ascii="Times New Roman" w:hAnsi="Times New Roman" w:cs="Times New Roman"/>
          <w:sz w:val="20"/>
          <w:szCs w:val="20"/>
          <w:vertAlign w:val="subscript"/>
        </w:rPr>
        <w:t>cuvette</w:t>
      </w:r>
      <w:r w:rsidR="00A15F6B" w:rsidRPr="0051145F">
        <w:rPr>
          <w:rFonts w:ascii="Times New Roman" w:hAnsi="Times New Roman" w:cs="Times New Roman"/>
          <w:sz w:val="20"/>
          <w:szCs w:val="20"/>
        </w:rPr>
        <w:t xml:space="preserve"> with </w:t>
      </w:r>
      <w:r w:rsidR="00A15F6B" w:rsidRPr="0051145F">
        <w:rPr>
          <w:rFonts w:ascii="Times New Roman" w:hAnsi="Times New Roman" w:cs="Times New Roman"/>
          <w:i/>
          <w:iCs/>
          <w:sz w:val="20"/>
          <w:szCs w:val="20"/>
        </w:rPr>
        <w:t>w</w:t>
      </w:r>
      <w:r w:rsidR="00A15F6B" w:rsidRPr="0051145F">
        <w:rPr>
          <w:rFonts w:ascii="Times New Roman" w:hAnsi="Times New Roman" w:cs="Times New Roman"/>
          <w:sz w:val="20"/>
          <w:szCs w:val="20"/>
        </w:rPr>
        <w:t xml:space="preserve"> = 0.01 at room temperature applying a homodyne and heterodyne detection scheme. </w:t>
      </w:r>
    </w:p>
    <w:p w14:paraId="7A310D17" w14:textId="77777777" w:rsidR="00914253" w:rsidRPr="0051145F" w:rsidRDefault="00914253" w:rsidP="001F5895">
      <w:pPr>
        <w:adjustRightInd w:val="0"/>
        <w:snapToGrid w:val="0"/>
        <w:spacing w:after="120" w:line="360" w:lineRule="auto"/>
        <w:jc w:val="both"/>
        <w:rPr>
          <w:rFonts w:ascii="Times New Roman" w:hAnsi="Times New Roman" w:cs="Times New Roman"/>
          <w:sz w:val="24"/>
          <w:szCs w:val="24"/>
          <w:lang w:eastAsia="en-US"/>
        </w:rPr>
      </w:pPr>
    </w:p>
    <w:p w14:paraId="74CE1153" w14:textId="6C9F7410" w:rsidR="00B52BF4" w:rsidRPr="0051145F" w:rsidRDefault="008463E3" w:rsidP="001F5895">
      <w:pPr>
        <w:adjustRightInd w:val="0"/>
        <w:snapToGrid w:val="0"/>
        <w:spacing w:after="120" w:line="360" w:lineRule="auto"/>
        <w:ind w:firstLine="567"/>
        <w:jc w:val="both"/>
        <w:rPr>
          <w:rFonts w:ascii="Times New Roman" w:hAnsi="Times New Roman" w:cs="Times New Roman"/>
          <w:sz w:val="24"/>
          <w:szCs w:val="24"/>
          <w:lang w:eastAsia="en-US"/>
        </w:rPr>
      </w:pPr>
      <w:r w:rsidRPr="0051145F">
        <w:rPr>
          <w:rFonts w:ascii="Times New Roman" w:hAnsi="Times New Roman" w:cs="Times New Roman"/>
          <w:sz w:val="24"/>
          <w:szCs w:val="24"/>
          <w:lang w:eastAsia="en-US"/>
        </w:rPr>
        <w:t xml:space="preserve">As described in Section 2.5, additional </w:t>
      </w:r>
      <w:r w:rsidR="00AA7430" w:rsidRPr="0051145F">
        <w:rPr>
          <w:rFonts w:ascii="Times New Roman" w:hAnsi="Times New Roman" w:cs="Times New Roman"/>
          <w:sz w:val="24"/>
          <w:szCs w:val="24"/>
          <w:lang w:eastAsia="en-US"/>
        </w:rPr>
        <w:t>defined</w:t>
      </w:r>
      <w:r w:rsidR="0084368D" w:rsidRPr="0051145F">
        <w:rPr>
          <w:rFonts w:ascii="Times New Roman" w:hAnsi="Times New Roman" w:cs="Times New Roman"/>
          <w:sz w:val="24"/>
          <w:szCs w:val="24"/>
          <w:lang w:eastAsia="en-US"/>
        </w:rPr>
        <w:t xml:space="preserve"> </w:t>
      </w:r>
      <w:r w:rsidRPr="0051145F">
        <w:rPr>
          <w:rFonts w:ascii="Times New Roman" w:hAnsi="Times New Roman" w:cs="Times New Roman"/>
          <w:sz w:val="24"/>
          <w:szCs w:val="24"/>
          <w:lang w:eastAsia="en-US"/>
        </w:rPr>
        <w:t xml:space="preserve">reference light was </w:t>
      </w:r>
      <w:r w:rsidR="008319B8" w:rsidRPr="0051145F">
        <w:rPr>
          <w:rFonts w:ascii="Times New Roman" w:hAnsi="Times New Roman" w:cs="Times New Roman"/>
          <w:sz w:val="24"/>
          <w:szCs w:val="24"/>
          <w:lang w:eastAsia="en-US"/>
        </w:rPr>
        <w:t xml:space="preserve">not </w:t>
      </w:r>
      <w:r w:rsidRPr="0051145F">
        <w:rPr>
          <w:rFonts w:ascii="Times New Roman" w:hAnsi="Times New Roman" w:cs="Times New Roman"/>
          <w:sz w:val="24"/>
          <w:szCs w:val="24"/>
          <w:lang w:eastAsia="en-US"/>
        </w:rPr>
        <w:t xml:space="preserve">used for the DLS experiments on </w:t>
      </w:r>
      <w:r w:rsidR="004321D1">
        <w:rPr>
          <w:rFonts w:ascii="Times New Roman" w:hAnsi="Times New Roman" w:cs="Times New Roman"/>
          <w:sz w:val="24"/>
          <w:szCs w:val="24"/>
          <w:lang w:eastAsia="en-US"/>
        </w:rPr>
        <w:t>NF</w:t>
      </w:r>
      <w:r w:rsidRPr="0051145F">
        <w:rPr>
          <w:rFonts w:ascii="Times New Roman" w:hAnsi="Times New Roman" w:cs="Times New Roman"/>
          <w:sz w:val="24"/>
          <w:szCs w:val="24"/>
          <w:vertAlign w:val="subscript"/>
          <w:lang w:eastAsia="en-US"/>
        </w:rPr>
        <w:t>levitated</w:t>
      </w:r>
      <w:r w:rsidRPr="0051145F">
        <w:rPr>
          <w:rFonts w:ascii="Times New Roman" w:hAnsi="Times New Roman" w:cs="Times New Roman"/>
          <w:sz w:val="24"/>
          <w:szCs w:val="24"/>
          <w:lang w:eastAsia="en-US"/>
        </w:rPr>
        <w:t xml:space="preserve">. </w:t>
      </w:r>
      <w:r w:rsidR="00EC2192" w:rsidRPr="0051145F">
        <w:rPr>
          <w:rFonts w:ascii="Times New Roman" w:hAnsi="Times New Roman" w:cs="Times New Roman"/>
          <w:sz w:val="24"/>
          <w:szCs w:val="24"/>
          <w:lang w:eastAsia="en-US"/>
        </w:rPr>
        <w:t xml:space="preserve">However, the resulting detection scheme for those DLS experiments </w:t>
      </w:r>
      <w:r w:rsidR="00366A20">
        <w:rPr>
          <w:rFonts w:ascii="Times New Roman" w:hAnsi="Times New Roman" w:cs="Times New Roman"/>
          <w:sz w:val="24"/>
          <w:szCs w:val="24"/>
          <w:lang w:eastAsia="en-US"/>
        </w:rPr>
        <w:t xml:space="preserve">is </w:t>
      </w:r>
      <w:r w:rsidR="00EC2192" w:rsidRPr="0051145F">
        <w:rPr>
          <w:rFonts w:ascii="Times New Roman" w:hAnsi="Times New Roman" w:cs="Times New Roman"/>
          <w:sz w:val="24"/>
          <w:szCs w:val="24"/>
          <w:lang w:eastAsia="en-US"/>
        </w:rPr>
        <w:t>unclear</w:t>
      </w:r>
      <w:r w:rsidR="009C7774" w:rsidRPr="0051145F">
        <w:rPr>
          <w:rFonts w:ascii="Times New Roman" w:hAnsi="Times New Roman" w:cs="Times New Roman"/>
          <w:sz w:val="24"/>
          <w:szCs w:val="24"/>
          <w:lang w:eastAsia="en-US"/>
        </w:rPr>
        <w:t xml:space="preserve"> in the presence of light </w:t>
      </w:r>
      <w:r w:rsidR="00BD61EA">
        <w:rPr>
          <w:rFonts w:ascii="Times New Roman" w:hAnsi="Times New Roman" w:cs="Times New Roman"/>
          <w:sz w:val="24"/>
          <w:szCs w:val="24"/>
          <w:lang w:eastAsia="en-US"/>
        </w:rPr>
        <w:t xml:space="preserve">scattered </w:t>
      </w:r>
      <w:r w:rsidR="009C7774" w:rsidRPr="0051145F">
        <w:rPr>
          <w:rFonts w:ascii="Times New Roman" w:hAnsi="Times New Roman" w:cs="Times New Roman"/>
          <w:sz w:val="24"/>
          <w:szCs w:val="24"/>
          <w:lang w:eastAsia="en-US"/>
        </w:rPr>
        <w:t xml:space="preserve">from the surface of the </w:t>
      </w:r>
      <w:r w:rsidR="000C2DBA" w:rsidRPr="0051145F">
        <w:rPr>
          <w:rFonts w:ascii="Times New Roman" w:hAnsi="Times New Roman" w:cs="Times New Roman"/>
          <w:sz w:val="24"/>
          <w:szCs w:val="24"/>
          <w:lang w:eastAsia="en-US"/>
        </w:rPr>
        <w:t xml:space="preserve">levitated </w:t>
      </w:r>
      <w:r w:rsidR="009C7774" w:rsidRPr="0051145F">
        <w:rPr>
          <w:rFonts w:ascii="Times New Roman" w:hAnsi="Times New Roman" w:cs="Times New Roman"/>
          <w:sz w:val="24"/>
          <w:szCs w:val="24"/>
          <w:lang w:eastAsia="en-US"/>
        </w:rPr>
        <w:t xml:space="preserve">droplet. </w:t>
      </w:r>
      <w:r w:rsidR="000C2DBA" w:rsidRPr="0051145F">
        <w:rPr>
          <w:rFonts w:ascii="Times New Roman" w:hAnsi="Times New Roman" w:cs="Times New Roman"/>
          <w:sz w:val="24"/>
          <w:szCs w:val="24"/>
          <w:lang w:eastAsia="en-US"/>
        </w:rPr>
        <w:t>Therefore, t</w:t>
      </w:r>
      <w:r w:rsidR="00441510" w:rsidRPr="0051145F">
        <w:rPr>
          <w:rFonts w:ascii="Times New Roman" w:hAnsi="Times New Roman" w:cs="Times New Roman"/>
          <w:sz w:val="24"/>
          <w:szCs w:val="24"/>
          <w:lang w:eastAsia="en-US"/>
        </w:rPr>
        <w:t xml:space="preserve">he decay times </w:t>
      </w:r>
      <w:r w:rsidR="00441510" w:rsidRPr="0051145F">
        <w:rPr>
          <w:rFonts w:ascii="Symbol" w:hAnsi="Symbol" w:cs="Times New Roman"/>
          <w:i/>
          <w:iCs/>
          <w:sz w:val="24"/>
          <w:szCs w:val="24"/>
          <w:lang w:eastAsia="en-US"/>
        </w:rPr>
        <w:t></w:t>
      </w:r>
      <w:r w:rsidR="00441510" w:rsidRPr="0051145F">
        <w:rPr>
          <w:rFonts w:ascii="Times New Roman" w:hAnsi="Times New Roman" w:cs="Times New Roman"/>
          <w:sz w:val="24"/>
          <w:szCs w:val="24"/>
          <w:vertAlign w:val="subscript"/>
          <w:lang w:eastAsia="en-US"/>
        </w:rPr>
        <w:t>C</w:t>
      </w:r>
      <w:r w:rsidR="001075F1" w:rsidRPr="0051145F">
        <w:rPr>
          <w:rFonts w:ascii="Times New Roman" w:hAnsi="Times New Roman" w:cs="Times New Roman"/>
          <w:sz w:val="24"/>
          <w:szCs w:val="24"/>
          <w:vertAlign w:val="subscript"/>
          <w:lang w:eastAsia="en-US"/>
        </w:rPr>
        <w:t>,hom,cuvette</w:t>
      </w:r>
      <w:r w:rsidR="001075F1" w:rsidRPr="0051145F">
        <w:rPr>
          <w:rFonts w:ascii="Times New Roman" w:hAnsi="Times New Roman" w:cs="Times New Roman"/>
          <w:sz w:val="24"/>
          <w:szCs w:val="24"/>
          <w:lang w:eastAsia="en-US"/>
        </w:rPr>
        <w:t xml:space="preserve"> and </w:t>
      </w:r>
      <w:r w:rsidR="001075F1" w:rsidRPr="0051145F">
        <w:rPr>
          <w:rFonts w:ascii="Symbol" w:hAnsi="Symbol" w:cs="Times New Roman"/>
          <w:i/>
          <w:iCs/>
          <w:sz w:val="24"/>
          <w:szCs w:val="24"/>
          <w:lang w:eastAsia="en-US"/>
        </w:rPr>
        <w:t></w:t>
      </w:r>
      <w:r w:rsidR="001075F1" w:rsidRPr="0051145F">
        <w:rPr>
          <w:rFonts w:ascii="Times New Roman" w:hAnsi="Times New Roman" w:cs="Times New Roman"/>
          <w:sz w:val="24"/>
          <w:szCs w:val="24"/>
          <w:vertAlign w:val="subscript"/>
          <w:lang w:eastAsia="en-US"/>
        </w:rPr>
        <w:t>C,het,cuvette</w:t>
      </w:r>
      <w:r w:rsidR="00441510" w:rsidRPr="0051145F">
        <w:rPr>
          <w:rFonts w:ascii="Times New Roman" w:hAnsi="Times New Roman" w:cs="Times New Roman"/>
          <w:sz w:val="24"/>
          <w:szCs w:val="24"/>
          <w:lang w:eastAsia="en-US"/>
        </w:rPr>
        <w:t xml:space="preserve"> obtained </w:t>
      </w:r>
      <w:r w:rsidR="00B52BF4" w:rsidRPr="0051145F">
        <w:rPr>
          <w:rFonts w:ascii="Times New Roman" w:hAnsi="Times New Roman" w:cs="Times New Roman"/>
          <w:sz w:val="24"/>
          <w:szCs w:val="24"/>
          <w:lang w:eastAsia="en-US"/>
        </w:rPr>
        <w:t xml:space="preserve">from the analysis of a </w:t>
      </w:r>
      <w:r w:rsidR="004661D0">
        <w:rPr>
          <w:rFonts w:ascii="Times New Roman" w:hAnsi="Times New Roman" w:cs="Times New Roman"/>
          <w:sz w:val="24"/>
          <w:szCs w:val="24"/>
          <w:lang w:eastAsia="en-US"/>
        </w:rPr>
        <w:t>NF</w:t>
      </w:r>
      <w:r w:rsidR="00B52BF4" w:rsidRPr="0051145F">
        <w:rPr>
          <w:rFonts w:ascii="Times New Roman" w:hAnsi="Times New Roman" w:cs="Times New Roman"/>
          <w:sz w:val="24"/>
          <w:szCs w:val="24"/>
          <w:vertAlign w:val="subscript"/>
          <w:lang w:eastAsia="en-US"/>
        </w:rPr>
        <w:t>cuvette</w:t>
      </w:r>
      <w:r w:rsidR="00B52BF4" w:rsidRPr="0051145F">
        <w:rPr>
          <w:rFonts w:ascii="Times New Roman" w:hAnsi="Times New Roman" w:cs="Times New Roman"/>
          <w:sz w:val="24"/>
          <w:szCs w:val="24"/>
          <w:lang w:eastAsia="en-US"/>
        </w:rPr>
        <w:t xml:space="preserve"> with </w:t>
      </w:r>
      <w:r w:rsidR="00B52BF4" w:rsidRPr="0051145F">
        <w:rPr>
          <w:rFonts w:ascii="Times New Roman" w:hAnsi="Times New Roman" w:cs="Times New Roman"/>
          <w:i/>
          <w:iCs/>
          <w:sz w:val="24"/>
          <w:szCs w:val="24"/>
          <w:lang w:eastAsia="en-US"/>
        </w:rPr>
        <w:t>w</w:t>
      </w:r>
      <w:r w:rsidR="00B52BF4" w:rsidRPr="0051145F">
        <w:rPr>
          <w:rFonts w:ascii="Times New Roman" w:hAnsi="Times New Roman" w:cs="Times New Roman"/>
          <w:sz w:val="24"/>
          <w:szCs w:val="24"/>
          <w:lang w:eastAsia="en-US"/>
        </w:rPr>
        <w:t> = 0.01 at room temperature applying a homodyne and heterodyne detection schem</w:t>
      </w:r>
      <w:r w:rsidR="00884800" w:rsidRPr="0051145F">
        <w:rPr>
          <w:rFonts w:ascii="Times New Roman" w:hAnsi="Times New Roman" w:cs="Times New Roman"/>
          <w:sz w:val="24"/>
          <w:szCs w:val="24"/>
          <w:lang w:eastAsia="en-US"/>
        </w:rPr>
        <w:t>e are also plotted in Fig.7 (B)</w:t>
      </w:r>
      <w:r w:rsidR="00BD61EA">
        <w:rPr>
          <w:rFonts w:ascii="Times New Roman" w:hAnsi="Times New Roman" w:cs="Times New Roman"/>
          <w:sz w:val="24"/>
          <w:szCs w:val="24"/>
          <w:lang w:eastAsia="en-US"/>
        </w:rPr>
        <w:t>,</w:t>
      </w:r>
      <w:r w:rsidR="00884800" w:rsidRPr="0051145F">
        <w:rPr>
          <w:rFonts w:ascii="Times New Roman" w:hAnsi="Times New Roman" w:cs="Times New Roman"/>
          <w:sz w:val="24"/>
          <w:szCs w:val="24"/>
          <w:lang w:eastAsia="en-US"/>
        </w:rPr>
        <w:t xml:space="preserve"> indicated by the solid and dashed lines.</w:t>
      </w:r>
      <w:r w:rsidR="00E54DB3" w:rsidRPr="0051145F">
        <w:rPr>
          <w:rFonts w:ascii="Times New Roman" w:hAnsi="Times New Roman" w:cs="Times New Roman"/>
          <w:sz w:val="24"/>
          <w:szCs w:val="24"/>
          <w:lang w:eastAsia="en-US"/>
        </w:rPr>
        <w:t xml:space="preserve"> As can be seen, </w:t>
      </w:r>
      <w:r w:rsidR="001075F1" w:rsidRPr="0051145F">
        <w:rPr>
          <w:rFonts w:ascii="Symbol" w:hAnsi="Symbol" w:cs="Times New Roman"/>
          <w:i/>
          <w:iCs/>
          <w:sz w:val="24"/>
          <w:szCs w:val="24"/>
          <w:lang w:eastAsia="en-US"/>
        </w:rPr>
        <w:t></w:t>
      </w:r>
      <w:r w:rsidR="001075F1" w:rsidRPr="0051145F">
        <w:rPr>
          <w:rFonts w:ascii="Times New Roman" w:hAnsi="Times New Roman" w:cs="Times New Roman"/>
          <w:sz w:val="24"/>
          <w:szCs w:val="24"/>
          <w:vertAlign w:val="subscript"/>
          <w:lang w:eastAsia="en-US"/>
        </w:rPr>
        <w:t>C,het,cuvette</w:t>
      </w:r>
      <w:r w:rsidR="001075F1" w:rsidRPr="0051145F">
        <w:rPr>
          <w:rFonts w:ascii="Times New Roman" w:hAnsi="Times New Roman" w:cs="Times New Roman"/>
          <w:sz w:val="24"/>
          <w:szCs w:val="24"/>
          <w:lang w:eastAsia="en-US"/>
        </w:rPr>
        <w:t xml:space="preserve"> is </w:t>
      </w:r>
      <w:r w:rsidRPr="0051145F">
        <w:rPr>
          <w:rFonts w:ascii="Times New Roman" w:hAnsi="Times New Roman" w:cs="Times New Roman"/>
          <w:sz w:val="24"/>
          <w:szCs w:val="24"/>
          <w:lang w:eastAsia="en-US"/>
        </w:rPr>
        <w:t xml:space="preserve">two times larger than </w:t>
      </w:r>
      <w:r w:rsidRPr="0051145F">
        <w:rPr>
          <w:rFonts w:ascii="Symbol" w:hAnsi="Symbol" w:cs="Times New Roman"/>
          <w:i/>
          <w:iCs/>
          <w:sz w:val="24"/>
          <w:szCs w:val="24"/>
          <w:lang w:eastAsia="en-US"/>
        </w:rPr>
        <w:t></w:t>
      </w:r>
      <w:r w:rsidRPr="0051145F">
        <w:rPr>
          <w:rFonts w:ascii="Times New Roman" w:hAnsi="Times New Roman" w:cs="Times New Roman"/>
          <w:sz w:val="24"/>
          <w:szCs w:val="24"/>
          <w:vertAlign w:val="subscript"/>
          <w:lang w:eastAsia="en-US"/>
        </w:rPr>
        <w:t>C,h</w:t>
      </w:r>
      <w:r w:rsidR="00BD61EA">
        <w:rPr>
          <w:rFonts w:ascii="Times New Roman" w:hAnsi="Times New Roman" w:cs="Times New Roman"/>
          <w:sz w:val="24"/>
          <w:szCs w:val="24"/>
          <w:vertAlign w:val="subscript"/>
          <w:lang w:eastAsia="en-US"/>
        </w:rPr>
        <w:t>om</w:t>
      </w:r>
      <w:r w:rsidRPr="0051145F">
        <w:rPr>
          <w:rFonts w:ascii="Times New Roman" w:hAnsi="Times New Roman" w:cs="Times New Roman"/>
          <w:sz w:val="24"/>
          <w:szCs w:val="24"/>
          <w:vertAlign w:val="subscript"/>
          <w:lang w:eastAsia="en-US"/>
        </w:rPr>
        <w:t>,cuvette</w:t>
      </w:r>
      <w:r w:rsidR="006400BE" w:rsidRPr="0051145F">
        <w:rPr>
          <w:rFonts w:ascii="Times New Roman" w:hAnsi="Times New Roman" w:cs="Times New Roman"/>
          <w:sz w:val="24"/>
          <w:szCs w:val="24"/>
          <w:lang w:eastAsia="en-US"/>
        </w:rPr>
        <w:t>, which agrees very well with the theory</w:t>
      </w:r>
      <w:r w:rsidR="00796E87" w:rsidRPr="0051145F">
        <w:rPr>
          <w:rFonts w:ascii="Times New Roman" w:hAnsi="Times New Roman" w:cs="Times New Roman"/>
          <w:sz w:val="24"/>
          <w:szCs w:val="24"/>
          <w:lang w:eastAsia="en-US"/>
        </w:rPr>
        <w:t xml:space="preserve"> </w:t>
      </w:r>
      <w:r w:rsidR="00796E87" w:rsidRPr="0051145F">
        <w:rPr>
          <w:rFonts w:ascii="Times New Roman" w:hAnsi="Times New Roman" w:cs="Times New Roman"/>
          <w:sz w:val="24"/>
          <w:szCs w:val="24"/>
          <w:lang w:eastAsia="en-US"/>
        </w:rPr>
        <w:fldChar w:fldCharType="begin"/>
      </w:r>
      <w:r w:rsidR="008D1820">
        <w:rPr>
          <w:rFonts w:ascii="Times New Roman" w:hAnsi="Times New Roman" w:cs="Times New Roman"/>
          <w:sz w:val="24"/>
          <w:szCs w:val="24"/>
          <w:lang w:eastAsia="en-US"/>
        </w:rPr>
        <w:instrText xml:space="preserve"> ADDIN EN.CITE &lt;EndNote&gt;&lt;Cite&gt;&lt;Author&gt;Pecora&lt;/Author&gt;&lt;Year&gt;1985&lt;/Year&gt;&lt;RecNum&gt;68&lt;/RecNum&gt;&lt;DisplayText&gt;[60]&lt;/DisplayText&gt;&lt;record&gt;&lt;rec-number&gt;68&lt;/rec-number&gt;&lt;foreign-keys&gt;&lt;key app="EN" db-id="ad55zdzelp0staeftrjvxtzuswtxr5z9rs0e" timestamp="1678102793"&gt;68&lt;/key&gt;&lt;/foreign-keys&gt;&lt;ref-type name="Book"&gt;6&lt;/ref-type&gt;&lt;contributors&gt;&lt;authors&gt;&lt;author&gt;Pecora, R.&lt;/author&gt;&lt;/authors&gt;&lt;/contributors&gt;&lt;titles&gt;&lt;title&gt;Dynamic Light Scattering: Applications of Photon Correlation Spectroscopy&lt;/title&gt;&lt;/titles&gt;&lt;dates&gt;&lt;year&gt;1985&lt;/year&gt;&lt;/dates&gt;&lt;publisher&gt;Springer US&lt;/publisher&gt;&lt;isbn&gt;9780306417900&lt;/isbn&gt;&lt;urls&gt;&lt;related-urls&gt;&lt;url&gt;https://books.google.de/books?id=uUm8rDq5YyQC&lt;/url&gt;&lt;/related-urls&gt;&lt;/urls&gt;&lt;/record&gt;&lt;/Cite&gt;&lt;/EndNote&gt;</w:instrText>
      </w:r>
      <w:r w:rsidR="00796E87" w:rsidRPr="0051145F">
        <w:rPr>
          <w:rFonts w:ascii="Times New Roman" w:hAnsi="Times New Roman" w:cs="Times New Roman"/>
          <w:sz w:val="24"/>
          <w:szCs w:val="24"/>
          <w:lang w:eastAsia="en-US"/>
        </w:rPr>
        <w:fldChar w:fldCharType="separate"/>
      </w:r>
      <w:r w:rsidR="008D1820">
        <w:rPr>
          <w:rFonts w:ascii="Times New Roman" w:hAnsi="Times New Roman" w:cs="Times New Roman"/>
          <w:noProof/>
          <w:sz w:val="24"/>
          <w:szCs w:val="24"/>
          <w:lang w:eastAsia="en-US"/>
        </w:rPr>
        <w:t>[60]</w:t>
      </w:r>
      <w:r w:rsidR="00796E87" w:rsidRPr="0051145F">
        <w:rPr>
          <w:rFonts w:ascii="Times New Roman" w:hAnsi="Times New Roman" w:cs="Times New Roman"/>
          <w:sz w:val="24"/>
          <w:szCs w:val="24"/>
          <w:lang w:eastAsia="en-US"/>
        </w:rPr>
        <w:fldChar w:fldCharType="end"/>
      </w:r>
      <w:r w:rsidR="006400BE" w:rsidRPr="0051145F">
        <w:rPr>
          <w:rFonts w:ascii="Times New Roman" w:hAnsi="Times New Roman" w:cs="Times New Roman"/>
          <w:sz w:val="24"/>
          <w:szCs w:val="24"/>
          <w:lang w:eastAsia="en-US"/>
        </w:rPr>
        <w:t xml:space="preserve">. </w:t>
      </w:r>
      <w:r w:rsidR="005B0DEE" w:rsidRPr="0051145F">
        <w:rPr>
          <w:rFonts w:ascii="Times New Roman" w:hAnsi="Times New Roman" w:cs="Times New Roman"/>
          <w:sz w:val="24"/>
          <w:szCs w:val="24"/>
          <w:lang w:eastAsia="en-US"/>
        </w:rPr>
        <w:t xml:space="preserve">In </w:t>
      </w:r>
      <w:r w:rsidR="004661D0">
        <w:rPr>
          <w:rFonts w:ascii="Times New Roman" w:hAnsi="Times New Roman" w:cs="Times New Roman"/>
          <w:sz w:val="24"/>
          <w:szCs w:val="24"/>
          <w:lang w:eastAsia="en-US"/>
        </w:rPr>
        <w:t>NF</w:t>
      </w:r>
      <w:r w:rsidR="005B0DEE" w:rsidRPr="0051145F">
        <w:rPr>
          <w:rFonts w:ascii="Times New Roman" w:hAnsi="Times New Roman" w:cs="Times New Roman"/>
          <w:sz w:val="24"/>
          <w:szCs w:val="24"/>
          <w:vertAlign w:val="subscript"/>
          <w:lang w:eastAsia="en-US"/>
        </w:rPr>
        <w:t>levitated</w:t>
      </w:r>
      <w:r w:rsidR="00E54DB3" w:rsidRPr="0051145F">
        <w:rPr>
          <w:rFonts w:ascii="Times New Roman" w:hAnsi="Times New Roman" w:cs="Times New Roman"/>
          <w:sz w:val="24"/>
          <w:szCs w:val="24"/>
          <w:lang w:eastAsia="en-US"/>
        </w:rPr>
        <w:t xml:space="preserve">, the decay times </w:t>
      </w:r>
      <w:r w:rsidR="00E54DB3" w:rsidRPr="0051145F">
        <w:rPr>
          <w:rFonts w:ascii="Symbol" w:hAnsi="Symbol" w:cs="Times New Roman"/>
          <w:i/>
          <w:iCs/>
          <w:sz w:val="24"/>
          <w:szCs w:val="24"/>
          <w:lang w:eastAsia="en-US"/>
        </w:rPr>
        <w:t></w:t>
      </w:r>
      <w:r w:rsidR="00E54DB3" w:rsidRPr="0051145F">
        <w:rPr>
          <w:rFonts w:ascii="Times New Roman" w:hAnsi="Times New Roman" w:cs="Times New Roman"/>
          <w:sz w:val="24"/>
          <w:szCs w:val="24"/>
          <w:vertAlign w:val="subscript"/>
          <w:lang w:eastAsia="en-US"/>
        </w:rPr>
        <w:t>C,levitated</w:t>
      </w:r>
      <w:r w:rsidR="00E54DB3" w:rsidRPr="0051145F">
        <w:rPr>
          <w:rFonts w:ascii="Times New Roman" w:hAnsi="Times New Roman" w:cs="Times New Roman"/>
          <w:sz w:val="24"/>
          <w:szCs w:val="24"/>
          <w:lang w:eastAsia="en-US"/>
        </w:rPr>
        <w:t xml:space="preserve"> do</w:t>
      </w:r>
      <w:r w:rsidR="00A6527E" w:rsidRPr="0051145F">
        <w:rPr>
          <w:rFonts w:ascii="Times New Roman" w:hAnsi="Times New Roman" w:cs="Times New Roman"/>
          <w:sz w:val="24"/>
          <w:szCs w:val="24"/>
          <w:lang w:eastAsia="en-US"/>
        </w:rPr>
        <w:t xml:space="preserve"> not agree with </w:t>
      </w:r>
      <w:r w:rsidR="00A6527E" w:rsidRPr="0051145F">
        <w:rPr>
          <w:rFonts w:ascii="Symbol" w:hAnsi="Symbol" w:cs="Times New Roman"/>
          <w:i/>
          <w:iCs/>
          <w:sz w:val="24"/>
          <w:szCs w:val="24"/>
          <w:lang w:eastAsia="en-US"/>
        </w:rPr>
        <w:t></w:t>
      </w:r>
      <w:r w:rsidR="00A6527E" w:rsidRPr="0051145F">
        <w:rPr>
          <w:rFonts w:ascii="Times New Roman" w:hAnsi="Times New Roman" w:cs="Times New Roman"/>
          <w:sz w:val="24"/>
          <w:szCs w:val="24"/>
          <w:vertAlign w:val="subscript"/>
          <w:lang w:eastAsia="en-US"/>
        </w:rPr>
        <w:t>C,het,cuvette</w:t>
      </w:r>
      <w:r w:rsidR="00A6527E" w:rsidRPr="0051145F">
        <w:rPr>
          <w:rFonts w:ascii="Times New Roman" w:hAnsi="Times New Roman" w:cs="Times New Roman"/>
          <w:sz w:val="24"/>
          <w:szCs w:val="24"/>
          <w:lang w:eastAsia="en-US"/>
        </w:rPr>
        <w:t xml:space="preserve"> and </w:t>
      </w:r>
      <w:r w:rsidR="00A6527E" w:rsidRPr="0051145F">
        <w:rPr>
          <w:rFonts w:ascii="Symbol" w:hAnsi="Symbol" w:cs="Times New Roman"/>
          <w:i/>
          <w:iCs/>
          <w:sz w:val="24"/>
          <w:szCs w:val="24"/>
          <w:lang w:eastAsia="en-US"/>
        </w:rPr>
        <w:t></w:t>
      </w:r>
      <w:r w:rsidR="00A6527E" w:rsidRPr="0051145F">
        <w:rPr>
          <w:rFonts w:ascii="Times New Roman" w:hAnsi="Times New Roman" w:cs="Times New Roman"/>
          <w:sz w:val="24"/>
          <w:szCs w:val="24"/>
          <w:vertAlign w:val="subscript"/>
          <w:lang w:eastAsia="en-US"/>
        </w:rPr>
        <w:t>C,hom,cuvette</w:t>
      </w:r>
      <w:r w:rsidR="000975FB" w:rsidRPr="0051145F">
        <w:rPr>
          <w:rFonts w:ascii="Times New Roman" w:hAnsi="Times New Roman" w:cs="Times New Roman"/>
          <w:sz w:val="24"/>
          <w:szCs w:val="24"/>
          <w:lang w:eastAsia="en-US"/>
        </w:rPr>
        <w:t xml:space="preserve">, </w:t>
      </w:r>
      <w:r w:rsidR="00A6527E" w:rsidRPr="0051145F">
        <w:rPr>
          <w:rFonts w:ascii="Times New Roman" w:hAnsi="Times New Roman" w:cs="Times New Roman"/>
          <w:sz w:val="24"/>
          <w:szCs w:val="24"/>
          <w:lang w:eastAsia="en-US"/>
        </w:rPr>
        <w:t xml:space="preserve">neither at small </w:t>
      </w:r>
      <w:r w:rsidR="000975FB" w:rsidRPr="0051145F">
        <w:rPr>
          <w:rFonts w:ascii="Times New Roman" w:hAnsi="Times New Roman" w:cs="Times New Roman"/>
          <w:sz w:val="24"/>
          <w:szCs w:val="24"/>
          <w:lang w:eastAsia="en-US"/>
        </w:rPr>
        <w:t>n</w:t>
      </w:r>
      <w:r w:rsidR="00A6527E" w:rsidRPr="0051145F">
        <w:rPr>
          <w:rFonts w:ascii="Times New Roman" w:hAnsi="Times New Roman" w:cs="Times New Roman"/>
          <w:sz w:val="24"/>
          <w:szCs w:val="24"/>
          <w:lang w:eastAsia="en-US"/>
        </w:rPr>
        <w:t xml:space="preserve">or large </w:t>
      </w:r>
      <w:r w:rsidR="00A6527E" w:rsidRPr="0051145F">
        <w:rPr>
          <w:rFonts w:ascii="Times New Roman" w:hAnsi="Times New Roman" w:cs="Times New Roman"/>
          <w:i/>
          <w:iCs/>
          <w:sz w:val="24"/>
          <w:szCs w:val="24"/>
          <w:lang w:eastAsia="en-US"/>
        </w:rPr>
        <w:t>t</w:t>
      </w:r>
      <w:r w:rsidR="005B0DEE" w:rsidRPr="0051145F">
        <w:rPr>
          <w:rFonts w:ascii="Times New Roman" w:hAnsi="Times New Roman" w:cs="Times New Roman"/>
          <w:sz w:val="24"/>
          <w:szCs w:val="24"/>
          <w:lang w:eastAsia="en-US"/>
        </w:rPr>
        <w:t xml:space="preserve">. This suggests that </w:t>
      </w:r>
      <w:r w:rsidR="00AE2B8F" w:rsidRPr="0051145F">
        <w:rPr>
          <w:rFonts w:ascii="Times New Roman" w:hAnsi="Times New Roman" w:cs="Times New Roman"/>
          <w:sz w:val="24"/>
          <w:szCs w:val="24"/>
          <w:lang w:eastAsia="en-US"/>
        </w:rPr>
        <w:t xml:space="preserve">either the resulting detection scheme of the DLS experiments on </w:t>
      </w:r>
      <w:r w:rsidR="004661D0">
        <w:rPr>
          <w:rFonts w:ascii="Times New Roman" w:hAnsi="Times New Roman" w:cs="Times New Roman"/>
          <w:sz w:val="24"/>
          <w:szCs w:val="24"/>
          <w:lang w:eastAsia="en-US"/>
        </w:rPr>
        <w:t>NF</w:t>
      </w:r>
      <w:r w:rsidR="00AE2B8F" w:rsidRPr="0051145F">
        <w:rPr>
          <w:rFonts w:ascii="Times New Roman" w:hAnsi="Times New Roman" w:cs="Times New Roman"/>
          <w:sz w:val="24"/>
          <w:szCs w:val="24"/>
          <w:vertAlign w:val="subscript"/>
          <w:lang w:eastAsia="en-US"/>
        </w:rPr>
        <w:t>levitated</w:t>
      </w:r>
      <w:r w:rsidR="00AE2B8F" w:rsidRPr="0051145F">
        <w:rPr>
          <w:rFonts w:ascii="Times New Roman" w:hAnsi="Times New Roman" w:cs="Times New Roman"/>
          <w:sz w:val="24"/>
          <w:szCs w:val="24"/>
          <w:lang w:eastAsia="en-US"/>
        </w:rPr>
        <w:t xml:space="preserve"> is neither homodyne nor heterodyne, or the diffusive process of NPs insid</w:t>
      </w:r>
      <w:r w:rsidR="00BD61EA">
        <w:rPr>
          <w:rFonts w:ascii="Times New Roman" w:hAnsi="Times New Roman" w:cs="Times New Roman"/>
          <w:sz w:val="24"/>
          <w:szCs w:val="24"/>
          <w:lang w:eastAsia="en-US"/>
        </w:rPr>
        <w:t>e</w:t>
      </w:r>
      <w:r w:rsidR="00AE2B8F" w:rsidRPr="0051145F">
        <w:rPr>
          <w:rFonts w:ascii="Times New Roman" w:hAnsi="Times New Roman" w:cs="Times New Roman"/>
          <w:sz w:val="24"/>
          <w:szCs w:val="24"/>
          <w:lang w:eastAsia="en-US"/>
        </w:rPr>
        <w:t xml:space="preserve"> </w:t>
      </w:r>
      <w:r w:rsidR="004661D0">
        <w:rPr>
          <w:rFonts w:ascii="Times New Roman" w:hAnsi="Times New Roman" w:cs="Times New Roman"/>
          <w:sz w:val="24"/>
          <w:szCs w:val="24"/>
          <w:lang w:eastAsia="en-US"/>
        </w:rPr>
        <w:t>NF</w:t>
      </w:r>
      <w:r w:rsidR="00AE2B8F" w:rsidRPr="0051145F">
        <w:rPr>
          <w:rFonts w:ascii="Times New Roman" w:hAnsi="Times New Roman" w:cs="Times New Roman"/>
          <w:sz w:val="24"/>
          <w:szCs w:val="24"/>
          <w:vertAlign w:val="subscript"/>
          <w:lang w:eastAsia="en-US"/>
        </w:rPr>
        <w:t>levitated</w:t>
      </w:r>
      <w:r w:rsidR="00AE2B8F" w:rsidRPr="0051145F">
        <w:rPr>
          <w:rFonts w:ascii="Times New Roman" w:hAnsi="Times New Roman" w:cs="Times New Roman"/>
          <w:sz w:val="24"/>
          <w:szCs w:val="24"/>
          <w:lang w:eastAsia="en-US"/>
        </w:rPr>
        <w:t xml:space="preserve"> is very different than that in </w:t>
      </w:r>
      <w:r w:rsidR="004661D0">
        <w:rPr>
          <w:rFonts w:ascii="Times New Roman" w:hAnsi="Times New Roman" w:cs="Times New Roman"/>
          <w:sz w:val="24"/>
          <w:szCs w:val="24"/>
          <w:lang w:eastAsia="en-US"/>
        </w:rPr>
        <w:t>NF</w:t>
      </w:r>
      <w:r w:rsidR="00AE2B8F" w:rsidRPr="0051145F">
        <w:rPr>
          <w:rFonts w:ascii="Times New Roman" w:hAnsi="Times New Roman" w:cs="Times New Roman"/>
          <w:sz w:val="24"/>
          <w:szCs w:val="24"/>
          <w:vertAlign w:val="subscript"/>
          <w:lang w:eastAsia="en-US"/>
        </w:rPr>
        <w:t>cuvette</w:t>
      </w:r>
      <w:r w:rsidR="00AE2B8F" w:rsidRPr="0051145F">
        <w:rPr>
          <w:rFonts w:ascii="Times New Roman" w:hAnsi="Times New Roman" w:cs="Times New Roman"/>
          <w:sz w:val="24"/>
          <w:szCs w:val="24"/>
          <w:lang w:eastAsia="en-US"/>
        </w:rPr>
        <w:t xml:space="preserve"> if </w:t>
      </w:r>
      <w:r w:rsidR="008319B8" w:rsidRPr="0051145F">
        <w:rPr>
          <w:rFonts w:ascii="Times New Roman" w:hAnsi="Times New Roman" w:cs="Times New Roman"/>
          <w:sz w:val="24"/>
          <w:szCs w:val="24"/>
          <w:lang w:eastAsia="en-US"/>
        </w:rPr>
        <w:t xml:space="preserve">a defined </w:t>
      </w:r>
      <w:r w:rsidR="00AE2B8F" w:rsidRPr="0051145F">
        <w:rPr>
          <w:rFonts w:ascii="Times New Roman" w:hAnsi="Times New Roman" w:cs="Times New Roman"/>
          <w:sz w:val="24"/>
          <w:szCs w:val="24"/>
          <w:lang w:eastAsia="en-US"/>
        </w:rPr>
        <w:t xml:space="preserve">detection scheme </w:t>
      </w:r>
      <w:r w:rsidR="00EB0F66" w:rsidRPr="0051145F">
        <w:rPr>
          <w:rFonts w:ascii="Times New Roman" w:hAnsi="Times New Roman" w:cs="Times New Roman"/>
          <w:sz w:val="24"/>
          <w:szCs w:val="24"/>
          <w:lang w:eastAsia="en-US"/>
        </w:rPr>
        <w:t xml:space="preserve">could be </w:t>
      </w:r>
      <w:r w:rsidR="008319B8" w:rsidRPr="0051145F">
        <w:rPr>
          <w:rFonts w:ascii="Times New Roman" w:hAnsi="Times New Roman" w:cs="Times New Roman"/>
          <w:sz w:val="24"/>
          <w:szCs w:val="24"/>
          <w:lang w:eastAsia="en-US"/>
        </w:rPr>
        <w:t>assumed</w:t>
      </w:r>
      <w:r w:rsidR="00AE2B8F" w:rsidRPr="0051145F">
        <w:rPr>
          <w:rFonts w:ascii="Times New Roman" w:hAnsi="Times New Roman" w:cs="Times New Roman"/>
          <w:sz w:val="24"/>
          <w:szCs w:val="24"/>
          <w:lang w:eastAsia="en-US"/>
        </w:rPr>
        <w:t>.</w:t>
      </w:r>
      <w:r w:rsidR="00EB0F66" w:rsidRPr="0051145F">
        <w:rPr>
          <w:rFonts w:ascii="Times New Roman" w:hAnsi="Times New Roman" w:cs="Times New Roman"/>
          <w:sz w:val="24"/>
          <w:szCs w:val="24"/>
          <w:lang w:eastAsia="en-US"/>
        </w:rPr>
        <w:t xml:space="preserve"> </w:t>
      </w:r>
      <w:r w:rsidR="009F5B94" w:rsidRPr="0051145F">
        <w:rPr>
          <w:rFonts w:ascii="Times New Roman" w:hAnsi="Times New Roman" w:cs="Times New Roman"/>
          <w:sz w:val="24"/>
          <w:szCs w:val="24"/>
          <w:lang w:eastAsia="en-US"/>
        </w:rPr>
        <w:t xml:space="preserve">Because of the </w:t>
      </w:r>
      <w:r w:rsidR="008319B8" w:rsidRPr="0051145F">
        <w:rPr>
          <w:rFonts w:ascii="Times New Roman" w:hAnsi="Times New Roman" w:cs="Times New Roman"/>
          <w:sz w:val="24"/>
          <w:szCs w:val="24"/>
          <w:lang w:eastAsia="en-US"/>
        </w:rPr>
        <w:t>former</w:t>
      </w:r>
      <w:r w:rsidR="00EB0F66" w:rsidRPr="0051145F">
        <w:rPr>
          <w:rFonts w:ascii="Times New Roman" w:hAnsi="Times New Roman" w:cs="Times New Roman"/>
          <w:sz w:val="24"/>
          <w:szCs w:val="24"/>
          <w:lang w:eastAsia="en-US"/>
        </w:rPr>
        <w:t xml:space="preserve"> reason, a reliable determination of the diffusivities was not possible</w:t>
      </w:r>
      <w:r w:rsidR="009F5B94" w:rsidRPr="0051145F">
        <w:rPr>
          <w:rFonts w:ascii="Times New Roman" w:hAnsi="Times New Roman" w:cs="Times New Roman"/>
          <w:sz w:val="24"/>
          <w:szCs w:val="24"/>
          <w:lang w:eastAsia="en-US"/>
        </w:rPr>
        <w:t xml:space="preserve">. </w:t>
      </w:r>
      <w:r w:rsidR="00EB0F66" w:rsidRPr="0051145F">
        <w:rPr>
          <w:rFonts w:ascii="Times New Roman" w:hAnsi="Times New Roman" w:cs="Times New Roman"/>
          <w:sz w:val="24"/>
          <w:szCs w:val="24"/>
          <w:lang w:eastAsia="en-US"/>
        </w:rPr>
        <w:t xml:space="preserve">Therefore, for the DLS investigation on </w:t>
      </w:r>
      <w:r w:rsidR="004661D0">
        <w:rPr>
          <w:rFonts w:ascii="Times New Roman" w:hAnsi="Times New Roman" w:cs="Times New Roman"/>
          <w:sz w:val="24"/>
          <w:szCs w:val="24"/>
          <w:lang w:eastAsia="en-US"/>
        </w:rPr>
        <w:t>NF</w:t>
      </w:r>
      <w:r w:rsidR="00EB0F66" w:rsidRPr="0051145F">
        <w:rPr>
          <w:rFonts w:ascii="Times New Roman" w:hAnsi="Times New Roman" w:cs="Times New Roman"/>
          <w:sz w:val="24"/>
          <w:szCs w:val="24"/>
          <w:vertAlign w:val="subscript"/>
          <w:lang w:eastAsia="en-US"/>
        </w:rPr>
        <w:t>levitated</w:t>
      </w:r>
      <w:r w:rsidR="00EB0F66" w:rsidRPr="0051145F">
        <w:rPr>
          <w:rFonts w:ascii="Times New Roman" w:hAnsi="Times New Roman" w:cs="Times New Roman"/>
          <w:sz w:val="24"/>
          <w:szCs w:val="24"/>
          <w:lang w:eastAsia="en-US"/>
        </w:rPr>
        <w:t xml:space="preserve">, diffusivities will not be calculated </w:t>
      </w:r>
      <w:r w:rsidR="00BD61EA">
        <w:rPr>
          <w:rFonts w:ascii="Times New Roman" w:hAnsi="Times New Roman" w:cs="Times New Roman"/>
          <w:sz w:val="24"/>
          <w:szCs w:val="24"/>
          <w:lang w:eastAsia="en-US"/>
        </w:rPr>
        <w:t>or</w:t>
      </w:r>
      <w:r w:rsidR="00EB0F66" w:rsidRPr="0051145F">
        <w:rPr>
          <w:rFonts w:ascii="Times New Roman" w:hAnsi="Times New Roman" w:cs="Times New Roman"/>
          <w:sz w:val="24"/>
          <w:szCs w:val="24"/>
          <w:lang w:eastAsia="en-US"/>
        </w:rPr>
        <w:t xml:space="preserve"> discussed. </w:t>
      </w:r>
      <w:r w:rsidR="00AE2B8F" w:rsidRPr="0051145F">
        <w:rPr>
          <w:rFonts w:ascii="Times New Roman" w:hAnsi="Times New Roman" w:cs="Times New Roman"/>
          <w:sz w:val="24"/>
          <w:szCs w:val="24"/>
          <w:lang w:eastAsia="en-US"/>
        </w:rPr>
        <w:t xml:space="preserve">Based on the contrast </w:t>
      </w:r>
      <w:r w:rsidR="00AA7430" w:rsidRPr="0051145F">
        <w:rPr>
          <w:rFonts w:ascii="Times New Roman" w:hAnsi="Times New Roman" w:cs="Times New Roman"/>
          <w:sz w:val="24"/>
          <w:szCs w:val="24"/>
          <w:lang w:eastAsia="en-US"/>
        </w:rPr>
        <w:t xml:space="preserve">value </w:t>
      </w:r>
      <w:r w:rsidR="00EB0F66" w:rsidRPr="0051145F">
        <w:rPr>
          <w:rFonts w:ascii="Times New Roman" w:hAnsi="Times New Roman" w:cs="Times New Roman"/>
          <w:sz w:val="24"/>
          <w:szCs w:val="24"/>
          <w:lang w:eastAsia="en-US"/>
        </w:rPr>
        <w:t xml:space="preserve">of the experimental CFs </w:t>
      </w:r>
      <w:r w:rsidR="00AA7430" w:rsidRPr="0051145F">
        <w:rPr>
          <w:rFonts w:ascii="Times New Roman" w:hAnsi="Times New Roman" w:cs="Times New Roman"/>
          <w:sz w:val="24"/>
          <w:szCs w:val="24"/>
          <w:lang w:eastAsia="en-US"/>
        </w:rPr>
        <w:t xml:space="preserve">which is proportional to </w:t>
      </w:r>
      <w:r w:rsidR="00AA7430" w:rsidRPr="0051145F">
        <w:rPr>
          <w:rFonts w:ascii="Times New Roman" w:hAnsi="Times New Roman" w:cs="Times New Roman"/>
          <w:i/>
          <w:iCs/>
          <w:sz w:val="24"/>
          <w:szCs w:val="24"/>
          <w:lang w:eastAsia="en-US"/>
        </w:rPr>
        <w:t>I</w:t>
      </w:r>
      <w:r w:rsidR="00AA7430" w:rsidRPr="0051145F">
        <w:rPr>
          <w:rFonts w:ascii="Times New Roman" w:hAnsi="Times New Roman" w:cs="Times New Roman"/>
          <w:sz w:val="24"/>
          <w:szCs w:val="24"/>
          <w:vertAlign w:val="subscript"/>
          <w:lang w:eastAsia="en-US"/>
        </w:rPr>
        <w:t>i</w:t>
      </w:r>
      <w:r w:rsidR="00AA7430" w:rsidRPr="0051145F">
        <w:rPr>
          <w:rFonts w:ascii="Times New Roman" w:hAnsi="Times New Roman" w:cs="Times New Roman"/>
          <w:sz w:val="24"/>
          <w:szCs w:val="24"/>
          <w:lang w:eastAsia="en-US"/>
        </w:rPr>
        <w:t>/(</w:t>
      </w:r>
      <w:r w:rsidR="00AA7430" w:rsidRPr="0051145F">
        <w:rPr>
          <w:rFonts w:ascii="Times New Roman" w:hAnsi="Times New Roman" w:cs="Times New Roman"/>
          <w:i/>
          <w:iCs/>
          <w:sz w:val="24"/>
          <w:szCs w:val="24"/>
          <w:lang w:eastAsia="en-US"/>
        </w:rPr>
        <w:t>I</w:t>
      </w:r>
      <w:r w:rsidR="00AA7430" w:rsidRPr="0051145F">
        <w:rPr>
          <w:rFonts w:ascii="Times New Roman" w:hAnsi="Times New Roman" w:cs="Times New Roman"/>
          <w:sz w:val="24"/>
          <w:szCs w:val="24"/>
          <w:vertAlign w:val="subscript"/>
          <w:lang w:eastAsia="en-US"/>
        </w:rPr>
        <w:t>i</w:t>
      </w:r>
      <w:r w:rsidR="00AA7430" w:rsidRPr="0051145F">
        <w:rPr>
          <w:rFonts w:ascii="Times New Roman" w:hAnsi="Times New Roman" w:cs="Times New Roman"/>
          <w:sz w:val="24"/>
          <w:szCs w:val="24"/>
          <w:lang w:eastAsia="en-US"/>
        </w:rPr>
        <w:t>+</w:t>
      </w:r>
      <w:r w:rsidR="00AA7430" w:rsidRPr="0051145F">
        <w:rPr>
          <w:rFonts w:ascii="Times New Roman" w:hAnsi="Times New Roman" w:cs="Times New Roman"/>
          <w:i/>
          <w:iCs/>
          <w:sz w:val="24"/>
          <w:szCs w:val="24"/>
          <w:lang w:eastAsia="en-US"/>
        </w:rPr>
        <w:t>I</w:t>
      </w:r>
      <w:r w:rsidR="00AA7430" w:rsidRPr="0051145F">
        <w:rPr>
          <w:rFonts w:ascii="Times New Roman" w:hAnsi="Times New Roman" w:cs="Times New Roman"/>
          <w:sz w:val="24"/>
          <w:szCs w:val="24"/>
          <w:vertAlign w:val="subscript"/>
          <w:lang w:eastAsia="en-US"/>
        </w:rPr>
        <w:t>LO</w:t>
      </w:r>
      <w:r w:rsidR="00AA7430" w:rsidRPr="0051145F">
        <w:rPr>
          <w:rFonts w:ascii="Times New Roman" w:hAnsi="Times New Roman" w:cs="Times New Roman"/>
          <w:sz w:val="24"/>
          <w:szCs w:val="24"/>
          <w:lang w:eastAsia="en-US"/>
        </w:rPr>
        <w:t>)</w:t>
      </w:r>
      <w:r w:rsidR="0084368D" w:rsidRPr="0051145F">
        <w:rPr>
          <w:rFonts w:ascii="Times New Roman" w:hAnsi="Times New Roman" w:cs="Times New Roman"/>
          <w:sz w:val="24"/>
          <w:szCs w:val="24"/>
          <w:lang w:eastAsia="en-US"/>
        </w:rPr>
        <w:t xml:space="preserve"> being smaller than 0.03,</w:t>
      </w:r>
      <w:r w:rsidR="00AE2B8F" w:rsidRPr="0051145F">
        <w:rPr>
          <w:rFonts w:ascii="Times New Roman" w:hAnsi="Times New Roman" w:cs="Times New Roman"/>
          <w:sz w:val="24"/>
          <w:szCs w:val="24"/>
          <w:lang w:eastAsia="en-US"/>
        </w:rPr>
        <w:t xml:space="preserve"> the resulting detection scheme should be</w:t>
      </w:r>
      <w:r w:rsidR="00AA7430" w:rsidRPr="0051145F">
        <w:rPr>
          <w:rFonts w:ascii="Times New Roman" w:hAnsi="Times New Roman" w:cs="Times New Roman"/>
          <w:sz w:val="24"/>
          <w:szCs w:val="24"/>
          <w:lang w:eastAsia="en-US"/>
        </w:rPr>
        <w:t xml:space="preserve"> closer to a heterodyne detection scheme</w:t>
      </w:r>
      <w:r w:rsidR="00EB0F66" w:rsidRPr="0051145F">
        <w:rPr>
          <w:rFonts w:ascii="Times New Roman" w:hAnsi="Times New Roman" w:cs="Times New Roman"/>
          <w:sz w:val="24"/>
          <w:szCs w:val="24"/>
          <w:lang w:eastAsia="en-US"/>
        </w:rPr>
        <w:t xml:space="preserve">. In this case, it can be concluded that the dynamics of the NPs inside </w:t>
      </w:r>
      <w:r w:rsidR="004661D0">
        <w:rPr>
          <w:rFonts w:ascii="Times New Roman" w:hAnsi="Times New Roman" w:cs="Times New Roman"/>
          <w:sz w:val="24"/>
          <w:szCs w:val="24"/>
          <w:lang w:eastAsia="en-US"/>
        </w:rPr>
        <w:t>NF</w:t>
      </w:r>
      <w:r w:rsidR="00EB0F66" w:rsidRPr="0051145F">
        <w:rPr>
          <w:rFonts w:ascii="Times New Roman" w:hAnsi="Times New Roman" w:cs="Times New Roman"/>
          <w:sz w:val="24"/>
          <w:szCs w:val="24"/>
          <w:vertAlign w:val="subscript"/>
          <w:lang w:eastAsia="en-US"/>
        </w:rPr>
        <w:t>levitated</w:t>
      </w:r>
      <w:r w:rsidR="00EB0F66" w:rsidRPr="0051145F">
        <w:rPr>
          <w:rFonts w:ascii="Times New Roman" w:hAnsi="Times New Roman" w:cs="Times New Roman"/>
          <w:sz w:val="24"/>
          <w:szCs w:val="24"/>
          <w:lang w:eastAsia="en-US"/>
        </w:rPr>
        <w:t xml:space="preserve"> is much faster than that inside </w:t>
      </w:r>
      <w:r w:rsidR="004661D0">
        <w:rPr>
          <w:rFonts w:ascii="Times New Roman" w:hAnsi="Times New Roman" w:cs="Times New Roman"/>
          <w:sz w:val="24"/>
          <w:szCs w:val="24"/>
          <w:lang w:eastAsia="en-US"/>
        </w:rPr>
        <w:t>NF</w:t>
      </w:r>
      <w:r w:rsidR="00EB0F66" w:rsidRPr="0051145F">
        <w:rPr>
          <w:rFonts w:ascii="Times New Roman" w:hAnsi="Times New Roman" w:cs="Times New Roman"/>
          <w:sz w:val="24"/>
          <w:szCs w:val="24"/>
          <w:vertAlign w:val="subscript"/>
          <w:lang w:eastAsia="en-US"/>
        </w:rPr>
        <w:t>cuvette</w:t>
      </w:r>
      <w:r w:rsidR="00EB0F66" w:rsidRPr="0051145F">
        <w:rPr>
          <w:rFonts w:ascii="Times New Roman" w:hAnsi="Times New Roman" w:cs="Times New Roman"/>
          <w:sz w:val="24"/>
          <w:szCs w:val="24"/>
          <w:lang w:eastAsia="en-US"/>
        </w:rPr>
        <w:t xml:space="preserve"> at the initial stage of the evaporation. This is most likely caused by strong advection of the NPs and by the increase in the internal temperature</w:t>
      </w:r>
      <w:r w:rsidR="00FA7E73" w:rsidRPr="0051145F">
        <w:rPr>
          <w:rFonts w:ascii="Times New Roman" w:hAnsi="Times New Roman" w:cs="Times New Roman"/>
          <w:sz w:val="24"/>
          <w:szCs w:val="24"/>
          <w:lang w:eastAsia="en-US"/>
        </w:rPr>
        <w:t xml:space="preserve"> as a result of the imposed </w:t>
      </w:r>
      <w:r w:rsidR="00FA7E73" w:rsidRPr="0051145F">
        <w:rPr>
          <w:rFonts w:ascii="Times New Roman" w:hAnsi="Times New Roman" w:cs="Times New Roman"/>
          <w:sz w:val="24"/>
          <w:szCs w:val="24"/>
          <w:lang w:eastAsia="en-US"/>
        </w:rPr>
        <w:lastRenderedPageBreak/>
        <w:t>ultrasonic sound energy.</w:t>
      </w:r>
      <w:r w:rsidR="00EB0F66" w:rsidRPr="0051145F">
        <w:rPr>
          <w:rFonts w:ascii="Times New Roman" w:hAnsi="Times New Roman" w:cs="Times New Roman"/>
          <w:sz w:val="24"/>
          <w:szCs w:val="24"/>
          <w:lang w:eastAsia="en-US"/>
        </w:rPr>
        <w:t xml:space="preserve"> A</w:t>
      </w:r>
      <w:r w:rsidR="003D4870" w:rsidRPr="0051145F">
        <w:rPr>
          <w:rFonts w:ascii="Times New Roman" w:hAnsi="Times New Roman" w:cs="Times New Roman"/>
          <w:sz w:val="24"/>
          <w:szCs w:val="24"/>
          <w:lang w:eastAsia="en-US"/>
        </w:rPr>
        <w:t>t</w:t>
      </w:r>
      <w:r w:rsidR="00EB0F66" w:rsidRPr="0051145F">
        <w:rPr>
          <w:rFonts w:ascii="Times New Roman" w:hAnsi="Times New Roman" w:cs="Times New Roman"/>
          <w:sz w:val="24"/>
          <w:szCs w:val="24"/>
          <w:lang w:eastAsia="en-US"/>
        </w:rPr>
        <w:t xml:space="preserve"> </w:t>
      </w:r>
      <w:r w:rsidR="00EB0F66" w:rsidRPr="0051145F">
        <w:rPr>
          <w:rFonts w:ascii="Times New Roman" w:hAnsi="Times New Roman" w:cs="Times New Roman"/>
          <w:i/>
          <w:iCs/>
          <w:sz w:val="24"/>
          <w:szCs w:val="24"/>
          <w:lang w:eastAsia="en-US"/>
        </w:rPr>
        <w:t>t</w:t>
      </w:r>
      <w:r w:rsidR="00EB0F66" w:rsidRPr="0051145F">
        <w:rPr>
          <w:rFonts w:ascii="Times New Roman" w:hAnsi="Times New Roman" w:cs="Times New Roman"/>
          <w:sz w:val="24"/>
          <w:szCs w:val="24"/>
          <w:lang w:eastAsia="en-US"/>
        </w:rPr>
        <w:t xml:space="preserve"> </w:t>
      </w:r>
      <w:r w:rsidR="003D4870" w:rsidRPr="0051145F">
        <w:rPr>
          <w:rFonts w:ascii="Times New Roman" w:hAnsi="Times New Roman" w:cs="Times New Roman"/>
          <w:sz w:val="24"/>
          <w:szCs w:val="24"/>
          <w:lang w:eastAsia="en-US"/>
        </w:rPr>
        <w:t xml:space="preserve">around 400 s </w:t>
      </w:r>
      <w:r w:rsidR="009F5B94" w:rsidRPr="0051145F">
        <w:rPr>
          <w:rFonts w:ascii="Times New Roman" w:hAnsi="Times New Roman" w:cs="Times New Roman"/>
          <w:sz w:val="24"/>
          <w:szCs w:val="24"/>
          <w:lang w:eastAsia="en-US"/>
        </w:rPr>
        <w:t xml:space="preserve">close to </w:t>
      </w:r>
      <w:r w:rsidR="003D4870" w:rsidRPr="0051145F">
        <w:rPr>
          <w:rFonts w:ascii="Times New Roman" w:hAnsi="Times New Roman" w:cs="Times New Roman"/>
          <w:sz w:val="24"/>
          <w:szCs w:val="24"/>
          <w:lang w:eastAsia="en-US"/>
        </w:rPr>
        <w:t>the end stage of the evaporation</w:t>
      </w:r>
      <w:r w:rsidR="00EB0F66" w:rsidRPr="0051145F">
        <w:rPr>
          <w:rFonts w:ascii="Times New Roman" w:hAnsi="Times New Roman" w:cs="Times New Roman"/>
          <w:sz w:val="24"/>
          <w:szCs w:val="24"/>
          <w:lang w:eastAsia="en-US"/>
        </w:rPr>
        <w:t xml:space="preserve">, </w:t>
      </w:r>
      <w:r w:rsidR="003D4870" w:rsidRPr="0051145F">
        <w:rPr>
          <w:rFonts w:ascii="Symbol" w:hAnsi="Symbol" w:cs="Times New Roman"/>
          <w:i/>
          <w:iCs/>
          <w:sz w:val="24"/>
          <w:szCs w:val="24"/>
          <w:lang w:eastAsia="en-US"/>
        </w:rPr>
        <w:t></w:t>
      </w:r>
      <w:r w:rsidR="003D4870" w:rsidRPr="0051145F">
        <w:rPr>
          <w:rFonts w:ascii="Times New Roman" w:hAnsi="Times New Roman" w:cs="Times New Roman"/>
          <w:sz w:val="24"/>
          <w:szCs w:val="24"/>
          <w:vertAlign w:val="subscript"/>
          <w:lang w:eastAsia="en-US"/>
        </w:rPr>
        <w:t>C,levitated</w:t>
      </w:r>
      <w:r w:rsidR="003D4870" w:rsidRPr="0051145F">
        <w:rPr>
          <w:rFonts w:ascii="Times New Roman" w:hAnsi="Times New Roman" w:cs="Times New Roman"/>
          <w:sz w:val="24"/>
          <w:szCs w:val="24"/>
          <w:lang w:eastAsia="en-US"/>
        </w:rPr>
        <w:t xml:space="preserve"> values are much larger than </w:t>
      </w:r>
      <w:r w:rsidR="003D4870" w:rsidRPr="0051145F">
        <w:rPr>
          <w:rFonts w:ascii="Symbol" w:hAnsi="Symbol" w:cs="Times New Roman"/>
          <w:i/>
          <w:iCs/>
          <w:sz w:val="24"/>
          <w:szCs w:val="24"/>
          <w:lang w:eastAsia="en-US"/>
        </w:rPr>
        <w:t></w:t>
      </w:r>
      <w:r w:rsidR="003D4870" w:rsidRPr="0051145F">
        <w:rPr>
          <w:rFonts w:ascii="Times New Roman" w:hAnsi="Times New Roman" w:cs="Times New Roman"/>
          <w:sz w:val="24"/>
          <w:szCs w:val="24"/>
          <w:vertAlign w:val="subscript"/>
          <w:lang w:eastAsia="en-US"/>
        </w:rPr>
        <w:t>C,het,cuvette</w:t>
      </w:r>
      <w:r w:rsidR="003D4870" w:rsidRPr="0051145F">
        <w:rPr>
          <w:rFonts w:ascii="Times New Roman" w:hAnsi="Times New Roman" w:cs="Times New Roman"/>
          <w:sz w:val="24"/>
          <w:szCs w:val="24"/>
          <w:lang w:eastAsia="en-US"/>
        </w:rPr>
        <w:t xml:space="preserve">, indicating a much slower dynamics of the scatterers in </w:t>
      </w:r>
      <w:r w:rsidR="004661D0">
        <w:rPr>
          <w:rFonts w:ascii="Times New Roman" w:hAnsi="Times New Roman" w:cs="Times New Roman"/>
          <w:sz w:val="24"/>
          <w:szCs w:val="24"/>
          <w:lang w:eastAsia="en-US"/>
        </w:rPr>
        <w:t>NF</w:t>
      </w:r>
      <w:r w:rsidR="003D4870" w:rsidRPr="0051145F">
        <w:rPr>
          <w:rFonts w:ascii="Times New Roman" w:hAnsi="Times New Roman" w:cs="Times New Roman"/>
          <w:sz w:val="24"/>
          <w:szCs w:val="24"/>
          <w:vertAlign w:val="subscript"/>
          <w:lang w:eastAsia="en-US"/>
        </w:rPr>
        <w:t>levitated</w:t>
      </w:r>
      <w:r w:rsidR="003D4870" w:rsidRPr="0051145F">
        <w:rPr>
          <w:rFonts w:ascii="Times New Roman" w:hAnsi="Times New Roman" w:cs="Times New Roman"/>
          <w:sz w:val="24"/>
          <w:szCs w:val="24"/>
          <w:lang w:eastAsia="en-US"/>
        </w:rPr>
        <w:t>. Here, the scatterers can be</w:t>
      </w:r>
      <w:r w:rsidR="009F5B94" w:rsidRPr="0051145F">
        <w:rPr>
          <w:rFonts w:ascii="Times New Roman" w:hAnsi="Times New Roman" w:cs="Times New Roman"/>
          <w:sz w:val="24"/>
          <w:szCs w:val="24"/>
          <w:lang w:eastAsia="en-US"/>
        </w:rPr>
        <w:t xml:space="preserve"> the</w:t>
      </w:r>
      <w:r w:rsidR="003D4870" w:rsidRPr="0051145F">
        <w:rPr>
          <w:rFonts w:ascii="Times New Roman" w:hAnsi="Times New Roman" w:cs="Times New Roman"/>
          <w:sz w:val="24"/>
          <w:szCs w:val="24"/>
          <w:lang w:eastAsia="en-US"/>
        </w:rPr>
        <w:t xml:space="preserve"> individual NPs which are densely packed and aggregated NPs. </w:t>
      </w:r>
    </w:p>
    <w:p w14:paraId="47556EC4" w14:textId="46C4EB72" w:rsidR="00E43CB0" w:rsidRPr="0051145F" w:rsidRDefault="003F5064" w:rsidP="001F5895">
      <w:pPr>
        <w:adjustRightInd w:val="0"/>
        <w:snapToGrid w:val="0"/>
        <w:spacing w:after="120" w:line="360" w:lineRule="auto"/>
        <w:ind w:firstLine="567"/>
        <w:jc w:val="both"/>
        <w:rPr>
          <w:rFonts w:ascii="Times New Roman" w:hAnsi="Times New Roman" w:cs="Times New Roman"/>
          <w:sz w:val="24"/>
          <w:szCs w:val="24"/>
        </w:rPr>
      </w:pPr>
      <w:r w:rsidRPr="0051145F">
        <w:rPr>
          <w:rFonts w:ascii="Times New Roman" w:hAnsi="Times New Roman" w:cs="Times New Roman"/>
          <w:sz w:val="24"/>
          <w:szCs w:val="24"/>
          <w:lang w:eastAsia="en-US"/>
        </w:rPr>
        <w:t xml:space="preserve">After </w:t>
      </w:r>
      <w:r w:rsidR="00456EC8" w:rsidRPr="0051145F">
        <w:rPr>
          <w:rFonts w:ascii="Times New Roman" w:hAnsi="Times New Roman" w:cs="Times New Roman"/>
          <w:i/>
          <w:iCs/>
          <w:sz w:val="24"/>
          <w:szCs w:val="24"/>
          <w:lang w:eastAsia="en-US"/>
        </w:rPr>
        <w:t>t</w:t>
      </w:r>
      <w:r w:rsidR="002D4ADF" w:rsidRPr="0051145F">
        <w:rPr>
          <w:rFonts w:ascii="Times New Roman" w:hAnsi="Times New Roman" w:cs="Times New Roman"/>
          <w:sz w:val="24"/>
          <w:szCs w:val="24"/>
          <w:vertAlign w:val="subscript"/>
          <w:lang w:eastAsia="en-US"/>
        </w:rPr>
        <w:t>lock</w:t>
      </w:r>
      <w:r w:rsidR="00456EC8" w:rsidRPr="0051145F">
        <w:rPr>
          <w:rFonts w:ascii="Times New Roman" w:hAnsi="Times New Roman" w:cs="Times New Roman"/>
          <w:sz w:val="24"/>
          <w:szCs w:val="24"/>
          <w:lang w:eastAsia="en-US"/>
        </w:rPr>
        <w:t xml:space="preserve"> which is </w:t>
      </w:r>
      <w:r w:rsidRPr="0051145F">
        <w:rPr>
          <w:rFonts w:ascii="Times New Roman" w:hAnsi="Times New Roman" w:cs="Times New Roman"/>
          <w:sz w:val="24"/>
          <w:szCs w:val="24"/>
          <w:lang w:eastAsia="en-US"/>
        </w:rPr>
        <w:t>typical</w:t>
      </w:r>
      <w:r w:rsidR="00456EC8" w:rsidRPr="0051145F">
        <w:rPr>
          <w:rFonts w:ascii="Times New Roman" w:hAnsi="Times New Roman" w:cs="Times New Roman"/>
          <w:sz w:val="24"/>
          <w:szCs w:val="24"/>
          <w:lang w:eastAsia="en-US"/>
        </w:rPr>
        <w:t xml:space="preserve">ly around </w:t>
      </w:r>
      <w:r w:rsidRPr="0051145F">
        <w:rPr>
          <w:rFonts w:ascii="Times New Roman" w:hAnsi="Times New Roman" w:cs="Times New Roman"/>
          <w:sz w:val="24"/>
          <w:szCs w:val="24"/>
          <w:lang w:eastAsia="en-US"/>
        </w:rPr>
        <w:t xml:space="preserve">400 s, oscillations will </w:t>
      </w:r>
      <w:r w:rsidR="00ED136A" w:rsidRPr="0051145F">
        <w:rPr>
          <w:rFonts w:ascii="Times New Roman" w:hAnsi="Times New Roman" w:cs="Times New Roman"/>
          <w:sz w:val="24"/>
          <w:szCs w:val="24"/>
          <w:lang w:eastAsia="en-US"/>
        </w:rPr>
        <w:t xml:space="preserve">again </w:t>
      </w:r>
      <w:r w:rsidRPr="0051145F">
        <w:rPr>
          <w:rFonts w:ascii="Times New Roman" w:hAnsi="Times New Roman" w:cs="Times New Roman"/>
          <w:sz w:val="24"/>
          <w:szCs w:val="24"/>
          <w:lang w:eastAsia="en-US"/>
        </w:rPr>
        <w:t>appear in the obtained experimental CFs and their magnitude increases with</w:t>
      </w:r>
      <w:r w:rsidR="00456EC8" w:rsidRPr="0051145F">
        <w:rPr>
          <w:rFonts w:ascii="Times New Roman" w:hAnsi="Times New Roman" w:cs="Times New Roman"/>
          <w:sz w:val="24"/>
          <w:szCs w:val="24"/>
          <w:lang w:eastAsia="en-US"/>
        </w:rPr>
        <w:t xml:space="preserve"> </w:t>
      </w:r>
      <w:r w:rsidR="003428E0" w:rsidRPr="0051145F">
        <w:rPr>
          <w:rFonts w:ascii="Times New Roman" w:hAnsi="Times New Roman" w:cs="Times New Roman"/>
          <w:sz w:val="24"/>
          <w:szCs w:val="24"/>
          <w:lang w:eastAsia="en-US"/>
        </w:rPr>
        <w:t xml:space="preserve">further </w:t>
      </w:r>
      <w:r w:rsidR="00456EC8" w:rsidRPr="0051145F">
        <w:rPr>
          <w:rFonts w:ascii="Times New Roman" w:hAnsi="Times New Roman" w:cs="Times New Roman"/>
          <w:sz w:val="24"/>
          <w:szCs w:val="24"/>
          <w:lang w:eastAsia="en-US"/>
        </w:rPr>
        <w:t>increasing</w:t>
      </w:r>
      <w:r w:rsidRPr="0051145F">
        <w:rPr>
          <w:rFonts w:ascii="Times New Roman" w:hAnsi="Times New Roman" w:cs="Times New Roman"/>
          <w:sz w:val="24"/>
          <w:szCs w:val="24"/>
          <w:lang w:eastAsia="en-US"/>
        </w:rPr>
        <w:t xml:space="preserve"> </w:t>
      </w:r>
      <w:r w:rsidR="003428E0" w:rsidRPr="0051145F">
        <w:rPr>
          <w:rFonts w:ascii="Times New Roman" w:hAnsi="Times New Roman" w:cs="Times New Roman"/>
          <w:sz w:val="24"/>
          <w:szCs w:val="24"/>
          <w:lang w:eastAsia="en-US"/>
        </w:rPr>
        <w:t xml:space="preserve">time </w:t>
      </w:r>
      <w:r w:rsidRPr="0051145F">
        <w:rPr>
          <w:rFonts w:ascii="Times New Roman" w:hAnsi="Times New Roman" w:cs="Times New Roman"/>
          <w:i/>
          <w:iCs/>
          <w:sz w:val="24"/>
          <w:szCs w:val="24"/>
          <w:lang w:eastAsia="en-US"/>
        </w:rPr>
        <w:t>t</w:t>
      </w:r>
      <w:r w:rsidRPr="0051145F">
        <w:rPr>
          <w:rFonts w:ascii="Times New Roman" w:hAnsi="Times New Roman" w:cs="Times New Roman"/>
          <w:sz w:val="24"/>
          <w:szCs w:val="24"/>
          <w:lang w:eastAsia="en-US"/>
        </w:rPr>
        <w:t xml:space="preserve">. </w:t>
      </w:r>
      <w:r w:rsidR="009A6A59" w:rsidRPr="0051145F">
        <w:rPr>
          <w:rFonts w:ascii="Times New Roman" w:hAnsi="Times New Roman" w:cs="Times New Roman"/>
          <w:sz w:val="24"/>
          <w:szCs w:val="24"/>
          <w:lang w:eastAsia="en-US"/>
        </w:rPr>
        <w:t xml:space="preserve">The difference in value of </w:t>
      </w:r>
      <w:r w:rsidR="009A6A59" w:rsidRPr="0051145F">
        <w:rPr>
          <w:rFonts w:ascii="Times New Roman" w:hAnsi="Times New Roman" w:cs="Times New Roman"/>
          <w:i/>
          <w:iCs/>
          <w:sz w:val="24"/>
          <w:szCs w:val="24"/>
          <w:lang w:eastAsia="en-US"/>
        </w:rPr>
        <w:t>t</w:t>
      </w:r>
      <w:r w:rsidR="009A6A59" w:rsidRPr="0051145F">
        <w:rPr>
          <w:rFonts w:ascii="Times New Roman" w:hAnsi="Times New Roman" w:cs="Times New Roman"/>
          <w:sz w:val="24"/>
          <w:szCs w:val="24"/>
          <w:vertAlign w:val="subscript"/>
          <w:lang w:eastAsia="en-US"/>
        </w:rPr>
        <w:t>lock</w:t>
      </w:r>
      <w:r w:rsidR="009A6A59" w:rsidRPr="0051145F">
        <w:rPr>
          <w:rFonts w:ascii="Times New Roman" w:hAnsi="Times New Roman" w:cs="Times New Roman"/>
          <w:sz w:val="24"/>
          <w:szCs w:val="24"/>
          <w:lang w:eastAsia="en-US"/>
        </w:rPr>
        <w:t xml:space="preserve"> compared with the values obtained in </w:t>
      </w:r>
      <w:r w:rsidR="004661D0">
        <w:rPr>
          <w:rFonts w:ascii="Times New Roman" w:hAnsi="Times New Roman" w:cs="Times New Roman"/>
          <w:sz w:val="24"/>
          <w:szCs w:val="24"/>
          <w:lang w:eastAsia="en-US"/>
        </w:rPr>
        <w:t>NF</w:t>
      </w:r>
      <w:r w:rsidR="009A6A59" w:rsidRPr="0051145F">
        <w:rPr>
          <w:rFonts w:ascii="Times New Roman" w:hAnsi="Times New Roman" w:cs="Times New Roman"/>
          <w:sz w:val="24"/>
          <w:szCs w:val="24"/>
          <w:vertAlign w:val="subscript"/>
          <w:lang w:eastAsia="en-US"/>
        </w:rPr>
        <w:t>pendant</w:t>
      </w:r>
      <w:r w:rsidR="009A6A59" w:rsidRPr="0051145F">
        <w:rPr>
          <w:rFonts w:ascii="Times New Roman" w:hAnsi="Times New Roman" w:cs="Times New Roman"/>
          <w:sz w:val="24"/>
          <w:szCs w:val="24"/>
          <w:lang w:eastAsia="en-US"/>
        </w:rPr>
        <w:t xml:space="preserve"> at similar temperatures is explained by the change of experimental conditions: I) The surrounding gas volume is much larger than in the cuvette, i.e., gas-side conditions do not significantly change during evaporation and the driving force remains almost constant. II) The gas is not partially saturated, i.e., driving force for evaporation is much larger. III) A certain portion of the energy of the standing pressure wave is dissipated in the droplet, leading to slightly higher droplet temperature than in the pendant drop case. IV) The standing wave induces a small convective flow around the levitating droplet. Convection enhances the kinetics of evaporation, thereby contributing to a faster transition from drying droplet to drying of a wet particle. </w:t>
      </w:r>
      <w:r w:rsidR="00F460B2" w:rsidRPr="0051145F">
        <w:rPr>
          <w:rFonts w:ascii="Times New Roman" w:hAnsi="Times New Roman" w:cs="Times New Roman"/>
          <w:sz w:val="24"/>
          <w:szCs w:val="24"/>
          <w:lang w:eastAsia="en-US"/>
        </w:rPr>
        <w:t xml:space="preserve">The appearance of the oscillation in the CFs is again a clear indication of the formation of crust </w:t>
      </w:r>
      <w:r w:rsidR="00EE4CFC" w:rsidRPr="0051145F">
        <w:rPr>
          <w:rFonts w:ascii="Times New Roman" w:hAnsi="Times New Roman" w:cs="Times New Roman"/>
          <w:sz w:val="24"/>
          <w:szCs w:val="24"/>
          <w:lang w:eastAsia="en-US"/>
        </w:rPr>
        <w:t>around the droplet</w:t>
      </w:r>
      <w:r w:rsidR="00ED136A" w:rsidRPr="0051145F">
        <w:rPr>
          <w:rFonts w:ascii="Times New Roman" w:hAnsi="Times New Roman" w:cs="Times New Roman"/>
          <w:sz w:val="24"/>
          <w:szCs w:val="24"/>
          <w:lang w:eastAsia="en-US"/>
        </w:rPr>
        <w:t>.</w:t>
      </w:r>
      <w:r w:rsidR="009B7D6B" w:rsidRPr="0051145F">
        <w:rPr>
          <w:rFonts w:ascii="Times New Roman" w:hAnsi="Times New Roman" w:cs="Times New Roman"/>
          <w:sz w:val="24"/>
          <w:szCs w:val="24"/>
          <w:lang w:eastAsia="en-US"/>
        </w:rPr>
        <w:t xml:space="preserve"> </w:t>
      </w:r>
      <w:r w:rsidR="007C6893" w:rsidRPr="0051145F">
        <w:rPr>
          <w:rFonts w:ascii="Times New Roman" w:hAnsi="Times New Roman" w:cs="Times New Roman"/>
          <w:sz w:val="24"/>
          <w:szCs w:val="24"/>
          <w:lang w:eastAsia="en-US"/>
        </w:rPr>
        <w:t>Shortly after reaching</w:t>
      </w:r>
      <w:r w:rsidR="00735409" w:rsidRPr="0051145F">
        <w:rPr>
          <w:rFonts w:ascii="Times New Roman" w:hAnsi="Times New Roman" w:cs="Times New Roman"/>
          <w:sz w:val="24"/>
          <w:szCs w:val="24"/>
          <w:lang w:eastAsia="en-US"/>
        </w:rPr>
        <w:t xml:space="preserve"> </w:t>
      </w:r>
      <w:r w:rsidR="007C6893" w:rsidRPr="0051145F">
        <w:rPr>
          <w:rFonts w:ascii="Times New Roman" w:hAnsi="Times New Roman" w:cs="Times New Roman"/>
          <w:i/>
          <w:iCs/>
          <w:sz w:val="24"/>
          <w:szCs w:val="24"/>
          <w:lang w:eastAsia="en-US"/>
        </w:rPr>
        <w:t>t</w:t>
      </w:r>
      <w:r w:rsidR="00C314F4" w:rsidRPr="0051145F">
        <w:rPr>
          <w:rFonts w:ascii="Times New Roman" w:hAnsi="Times New Roman" w:cs="Times New Roman"/>
          <w:sz w:val="24"/>
          <w:szCs w:val="24"/>
          <w:vertAlign w:val="subscript"/>
          <w:lang w:eastAsia="en-US"/>
        </w:rPr>
        <w:t>lock</w:t>
      </w:r>
      <w:r w:rsidR="007C6893" w:rsidRPr="0051145F">
        <w:rPr>
          <w:rFonts w:ascii="Times New Roman" w:hAnsi="Times New Roman" w:cs="Times New Roman"/>
          <w:sz w:val="24"/>
          <w:szCs w:val="24"/>
          <w:lang w:eastAsia="en-US"/>
        </w:rPr>
        <w:t xml:space="preserve">, the levitated droplet will </w:t>
      </w:r>
      <w:r w:rsidR="00F460B2" w:rsidRPr="0051145F">
        <w:rPr>
          <w:rFonts w:ascii="Times New Roman" w:hAnsi="Times New Roman" w:cs="Times New Roman"/>
          <w:sz w:val="24"/>
          <w:szCs w:val="24"/>
          <w:lang w:eastAsia="en-US"/>
        </w:rPr>
        <w:t>dry out completely</w:t>
      </w:r>
      <w:r w:rsidR="002D46C5" w:rsidRPr="0051145F">
        <w:rPr>
          <w:rFonts w:ascii="Times New Roman" w:hAnsi="Times New Roman" w:cs="Times New Roman"/>
          <w:sz w:val="24"/>
          <w:szCs w:val="24"/>
          <w:lang w:eastAsia="en-US"/>
        </w:rPr>
        <w:t>.</w:t>
      </w:r>
      <w:r w:rsidR="00C314F4" w:rsidRPr="0051145F">
        <w:rPr>
          <w:rFonts w:ascii="Times New Roman" w:hAnsi="Times New Roman" w:cs="Times New Roman"/>
          <w:sz w:val="24"/>
          <w:szCs w:val="24"/>
          <w:lang w:eastAsia="en-US"/>
        </w:rPr>
        <w:t xml:space="preserve"> </w:t>
      </w:r>
    </w:p>
    <w:p w14:paraId="29977B70" w14:textId="39A8113C" w:rsidR="00D425E0" w:rsidRPr="0051145F" w:rsidRDefault="00D425E0" w:rsidP="001F5895">
      <w:pPr>
        <w:pStyle w:val="ListParagraph"/>
        <w:numPr>
          <w:ilvl w:val="0"/>
          <w:numId w:val="44"/>
        </w:numPr>
        <w:adjustRightInd w:val="0"/>
        <w:snapToGrid w:val="0"/>
        <w:spacing w:after="120" w:line="360" w:lineRule="auto"/>
        <w:ind w:left="0" w:firstLine="0"/>
        <w:contextualSpacing w:val="0"/>
        <w:jc w:val="both"/>
        <w:rPr>
          <w:rFonts w:ascii="Times New Roman" w:hAnsi="Times New Roman" w:cs="Times New Roman"/>
          <w:b/>
          <w:sz w:val="24"/>
          <w:szCs w:val="24"/>
          <w:lang w:eastAsia="en-US"/>
        </w:rPr>
      </w:pPr>
      <w:r w:rsidRPr="0051145F">
        <w:rPr>
          <w:rFonts w:ascii="Times New Roman" w:hAnsi="Times New Roman" w:cs="Times New Roman"/>
          <w:b/>
          <w:sz w:val="24"/>
          <w:szCs w:val="24"/>
          <w:lang w:eastAsia="en-US"/>
        </w:rPr>
        <w:t>Conclusion</w:t>
      </w:r>
    </w:p>
    <w:p w14:paraId="50407ACB" w14:textId="1BFE8250" w:rsidR="0000786F" w:rsidRPr="0051145F" w:rsidRDefault="002D61F2"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bCs/>
          <w:sz w:val="24"/>
          <w:szCs w:val="24"/>
        </w:rPr>
        <w:t xml:space="preserve">The present work demonstrates the characterization of diffusion of </w:t>
      </w:r>
      <w:r w:rsidR="000D0ED9">
        <w:rPr>
          <w:rFonts w:ascii="Times New Roman" w:hAnsi="Times New Roman" w:cs="Times New Roman"/>
          <w:bCs/>
          <w:sz w:val="24"/>
          <w:szCs w:val="24"/>
        </w:rPr>
        <w:t xml:space="preserve">nanoparticles </w:t>
      </w:r>
      <w:r w:rsidRPr="0051145F">
        <w:rPr>
          <w:rFonts w:ascii="Times New Roman" w:hAnsi="Times New Roman" w:cs="Times New Roman"/>
          <w:bCs/>
          <w:sz w:val="24"/>
          <w:szCs w:val="24"/>
        </w:rPr>
        <w:t xml:space="preserve">in </w:t>
      </w:r>
      <w:r w:rsidR="005A6FFE" w:rsidRPr="0051145F">
        <w:rPr>
          <w:rFonts w:ascii="Times New Roman" w:hAnsi="Times New Roman" w:cs="Times New Roman"/>
          <w:bCs/>
          <w:sz w:val="24"/>
          <w:szCs w:val="24"/>
        </w:rPr>
        <w:t>nanofluid</w:t>
      </w:r>
      <w:r w:rsidR="009F5B94" w:rsidRPr="0051145F">
        <w:rPr>
          <w:rFonts w:ascii="Times New Roman" w:hAnsi="Times New Roman" w:cs="Times New Roman"/>
          <w:bCs/>
          <w:sz w:val="24"/>
          <w:szCs w:val="24"/>
        </w:rPr>
        <w:t>s</w:t>
      </w:r>
      <w:r w:rsidRPr="0051145F">
        <w:rPr>
          <w:rFonts w:ascii="Times New Roman" w:hAnsi="Times New Roman" w:cs="Times New Roman"/>
          <w:bCs/>
          <w:sz w:val="24"/>
          <w:szCs w:val="24"/>
        </w:rPr>
        <w:t xml:space="preserve"> suspended as a pendant drop and as a levitated droplet using dynamic light scattering. </w:t>
      </w:r>
      <w:r w:rsidR="000D0ED9">
        <w:rPr>
          <w:rFonts w:ascii="Times New Roman" w:hAnsi="Times New Roman" w:cs="Times New Roman"/>
          <w:bCs/>
          <w:sz w:val="24"/>
          <w:szCs w:val="24"/>
        </w:rPr>
        <w:t xml:space="preserve">Corresponding </w:t>
      </w:r>
      <w:r w:rsidR="0000786F" w:rsidRPr="0051145F">
        <w:rPr>
          <w:rFonts w:ascii="Times New Roman" w:hAnsi="Times New Roman" w:cs="Times New Roman"/>
          <w:sz w:val="24"/>
          <w:szCs w:val="24"/>
          <w:lang w:eastAsia="en-US"/>
        </w:rPr>
        <w:t xml:space="preserve">experiments on a </w:t>
      </w:r>
      <w:r w:rsidR="005A6FFE" w:rsidRPr="0051145F">
        <w:rPr>
          <w:rFonts w:ascii="Times New Roman" w:hAnsi="Times New Roman" w:cs="Times New Roman"/>
          <w:sz w:val="24"/>
          <w:szCs w:val="24"/>
          <w:lang w:eastAsia="en-US"/>
        </w:rPr>
        <w:t>nanofluid</w:t>
      </w:r>
      <w:r w:rsidR="0000786F" w:rsidRPr="0051145F">
        <w:rPr>
          <w:rFonts w:ascii="Times New Roman" w:hAnsi="Times New Roman" w:cs="Times New Roman"/>
          <w:sz w:val="24"/>
          <w:szCs w:val="24"/>
          <w:lang w:eastAsia="en-US"/>
        </w:rPr>
        <w:t xml:space="preserve"> suspended as a pendant drop were performed at temperatures of 298, 313 and 333 K applying a heterodyne detection scheme. </w:t>
      </w:r>
      <w:r w:rsidR="000D0ED9">
        <w:rPr>
          <w:rFonts w:ascii="Times New Roman" w:hAnsi="Times New Roman" w:cs="Times New Roman"/>
          <w:sz w:val="24"/>
          <w:szCs w:val="24"/>
          <w:lang w:eastAsia="en-US"/>
        </w:rPr>
        <w:t xml:space="preserve">In comparison to investigations of a nanofluid filled in a cuvette, similar diffusivity values can be </w:t>
      </w:r>
      <w:r w:rsidR="0000786F" w:rsidRPr="0051145F">
        <w:rPr>
          <w:rFonts w:ascii="Times New Roman" w:hAnsi="Times New Roman" w:cs="Times New Roman"/>
          <w:sz w:val="24"/>
          <w:szCs w:val="24"/>
          <w:lang w:eastAsia="en-US"/>
        </w:rPr>
        <w:t xml:space="preserve">simultaneously determined during the evaporation process of the pendant drop. </w:t>
      </w:r>
      <w:r w:rsidR="0047524E" w:rsidRPr="0051145F">
        <w:rPr>
          <w:rFonts w:ascii="Times New Roman" w:hAnsi="Times New Roman" w:cs="Times New Roman"/>
          <w:sz w:val="24"/>
          <w:szCs w:val="24"/>
          <w:lang w:eastAsia="en-US"/>
        </w:rPr>
        <w:t>Larger value</w:t>
      </w:r>
      <w:r w:rsidR="009F5B94" w:rsidRPr="0051145F">
        <w:rPr>
          <w:rFonts w:ascii="Times New Roman" w:hAnsi="Times New Roman" w:cs="Times New Roman"/>
          <w:sz w:val="24"/>
          <w:szCs w:val="24"/>
          <w:lang w:eastAsia="en-US"/>
        </w:rPr>
        <w:t>s</w:t>
      </w:r>
      <w:r w:rsidR="0047524E" w:rsidRPr="0051145F">
        <w:rPr>
          <w:rFonts w:ascii="Times New Roman" w:hAnsi="Times New Roman" w:cs="Times New Roman"/>
          <w:sz w:val="24"/>
          <w:szCs w:val="24"/>
          <w:lang w:eastAsia="en-US"/>
        </w:rPr>
        <w:t xml:space="preserve"> of the diffusivity associated with the smaller </w:t>
      </w:r>
      <w:r w:rsidR="000D0ED9">
        <w:rPr>
          <w:rFonts w:ascii="Times New Roman" w:hAnsi="Times New Roman" w:cs="Times New Roman"/>
          <w:sz w:val="24"/>
          <w:szCs w:val="24"/>
          <w:lang w:eastAsia="en-US"/>
        </w:rPr>
        <w:t>nano</w:t>
      </w:r>
      <w:r w:rsidR="0047524E" w:rsidRPr="0051145F">
        <w:rPr>
          <w:rFonts w:ascii="Times New Roman" w:hAnsi="Times New Roman" w:cs="Times New Roman"/>
          <w:sz w:val="24"/>
          <w:szCs w:val="24"/>
          <w:lang w:eastAsia="en-US"/>
        </w:rPr>
        <w:t xml:space="preserve">particles in the </w:t>
      </w:r>
      <w:r w:rsidR="00CA7F8E" w:rsidRPr="0051145F">
        <w:rPr>
          <w:rFonts w:ascii="Times New Roman" w:hAnsi="Times New Roman" w:cs="Times New Roman"/>
          <w:sz w:val="24"/>
          <w:szCs w:val="24"/>
          <w:lang w:eastAsia="en-US"/>
        </w:rPr>
        <w:t>pendant drop</w:t>
      </w:r>
      <w:r w:rsidR="0047524E" w:rsidRPr="0051145F">
        <w:rPr>
          <w:rFonts w:ascii="Times New Roman" w:hAnsi="Times New Roman" w:cs="Times New Roman"/>
          <w:sz w:val="24"/>
          <w:szCs w:val="24"/>
          <w:lang w:eastAsia="en-US"/>
        </w:rPr>
        <w:t xml:space="preserve"> suggest </w:t>
      </w:r>
      <w:r w:rsidR="00317635" w:rsidRPr="0051145F">
        <w:rPr>
          <w:rFonts w:ascii="Times New Roman" w:hAnsi="Times New Roman" w:cs="Times New Roman"/>
          <w:sz w:val="24"/>
          <w:szCs w:val="24"/>
          <w:lang w:eastAsia="en-US"/>
        </w:rPr>
        <w:t>that there are further influencing factors</w:t>
      </w:r>
      <w:r w:rsidR="0047524E" w:rsidRPr="0051145F">
        <w:rPr>
          <w:rFonts w:ascii="Times New Roman" w:hAnsi="Times New Roman" w:cs="Times New Roman"/>
          <w:sz w:val="24"/>
          <w:szCs w:val="24"/>
          <w:lang w:eastAsia="en-US"/>
        </w:rPr>
        <w:t>, e.g., advection either inside or on the surface of the drop</w:t>
      </w:r>
      <w:r w:rsidR="000D0ED9">
        <w:rPr>
          <w:rFonts w:ascii="Times New Roman" w:hAnsi="Times New Roman" w:cs="Times New Roman"/>
          <w:sz w:val="24"/>
          <w:szCs w:val="24"/>
          <w:lang w:eastAsia="en-US"/>
        </w:rPr>
        <w:t>.</w:t>
      </w:r>
      <w:r w:rsidR="00317635" w:rsidRPr="0051145F">
        <w:rPr>
          <w:rFonts w:ascii="Times New Roman" w:hAnsi="Times New Roman" w:cs="Times New Roman"/>
          <w:sz w:val="24"/>
          <w:szCs w:val="24"/>
          <w:lang w:eastAsia="en-US"/>
        </w:rPr>
        <w:t xml:space="preserve"> </w:t>
      </w:r>
      <w:r w:rsidR="00CA7F8E" w:rsidRPr="0051145F">
        <w:rPr>
          <w:rFonts w:ascii="Times New Roman" w:hAnsi="Times New Roman" w:cs="Times New Roman"/>
          <w:sz w:val="24"/>
          <w:szCs w:val="24"/>
          <w:lang w:eastAsia="en-US"/>
        </w:rPr>
        <w:t xml:space="preserve">During the evaporation of the pendant drop, crust formation and its time </w:t>
      </w:r>
      <w:r w:rsidR="000D0ED9">
        <w:rPr>
          <w:rFonts w:ascii="Times New Roman" w:hAnsi="Times New Roman" w:cs="Times New Roman"/>
          <w:sz w:val="24"/>
          <w:szCs w:val="24"/>
          <w:lang w:eastAsia="en-US"/>
        </w:rPr>
        <w:t xml:space="preserve">of appearance </w:t>
      </w:r>
      <w:r w:rsidR="00CA7F8E" w:rsidRPr="0051145F">
        <w:rPr>
          <w:rFonts w:ascii="Times New Roman" w:hAnsi="Times New Roman" w:cs="Times New Roman"/>
          <w:sz w:val="24"/>
          <w:szCs w:val="24"/>
          <w:lang w:eastAsia="en-US"/>
        </w:rPr>
        <w:t xml:space="preserve">can also be identified by </w:t>
      </w:r>
      <w:r w:rsidR="00BF3D82" w:rsidRPr="0051145F">
        <w:rPr>
          <w:rFonts w:ascii="Times New Roman" w:hAnsi="Times New Roman" w:cs="Times New Roman"/>
          <w:sz w:val="24"/>
          <w:szCs w:val="24"/>
          <w:lang w:eastAsia="en-US"/>
        </w:rPr>
        <w:t>the appearance of</w:t>
      </w:r>
      <w:r w:rsidR="00CA7F8E" w:rsidRPr="0051145F">
        <w:rPr>
          <w:rFonts w:ascii="Times New Roman" w:hAnsi="Times New Roman" w:cs="Times New Roman"/>
          <w:sz w:val="24"/>
          <w:szCs w:val="24"/>
          <w:lang w:eastAsia="en-US"/>
        </w:rPr>
        <w:t xml:space="preserve"> </w:t>
      </w:r>
      <w:r w:rsidR="00BF3D82" w:rsidRPr="0051145F">
        <w:rPr>
          <w:rFonts w:ascii="Times New Roman" w:hAnsi="Times New Roman" w:cs="Times New Roman"/>
          <w:sz w:val="24"/>
          <w:szCs w:val="24"/>
          <w:lang w:eastAsia="en-US"/>
        </w:rPr>
        <w:t xml:space="preserve">oscillations in the recorded </w:t>
      </w:r>
      <w:r w:rsidR="000D0ED9">
        <w:rPr>
          <w:rFonts w:ascii="Times New Roman" w:hAnsi="Times New Roman" w:cs="Times New Roman"/>
          <w:sz w:val="24"/>
          <w:szCs w:val="24"/>
          <w:lang w:eastAsia="en-US"/>
        </w:rPr>
        <w:t>correlation functions</w:t>
      </w:r>
      <w:r w:rsidR="00B57877" w:rsidRPr="0051145F">
        <w:rPr>
          <w:rFonts w:ascii="Times New Roman" w:hAnsi="Times New Roman" w:cs="Times New Roman"/>
          <w:sz w:val="24"/>
          <w:szCs w:val="24"/>
          <w:lang w:eastAsia="en-US"/>
        </w:rPr>
        <w:t>. Before the crust</w:t>
      </w:r>
      <w:r w:rsidR="00CA7F8E" w:rsidRPr="0051145F">
        <w:rPr>
          <w:rFonts w:ascii="Times New Roman" w:hAnsi="Times New Roman" w:cs="Times New Roman"/>
          <w:sz w:val="24"/>
          <w:szCs w:val="24"/>
          <w:lang w:eastAsia="en-US"/>
        </w:rPr>
        <w:t xml:space="preserve"> is formed, t</w:t>
      </w:r>
      <w:r w:rsidR="00B57877" w:rsidRPr="0051145F">
        <w:rPr>
          <w:rFonts w:ascii="Times New Roman" w:hAnsi="Times New Roman" w:cs="Times New Roman"/>
          <w:sz w:val="24"/>
          <w:szCs w:val="24"/>
          <w:lang w:eastAsia="en-US"/>
        </w:rPr>
        <w:t xml:space="preserve">he decrease in the </w:t>
      </w:r>
      <w:r w:rsidR="00B0772D" w:rsidRPr="0051145F">
        <w:rPr>
          <w:rFonts w:ascii="Times New Roman" w:hAnsi="Times New Roman" w:cs="Times New Roman"/>
          <w:sz w:val="24"/>
          <w:szCs w:val="24"/>
          <w:lang w:eastAsia="en-US"/>
        </w:rPr>
        <w:t xml:space="preserve">determined </w:t>
      </w:r>
      <w:r w:rsidR="00B57877" w:rsidRPr="0051145F">
        <w:rPr>
          <w:rFonts w:ascii="Times New Roman" w:hAnsi="Times New Roman" w:cs="Times New Roman"/>
          <w:sz w:val="24"/>
          <w:szCs w:val="24"/>
          <w:lang w:eastAsia="en-US"/>
        </w:rPr>
        <w:t xml:space="preserve">particle diffusivities during the drying of the drop can be attributed to </w:t>
      </w:r>
      <w:r w:rsidR="00CA7F8E" w:rsidRPr="0051145F">
        <w:rPr>
          <w:rFonts w:ascii="Times New Roman" w:hAnsi="Times New Roman" w:cs="Times New Roman"/>
          <w:sz w:val="24"/>
          <w:szCs w:val="24"/>
          <w:lang w:eastAsia="en-US"/>
        </w:rPr>
        <w:t>a</w:t>
      </w:r>
      <w:r w:rsidR="00B57877" w:rsidRPr="0051145F">
        <w:rPr>
          <w:rFonts w:ascii="Times New Roman" w:hAnsi="Times New Roman" w:cs="Times New Roman"/>
          <w:sz w:val="24"/>
          <w:szCs w:val="24"/>
          <w:lang w:eastAsia="en-US"/>
        </w:rPr>
        <w:t xml:space="preserve"> combined influence of the </w:t>
      </w:r>
      <w:bookmarkStart w:id="5" w:name="_Hlk130831264"/>
      <w:r w:rsidR="00B57877" w:rsidRPr="0051145F">
        <w:rPr>
          <w:rFonts w:ascii="Times New Roman" w:hAnsi="Times New Roman" w:cs="Times New Roman"/>
          <w:sz w:val="24"/>
          <w:szCs w:val="24"/>
          <w:lang w:eastAsia="en-US"/>
        </w:rPr>
        <w:t>concentration dependence</w:t>
      </w:r>
      <w:r w:rsidR="00B0772D" w:rsidRPr="0051145F">
        <w:rPr>
          <w:rFonts w:ascii="Times New Roman" w:hAnsi="Times New Roman" w:cs="Times New Roman"/>
          <w:sz w:val="24"/>
          <w:szCs w:val="24"/>
          <w:lang w:eastAsia="en-US"/>
        </w:rPr>
        <w:t xml:space="preserve"> of particle diffusivity</w:t>
      </w:r>
      <w:r w:rsidR="00B57877" w:rsidRPr="0051145F">
        <w:rPr>
          <w:rFonts w:ascii="Times New Roman" w:hAnsi="Times New Roman" w:cs="Times New Roman"/>
          <w:sz w:val="24"/>
          <w:szCs w:val="24"/>
          <w:lang w:eastAsia="en-US"/>
        </w:rPr>
        <w:t xml:space="preserve"> and particle aggregation or agglomeration</w:t>
      </w:r>
      <w:bookmarkEnd w:id="5"/>
      <w:r w:rsidR="00B57877" w:rsidRPr="0051145F">
        <w:rPr>
          <w:rFonts w:ascii="Times New Roman" w:hAnsi="Times New Roman" w:cs="Times New Roman"/>
          <w:sz w:val="24"/>
          <w:szCs w:val="24"/>
          <w:lang w:eastAsia="en-US"/>
        </w:rPr>
        <w:t>.</w:t>
      </w:r>
      <w:r w:rsidR="00B0772D" w:rsidRPr="0051145F">
        <w:rPr>
          <w:rFonts w:ascii="Times New Roman" w:hAnsi="Times New Roman" w:cs="Times New Roman"/>
          <w:sz w:val="24"/>
          <w:szCs w:val="24"/>
          <w:lang w:eastAsia="en-US"/>
        </w:rPr>
        <w:t xml:space="preserve"> </w:t>
      </w:r>
      <w:bookmarkStart w:id="6" w:name="_Hlk130831510"/>
      <w:r w:rsidR="000D0ED9">
        <w:rPr>
          <w:rFonts w:ascii="Times New Roman" w:hAnsi="Times New Roman" w:cs="Times New Roman"/>
          <w:sz w:val="24"/>
          <w:szCs w:val="24"/>
          <w:lang w:eastAsia="en-US"/>
        </w:rPr>
        <w:t xml:space="preserve">For levitated droplets, </w:t>
      </w:r>
      <w:r w:rsidR="00CA7F8E" w:rsidRPr="0051145F">
        <w:rPr>
          <w:rFonts w:ascii="Times New Roman" w:hAnsi="Times New Roman" w:cs="Times New Roman"/>
          <w:sz w:val="24"/>
          <w:szCs w:val="24"/>
          <w:lang w:eastAsia="en-US"/>
        </w:rPr>
        <w:t xml:space="preserve">it was </w:t>
      </w:r>
      <w:r w:rsidR="000D0ED9">
        <w:rPr>
          <w:rFonts w:ascii="Times New Roman" w:hAnsi="Times New Roman" w:cs="Times New Roman"/>
          <w:sz w:val="24"/>
          <w:szCs w:val="24"/>
          <w:lang w:eastAsia="en-US"/>
        </w:rPr>
        <w:t xml:space="preserve">also </w:t>
      </w:r>
      <w:r w:rsidR="00CA7F8E" w:rsidRPr="0051145F">
        <w:rPr>
          <w:rFonts w:ascii="Times New Roman" w:hAnsi="Times New Roman" w:cs="Times New Roman"/>
          <w:sz w:val="24"/>
          <w:szCs w:val="24"/>
          <w:lang w:eastAsia="en-US"/>
        </w:rPr>
        <w:t xml:space="preserve">demonstrated that the dynamics of the particle number density fluctuations can be characterized. </w:t>
      </w:r>
      <w:r w:rsidR="000D0ED9">
        <w:rPr>
          <w:rFonts w:ascii="Times New Roman" w:hAnsi="Times New Roman" w:cs="Times New Roman"/>
          <w:sz w:val="24"/>
          <w:szCs w:val="24"/>
          <w:lang w:eastAsia="en-US"/>
        </w:rPr>
        <w:t>Here, t</w:t>
      </w:r>
      <w:r w:rsidR="00CA7F8E" w:rsidRPr="0051145F">
        <w:rPr>
          <w:rFonts w:ascii="Times New Roman" w:hAnsi="Times New Roman" w:cs="Times New Roman"/>
          <w:sz w:val="24"/>
          <w:szCs w:val="24"/>
          <w:lang w:eastAsia="en-US"/>
        </w:rPr>
        <w:t xml:space="preserve">he diffusive process of nanoparticles can be </w:t>
      </w:r>
      <w:r w:rsidR="000D0ED9">
        <w:rPr>
          <w:rFonts w:ascii="Times New Roman" w:hAnsi="Times New Roman" w:cs="Times New Roman"/>
          <w:sz w:val="24"/>
          <w:szCs w:val="24"/>
          <w:lang w:eastAsia="en-US"/>
        </w:rPr>
        <w:t>characterized</w:t>
      </w:r>
      <w:r w:rsidR="00CA7F8E" w:rsidRPr="0051145F">
        <w:rPr>
          <w:rFonts w:ascii="Times New Roman" w:hAnsi="Times New Roman" w:cs="Times New Roman"/>
          <w:sz w:val="24"/>
          <w:szCs w:val="24"/>
          <w:lang w:eastAsia="en-US"/>
        </w:rPr>
        <w:t xml:space="preserve"> until the crust </w:t>
      </w:r>
      <w:r w:rsidR="00CA7F8E" w:rsidRPr="0051145F">
        <w:rPr>
          <w:rFonts w:ascii="Times New Roman" w:hAnsi="Times New Roman" w:cs="Times New Roman"/>
          <w:sz w:val="24"/>
          <w:szCs w:val="24"/>
          <w:lang w:eastAsia="en-US"/>
        </w:rPr>
        <w:lastRenderedPageBreak/>
        <w:t>formation</w:t>
      </w:r>
      <w:r w:rsidR="000C25A5" w:rsidRPr="0051145F">
        <w:rPr>
          <w:rFonts w:ascii="Times New Roman" w:hAnsi="Times New Roman" w:cs="Times New Roman"/>
          <w:sz w:val="24"/>
          <w:szCs w:val="24"/>
          <w:lang w:eastAsia="en-US"/>
        </w:rPr>
        <w:t>.</w:t>
      </w:r>
      <w:bookmarkEnd w:id="6"/>
      <w:r w:rsidR="000C25A5" w:rsidRPr="0051145F">
        <w:rPr>
          <w:rFonts w:ascii="Times New Roman" w:hAnsi="Times New Roman" w:cs="Times New Roman"/>
          <w:sz w:val="24"/>
          <w:szCs w:val="24"/>
          <w:lang w:eastAsia="en-US"/>
        </w:rPr>
        <w:t xml:space="preserve"> </w:t>
      </w:r>
      <w:r w:rsidR="000D0ED9">
        <w:rPr>
          <w:rFonts w:ascii="Times New Roman" w:hAnsi="Times New Roman" w:cs="Times New Roman"/>
          <w:sz w:val="24"/>
          <w:szCs w:val="24"/>
          <w:lang w:eastAsia="en-US"/>
        </w:rPr>
        <w:t xml:space="preserve">In summary, </w:t>
      </w:r>
      <w:r w:rsidR="0069707B" w:rsidRPr="0051145F">
        <w:rPr>
          <w:rFonts w:ascii="Times New Roman" w:hAnsi="Times New Roman" w:cs="Times New Roman"/>
          <w:sz w:val="24"/>
          <w:szCs w:val="24"/>
        </w:rPr>
        <w:t xml:space="preserve">the applicability and limitation of </w:t>
      </w:r>
      <w:r w:rsidR="000D0ED9">
        <w:rPr>
          <w:rFonts w:ascii="Times New Roman" w:hAnsi="Times New Roman" w:cs="Times New Roman"/>
          <w:sz w:val="24"/>
          <w:szCs w:val="24"/>
        </w:rPr>
        <w:t xml:space="preserve">dynamic light scattering </w:t>
      </w:r>
      <w:r w:rsidR="0069707B" w:rsidRPr="0051145F">
        <w:rPr>
          <w:rFonts w:ascii="Times New Roman" w:hAnsi="Times New Roman" w:cs="Times New Roman"/>
          <w:sz w:val="24"/>
          <w:szCs w:val="24"/>
        </w:rPr>
        <w:t>for the characterization of diffusive process</w:t>
      </w:r>
      <w:r w:rsidR="000D0ED9">
        <w:rPr>
          <w:rFonts w:ascii="Times New Roman" w:hAnsi="Times New Roman" w:cs="Times New Roman"/>
          <w:sz w:val="24"/>
          <w:szCs w:val="24"/>
        </w:rPr>
        <w:t>es</w:t>
      </w:r>
      <w:r w:rsidR="0069707B" w:rsidRPr="0051145F">
        <w:rPr>
          <w:rFonts w:ascii="Times New Roman" w:hAnsi="Times New Roman" w:cs="Times New Roman"/>
          <w:sz w:val="24"/>
          <w:szCs w:val="24"/>
        </w:rPr>
        <w:t xml:space="preserve"> of </w:t>
      </w:r>
      <w:r w:rsidR="000D0ED9">
        <w:rPr>
          <w:rFonts w:ascii="Times New Roman" w:hAnsi="Times New Roman" w:cs="Times New Roman"/>
          <w:sz w:val="24"/>
          <w:szCs w:val="24"/>
        </w:rPr>
        <w:t>nanoparticles</w:t>
      </w:r>
      <w:r w:rsidR="0069707B" w:rsidRPr="0051145F">
        <w:rPr>
          <w:rFonts w:ascii="Times New Roman" w:hAnsi="Times New Roman" w:cs="Times New Roman"/>
          <w:sz w:val="24"/>
          <w:szCs w:val="24"/>
        </w:rPr>
        <w:t xml:space="preserve"> inside an evaporating droplet </w:t>
      </w:r>
      <w:r w:rsidR="00CA7F8E" w:rsidRPr="0051145F">
        <w:rPr>
          <w:rFonts w:ascii="Times New Roman" w:hAnsi="Times New Roman" w:cs="Times New Roman"/>
          <w:sz w:val="24"/>
          <w:szCs w:val="24"/>
        </w:rPr>
        <w:t>were</w:t>
      </w:r>
      <w:r w:rsidR="0069707B" w:rsidRPr="0051145F">
        <w:rPr>
          <w:rFonts w:ascii="Times New Roman" w:hAnsi="Times New Roman" w:cs="Times New Roman"/>
          <w:sz w:val="24"/>
          <w:szCs w:val="24"/>
        </w:rPr>
        <w:t xml:space="preserve"> identified</w:t>
      </w:r>
      <w:r w:rsidR="000D0ED9">
        <w:rPr>
          <w:rFonts w:ascii="Times New Roman" w:hAnsi="Times New Roman" w:cs="Times New Roman"/>
          <w:sz w:val="24"/>
          <w:szCs w:val="24"/>
        </w:rPr>
        <w:t xml:space="preserve">, also reflecting a </w:t>
      </w:r>
      <w:r w:rsidR="0069707B" w:rsidRPr="0051145F">
        <w:rPr>
          <w:rFonts w:ascii="Times New Roman" w:hAnsi="Times New Roman" w:cs="Times New Roman"/>
          <w:sz w:val="24"/>
          <w:szCs w:val="24"/>
        </w:rPr>
        <w:t xml:space="preserve">proof-of-concept for </w:t>
      </w:r>
      <w:r w:rsidR="000D0ED9">
        <w:rPr>
          <w:rFonts w:ascii="Times New Roman" w:hAnsi="Times New Roman" w:cs="Times New Roman"/>
          <w:sz w:val="24"/>
          <w:szCs w:val="24"/>
        </w:rPr>
        <w:t>its</w:t>
      </w:r>
      <w:r w:rsidR="0069707B" w:rsidRPr="0051145F">
        <w:rPr>
          <w:rFonts w:ascii="Times New Roman" w:hAnsi="Times New Roman" w:cs="Times New Roman"/>
          <w:sz w:val="24"/>
          <w:szCs w:val="24"/>
        </w:rPr>
        <w:t xml:space="preserve"> application under process-relevant condition.</w:t>
      </w:r>
      <w:r w:rsidR="00280F1B" w:rsidRPr="0051145F">
        <w:rPr>
          <w:rFonts w:ascii="Times New Roman" w:hAnsi="Times New Roman" w:cs="Times New Roman"/>
          <w:sz w:val="24"/>
          <w:szCs w:val="24"/>
        </w:rPr>
        <w:t xml:space="preserve"> </w:t>
      </w:r>
      <w:r w:rsidR="000D0ED9">
        <w:rPr>
          <w:rFonts w:ascii="Times New Roman" w:hAnsi="Times New Roman" w:cs="Times New Roman"/>
          <w:sz w:val="24"/>
          <w:szCs w:val="24"/>
        </w:rPr>
        <w:t xml:space="preserve">In future work, we intend to study </w:t>
      </w:r>
      <w:r w:rsidR="00937CB1" w:rsidRPr="0051145F">
        <w:rPr>
          <w:rFonts w:ascii="Times New Roman" w:hAnsi="Times New Roman" w:cs="Times New Roman"/>
          <w:sz w:val="24"/>
          <w:szCs w:val="24"/>
        </w:rPr>
        <w:t xml:space="preserve">the aggregation rate of </w:t>
      </w:r>
      <w:r w:rsidR="000D0ED9">
        <w:rPr>
          <w:rFonts w:ascii="Times New Roman" w:hAnsi="Times New Roman" w:cs="Times New Roman"/>
          <w:sz w:val="24"/>
          <w:szCs w:val="24"/>
        </w:rPr>
        <w:t xml:space="preserve">nanoparticles in addition to the </w:t>
      </w:r>
      <w:r w:rsidR="00937CB1" w:rsidRPr="0051145F">
        <w:rPr>
          <w:rFonts w:ascii="Times New Roman" w:hAnsi="Times New Roman" w:cs="Times New Roman"/>
          <w:sz w:val="24"/>
          <w:szCs w:val="24"/>
        </w:rPr>
        <w:t>characterization of their diffusion</w:t>
      </w:r>
      <w:r w:rsidR="00DC672E" w:rsidRPr="0051145F">
        <w:rPr>
          <w:rFonts w:ascii="Times New Roman" w:hAnsi="Times New Roman" w:cs="Times New Roman"/>
          <w:sz w:val="24"/>
          <w:szCs w:val="24"/>
        </w:rPr>
        <w:t>.</w:t>
      </w:r>
    </w:p>
    <w:p w14:paraId="18C650B1" w14:textId="77777777" w:rsidR="00B57877" w:rsidRPr="0051145F" w:rsidRDefault="00B57877" w:rsidP="001F5895">
      <w:pPr>
        <w:adjustRightInd w:val="0"/>
        <w:snapToGrid w:val="0"/>
        <w:spacing w:after="120" w:line="360" w:lineRule="auto"/>
        <w:jc w:val="both"/>
        <w:rPr>
          <w:rFonts w:ascii="Times New Roman" w:hAnsi="Times New Roman" w:cs="Times New Roman"/>
          <w:sz w:val="24"/>
          <w:szCs w:val="24"/>
        </w:rPr>
      </w:pPr>
    </w:p>
    <w:p w14:paraId="0F3EDF34" w14:textId="77777777" w:rsidR="00F35637" w:rsidRPr="0051145F" w:rsidRDefault="00F35637" w:rsidP="001F5895">
      <w:pPr>
        <w:adjustRightInd w:val="0"/>
        <w:snapToGrid w:val="0"/>
        <w:spacing w:after="120" w:line="360" w:lineRule="auto"/>
        <w:jc w:val="both"/>
        <w:rPr>
          <w:rFonts w:ascii="Times New Roman" w:hAnsi="Times New Roman" w:cs="Times New Roman"/>
          <w:bCs/>
          <w:sz w:val="24"/>
          <w:szCs w:val="24"/>
        </w:rPr>
      </w:pPr>
    </w:p>
    <w:p w14:paraId="1E508706" w14:textId="0CB5E52A" w:rsidR="0055194D" w:rsidRPr="0051145F" w:rsidRDefault="0055194D" w:rsidP="001F5895">
      <w:pPr>
        <w:adjustRightInd w:val="0"/>
        <w:snapToGrid w:val="0"/>
        <w:spacing w:after="120" w:line="360" w:lineRule="auto"/>
        <w:jc w:val="both"/>
        <w:rPr>
          <w:rFonts w:ascii="Times New Roman" w:hAnsi="Times New Roman" w:cs="Times New Roman"/>
          <w:b/>
          <w:sz w:val="24"/>
          <w:szCs w:val="24"/>
        </w:rPr>
      </w:pPr>
      <w:r w:rsidRPr="0051145F">
        <w:rPr>
          <w:rFonts w:ascii="Times New Roman" w:hAnsi="Times New Roman" w:cs="Times New Roman"/>
          <w:b/>
          <w:sz w:val="24"/>
          <w:szCs w:val="24"/>
        </w:rPr>
        <w:t>Conflicts of interest</w:t>
      </w:r>
    </w:p>
    <w:p w14:paraId="39252A44" w14:textId="11CC5DD8" w:rsidR="0055194D" w:rsidRPr="0051145F" w:rsidRDefault="0055194D" w:rsidP="001F5895">
      <w:pPr>
        <w:adjustRightInd w:val="0"/>
        <w:snapToGrid w:val="0"/>
        <w:spacing w:after="120" w:line="360" w:lineRule="auto"/>
        <w:jc w:val="both"/>
        <w:rPr>
          <w:rFonts w:ascii="Times New Roman" w:hAnsi="Times New Roman" w:cs="Times New Roman"/>
          <w:bCs/>
          <w:sz w:val="24"/>
          <w:szCs w:val="24"/>
        </w:rPr>
      </w:pPr>
      <w:r w:rsidRPr="0051145F">
        <w:rPr>
          <w:rFonts w:ascii="Times New Roman" w:hAnsi="Times New Roman" w:cs="Times New Roman"/>
          <w:bCs/>
          <w:sz w:val="24"/>
          <w:szCs w:val="24"/>
        </w:rPr>
        <w:t xml:space="preserve">There are no conflicts to declare. </w:t>
      </w:r>
    </w:p>
    <w:p w14:paraId="6838ED00" w14:textId="77777777" w:rsidR="0055194D" w:rsidRPr="0051145F" w:rsidRDefault="0055194D" w:rsidP="001F5895">
      <w:pPr>
        <w:adjustRightInd w:val="0"/>
        <w:snapToGrid w:val="0"/>
        <w:spacing w:after="120" w:line="360" w:lineRule="auto"/>
        <w:jc w:val="both"/>
        <w:rPr>
          <w:rFonts w:ascii="Times New Roman" w:hAnsi="Times New Roman" w:cs="Times New Roman"/>
          <w:bCs/>
          <w:sz w:val="24"/>
          <w:szCs w:val="24"/>
        </w:rPr>
      </w:pPr>
    </w:p>
    <w:p w14:paraId="2CFAA205" w14:textId="568A996B" w:rsidR="00290E99" w:rsidRPr="0051145F" w:rsidRDefault="00290E99" w:rsidP="001F5895">
      <w:pPr>
        <w:adjustRightInd w:val="0"/>
        <w:snapToGrid w:val="0"/>
        <w:spacing w:after="120" w:line="360" w:lineRule="auto"/>
        <w:jc w:val="both"/>
        <w:rPr>
          <w:rFonts w:ascii="Times New Roman" w:hAnsi="Times New Roman" w:cs="Times New Roman"/>
          <w:b/>
          <w:sz w:val="24"/>
          <w:szCs w:val="24"/>
        </w:rPr>
      </w:pPr>
      <w:r w:rsidRPr="0051145F">
        <w:rPr>
          <w:rFonts w:ascii="Times New Roman" w:hAnsi="Times New Roman" w:cs="Times New Roman"/>
          <w:b/>
          <w:sz w:val="24"/>
          <w:szCs w:val="24"/>
        </w:rPr>
        <w:t>Acknowledgements</w:t>
      </w:r>
    </w:p>
    <w:p w14:paraId="108D9BC8" w14:textId="6259A377" w:rsidR="00D425E0" w:rsidRPr="0051145F" w:rsidRDefault="00290E99" w:rsidP="001F5895">
      <w:pPr>
        <w:adjustRightInd w:val="0"/>
        <w:snapToGrid w:val="0"/>
        <w:spacing w:after="120" w:line="360" w:lineRule="auto"/>
        <w:jc w:val="both"/>
        <w:rPr>
          <w:rFonts w:ascii="Times New Roman" w:hAnsi="Times New Roman" w:cs="Times New Roman"/>
          <w:sz w:val="24"/>
          <w:szCs w:val="24"/>
        </w:rPr>
      </w:pPr>
      <w:r w:rsidRPr="0051145F">
        <w:rPr>
          <w:rFonts w:ascii="Times New Roman" w:hAnsi="Times New Roman" w:cs="Times New Roman"/>
          <w:sz w:val="24"/>
          <w:szCs w:val="24"/>
        </w:rPr>
        <w:t xml:space="preserve">This </w:t>
      </w:r>
      <w:r w:rsidR="006F72FB" w:rsidRPr="0051145F">
        <w:rPr>
          <w:rFonts w:ascii="Times New Roman" w:hAnsi="Times New Roman" w:cs="Times New Roman"/>
          <w:sz w:val="24"/>
          <w:szCs w:val="24"/>
        </w:rPr>
        <w:t xml:space="preserve">research </w:t>
      </w:r>
      <w:r w:rsidRPr="0051145F">
        <w:rPr>
          <w:rFonts w:ascii="Times New Roman" w:hAnsi="Times New Roman" w:cs="Times New Roman"/>
          <w:sz w:val="24"/>
          <w:szCs w:val="24"/>
        </w:rPr>
        <w:t>was</w:t>
      </w:r>
      <w:r w:rsidR="00C47CD7" w:rsidRPr="0051145F">
        <w:rPr>
          <w:rFonts w:ascii="Times New Roman" w:hAnsi="Times New Roman" w:cs="Times New Roman"/>
          <w:sz w:val="24"/>
          <w:szCs w:val="24"/>
        </w:rPr>
        <w:t xml:space="preserve"> funded by the Deutsche Forschungsgemeinschaft (DFG, German Research Foundation) – Project-ID 416229255 – SFB 1411. </w:t>
      </w:r>
      <w:r w:rsidR="0055194D" w:rsidRPr="0051145F">
        <w:rPr>
          <w:rFonts w:ascii="Times New Roman" w:hAnsi="Times New Roman" w:cs="Times New Roman"/>
          <w:sz w:val="24"/>
          <w:szCs w:val="24"/>
        </w:rPr>
        <w:t>The authors gratefully acknowledge funding of the E</w:t>
      </w:r>
      <w:r w:rsidR="00C47CD7" w:rsidRPr="0051145F">
        <w:rPr>
          <w:rFonts w:ascii="Times New Roman" w:hAnsi="Times New Roman" w:cs="Times New Roman"/>
          <w:sz w:val="24"/>
          <w:szCs w:val="24"/>
        </w:rPr>
        <w:t xml:space="preserve">rlangen Graduate School in Advanced Optical Technologies (SAOT) </w:t>
      </w:r>
      <w:r w:rsidR="0055194D" w:rsidRPr="0051145F">
        <w:rPr>
          <w:rFonts w:ascii="Times New Roman" w:hAnsi="Times New Roman" w:cs="Times New Roman"/>
          <w:sz w:val="24"/>
          <w:szCs w:val="24"/>
        </w:rPr>
        <w:t xml:space="preserve">by the Bavarian State Ministry for Science and Art. </w:t>
      </w:r>
    </w:p>
    <w:p w14:paraId="44E736C5" w14:textId="752D0CFD" w:rsidR="0055194D" w:rsidRPr="0051145F" w:rsidRDefault="0055194D" w:rsidP="001F5895">
      <w:pPr>
        <w:adjustRightInd w:val="0"/>
        <w:snapToGrid w:val="0"/>
        <w:spacing w:after="120" w:line="360" w:lineRule="auto"/>
        <w:jc w:val="both"/>
        <w:rPr>
          <w:rFonts w:ascii="Times New Roman" w:hAnsi="Times New Roman" w:cs="Times New Roman"/>
          <w:sz w:val="24"/>
          <w:szCs w:val="24"/>
        </w:rPr>
      </w:pPr>
    </w:p>
    <w:p w14:paraId="5C58358D" w14:textId="3F0B54F0" w:rsidR="0055194D" w:rsidRPr="0051145F" w:rsidRDefault="0055194D" w:rsidP="001F5895">
      <w:pPr>
        <w:adjustRightInd w:val="0"/>
        <w:snapToGrid w:val="0"/>
        <w:spacing w:after="120" w:line="360" w:lineRule="auto"/>
        <w:jc w:val="both"/>
        <w:rPr>
          <w:rFonts w:ascii="Times New Roman" w:hAnsi="Times New Roman" w:cs="Times New Roman"/>
          <w:sz w:val="24"/>
          <w:szCs w:val="24"/>
        </w:rPr>
      </w:pPr>
    </w:p>
    <w:p w14:paraId="30C6588D" w14:textId="7C832F62" w:rsidR="0055194D" w:rsidRPr="0051145F" w:rsidRDefault="0055194D" w:rsidP="001F5895">
      <w:pPr>
        <w:adjustRightInd w:val="0"/>
        <w:snapToGrid w:val="0"/>
        <w:spacing w:after="120" w:line="360" w:lineRule="auto"/>
        <w:jc w:val="both"/>
        <w:rPr>
          <w:rFonts w:ascii="Times New Roman" w:hAnsi="Times New Roman" w:cs="Times New Roman"/>
          <w:b/>
          <w:bCs/>
          <w:sz w:val="24"/>
          <w:szCs w:val="24"/>
        </w:rPr>
      </w:pPr>
      <w:r w:rsidRPr="0051145F">
        <w:rPr>
          <w:rFonts w:ascii="Times New Roman" w:hAnsi="Times New Roman" w:cs="Times New Roman"/>
          <w:b/>
          <w:bCs/>
          <w:sz w:val="24"/>
          <w:szCs w:val="24"/>
        </w:rPr>
        <w:t>Author contributions</w:t>
      </w:r>
    </w:p>
    <w:p w14:paraId="7D9AAD6D" w14:textId="7FA0432D" w:rsidR="00D56779" w:rsidRPr="0051145F" w:rsidRDefault="00D56779" w:rsidP="001F5895">
      <w:pPr>
        <w:adjustRightInd w:val="0"/>
        <w:snapToGrid w:val="0"/>
        <w:spacing w:after="120" w:line="360" w:lineRule="auto"/>
        <w:jc w:val="both"/>
        <w:rPr>
          <w:rFonts w:ascii="Times New Roman" w:eastAsia="Times New Roman" w:hAnsi="Times New Roman" w:cs="Times New Roman"/>
          <w:bCs/>
          <w:sz w:val="24"/>
          <w:szCs w:val="24"/>
          <w:lang w:eastAsia="en-US"/>
        </w:rPr>
      </w:pPr>
      <w:r w:rsidRPr="0051145F">
        <w:rPr>
          <w:rFonts w:ascii="Times New Roman" w:hAnsi="Times New Roman" w:cs="Times New Roman"/>
          <w:b/>
          <w:bCs/>
          <w:sz w:val="24"/>
          <w:szCs w:val="24"/>
        </w:rPr>
        <w:t xml:space="preserve">Wenchang Wu: </w:t>
      </w:r>
      <w:r w:rsidRPr="0051145F">
        <w:rPr>
          <w:rFonts w:ascii="Times New Roman" w:hAnsi="Times New Roman" w:cs="Times New Roman"/>
          <w:sz w:val="24"/>
          <w:szCs w:val="24"/>
        </w:rPr>
        <w:t xml:space="preserve">Investigation, Validation, Writing – Original Draft </w:t>
      </w:r>
      <w:r w:rsidRPr="0051145F">
        <w:rPr>
          <w:rFonts w:ascii="Times New Roman" w:eastAsia="Times New Roman" w:hAnsi="Times New Roman" w:cs="Times New Roman"/>
          <w:b/>
          <w:sz w:val="24"/>
          <w:szCs w:val="24"/>
          <w:lang w:eastAsia="en-US"/>
        </w:rPr>
        <w:t>David H. Panduro Vela:</w:t>
      </w:r>
      <w:r w:rsidRPr="0051145F">
        <w:rPr>
          <w:rFonts w:ascii="Times New Roman" w:eastAsia="Times New Roman" w:hAnsi="Times New Roman" w:cs="Times New Roman"/>
          <w:bCs/>
          <w:sz w:val="24"/>
          <w:szCs w:val="24"/>
          <w:lang w:eastAsia="en-US"/>
        </w:rPr>
        <w:t xml:space="preserve"> Investigation, </w:t>
      </w:r>
      <w:r w:rsidR="0046711E" w:rsidRPr="0051145F">
        <w:rPr>
          <w:rFonts w:ascii="Times New Roman" w:eastAsia="Times New Roman" w:hAnsi="Times New Roman" w:cs="Times New Roman"/>
          <w:bCs/>
          <w:sz w:val="24"/>
          <w:szCs w:val="24"/>
          <w:lang w:eastAsia="en-US"/>
        </w:rPr>
        <w:t xml:space="preserve">Validation, </w:t>
      </w:r>
      <w:r w:rsidRPr="0051145F">
        <w:rPr>
          <w:rFonts w:ascii="Times New Roman" w:eastAsia="Times New Roman" w:hAnsi="Times New Roman" w:cs="Times New Roman"/>
          <w:bCs/>
          <w:sz w:val="24"/>
          <w:szCs w:val="24"/>
          <w:lang w:eastAsia="en-US"/>
        </w:rPr>
        <w:t xml:space="preserve">Writing – Original Draft </w:t>
      </w:r>
      <w:r w:rsidRPr="0051145F">
        <w:rPr>
          <w:rFonts w:ascii="Times New Roman" w:eastAsia="Times New Roman" w:hAnsi="Times New Roman" w:cs="Times New Roman"/>
          <w:b/>
          <w:sz w:val="24"/>
          <w:szCs w:val="24"/>
          <w:lang w:eastAsia="en-US"/>
        </w:rPr>
        <w:t>Andreas Bück</w:t>
      </w:r>
      <w:r w:rsidRPr="0051145F">
        <w:rPr>
          <w:rFonts w:ascii="Times New Roman" w:eastAsia="Times New Roman" w:hAnsi="Times New Roman" w:cs="Times New Roman"/>
          <w:bCs/>
          <w:sz w:val="24"/>
          <w:szCs w:val="24"/>
          <w:lang w:eastAsia="en-US"/>
        </w:rPr>
        <w:t>,</w:t>
      </w:r>
      <w:r w:rsidRPr="0051145F">
        <w:rPr>
          <w:rFonts w:ascii="Times New Roman" w:eastAsia="Times New Roman" w:hAnsi="Times New Roman" w:cs="Times New Roman"/>
          <w:b/>
          <w:sz w:val="24"/>
          <w:szCs w:val="24"/>
          <w:lang w:eastAsia="en-US"/>
        </w:rPr>
        <w:t xml:space="preserve"> Andreas Paul Fröba:</w:t>
      </w:r>
      <w:r w:rsidRPr="0051145F">
        <w:rPr>
          <w:rFonts w:ascii="Times New Roman" w:eastAsia="Times New Roman" w:hAnsi="Times New Roman" w:cs="Times New Roman"/>
          <w:bCs/>
          <w:sz w:val="24"/>
          <w:szCs w:val="24"/>
          <w:lang w:eastAsia="en-US"/>
        </w:rPr>
        <w:t xml:space="preserve"> Conceptualization, Writing – </w:t>
      </w:r>
      <w:r w:rsidRPr="0051145F">
        <w:rPr>
          <w:rFonts w:ascii="Times New Roman" w:hAnsi="Times New Roman" w:cs="Times New Roman"/>
          <w:sz w:val="24"/>
          <w:szCs w:val="24"/>
        </w:rPr>
        <w:t>Review &amp; Editing, Supervision</w:t>
      </w:r>
    </w:p>
    <w:p w14:paraId="5499DF35" w14:textId="77777777" w:rsidR="0055194D" w:rsidRPr="0051145F" w:rsidRDefault="0055194D" w:rsidP="001F5895">
      <w:pPr>
        <w:adjustRightInd w:val="0"/>
        <w:snapToGrid w:val="0"/>
        <w:spacing w:after="120" w:line="360" w:lineRule="auto"/>
        <w:jc w:val="both"/>
        <w:rPr>
          <w:rFonts w:ascii="Times New Roman" w:hAnsi="Times New Roman" w:cs="Times New Roman"/>
          <w:sz w:val="24"/>
          <w:szCs w:val="24"/>
          <w:lang w:eastAsia="en-US"/>
        </w:rPr>
      </w:pPr>
    </w:p>
    <w:p w14:paraId="532BCF60" w14:textId="5E38853B" w:rsidR="00E7035C" w:rsidRPr="0051145F" w:rsidRDefault="00E7035C" w:rsidP="001F5895">
      <w:pPr>
        <w:adjustRightInd w:val="0"/>
        <w:snapToGrid w:val="0"/>
        <w:spacing w:after="120" w:line="360" w:lineRule="auto"/>
        <w:jc w:val="both"/>
        <w:rPr>
          <w:rFonts w:ascii="Times New Roman" w:hAnsi="Times New Roman" w:cs="Times New Roman"/>
          <w:b/>
          <w:sz w:val="24"/>
          <w:szCs w:val="24"/>
        </w:rPr>
      </w:pPr>
      <w:r w:rsidRPr="0051145F">
        <w:rPr>
          <w:rFonts w:ascii="Times New Roman" w:hAnsi="Times New Roman" w:cs="Times New Roman"/>
          <w:b/>
          <w:sz w:val="24"/>
          <w:szCs w:val="24"/>
        </w:rPr>
        <w:t>References</w:t>
      </w:r>
    </w:p>
    <w:p w14:paraId="70A93ADA" w14:textId="77777777" w:rsidR="008D1820" w:rsidRPr="008D1820" w:rsidRDefault="00EA3F18" w:rsidP="008D1820">
      <w:pPr>
        <w:pStyle w:val="EndNoteBibliography"/>
        <w:spacing w:after="0"/>
      </w:pPr>
      <w:r w:rsidRPr="0051145F">
        <w:rPr>
          <w:noProof w:val="0"/>
          <w:sz w:val="24"/>
          <w:szCs w:val="24"/>
        </w:rPr>
        <w:fldChar w:fldCharType="begin"/>
      </w:r>
      <w:r w:rsidRPr="0051145F">
        <w:rPr>
          <w:noProof w:val="0"/>
          <w:sz w:val="24"/>
          <w:szCs w:val="24"/>
        </w:rPr>
        <w:instrText xml:space="preserve"> ADDIN EN.REFLIST </w:instrText>
      </w:r>
      <w:r w:rsidRPr="0051145F">
        <w:rPr>
          <w:noProof w:val="0"/>
          <w:sz w:val="24"/>
          <w:szCs w:val="24"/>
        </w:rPr>
        <w:fldChar w:fldCharType="separate"/>
      </w:r>
      <w:r w:rsidR="008D1820" w:rsidRPr="008D1820">
        <w:t>[1] M. Layani, M. Gruchko, O. Milo, I. Balberg, D. Azulay, S. Magdassi, Transparent Conductive Coatings by Printing Coffee Ring Arrays Obtained at Room Temperature, ACS Nano, 3 (2009) 3537-3542.</w:t>
      </w:r>
    </w:p>
    <w:p w14:paraId="508F5D35" w14:textId="77777777" w:rsidR="008D1820" w:rsidRPr="008D1820" w:rsidRDefault="008D1820" w:rsidP="008D1820">
      <w:pPr>
        <w:pStyle w:val="EndNoteBibliography"/>
        <w:spacing w:after="0"/>
      </w:pPr>
      <w:r w:rsidRPr="008D1820">
        <w:t>[2] N.M. Eijkelboom, A.P. van Boven, I. Siemons, P.F.C. Wilms, R.M. Boom, R. Kohlus, M.A.I. Schutyser, Particle structure development during spray drying from a single droplet to pilot-scale perspective, Journal of Food Engineering, 337 (2023) 111222.</w:t>
      </w:r>
    </w:p>
    <w:p w14:paraId="44412557" w14:textId="77777777" w:rsidR="008D1820" w:rsidRPr="008D1820" w:rsidRDefault="008D1820" w:rsidP="008D1820">
      <w:pPr>
        <w:pStyle w:val="EndNoteBibliography"/>
        <w:spacing w:after="0"/>
      </w:pPr>
      <w:r w:rsidRPr="008D1820">
        <w:t>[3] C. Rieck, T. Hoffmann, A. Bück, M. Peglow, E. Tsotsas, Influence of drying conditions on layer porosity in fluidized bed spray granulation, Powder Technology, 272 (2015) 120-131.</w:t>
      </w:r>
    </w:p>
    <w:p w14:paraId="21ED27C1" w14:textId="77777777" w:rsidR="008D1820" w:rsidRPr="008D1820" w:rsidRDefault="008D1820" w:rsidP="008D1820">
      <w:pPr>
        <w:pStyle w:val="EndNoteBibliography"/>
        <w:spacing w:after="0"/>
      </w:pPr>
      <w:r w:rsidRPr="008D1820">
        <w:t>[4] M. Schmidt, A. Bück, E. Tsotsas, Shell porosity in spray fluidized bed coating with suspensions, Advanced Powder Technology, 28 (2017) 2921-2928.</w:t>
      </w:r>
    </w:p>
    <w:p w14:paraId="7E137863" w14:textId="77777777" w:rsidR="008D1820" w:rsidRPr="008D1820" w:rsidRDefault="008D1820" w:rsidP="008D1820">
      <w:pPr>
        <w:pStyle w:val="EndNoteBibliography"/>
        <w:spacing w:after="0"/>
      </w:pPr>
      <w:r w:rsidRPr="008D1820">
        <w:lastRenderedPageBreak/>
        <w:t>[5] Z. Wu, Z. Chen, X. Du, J.M. Logan, J. Sippel, M. Nikolou, K. Kamaras, J.R. Reynolds, D.B. Tanner, A.F. Hebard, A.G. Rinzler, Transparent, Conductive Carbon Nanotube Films, Science, 305 (2004) 1273-1276.</w:t>
      </w:r>
    </w:p>
    <w:p w14:paraId="1043674E" w14:textId="77777777" w:rsidR="008D1820" w:rsidRPr="008D1820" w:rsidRDefault="008D1820" w:rsidP="008D1820">
      <w:pPr>
        <w:pStyle w:val="EndNoteBibliography"/>
        <w:spacing w:after="0"/>
      </w:pPr>
      <w:r w:rsidRPr="008D1820">
        <w:t>[6] X. Wang, L. Zhi, K. Müllen, Transparent, Conductive Graphene Electrodes for Dye-Sensitized Solar Cells, Nano Letters, 8 (2008) 323-327.</w:t>
      </w:r>
    </w:p>
    <w:p w14:paraId="266F008F" w14:textId="77777777" w:rsidR="008D1820" w:rsidRPr="008D1820" w:rsidRDefault="008D1820" w:rsidP="008D1820">
      <w:pPr>
        <w:pStyle w:val="EndNoteBibliography"/>
        <w:spacing w:after="0"/>
      </w:pPr>
      <w:r w:rsidRPr="008D1820">
        <w:t>[7] Y. Fu, E.G. Dudley, Antimicrobial-coated films as food packaging: A review, Comprehensive Reviews in Food Science and Food Safety, 20 (2021) 3404-3437.</w:t>
      </w:r>
    </w:p>
    <w:p w14:paraId="27E66064" w14:textId="77777777" w:rsidR="008D1820" w:rsidRPr="008D1820" w:rsidRDefault="008D1820" w:rsidP="008D1820">
      <w:pPr>
        <w:pStyle w:val="EndNoteBibliography"/>
        <w:spacing w:after="0"/>
      </w:pPr>
      <w:r w:rsidRPr="008D1820">
        <w:t>[8] P. Walzel, T. Furuta, Morphology and Properties of Spray-Dried Particles,  Modern Drying Technology, 2011, pp. 231-294.</w:t>
      </w:r>
    </w:p>
    <w:p w14:paraId="7E60B0C1" w14:textId="77777777" w:rsidR="008D1820" w:rsidRPr="008D1820" w:rsidRDefault="008D1820" w:rsidP="008D1820">
      <w:pPr>
        <w:pStyle w:val="EndNoteBibliography"/>
        <w:spacing w:after="0"/>
      </w:pPr>
      <w:r w:rsidRPr="008D1820">
        <w:t>[9] K. Pandey, D. Prabhakaran, S. Basu, Review of transport processes and particle self-assembly in acoustically levitated nanofluid droplets, Physics of Fluids, 31 (2019) 112102.</w:t>
      </w:r>
    </w:p>
    <w:p w14:paraId="1B7B6087" w14:textId="77777777" w:rsidR="008D1820" w:rsidRPr="008D1820" w:rsidRDefault="008D1820" w:rsidP="008D1820">
      <w:pPr>
        <w:pStyle w:val="EndNoteBibliography"/>
        <w:spacing w:after="0"/>
      </w:pPr>
      <w:r w:rsidRPr="008D1820">
        <w:t>[10] A. Miglani, S. Basu, Sphere to ring morphological transformation in drying nanofluid droplets in a contact-free environment, Soft Matter, 11 (2015) 2268-2278.</w:t>
      </w:r>
    </w:p>
    <w:p w14:paraId="4C595529" w14:textId="77777777" w:rsidR="008D1820" w:rsidRPr="008D1820" w:rsidRDefault="008D1820" w:rsidP="008D1820">
      <w:pPr>
        <w:pStyle w:val="EndNoteBibliography"/>
        <w:spacing w:after="0"/>
      </w:pPr>
      <w:r w:rsidRPr="008D1820">
        <w:t>[11] A. Saha, S. Basu, R. Kumar, Effects of acoustic-streaming-induced flow in evaporating nanofluid droplets, Journal of Fluid Mechanics, 692 (2012) 207-219.</w:t>
      </w:r>
    </w:p>
    <w:p w14:paraId="253B1ABD" w14:textId="77777777" w:rsidR="008D1820" w:rsidRPr="008D1820" w:rsidRDefault="008D1820" w:rsidP="008D1820">
      <w:pPr>
        <w:pStyle w:val="EndNoteBibliography"/>
        <w:spacing w:after="0"/>
      </w:pPr>
      <w:r w:rsidRPr="008D1820">
        <w:t>[12] E. Tijerino, S. Basu, R. Kumar, Nanoparticle agglomeration in an evaporating levitated droplet for different acoustic amplitudes, Journal of Applied Physics, 113 (2013) 034307.</w:t>
      </w:r>
    </w:p>
    <w:p w14:paraId="5636E8B3" w14:textId="77777777" w:rsidR="008D1820" w:rsidRPr="008D1820" w:rsidRDefault="008D1820" w:rsidP="008D1820">
      <w:pPr>
        <w:pStyle w:val="EndNoteBibliography"/>
        <w:spacing w:after="0"/>
      </w:pPr>
      <w:r w:rsidRPr="008D1820">
        <w:t>[13] A.L. Yarin, G. Brenn, O. Kastner, C. Tropea, Drying of acoustically levitated droplets of liquid–solid suspensions: Evaporation and crust formation, Physics of Fluids, 14 (2002) 2289-2298.</w:t>
      </w:r>
    </w:p>
    <w:p w14:paraId="4EE795AD" w14:textId="77777777" w:rsidR="008D1820" w:rsidRPr="008D1820" w:rsidRDefault="008D1820" w:rsidP="008D1820">
      <w:pPr>
        <w:pStyle w:val="EndNoteBibliography"/>
        <w:spacing w:after="0"/>
      </w:pPr>
      <w:r w:rsidRPr="008D1820">
        <w:t>[14] S. Mitic, M.Y. Pustylnik, G.E. Morfill, E. Kovačević, In situ characterization of nanoparticles during growth by means of white light scattering, Opt. Lett., 36 (2011) 3699-3701.</w:t>
      </w:r>
    </w:p>
    <w:p w14:paraId="11CE5371" w14:textId="77777777" w:rsidR="008D1820" w:rsidRPr="008D1820" w:rsidRDefault="008D1820" w:rsidP="008D1820">
      <w:pPr>
        <w:pStyle w:val="EndNoteBibliography"/>
        <w:spacing w:after="0"/>
      </w:pPr>
      <w:r w:rsidRPr="008D1820">
        <w:t>[15] P. Massoli, Rainbow refractometry applied to radially inhomogeneous spheres: the critical case of evaporating droplets, Appl. Opt., 37 (1998) 3227-3235.</w:t>
      </w:r>
    </w:p>
    <w:p w14:paraId="460EF8B2" w14:textId="77777777" w:rsidR="008D1820" w:rsidRPr="008D1820" w:rsidRDefault="008D1820" w:rsidP="008D1820">
      <w:pPr>
        <w:pStyle w:val="EndNoteBibliography"/>
        <w:spacing w:after="0"/>
      </w:pPr>
      <w:r w:rsidRPr="008D1820">
        <w:t>[16] C. Li, X.-c. Wu, J.-z. Cao, L.-h. Chen, G. Gréhan, K.-f. Cen, Application of rainbow refractometry for measurement of droplets with solid inclusions, Optics &amp; Laser Technology, 98 (2018) 354-362.</w:t>
      </w:r>
    </w:p>
    <w:p w14:paraId="6F43B4FF" w14:textId="77777777" w:rsidR="008D1820" w:rsidRPr="008D1820" w:rsidRDefault="008D1820" w:rsidP="008D1820">
      <w:pPr>
        <w:pStyle w:val="EndNoteBibliography"/>
        <w:spacing w:after="0"/>
      </w:pPr>
      <w:r w:rsidRPr="008D1820">
        <w:t>[17] S. Coetmellec, W. Wichitwong, G. Gréhan, D. Lebrun, M. Brunel, A.J.E.M. Janssen, Digital in-line holography assessment for general phase and opaque particle, 2014.</w:t>
      </w:r>
    </w:p>
    <w:p w14:paraId="7BAE9A0A" w14:textId="77777777" w:rsidR="008D1820" w:rsidRPr="008D1820" w:rsidRDefault="008D1820" w:rsidP="008D1820">
      <w:pPr>
        <w:pStyle w:val="EndNoteBibliography"/>
        <w:spacing w:after="0"/>
      </w:pPr>
      <w:r w:rsidRPr="008D1820">
        <w:t>[18] B.V. Bronk, M.J. Smith, S. Arnold, Photon-correlation spectroscopy for small spherical inclusions in a micrometer-sized electrodynamically levitated droplet, Opt. Lett., 18 (1993) 93-95.</w:t>
      </w:r>
    </w:p>
    <w:p w14:paraId="7CA2A44E" w14:textId="77777777" w:rsidR="008D1820" w:rsidRPr="008D1820" w:rsidRDefault="008D1820" w:rsidP="008D1820">
      <w:pPr>
        <w:pStyle w:val="EndNoteBibliography"/>
        <w:spacing w:after="0"/>
      </w:pPr>
      <w:r w:rsidRPr="008D1820">
        <w:t>[19] U.K. Krieger, A.A. Zardini, Using dynamic light scattering to characterize mixed phase single particles levitated in a quasi-electrostatic balance, Faraday Discussions, 137 (2008) 377-388.</w:t>
      </w:r>
    </w:p>
    <w:p w14:paraId="76F7261E" w14:textId="77777777" w:rsidR="008D1820" w:rsidRPr="008D1820" w:rsidRDefault="008D1820" w:rsidP="008D1820">
      <w:pPr>
        <w:pStyle w:val="EndNoteBibliography"/>
        <w:spacing w:after="0"/>
      </w:pPr>
      <w:r w:rsidRPr="008D1820">
        <w:t>[20] G. Derkachov, D. Jakubczyk, K. Kolwas, K. Piekarski, Y. Shopa, M. Woźniak, Dynamic light scattering investigation of single levitated micrometre-sized droplets containing spherical nanoparticles, Measurement, 158 (2020).</w:t>
      </w:r>
    </w:p>
    <w:p w14:paraId="72ECFE48" w14:textId="77777777" w:rsidR="008D1820" w:rsidRPr="008D1820" w:rsidRDefault="008D1820" w:rsidP="008D1820">
      <w:pPr>
        <w:pStyle w:val="EndNoteBibliography"/>
        <w:spacing w:after="0"/>
      </w:pPr>
      <w:r w:rsidRPr="008D1820">
        <w:t>[21] D. Feller, M. Otten, M. Hildebrandt, M. Krüsmann, G. Bryant, M. Karg, Translational and rotational diffusion coefficients of gold nanorods functionalized with a high molecular weight, thermoresponsive ligand: a depolarized dynamic light scattering study, Soft Matter, 17 (2021) 4019-4026.</w:t>
      </w:r>
    </w:p>
    <w:p w14:paraId="5D479F1E" w14:textId="77777777" w:rsidR="008D1820" w:rsidRPr="008D1820" w:rsidRDefault="008D1820" w:rsidP="008D1820">
      <w:pPr>
        <w:pStyle w:val="EndNoteBibliography"/>
        <w:spacing w:after="0"/>
      </w:pPr>
      <w:r w:rsidRPr="008D1820">
        <w:t>[22] A.R. Karow, J. Götzl, P. Garidel, Resolving power of dynamic light scattering for protein and polystyrene nanoparticles, Pharmaceutical Development and Technology, 20 (2015) 84-89.</w:t>
      </w:r>
    </w:p>
    <w:p w14:paraId="41A0B948" w14:textId="77777777" w:rsidR="008D1820" w:rsidRPr="008D1820" w:rsidRDefault="008D1820" w:rsidP="008D1820">
      <w:pPr>
        <w:pStyle w:val="EndNoteBibliography"/>
        <w:spacing w:after="0"/>
      </w:pPr>
      <w:r w:rsidRPr="008D1820">
        <w:t>[23] J. Lim, S.P. Yeap, H.X. Che, S.C. Low, Characterization of magnetic nanoparticle by dynamic light scattering, Nanoscale Research Letters, 8 (2013) 381.</w:t>
      </w:r>
    </w:p>
    <w:p w14:paraId="377D4C07" w14:textId="77777777" w:rsidR="008D1820" w:rsidRPr="008D1820" w:rsidRDefault="008D1820" w:rsidP="008D1820">
      <w:pPr>
        <w:pStyle w:val="EndNoteBibliography"/>
        <w:spacing w:after="0"/>
      </w:pPr>
      <w:r w:rsidRPr="008D1820">
        <w:t>[24] V. Beschieru, B. Rathke, S. Will, Particle diffusion in porous media investigated by dynamic light scattering, Microporous and Mesoporous Materials, 125 (2009) 63-69.</w:t>
      </w:r>
    </w:p>
    <w:p w14:paraId="72A0B472" w14:textId="77777777" w:rsidR="008D1820" w:rsidRPr="008D1820" w:rsidRDefault="008D1820" w:rsidP="008D1820">
      <w:pPr>
        <w:pStyle w:val="EndNoteBibliography"/>
        <w:spacing w:after="0"/>
      </w:pPr>
      <w:r w:rsidRPr="008D1820">
        <w:t>[25] C. Giraudet, M.S.G. Knoll, Y. Galvan, S. Süß, D. Segets, N. Vogel, M.H. Rausch, A.P. Fröba, Diffusion of Gold Nanoparticles in Inverse Opals Probed by Heterodyne Dynamic Light Scattering, Transport in Porous Media, 131 (2020) 723-737.</w:t>
      </w:r>
    </w:p>
    <w:p w14:paraId="59F45A2A" w14:textId="77777777" w:rsidR="008D1820" w:rsidRPr="008D1820" w:rsidRDefault="008D1820" w:rsidP="008D1820">
      <w:pPr>
        <w:pStyle w:val="EndNoteBibliography"/>
        <w:spacing w:after="0"/>
      </w:pPr>
      <w:r w:rsidRPr="008D1820">
        <w:t>[26] B. Over, B. Rathke, S. Will, Investigations on particle diffusion in porous glass by angle-dependent dynamic light scattering, Journal of Molecular Liquids, 222 (2016) 972-980.</w:t>
      </w:r>
    </w:p>
    <w:p w14:paraId="12E22469" w14:textId="77777777" w:rsidR="008D1820" w:rsidRPr="008D1820" w:rsidRDefault="008D1820" w:rsidP="008D1820">
      <w:pPr>
        <w:pStyle w:val="EndNoteBibliography"/>
        <w:spacing w:after="0"/>
      </w:pPr>
      <w:r w:rsidRPr="008D1820">
        <w:t>[27] J.G.H. Joosten, E.T.F. Geladé, P.N. Pusey, Dynamic light scattering by nonergodic media: Brownian particles trapped in polyacrylamide gels, Physical Review A, 42 (1990) 2161-2175.</w:t>
      </w:r>
    </w:p>
    <w:p w14:paraId="5FA5E5E9" w14:textId="77777777" w:rsidR="008D1820" w:rsidRPr="008D1820" w:rsidRDefault="008D1820" w:rsidP="008D1820">
      <w:pPr>
        <w:pStyle w:val="EndNoteBibliography"/>
        <w:spacing w:after="0"/>
      </w:pPr>
      <w:r w:rsidRPr="008D1820">
        <w:t>[28] L. Lobry, N. Ostrowsky, Diffusion of Brownian particles trapped between two walls: Theory and dynamic-light-scattering measurements, Physical Review B, 53 (1996) 12050-12056.</w:t>
      </w:r>
    </w:p>
    <w:p w14:paraId="1D554134" w14:textId="77777777" w:rsidR="008D1820" w:rsidRPr="008D1820" w:rsidRDefault="008D1820" w:rsidP="008D1820">
      <w:pPr>
        <w:pStyle w:val="EndNoteBibliography"/>
        <w:spacing w:after="0"/>
      </w:pPr>
      <w:r w:rsidRPr="008D1820">
        <w:lastRenderedPageBreak/>
        <w:t>[29] W. Wu, J. Cui, U. Sultan, L. Gromotka, P. Malgaretti, C. Damm, J. Harting, N. Vogel, W. Peukert, A. Inayat, A.P. Fröba, Diffusion of gold nanoparticles in porous silica monoliths determined by dynamic light scattering, Journal of Colloid and Interface Science, 641 (2023) 251-264.</w:t>
      </w:r>
    </w:p>
    <w:p w14:paraId="0CD7181A" w14:textId="77777777" w:rsidR="008D1820" w:rsidRPr="008D1820" w:rsidRDefault="008D1820" w:rsidP="008D1820">
      <w:pPr>
        <w:pStyle w:val="EndNoteBibliography"/>
        <w:spacing w:after="0"/>
      </w:pPr>
      <w:r w:rsidRPr="008D1820">
        <w:t>[30] N. Fu, M.W. Woo, X.D. Chen, Single Droplet Drying Technique to Study Drying Kinetics Measurement and Particle Functionality: A Review, Drying Technology, 30 (2012) 1771-1785.</w:t>
      </w:r>
    </w:p>
    <w:p w14:paraId="417BB89A" w14:textId="77777777" w:rsidR="008D1820" w:rsidRPr="008D1820" w:rsidRDefault="008D1820" w:rsidP="008D1820">
      <w:pPr>
        <w:pStyle w:val="EndNoteBibliography"/>
        <w:spacing w:after="0"/>
      </w:pPr>
      <w:r w:rsidRPr="008D1820">
        <w:t>[31] R. Hülsmann, M. Mast, C. Schnorr, G.J. Esper, R. Kohlus, Implementation of an acoustic levitator experimental setup for the investigation into drying kinetics of single droplets, Drying Technology, 40 (2022) 1436-1450.</w:t>
      </w:r>
    </w:p>
    <w:p w14:paraId="2035AFD7" w14:textId="77777777" w:rsidR="008D1820" w:rsidRPr="008D1820" w:rsidRDefault="008D1820" w:rsidP="008D1820">
      <w:pPr>
        <w:pStyle w:val="EndNoteBibliography"/>
        <w:spacing w:after="0"/>
      </w:pPr>
      <w:r w:rsidRPr="008D1820">
        <w:t>[32] M. Griesing, H. Grosshans, T. Hellwig, R. Sedelmayer, S.R. Gopireddy, W. Pauer, E. Gutheil, H.-U. Moritz, Influence of Air Humidity on the Particle Formation of Single Mannitol-Water Droplets during Drying, Chemie Ingenieur Technik, 88 (2016) 929-936.</w:t>
      </w:r>
    </w:p>
    <w:p w14:paraId="26EE7AEB" w14:textId="77777777" w:rsidR="008D1820" w:rsidRPr="008D1820" w:rsidRDefault="008D1820" w:rsidP="008D1820">
      <w:pPr>
        <w:pStyle w:val="EndNoteBibliography"/>
        <w:spacing w:after="0"/>
      </w:pPr>
      <w:r w:rsidRPr="008D1820">
        <w:t>[33] C. Groenewold, C. Möser, H. Groenewold, E. Tsotsas, Determination of single-particle drying kinetics in an acoustic levitator, Chemical Engineering Journal, 86 (2002) 217-222.</w:t>
      </w:r>
    </w:p>
    <w:p w14:paraId="119E9AD3" w14:textId="77777777" w:rsidR="008D1820" w:rsidRPr="008D1820" w:rsidRDefault="008D1820" w:rsidP="008D1820">
      <w:pPr>
        <w:pStyle w:val="EndNoteBibliography"/>
        <w:spacing w:after="0"/>
      </w:pPr>
      <w:r w:rsidRPr="008D1820">
        <w:t>[34] H. Schiffter, G. Lee, Single-Droplet Evaporation Kinetics and Particle Formation in an Acoustic Levitator. Part 1: Evaporation of Water Microdroplets Assessed Using Boundary-Layer and Acoustic Levitation Theories, Journal of Pharmaceutical Sciences, 96 (2007) 2274-2283.</w:t>
      </w:r>
    </w:p>
    <w:p w14:paraId="362767B6" w14:textId="77777777" w:rsidR="008D1820" w:rsidRPr="008D1820" w:rsidRDefault="008D1820" w:rsidP="008D1820">
      <w:pPr>
        <w:pStyle w:val="EndNoteBibliography"/>
        <w:spacing w:after="0"/>
      </w:pPr>
      <w:r w:rsidRPr="008D1820">
        <w:t>[35] H. Schiffter, G. Lee, Single-Droplet Evaporation Kinetics and Particle Formation in an Acoustic Levitator. Part 2: Drying Kinetics and Particle Formation From Microdroplets of Aqueous Mannitol, Trehalose, or Catalase, Journal of Pharmaceutical Sciences, 96 (2007) 2284-2295.</w:t>
      </w:r>
    </w:p>
    <w:p w14:paraId="61C71145" w14:textId="77777777" w:rsidR="008D1820" w:rsidRPr="008D1820" w:rsidRDefault="008D1820" w:rsidP="008D1820">
      <w:pPr>
        <w:pStyle w:val="EndNoteBibliography"/>
        <w:spacing w:after="0"/>
      </w:pPr>
      <w:r w:rsidRPr="008D1820">
        <w:t>[36] C.A. Schneider, W.S. Rasband, K.W. Eliceiri, NIH Image to ImageJ: 25 years of image analysis, Nat Methods, 9 (2012) 671-675.</w:t>
      </w:r>
    </w:p>
    <w:p w14:paraId="24256BE7" w14:textId="77777777" w:rsidR="008D1820" w:rsidRPr="008D1820" w:rsidRDefault="008D1820" w:rsidP="008D1820">
      <w:pPr>
        <w:pStyle w:val="EndNoteBibliography"/>
        <w:spacing w:after="0"/>
      </w:pPr>
      <w:r w:rsidRPr="008D1820">
        <w:t>[37] A.P. Fröba, Dynamic Light Scattering (DLS) for the Characterization of Working Fluids in Chemical and Energy Engineering, Friedrich-Alexander-Universität, 2009.</w:t>
      </w:r>
    </w:p>
    <w:p w14:paraId="57E0624B" w14:textId="77777777" w:rsidR="008D1820" w:rsidRPr="008D1820" w:rsidRDefault="008D1820" w:rsidP="008D1820">
      <w:pPr>
        <w:pStyle w:val="EndNoteBibliography"/>
        <w:spacing w:after="0"/>
      </w:pPr>
      <w:r w:rsidRPr="008D1820">
        <w:t>[38] A. Leipertz, A.P. Fröba, Diffusion Measurements in Fluids by Dynamic Light Scattering, Springer-Verlag, pp. 579-618.</w:t>
      </w:r>
    </w:p>
    <w:p w14:paraId="481AEA0F" w14:textId="77777777" w:rsidR="008D1820" w:rsidRPr="008D1820" w:rsidRDefault="008D1820" w:rsidP="008D1820">
      <w:pPr>
        <w:pStyle w:val="EndNoteBibliography"/>
        <w:spacing w:after="0"/>
      </w:pPr>
      <w:r w:rsidRPr="008D1820">
        <w:t>[39] G.A. Schumacher, T.G.M. Van De Ven, Photon correlation spectroscopic studies of bimodal colloidal dispersions, Langmuir, 7 (1991) 2060-2065.</w:t>
      </w:r>
    </w:p>
    <w:p w14:paraId="3F6FD495" w14:textId="77777777" w:rsidR="008D1820" w:rsidRPr="008D1820" w:rsidRDefault="008D1820" w:rsidP="008D1820">
      <w:pPr>
        <w:pStyle w:val="EndNoteBibliography"/>
        <w:spacing w:after="0"/>
      </w:pPr>
      <w:r w:rsidRPr="008D1820">
        <w:t>[40] L. Benzhuo, Particle Sizing with PCS Mixed of Self-beating Mode and Heterodyne Mode, Particle &amp; Particle Systems Characterization, 25 (2008) 414-419.</w:t>
      </w:r>
    </w:p>
    <w:p w14:paraId="324AB59A" w14:textId="77777777" w:rsidR="008D1820" w:rsidRPr="008D1820" w:rsidRDefault="008D1820" w:rsidP="008D1820">
      <w:pPr>
        <w:pStyle w:val="EndNoteBibliography"/>
        <w:spacing w:after="0"/>
      </w:pPr>
      <w:r w:rsidRPr="008D1820">
        <w:t>[41] C.W.J. Beenakker, P. Mazur, Diffusion of spheres in a concentrated suspension: Resummation of many-body hydrodynamic interactions, Physics Letters A, 98 (1983) 22-24.</w:t>
      </w:r>
    </w:p>
    <w:p w14:paraId="60C0C9B5" w14:textId="77777777" w:rsidR="008D1820" w:rsidRPr="008D1820" w:rsidRDefault="008D1820" w:rsidP="008D1820">
      <w:pPr>
        <w:pStyle w:val="EndNoteBibliography"/>
        <w:spacing w:after="0"/>
      </w:pPr>
      <w:r w:rsidRPr="008D1820">
        <w:t>[42] G.K. Batchelor, Brownian diffusion of particles with hydrodynamic interaction, Journal of Fluid Mechanics, 74 (1976) 1-29.</w:t>
      </w:r>
    </w:p>
    <w:p w14:paraId="2B19D69E" w14:textId="77777777" w:rsidR="008D1820" w:rsidRPr="008D1820" w:rsidRDefault="008D1820" w:rsidP="008D1820">
      <w:pPr>
        <w:pStyle w:val="EndNoteBibliography"/>
        <w:spacing w:after="0"/>
      </w:pPr>
      <w:r w:rsidRPr="008D1820">
        <w:t>[43] G.K. Batchelor, An Introduction to Fluid Dynamics, Cambridge University Press, 2000.</w:t>
      </w:r>
    </w:p>
    <w:p w14:paraId="0CAF2869" w14:textId="77777777" w:rsidR="008D1820" w:rsidRPr="008D1820" w:rsidRDefault="008D1820" w:rsidP="008D1820">
      <w:pPr>
        <w:pStyle w:val="EndNoteBibliography"/>
        <w:spacing w:after="0"/>
      </w:pPr>
      <w:r w:rsidRPr="008D1820">
        <w:t>[44] C.W.J. Beenakker, P. Mazur, Diffusion of spheres in a concentrated suspension II, Physica A: Statistical Mechanics and its Applications, 126 (1984) 349-370.</w:t>
      </w:r>
    </w:p>
    <w:p w14:paraId="4C884ED8" w14:textId="77777777" w:rsidR="008D1820" w:rsidRPr="008D1820" w:rsidRDefault="008D1820" w:rsidP="008D1820">
      <w:pPr>
        <w:pStyle w:val="EndNoteBibliography"/>
        <w:spacing w:after="0"/>
      </w:pPr>
      <w:r w:rsidRPr="008D1820">
        <w:t>[45] G. Nägele, On the dynamics and structure of charge-stabilized suspensions, Physics Reports, 272 (1996) 215-372.</w:t>
      </w:r>
    </w:p>
    <w:p w14:paraId="73CEDAB0" w14:textId="77777777" w:rsidR="008D1820" w:rsidRPr="008D1820" w:rsidRDefault="008D1820" w:rsidP="008D1820">
      <w:pPr>
        <w:pStyle w:val="EndNoteBibliography"/>
        <w:spacing w:after="0"/>
      </w:pPr>
      <w:r w:rsidRPr="008D1820">
        <w:t>[46] M.C. Marchetti, J.F. Joanny, S. Ramaswamy, T.B. Liverpool, J. Prost, M. Rao, R.A. Simha, Hydrodynamics of soft active matter, Reviews of Modern Physics, 85 (2013) 1143-1189.</w:t>
      </w:r>
    </w:p>
    <w:p w14:paraId="18A27BEF" w14:textId="77777777" w:rsidR="008D1820" w:rsidRPr="008D1820" w:rsidRDefault="008D1820" w:rsidP="008D1820">
      <w:pPr>
        <w:pStyle w:val="EndNoteBibliography"/>
        <w:spacing w:after="0"/>
      </w:pPr>
      <w:r w:rsidRPr="008D1820">
        <w:t>[47] Y. Goto, H. Tanaka, Purely hydrodynamic ordering of rotating disks at a finite Reynolds number, Nature Communications, 6 (2015) 5994.</w:t>
      </w:r>
    </w:p>
    <w:p w14:paraId="0188E661" w14:textId="77777777" w:rsidR="008D1820" w:rsidRPr="008D1820" w:rsidRDefault="008D1820" w:rsidP="008D1820">
      <w:pPr>
        <w:pStyle w:val="EndNoteBibliography"/>
        <w:spacing w:after="0"/>
      </w:pPr>
      <w:r w:rsidRPr="008D1820">
        <w:t>[48] C.W.J. Beenakker, P. Mazur, Self-diffusion of spheres in a concentrated suspension, Physica A: Statistical Mechanics and its Applications, 120 (1983) 388-410.</w:t>
      </w:r>
    </w:p>
    <w:p w14:paraId="663AA547" w14:textId="77777777" w:rsidR="008D1820" w:rsidRPr="008D1820" w:rsidRDefault="008D1820" w:rsidP="008D1820">
      <w:pPr>
        <w:pStyle w:val="EndNoteBibliography"/>
        <w:spacing w:after="0"/>
      </w:pPr>
      <w:r w:rsidRPr="008D1820">
        <w:rPr>
          <w:rFonts w:hint="eastAsia"/>
        </w:rPr>
        <w:t>[49] M.M. Kops</w:t>
      </w:r>
      <w:r w:rsidRPr="008D1820">
        <w:rPr>
          <w:rFonts w:hint="eastAsia"/>
        </w:rPr>
        <w:t>‐</w:t>
      </w:r>
      <w:r w:rsidRPr="008D1820">
        <w:rPr>
          <w:rFonts w:hint="eastAsia"/>
        </w:rPr>
        <w:t>Werkhoven, H.M. Fijnaut, Dynamic light scattering and sedimentation experiments on silica dispersions at finite concentrations, The Journal of Chemica</w:t>
      </w:r>
      <w:r w:rsidRPr="008D1820">
        <w:t>l Physics, 74 (1981) 1618-1625.</w:t>
      </w:r>
    </w:p>
    <w:p w14:paraId="31939592" w14:textId="77777777" w:rsidR="008D1820" w:rsidRPr="008D1820" w:rsidRDefault="008D1820" w:rsidP="008D1820">
      <w:pPr>
        <w:pStyle w:val="EndNoteBibliography"/>
        <w:spacing w:after="0"/>
      </w:pPr>
      <w:r w:rsidRPr="008D1820">
        <w:t>[50] W. Wu, M. Supper, M.H. Rausch, M. Kaspereit, A.P. Fröba, Mutual Diffusivities of Binary Mixtures of Water and Poly(ethylene) Glycol from Heterodyne Dynamic Light Scattering, International Journal of Thermophysics, 43 (2022) 177.</w:t>
      </w:r>
    </w:p>
    <w:p w14:paraId="1C80B76D" w14:textId="77777777" w:rsidR="008D1820" w:rsidRPr="008D1820" w:rsidRDefault="008D1820" w:rsidP="008D1820">
      <w:pPr>
        <w:pStyle w:val="EndNoteBibliography"/>
        <w:spacing w:after="0"/>
      </w:pPr>
      <w:r w:rsidRPr="008D1820">
        <w:t>[51] C.Z. Tan, J. Arndt, Chapter 2 - The refractive index of silica glass and its dependence on pressure, temperature, and the wavelength of the incident light, in: H.S. Nalwa (Ed.) Silicon-Based Material and Devices, Academic Press, Burlington, 2001, pp. 51-91.</w:t>
      </w:r>
    </w:p>
    <w:p w14:paraId="392D2FC2" w14:textId="77777777" w:rsidR="008D1820" w:rsidRPr="008D1820" w:rsidRDefault="008D1820" w:rsidP="008D1820">
      <w:pPr>
        <w:pStyle w:val="EndNoteBibliography"/>
        <w:spacing w:after="0"/>
      </w:pPr>
      <w:r w:rsidRPr="008D1820">
        <w:t>[52] I. Thormählen, J. Straub, U. Grigull, Refractive Index of Water and Its Dependence on Wavelength, Temperature, and Density, Journal of Physical and Chemical Reference Data, 14 (1985) 933-945.</w:t>
      </w:r>
    </w:p>
    <w:p w14:paraId="108D52CA" w14:textId="77777777" w:rsidR="008D1820" w:rsidRPr="008D1820" w:rsidRDefault="008D1820" w:rsidP="008D1820">
      <w:pPr>
        <w:pStyle w:val="EndNoteBibliography"/>
        <w:spacing w:after="0"/>
      </w:pPr>
      <w:r w:rsidRPr="008D1820">
        <w:lastRenderedPageBreak/>
        <w:t>[53] C. Giraudet, T. Klein, G. Zhao, M.H. Rausch, T.M. Koller, A.P. Froba, Thermal, Mutual, and Self-Diffusivities of Binary Liquid Mixtures Consisting of Gases Dissolved in n-Alkanes at Infinite Dilution, J Phys Chem B, 122 (2018) 3163-3175.</w:t>
      </w:r>
    </w:p>
    <w:p w14:paraId="68246620" w14:textId="77777777" w:rsidR="008D1820" w:rsidRPr="008D1820" w:rsidRDefault="008D1820" w:rsidP="008D1820">
      <w:pPr>
        <w:pStyle w:val="EndNoteBibliography"/>
        <w:spacing w:after="0"/>
      </w:pPr>
      <w:r w:rsidRPr="008D1820">
        <w:t>[54] M.L. Huber, R.A. Perkins, A. Laesecke, D.G. Friend, J.V. Sengers, M.J. Assael, I.N. Metaxa, E. Vogel, R. Mareš, K. Miyagawa, New International Formulation for the Viscosity of H2O, Journal of Physical and Chemical Reference Data, 38 (2009) 101-125.</w:t>
      </w:r>
    </w:p>
    <w:p w14:paraId="50CC5BDA" w14:textId="77777777" w:rsidR="008D1820" w:rsidRPr="008D1820" w:rsidRDefault="008D1820" w:rsidP="008D1820">
      <w:pPr>
        <w:pStyle w:val="EndNoteBibliography"/>
        <w:spacing w:after="0"/>
      </w:pPr>
      <w:r w:rsidRPr="008D1820">
        <w:t>[55] M. Tanaka, G. Girard, R. Davis, A. Peuto, N. Bignell, Recommended table for the density of water between 0 °C and 40 °C based on recent experimental reports, Metrologia, 38 (2001) 301.</w:t>
      </w:r>
    </w:p>
    <w:p w14:paraId="7052318E" w14:textId="77777777" w:rsidR="008D1820" w:rsidRPr="008D1820" w:rsidRDefault="008D1820" w:rsidP="008D1820">
      <w:pPr>
        <w:pStyle w:val="EndNoteBibliography"/>
        <w:spacing w:after="0"/>
      </w:pPr>
      <w:r w:rsidRPr="008D1820">
        <w:t>[56] D. Li, X. Sheng, B. Zhao, Environmentally Responsive “Hairy” Nanoparticles:  Mixed Homopolymer Brushes on Silica Nanoparticles Synthesized by Living Radical Polymerization Techniques, Journal of the American Chemical Society, 127 (2005) 6248-6256.</w:t>
      </w:r>
    </w:p>
    <w:p w14:paraId="768E8CCA" w14:textId="77777777" w:rsidR="008D1820" w:rsidRPr="008D1820" w:rsidRDefault="008D1820" w:rsidP="008D1820">
      <w:pPr>
        <w:pStyle w:val="EndNoteBibliography"/>
        <w:spacing w:after="0"/>
      </w:pPr>
      <w:r w:rsidRPr="008D1820">
        <w:t>[57] B.J. Fischer, Particle Convection in an Evaporating Colloidal Droplet, Langmuir, 18 (2002) 60-67.</w:t>
      </w:r>
    </w:p>
    <w:p w14:paraId="18958FDD" w14:textId="77777777" w:rsidR="008D1820" w:rsidRPr="008D1820" w:rsidRDefault="008D1820" w:rsidP="008D1820">
      <w:pPr>
        <w:pStyle w:val="EndNoteBibliography"/>
        <w:spacing w:after="0"/>
      </w:pPr>
      <w:r w:rsidRPr="008D1820">
        <w:t>[58] D. Tam, V. von Arnim, G.H. McKinley, A.E. Hosoi, Marangoni convection in droplets on superhydrophobic surfaces, Journal of Fluid Mechanics, 624 (2009) 101-123.</w:t>
      </w:r>
    </w:p>
    <w:p w14:paraId="5DC34465" w14:textId="77777777" w:rsidR="008D1820" w:rsidRPr="008D1820" w:rsidRDefault="008D1820" w:rsidP="008D1820">
      <w:pPr>
        <w:pStyle w:val="EndNoteBibliography"/>
        <w:spacing w:after="0"/>
      </w:pPr>
      <w:r w:rsidRPr="008D1820">
        <w:t>[59] S.Y. Misyura, A.V. Bilsky, O.A. Gobyzov, M.N. Ryabov, V.S. Morozov, Convection in an evaporating drop of aqueous solution at a high concentration of microscopic particles, Journal of Physics: Conference Series, 2057 (2021) 012100.</w:t>
      </w:r>
    </w:p>
    <w:p w14:paraId="22B61ADC" w14:textId="77777777" w:rsidR="008D1820" w:rsidRPr="008D1820" w:rsidRDefault="008D1820" w:rsidP="008D1820">
      <w:pPr>
        <w:pStyle w:val="EndNoteBibliography"/>
      </w:pPr>
      <w:r w:rsidRPr="008D1820">
        <w:t>[60] R. Pecora, Dynamic Light Scattering: Applications of Photon Correlation Spectroscopy, Springer US, 1985.</w:t>
      </w:r>
    </w:p>
    <w:p w14:paraId="395C1BC0" w14:textId="2723C7D6" w:rsidR="00E7035C" w:rsidRPr="0051145F" w:rsidRDefault="00EA3F18" w:rsidP="001F5895">
      <w:pPr>
        <w:adjustRightInd w:val="0"/>
        <w:snapToGrid w:val="0"/>
        <w:spacing w:after="120" w:line="240" w:lineRule="auto"/>
        <w:rPr>
          <w:rFonts w:ascii="Times New Roman" w:hAnsi="Times New Roman" w:cs="Times New Roman"/>
          <w:sz w:val="24"/>
          <w:szCs w:val="24"/>
        </w:rPr>
      </w:pPr>
      <w:r w:rsidRPr="0051145F">
        <w:rPr>
          <w:rFonts w:ascii="Times New Roman" w:hAnsi="Times New Roman" w:cs="Times New Roman"/>
          <w:sz w:val="24"/>
          <w:szCs w:val="24"/>
        </w:rPr>
        <w:fldChar w:fldCharType="end"/>
      </w:r>
    </w:p>
    <w:sectPr w:rsidR="00E7035C" w:rsidRPr="0051145F" w:rsidSect="00927B3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D558D" w14:textId="77777777" w:rsidR="004C22FB" w:rsidRDefault="004C22FB" w:rsidP="00853A21">
      <w:pPr>
        <w:spacing w:after="0" w:line="240" w:lineRule="auto"/>
      </w:pPr>
      <w:r>
        <w:separator/>
      </w:r>
    </w:p>
  </w:endnote>
  <w:endnote w:type="continuationSeparator" w:id="0">
    <w:p w14:paraId="1381924E" w14:textId="77777777" w:rsidR="004C22FB" w:rsidRDefault="004C22FB" w:rsidP="00853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414139"/>
      <w:docPartObj>
        <w:docPartGallery w:val="Page Numbers (Bottom of Page)"/>
        <w:docPartUnique/>
      </w:docPartObj>
    </w:sdtPr>
    <w:sdtEndPr>
      <w:rPr>
        <w:noProof/>
      </w:rPr>
    </w:sdtEndPr>
    <w:sdtContent>
      <w:p w14:paraId="595F48D6" w14:textId="7DC56FC6" w:rsidR="000D1FFF" w:rsidRDefault="000D1FFF">
        <w:pPr>
          <w:pStyle w:val="Footer"/>
          <w:jc w:val="right"/>
        </w:pPr>
        <w:r w:rsidRPr="00F60087">
          <w:rPr>
            <w:rFonts w:ascii="Times New Roman" w:hAnsi="Times New Roman" w:cs="Times New Roman"/>
          </w:rPr>
          <w:fldChar w:fldCharType="begin"/>
        </w:r>
        <w:r w:rsidRPr="00F60087">
          <w:rPr>
            <w:rFonts w:ascii="Times New Roman" w:hAnsi="Times New Roman" w:cs="Times New Roman"/>
          </w:rPr>
          <w:instrText xml:space="preserve"> PAGE   \* MERGEFORMAT </w:instrText>
        </w:r>
        <w:r w:rsidRPr="00F60087">
          <w:rPr>
            <w:rFonts w:ascii="Times New Roman" w:hAnsi="Times New Roman" w:cs="Times New Roman"/>
          </w:rPr>
          <w:fldChar w:fldCharType="separate"/>
        </w:r>
        <w:r w:rsidR="006D7434">
          <w:rPr>
            <w:rFonts w:ascii="Times New Roman" w:hAnsi="Times New Roman" w:cs="Times New Roman"/>
            <w:noProof/>
          </w:rPr>
          <w:t>1</w:t>
        </w:r>
        <w:r w:rsidRPr="00F60087">
          <w:rPr>
            <w:rFonts w:ascii="Times New Roman" w:hAnsi="Times New Roman" w:cs="Times New Roman"/>
            <w:noProof/>
          </w:rPr>
          <w:fldChar w:fldCharType="end"/>
        </w:r>
      </w:p>
    </w:sdtContent>
  </w:sdt>
  <w:p w14:paraId="377A0F63" w14:textId="77777777" w:rsidR="000D1FFF" w:rsidRDefault="000D1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9A429" w14:textId="77777777" w:rsidR="004C22FB" w:rsidRDefault="004C22FB" w:rsidP="00853A21">
      <w:pPr>
        <w:spacing w:after="0" w:line="240" w:lineRule="auto"/>
      </w:pPr>
      <w:r>
        <w:separator/>
      </w:r>
    </w:p>
  </w:footnote>
  <w:footnote w:type="continuationSeparator" w:id="0">
    <w:p w14:paraId="0B98F32B" w14:textId="77777777" w:rsidR="004C22FB" w:rsidRDefault="004C22FB" w:rsidP="00853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924"/>
    <w:multiLevelType w:val="hybridMultilevel"/>
    <w:tmpl w:val="1D383A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8F4DA9"/>
    <w:multiLevelType w:val="hybridMultilevel"/>
    <w:tmpl w:val="7938FCBE"/>
    <w:lvl w:ilvl="0" w:tplc="9FF287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D00249"/>
    <w:multiLevelType w:val="hybridMultilevel"/>
    <w:tmpl w:val="ADA29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B75F6D"/>
    <w:multiLevelType w:val="hybridMultilevel"/>
    <w:tmpl w:val="2A624AD0"/>
    <w:lvl w:ilvl="0" w:tplc="3572ABD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07550686"/>
    <w:multiLevelType w:val="multilevel"/>
    <w:tmpl w:val="B83C7800"/>
    <w:lvl w:ilvl="0">
      <w:start w:val="1"/>
      <w:numFmt w:val="decimal"/>
      <w:lvlText w:val="%1."/>
      <w:lvlJc w:val="left"/>
      <w:pPr>
        <w:ind w:left="1080" w:hanging="360"/>
      </w:pPr>
      <w:rPr>
        <w:rFonts w:ascii="Times New Roman" w:eastAsiaTheme="minorEastAsia"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8037CE7"/>
    <w:multiLevelType w:val="hybridMultilevel"/>
    <w:tmpl w:val="DD7C9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91554F"/>
    <w:multiLevelType w:val="hybridMultilevel"/>
    <w:tmpl w:val="CA7C6C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FD6C33"/>
    <w:multiLevelType w:val="hybridMultilevel"/>
    <w:tmpl w:val="A5B6BEF2"/>
    <w:lvl w:ilvl="0" w:tplc="51F216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D593F55"/>
    <w:multiLevelType w:val="multilevel"/>
    <w:tmpl w:val="2C0C206A"/>
    <w:lvl w:ilvl="0">
      <w:start w:val="1"/>
      <w:numFmt w:val="upperRoman"/>
      <w:lvlText w:val="%1."/>
      <w:lvlJc w:val="left"/>
      <w:pPr>
        <w:ind w:left="720" w:hanging="360"/>
      </w:pPr>
      <w:rPr>
        <w:rFonts w:ascii="Arial" w:hAnsi="Arial" w:hint="default"/>
      </w:rPr>
    </w:lvl>
    <w:lvl w:ilvl="1">
      <w:start w:val="1"/>
      <w:numFmt w:val="none"/>
      <w:isLgl/>
      <w:lvlText w:val=""/>
      <w:lvlJc w:val="left"/>
      <w:pPr>
        <w:ind w:left="720" w:hanging="360"/>
      </w:pPr>
      <w:rPr>
        <w:rFonts w:hint="default"/>
        <w:b/>
      </w:rPr>
    </w:lvl>
    <w:lvl w:ilvl="2">
      <w:start w:val="1"/>
      <w:numFmt w:val="none"/>
      <w:isLgl/>
      <w:lvlText w:val=""/>
      <w:lvlJc w:val="left"/>
      <w:pPr>
        <w:ind w:left="1080" w:hanging="720"/>
      </w:pPr>
      <w:rPr>
        <w:rFonts w:hint="default"/>
        <w:b w:val="0"/>
        <w:i/>
      </w:rPr>
    </w:lvl>
    <w:lvl w:ilvl="3">
      <w:start w:val="1"/>
      <w:numFmt w:val="none"/>
      <w:isLgl/>
      <w:lvlText w:val=""/>
      <w:lvlJc w:val="left"/>
      <w:pPr>
        <w:ind w:left="1080" w:hanging="720"/>
      </w:pPr>
      <w:rPr>
        <w:rFonts w:hint="default"/>
        <w:b/>
      </w:rPr>
    </w:lvl>
    <w:lvl w:ilvl="4">
      <w:start w:val="1"/>
      <w:numFmt w:val="none"/>
      <w:isLgl/>
      <w:lvlText w:val=""/>
      <w:lvlJc w:val="left"/>
      <w:pPr>
        <w:ind w:left="1440" w:hanging="1080"/>
      </w:pPr>
      <w:rPr>
        <w:rFonts w:hint="default"/>
        <w:b/>
      </w:rPr>
    </w:lvl>
    <w:lvl w:ilvl="5">
      <w:start w:val="1"/>
      <w:numFmt w:val="none"/>
      <w:isLgl/>
      <w:lvlText w:val=""/>
      <w:lvlJc w:val="left"/>
      <w:pPr>
        <w:ind w:left="1440" w:hanging="1080"/>
      </w:pPr>
      <w:rPr>
        <w:rFonts w:hint="default"/>
        <w:b/>
      </w:rPr>
    </w:lvl>
    <w:lvl w:ilvl="6">
      <w:start w:val="1"/>
      <w:numFmt w:val="none"/>
      <w:isLgl/>
      <w:lvlText w:val=""/>
      <w:lvlJc w:val="left"/>
      <w:pPr>
        <w:ind w:left="1800" w:hanging="1440"/>
      </w:pPr>
      <w:rPr>
        <w:rFonts w:hint="default"/>
        <w:b/>
      </w:rPr>
    </w:lvl>
    <w:lvl w:ilvl="7">
      <w:start w:val="1"/>
      <w:numFmt w:val="none"/>
      <w:isLgl/>
      <w:lvlText w:val=""/>
      <w:lvlJc w:val="left"/>
      <w:pPr>
        <w:ind w:left="1800" w:hanging="1440"/>
      </w:pPr>
      <w:rPr>
        <w:rFonts w:hint="default"/>
        <w:b/>
      </w:rPr>
    </w:lvl>
    <w:lvl w:ilvl="8">
      <w:start w:val="1"/>
      <w:numFmt w:val="none"/>
      <w:isLgl/>
      <w:lvlText w:val=""/>
      <w:lvlJc w:val="left"/>
      <w:pPr>
        <w:ind w:left="2160" w:hanging="1800"/>
      </w:pPr>
      <w:rPr>
        <w:rFonts w:hint="default"/>
        <w:b/>
      </w:rPr>
    </w:lvl>
  </w:abstractNum>
  <w:abstractNum w:abstractNumId="9" w15:restartNumberingAfterBreak="0">
    <w:nsid w:val="0E992CB3"/>
    <w:multiLevelType w:val="hybridMultilevel"/>
    <w:tmpl w:val="9CB676FE"/>
    <w:lvl w:ilvl="0" w:tplc="3D0C5544">
      <w:start w:val="23"/>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AF0AC9"/>
    <w:multiLevelType w:val="hybridMultilevel"/>
    <w:tmpl w:val="3F9CD88E"/>
    <w:lvl w:ilvl="0" w:tplc="08090015">
      <w:start w:val="1"/>
      <w:numFmt w:val="upperLetter"/>
      <w:lvlText w:val="%1."/>
      <w:lvlJc w:val="left"/>
      <w:pPr>
        <w:ind w:left="720" w:hanging="360"/>
      </w:pPr>
      <w:rPr>
        <w:rFonts w:hint="default"/>
      </w:rPr>
    </w:lvl>
    <w:lvl w:ilvl="1" w:tplc="3D54108C">
      <w:start w:val="1"/>
      <w:numFmt w:val="lowerLetter"/>
      <w:lvlText w:val="%2."/>
      <w:lvlJc w:val="left"/>
      <w:pPr>
        <w:ind w:left="1440" w:hanging="360"/>
      </w:pPr>
      <w:rPr>
        <w: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7E657D"/>
    <w:multiLevelType w:val="hybridMultilevel"/>
    <w:tmpl w:val="CF4C1B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DE34FF"/>
    <w:multiLevelType w:val="hybridMultilevel"/>
    <w:tmpl w:val="506A70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4010ED4"/>
    <w:multiLevelType w:val="multilevel"/>
    <w:tmpl w:val="72E88FE4"/>
    <w:lvl w:ilvl="0">
      <w:start w:val="1"/>
      <w:numFmt w:val="decimal"/>
      <w:pStyle w:val="08SectionHeader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1C9B0F31"/>
    <w:multiLevelType w:val="hybridMultilevel"/>
    <w:tmpl w:val="2A7AFF12"/>
    <w:lvl w:ilvl="0" w:tplc="709C95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CE072F3"/>
    <w:multiLevelType w:val="hybridMultilevel"/>
    <w:tmpl w:val="CB9003AE"/>
    <w:lvl w:ilvl="0" w:tplc="495CC456">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0069EF"/>
    <w:multiLevelType w:val="multilevel"/>
    <w:tmpl w:val="A9022EBE"/>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26F00F75"/>
    <w:multiLevelType w:val="hybridMultilevel"/>
    <w:tmpl w:val="1FEE65AA"/>
    <w:lvl w:ilvl="0" w:tplc="0562D8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8A6334B"/>
    <w:multiLevelType w:val="hybridMultilevel"/>
    <w:tmpl w:val="FFE83386"/>
    <w:lvl w:ilvl="0" w:tplc="83028046">
      <w:start w:val="2"/>
      <w:numFmt w:val="decimal"/>
      <w:lvlText w:val="%1."/>
      <w:lvlJc w:val="left"/>
      <w:pPr>
        <w:ind w:left="540" w:hanging="360"/>
      </w:pPr>
      <w:rPr>
        <w:rFonts w:hint="default"/>
      </w:rPr>
    </w:lvl>
    <w:lvl w:ilvl="1" w:tplc="26A6F992">
      <w:start w:val="1"/>
      <w:numFmt w:val="lowerLetter"/>
      <w:lvlText w:val="%2."/>
      <w:lvlJc w:val="left"/>
      <w:pPr>
        <w:ind w:left="1260" w:hanging="360"/>
      </w:pPr>
      <w:rPr>
        <w:i/>
      </w:r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9" w15:restartNumberingAfterBreak="0">
    <w:nsid w:val="29F00765"/>
    <w:multiLevelType w:val="hybridMultilevel"/>
    <w:tmpl w:val="3E164AF0"/>
    <w:lvl w:ilvl="0" w:tplc="049C10D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A344258"/>
    <w:multiLevelType w:val="hybridMultilevel"/>
    <w:tmpl w:val="B17097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E6288B"/>
    <w:multiLevelType w:val="hybridMultilevel"/>
    <w:tmpl w:val="8506B3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C87F0C"/>
    <w:multiLevelType w:val="hybridMultilevel"/>
    <w:tmpl w:val="D2B05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6D24E1A"/>
    <w:multiLevelType w:val="hybridMultilevel"/>
    <w:tmpl w:val="291ED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7833F7"/>
    <w:multiLevelType w:val="hybridMultilevel"/>
    <w:tmpl w:val="99DC1FD6"/>
    <w:lvl w:ilvl="0" w:tplc="0809000F">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25" w15:restartNumberingAfterBreak="0">
    <w:nsid w:val="3D034D11"/>
    <w:multiLevelType w:val="hybridMultilevel"/>
    <w:tmpl w:val="0D724F82"/>
    <w:lvl w:ilvl="0" w:tplc="03285BAA">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6" w15:restartNumberingAfterBreak="0">
    <w:nsid w:val="42562FAE"/>
    <w:multiLevelType w:val="hybridMultilevel"/>
    <w:tmpl w:val="D0D29D1E"/>
    <w:lvl w:ilvl="0" w:tplc="A1B8A73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42771A67"/>
    <w:multiLevelType w:val="hybridMultilevel"/>
    <w:tmpl w:val="932C809C"/>
    <w:lvl w:ilvl="0" w:tplc="90C6A8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A01BE2"/>
    <w:multiLevelType w:val="multilevel"/>
    <w:tmpl w:val="2872FB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CE063C4"/>
    <w:multiLevelType w:val="multilevel"/>
    <w:tmpl w:val="D2E670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F151AE7"/>
    <w:multiLevelType w:val="multilevel"/>
    <w:tmpl w:val="1CD0D8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15:restartNumberingAfterBreak="0">
    <w:nsid w:val="51C11CE4"/>
    <w:multiLevelType w:val="hybridMultilevel"/>
    <w:tmpl w:val="632ACE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7813DB9"/>
    <w:multiLevelType w:val="hybridMultilevel"/>
    <w:tmpl w:val="5B6808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5A2D6C"/>
    <w:multiLevelType w:val="multilevel"/>
    <w:tmpl w:val="4C18932C"/>
    <w:lvl w:ilvl="0">
      <w:start w:val="1"/>
      <w:numFmt w:val="decimal"/>
      <w:lvlText w:val="%1."/>
      <w:lvlJc w:val="left"/>
      <w:pPr>
        <w:ind w:left="720" w:hanging="360"/>
      </w:pPr>
      <w:rPr>
        <w:rFonts w:eastAsiaTheme="minorEastAsia"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D793C9C"/>
    <w:multiLevelType w:val="hybridMultilevel"/>
    <w:tmpl w:val="02246888"/>
    <w:lvl w:ilvl="0" w:tplc="920447B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783B18"/>
    <w:multiLevelType w:val="multilevel"/>
    <w:tmpl w:val="D5640B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DFC2B2D"/>
    <w:multiLevelType w:val="multilevel"/>
    <w:tmpl w:val="4E84B11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06A4FAC"/>
    <w:multiLevelType w:val="multilevel"/>
    <w:tmpl w:val="A17EF32C"/>
    <w:lvl w:ilvl="0">
      <w:start w:val="1"/>
      <w:numFmt w:val="decimal"/>
      <w:lvlText w:val="%1."/>
      <w:lvlJc w:val="left"/>
      <w:pPr>
        <w:ind w:left="720" w:hanging="360"/>
      </w:pPr>
      <w:rPr>
        <w:rFonts w:hint="default"/>
        <w:lang w:val="en-G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2C8223D"/>
    <w:multiLevelType w:val="multilevel"/>
    <w:tmpl w:val="CE9CE902"/>
    <w:lvl w:ilvl="0">
      <w:start w:val="2"/>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9" w15:restartNumberingAfterBreak="0">
    <w:nsid w:val="73316F10"/>
    <w:multiLevelType w:val="multilevel"/>
    <w:tmpl w:val="0524761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AA6AA3"/>
    <w:multiLevelType w:val="hybridMultilevel"/>
    <w:tmpl w:val="963C06CE"/>
    <w:lvl w:ilvl="0" w:tplc="68C279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BC80DC8"/>
    <w:multiLevelType w:val="hybridMultilevel"/>
    <w:tmpl w:val="486A7D3E"/>
    <w:lvl w:ilvl="0" w:tplc="F5A8B8F6">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ED3793"/>
    <w:multiLevelType w:val="hybridMultilevel"/>
    <w:tmpl w:val="29DEABF0"/>
    <w:lvl w:ilvl="0" w:tplc="536CB466">
      <w:start w:val="5"/>
      <w:numFmt w:val="bullet"/>
      <w:lvlText w:val="-"/>
      <w:lvlJc w:val="left"/>
      <w:pPr>
        <w:ind w:left="1800" w:hanging="360"/>
      </w:pPr>
      <w:rPr>
        <w:rFonts w:ascii="Times New Roman" w:eastAsiaTheme="minorEastAsia"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7E8A45EB"/>
    <w:multiLevelType w:val="hybridMultilevel"/>
    <w:tmpl w:val="9F529ABE"/>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960732">
    <w:abstractNumId w:val="12"/>
  </w:num>
  <w:num w:numId="2" w16cid:durableId="1153184102">
    <w:abstractNumId w:val="7"/>
  </w:num>
  <w:num w:numId="3" w16cid:durableId="171261858">
    <w:abstractNumId w:val="4"/>
  </w:num>
  <w:num w:numId="4" w16cid:durableId="381559247">
    <w:abstractNumId w:val="31"/>
  </w:num>
  <w:num w:numId="5" w16cid:durableId="2115586058">
    <w:abstractNumId w:val="34"/>
  </w:num>
  <w:num w:numId="6" w16cid:durableId="286742883">
    <w:abstractNumId w:val="22"/>
  </w:num>
  <w:num w:numId="7" w16cid:durableId="195893012">
    <w:abstractNumId w:val="35"/>
  </w:num>
  <w:num w:numId="8" w16cid:durableId="709189411">
    <w:abstractNumId w:val="42"/>
  </w:num>
  <w:num w:numId="9" w16cid:durableId="454100967">
    <w:abstractNumId w:val="37"/>
  </w:num>
  <w:num w:numId="10" w16cid:durableId="1708723627">
    <w:abstractNumId w:val="14"/>
  </w:num>
  <w:num w:numId="11" w16cid:durableId="2124684025">
    <w:abstractNumId w:val="1"/>
  </w:num>
  <w:num w:numId="12" w16cid:durableId="565725073">
    <w:abstractNumId w:val="17"/>
  </w:num>
  <w:num w:numId="13" w16cid:durableId="1803306681">
    <w:abstractNumId w:val="2"/>
  </w:num>
  <w:num w:numId="14" w16cid:durableId="1226917483">
    <w:abstractNumId w:val="32"/>
  </w:num>
  <w:num w:numId="15" w16cid:durableId="1275479402">
    <w:abstractNumId w:val="28"/>
  </w:num>
  <w:num w:numId="16" w16cid:durableId="1682581221">
    <w:abstractNumId w:val="40"/>
  </w:num>
  <w:num w:numId="17" w16cid:durableId="277371315">
    <w:abstractNumId w:val="23"/>
  </w:num>
  <w:num w:numId="18" w16cid:durableId="1888371706">
    <w:abstractNumId w:val="26"/>
  </w:num>
  <w:num w:numId="19" w16cid:durableId="517500384">
    <w:abstractNumId w:val="0"/>
  </w:num>
  <w:num w:numId="20" w16cid:durableId="1396247442">
    <w:abstractNumId w:val="19"/>
  </w:num>
  <w:num w:numId="21" w16cid:durableId="1724284000">
    <w:abstractNumId w:val="5"/>
  </w:num>
  <w:num w:numId="22" w16cid:durableId="1493907736">
    <w:abstractNumId w:val="30"/>
  </w:num>
  <w:num w:numId="23" w16cid:durableId="868756988">
    <w:abstractNumId w:val="6"/>
  </w:num>
  <w:num w:numId="24" w16cid:durableId="1534492153">
    <w:abstractNumId w:val="16"/>
  </w:num>
  <w:num w:numId="25" w16cid:durableId="1154877363">
    <w:abstractNumId w:val="41"/>
  </w:num>
  <w:num w:numId="26" w16cid:durableId="734819831">
    <w:abstractNumId w:val="8"/>
  </w:num>
  <w:num w:numId="27" w16cid:durableId="1823961381">
    <w:abstractNumId w:val="43"/>
  </w:num>
  <w:num w:numId="28" w16cid:durableId="692651874">
    <w:abstractNumId w:val="10"/>
  </w:num>
  <w:num w:numId="29" w16cid:durableId="2126075007">
    <w:abstractNumId w:val="27"/>
  </w:num>
  <w:num w:numId="30" w16cid:durableId="1749616273">
    <w:abstractNumId w:val="25"/>
  </w:num>
  <w:num w:numId="31" w16cid:durableId="655257642">
    <w:abstractNumId w:val="24"/>
  </w:num>
  <w:num w:numId="32" w16cid:durableId="1677225820">
    <w:abstractNumId w:val="9"/>
  </w:num>
  <w:num w:numId="33" w16cid:durableId="1011760506">
    <w:abstractNumId w:val="18"/>
  </w:num>
  <w:num w:numId="34" w16cid:durableId="459306812">
    <w:abstractNumId w:val="3"/>
  </w:num>
  <w:num w:numId="35" w16cid:durableId="335502474">
    <w:abstractNumId w:val="33"/>
  </w:num>
  <w:num w:numId="36" w16cid:durableId="1467704560">
    <w:abstractNumId w:val="15"/>
  </w:num>
  <w:num w:numId="37" w16cid:durableId="2064595460">
    <w:abstractNumId w:val="13"/>
  </w:num>
  <w:num w:numId="38" w16cid:durableId="366225413">
    <w:abstractNumId w:val="36"/>
  </w:num>
  <w:num w:numId="39" w16cid:durableId="895969001">
    <w:abstractNumId w:val="11"/>
  </w:num>
  <w:num w:numId="40" w16cid:durableId="924920208">
    <w:abstractNumId w:val="21"/>
  </w:num>
  <w:num w:numId="41" w16cid:durableId="463542211">
    <w:abstractNumId w:val="20"/>
  </w:num>
  <w:num w:numId="42" w16cid:durableId="1995988700">
    <w:abstractNumId w:val="39"/>
  </w:num>
  <w:num w:numId="43" w16cid:durableId="926621980">
    <w:abstractNumId w:val="38"/>
  </w:num>
  <w:num w:numId="44" w16cid:durableId="131800090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easurement&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d55zdzelp0staeftrjvxtzuswtxr5z9rs0e&quot;&gt;Levitation&lt;record-ids&gt;&lt;item&gt;3&lt;/item&gt;&lt;item&gt;6&lt;/item&gt;&lt;item&gt;7&lt;/item&gt;&lt;item&gt;8&lt;/item&gt;&lt;item&gt;9&lt;/item&gt;&lt;item&gt;10&lt;/item&gt;&lt;item&gt;11&lt;/item&gt;&lt;item&gt;12&lt;/item&gt;&lt;item&gt;13&lt;/item&gt;&lt;item&gt;14&lt;/item&gt;&lt;item&gt;15&lt;/item&gt;&lt;item&gt;17&lt;/item&gt;&lt;item&gt;18&lt;/item&gt;&lt;item&gt;20&lt;/item&gt;&lt;item&gt;24&lt;/item&gt;&lt;item&gt;25&lt;/item&gt;&lt;item&gt;26&lt;/item&gt;&lt;item&gt;27&lt;/item&gt;&lt;item&gt;28&lt;/item&gt;&lt;item&gt;29&lt;/item&gt;&lt;item&gt;30&lt;/item&gt;&lt;item&gt;31&lt;/item&gt;&lt;item&gt;32&lt;/item&gt;&lt;item&gt;33&lt;/item&gt;&lt;item&gt;34&lt;/item&gt;&lt;item&gt;46&lt;/item&gt;&lt;item&gt;47&lt;/item&gt;&lt;item&gt;48&lt;/item&gt;&lt;item&gt;50&lt;/item&gt;&lt;item&gt;52&lt;/item&gt;&lt;item&gt;53&lt;/item&gt;&lt;item&gt;55&lt;/item&gt;&lt;item&gt;56&lt;/item&gt;&lt;item&gt;57&lt;/item&gt;&lt;item&gt;58&lt;/item&gt;&lt;item&gt;59&lt;/item&gt;&lt;item&gt;60&lt;/item&gt;&lt;item&gt;61&lt;/item&gt;&lt;item&gt;62&lt;/item&gt;&lt;item&gt;63&lt;/item&gt;&lt;item&gt;64&lt;/item&gt;&lt;item&gt;65&lt;/item&gt;&lt;item&gt;66&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record-ids&gt;&lt;/item&gt;&lt;/Libraries&gt;"/>
  </w:docVars>
  <w:rsids>
    <w:rsidRoot w:val="004F7369"/>
    <w:rsid w:val="00000604"/>
    <w:rsid w:val="000008E1"/>
    <w:rsid w:val="00000D3B"/>
    <w:rsid w:val="00000DBD"/>
    <w:rsid w:val="00001158"/>
    <w:rsid w:val="00001165"/>
    <w:rsid w:val="00001B56"/>
    <w:rsid w:val="00001BF2"/>
    <w:rsid w:val="00002029"/>
    <w:rsid w:val="000021A6"/>
    <w:rsid w:val="00002369"/>
    <w:rsid w:val="00002BB3"/>
    <w:rsid w:val="00003087"/>
    <w:rsid w:val="00003979"/>
    <w:rsid w:val="00003D09"/>
    <w:rsid w:val="000042B6"/>
    <w:rsid w:val="000043C8"/>
    <w:rsid w:val="0000473E"/>
    <w:rsid w:val="00004AF5"/>
    <w:rsid w:val="00004DD3"/>
    <w:rsid w:val="00004E0B"/>
    <w:rsid w:val="00005010"/>
    <w:rsid w:val="00005207"/>
    <w:rsid w:val="000054B9"/>
    <w:rsid w:val="00005B79"/>
    <w:rsid w:val="0000664D"/>
    <w:rsid w:val="00007846"/>
    <w:rsid w:val="0000786F"/>
    <w:rsid w:val="00010068"/>
    <w:rsid w:val="00010196"/>
    <w:rsid w:val="0001096D"/>
    <w:rsid w:val="00011340"/>
    <w:rsid w:val="000113C3"/>
    <w:rsid w:val="00011838"/>
    <w:rsid w:val="00011C7A"/>
    <w:rsid w:val="00012000"/>
    <w:rsid w:val="00012371"/>
    <w:rsid w:val="00012BE6"/>
    <w:rsid w:val="00012C19"/>
    <w:rsid w:val="000139A1"/>
    <w:rsid w:val="00013AB0"/>
    <w:rsid w:val="00013FCB"/>
    <w:rsid w:val="00014A00"/>
    <w:rsid w:val="00014EA4"/>
    <w:rsid w:val="00014F08"/>
    <w:rsid w:val="0001513F"/>
    <w:rsid w:val="000162C0"/>
    <w:rsid w:val="000169BB"/>
    <w:rsid w:val="00016A5A"/>
    <w:rsid w:val="00016D65"/>
    <w:rsid w:val="00016DA2"/>
    <w:rsid w:val="0001746B"/>
    <w:rsid w:val="0001790E"/>
    <w:rsid w:val="00017923"/>
    <w:rsid w:val="000179DC"/>
    <w:rsid w:val="00017EE4"/>
    <w:rsid w:val="00017FAC"/>
    <w:rsid w:val="00020173"/>
    <w:rsid w:val="000201DD"/>
    <w:rsid w:val="000206C6"/>
    <w:rsid w:val="00020A87"/>
    <w:rsid w:val="00020C88"/>
    <w:rsid w:val="00020EB0"/>
    <w:rsid w:val="00021080"/>
    <w:rsid w:val="00022907"/>
    <w:rsid w:val="00023D75"/>
    <w:rsid w:val="00023DCD"/>
    <w:rsid w:val="00024B4B"/>
    <w:rsid w:val="00024BEB"/>
    <w:rsid w:val="00024D3C"/>
    <w:rsid w:val="00025A7E"/>
    <w:rsid w:val="00025DE5"/>
    <w:rsid w:val="000261A1"/>
    <w:rsid w:val="00026464"/>
    <w:rsid w:val="00026BDF"/>
    <w:rsid w:val="00026C5E"/>
    <w:rsid w:val="000270EF"/>
    <w:rsid w:val="00027202"/>
    <w:rsid w:val="00027645"/>
    <w:rsid w:val="000276F6"/>
    <w:rsid w:val="00027A47"/>
    <w:rsid w:val="00027D8F"/>
    <w:rsid w:val="00027E83"/>
    <w:rsid w:val="00030346"/>
    <w:rsid w:val="000306F4"/>
    <w:rsid w:val="00030D17"/>
    <w:rsid w:val="00030F27"/>
    <w:rsid w:val="000314ED"/>
    <w:rsid w:val="00031725"/>
    <w:rsid w:val="000323C9"/>
    <w:rsid w:val="000323D1"/>
    <w:rsid w:val="000326FD"/>
    <w:rsid w:val="000327E7"/>
    <w:rsid w:val="00033831"/>
    <w:rsid w:val="00033AAD"/>
    <w:rsid w:val="00034905"/>
    <w:rsid w:val="00034E38"/>
    <w:rsid w:val="00035286"/>
    <w:rsid w:val="00035466"/>
    <w:rsid w:val="000356AD"/>
    <w:rsid w:val="00035808"/>
    <w:rsid w:val="000358C3"/>
    <w:rsid w:val="000361D0"/>
    <w:rsid w:val="000361E2"/>
    <w:rsid w:val="00036E1D"/>
    <w:rsid w:val="00037466"/>
    <w:rsid w:val="000374CF"/>
    <w:rsid w:val="00037519"/>
    <w:rsid w:val="0003755F"/>
    <w:rsid w:val="00037E46"/>
    <w:rsid w:val="0004108F"/>
    <w:rsid w:val="00041370"/>
    <w:rsid w:val="000415AF"/>
    <w:rsid w:val="00042206"/>
    <w:rsid w:val="00042C70"/>
    <w:rsid w:val="000433AE"/>
    <w:rsid w:val="00043D8E"/>
    <w:rsid w:val="00043FAB"/>
    <w:rsid w:val="000443E1"/>
    <w:rsid w:val="00044DB5"/>
    <w:rsid w:val="00044DE3"/>
    <w:rsid w:val="00044E9D"/>
    <w:rsid w:val="000455A4"/>
    <w:rsid w:val="000455F0"/>
    <w:rsid w:val="00046237"/>
    <w:rsid w:val="00046986"/>
    <w:rsid w:val="0004727B"/>
    <w:rsid w:val="000508E6"/>
    <w:rsid w:val="0005108A"/>
    <w:rsid w:val="0005152F"/>
    <w:rsid w:val="00051F31"/>
    <w:rsid w:val="0005271A"/>
    <w:rsid w:val="00052AF9"/>
    <w:rsid w:val="00052C83"/>
    <w:rsid w:val="000530B4"/>
    <w:rsid w:val="000531F8"/>
    <w:rsid w:val="00053A27"/>
    <w:rsid w:val="00053A73"/>
    <w:rsid w:val="000540CC"/>
    <w:rsid w:val="000542E3"/>
    <w:rsid w:val="00054413"/>
    <w:rsid w:val="00054586"/>
    <w:rsid w:val="00055245"/>
    <w:rsid w:val="00055327"/>
    <w:rsid w:val="00055507"/>
    <w:rsid w:val="00056519"/>
    <w:rsid w:val="00056670"/>
    <w:rsid w:val="000569B1"/>
    <w:rsid w:val="00056AFB"/>
    <w:rsid w:val="00056B7C"/>
    <w:rsid w:val="00056BEC"/>
    <w:rsid w:val="00057595"/>
    <w:rsid w:val="00057C6D"/>
    <w:rsid w:val="000600A9"/>
    <w:rsid w:val="0006074A"/>
    <w:rsid w:val="000607EB"/>
    <w:rsid w:val="00060AA2"/>
    <w:rsid w:val="00060E5A"/>
    <w:rsid w:val="00060FF4"/>
    <w:rsid w:val="000611EF"/>
    <w:rsid w:val="0006225D"/>
    <w:rsid w:val="00062924"/>
    <w:rsid w:val="000630E7"/>
    <w:rsid w:val="00063A87"/>
    <w:rsid w:val="00063DED"/>
    <w:rsid w:val="0006408B"/>
    <w:rsid w:val="000640DA"/>
    <w:rsid w:val="000642C8"/>
    <w:rsid w:val="000649B2"/>
    <w:rsid w:val="00064E25"/>
    <w:rsid w:val="000652F3"/>
    <w:rsid w:val="0006624F"/>
    <w:rsid w:val="00066616"/>
    <w:rsid w:val="00066791"/>
    <w:rsid w:val="000668D9"/>
    <w:rsid w:val="00066AAC"/>
    <w:rsid w:val="00066CE4"/>
    <w:rsid w:val="000678F3"/>
    <w:rsid w:val="00067A08"/>
    <w:rsid w:val="00067C4D"/>
    <w:rsid w:val="00067D59"/>
    <w:rsid w:val="000700B3"/>
    <w:rsid w:val="000700E2"/>
    <w:rsid w:val="0007061F"/>
    <w:rsid w:val="0007082B"/>
    <w:rsid w:val="00070846"/>
    <w:rsid w:val="00070C57"/>
    <w:rsid w:val="00070F11"/>
    <w:rsid w:val="00070F69"/>
    <w:rsid w:val="00070FA0"/>
    <w:rsid w:val="00071119"/>
    <w:rsid w:val="000716C2"/>
    <w:rsid w:val="00072BF4"/>
    <w:rsid w:val="00072BF6"/>
    <w:rsid w:val="00072D6B"/>
    <w:rsid w:val="0007446F"/>
    <w:rsid w:val="000744E2"/>
    <w:rsid w:val="00074AA8"/>
    <w:rsid w:val="00074BCC"/>
    <w:rsid w:val="000755AF"/>
    <w:rsid w:val="00076173"/>
    <w:rsid w:val="000762E9"/>
    <w:rsid w:val="000768D6"/>
    <w:rsid w:val="0007717C"/>
    <w:rsid w:val="000771D5"/>
    <w:rsid w:val="0007797A"/>
    <w:rsid w:val="00077DCB"/>
    <w:rsid w:val="0008057C"/>
    <w:rsid w:val="0008057D"/>
    <w:rsid w:val="00080F9C"/>
    <w:rsid w:val="00081630"/>
    <w:rsid w:val="000817FB"/>
    <w:rsid w:val="00081973"/>
    <w:rsid w:val="0008203E"/>
    <w:rsid w:val="000820B4"/>
    <w:rsid w:val="00082243"/>
    <w:rsid w:val="00082963"/>
    <w:rsid w:val="00082BB6"/>
    <w:rsid w:val="0008308C"/>
    <w:rsid w:val="000830E6"/>
    <w:rsid w:val="000833F4"/>
    <w:rsid w:val="0008362F"/>
    <w:rsid w:val="00083B8B"/>
    <w:rsid w:val="000844D8"/>
    <w:rsid w:val="000848D7"/>
    <w:rsid w:val="00084E1C"/>
    <w:rsid w:val="00085C59"/>
    <w:rsid w:val="00085FA2"/>
    <w:rsid w:val="0008602C"/>
    <w:rsid w:val="0008628F"/>
    <w:rsid w:val="00086CDE"/>
    <w:rsid w:val="00087989"/>
    <w:rsid w:val="00087B40"/>
    <w:rsid w:val="000919BB"/>
    <w:rsid w:val="00091F6D"/>
    <w:rsid w:val="000920B5"/>
    <w:rsid w:val="000923DE"/>
    <w:rsid w:val="00092573"/>
    <w:rsid w:val="00092925"/>
    <w:rsid w:val="00092936"/>
    <w:rsid w:val="00092F1E"/>
    <w:rsid w:val="0009315D"/>
    <w:rsid w:val="0009326D"/>
    <w:rsid w:val="000944D2"/>
    <w:rsid w:val="000948F6"/>
    <w:rsid w:val="0009498B"/>
    <w:rsid w:val="0009510A"/>
    <w:rsid w:val="00095B5A"/>
    <w:rsid w:val="00095DDE"/>
    <w:rsid w:val="00095E44"/>
    <w:rsid w:val="0009649E"/>
    <w:rsid w:val="000969D2"/>
    <w:rsid w:val="00097402"/>
    <w:rsid w:val="000975FB"/>
    <w:rsid w:val="00097D1D"/>
    <w:rsid w:val="000A055F"/>
    <w:rsid w:val="000A057F"/>
    <w:rsid w:val="000A0757"/>
    <w:rsid w:val="000A0893"/>
    <w:rsid w:val="000A0DCD"/>
    <w:rsid w:val="000A0E21"/>
    <w:rsid w:val="000A0F6A"/>
    <w:rsid w:val="000A1268"/>
    <w:rsid w:val="000A1B8F"/>
    <w:rsid w:val="000A1C8E"/>
    <w:rsid w:val="000A1D98"/>
    <w:rsid w:val="000A2198"/>
    <w:rsid w:val="000A2363"/>
    <w:rsid w:val="000A26A2"/>
    <w:rsid w:val="000A2FC0"/>
    <w:rsid w:val="000A38B6"/>
    <w:rsid w:val="000A3EFA"/>
    <w:rsid w:val="000A4F8E"/>
    <w:rsid w:val="000A5207"/>
    <w:rsid w:val="000A55E8"/>
    <w:rsid w:val="000A5984"/>
    <w:rsid w:val="000A5A26"/>
    <w:rsid w:val="000A5F24"/>
    <w:rsid w:val="000A64D8"/>
    <w:rsid w:val="000A64DF"/>
    <w:rsid w:val="000A6833"/>
    <w:rsid w:val="000A6EAE"/>
    <w:rsid w:val="000A70D7"/>
    <w:rsid w:val="000A77AD"/>
    <w:rsid w:val="000A7945"/>
    <w:rsid w:val="000A7C60"/>
    <w:rsid w:val="000A7D86"/>
    <w:rsid w:val="000B0FF5"/>
    <w:rsid w:val="000B182C"/>
    <w:rsid w:val="000B19E4"/>
    <w:rsid w:val="000B1CF0"/>
    <w:rsid w:val="000B1D8D"/>
    <w:rsid w:val="000B27F0"/>
    <w:rsid w:val="000B2854"/>
    <w:rsid w:val="000B28DD"/>
    <w:rsid w:val="000B2B65"/>
    <w:rsid w:val="000B4078"/>
    <w:rsid w:val="000B4126"/>
    <w:rsid w:val="000B4DA9"/>
    <w:rsid w:val="000B4DE9"/>
    <w:rsid w:val="000B52F9"/>
    <w:rsid w:val="000B55EA"/>
    <w:rsid w:val="000B55F7"/>
    <w:rsid w:val="000B5882"/>
    <w:rsid w:val="000B58A4"/>
    <w:rsid w:val="000B5AE8"/>
    <w:rsid w:val="000B5B0F"/>
    <w:rsid w:val="000B7147"/>
    <w:rsid w:val="000B7161"/>
    <w:rsid w:val="000B734E"/>
    <w:rsid w:val="000B7D3C"/>
    <w:rsid w:val="000C0235"/>
    <w:rsid w:val="000C0716"/>
    <w:rsid w:val="000C0C97"/>
    <w:rsid w:val="000C14A2"/>
    <w:rsid w:val="000C14B2"/>
    <w:rsid w:val="000C1560"/>
    <w:rsid w:val="000C1755"/>
    <w:rsid w:val="000C1AD9"/>
    <w:rsid w:val="000C1B82"/>
    <w:rsid w:val="000C1EBD"/>
    <w:rsid w:val="000C25A5"/>
    <w:rsid w:val="000C269F"/>
    <w:rsid w:val="000C2DBA"/>
    <w:rsid w:val="000C2DF6"/>
    <w:rsid w:val="000C3427"/>
    <w:rsid w:val="000C3EE2"/>
    <w:rsid w:val="000C3EEC"/>
    <w:rsid w:val="000C42DE"/>
    <w:rsid w:val="000C43D4"/>
    <w:rsid w:val="000C4406"/>
    <w:rsid w:val="000C4B6C"/>
    <w:rsid w:val="000C4E26"/>
    <w:rsid w:val="000C519C"/>
    <w:rsid w:val="000C5415"/>
    <w:rsid w:val="000C574D"/>
    <w:rsid w:val="000C5905"/>
    <w:rsid w:val="000C5968"/>
    <w:rsid w:val="000C5B0C"/>
    <w:rsid w:val="000C5CB2"/>
    <w:rsid w:val="000C5D21"/>
    <w:rsid w:val="000C5E7F"/>
    <w:rsid w:val="000C5F4B"/>
    <w:rsid w:val="000C628E"/>
    <w:rsid w:val="000C66D8"/>
    <w:rsid w:val="000C6844"/>
    <w:rsid w:val="000C68E6"/>
    <w:rsid w:val="000C6A1F"/>
    <w:rsid w:val="000C6A38"/>
    <w:rsid w:val="000C7290"/>
    <w:rsid w:val="000C7CCA"/>
    <w:rsid w:val="000D0ED9"/>
    <w:rsid w:val="000D1171"/>
    <w:rsid w:val="000D1221"/>
    <w:rsid w:val="000D1478"/>
    <w:rsid w:val="000D17B5"/>
    <w:rsid w:val="000D17D6"/>
    <w:rsid w:val="000D181A"/>
    <w:rsid w:val="000D1FFF"/>
    <w:rsid w:val="000D22E3"/>
    <w:rsid w:val="000D262C"/>
    <w:rsid w:val="000D3358"/>
    <w:rsid w:val="000D3669"/>
    <w:rsid w:val="000D3A3E"/>
    <w:rsid w:val="000D3C32"/>
    <w:rsid w:val="000D45FB"/>
    <w:rsid w:val="000D48C4"/>
    <w:rsid w:val="000D4D46"/>
    <w:rsid w:val="000D52BE"/>
    <w:rsid w:val="000D54E8"/>
    <w:rsid w:val="000D569D"/>
    <w:rsid w:val="000D5BFA"/>
    <w:rsid w:val="000D6244"/>
    <w:rsid w:val="000D68AF"/>
    <w:rsid w:val="000D772A"/>
    <w:rsid w:val="000E0027"/>
    <w:rsid w:val="000E017A"/>
    <w:rsid w:val="000E02E5"/>
    <w:rsid w:val="000E0DCD"/>
    <w:rsid w:val="000E0E60"/>
    <w:rsid w:val="000E1B57"/>
    <w:rsid w:val="000E1F13"/>
    <w:rsid w:val="000E2429"/>
    <w:rsid w:val="000E3223"/>
    <w:rsid w:val="000E3664"/>
    <w:rsid w:val="000E385C"/>
    <w:rsid w:val="000E3A68"/>
    <w:rsid w:val="000E3B42"/>
    <w:rsid w:val="000E3F8A"/>
    <w:rsid w:val="000E40E6"/>
    <w:rsid w:val="000E414E"/>
    <w:rsid w:val="000E46C9"/>
    <w:rsid w:val="000E4F10"/>
    <w:rsid w:val="000E4FC9"/>
    <w:rsid w:val="000E623C"/>
    <w:rsid w:val="000E6BA6"/>
    <w:rsid w:val="000E6D81"/>
    <w:rsid w:val="000E70E0"/>
    <w:rsid w:val="000E718C"/>
    <w:rsid w:val="000E73C8"/>
    <w:rsid w:val="000E752E"/>
    <w:rsid w:val="000F0396"/>
    <w:rsid w:val="000F166F"/>
    <w:rsid w:val="000F1C92"/>
    <w:rsid w:val="000F1F2E"/>
    <w:rsid w:val="000F21C6"/>
    <w:rsid w:val="000F24E4"/>
    <w:rsid w:val="000F3B36"/>
    <w:rsid w:val="000F3BAC"/>
    <w:rsid w:val="000F3C9F"/>
    <w:rsid w:val="000F4384"/>
    <w:rsid w:val="000F4ADE"/>
    <w:rsid w:val="000F583A"/>
    <w:rsid w:val="000F5A74"/>
    <w:rsid w:val="000F5AA0"/>
    <w:rsid w:val="000F5FDD"/>
    <w:rsid w:val="000F62ED"/>
    <w:rsid w:val="000F6BE6"/>
    <w:rsid w:val="000F6EA5"/>
    <w:rsid w:val="000F7CFC"/>
    <w:rsid w:val="0010056C"/>
    <w:rsid w:val="001008D6"/>
    <w:rsid w:val="00100CFE"/>
    <w:rsid w:val="00100F54"/>
    <w:rsid w:val="00101582"/>
    <w:rsid w:val="00101BB5"/>
    <w:rsid w:val="00101F25"/>
    <w:rsid w:val="0010221A"/>
    <w:rsid w:val="00103A8A"/>
    <w:rsid w:val="00104122"/>
    <w:rsid w:val="00104E64"/>
    <w:rsid w:val="0010545A"/>
    <w:rsid w:val="00105A0C"/>
    <w:rsid w:val="00105A8A"/>
    <w:rsid w:val="00105F40"/>
    <w:rsid w:val="001069DB"/>
    <w:rsid w:val="001069E0"/>
    <w:rsid w:val="00106B5B"/>
    <w:rsid w:val="001075F1"/>
    <w:rsid w:val="00107E76"/>
    <w:rsid w:val="00107FBF"/>
    <w:rsid w:val="001111EB"/>
    <w:rsid w:val="00111601"/>
    <w:rsid w:val="0011198D"/>
    <w:rsid w:val="0011206D"/>
    <w:rsid w:val="00112353"/>
    <w:rsid w:val="00112FDF"/>
    <w:rsid w:val="001130EB"/>
    <w:rsid w:val="0011387D"/>
    <w:rsid w:val="00113BB8"/>
    <w:rsid w:val="00113CA5"/>
    <w:rsid w:val="0011568B"/>
    <w:rsid w:val="00116645"/>
    <w:rsid w:val="00116819"/>
    <w:rsid w:val="00116983"/>
    <w:rsid w:val="00116B64"/>
    <w:rsid w:val="00116B87"/>
    <w:rsid w:val="001175F9"/>
    <w:rsid w:val="00117639"/>
    <w:rsid w:val="00117AF5"/>
    <w:rsid w:val="001200FA"/>
    <w:rsid w:val="00120F17"/>
    <w:rsid w:val="0012134D"/>
    <w:rsid w:val="001218FD"/>
    <w:rsid w:val="00121BB6"/>
    <w:rsid w:val="00122800"/>
    <w:rsid w:val="00122A1E"/>
    <w:rsid w:val="00122E3C"/>
    <w:rsid w:val="00122FA0"/>
    <w:rsid w:val="001230FA"/>
    <w:rsid w:val="00123208"/>
    <w:rsid w:val="001232CC"/>
    <w:rsid w:val="0012343A"/>
    <w:rsid w:val="00123E44"/>
    <w:rsid w:val="00123EA5"/>
    <w:rsid w:val="00123F43"/>
    <w:rsid w:val="001245B2"/>
    <w:rsid w:val="00124689"/>
    <w:rsid w:val="001246D1"/>
    <w:rsid w:val="00124D83"/>
    <w:rsid w:val="001252D6"/>
    <w:rsid w:val="00125340"/>
    <w:rsid w:val="00125548"/>
    <w:rsid w:val="00125882"/>
    <w:rsid w:val="00125F8A"/>
    <w:rsid w:val="00126398"/>
    <w:rsid w:val="001264EA"/>
    <w:rsid w:val="001266AB"/>
    <w:rsid w:val="00126812"/>
    <w:rsid w:val="00127344"/>
    <w:rsid w:val="00127C44"/>
    <w:rsid w:val="0013006D"/>
    <w:rsid w:val="00130355"/>
    <w:rsid w:val="0013086E"/>
    <w:rsid w:val="00130D39"/>
    <w:rsid w:val="00130EDF"/>
    <w:rsid w:val="00131232"/>
    <w:rsid w:val="001315F2"/>
    <w:rsid w:val="001319F3"/>
    <w:rsid w:val="00131A5F"/>
    <w:rsid w:val="00131AC5"/>
    <w:rsid w:val="00131C0D"/>
    <w:rsid w:val="00131F80"/>
    <w:rsid w:val="001321CE"/>
    <w:rsid w:val="00132546"/>
    <w:rsid w:val="00132714"/>
    <w:rsid w:val="00132AB0"/>
    <w:rsid w:val="00132C6F"/>
    <w:rsid w:val="00133032"/>
    <w:rsid w:val="0013342F"/>
    <w:rsid w:val="001334EC"/>
    <w:rsid w:val="00133D69"/>
    <w:rsid w:val="00134018"/>
    <w:rsid w:val="001348E5"/>
    <w:rsid w:val="0013490F"/>
    <w:rsid w:val="00134C09"/>
    <w:rsid w:val="00135376"/>
    <w:rsid w:val="001355F7"/>
    <w:rsid w:val="001356F8"/>
    <w:rsid w:val="00136163"/>
    <w:rsid w:val="00136F58"/>
    <w:rsid w:val="00137376"/>
    <w:rsid w:val="00137C5E"/>
    <w:rsid w:val="00137E69"/>
    <w:rsid w:val="0014086B"/>
    <w:rsid w:val="0014089C"/>
    <w:rsid w:val="00140DC9"/>
    <w:rsid w:val="00140EBF"/>
    <w:rsid w:val="00140F02"/>
    <w:rsid w:val="00141287"/>
    <w:rsid w:val="0014134B"/>
    <w:rsid w:val="001415D4"/>
    <w:rsid w:val="00142019"/>
    <w:rsid w:val="00142C66"/>
    <w:rsid w:val="00143224"/>
    <w:rsid w:val="0014336C"/>
    <w:rsid w:val="00143631"/>
    <w:rsid w:val="00143969"/>
    <w:rsid w:val="00143E7C"/>
    <w:rsid w:val="00143EB0"/>
    <w:rsid w:val="00144578"/>
    <w:rsid w:val="001451A5"/>
    <w:rsid w:val="00145462"/>
    <w:rsid w:val="0014566F"/>
    <w:rsid w:val="0014567F"/>
    <w:rsid w:val="00145A84"/>
    <w:rsid w:val="00145B1E"/>
    <w:rsid w:val="00145C76"/>
    <w:rsid w:val="00146C8B"/>
    <w:rsid w:val="001472CC"/>
    <w:rsid w:val="00147DF7"/>
    <w:rsid w:val="00147FA2"/>
    <w:rsid w:val="00150071"/>
    <w:rsid w:val="00150417"/>
    <w:rsid w:val="001504F8"/>
    <w:rsid w:val="001505BB"/>
    <w:rsid w:val="00150CFE"/>
    <w:rsid w:val="00151103"/>
    <w:rsid w:val="001511A9"/>
    <w:rsid w:val="00152285"/>
    <w:rsid w:val="00152693"/>
    <w:rsid w:val="00152E80"/>
    <w:rsid w:val="0015309E"/>
    <w:rsid w:val="00153140"/>
    <w:rsid w:val="00154086"/>
    <w:rsid w:val="001545EA"/>
    <w:rsid w:val="001546C7"/>
    <w:rsid w:val="00154759"/>
    <w:rsid w:val="001549F1"/>
    <w:rsid w:val="00154D6D"/>
    <w:rsid w:val="00154F13"/>
    <w:rsid w:val="00155329"/>
    <w:rsid w:val="0015545B"/>
    <w:rsid w:val="00155A37"/>
    <w:rsid w:val="00155DA2"/>
    <w:rsid w:val="001566DC"/>
    <w:rsid w:val="001571F8"/>
    <w:rsid w:val="0015758F"/>
    <w:rsid w:val="0016038A"/>
    <w:rsid w:val="00160C92"/>
    <w:rsid w:val="00160F54"/>
    <w:rsid w:val="0016106E"/>
    <w:rsid w:val="00161202"/>
    <w:rsid w:val="001619BC"/>
    <w:rsid w:val="00161CD5"/>
    <w:rsid w:val="00162B14"/>
    <w:rsid w:val="00163870"/>
    <w:rsid w:val="00163AD0"/>
    <w:rsid w:val="00163C65"/>
    <w:rsid w:val="00163EE1"/>
    <w:rsid w:val="001644EF"/>
    <w:rsid w:val="00164506"/>
    <w:rsid w:val="00164644"/>
    <w:rsid w:val="00164F5A"/>
    <w:rsid w:val="001653F7"/>
    <w:rsid w:val="00165541"/>
    <w:rsid w:val="001657E3"/>
    <w:rsid w:val="0016586D"/>
    <w:rsid w:val="00165C8D"/>
    <w:rsid w:val="00165C93"/>
    <w:rsid w:val="00165D28"/>
    <w:rsid w:val="00165DDD"/>
    <w:rsid w:val="00165EBA"/>
    <w:rsid w:val="001668C1"/>
    <w:rsid w:val="001679E8"/>
    <w:rsid w:val="00167BB8"/>
    <w:rsid w:val="001704E3"/>
    <w:rsid w:val="0017052C"/>
    <w:rsid w:val="001709C6"/>
    <w:rsid w:val="00170AC7"/>
    <w:rsid w:val="00171CDC"/>
    <w:rsid w:val="00172511"/>
    <w:rsid w:val="00172C70"/>
    <w:rsid w:val="00172E31"/>
    <w:rsid w:val="001732CE"/>
    <w:rsid w:val="00173385"/>
    <w:rsid w:val="001733DA"/>
    <w:rsid w:val="00173A21"/>
    <w:rsid w:val="00174375"/>
    <w:rsid w:val="00174457"/>
    <w:rsid w:val="00174479"/>
    <w:rsid w:val="00175ACC"/>
    <w:rsid w:val="00175B07"/>
    <w:rsid w:val="001776A5"/>
    <w:rsid w:val="00177822"/>
    <w:rsid w:val="00177A46"/>
    <w:rsid w:val="00177A7B"/>
    <w:rsid w:val="0018056B"/>
    <w:rsid w:val="00180EA3"/>
    <w:rsid w:val="001810BE"/>
    <w:rsid w:val="00182209"/>
    <w:rsid w:val="00182274"/>
    <w:rsid w:val="00182774"/>
    <w:rsid w:val="00182AD2"/>
    <w:rsid w:val="00182C25"/>
    <w:rsid w:val="001831B7"/>
    <w:rsid w:val="001833C4"/>
    <w:rsid w:val="0018360E"/>
    <w:rsid w:val="00183990"/>
    <w:rsid w:val="00184A5D"/>
    <w:rsid w:val="00184EB1"/>
    <w:rsid w:val="00185B99"/>
    <w:rsid w:val="00186392"/>
    <w:rsid w:val="0018639A"/>
    <w:rsid w:val="001863BB"/>
    <w:rsid w:val="00186584"/>
    <w:rsid w:val="00186842"/>
    <w:rsid w:val="00186DE8"/>
    <w:rsid w:val="00187BEA"/>
    <w:rsid w:val="00187CDD"/>
    <w:rsid w:val="00187D4C"/>
    <w:rsid w:val="00187E8E"/>
    <w:rsid w:val="00187F5D"/>
    <w:rsid w:val="001901DD"/>
    <w:rsid w:val="00190657"/>
    <w:rsid w:val="00190C0D"/>
    <w:rsid w:val="00191397"/>
    <w:rsid w:val="00191B2B"/>
    <w:rsid w:val="00191D8F"/>
    <w:rsid w:val="00191DFC"/>
    <w:rsid w:val="0019234A"/>
    <w:rsid w:val="0019294B"/>
    <w:rsid w:val="001929B2"/>
    <w:rsid w:val="001932DC"/>
    <w:rsid w:val="0019334B"/>
    <w:rsid w:val="00193352"/>
    <w:rsid w:val="00193D89"/>
    <w:rsid w:val="0019484E"/>
    <w:rsid w:val="00194DF7"/>
    <w:rsid w:val="00195221"/>
    <w:rsid w:val="00195846"/>
    <w:rsid w:val="00195BC2"/>
    <w:rsid w:val="0019652F"/>
    <w:rsid w:val="00196884"/>
    <w:rsid w:val="00197231"/>
    <w:rsid w:val="001972FE"/>
    <w:rsid w:val="00197861"/>
    <w:rsid w:val="00197B8E"/>
    <w:rsid w:val="00197CB8"/>
    <w:rsid w:val="00197D8C"/>
    <w:rsid w:val="00197FD0"/>
    <w:rsid w:val="001A044D"/>
    <w:rsid w:val="001A0841"/>
    <w:rsid w:val="001A0AEA"/>
    <w:rsid w:val="001A0CD8"/>
    <w:rsid w:val="001A190B"/>
    <w:rsid w:val="001A19B1"/>
    <w:rsid w:val="001A2283"/>
    <w:rsid w:val="001A24A0"/>
    <w:rsid w:val="001A3A96"/>
    <w:rsid w:val="001A4125"/>
    <w:rsid w:val="001A41AB"/>
    <w:rsid w:val="001A4E23"/>
    <w:rsid w:val="001A5564"/>
    <w:rsid w:val="001A5B31"/>
    <w:rsid w:val="001A5FA1"/>
    <w:rsid w:val="001A662D"/>
    <w:rsid w:val="001A76FD"/>
    <w:rsid w:val="001A7DC8"/>
    <w:rsid w:val="001A7E1C"/>
    <w:rsid w:val="001B00B9"/>
    <w:rsid w:val="001B01C1"/>
    <w:rsid w:val="001B053D"/>
    <w:rsid w:val="001B064B"/>
    <w:rsid w:val="001B09A1"/>
    <w:rsid w:val="001B0CE0"/>
    <w:rsid w:val="001B35C3"/>
    <w:rsid w:val="001B39A4"/>
    <w:rsid w:val="001B41DA"/>
    <w:rsid w:val="001B431F"/>
    <w:rsid w:val="001B4769"/>
    <w:rsid w:val="001B504C"/>
    <w:rsid w:val="001B5332"/>
    <w:rsid w:val="001B5534"/>
    <w:rsid w:val="001B5F29"/>
    <w:rsid w:val="001B60A9"/>
    <w:rsid w:val="001B63DC"/>
    <w:rsid w:val="001B63E5"/>
    <w:rsid w:val="001B6530"/>
    <w:rsid w:val="001B6EB2"/>
    <w:rsid w:val="001B7031"/>
    <w:rsid w:val="001B74E8"/>
    <w:rsid w:val="001B7740"/>
    <w:rsid w:val="001C0083"/>
    <w:rsid w:val="001C0241"/>
    <w:rsid w:val="001C054E"/>
    <w:rsid w:val="001C07E0"/>
    <w:rsid w:val="001C115E"/>
    <w:rsid w:val="001C1369"/>
    <w:rsid w:val="001C1CE6"/>
    <w:rsid w:val="001C2966"/>
    <w:rsid w:val="001C2A33"/>
    <w:rsid w:val="001C2B08"/>
    <w:rsid w:val="001C304F"/>
    <w:rsid w:val="001C30FC"/>
    <w:rsid w:val="001C321F"/>
    <w:rsid w:val="001C36A3"/>
    <w:rsid w:val="001C374C"/>
    <w:rsid w:val="001C39C9"/>
    <w:rsid w:val="001C3A67"/>
    <w:rsid w:val="001C3BA8"/>
    <w:rsid w:val="001C407E"/>
    <w:rsid w:val="001C46C6"/>
    <w:rsid w:val="001C47B0"/>
    <w:rsid w:val="001C47BE"/>
    <w:rsid w:val="001C4E86"/>
    <w:rsid w:val="001C5ECE"/>
    <w:rsid w:val="001C6167"/>
    <w:rsid w:val="001C67C3"/>
    <w:rsid w:val="001C6CFD"/>
    <w:rsid w:val="001C7444"/>
    <w:rsid w:val="001C7D00"/>
    <w:rsid w:val="001C7D78"/>
    <w:rsid w:val="001C7FEC"/>
    <w:rsid w:val="001D06A1"/>
    <w:rsid w:val="001D1AED"/>
    <w:rsid w:val="001D235B"/>
    <w:rsid w:val="001D23A8"/>
    <w:rsid w:val="001D24DC"/>
    <w:rsid w:val="001D261B"/>
    <w:rsid w:val="001D2817"/>
    <w:rsid w:val="001D2935"/>
    <w:rsid w:val="001D2B10"/>
    <w:rsid w:val="001D2FCC"/>
    <w:rsid w:val="001D36A5"/>
    <w:rsid w:val="001D3C3D"/>
    <w:rsid w:val="001D3E02"/>
    <w:rsid w:val="001D418F"/>
    <w:rsid w:val="001D5BCB"/>
    <w:rsid w:val="001D7445"/>
    <w:rsid w:val="001D7559"/>
    <w:rsid w:val="001E0436"/>
    <w:rsid w:val="001E06CC"/>
    <w:rsid w:val="001E0A10"/>
    <w:rsid w:val="001E0D6F"/>
    <w:rsid w:val="001E0F1F"/>
    <w:rsid w:val="001E13C0"/>
    <w:rsid w:val="001E1BFF"/>
    <w:rsid w:val="001E1C15"/>
    <w:rsid w:val="001E1FAF"/>
    <w:rsid w:val="001E2588"/>
    <w:rsid w:val="001E28B2"/>
    <w:rsid w:val="001E38CE"/>
    <w:rsid w:val="001E4376"/>
    <w:rsid w:val="001E4A0A"/>
    <w:rsid w:val="001E4CCB"/>
    <w:rsid w:val="001E4CE9"/>
    <w:rsid w:val="001E4D40"/>
    <w:rsid w:val="001E51E3"/>
    <w:rsid w:val="001E5412"/>
    <w:rsid w:val="001E563C"/>
    <w:rsid w:val="001E5988"/>
    <w:rsid w:val="001E5A5E"/>
    <w:rsid w:val="001E5E03"/>
    <w:rsid w:val="001E5F15"/>
    <w:rsid w:val="001E5F63"/>
    <w:rsid w:val="001E6397"/>
    <w:rsid w:val="001E76E6"/>
    <w:rsid w:val="001E7A7D"/>
    <w:rsid w:val="001E7F7C"/>
    <w:rsid w:val="001F00A6"/>
    <w:rsid w:val="001F0AA7"/>
    <w:rsid w:val="001F215F"/>
    <w:rsid w:val="001F2455"/>
    <w:rsid w:val="001F2FCF"/>
    <w:rsid w:val="001F343A"/>
    <w:rsid w:val="001F3865"/>
    <w:rsid w:val="001F3F85"/>
    <w:rsid w:val="001F42A0"/>
    <w:rsid w:val="001F46E9"/>
    <w:rsid w:val="001F47AF"/>
    <w:rsid w:val="001F4BC0"/>
    <w:rsid w:val="001F54E1"/>
    <w:rsid w:val="001F5895"/>
    <w:rsid w:val="001F5B66"/>
    <w:rsid w:val="001F6600"/>
    <w:rsid w:val="001F6C18"/>
    <w:rsid w:val="001F75DA"/>
    <w:rsid w:val="001F771B"/>
    <w:rsid w:val="001F777C"/>
    <w:rsid w:val="001F78C8"/>
    <w:rsid w:val="001F7BF1"/>
    <w:rsid w:val="00200109"/>
    <w:rsid w:val="00200303"/>
    <w:rsid w:val="00200A73"/>
    <w:rsid w:val="00200FC6"/>
    <w:rsid w:val="00201169"/>
    <w:rsid w:val="0020123B"/>
    <w:rsid w:val="002012C5"/>
    <w:rsid w:val="00201A3C"/>
    <w:rsid w:val="00201AAB"/>
    <w:rsid w:val="00201AE4"/>
    <w:rsid w:val="00201F67"/>
    <w:rsid w:val="00202177"/>
    <w:rsid w:val="002026D9"/>
    <w:rsid w:val="00202745"/>
    <w:rsid w:val="00202D54"/>
    <w:rsid w:val="0020381D"/>
    <w:rsid w:val="002042DC"/>
    <w:rsid w:val="00205EEE"/>
    <w:rsid w:val="00206929"/>
    <w:rsid w:val="00206B2C"/>
    <w:rsid w:val="00206BBD"/>
    <w:rsid w:val="00206F3B"/>
    <w:rsid w:val="0020711A"/>
    <w:rsid w:val="00207193"/>
    <w:rsid w:val="002077ED"/>
    <w:rsid w:val="00207BA4"/>
    <w:rsid w:val="00207EEA"/>
    <w:rsid w:val="00211324"/>
    <w:rsid w:val="00211486"/>
    <w:rsid w:val="00211AA3"/>
    <w:rsid w:val="00212293"/>
    <w:rsid w:val="002124ED"/>
    <w:rsid w:val="00212779"/>
    <w:rsid w:val="00212A7F"/>
    <w:rsid w:val="00212E87"/>
    <w:rsid w:val="00213295"/>
    <w:rsid w:val="00213472"/>
    <w:rsid w:val="0021355E"/>
    <w:rsid w:val="00213609"/>
    <w:rsid w:val="00213759"/>
    <w:rsid w:val="00213D5D"/>
    <w:rsid w:val="00213F51"/>
    <w:rsid w:val="0021418F"/>
    <w:rsid w:val="00214496"/>
    <w:rsid w:val="002147A3"/>
    <w:rsid w:val="0021524A"/>
    <w:rsid w:val="002153A8"/>
    <w:rsid w:val="002156B1"/>
    <w:rsid w:val="0021592B"/>
    <w:rsid w:val="00215C48"/>
    <w:rsid w:val="0021607F"/>
    <w:rsid w:val="002170E9"/>
    <w:rsid w:val="00217628"/>
    <w:rsid w:val="002179B6"/>
    <w:rsid w:val="00217A9D"/>
    <w:rsid w:val="00217FF8"/>
    <w:rsid w:val="00220992"/>
    <w:rsid w:val="002213E0"/>
    <w:rsid w:val="00221458"/>
    <w:rsid w:val="002218BE"/>
    <w:rsid w:val="00221BCC"/>
    <w:rsid w:val="002239BF"/>
    <w:rsid w:val="00223B3A"/>
    <w:rsid w:val="00224419"/>
    <w:rsid w:val="002247F5"/>
    <w:rsid w:val="002247FE"/>
    <w:rsid w:val="002253B7"/>
    <w:rsid w:val="00226ECE"/>
    <w:rsid w:val="00226ECF"/>
    <w:rsid w:val="00226F96"/>
    <w:rsid w:val="002273F4"/>
    <w:rsid w:val="00227536"/>
    <w:rsid w:val="00227D84"/>
    <w:rsid w:val="0023007E"/>
    <w:rsid w:val="00230942"/>
    <w:rsid w:val="00230D25"/>
    <w:rsid w:val="002312DF"/>
    <w:rsid w:val="0023148E"/>
    <w:rsid w:val="002314E7"/>
    <w:rsid w:val="002315BF"/>
    <w:rsid w:val="002316C7"/>
    <w:rsid w:val="00231730"/>
    <w:rsid w:val="002317EF"/>
    <w:rsid w:val="002318BF"/>
    <w:rsid w:val="00231E52"/>
    <w:rsid w:val="002321D1"/>
    <w:rsid w:val="002325CE"/>
    <w:rsid w:val="00233385"/>
    <w:rsid w:val="00233863"/>
    <w:rsid w:val="00233EFC"/>
    <w:rsid w:val="0023415D"/>
    <w:rsid w:val="00234A74"/>
    <w:rsid w:val="00235C71"/>
    <w:rsid w:val="00235CBD"/>
    <w:rsid w:val="002361F4"/>
    <w:rsid w:val="00236536"/>
    <w:rsid w:val="00236583"/>
    <w:rsid w:val="00236986"/>
    <w:rsid w:val="00236F68"/>
    <w:rsid w:val="00237365"/>
    <w:rsid w:val="002373B7"/>
    <w:rsid w:val="00237BF8"/>
    <w:rsid w:val="00240734"/>
    <w:rsid w:val="00240887"/>
    <w:rsid w:val="0024193B"/>
    <w:rsid w:val="00242C13"/>
    <w:rsid w:val="002430BF"/>
    <w:rsid w:val="002449EE"/>
    <w:rsid w:val="00245428"/>
    <w:rsid w:val="00245AA1"/>
    <w:rsid w:val="00245AB7"/>
    <w:rsid w:val="002465B3"/>
    <w:rsid w:val="002475E4"/>
    <w:rsid w:val="00247737"/>
    <w:rsid w:val="00247E0F"/>
    <w:rsid w:val="00247F92"/>
    <w:rsid w:val="0025085E"/>
    <w:rsid w:val="00250C52"/>
    <w:rsid w:val="002513C2"/>
    <w:rsid w:val="002519DE"/>
    <w:rsid w:val="00251BFA"/>
    <w:rsid w:val="00252207"/>
    <w:rsid w:val="00252378"/>
    <w:rsid w:val="00252D47"/>
    <w:rsid w:val="00252D9F"/>
    <w:rsid w:val="00252F84"/>
    <w:rsid w:val="00253631"/>
    <w:rsid w:val="0025376D"/>
    <w:rsid w:val="002538B4"/>
    <w:rsid w:val="00253930"/>
    <w:rsid w:val="00253CD2"/>
    <w:rsid w:val="00253EBD"/>
    <w:rsid w:val="00254187"/>
    <w:rsid w:val="00254DEC"/>
    <w:rsid w:val="0025505F"/>
    <w:rsid w:val="00255989"/>
    <w:rsid w:val="00256067"/>
    <w:rsid w:val="00256C78"/>
    <w:rsid w:val="002570DA"/>
    <w:rsid w:val="002572B0"/>
    <w:rsid w:val="002576C0"/>
    <w:rsid w:val="00257B1B"/>
    <w:rsid w:val="00257F3C"/>
    <w:rsid w:val="00257F6A"/>
    <w:rsid w:val="00260166"/>
    <w:rsid w:val="002602F0"/>
    <w:rsid w:val="00260622"/>
    <w:rsid w:val="00260656"/>
    <w:rsid w:val="00260ADE"/>
    <w:rsid w:val="00260B62"/>
    <w:rsid w:val="00260C60"/>
    <w:rsid w:val="00260E17"/>
    <w:rsid w:val="002615BD"/>
    <w:rsid w:val="002626BF"/>
    <w:rsid w:val="00262E3F"/>
    <w:rsid w:val="00262E71"/>
    <w:rsid w:val="002637A9"/>
    <w:rsid w:val="00263808"/>
    <w:rsid w:val="00264D64"/>
    <w:rsid w:val="00264D7E"/>
    <w:rsid w:val="00265877"/>
    <w:rsid w:val="002660FC"/>
    <w:rsid w:val="002662E1"/>
    <w:rsid w:val="0026641B"/>
    <w:rsid w:val="00266649"/>
    <w:rsid w:val="00266A86"/>
    <w:rsid w:val="00266D11"/>
    <w:rsid w:val="00266F4C"/>
    <w:rsid w:val="002672FD"/>
    <w:rsid w:val="002673F7"/>
    <w:rsid w:val="0027002E"/>
    <w:rsid w:val="00270609"/>
    <w:rsid w:val="00270D13"/>
    <w:rsid w:val="00270FC1"/>
    <w:rsid w:val="00271D00"/>
    <w:rsid w:val="0027215E"/>
    <w:rsid w:val="0027340B"/>
    <w:rsid w:val="0027439D"/>
    <w:rsid w:val="0027454C"/>
    <w:rsid w:val="00274BF7"/>
    <w:rsid w:val="0027504E"/>
    <w:rsid w:val="00275BC5"/>
    <w:rsid w:val="00275C20"/>
    <w:rsid w:val="00275D64"/>
    <w:rsid w:val="002763C4"/>
    <w:rsid w:val="00276472"/>
    <w:rsid w:val="00276973"/>
    <w:rsid w:val="002774BC"/>
    <w:rsid w:val="00277963"/>
    <w:rsid w:val="002779D8"/>
    <w:rsid w:val="00277E50"/>
    <w:rsid w:val="00277FE8"/>
    <w:rsid w:val="002805C6"/>
    <w:rsid w:val="00280960"/>
    <w:rsid w:val="00280F1B"/>
    <w:rsid w:val="0028111C"/>
    <w:rsid w:val="00281B38"/>
    <w:rsid w:val="00282BAA"/>
    <w:rsid w:val="00282E63"/>
    <w:rsid w:val="00283FC8"/>
    <w:rsid w:val="00284411"/>
    <w:rsid w:val="002844B1"/>
    <w:rsid w:val="0028462D"/>
    <w:rsid w:val="00284A93"/>
    <w:rsid w:val="00284BD9"/>
    <w:rsid w:val="00285250"/>
    <w:rsid w:val="0028538B"/>
    <w:rsid w:val="0028556A"/>
    <w:rsid w:val="0028583E"/>
    <w:rsid w:val="00285882"/>
    <w:rsid w:val="00285A3B"/>
    <w:rsid w:val="00285A46"/>
    <w:rsid w:val="00286319"/>
    <w:rsid w:val="00286FE8"/>
    <w:rsid w:val="0028726D"/>
    <w:rsid w:val="002873FD"/>
    <w:rsid w:val="002903EE"/>
    <w:rsid w:val="002908D5"/>
    <w:rsid w:val="00290E99"/>
    <w:rsid w:val="002913F3"/>
    <w:rsid w:val="002916BC"/>
    <w:rsid w:val="00291956"/>
    <w:rsid w:val="00291F3C"/>
    <w:rsid w:val="0029206C"/>
    <w:rsid w:val="0029222D"/>
    <w:rsid w:val="00293782"/>
    <w:rsid w:val="0029386E"/>
    <w:rsid w:val="002938DD"/>
    <w:rsid w:val="002947EB"/>
    <w:rsid w:val="00294A5D"/>
    <w:rsid w:val="00294B4C"/>
    <w:rsid w:val="00294B90"/>
    <w:rsid w:val="00294DE0"/>
    <w:rsid w:val="00294E07"/>
    <w:rsid w:val="00294F75"/>
    <w:rsid w:val="0029503A"/>
    <w:rsid w:val="00295363"/>
    <w:rsid w:val="00295793"/>
    <w:rsid w:val="0029615A"/>
    <w:rsid w:val="0029656F"/>
    <w:rsid w:val="00296977"/>
    <w:rsid w:val="00296C29"/>
    <w:rsid w:val="00296CA5"/>
    <w:rsid w:val="00296F11"/>
    <w:rsid w:val="00297622"/>
    <w:rsid w:val="0029764D"/>
    <w:rsid w:val="002978B0"/>
    <w:rsid w:val="002979A7"/>
    <w:rsid w:val="002A0367"/>
    <w:rsid w:val="002A0632"/>
    <w:rsid w:val="002A1472"/>
    <w:rsid w:val="002A2AED"/>
    <w:rsid w:val="002A2FA5"/>
    <w:rsid w:val="002A3622"/>
    <w:rsid w:val="002A3F4B"/>
    <w:rsid w:val="002A4192"/>
    <w:rsid w:val="002A4866"/>
    <w:rsid w:val="002A48A4"/>
    <w:rsid w:val="002A4D90"/>
    <w:rsid w:val="002A50AC"/>
    <w:rsid w:val="002A58C0"/>
    <w:rsid w:val="002A5BE7"/>
    <w:rsid w:val="002A6113"/>
    <w:rsid w:val="002A64C5"/>
    <w:rsid w:val="002A681A"/>
    <w:rsid w:val="002A6D34"/>
    <w:rsid w:val="002A758B"/>
    <w:rsid w:val="002A7A86"/>
    <w:rsid w:val="002A7AA8"/>
    <w:rsid w:val="002A7C5D"/>
    <w:rsid w:val="002A7FD3"/>
    <w:rsid w:val="002B00C0"/>
    <w:rsid w:val="002B0244"/>
    <w:rsid w:val="002B042A"/>
    <w:rsid w:val="002B0A60"/>
    <w:rsid w:val="002B0FD5"/>
    <w:rsid w:val="002B1B49"/>
    <w:rsid w:val="002B1CAF"/>
    <w:rsid w:val="002B2397"/>
    <w:rsid w:val="002B2448"/>
    <w:rsid w:val="002B24C8"/>
    <w:rsid w:val="002B2557"/>
    <w:rsid w:val="002B2849"/>
    <w:rsid w:val="002B3475"/>
    <w:rsid w:val="002B349B"/>
    <w:rsid w:val="002B3817"/>
    <w:rsid w:val="002B3A0D"/>
    <w:rsid w:val="002B43A4"/>
    <w:rsid w:val="002B48C4"/>
    <w:rsid w:val="002B4C5E"/>
    <w:rsid w:val="002B4D7C"/>
    <w:rsid w:val="002B5372"/>
    <w:rsid w:val="002B564D"/>
    <w:rsid w:val="002B5814"/>
    <w:rsid w:val="002B585F"/>
    <w:rsid w:val="002B5CAF"/>
    <w:rsid w:val="002B6091"/>
    <w:rsid w:val="002B60DC"/>
    <w:rsid w:val="002B65C2"/>
    <w:rsid w:val="002B681B"/>
    <w:rsid w:val="002B6A3D"/>
    <w:rsid w:val="002B6D08"/>
    <w:rsid w:val="002B722D"/>
    <w:rsid w:val="002B7B6F"/>
    <w:rsid w:val="002C0DBB"/>
    <w:rsid w:val="002C10B3"/>
    <w:rsid w:val="002C1276"/>
    <w:rsid w:val="002C133B"/>
    <w:rsid w:val="002C1877"/>
    <w:rsid w:val="002C1E5E"/>
    <w:rsid w:val="002C1F44"/>
    <w:rsid w:val="002C1FD1"/>
    <w:rsid w:val="002C2416"/>
    <w:rsid w:val="002C27F5"/>
    <w:rsid w:val="002C2907"/>
    <w:rsid w:val="002C304F"/>
    <w:rsid w:val="002C3AA1"/>
    <w:rsid w:val="002C3F68"/>
    <w:rsid w:val="002C41A4"/>
    <w:rsid w:val="002C4860"/>
    <w:rsid w:val="002C4E8D"/>
    <w:rsid w:val="002C518A"/>
    <w:rsid w:val="002C561A"/>
    <w:rsid w:val="002C5ACC"/>
    <w:rsid w:val="002C60DA"/>
    <w:rsid w:val="002C6870"/>
    <w:rsid w:val="002C687B"/>
    <w:rsid w:val="002C694A"/>
    <w:rsid w:val="002C6DC0"/>
    <w:rsid w:val="002C74ED"/>
    <w:rsid w:val="002C77A8"/>
    <w:rsid w:val="002C78BE"/>
    <w:rsid w:val="002C79CE"/>
    <w:rsid w:val="002D0570"/>
    <w:rsid w:val="002D0ECE"/>
    <w:rsid w:val="002D0FD8"/>
    <w:rsid w:val="002D10B4"/>
    <w:rsid w:val="002D1573"/>
    <w:rsid w:val="002D1624"/>
    <w:rsid w:val="002D203C"/>
    <w:rsid w:val="002D20DB"/>
    <w:rsid w:val="002D240F"/>
    <w:rsid w:val="002D2C2F"/>
    <w:rsid w:val="002D2D36"/>
    <w:rsid w:val="002D40F4"/>
    <w:rsid w:val="002D46C5"/>
    <w:rsid w:val="002D4ADF"/>
    <w:rsid w:val="002D4E72"/>
    <w:rsid w:val="002D50D3"/>
    <w:rsid w:val="002D53D7"/>
    <w:rsid w:val="002D541C"/>
    <w:rsid w:val="002D560E"/>
    <w:rsid w:val="002D61F2"/>
    <w:rsid w:val="002D66E5"/>
    <w:rsid w:val="002D6EC4"/>
    <w:rsid w:val="002D6F9B"/>
    <w:rsid w:val="002D7AAE"/>
    <w:rsid w:val="002E021A"/>
    <w:rsid w:val="002E041B"/>
    <w:rsid w:val="002E06D3"/>
    <w:rsid w:val="002E098F"/>
    <w:rsid w:val="002E0A03"/>
    <w:rsid w:val="002E0A47"/>
    <w:rsid w:val="002E1199"/>
    <w:rsid w:val="002E1540"/>
    <w:rsid w:val="002E1834"/>
    <w:rsid w:val="002E1A0A"/>
    <w:rsid w:val="002E1CFA"/>
    <w:rsid w:val="002E1FD7"/>
    <w:rsid w:val="002E2050"/>
    <w:rsid w:val="002E22A8"/>
    <w:rsid w:val="002E2345"/>
    <w:rsid w:val="002E2688"/>
    <w:rsid w:val="002E2A20"/>
    <w:rsid w:val="002E32DA"/>
    <w:rsid w:val="002E33A9"/>
    <w:rsid w:val="002E34CE"/>
    <w:rsid w:val="002E3733"/>
    <w:rsid w:val="002E3B4B"/>
    <w:rsid w:val="002E3BF2"/>
    <w:rsid w:val="002E3D23"/>
    <w:rsid w:val="002E45A0"/>
    <w:rsid w:val="002E4639"/>
    <w:rsid w:val="002E4948"/>
    <w:rsid w:val="002E4ECC"/>
    <w:rsid w:val="002E52F1"/>
    <w:rsid w:val="002E55E3"/>
    <w:rsid w:val="002E5846"/>
    <w:rsid w:val="002E595E"/>
    <w:rsid w:val="002E6071"/>
    <w:rsid w:val="002E6246"/>
    <w:rsid w:val="002E7831"/>
    <w:rsid w:val="002F040D"/>
    <w:rsid w:val="002F0921"/>
    <w:rsid w:val="002F0C66"/>
    <w:rsid w:val="002F0CFB"/>
    <w:rsid w:val="002F1F38"/>
    <w:rsid w:val="002F2009"/>
    <w:rsid w:val="002F200B"/>
    <w:rsid w:val="002F2C5A"/>
    <w:rsid w:val="002F3564"/>
    <w:rsid w:val="002F3ADD"/>
    <w:rsid w:val="002F3AFF"/>
    <w:rsid w:val="002F4197"/>
    <w:rsid w:val="002F4F85"/>
    <w:rsid w:val="002F50A7"/>
    <w:rsid w:val="002F514F"/>
    <w:rsid w:val="002F52DB"/>
    <w:rsid w:val="002F5362"/>
    <w:rsid w:val="002F541A"/>
    <w:rsid w:val="002F5429"/>
    <w:rsid w:val="002F5E59"/>
    <w:rsid w:val="002F6088"/>
    <w:rsid w:val="002F6726"/>
    <w:rsid w:val="002F6AF6"/>
    <w:rsid w:val="002F6DC6"/>
    <w:rsid w:val="002F6E2A"/>
    <w:rsid w:val="002F7049"/>
    <w:rsid w:val="002F70C5"/>
    <w:rsid w:val="002F7699"/>
    <w:rsid w:val="002F7ADB"/>
    <w:rsid w:val="002F7B2C"/>
    <w:rsid w:val="003008C5"/>
    <w:rsid w:val="00300CEE"/>
    <w:rsid w:val="00300D0D"/>
    <w:rsid w:val="00300D82"/>
    <w:rsid w:val="00301112"/>
    <w:rsid w:val="003013E4"/>
    <w:rsid w:val="003017D7"/>
    <w:rsid w:val="00302075"/>
    <w:rsid w:val="003021F4"/>
    <w:rsid w:val="0030399D"/>
    <w:rsid w:val="00303DDB"/>
    <w:rsid w:val="00304208"/>
    <w:rsid w:val="00304288"/>
    <w:rsid w:val="00304AC1"/>
    <w:rsid w:val="00304EC6"/>
    <w:rsid w:val="0030540C"/>
    <w:rsid w:val="00305D77"/>
    <w:rsid w:val="0030627B"/>
    <w:rsid w:val="003068F5"/>
    <w:rsid w:val="003069AE"/>
    <w:rsid w:val="00306AE9"/>
    <w:rsid w:val="00306B36"/>
    <w:rsid w:val="00306F94"/>
    <w:rsid w:val="003070A1"/>
    <w:rsid w:val="00307102"/>
    <w:rsid w:val="0030744B"/>
    <w:rsid w:val="00307BF5"/>
    <w:rsid w:val="00310128"/>
    <w:rsid w:val="00310299"/>
    <w:rsid w:val="003102C5"/>
    <w:rsid w:val="00310FD5"/>
    <w:rsid w:val="0031103F"/>
    <w:rsid w:val="003113BD"/>
    <w:rsid w:val="00311577"/>
    <w:rsid w:val="00311EA3"/>
    <w:rsid w:val="00312B88"/>
    <w:rsid w:val="00312FED"/>
    <w:rsid w:val="003135FD"/>
    <w:rsid w:val="00313A86"/>
    <w:rsid w:val="003159E1"/>
    <w:rsid w:val="00315CD5"/>
    <w:rsid w:val="003169FC"/>
    <w:rsid w:val="00316D53"/>
    <w:rsid w:val="003170CF"/>
    <w:rsid w:val="0031750A"/>
    <w:rsid w:val="00317635"/>
    <w:rsid w:val="00320A4A"/>
    <w:rsid w:val="00320F08"/>
    <w:rsid w:val="00321D18"/>
    <w:rsid w:val="0032202C"/>
    <w:rsid w:val="00322698"/>
    <w:rsid w:val="00322B67"/>
    <w:rsid w:val="00322DB3"/>
    <w:rsid w:val="0032318B"/>
    <w:rsid w:val="00323322"/>
    <w:rsid w:val="00323668"/>
    <w:rsid w:val="00323D33"/>
    <w:rsid w:val="00324A4C"/>
    <w:rsid w:val="00324AF1"/>
    <w:rsid w:val="00324B9A"/>
    <w:rsid w:val="00325476"/>
    <w:rsid w:val="00325E10"/>
    <w:rsid w:val="00326076"/>
    <w:rsid w:val="003260A6"/>
    <w:rsid w:val="00326281"/>
    <w:rsid w:val="00326385"/>
    <w:rsid w:val="00326A84"/>
    <w:rsid w:val="00326B20"/>
    <w:rsid w:val="00327179"/>
    <w:rsid w:val="003273D5"/>
    <w:rsid w:val="00327A0A"/>
    <w:rsid w:val="00330222"/>
    <w:rsid w:val="003303D8"/>
    <w:rsid w:val="00330481"/>
    <w:rsid w:val="00330B0C"/>
    <w:rsid w:val="00330ECE"/>
    <w:rsid w:val="00331354"/>
    <w:rsid w:val="00331580"/>
    <w:rsid w:val="003316A3"/>
    <w:rsid w:val="003318EF"/>
    <w:rsid w:val="00331D65"/>
    <w:rsid w:val="0033257A"/>
    <w:rsid w:val="00332CDC"/>
    <w:rsid w:val="00333667"/>
    <w:rsid w:val="00333A56"/>
    <w:rsid w:val="00334503"/>
    <w:rsid w:val="00334D97"/>
    <w:rsid w:val="003359CA"/>
    <w:rsid w:val="00335A9D"/>
    <w:rsid w:val="00335B8B"/>
    <w:rsid w:val="00335E6F"/>
    <w:rsid w:val="00336269"/>
    <w:rsid w:val="003364D3"/>
    <w:rsid w:val="0033656B"/>
    <w:rsid w:val="00336660"/>
    <w:rsid w:val="00336AE7"/>
    <w:rsid w:val="00336D24"/>
    <w:rsid w:val="0033704B"/>
    <w:rsid w:val="00337501"/>
    <w:rsid w:val="003377C6"/>
    <w:rsid w:val="00340032"/>
    <w:rsid w:val="0034010A"/>
    <w:rsid w:val="00340846"/>
    <w:rsid w:val="00340B97"/>
    <w:rsid w:val="00340BDB"/>
    <w:rsid w:val="00341249"/>
    <w:rsid w:val="0034145C"/>
    <w:rsid w:val="003423CE"/>
    <w:rsid w:val="00342443"/>
    <w:rsid w:val="00342474"/>
    <w:rsid w:val="003426D8"/>
    <w:rsid w:val="003428E0"/>
    <w:rsid w:val="00342973"/>
    <w:rsid w:val="00342BC1"/>
    <w:rsid w:val="003443B7"/>
    <w:rsid w:val="003444A4"/>
    <w:rsid w:val="003444BD"/>
    <w:rsid w:val="00344C84"/>
    <w:rsid w:val="00344D92"/>
    <w:rsid w:val="00344FE5"/>
    <w:rsid w:val="0034501A"/>
    <w:rsid w:val="003450B9"/>
    <w:rsid w:val="00345245"/>
    <w:rsid w:val="0034545E"/>
    <w:rsid w:val="003454D0"/>
    <w:rsid w:val="0034583D"/>
    <w:rsid w:val="00345CB1"/>
    <w:rsid w:val="00345CBD"/>
    <w:rsid w:val="00346207"/>
    <w:rsid w:val="003466EB"/>
    <w:rsid w:val="00346944"/>
    <w:rsid w:val="00346C47"/>
    <w:rsid w:val="00346C4D"/>
    <w:rsid w:val="00346D0C"/>
    <w:rsid w:val="00347714"/>
    <w:rsid w:val="00347BCC"/>
    <w:rsid w:val="00347F27"/>
    <w:rsid w:val="00350220"/>
    <w:rsid w:val="00350458"/>
    <w:rsid w:val="0035079A"/>
    <w:rsid w:val="00351424"/>
    <w:rsid w:val="00351983"/>
    <w:rsid w:val="00351B88"/>
    <w:rsid w:val="003521FA"/>
    <w:rsid w:val="00352726"/>
    <w:rsid w:val="00352997"/>
    <w:rsid w:val="003531E1"/>
    <w:rsid w:val="00353BF6"/>
    <w:rsid w:val="00353E68"/>
    <w:rsid w:val="0035431F"/>
    <w:rsid w:val="0035445D"/>
    <w:rsid w:val="00354772"/>
    <w:rsid w:val="0035520C"/>
    <w:rsid w:val="003552E6"/>
    <w:rsid w:val="0035532E"/>
    <w:rsid w:val="00356767"/>
    <w:rsid w:val="00356809"/>
    <w:rsid w:val="00356AA0"/>
    <w:rsid w:val="00356B53"/>
    <w:rsid w:val="00356D2E"/>
    <w:rsid w:val="00356DE1"/>
    <w:rsid w:val="003570AC"/>
    <w:rsid w:val="00357319"/>
    <w:rsid w:val="00360476"/>
    <w:rsid w:val="003607BA"/>
    <w:rsid w:val="00361034"/>
    <w:rsid w:val="0036104D"/>
    <w:rsid w:val="003614D6"/>
    <w:rsid w:val="00362974"/>
    <w:rsid w:val="00362A82"/>
    <w:rsid w:val="00362A87"/>
    <w:rsid w:val="00363DD5"/>
    <w:rsid w:val="00363E7D"/>
    <w:rsid w:val="00364361"/>
    <w:rsid w:val="00364545"/>
    <w:rsid w:val="003645C1"/>
    <w:rsid w:val="00364D8A"/>
    <w:rsid w:val="00364DC9"/>
    <w:rsid w:val="00365658"/>
    <w:rsid w:val="00365747"/>
    <w:rsid w:val="003663AC"/>
    <w:rsid w:val="00366A20"/>
    <w:rsid w:val="00366A75"/>
    <w:rsid w:val="00366BDF"/>
    <w:rsid w:val="00366FFB"/>
    <w:rsid w:val="00367397"/>
    <w:rsid w:val="00367857"/>
    <w:rsid w:val="00367D48"/>
    <w:rsid w:val="00370794"/>
    <w:rsid w:val="00370890"/>
    <w:rsid w:val="003708C7"/>
    <w:rsid w:val="003709D1"/>
    <w:rsid w:val="00370B17"/>
    <w:rsid w:val="0037124A"/>
    <w:rsid w:val="0037140F"/>
    <w:rsid w:val="00371583"/>
    <w:rsid w:val="00371F75"/>
    <w:rsid w:val="003723CB"/>
    <w:rsid w:val="003724AE"/>
    <w:rsid w:val="003729AE"/>
    <w:rsid w:val="00372DA4"/>
    <w:rsid w:val="00373029"/>
    <w:rsid w:val="003730FD"/>
    <w:rsid w:val="00373BA6"/>
    <w:rsid w:val="00373BD3"/>
    <w:rsid w:val="00374EB1"/>
    <w:rsid w:val="00375265"/>
    <w:rsid w:val="00375282"/>
    <w:rsid w:val="0037552F"/>
    <w:rsid w:val="00375568"/>
    <w:rsid w:val="00375F60"/>
    <w:rsid w:val="00376789"/>
    <w:rsid w:val="00376C67"/>
    <w:rsid w:val="00376CFC"/>
    <w:rsid w:val="00377348"/>
    <w:rsid w:val="0037738F"/>
    <w:rsid w:val="003777A2"/>
    <w:rsid w:val="003779EA"/>
    <w:rsid w:val="00377ADA"/>
    <w:rsid w:val="0038009A"/>
    <w:rsid w:val="003802C8"/>
    <w:rsid w:val="003806FE"/>
    <w:rsid w:val="00380BDC"/>
    <w:rsid w:val="003810E2"/>
    <w:rsid w:val="0038116A"/>
    <w:rsid w:val="0038132A"/>
    <w:rsid w:val="003817C5"/>
    <w:rsid w:val="00381880"/>
    <w:rsid w:val="003818D7"/>
    <w:rsid w:val="00381A69"/>
    <w:rsid w:val="00381F76"/>
    <w:rsid w:val="00382C86"/>
    <w:rsid w:val="00382E8E"/>
    <w:rsid w:val="003830D6"/>
    <w:rsid w:val="0038327D"/>
    <w:rsid w:val="003835D2"/>
    <w:rsid w:val="00383FBA"/>
    <w:rsid w:val="00384112"/>
    <w:rsid w:val="00384D88"/>
    <w:rsid w:val="00385352"/>
    <w:rsid w:val="003854FB"/>
    <w:rsid w:val="00385679"/>
    <w:rsid w:val="00385809"/>
    <w:rsid w:val="00385A55"/>
    <w:rsid w:val="00386D33"/>
    <w:rsid w:val="00386D9A"/>
    <w:rsid w:val="003872BB"/>
    <w:rsid w:val="00387A88"/>
    <w:rsid w:val="00387DAB"/>
    <w:rsid w:val="00387E56"/>
    <w:rsid w:val="00387EC6"/>
    <w:rsid w:val="003907D7"/>
    <w:rsid w:val="00390E4C"/>
    <w:rsid w:val="00391392"/>
    <w:rsid w:val="003914B4"/>
    <w:rsid w:val="003917D6"/>
    <w:rsid w:val="00391E76"/>
    <w:rsid w:val="00392538"/>
    <w:rsid w:val="00392BDB"/>
    <w:rsid w:val="00392EED"/>
    <w:rsid w:val="00392FA9"/>
    <w:rsid w:val="003935D8"/>
    <w:rsid w:val="00393CA8"/>
    <w:rsid w:val="003940B7"/>
    <w:rsid w:val="003942F1"/>
    <w:rsid w:val="003947CC"/>
    <w:rsid w:val="003948D5"/>
    <w:rsid w:val="00394AC6"/>
    <w:rsid w:val="00394CD9"/>
    <w:rsid w:val="003955F9"/>
    <w:rsid w:val="003959D7"/>
    <w:rsid w:val="00395AC0"/>
    <w:rsid w:val="00395BD5"/>
    <w:rsid w:val="00395CDD"/>
    <w:rsid w:val="00396718"/>
    <w:rsid w:val="003972DF"/>
    <w:rsid w:val="003A046C"/>
    <w:rsid w:val="003A0633"/>
    <w:rsid w:val="003A11DA"/>
    <w:rsid w:val="003A14F7"/>
    <w:rsid w:val="003A1514"/>
    <w:rsid w:val="003A1554"/>
    <w:rsid w:val="003A192B"/>
    <w:rsid w:val="003A19C8"/>
    <w:rsid w:val="003A1C06"/>
    <w:rsid w:val="003A1C34"/>
    <w:rsid w:val="003A1FE0"/>
    <w:rsid w:val="003A1FFB"/>
    <w:rsid w:val="003A2156"/>
    <w:rsid w:val="003A2741"/>
    <w:rsid w:val="003A293F"/>
    <w:rsid w:val="003A2BBC"/>
    <w:rsid w:val="003A3234"/>
    <w:rsid w:val="003A32BF"/>
    <w:rsid w:val="003A3560"/>
    <w:rsid w:val="003A35FA"/>
    <w:rsid w:val="003A36A7"/>
    <w:rsid w:val="003A4889"/>
    <w:rsid w:val="003A4918"/>
    <w:rsid w:val="003A528B"/>
    <w:rsid w:val="003A52C4"/>
    <w:rsid w:val="003A5387"/>
    <w:rsid w:val="003A54CA"/>
    <w:rsid w:val="003A5554"/>
    <w:rsid w:val="003A559A"/>
    <w:rsid w:val="003A55EE"/>
    <w:rsid w:val="003A5A7E"/>
    <w:rsid w:val="003A6330"/>
    <w:rsid w:val="003A67EB"/>
    <w:rsid w:val="003A71FA"/>
    <w:rsid w:val="003A7469"/>
    <w:rsid w:val="003A7BA6"/>
    <w:rsid w:val="003A7ECF"/>
    <w:rsid w:val="003B0060"/>
    <w:rsid w:val="003B0759"/>
    <w:rsid w:val="003B0859"/>
    <w:rsid w:val="003B0B62"/>
    <w:rsid w:val="003B111B"/>
    <w:rsid w:val="003B2343"/>
    <w:rsid w:val="003B2587"/>
    <w:rsid w:val="003B31FC"/>
    <w:rsid w:val="003B420F"/>
    <w:rsid w:val="003B48CB"/>
    <w:rsid w:val="003B4C0B"/>
    <w:rsid w:val="003B522A"/>
    <w:rsid w:val="003B522F"/>
    <w:rsid w:val="003B5351"/>
    <w:rsid w:val="003B587C"/>
    <w:rsid w:val="003B59AF"/>
    <w:rsid w:val="003B61ED"/>
    <w:rsid w:val="003B6AC2"/>
    <w:rsid w:val="003B76C0"/>
    <w:rsid w:val="003B7A82"/>
    <w:rsid w:val="003C02C6"/>
    <w:rsid w:val="003C0A21"/>
    <w:rsid w:val="003C18B2"/>
    <w:rsid w:val="003C18CE"/>
    <w:rsid w:val="003C200C"/>
    <w:rsid w:val="003C310B"/>
    <w:rsid w:val="003C34E8"/>
    <w:rsid w:val="003C3CC6"/>
    <w:rsid w:val="003C3D7E"/>
    <w:rsid w:val="003C400A"/>
    <w:rsid w:val="003C412A"/>
    <w:rsid w:val="003C41C3"/>
    <w:rsid w:val="003C431B"/>
    <w:rsid w:val="003C4BF7"/>
    <w:rsid w:val="003C515E"/>
    <w:rsid w:val="003C53FC"/>
    <w:rsid w:val="003C55B7"/>
    <w:rsid w:val="003C650B"/>
    <w:rsid w:val="003C6A6D"/>
    <w:rsid w:val="003C6AA3"/>
    <w:rsid w:val="003C6CD8"/>
    <w:rsid w:val="003C724C"/>
    <w:rsid w:val="003D0857"/>
    <w:rsid w:val="003D0F67"/>
    <w:rsid w:val="003D103B"/>
    <w:rsid w:val="003D148E"/>
    <w:rsid w:val="003D18AB"/>
    <w:rsid w:val="003D2A4C"/>
    <w:rsid w:val="003D2D3F"/>
    <w:rsid w:val="003D2E1C"/>
    <w:rsid w:val="003D2F0C"/>
    <w:rsid w:val="003D3776"/>
    <w:rsid w:val="003D3835"/>
    <w:rsid w:val="003D3E7E"/>
    <w:rsid w:val="003D4259"/>
    <w:rsid w:val="003D47D0"/>
    <w:rsid w:val="003D4870"/>
    <w:rsid w:val="003D4882"/>
    <w:rsid w:val="003D4905"/>
    <w:rsid w:val="003D49D1"/>
    <w:rsid w:val="003D5630"/>
    <w:rsid w:val="003D574A"/>
    <w:rsid w:val="003D5BA7"/>
    <w:rsid w:val="003D5D3D"/>
    <w:rsid w:val="003D5E31"/>
    <w:rsid w:val="003D5E4A"/>
    <w:rsid w:val="003D6FD1"/>
    <w:rsid w:val="003D7C5D"/>
    <w:rsid w:val="003E0682"/>
    <w:rsid w:val="003E095D"/>
    <w:rsid w:val="003E1657"/>
    <w:rsid w:val="003E1954"/>
    <w:rsid w:val="003E1AD5"/>
    <w:rsid w:val="003E1E5A"/>
    <w:rsid w:val="003E2699"/>
    <w:rsid w:val="003E281E"/>
    <w:rsid w:val="003E2B6F"/>
    <w:rsid w:val="003E2FF4"/>
    <w:rsid w:val="003E332F"/>
    <w:rsid w:val="003E3FAE"/>
    <w:rsid w:val="003E42BB"/>
    <w:rsid w:val="003E434B"/>
    <w:rsid w:val="003E49E9"/>
    <w:rsid w:val="003E513C"/>
    <w:rsid w:val="003E57E1"/>
    <w:rsid w:val="003E5E3B"/>
    <w:rsid w:val="003E5F4A"/>
    <w:rsid w:val="003E5FB5"/>
    <w:rsid w:val="003E6210"/>
    <w:rsid w:val="003E62B1"/>
    <w:rsid w:val="003E66C3"/>
    <w:rsid w:val="003E7041"/>
    <w:rsid w:val="003E75ED"/>
    <w:rsid w:val="003E77C3"/>
    <w:rsid w:val="003F026C"/>
    <w:rsid w:val="003F0271"/>
    <w:rsid w:val="003F0341"/>
    <w:rsid w:val="003F10AE"/>
    <w:rsid w:val="003F1B7F"/>
    <w:rsid w:val="003F1CCA"/>
    <w:rsid w:val="003F1EA0"/>
    <w:rsid w:val="003F1F0F"/>
    <w:rsid w:val="003F1F15"/>
    <w:rsid w:val="003F2733"/>
    <w:rsid w:val="003F33CD"/>
    <w:rsid w:val="003F35F7"/>
    <w:rsid w:val="003F38A5"/>
    <w:rsid w:val="003F3F9D"/>
    <w:rsid w:val="003F4104"/>
    <w:rsid w:val="003F465A"/>
    <w:rsid w:val="003F4945"/>
    <w:rsid w:val="003F5064"/>
    <w:rsid w:val="003F5544"/>
    <w:rsid w:val="003F5573"/>
    <w:rsid w:val="003F6243"/>
    <w:rsid w:val="003F6933"/>
    <w:rsid w:val="003F6A8A"/>
    <w:rsid w:val="003F6B19"/>
    <w:rsid w:val="003F7390"/>
    <w:rsid w:val="003F7563"/>
    <w:rsid w:val="00400AEA"/>
    <w:rsid w:val="00400FDF"/>
    <w:rsid w:val="004014CC"/>
    <w:rsid w:val="00401930"/>
    <w:rsid w:val="0040217A"/>
    <w:rsid w:val="004028F2"/>
    <w:rsid w:val="004028F4"/>
    <w:rsid w:val="0040296F"/>
    <w:rsid w:val="00402BC3"/>
    <w:rsid w:val="00402C0A"/>
    <w:rsid w:val="0040373C"/>
    <w:rsid w:val="00403ECF"/>
    <w:rsid w:val="00403EFF"/>
    <w:rsid w:val="004040D2"/>
    <w:rsid w:val="00404173"/>
    <w:rsid w:val="00404B8E"/>
    <w:rsid w:val="00404BCD"/>
    <w:rsid w:val="0040507D"/>
    <w:rsid w:val="00405375"/>
    <w:rsid w:val="00405384"/>
    <w:rsid w:val="00405D30"/>
    <w:rsid w:val="00405EF5"/>
    <w:rsid w:val="00405F34"/>
    <w:rsid w:val="00406144"/>
    <w:rsid w:val="00406A4A"/>
    <w:rsid w:val="00406FEF"/>
    <w:rsid w:val="00407108"/>
    <w:rsid w:val="00407436"/>
    <w:rsid w:val="0040758A"/>
    <w:rsid w:val="00407638"/>
    <w:rsid w:val="00410338"/>
    <w:rsid w:val="0041051D"/>
    <w:rsid w:val="00410DE6"/>
    <w:rsid w:val="004110F2"/>
    <w:rsid w:val="00411383"/>
    <w:rsid w:val="004119D3"/>
    <w:rsid w:val="00412D8B"/>
    <w:rsid w:val="0041357F"/>
    <w:rsid w:val="00413625"/>
    <w:rsid w:val="0041372B"/>
    <w:rsid w:val="00413894"/>
    <w:rsid w:val="00413BB9"/>
    <w:rsid w:val="00413F64"/>
    <w:rsid w:val="004147A8"/>
    <w:rsid w:val="004151BB"/>
    <w:rsid w:val="004151D3"/>
    <w:rsid w:val="004153B1"/>
    <w:rsid w:val="004153FB"/>
    <w:rsid w:val="00415895"/>
    <w:rsid w:val="004159F0"/>
    <w:rsid w:val="00415E1A"/>
    <w:rsid w:val="0041644A"/>
    <w:rsid w:val="004165E6"/>
    <w:rsid w:val="00416B53"/>
    <w:rsid w:val="00416E59"/>
    <w:rsid w:val="00416FBF"/>
    <w:rsid w:val="0041727B"/>
    <w:rsid w:val="00417499"/>
    <w:rsid w:val="0041760A"/>
    <w:rsid w:val="004177C5"/>
    <w:rsid w:val="00420202"/>
    <w:rsid w:val="00420AFF"/>
    <w:rsid w:val="00421A3D"/>
    <w:rsid w:val="00421BCA"/>
    <w:rsid w:val="004221F6"/>
    <w:rsid w:val="004228B5"/>
    <w:rsid w:val="00422DFB"/>
    <w:rsid w:val="00422F65"/>
    <w:rsid w:val="0042327C"/>
    <w:rsid w:val="004232DE"/>
    <w:rsid w:val="004239A1"/>
    <w:rsid w:val="004242AB"/>
    <w:rsid w:val="00424522"/>
    <w:rsid w:val="00425726"/>
    <w:rsid w:val="0042581C"/>
    <w:rsid w:val="00425991"/>
    <w:rsid w:val="00425E7E"/>
    <w:rsid w:val="00426804"/>
    <w:rsid w:val="00426AC8"/>
    <w:rsid w:val="00426E41"/>
    <w:rsid w:val="004275D6"/>
    <w:rsid w:val="00427896"/>
    <w:rsid w:val="0042792F"/>
    <w:rsid w:val="00427C98"/>
    <w:rsid w:val="00427CC0"/>
    <w:rsid w:val="00427F97"/>
    <w:rsid w:val="004308AC"/>
    <w:rsid w:val="00430983"/>
    <w:rsid w:val="00431A5E"/>
    <w:rsid w:val="00431B55"/>
    <w:rsid w:val="00432010"/>
    <w:rsid w:val="004321D1"/>
    <w:rsid w:val="00432B3C"/>
    <w:rsid w:val="004333B1"/>
    <w:rsid w:val="00433910"/>
    <w:rsid w:val="00433B64"/>
    <w:rsid w:val="00433F35"/>
    <w:rsid w:val="00434113"/>
    <w:rsid w:val="004349B7"/>
    <w:rsid w:val="00434D67"/>
    <w:rsid w:val="00435B9F"/>
    <w:rsid w:val="00435DFB"/>
    <w:rsid w:val="00436152"/>
    <w:rsid w:val="00436BB0"/>
    <w:rsid w:val="004373A5"/>
    <w:rsid w:val="00437459"/>
    <w:rsid w:val="00437930"/>
    <w:rsid w:val="00437F37"/>
    <w:rsid w:val="00440064"/>
    <w:rsid w:val="004403CB"/>
    <w:rsid w:val="004403E1"/>
    <w:rsid w:val="004404CF"/>
    <w:rsid w:val="00440749"/>
    <w:rsid w:val="00440917"/>
    <w:rsid w:val="00440F91"/>
    <w:rsid w:val="004410F0"/>
    <w:rsid w:val="0044113D"/>
    <w:rsid w:val="00441510"/>
    <w:rsid w:val="0044152E"/>
    <w:rsid w:val="00442361"/>
    <w:rsid w:val="00442FA2"/>
    <w:rsid w:val="00442FD7"/>
    <w:rsid w:val="00443406"/>
    <w:rsid w:val="00443740"/>
    <w:rsid w:val="00443AB4"/>
    <w:rsid w:val="004441E0"/>
    <w:rsid w:val="0044555B"/>
    <w:rsid w:val="004458FC"/>
    <w:rsid w:val="00446384"/>
    <w:rsid w:val="00446421"/>
    <w:rsid w:val="004467FF"/>
    <w:rsid w:val="00446DD7"/>
    <w:rsid w:val="00447222"/>
    <w:rsid w:val="004473CD"/>
    <w:rsid w:val="00447421"/>
    <w:rsid w:val="004478A3"/>
    <w:rsid w:val="00447BB9"/>
    <w:rsid w:val="004501FC"/>
    <w:rsid w:val="004503C8"/>
    <w:rsid w:val="00450907"/>
    <w:rsid w:val="004509FF"/>
    <w:rsid w:val="00450A24"/>
    <w:rsid w:val="004510B5"/>
    <w:rsid w:val="00451390"/>
    <w:rsid w:val="0045219D"/>
    <w:rsid w:val="00452363"/>
    <w:rsid w:val="00452F6B"/>
    <w:rsid w:val="004533BF"/>
    <w:rsid w:val="0045340E"/>
    <w:rsid w:val="00453DA0"/>
    <w:rsid w:val="00453DA3"/>
    <w:rsid w:val="004542EB"/>
    <w:rsid w:val="00454636"/>
    <w:rsid w:val="00454857"/>
    <w:rsid w:val="00454A1B"/>
    <w:rsid w:val="00454C1F"/>
    <w:rsid w:val="00454ED3"/>
    <w:rsid w:val="00455102"/>
    <w:rsid w:val="004563CC"/>
    <w:rsid w:val="00456EC8"/>
    <w:rsid w:val="0046008D"/>
    <w:rsid w:val="004601DE"/>
    <w:rsid w:val="00460988"/>
    <w:rsid w:val="00460AE5"/>
    <w:rsid w:val="00460AEC"/>
    <w:rsid w:val="00461077"/>
    <w:rsid w:val="00461274"/>
    <w:rsid w:val="00462113"/>
    <w:rsid w:val="00462328"/>
    <w:rsid w:val="00462402"/>
    <w:rsid w:val="0046261F"/>
    <w:rsid w:val="00462635"/>
    <w:rsid w:val="00462B4E"/>
    <w:rsid w:val="00462BCE"/>
    <w:rsid w:val="004630E4"/>
    <w:rsid w:val="00463102"/>
    <w:rsid w:val="004631E1"/>
    <w:rsid w:val="004638DF"/>
    <w:rsid w:val="00463F25"/>
    <w:rsid w:val="00464705"/>
    <w:rsid w:val="00465196"/>
    <w:rsid w:val="00465241"/>
    <w:rsid w:val="004652F2"/>
    <w:rsid w:val="00465A11"/>
    <w:rsid w:val="004661D0"/>
    <w:rsid w:val="0046711E"/>
    <w:rsid w:val="00467267"/>
    <w:rsid w:val="00467387"/>
    <w:rsid w:val="004677D9"/>
    <w:rsid w:val="00467B5D"/>
    <w:rsid w:val="00467C95"/>
    <w:rsid w:val="004702EC"/>
    <w:rsid w:val="0047065F"/>
    <w:rsid w:val="004709F9"/>
    <w:rsid w:val="00470BFE"/>
    <w:rsid w:val="00470FFC"/>
    <w:rsid w:val="0047101B"/>
    <w:rsid w:val="0047115D"/>
    <w:rsid w:val="004712D1"/>
    <w:rsid w:val="00471365"/>
    <w:rsid w:val="0047140D"/>
    <w:rsid w:val="00471568"/>
    <w:rsid w:val="00471959"/>
    <w:rsid w:val="0047205B"/>
    <w:rsid w:val="0047286F"/>
    <w:rsid w:val="00472ACE"/>
    <w:rsid w:val="00472C7E"/>
    <w:rsid w:val="00472F9E"/>
    <w:rsid w:val="00473CC1"/>
    <w:rsid w:val="004747E9"/>
    <w:rsid w:val="00474AD0"/>
    <w:rsid w:val="00474F6B"/>
    <w:rsid w:val="0047524E"/>
    <w:rsid w:val="004759A3"/>
    <w:rsid w:val="00475C3B"/>
    <w:rsid w:val="004761ED"/>
    <w:rsid w:val="00477359"/>
    <w:rsid w:val="00477C31"/>
    <w:rsid w:val="00477F84"/>
    <w:rsid w:val="00480070"/>
    <w:rsid w:val="0048036E"/>
    <w:rsid w:val="00480511"/>
    <w:rsid w:val="0048066D"/>
    <w:rsid w:val="0048079D"/>
    <w:rsid w:val="004808A5"/>
    <w:rsid w:val="00480EDC"/>
    <w:rsid w:val="00481380"/>
    <w:rsid w:val="00481475"/>
    <w:rsid w:val="0048154F"/>
    <w:rsid w:val="00481796"/>
    <w:rsid w:val="00481DF2"/>
    <w:rsid w:val="00483310"/>
    <w:rsid w:val="0048351F"/>
    <w:rsid w:val="00483800"/>
    <w:rsid w:val="00483917"/>
    <w:rsid w:val="00483A7E"/>
    <w:rsid w:val="00483D53"/>
    <w:rsid w:val="00483EE0"/>
    <w:rsid w:val="00484299"/>
    <w:rsid w:val="00484446"/>
    <w:rsid w:val="0048471E"/>
    <w:rsid w:val="00484836"/>
    <w:rsid w:val="00484C87"/>
    <w:rsid w:val="004851E9"/>
    <w:rsid w:val="00485618"/>
    <w:rsid w:val="00485657"/>
    <w:rsid w:val="00486B50"/>
    <w:rsid w:val="00487DB3"/>
    <w:rsid w:val="00487F4C"/>
    <w:rsid w:val="00490128"/>
    <w:rsid w:val="00490ACE"/>
    <w:rsid w:val="00490C6E"/>
    <w:rsid w:val="0049135A"/>
    <w:rsid w:val="00491A20"/>
    <w:rsid w:val="00491B53"/>
    <w:rsid w:val="00491C80"/>
    <w:rsid w:val="0049234A"/>
    <w:rsid w:val="004926A1"/>
    <w:rsid w:val="0049321F"/>
    <w:rsid w:val="00493806"/>
    <w:rsid w:val="00493EB9"/>
    <w:rsid w:val="00494153"/>
    <w:rsid w:val="00494C4D"/>
    <w:rsid w:val="0049515C"/>
    <w:rsid w:val="0049552F"/>
    <w:rsid w:val="00495703"/>
    <w:rsid w:val="004957F6"/>
    <w:rsid w:val="00496068"/>
    <w:rsid w:val="00496074"/>
    <w:rsid w:val="00496372"/>
    <w:rsid w:val="00496516"/>
    <w:rsid w:val="004965AE"/>
    <w:rsid w:val="004967AC"/>
    <w:rsid w:val="00496C55"/>
    <w:rsid w:val="004970CE"/>
    <w:rsid w:val="004972E0"/>
    <w:rsid w:val="00497AD4"/>
    <w:rsid w:val="00497CC4"/>
    <w:rsid w:val="00497CF1"/>
    <w:rsid w:val="00497EE2"/>
    <w:rsid w:val="004A0902"/>
    <w:rsid w:val="004A0ABE"/>
    <w:rsid w:val="004A0E4C"/>
    <w:rsid w:val="004A18BC"/>
    <w:rsid w:val="004A1DB6"/>
    <w:rsid w:val="004A1E20"/>
    <w:rsid w:val="004A1EC6"/>
    <w:rsid w:val="004A31EA"/>
    <w:rsid w:val="004A346F"/>
    <w:rsid w:val="004A36FB"/>
    <w:rsid w:val="004A3DD2"/>
    <w:rsid w:val="004A4F8A"/>
    <w:rsid w:val="004A50A1"/>
    <w:rsid w:val="004A61A2"/>
    <w:rsid w:val="004A6680"/>
    <w:rsid w:val="004A76EA"/>
    <w:rsid w:val="004A7C8A"/>
    <w:rsid w:val="004B0CDB"/>
    <w:rsid w:val="004B1248"/>
    <w:rsid w:val="004B1321"/>
    <w:rsid w:val="004B1A91"/>
    <w:rsid w:val="004B1BFD"/>
    <w:rsid w:val="004B1D78"/>
    <w:rsid w:val="004B28DA"/>
    <w:rsid w:val="004B29FD"/>
    <w:rsid w:val="004B2E35"/>
    <w:rsid w:val="004B380B"/>
    <w:rsid w:val="004B3BDD"/>
    <w:rsid w:val="004B4BA3"/>
    <w:rsid w:val="004B4C6E"/>
    <w:rsid w:val="004B4DBA"/>
    <w:rsid w:val="004B528C"/>
    <w:rsid w:val="004B55F9"/>
    <w:rsid w:val="004B5BA2"/>
    <w:rsid w:val="004B6060"/>
    <w:rsid w:val="004B632E"/>
    <w:rsid w:val="004B6549"/>
    <w:rsid w:val="004B6ED7"/>
    <w:rsid w:val="004B6F08"/>
    <w:rsid w:val="004B7461"/>
    <w:rsid w:val="004B7A24"/>
    <w:rsid w:val="004B7DB8"/>
    <w:rsid w:val="004B7EB8"/>
    <w:rsid w:val="004C01D5"/>
    <w:rsid w:val="004C0283"/>
    <w:rsid w:val="004C02C1"/>
    <w:rsid w:val="004C0B32"/>
    <w:rsid w:val="004C133B"/>
    <w:rsid w:val="004C1EDE"/>
    <w:rsid w:val="004C1F19"/>
    <w:rsid w:val="004C1FEC"/>
    <w:rsid w:val="004C22FB"/>
    <w:rsid w:val="004C2DF7"/>
    <w:rsid w:val="004C2E7A"/>
    <w:rsid w:val="004C300E"/>
    <w:rsid w:val="004C32D5"/>
    <w:rsid w:val="004C3875"/>
    <w:rsid w:val="004C3A64"/>
    <w:rsid w:val="004C3AD6"/>
    <w:rsid w:val="004C3D04"/>
    <w:rsid w:val="004C47C1"/>
    <w:rsid w:val="004C4B4B"/>
    <w:rsid w:val="004C5085"/>
    <w:rsid w:val="004C5338"/>
    <w:rsid w:val="004C54B0"/>
    <w:rsid w:val="004C584C"/>
    <w:rsid w:val="004C593E"/>
    <w:rsid w:val="004C5AB6"/>
    <w:rsid w:val="004C5BF4"/>
    <w:rsid w:val="004C6162"/>
    <w:rsid w:val="004C640A"/>
    <w:rsid w:val="004C667B"/>
    <w:rsid w:val="004C7378"/>
    <w:rsid w:val="004C7708"/>
    <w:rsid w:val="004C7BCC"/>
    <w:rsid w:val="004D0309"/>
    <w:rsid w:val="004D03F4"/>
    <w:rsid w:val="004D0946"/>
    <w:rsid w:val="004D0ABD"/>
    <w:rsid w:val="004D0DA7"/>
    <w:rsid w:val="004D0F4E"/>
    <w:rsid w:val="004D13D0"/>
    <w:rsid w:val="004D16DA"/>
    <w:rsid w:val="004D173F"/>
    <w:rsid w:val="004D1C7E"/>
    <w:rsid w:val="004D1EB2"/>
    <w:rsid w:val="004D1EEA"/>
    <w:rsid w:val="004D1F5F"/>
    <w:rsid w:val="004D2588"/>
    <w:rsid w:val="004D2639"/>
    <w:rsid w:val="004D3257"/>
    <w:rsid w:val="004D3385"/>
    <w:rsid w:val="004D36C5"/>
    <w:rsid w:val="004D3F13"/>
    <w:rsid w:val="004D3F3B"/>
    <w:rsid w:val="004D41CA"/>
    <w:rsid w:val="004D48CB"/>
    <w:rsid w:val="004D4BF3"/>
    <w:rsid w:val="004D4C6B"/>
    <w:rsid w:val="004D4CD4"/>
    <w:rsid w:val="004D4D0F"/>
    <w:rsid w:val="004D5185"/>
    <w:rsid w:val="004D5671"/>
    <w:rsid w:val="004D65F0"/>
    <w:rsid w:val="004D6E49"/>
    <w:rsid w:val="004D7177"/>
    <w:rsid w:val="004D7299"/>
    <w:rsid w:val="004D790A"/>
    <w:rsid w:val="004D7BFC"/>
    <w:rsid w:val="004E021E"/>
    <w:rsid w:val="004E0618"/>
    <w:rsid w:val="004E06F0"/>
    <w:rsid w:val="004E09D3"/>
    <w:rsid w:val="004E11BA"/>
    <w:rsid w:val="004E131D"/>
    <w:rsid w:val="004E1CF2"/>
    <w:rsid w:val="004E1FDE"/>
    <w:rsid w:val="004E230E"/>
    <w:rsid w:val="004E2725"/>
    <w:rsid w:val="004E27E8"/>
    <w:rsid w:val="004E2800"/>
    <w:rsid w:val="004E2B44"/>
    <w:rsid w:val="004E312E"/>
    <w:rsid w:val="004E353B"/>
    <w:rsid w:val="004E3803"/>
    <w:rsid w:val="004E3CFC"/>
    <w:rsid w:val="004E45D8"/>
    <w:rsid w:val="004E5155"/>
    <w:rsid w:val="004E5450"/>
    <w:rsid w:val="004E5A36"/>
    <w:rsid w:val="004E61F5"/>
    <w:rsid w:val="004E65DE"/>
    <w:rsid w:val="004E6C54"/>
    <w:rsid w:val="004E6E39"/>
    <w:rsid w:val="004E7115"/>
    <w:rsid w:val="004E72F1"/>
    <w:rsid w:val="004E750E"/>
    <w:rsid w:val="004E7852"/>
    <w:rsid w:val="004E7EBC"/>
    <w:rsid w:val="004F0456"/>
    <w:rsid w:val="004F0656"/>
    <w:rsid w:val="004F0A4F"/>
    <w:rsid w:val="004F116A"/>
    <w:rsid w:val="004F146E"/>
    <w:rsid w:val="004F1807"/>
    <w:rsid w:val="004F182A"/>
    <w:rsid w:val="004F1953"/>
    <w:rsid w:val="004F1EAF"/>
    <w:rsid w:val="004F28F0"/>
    <w:rsid w:val="004F3281"/>
    <w:rsid w:val="004F33FF"/>
    <w:rsid w:val="004F3C18"/>
    <w:rsid w:val="004F4215"/>
    <w:rsid w:val="004F4DFA"/>
    <w:rsid w:val="004F5AB1"/>
    <w:rsid w:val="004F60E6"/>
    <w:rsid w:val="004F62DD"/>
    <w:rsid w:val="004F678F"/>
    <w:rsid w:val="004F6C4B"/>
    <w:rsid w:val="004F735B"/>
    <w:rsid w:val="004F7369"/>
    <w:rsid w:val="004F73C3"/>
    <w:rsid w:val="004F75A9"/>
    <w:rsid w:val="004F7712"/>
    <w:rsid w:val="004F7B11"/>
    <w:rsid w:val="004F7D62"/>
    <w:rsid w:val="005003F7"/>
    <w:rsid w:val="0050080D"/>
    <w:rsid w:val="00500C42"/>
    <w:rsid w:val="00500DEC"/>
    <w:rsid w:val="00500E5E"/>
    <w:rsid w:val="005011C7"/>
    <w:rsid w:val="00501443"/>
    <w:rsid w:val="00501AD7"/>
    <w:rsid w:val="00502283"/>
    <w:rsid w:val="00503434"/>
    <w:rsid w:val="00503B0A"/>
    <w:rsid w:val="00503F5D"/>
    <w:rsid w:val="00504312"/>
    <w:rsid w:val="005043B9"/>
    <w:rsid w:val="0050440F"/>
    <w:rsid w:val="00504516"/>
    <w:rsid w:val="00504699"/>
    <w:rsid w:val="005046FC"/>
    <w:rsid w:val="00504DCC"/>
    <w:rsid w:val="00504EE0"/>
    <w:rsid w:val="00504F3C"/>
    <w:rsid w:val="0050599B"/>
    <w:rsid w:val="00505EF1"/>
    <w:rsid w:val="00506415"/>
    <w:rsid w:val="0050667A"/>
    <w:rsid w:val="00506AAB"/>
    <w:rsid w:val="00507019"/>
    <w:rsid w:val="0050750F"/>
    <w:rsid w:val="00507613"/>
    <w:rsid w:val="005105CF"/>
    <w:rsid w:val="0051145F"/>
    <w:rsid w:val="005116FE"/>
    <w:rsid w:val="00511B3E"/>
    <w:rsid w:val="00511CFF"/>
    <w:rsid w:val="00511DC6"/>
    <w:rsid w:val="00512077"/>
    <w:rsid w:val="0051235A"/>
    <w:rsid w:val="005124B6"/>
    <w:rsid w:val="005125DB"/>
    <w:rsid w:val="0051262C"/>
    <w:rsid w:val="0051293A"/>
    <w:rsid w:val="00512A74"/>
    <w:rsid w:val="00512BB4"/>
    <w:rsid w:val="005131FF"/>
    <w:rsid w:val="0051374A"/>
    <w:rsid w:val="00513BF2"/>
    <w:rsid w:val="00514592"/>
    <w:rsid w:val="00514A60"/>
    <w:rsid w:val="00514BD5"/>
    <w:rsid w:val="005156E5"/>
    <w:rsid w:val="00515B19"/>
    <w:rsid w:val="00515E97"/>
    <w:rsid w:val="00516490"/>
    <w:rsid w:val="005201C9"/>
    <w:rsid w:val="00520339"/>
    <w:rsid w:val="00520741"/>
    <w:rsid w:val="00520E51"/>
    <w:rsid w:val="00520FD0"/>
    <w:rsid w:val="00521370"/>
    <w:rsid w:val="005214BE"/>
    <w:rsid w:val="0052204E"/>
    <w:rsid w:val="00522870"/>
    <w:rsid w:val="00522CBD"/>
    <w:rsid w:val="0052340E"/>
    <w:rsid w:val="00523575"/>
    <w:rsid w:val="005235A3"/>
    <w:rsid w:val="005237DA"/>
    <w:rsid w:val="00523B03"/>
    <w:rsid w:val="00523B23"/>
    <w:rsid w:val="00523D5F"/>
    <w:rsid w:val="00523DA1"/>
    <w:rsid w:val="00524494"/>
    <w:rsid w:val="00524DC9"/>
    <w:rsid w:val="00524DF4"/>
    <w:rsid w:val="00524F36"/>
    <w:rsid w:val="0052519F"/>
    <w:rsid w:val="00525C77"/>
    <w:rsid w:val="005263DA"/>
    <w:rsid w:val="0052694C"/>
    <w:rsid w:val="00526D7B"/>
    <w:rsid w:val="005270B6"/>
    <w:rsid w:val="00527258"/>
    <w:rsid w:val="005301CE"/>
    <w:rsid w:val="0053042F"/>
    <w:rsid w:val="00530B07"/>
    <w:rsid w:val="00530B2E"/>
    <w:rsid w:val="005312E9"/>
    <w:rsid w:val="005315BC"/>
    <w:rsid w:val="00531681"/>
    <w:rsid w:val="00531997"/>
    <w:rsid w:val="00531BAF"/>
    <w:rsid w:val="00531FD4"/>
    <w:rsid w:val="005324B7"/>
    <w:rsid w:val="00532BCD"/>
    <w:rsid w:val="0053307D"/>
    <w:rsid w:val="005330CF"/>
    <w:rsid w:val="00533B88"/>
    <w:rsid w:val="0053428D"/>
    <w:rsid w:val="0053439B"/>
    <w:rsid w:val="005344BF"/>
    <w:rsid w:val="0053476F"/>
    <w:rsid w:val="005347F1"/>
    <w:rsid w:val="00534B7C"/>
    <w:rsid w:val="005351B0"/>
    <w:rsid w:val="00535644"/>
    <w:rsid w:val="00535DEC"/>
    <w:rsid w:val="00535FAD"/>
    <w:rsid w:val="00536748"/>
    <w:rsid w:val="00536E80"/>
    <w:rsid w:val="005377E2"/>
    <w:rsid w:val="00537C37"/>
    <w:rsid w:val="00540B05"/>
    <w:rsid w:val="005414A2"/>
    <w:rsid w:val="00541AEA"/>
    <w:rsid w:val="00541B11"/>
    <w:rsid w:val="00541B33"/>
    <w:rsid w:val="00541F6D"/>
    <w:rsid w:val="00541F8A"/>
    <w:rsid w:val="00542528"/>
    <w:rsid w:val="00542AB5"/>
    <w:rsid w:val="0054328A"/>
    <w:rsid w:val="00543B15"/>
    <w:rsid w:val="005444AD"/>
    <w:rsid w:val="0054491D"/>
    <w:rsid w:val="00544BB6"/>
    <w:rsid w:val="00545119"/>
    <w:rsid w:val="00545154"/>
    <w:rsid w:val="00545296"/>
    <w:rsid w:val="00545657"/>
    <w:rsid w:val="00545B2F"/>
    <w:rsid w:val="00545BA5"/>
    <w:rsid w:val="005472DF"/>
    <w:rsid w:val="00550497"/>
    <w:rsid w:val="00550A54"/>
    <w:rsid w:val="005510C1"/>
    <w:rsid w:val="005511D4"/>
    <w:rsid w:val="0055194D"/>
    <w:rsid w:val="00551C58"/>
    <w:rsid w:val="00551DF8"/>
    <w:rsid w:val="00552371"/>
    <w:rsid w:val="0055273E"/>
    <w:rsid w:val="005529C2"/>
    <w:rsid w:val="00552C16"/>
    <w:rsid w:val="00552F5F"/>
    <w:rsid w:val="005533F0"/>
    <w:rsid w:val="00553513"/>
    <w:rsid w:val="00553612"/>
    <w:rsid w:val="00554AEB"/>
    <w:rsid w:val="00555147"/>
    <w:rsid w:val="00555606"/>
    <w:rsid w:val="005560CF"/>
    <w:rsid w:val="00556127"/>
    <w:rsid w:val="005564E4"/>
    <w:rsid w:val="005576E8"/>
    <w:rsid w:val="00557E93"/>
    <w:rsid w:val="00560039"/>
    <w:rsid w:val="00560213"/>
    <w:rsid w:val="00560FA5"/>
    <w:rsid w:val="005611EF"/>
    <w:rsid w:val="00561442"/>
    <w:rsid w:val="005615A9"/>
    <w:rsid w:val="0056277F"/>
    <w:rsid w:val="00563453"/>
    <w:rsid w:val="005639B7"/>
    <w:rsid w:val="00564197"/>
    <w:rsid w:val="00564B24"/>
    <w:rsid w:val="00564D04"/>
    <w:rsid w:val="00565904"/>
    <w:rsid w:val="005661B8"/>
    <w:rsid w:val="005665D2"/>
    <w:rsid w:val="0056663A"/>
    <w:rsid w:val="00566AF1"/>
    <w:rsid w:val="00567017"/>
    <w:rsid w:val="005670C2"/>
    <w:rsid w:val="00567A90"/>
    <w:rsid w:val="00570285"/>
    <w:rsid w:val="00570AFE"/>
    <w:rsid w:val="00570F48"/>
    <w:rsid w:val="005712BF"/>
    <w:rsid w:val="00572128"/>
    <w:rsid w:val="0057224C"/>
    <w:rsid w:val="0057252A"/>
    <w:rsid w:val="00572BD2"/>
    <w:rsid w:val="00573451"/>
    <w:rsid w:val="00573B5C"/>
    <w:rsid w:val="005743C8"/>
    <w:rsid w:val="00575244"/>
    <w:rsid w:val="00575476"/>
    <w:rsid w:val="005755EC"/>
    <w:rsid w:val="0057564E"/>
    <w:rsid w:val="00575B85"/>
    <w:rsid w:val="00575C15"/>
    <w:rsid w:val="00575D6F"/>
    <w:rsid w:val="00575ED7"/>
    <w:rsid w:val="0057670B"/>
    <w:rsid w:val="00577228"/>
    <w:rsid w:val="005773FC"/>
    <w:rsid w:val="00577A37"/>
    <w:rsid w:val="00577C4F"/>
    <w:rsid w:val="00577FAD"/>
    <w:rsid w:val="00580427"/>
    <w:rsid w:val="005806C6"/>
    <w:rsid w:val="00580F5B"/>
    <w:rsid w:val="0058192C"/>
    <w:rsid w:val="005819E7"/>
    <w:rsid w:val="00581A70"/>
    <w:rsid w:val="00581EE9"/>
    <w:rsid w:val="0058239F"/>
    <w:rsid w:val="00582967"/>
    <w:rsid w:val="005836D3"/>
    <w:rsid w:val="0058427B"/>
    <w:rsid w:val="00584533"/>
    <w:rsid w:val="005849FC"/>
    <w:rsid w:val="0058589F"/>
    <w:rsid w:val="00585DF2"/>
    <w:rsid w:val="00585EFA"/>
    <w:rsid w:val="00585FAC"/>
    <w:rsid w:val="005861CA"/>
    <w:rsid w:val="0058631B"/>
    <w:rsid w:val="0058670C"/>
    <w:rsid w:val="00586739"/>
    <w:rsid w:val="005872EA"/>
    <w:rsid w:val="0058751B"/>
    <w:rsid w:val="0058757E"/>
    <w:rsid w:val="00587EE4"/>
    <w:rsid w:val="00590130"/>
    <w:rsid w:val="005908B2"/>
    <w:rsid w:val="0059111F"/>
    <w:rsid w:val="00591184"/>
    <w:rsid w:val="005913D4"/>
    <w:rsid w:val="005914F4"/>
    <w:rsid w:val="005917F8"/>
    <w:rsid w:val="00591AFF"/>
    <w:rsid w:val="00591CB8"/>
    <w:rsid w:val="00591FF3"/>
    <w:rsid w:val="00592169"/>
    <w:rsid w:val="005922AC"/>
    <w:rsid w:val="00592822"/>
    <w:rsid w:val="00592949"/>
    <w:rsid w:val="00592BC5"/>
    <w:rsid w:val="00593032"/>
    <w:rsid w:val="0059387C"/>
    <w:rsid w:val="00593CE3"/>
    <w:rsid w:val="0059425A"/>
    <w:rsid w:val="00594499"/>
    <w:rsid w:val="005944E5"/>
    <w:rsid w:val="00594A19"/>
    <w:rsid w:val="00594BE0"/>
    <w:rsid w:val="00594E7F"/>
    <w:rsid w:val="00594FD8"/>
    <w:rsid w:val="00595197"/>
    <w:rsid w:val="00595796"/>
    <w:rsid w:val="005959B5"/>
    <w:rsid w:val="00595D46"/>
    <w:rsid w:val="005962D6"/>
    <w:rsid w:val="00596B5D"/>
    <w:rsid w:val="00596D1F"/>
    <w:rsid w:val="00597587"/>
    <w:rsid w:val="0059770C"/>
    <w:rsid w:val="00597EB6"/>
    <w:rsid w:val="005A00F6"/>
    <w:rsid w:val="005A058C"/>
    <w:rsid w:val="005A0FEA"/>
    <w:rsid w:val="005A23E0"/>
    <w:rsid w:val="005A2726"/>
    <w:rsid w:val="005A28E2"/>
    <w:rsid w:val="005A2941"/>
    <w:rsid w:val="005A2981"/>
    <w:rsid w:val="005A2C3B"/>
    <w:rsid w:val="005A2EAE"/>
    <w:rsid w:val="005A391F"/>
    <w:rsid w:val="005A4612"/>
    <w:rsid w:val="005A47FE"/>
    <w:rsid w:val="005A4A57"/>
    <w:rsid w:val="005A4A69"/>
    <w:rsid w:val="005A4CFB"/>
    <w:rsid w:val="005A4D0E"/>
    <w:rsid w:val="005A4D33"/>
    <w:rsid w:val="005A4D3D"/>
    <w:rsid w:val="005A4E2C"/>
    <w:rsid w:val="005A4EEC"/>
    <w:rsid w:val="005A5348"/>
    <w:rsid w:val="005A5923"/>
    <w:rsid w:val="005A5BB5"/>
    <w:rsid w:val="005A6CED"/>
    <w:rsid w:val="005A6E63"/>
    <w:rsid w:val="005A6FFE"/>
    <w:rsid w:val="005A76B7"/>
    <w:rsid w:val="005A775D"/>
    <w:rsid w:val="005A7FB9"/>
    <w:rsid w:val="005B003B"/>
    <w:rsid w:val="005B033C"/>
    <w:rsid w:val="005B05B4"/>
    <w:rsid w:val="005B09AD"/>
    <w:rsid w:val="005B0A41"/>
    <w:rsid w:val="005B0DEE"/>
    <w:rsid w:val="005B0EA3"/>
    <w:rsid w:val="005B15F3"/>
    <w:rsid w:val="005B2082"/>
    <w:rsid w:val="005B2473"/>
    <w:rsid w:val="005B2769"/>
    <w:rsid w:val="005B27AE"/>
    <w:rsid w:val="005B2B58"/>
    <w:rsid w:val="005B2BF5"/>
    <w:rsid w:val="005B2C58"/>
    <w:rsid w:val="005B323F"/>
    <w:rsid w:val="005B33A1"/>
    <w:rsid w:val="005B34C0"/>
    <w:rsid w:val="005B3AE8"/>
    <w:rsid w:val="005B3C74"/>
    <w:rsid w:val="005B3C83"/>
    <w:rsid w:val="005B4965"/>
    <w:rsid w:val="005B4B54"/>
    <w:rsid w:val="005B4DE2"/>
    <w:rsid w:val="005B6299"/>
    <w:rsid w:val="005B65FF"/>
    <w:rsid w:val="005B66EF"/>
    <w:rsid w:val="005B6EF0"/>
    <w:rsid w:val="005B7518"/>
    <w:rsid w:val="005B7913"/>
    <w:rsid w:val="005C05FB"/>
    <w:rsid w:val="005C068B"/>
    <w:rsid w:val="005C102E"/>
    <w:rsid w:val="005C1D2C"/>
    <w:rsid w:val="005C1D60"/>
    <w:rsid w:val="005C23DF"/>
    <w:rsid w:val="005C2406"/>
    <w:rsid w:val="005C26C7"/>
    <w:rsid w:val="005C298F"/>
    <w:rsid w:val="005C2A14"/>
    <w:rsid w:val="005C2C0C"/>
    <w:rsid w:val="005C2C47"/>
    <w:rsid w:val="005C2DC8"/>
    <w:rsid w:val="005C3171"/>
    <w:rsid w:val="005C3472"/>
    <w:rsid w:val="005C3785"/>
    <w:rsid w:val="005C3E2E"/>
    <w:rsid w:val="005C41CD"/>
    <w:rsid w:val="005C4959"/>
    <w:rsid w:val="005C5184"/>
    <w:rsid w:val="005C5594"/>
    <w:rsid w:val="005C561A"/>
    <w:rsid w:val="005C5E76"/>
    <w:rsid w:val="005C62A1"/>
    <w:rsid w:val="005C6F41"/>
    <w:rsid w:val="005C781F"/>
    <w:rsid w:val="005C785D"/>
    <w:rsid w:val="005C7ACF"/>
    <w:rsid w:val="005D0272"/>
    <w:rsid w:val="005D07FE"/>
    <w:rsid w:val="005D0BDF"/>
    <w:rsid w:val="005D1730"/>
    <w:rsid w:val="005D2176"/>
    <w:rsid w:val="005D23D4"/>
    <w:rsid w:val="005D2700"/>
    <w:rsid w:val="005D3018"/>
    <w:rsid w:val="005D3102"/>
    <w:rsid w:val="005D3586"/>
    <w:rsid w:val="005D35F8"/>
    <w:rsid w:val="005D3E1C"/>
    <w:rsid w:val="005D4C5C"/>
    <w:rsid w:val="005D5BCF"/>
    <w:rsid w:val="005D5C05"/>
    <w:rsid w:val="005D609C"/>
    <w:rsid w:val="005D60B0"/>
    <w:rsid w:val="005D69D9"/>
    <w:rsid w:val="005D6E88"/>
    <w:rsid w:val="005D760B"/>
    <w:rsid w:val="005D7CE2"/>
    <w:rsid w:val="005D7E07"/>
    <w:rsid w:val="005D7F1C"/>
    <w:rsid w:val="005E013D"/>
    <w:rsid w:val="005E0560"/>
    <w:rsid w:val="005E0791"/>
    <w:rsid w:val="005E082E"/>
    <w:rsid w:val="005E111D"/>
    <w:rsid w:val="005E14B0"/>
    <w:rsid w:val="005E20FF"/>
    <w:rsid w:val="005E2278"/>
    <w:rsid w:val="005E268F"/>
    <w:rsid w:val="005E26F8"/>
    <w:rsid w:val="005E3568"/>
    <w:rsid w:val="005E411E"/>
    <w:rsid w:val="005E4207"/>
    <w:rsid w:val="005E434B"/>
    <w:rsid w:val="005E49AE"/>
    <w:rsid w:val="005E5485"/>
    <w:rsid w:val="005E55C7"/>
    <w:rsid w:val="005E5E08"/>
    <w:rsid w:val="005E5FF5"/>
    <w:rsid w:val="005E61E0"/>
    <w:rsid w:val="005E6622"/>
    <w:rsid w:val="005E679B"/>
    <w:rsid w:val="005E6812"/>
    <w:rsid w:val="005E69E4"/>
    <w:rsid w:val="005E6CC8"/>
    <w:rsid w:val="005E6EF0"/>
    <w:rsid w:val="005E71BB"/>
    <w:rsid w:val="005E783E"/>
    <w:rsid w:val="005F043C"/>
    <w:rsid w:val="005F06A9"/>
    <w:rsid w:val="005F06C8"/>
    <w:rsid w:val="005F0A0E"/>
    <w:rsid w:val="005F0F8B"/>
    <w:rsid w:val="005F1C4E"/>
    <w:rsid w:val="005F1FB3"/>
    <w:rsid w:val="005F229B"/>
    <w:rsid w:val="005F258D"/>
    <w:rsid w:val="005F263A"/>
    <w:rsid w:val="005F3720"/>
    <w:rsid w:val="005F37DB"/>
    <w:rsid w:val="005F3F5F"/>
    <w:rsid w:val="005F429E"/>
    <w:rsid w:val="005F499E"/>
    <w:rsid w:val="005F4A1D"/>
    <w:rsid w:val="005F4AFD"/>
    <w:rsid w:val="005F4C0F"/>
    <w:rsid w:val="005F4DEB"/>
    <w:rsid w:val="005F55B9"/>
    <w:rsid w:val="005F5AFE"/>
    <w:rsid w:val="005F62DD"/>
    <w:rsid w:val="005F6428"/>
    <w:rsid w:val="005F665D"/>
    <w:rsid w:val="005F6833"/>
    <w:rsid w:val="005F6E46"/>
    <w:rsid w:val="005F7403"/>
    <w:rsid w:val="005F747B"/>
    <w:rsid w:val="0060048F"/>
    <w:rsid w:val="00600B3E"/>
    <w:rsid w:val="00600E1E"/>
    <w:rsid w:val="00600E43"/>
    <w:rsid w:val="00600F03"/>
    <w:rsid w:val="00601525"/>
    <w:rsid w:val="00601654"/>
    <w:rsid w:val="00601D56"/>
    <w:rsid w:val="0060236A"/>
    <w:rsid w:val="00602F4F"/>
    <w:rsid w:val="0060360D"/>
    <w:rsid w:val="00603901"/>
    <w:rsid w:val="00603F03"/>
    <w:rsid w:val="006044B0"/>
    <w:rsid w:val="006045AA"/>
    <w:rsid w:val="00604841"/>
    <w:rsid w:val="006049BB"/>
    <w:rsid w:val="006049BF"/>
    <w:rsid w:val="00604E89"/>
    <w:rsid w:val="006057F8"/>
    <w:rsid w:val="00605AA0"/>
    <w:rsid w:val="00605B62"/>
    <w:rsid w:val="00605E82"/>
    <w:rsid w:val="00605ED1"/>
    <w:rsid w:val="0060601A"/>
    <w:rsid w:val="0060607E"/>
    <w:rsid w:val="006062F5"/>
    <w:rsid w:val="00606BC3"/>
    <w:rsid w:val="00606D90"/>
    <w:rsid w:val="0060701A"/>
    <w:rsid w:val="006071A8"/>
    <w:rsid w:val="006071E4"/>
    <w:rsid w:val="0060769C"/>
    <w:rsid w:val="00607C47"/>
    <w:rsid w:val="00607ED6"/>
    <w:rsid w:val="006108A7"/>
    <w:rsid w:val="00610993"/>
    <w:rsid w:val="00610FAB"/>
    <w:rsid w:val="006110C1"/>
    <w:rsid w:val="006115C7"/>
    <w:rsid w:val="00611738"/>
    <w:rsid w:val="00611B8C"/>
    <w:rsid w:val="00611E24"/>
    <w:rsid w:val="0061269E"/>
    <w:rsid w:val="00612C2C"/>
    <w:rsid w:val="00612E27"/>
    <w:rsid w:val="00612E36"/>
    <w:rsid w:val="00612E72"/>
    <w:rsid w:val="00612F0A"/>
    <w:rsid w:val="006132B4"/>
    <w:rsid w:val="00613589"/>
    <w:rsid w:val="00613F14"/>
    <w:rsid w:val="00613F3D"/>
    <w:rsid w:val="00613F74"/>
    <w:rsid w:val="00614A49"/>
    <w:rsid w:val="00614F5A"/>
    <w:rsid w:val="0061531D"/>
    <w:rsid w:val="00615416"/>
    <w:rsid w:val="00615538"/>
    <w:rsid w:val="006156CC"/>
    <w:rsid w:val="006159EF"/>
    <w:rsid w:val="0061612A"/>
    <w:rsid w:val="006165DF"/>
    <w:rsid w:val="006169A0"/>
    <w:rsid w:val="00616F70"/>
    <w:rsid w:val="00617CDF"/>
    <w:rsid w:val="0062001E"/>
    <w:rsid w:val="006205DD"/>
    <w:rsid w:val="006210F8"/>
    <w:rsid w:val="00621150"/>
    <w:rsid w:val="00621651"/>
    <w:rsid w:val="0062234D"/>
    <w:rsid w:val="0062236F"/>
    <w:rsid w:val="00622E84"/>
    <w:rsid w:val="00623674"/>
    <w:rsid w:val="006236AA"/>
    <w:rsid w:val="0062387F"/>
    <w:rsid w:val="006243BE"/>
    <w:rsid w:val="00624B28"/>
    <w:rsid w:val="00624BE1"/>
    <w:rsid w:val="00625513"/>
    <w:rsid w:val="006257AE"/>
    <w:rsid w:val="006258BE"/>
    <w:rsid w:val="006258FC"/>
    <w:rsid w:val="00625DC1"/>
    <w:rsid w:val="00626176"/>
    <w:rsid w:val="006261D4"/>
    <w:rsid w:val="0062648C"/>
    <w:rsid w:val="0062663B"/>
    <w:rsid w:val="006266B7"/>
    <w:rsid w:val="00626C20"/>
    <w:rsid w:val="00626E6A"/>
    <w:rsid w:val="00626F47"/>
    <w:rsid w:val="00627191"/>
    <w:rsid w:val="0062719A"/>
    <w:rsid w:val="006275B2"/>
    <w:rsid w:val="0062774D"/>
    <w:rsid w:val="00627772"/>
    <w:rsid w:val="00630D72"/>
    <w:rsid w:val="00630DE1"/>
    <w:rsid w:val="00631185"/>
    <w:rsid w:val="00631242"/>
    <w:rsid w:val="00631449"/>
    <w:rsid w:val="00631666"/>
    <w:rsid w:val="006318FB"/>
    <w:rsid w:val="00631CA8"/>
    <w:rsid w:val="00631FE7"/>
    <w:rsid w:val="00632925"/>
    <w:rsid w:val="00632B50"/>
    <w:rsid w:val="00632B9F"/>
    <w:rsid w:val="0063318E"/>
    <w:rsid w:val="0063322F"/>
    <w:rsid w:val="0063341B"/>
    <w:rsid w:val="00633908"/>
    <w:rsid w:val="00633A5C"/>
    <w:rsid w:val="00633CD4"/>
    <w:rsid w:val="00633CF2"/>
    <w:rsid w:val="00633DF2"/>
    <w:rsid w:val="00633EBC"/>
    <w:rsid w:val="00633F0E"/>
    <w:rsid w:val="006342F4"/>
    <w:rsid w:val="00634951"/>
    <w:rsid w:val="00634AEA"/>
    <w:rsid w:val="00634C80"/>
    <w:rsid w:val="00635156"/>
    <w:rsid w:val="00636202"/>
    <w:rsid w:val="00636328"/>
    <w:rsid w:val="00636788"/>
    <w:rsid w:val="006367CA"/>
    <w:rsid w:val="006367FF"/>
    <w:rsid w:val="00637660"/>
    <w:rsid w:val="00637E7E"/>
    <w:rsid w:val="006400BE"/>
    <w:rsid w:val="006409F9"/>
    <w:rsid w:val="00640FA0"/>
    <w:rsid w:val="00641239"/>
    <w:rsid w:val="00641312"/>
    <w:rsid w:val="006415FF"/>
    <w:rsid w:val="006417A0"/>
    <w:rsid w:val="00641D32"/>
    <w:rsid w:val="006424DC"/>
    <w:rsid w:val="006429C4"/>
    <w:rsid w:val="00642DF2"/>
    <w:rsid w:val="00642FF7"/>
    <w:rsid w:val="00643045"/>
    <w:rsid w:val="0064387F"/>
    <w:rsid w:val="00643FD5"/>
    <w:rsid w:val="006443CB"/>
    <w:rsid w:val="0064448D"/>
    <w:rsid w:val="00644529"/>
    <w:rsid w:val="006446B7"/>
    <w:rsid w:val="00644A30"/>
    <w:rsid w:val="00645202"/>
    <w:rsid w:val="00645255"/>
    <w:rsid w:val="00645427"/>
    <w:rsid w:val="00645663"/>
    <w:rsid w:val="00645759"/>
    <w:rsid w:val="00645CC5"/>
    <w:rsid w:val="006462D3"/>
    <w:rsid w:val="006463CD"/>
    <w:rsid w:val="006466DF"/>
    <w:rsid w:val="00646AEC"/>
    <w:rsid w:val="00647C07"/>
    <w:rsid w:val="0065005F"/>
    <w:rsid w:val="00650637"/>
    <w:rsid w:val="00650A20"/>
    <w:rsid w:val="00650AA6"/>
    <w:rsid w:val="00650CF6"/>
    <w:rsid w:val="00651536"/>
    <w:rsid w:val="00651E8F"/>
    <w:rsid w:val="00652B33"/>
    <w:rsid w:val="00653D27"/>
    <w:rsid w:val="006549CC"/>
    <w:rsid w:val="00654C6A"/>
    <w:rsid w:val="00654CBB"/>
    <w:rsid w:val="00655ACD"/>
    <w:rsid w:val="00655DFA"/>
    <w:rsid w:val="00656C67"/>
    <w:rsid w:val="00656ED4"/>
    <w:rsid w:val="00657100"/>
    <w:rsid w:val="006575E0"/>
    <w:rsid w:val="00657A42"/>
    <w:rsid w:val="00657C41"/>
    <w:rsid w:val="00657E6A"/>
    <w:rsid w:val="00657F01"/>
    <w:rsid w:val="0066063F"/>
    <w:rsid w:val="006610E5"/>
    <w:rsid w:val="00661707"/>
    <w:rsid w:val="00661DFF"/>
    <w:rsid w:val="006620A5"/>
    <w:rsid w:val="00662393"/>
    <w:rsid w:val="00662494"/>
    <w:rsid w:val="00662CC3"/>
    <w:rsid w:val="006635A5"/>
    <w:rsid w:val="00663843"/>
    <w:rsid w:val="00663E1F"/>
    <w:rsid w:val="00664299"/>
    <w:rsid w:val="00664B6E"/>
    <w:rsid w:val="00664DBE"/>
    <w:rsid w:val="00664ED7"/>
    <w:rsid w:val="006650B2"/>
    <w:rsid w:val="00665C58"/>
    <w:rsid w:val="00666268"/>
    <w:rsid w:val="0066691B"/>
    <w:rsid w:val="00667A71"/>
    <w:rsid w:val="00667D41"/>
    <w:rsid w:val="00670322"/>
    <w:rsid w:val="00670508"/>
    <w:rsid w:val="006706FA"/>
    <w:rsid w:val="006708B6"/>
    <w:rsid w:val="00670BAA"/>
    <w:rsid w:val="0067125B"/>
    <w:rsid w:val="00671D56"/>
    <w:rsid w:val="00672568"/>
    <w:rsid w:val="0067280A"/>
    <w:rsid w:val="0067299B"/>
    <w:rsid w:val="00673132"/>
    <w:rsid w:val="006731E5"/>
    <w:rsid w:val="00673674"/>
    <w:rsid w:val="00673ED5"/>
    <w:rsid w:val="0067425B"/>
    <w:rsid w:val="00674643"/>
    <w:rsid w:val="0067517B"/>
    <w:rsid w:val="006751EE"/>
    <w:rsid w:val="00675244"/>
    <w:rsid w:val="00675613"/>
    <w:rsid w:val="00675E39"/>
    <w:rsid w:val="0067617A"/>
    <w:rsid w:val="00676476"/>
    <w:rsid w:val="00676535"/>
    <w:rsid w:val="00676539"/>
    <w:rsid w:val="0067690D"/>
    <w:rsid w:val="006773CB"/>
    <w:rsid w:val="006774D5"/>
    <w:rsid w:val="00677E2B"/>
    <w:rsid w:val="00680195"/>
    <w:rsid w:val="00680396"/>
    <w:rsid w:val="00680C83"/>
    <w:rsid w:val="00681750"/>
    <w:rsid w:val="00681751"/>
    <w:rsid w:val="00681844"/>
    <w:rsid w:val="00681B4E"/>
    <w:rsid w:val="00681DD4"/>
    <w:rsid w:val="00682073"/>
    <w:rsid w:val="006828E4"/>
    <w:rsid w:val="00682B7A"/>
    <w:rsid w:val="006838AC"/>
    <w:rsid w:val="00683D06"/>
    <w:rsid w:val="006842C9"/>
    <w:rsid w:val="0068430A"/>
    <w:rsid w:val="0068484F"/>
    <w:rsid w:val="00684F1E"/>
    <w:rsid w:val="00685BFD"/>
    <w:rsid w:val="0068669F"/>
    <w:rsid w:val="00686A7C"/>
    <w:rsid w:val="00687721"/>
    <w:rsid w:val="0068780F"/>
    <w:rsid w:val="00687DD3"/>
    <w:rsid w:val="0069002D"/>
    <w:rsid w:val="006909FD"/>
    <w:rsid w:val="00690EBD"/>
    <w:rsid w:val="00691712"/>
    <w:rsid w:val="00691BE9"/>
    <w:rsid w:val="00691D84"/>
    <w:rsid w:val="006920E9"/>
    <w:rsid w:val="006922FD"/>
    <w:rsid w:val="00692601"/>
    <w:rsid w:val="00692759"/>
    <w:rsid w:val="00692A2B"/>
    <w:rsid w:val="00692D62"/>
    <w:rsid w:val="00693032"/>
    <w:rsid w:val="0069330D"/>
    <w:rsid w:val="00693676"/>
    <w:rsid w:val="00693844"/>
    <w:rsid w:val="00693858"/>
    <w:rsid w:val="006938C0"/>
    <w:rsid w:val="00693D9B"/>
    <w:rsid w:val="00694222"/>
    <w:rsid w:val="006943DA"/>
    <w:rsid w:val="00694545"/>
    <w:rsid w:val="0069479C"/>
    <w:rsid w:val="006947B3"/>
    <w:rsid w:val="00694819"/>
    <w:rsid w:val="00695976"/>
    <w:rsid w:val="00695FAB"/>
    <w:rsid w:val="00696123"/>
    <w:rsid w:val="00696CC1"/>
    <w:rsid w:val="0069707B"/>
    <w:rsid w:val="00697219"/>
    <w:rsid w:val="00697A98"/>
    <w:rsid w:val="00697F83"/>
    <w:rsid w:val="006A06F5"/>
    <w:rsid w:val="006A0809"/>
    <w:rsid w:val="006A1696"/>
    <w:rsid w:val="006A1D71"/>
    <w:rsid w:val="006A1EAE"/>
    <w:rsid w:val="006A2933"/>
    <w:rsid w:val="006A2ADC"/>
    <w:rsid w:val="006A353D"/>
    <w:rsid w:val="006A3C4B"/>
    <w:rsid w:val="006A3D8A"/>
    <w:rsid w:val="006A43B6"/>
    <w:rsid w:val="006A50C4"/>
    <w:rsid w:val="006A5459"/>
    <w:rsid w:val="006A603E"/>
    <w:rsid w:val="006A62D9"/>
    <w:rsid w:val="006A65CD"/>
    <w:rsid w:val="006A6D3E"/>
    <w:rsid w:val="006A6D76"/>
    <w:rsid w:val="006A7502"/>
    <w:rsid w:val="006B007F"/>
    <w:rsid w:val="006B0646"/>
    <w:rsid w:val="006B0801"/>
    <w:rsid w:val="006B0807"/>
    <w:rsid w:val="006B0BA7"/>
    <w:rsid w:val="006B0D97"/>
    <w:rsid w:val="006B1483"/>
    <w:rsid w:val="006B14FD"/>
    <w:rsid w:val="006B1E3A"/>
    <w:rsid w:val="006B209C"/>
    <w:rsid w:val="006B2987"/>
    <w:rsid w:val="006B2CCC"/>
    <w:rsid w:val="006B334E"/>
    <w:rsid w:val="006B36A7"/>
    <w:rsid w:val="006B3713"/>
    <w:rsid w:val="006B3961"/>
    <w:rsid w:val="006B399A"/>
    <w:rsid w:val="006B39C8"/>
    <w:rsid w:val="006B3BA2"/>
    <w:rsid w:val="006B40CE"/>
    <w:rsid w:val="006B4685"/>
    <w:rsid w:val="006B4E21"/>
    <w:rsid w:val="006B4E50"/>
    <w:rsid w:val="006B4EEB"/>
    <w:rsid w:val="006B4F96"/>
    <w:rsid w:val="006B546C"/>
    <w:rsid w:val="006B580B"/>
    <w:rsid w:val="006B5DDA"/>
    <w:rsid w:val="006B6179"/>
    <w:rsid w:val="006B6AB4"/>
    <w:rsid w:val="006B6E69"/>
    <w:rsid w:val="006B71C8"/>
    <w:rsid w:val="006B7486"/>
    <w:rsid w:val="006B74DE"/>
    <w:rsid w:val="006B792E"/>
    <w:rsid w:val="006B79A2"/>
    <w:rsid w:val="006B7E0D"/>
    <w:rsid w:val="006C01A6"/>
    <w:rsid w:val="006C0257"/>
    <w:rsid w:val="006C051E"/>
    <w:rsid w:val="006C0715"/>
    <w:rsid w:val="006C09B6"/>
    <w:rsid w:val="006C1362"/>
    <w:rsid w:val="006C1920"/>
    <w:rsid w:val="006C19CC"/>
    <w:rsid w:val="006C1E02"/>
    <w:rsid w:val="006C24AF"/>
    <w:rsid w:val="006C281D"/>
    <w:rsid w:val="006C2BFB"/>
    <w:rsid w:val="006C3FAD"/>
    <w:rsid w:val="006C436E"/>
    <w:rsid w:val="006C4613"/>
    <w:rsid w:val="006C483E"/>
    <w:rsid w:val="006C4932"/>
    <w:rsid w:val="006C4B0E"/>
    <w:rsid w:val="006C4CC9"/>
    <w:rsid w:val="006C5295"/>
    <w:rsid w:val="006C53B0"/>
    <w:rsid w:val="006C616F"/>
    <w:rsid w:val="006C61F3"/>
    <w:rsid w:val="006C627D"/>
    <w:rsid w:val="006C63F0"/>
    <w:rsid w:val="006C67F4"/>
    <w:rsid w:val="006C6BB3"/>
    <w:rsid w:val="006C6CC9"/>
    <w:rsid w:val="006C7012"/>
    <w:rsid w:val="006C70EE"/>
    <w:rsid w:val="006C723D"/>
    <w:rsid w:val="006D0235"/>
    <w:rsid w:val="006D0D22"/>
    <w:rsid w:val="006D0E1E"/>
    <w:rsid w:val="006D15F5"/>
    <w:rsid w:val="006D1FA6"/>
    <w:rsid w:val="006D25FE"/>
    <w:rsid w:val="006D2990"/>
    <w:rsid w:val="006D34A8"/>
    <w:rsid w:val="006D35F0"/>
    <w:rsid w:val="006D4C88"/>
    <w:rsid w:val="006D501D"/>
    <w:rsid w:val="006D50BC"/>
    <w:rsid w:val="006D5319"/>
    <w:rsid w:val="006D5776"/>
    <w:rsid w:val="006D5AAD"/>
    <w:rsid w:val="006D6332"/>
    <w:rsid w:val="006D6367"/>
    <w:rsid w:val="006D643C"/>
    <w:rsid w:val="006D69BA"/>
    <w:rsid w:val="006D71F5"/>
    <w:rsid w:val="006D73F0"/>
    <w:rsid w:val="006D7434"/>
    <w:rsid w:val="006D7814"/>
    <w:rsid w:val="006D788C"/>
    <w:rsid w:val="006D7B61"/>
    <w:rsid w:val="006D7B9C"/>
    <w:rsid w:val="006E02CA"/>
    <w:rsid w:val="006E05CC"/>
    <w:rsid w:val="006E084D"/>
    <w:rsid w:val="006E0EE4"/>
    <w:rsid w:val="006E11C2"/>
    <w:rsid w:val="006E11C7"/>
    <w:rsid w:val="006E154E"/>
    <w:rsid w:val="006E1D9A"/>
    <w:rsid w:val="006E1E08"/>
    <w:rsid w:val="006E2146"/>
    <w:rsid w:val="006E223C"/>
    <w:rsid w:val="006E273A"/>
    <w:rsid w:val="006E2E70"/>
    <w:rsid w:val="006E2F56"/>
    <w:rsid w:val="006E3BCF"/>
    <w:rsid w:val="006E4FB1"/>
    <w:rsid w:val="006E5BCF"/>
    <w:rsid w:val="006E5EF9"/>
    <w:rsid w:val="006E61A8"/>
    <w:rsid w:val="006E61F6"/>
    <w:rsid w:val="006E62A6"/>
    <w:rsid w:val="006E692F"/>
    <w:rsid w:val="006E6A3D"/>
    <w:rsid w:val="006E6E50"/>
    <w:rsid w:val="006E7ABF"/>
    <w:rsid w:val="006E7E18"/>
    <w:rsid w:val="006F00C1"/>
    <w:rsid w:val="006F0FC8"/>
    <w:rsid w:val="006F1046"/>
    <w:rsid w:val="006F1365"/>
    <w:rsid w:val="006F1762"/>
    <w:rsid w:val="006F2186"/>
    <w:rsid w:val="006F255F"/>
    <w:rsid w:val="006F2838"/>
    <w:rsid w:val="006F293D"/>
    <w:rsid w:val="006F2AAD"/>
    <w:rsid w:val="006F40B8"/>
    <w:rsid w:val="006F4D29"/>
    <w:rsid w:val="006F533A"/>
    <w:rsid w:val="006F5707"/>
    <w:rsid w:val="006F5997"/>
    <w:rsid w:val="006F5B55"/>
    <w:rsid w:val="006F5C60"/>
    <w:rsid w:val="006F5DCF"/>
    <w:rsid w:val="006F633C"/>
    <w:rsid w:val="006F6836"/>
    <w:rsid w:val="006F72FB"/>
    <w:rsid w:val="006F7A51"/>
    <w:rsid w:val="00700DF9"/>
    <w:rsid w:val="00700E90"/>
    <w:rsid w:val="00700ED6"/>
    <w:rsid w:val="0070111E"/>
    <w:rsid w:val="0070127D"/>
    <w:rsid w:val="007014C0"/>
    <w:rsid w:val="00701E8C"/>
    <w:rsid w:val="00701F52"/>
    <w:rsid w:val="007023B9"/>
    <w:rsid w:val="007023C7"/>
    <w:rsid w:val="00703075"/>
    <w:rsid w:val="00703149"/>
    <w:rsid w:val="007040C3"/>
    <w:rsid w:val="00704322"/>
    <w:rsid w:val="00704349"/>
    <w:rsid w:val="00704528"/>
    <w:rsid w:val="007055F6"/>
    <w:rsid w:val="007058EF"/>
    <w:rsid w:val="00705F8B"/>
    <w:rsid w:val="007061B6"/>
    <w:rsid w:val="0070625E"/>
    <w:rsid w:val="007062A1"/>
    <w:rsid w:val="0070639C"/>
    <w:rsid w:val="00706743"/>
    <w:rsid w:val="00706846"/>
    <w:rsid w:val="0070697C"/>
    <w:rsid w:val="00706DE3"/>
    <w:rsid w:val="0070759B"/>
    <w:rsid w:val="0070761C"/>
    <w:rsid w:val="00710569"/>
    <w:rsid w:val="007107DB"/>
    <w:rsid w:val="00710A75"/>
    <w:rsid w:val="00710B77"/>
    <w:rsid w:val="00710DB4"/>
    <w:rsid w:val="00711410"/>
    <w:rsid w:val="0071205A"/>
    <w:rsid w:val="00712AB2"/>
    <w:rsid w:val="00713639"/>
    <w:rsid w:val="007138C9"/>
    <w:rsid w:val="00713E00"/>
    <w:rsid w:val="00713E78"/>
    <w:rsid w:val="007141F7"/>
    <w:rsid w:val="0071450B"/>
    <w:rsid w:val="00714EB4"/>
    <w:rsid w:val="00714F32"/>
    <w:rsid w:val="007159CB"/>
    <w:rsid w:val="00715E20"/>
    <w:rsid w:val="00715E6D"/>
    <w:rsid w:val="00716190"/>
    <w:rsid w:val="00717101"/>
    <w:rsid w:val="0072016F"/>
    <w:rsid w:val="007202AE"/>
    <w:rsid w:val="0072031E"/>
    <w:rsid w:val="007203B2"/>
    <w:rsid w:val="007204F9"/>
    <w:rsid w:val="00721A6A"/>
    <w:rsid w:val="00721EA0"/>
    <w:rsid w:val="00722103"/>
    <w:rsid w:val="00722AA6"/>
    <w:rsid w:val="00722FAD"/>
    <w:rsid w:val="00723BB3"/>
    <w:rsid w:val="00723C0A"/>
    <w:rsid w:val="00724586"/>
    <w:rsid w:val="00724A28"/>
    <w:rsid w:val="007255CA"/>
    <w:rsid w:val="00725CC9"/>
    <w:rsid w:val="00725D4D"/>
    <w:rsid w:val="00725E98"/>
    <w:rsid w:val="007264D0"/>
    <w:rsid w:val="00726792"/>
    <w:rsid w:val="0072691B"/>
    <w:rsid w:val="007269C0"/>
    <w:rsid w:val="00726F25"/>
    <w:rsid w:val="00727682"/>
    <w:rsid w:val="007278B1"/>
    <w:rsid w:val="00727B6E"/>
    <w:rsid w:val="00730E55"/>
    <w:rsid w:val="00731230"/>
    <w:rsid w:val="007319E2"/>
    <w:rsid w:val="00731BDC"/>
    <w:rsid w:val="00731CE4"/>
    <w:rsid w:val="007321DC"/>
    <w:rsid w:val="0073235E"/>
    <w:rsid w:val="0073290D"/>
    <w:rsid w:val="00732E99"/>
    <w:rsid w:val="007339F6"/>
    <w:rsid w:val="00734131"/>
    <w:rsid w:val="00734826"/>
    <w:rsid w:val="00734945"/>
    <w:rsid w:val="007349D9"/>
    <w:rsid w:val="00734A3F"/>
    <w:rsid w:val="00734E50"/>
    <w:rsid w:val="00735152"/>
    <w:rsid w:val="007352CF"/>
    <w:rsid w:val="00735409"/>
    <w:rsid w:val="00735D1A"/>
    <w:rsid w:val="00735E67"/>
    <w:rsid w:val="00736854"/>
    <w:rsid w:val="00736A2A"/>
    <w:rsid w:val="00737235"/>
    <w:rsid w:val="007377CF"/>
    <w:rsid w:val="00737B02"/>
    <w:rsid w:val="00737BE5"/>
    <w:rsid w:val="00737E21"/>
    <w:rsid w:val="00737F01"/>
    <w:rsid w:val="007406B4"/>
    <w:rsid w:val="00740731"/>
    <w:rsid w:val="00740A06"/>
    <w:rsid w:val="00740FDB"/>
    <w:rsid w:val="007414AA"/>
    <w:rsid w:val="00741C62"/>
    <w:rsid w:val="00741D09"/>
    <w:rsid w:val="0074241C"/>
    <w:rsid w:val="007425C9"/>
    <w:rsid w:val="007427FE"/>
    <w:rsid w:val="00742F50"/>
    <w:rsid w:val="00743276"/>
    <w:rsid w:val="007434DA"/>
    <w:rsid w:val="00743A62"/>
    <w:rsid w:val="00743B9F"/>
    <w:rsid w:val="00743D06"/>
    <w:rsid w:val="007441EE"/>
    <w:rsid w:val="00744365"/>
    <w:rsid w:val="0074454D"/>
    <w:rsid w:val="007448EE"/>
    <w:rsid w:val="00745999"/>
    <w:rsid w:val="007459E1"/>
    <w:rsid w:val="00745B6C"/>
    <w:rsid w:val="00746744"/>
    <w:rsid w:val="007472FB"/>
    <w:rsid w:val="00747780"/>
    <w:rsid w:val="007477D9"/>
    <w:rsid w:val="00747E39"/>
    <w:rsid w:val="00747ECC"/>
    <w:rsid w:val="0075005D"/>
    <w:rsid w:val="0075017A"/>
    <w:rsid w:val="007516B8"/>
    <w:rsid w:val="007521D1"/>
    <w:rsid w:val="00752A36"/>
    <w:rsid w:val="00752E6E"/>
    <w:rsid w:val="00753608"/>
    <w:rsid w:val="00753F23"/>
    <w:rsid w:val="00754268"/>
    <w:rsid w:val="00754745"/>
    <w:rsid w:val="0075481C"/>
    <w:rsid w:val="00754CFA"/>
    <w:rsid w:val="00754D74"/>
    <w:rsid w:val="00754F51"/>
    <w:rsid w:val="00755606"/>
    <w:rsid w:val="00755A0B"/>
    <w:rsid w:val="00755BE7"/>
    <w:rsid w:val="007566C3"/>
    <w:rsid w:val="00756909"/>
    <w:rsid w:val="00756C0B"/>
    <w:rsid w:val="00756CEF"/>
    <w:rsid w:val="00757B9E"/>
    <w:rsid w:val="00757C12"/>
    <w:rsid w:val="00757F1D"/>
    <w:rsid w:val="00760489"/>
    <w:rsid w:val="007612FA"/>
    <w:rsid w:val="007615EF"/>
    <w:rsid w:val="00761AC6"/>
    <w:rsid w:val="00761F99"/>
    <w:rsid w:val="00762236"/>
    <w:rsid w:val="00762FD6"/>
    <w:rsid w:val="0076383B"/>
    <w:rsid w:val="00763CB4"/>
    <w:rsid w:val="007644F9"/>
    <w:rsid w:val="00764560"/>
    <w:rsid w:val="00764F30"/>
    <w:rsid w:val="00765080"/>
    <w:rsid w:val="007657E9"/>
    <w:rsid w:val="00765E2D"/>
    <w:rsid w:val="00767645"/>
    <w:rsid w:val="007703E4"/>
    <w:rsid w:val="007704A9"/>
    <w:rsid w:val="0077078E"/>
    <w:rsid w:val="00771B40"/>
    <w:rsid w:val="00771BB0"/>
    <w:rsid w:val="0077216E"/>
    <w:rsid w:val="00773034"/>
    <w:rsid w:val="00774207"/>
    <w:rsid w:val="0077439F"/>
    <w:rsid w:val="007744CE"/>
    <w:rsid w:val="00774BAA"/>
    <w:rsid w:val="00775085"/>
    <w:rsid w:val="00775244"/>
    <w:rsid w:val="007759CB"/>
    <w:rsid w:val="00775CA7"/>
    <w:rsid w:val="0077667D"/>
    <w:rsid w:val="007768C8"/>
    <w:rsid w:val="00776A4C"/>
    <w:rsid w:val="00776E3B"/>
    <w:rsid w:val="00777295"/>
    <w:rsid w:val="00777374"/>
    <w:rsid w:val="0077756E"/>
    <w:rsid w:val="007775CD"/>
    <w:rsid w:val="00777B3E"/>
    <w:rsid w:val="00777FC6"/>
    <w:rsid w:val="00780624"/>
    <w:rsid w:val="0078073A"/>
    <w:rsid w:val="007807B5"/>
    <w:rsid w:val="0078098C"/>
    <w:rsid w:val="00781A30"/>
    <w:rsid w:val="00781A77"/>
    <w:rsid w:val="00781B80"/>
    <w:rsid w:val="00781B89"/>
    <w:rsid w:val="007824F3"/>
    <w:rsid w:val="00782716"/>
    <w:rsid w:val="00782BF1"/>
    <w:rsid w:val="00782D20"/>
    <w:rsid w:val="00783302"/>
    <w:rsid w:val="00783D70"/>
    <w:rsid w:val="00783EAA"/>
    <w:rsid w:val="00783EE3"/>
    <w:rsid w:val="0078400F"/>
    <w:rsid w:val="0078413C"/>
    <w:rsid w:val="0078445E"/>
    <w:rsid w:val="00784C4A"/>
    <w:rsid w:val="00785423"/>
    <w:rsid w:val="00785BAF"/>
    <w:rsid w:val="0078619F"/>
    <w:rsid w:val="007863B5"/>
    <w:rsid w:val="00786BEE"/>
    <w:rsid w:val="007875EE"/>
    <w:rsid w:val="00790384"/>
    <w:rsid w:val="00790C85"/>
    <w:rsid w:val="007912BC"/>
    <w:rsid w:val="00791395"/>
    <w:rsid w:val="007915C3"/>
    <w:rsid w:val="00791671"/>
    <w:rsid w:val="00791CA4"/>
    <w:rsid w:val="00791CB5"/>
    <w:rsid w:val="00791ED3"/>
    <w:rsid w:val="00792031"/>
    <w:rsid w:val="00792963"/>
    <w:rsid w:val="00793287"/>
    <w:rsid w:val="007934F5"/>
    <w:rsid w:val="00793967"/>
    <w:rsid w:val="007939A7"/>
    <w:rsid w:val="0079403B"/>
    <w:rsid w:val="00794714"/>
    <w:rsid w:val="00794A3F"/>
    <w:rsid w:val="00794D9B"/>
    <w:rsid w:val="007955FC"/>
    <w:rsid w:val="00796339"/>
    <w:rsid w:val="007965E9"/>
    <w:rsid w:val="007965F3"/>
    <w:rsid w:val="00796E87"/>
    <w:rsid w:val="00796FC2"/>
    <w:rsid w:val="0079713D"/>
    <w:rsid w:val="007A038C"/>
    <w:rsid w:val="007A0426"/>
    <w:rsid w:val="007A09CB"/>
    <w:rsid w:val="007A0A65"/>
    <w:rsid w:val="007A123B"/>
    <w:rsid w:val="007A1A72"/>
    <w:rsid w:val="007A23AC"/>
    <w:rsid w:val="007A2592"/>
    <w:rsid w:val="007A306A"/>
    <w:rsid w:val="007A3317"/>
    <w:rsid w:val="007A3571"/>
    <w:rsid w:val="007A4356"/>
    <w:rsid w:val="007A4380"/>
    <w:rsid w:val="007A4385"/>
    <w:rsid w:val="007A46DB"/>
    <w:rsid w:val="007A4AC3"/>
    <w:rsid w:val="007A4CBD"/>
    <w:rsid w:val="007A4D28"/>
    <w:rsid w:val="007A53A8"/>
    <w:rsid w:val="007A56F3"/>
    <w:rsid w:val="007A5766"/>
    <w:rsid w:val="007A5DDD"/>
    <w:rsid w:val="007A63CE"/>
    <w:rsid w:val="007A7386"/>
    <w:rsid w:val="007A7DCE"/>
    <w:rsid w:val="007B07BC"/>
    <w:rsid w:val="007B0956"/>
    <w:rsid w:val="007B13D7"/>
    <w:rsid w:val="007B1430"/>
    <w:rsid w:val="007B14BD"/>
    <w:rsid w:val="007B1709"/>
    <w:rsid w:val="007B1CBB"/>
    <w:rsid w:val="007B1D52"/>
    <w:rsid w:val="007B234F"/>
    <w:rsid w:val="007B27BB"/>
    <w:rsid w:val="007B2960"/>
    <w:rsid w:val="007B2D08"/>
    <w:rsid w:val="007B3675"/>
    <w:rsid w:val="007B3DCA"/>
    <w:rsid w:val="007B46E6"/>
    <w:rsid w:val="007B4798"/>
    <w:rsid w:val="007B4863"/>
    <w:rsid w:val="007B4D49"/>
    <w:rsid w:val="007B5638"/>
    <w:rsid w:val="007B58A2"/>
    <w:rsid w:val="007B5A37"/>
    <w:rsid w:val="007B5C95"/>
    <w:rsid w:val="007B5DFC"/>
    <w:rsid w:val="007B74D7"/>
    <w:rsid w:val="007B788C"/>
    <w:rsid w:val="007B7A5B"/>
    <w:rsid w:val="007B7B3B"/>
    <w:rsid w:val="007B7BE8"/>
    <w:rsid w:val="007C04B1"/>
    <w:rsid w:val="007C0860"/>
    <w:rsid w:val="007C0B6D"/>
    <w:rsid w:val="007C0CA8"/>
    <w:rsid w:val="007C0F37"/>
    <w:rsid w:val="007C194A"/>
    <w:rsid w:val="007C1F2B"/>
    <w:rsid w:val="007C2173"/>
    <w:rsid w:val="007C2192"/>
    <w:rsid w:val="007C251B"/>
    <w:rsid w:val="007C2C72"/>
    <w:rsid w:val="007C2F5A"/>
    <w:rsid w:val="007C3262"/>
    <w:rsid w:val="007C32AA"/>
    <w:rsid w:val="007C32BF"/>
    <w:rsid w:val="007C351A"/>
    <w:rsid w:val="007C37C1"/>
    <w:rsid w:val="007C3EC5"/>
    <w:rsid w:val="007C4257"/>
    <w:rsid w:val="007C47FF"/>
    <w:rsid w:val="007C4AC1"/>
    <w:rsid w:val="007C4B12"/>
    <w:rsid w:val="007C55AE"/>
    <w:rsid w:val="007C59EA"/>
    <w:rsid w:val="007C5BE6"/>
    <w:rsid w:val="007C622F"/>
    <w:rsid w:val="007C627F"/>
    <w:rsid w:val="007C62AA"/>
    <w:rsid w:val="007C64E2"/>
    <w:rsid w:val="007C6820"/>
    <w:rsid w:val="007C6893"/>
    <w:rsid w:val="007C722C"/>
    <w:rsid w:val="007C7C3E"/>
    <w:rsid w:val="007C7CEC"/>
    <w:rsid w:val="007C7EFB"/>
    <w:rsid w:val="007D0022"/>
    <w:rsid w:val="007D047F"/>
    <w:rsid w:val="007D07A9"/>
    <w:rsid w:val="007D12CD"/>
    <w:rsid w:val="007D12DC"/>
    <w:rsid w:val="007D136E"/>
    <w:rsid w:val="007D1A21"/>
    <w:rsid w:val="007D1B28"/>
    <w:rsid w:val="007D1D50"/>
    <w:rsid w:val="007D1D9B"/>
    <w:rsid w:val="007D230E"/>
    <w:rsid w:val="007D29DB"/>
    <w:rsid w:val="007D2F48"/>
    <w:rsid w:val="007D3790"/>
    <w:rsid w:val="007D3B36"/>
    <w:rsid w:val="007D3C0D"/>
    <w:rsid w:val="007D3E62"/>
    <w:rsid w:val="007D4645"/>
    <w:rsid w:val="007D487D"/>
    <w:rsid w:val="007D4EE8"/>
    <w:rsid w:val="007D560C"/>
    <w:rsid w:val="007D593B"/>
    <w:rsid w:val="007D5DB7"/>
    <w:rsid w:val="007D5FAB"/>
    <w:rsid w:val="007D6149"/>
    <w:rsid w:val="007D6A82"/>
    <w:rsid w:val="007D73FF"/>
    <w:rsid w:val="007D7CE6"/>
    <w:rsid w:val="007D7DF7"/>
    <w:rsid w:val="007D7E77"/>
    <w:rsid w:val="007E0AE7"/>
    <w:rsid w:val="007E120C"/>
    <w:rsid w:val="007E17A5"/>
    <w:rsid w:val="007E18CC"/>
    <w:rsid w:val="007E1AC4"/>
    <w:rsid w:val="007E1E64"/>
    <w:rsid w:val="007E24BD"/>
    <w:rsid w:val="007E3055"/>
    <w:rsid w:val="007E305B"/>
    <w:rsid w:val="007E309D"/>
    <w:rsid w:val="007E30BE"/>
    <w:rsid w:val="007E36C8"/>
    <w:rsid w:val="007E3700"/>
    <w:rsid w:val="007E4486"/>
    <w:rsid w:val="007E4830"/>
    <w:rsid w:val="007E49AB"/>
    <w:rsid w:val="007E5101"/>
    <w:rsid w:val="007E59AD"/>
    <w:rsid w:val="007E5B71"/>
    <w:rsid w:val="007E694A"/>
    <w:rsid w:val="007E6ACF"/>
    <w:rsid w:val="007E7DB3"/>
    <w:rsid w:val="007E7DB7"/>
    <w:rsid w:val="007F0415"/>
    <w:rsid w:val="007F09AD"/>
    <w:rsid w:val="007F12EF"/>
    <w:rsid w:val="007F1CDA"/>
    <w:rsid w:val="007F202F"/>
    <w:rsid w:val="007F224B"/>
    <w:rsid w:val="007F26EE"/>
    <w:rsid w:val="007F299C"/>
    <w:rsid w:val="007F2B58"/>
    <w:rsid w:val="007F2BA9"/>
    <w:rsid w:val="007F362C"/>
    <w:rsid w:val="007F3716"/>
    <w:rsid w:val="007F37F7"/>
    <w:rsid w:val="007F3AA7"/>
    <w:rsid w:val="007F3BB9"/>
    <w:rsid w:val="007F3EC2"/>
    <w:rsid w:val="007F452D"/>
    <w:rsid w:val="007F476D"/>
    <w:rsid w:val="007F4AEC"/>
    <w:rsid w:val="007F50EB"/>
    <w:rsid w:val="007F5103"/>
    <w:rsid w:val="007F53EF"/>
    <w:rsid w:val="007F59DA"/>
    <w:rsid w:val="007F5BBB"/>
    <w:rsid w:val="007F5F1E"/>
    <w:rsid w:val="007F6512"/>
    <w:rsid w:val="007F6990"/>
    <w:rsid w:val="007F69C9"/>
    <w:rsid w:val="007F6F50"/>
    <w:rsid w:val="007F77B0"/>
    <w:rsid w:val="007F7BC9"/>
    <w:rsid w:val="00801100"/>
    <w:rsid w:val="008014D1"/>
    <w:rsid w:val="00801B74"/>
    <w:rsid w:val="00801C55"/>
    <w:rsid w:val="0080272C"/>
    <w:rsid w:val="008029B3"/>
    <w:rsid w:val="0080312B"/>
    <w:rsid w:val="00803CE4"/>
    <w:rsid w:val="00803D2A"/>
    <w:rsid w:val="00803EF4"/>
    <w:rsid w:val="008050F7"/>
    <w:rsid w:val="0080586A"/>
    <w:rsid w:val="008059E9"/>
    <w:rsid w:val="00805C2D"/>
    <w:rsid w:val="00806280"/>
    <w:rsid w:val="0080641E"/>
    <w:rsid w:val="00806F42"/>
    <w:rsid w:val="00806FD4"/>
    <w:rsid w:val="008102F7"/>
    <w:rsid w:val="00810598"/>
    <w:rsid w:val="00810772"/>
    <w:rsid w:val="00810843"/>
    <w:rsid w:val="00810B35"/>
    <w:rsid w:val="00810DFB"/>
    <w:rsid w:val="00810F25"/>
    <w:rsid w:val="00810F5C"/>
    <w:rsid w:val="008111A0"/>
    <w:rsid w:val="0081122D"/>
    <w:rsid w:val="008117F0"/>
    <w:rsid w:val="00813317"/>
    <w:rsid w:val="00813488"/>
    <w:rsid w:val="008134D5"/>
    <w:rsid w:val="008139E8"/>
    <w:rsid w:val="00813D6A"/>
    <w:rsid w:val="00814638"/>
    <w:rsid w:val="008153FA"/>
    <w:rsid w:val="00815B5E"/>
    <w:rsid w:val="00816354"/>
    <w:rsid w:val="00816DDE"/>
    <w:rsid w:val="008171A1"/>
    <w:rsid w:val="008171DA"/>
    <w:rsid w:val="00817370"/>
    <w:rsid w:val="00817B35"/>
    <w:rsid w:val="00817B61"/>
    <w:rsid w:val="0082005E"/>
    <w:rsid w:val="008203E2"/>
    <w:rsid w:val="00820481"/>
    <w:rsid w:val="00820679"/>
    <w:rsid w:val="00820B75"/>
    <w:rsid w:val="00820DE6"/>
    <w:rsid w:val="008211A6"/>
    <w:rsid w:val="008213E3"/>
    <w:rsid w:val="00822046"/>
    <w:rsid w:val="00822116"/>
    <w:rsid w:val="00822450"/>
    <w:rsid w:val="00822BD4"/>
    <w:rsid w:val="00823C6C"/>
    <w:rsid w:val="00824889"/>
    <w:rsid w:val="00824D9B"/>
    <w:rsid w:val="008253DC"/>
    <w:rsid w:val="00825423"/>
    <w:rsid w:val="00825691"/>
    <w:rsid w:val="00825C45"/>
    <w:rsid w:val="00825EB2"/>
    <w:rsid w:val="0082627A"/>
    <w:rsid w:val="008262C8"/>
    <w:rsid w:val="008265CE"/>
    <w:rsid w:val="00826D37"/>
    <w:rsid w:val="00827286"/>
    <w:rsid w:val="0083090C"/>
    <w:rsid w:val="00830F55"/>
    <w:rsid w:val="0083160A"/>
    <w:rsid w:val="008317AA"/>
    <w:rsid w:val="008319B8"/>
    <w:rsid w:val="00831AE3"/>
    <w:rsid w:val="0083248B"/>
    <w:rsid w:val="00832654"/>
    <w:rsid w:val="008327CC"/>
    <w:rsid w:val="00832AF2"/>
    <w:rsid w:val="00832BBA"/>
    <w:rsid w:val="008337E5"/>
    <w:rsid w:val="008338D4"/>
    <w:rsid w:val="0083400A"/>
    <w:rsid w:val="00834023"/>
    <w:rsid w:val="00834081"/>
    <w:rsid w:val="00834930"/>
    <w:rsid w:val="0083497E"/>
    <w:rsid w:val="0083551D"/>
    <w:rsid w:val="00836650"/>
    <w:rsid w:val="008367A3"/>
    <w:rsid w:val="00836B55"/>
    <w:rsid w:val="00836E03"/>
    <w:rsid w:val="0084012A"/>
    <w:rsid w:val="00840BA6"/>
    <w:rsid w:val="00840C68"/>
    <w:rsid w:val="00841040"/>
    <w:rsid w:val="00841565"/>
    <w:rsid w:val="00841847"/>
    <w:rsid w:val="00841A0D"/>
    <w:rsid w:val="00841A19"/>
    <w:rsid w:val="00841A71"/>
    <w:rsid w:val="00841E06"/>
    <w:rsid w:val="008420CF"/>
    <w:rsid w:val="00842523"/>
    <w:rsid w:val="00842977"/>
    <w:rsid w:val="00843039"/>
    <w:rsid w:val="008431EB"/>
    <w:rsid w:val="008435B9"/>
    <w:rsid w:val="0084368D"/>
    <w:rsid w:val="0084424C"/>
    <w:rsid w:val="0084478A"/>
    <w:rsid w:val="00844943"/>
    <w:rsid w:val="00844ED6"/>
    <w:rsid w:val="0084579F"/>
    <w:rsid w:val="0084619A"/>
    <w:rsid w:val="008461C8"/>
    <w:rsid w:val="00846366"/>
    <w:rsid w:val="008463E3"/>
    <w:rsid w:val="00846461"/>
    <w:rsid w:val="008467F7"/>
    <w:rsid w:val="0084683F"/>
    <w:rsid w:val="00847383"/>
    <w:rsid w:val="0084790B"/>
    <w:rsid w:val="00847943"/>
    <w:rsid w:val="00847CDA"/>
    <w:rsid w:val="00847E1F"/>
    <w:rsid w:val="00847E7F"/>
    <w:rsid w:val="00847FF4"/>
    <w:rsid w:val="008501DD"/>
    <w:rsid w:val="008506C6"/>
    <w:rsid w:val="008509AC"/>
    <w:rsid w:val="0085127C"/>
    <w:rsid w:val="0085139B"/>
    <w:rsid w:val="00851899"/>
    <w:rsid w:val="00851AD7"/>
    <w:rsid w:val="00851BC5"/>
    <w:rsid w:val="008526BF"/>
    <w:rsid w:val="00852B97"/>
    <w:rsid w:val="00852CFC"/>
    <w:rsid w:val="00852EA0"/>
    <w:rsid w:val="00853340"/>
    <w:rsid w:val="00853563"/>
    <w:rsid w:val="00853A21"/>
    <w:rsid w:val="00854177"/>
    <w:rsid w:val="00854290"/>
    <w:rsid w:val="00854EAE"/>
    <w:rsid w:val="0085597E"/>
    <w:rsid w:val="008565B4"/>
    <w:rsid w:val="008576C9"/>
    <w:rsid w:val="00857932"/>
    <w:rsid w:val="008579C2"/>
    <w:rsid w:val="00857AFF"/>
    <w:rsid w:val="00857C58"/>
    <w:rsid w:val="00857CEC"/>
    <w:rsid w:val="008605F6"/>
    <w:rsid w:val="00860B91"/>
    <w:rsid w:val="00861458"/>
    <w:rsid w:val="00861706"/>
    <w:rsid w:val="0086199C"/>
    <w:rsid w:val="008621B4"/>
    <w:rsid w:val="008622AD"/>
    <w:rsid w:val="008634C7"/>
    <w:rsid w:val="00864740"/>
    <w:rsid w:val="00864BBD"/>
    <w:rsid w:val="00864FFE"/>
    <w:rsid w:val="008650AB"/>
    <w:rsid w:val="008650BB"/>
    <w:rsid w:val="00865EDD"/>
    <w:rsid w:val="008664A2"/>
    <w:rsid w:val="008664CA"/>
    <w:rsid w:val="0086658A"/>
    <w:rsid w:val="00867245"/>
    <w:rsid w:val="00867493"/>
    <w:rsid w:val="008674A2"/>
    <w:rsid w:val="008675CD"/>
    <w:rsid w:val="00867E35"/>
    <w:rsid w:val="008708DE"/>
    <w:rsid w:val="00871938"/>
    <w:rsid w:val="008720DD"/>
    <w:rsid w:val="008721F8"/>
    <w:rsid w:val="008722B8"/>
    <w:rsid w:val="00873297"/>
    <w:rsid w:val="008733CB"/>
    <w:rsid w:val="00873478"/>
    <w:rsid w:val="008737F4"/>
    <w:rsid w:val="00873937"/>
    <w:rsid w:val="00873F68"/>
    <w:rsid w:val="00874930"/>
    <w:rsid w:val="00874CF1"/>
    <w:rsid w:val="0087538E"/>
    <w:rsid w:val="008757F5"/>
    <w:rsid w:val="00876D1E"/>
    <w:rsid w:val="008770A6"/>
    <w:rsid w:val="008775AE"/>
    <w:rsid w:val="00877B9B"/>
    <w:rsid w:val="00881388"/>
    <w:rsid w:val="0088187F"/>
    <w:rsid w:val="00881AA9"/>
    <w:rsid w:val="00881D7E"/>
    <w:rsid w:val="00881E21"/>
    <w:rsid w:val="00881E37"/>
    <w:rsid w:val="00881E3E"/>
    <w:rsid w:val="00881F8E"/>
    <w:rsid w:val="00882ABA"/>
    <w:rsid w:val="00882AF0"/>
    <w:rsid w:val="00882AFC"/>
    <w:rsid w:val="00882B9F"/>
    <w:rsid w:val="00883003"/>
    <w:rsid w:val="00883083"/>
    <w:rsid w:val="008831A0"/>
    <w:rsid w:val="00883316"/>
    <w:rsid w:val="00883337"/>
    <w:rsid w:val="00883524"/>
    <w:rsid w:val="0088394B"/>
    <w:rsid w:val="00883B1F"/>
    <w:rsid w:val="0088448F"/>
    <w:rsid w:val="0088449A"/>
    <w:rsid w:val="008846B8"/>
    <w:rsid w:val="00884800"/>
    <w:rsid w:val="00885F9F"/>
    <w:rsid w:val="00886500"/>
    <w:rsid w:val="00886A3B"/>
    <w:rsid w:val="00886A8C"/>
    <w:rsid w:val="00886BC0"/>
    <w:rsid w:val="00886C4D"/>
    <w:rsid w:val="00887493"/>
    <w:rsid w:val="00887ADE"/>
    <w:rsid w:val="008908F6"/>
    <w:rsid w:val="00890988"/>
    <w:rsid w:val="00890E19"/>
    <w:rsid w:val="00891092"/>
    <w:rsid w:val="00891DB4"/>
    <w:rsid w:val="00891FF7"/>
    <w:rsid w:val="0089205F"/>
    <w:rsid w:val="00892083"/>
    <w:rsid w:val="00892688"/>
    <w:rsid w:val="00892CB3"/>
    <w:rsid w:val="00892F8E"/>
    <w:rsid w:val="0089341E"/>
    <w:rsid w:val="00893B04"/>
    <w:rsid w:val="00893B40"/>
    <w:rsid w:val="00893C7D"/>
    <w:rsid w:val="00893D0A"/>
    <w:rsid w:val="00893DD8"/>
    <w:rsid w:val="00893E14"/>
    <w:rsid w:val="00894190"/>
    <w:rsid w:val="00894536"/>
    <w:rsid w:val="0089464C"/>
    <w:rsid w:val="008949E4"/>
    <w:rsid w:val="008950C2"/>
    <w:rsid w:val="008950E8"/>
    <w:rsid w:val="0089519E"/>
    <w:rsid w:val="008963B3"/>
    <w:rsid w:val="0089685E"/>
    <w:rsid w:val="008968FC"/>
    <w:rsid w:val="00896946"/>
    <w:rsid w:val="00896E55"/>
    <w:rsid w:val="008979D8"/>
    <w:rsid w:val="00897E9E"/>
    <w:rsid w:val="008A0410"/>
    <w:rsid w:val="008A0665"/>
    <w:rsid w:val="008A0A6E"/>
    <w:rsid w:val="008A0D93"/>
    <w:rsid w:val="008A0EB3"/>
    <w:rsid w:val="008A13BE"/>
    <w:rsid w:val="008A1DF9"/>
    <w:rsid w:val="008A2432"/>
    <w:rsid w:val="008A361A"/>
    <w:rsid w:val="008A4648"/>
    <w:rsid w:val="008A4832"/>
    <w:rsid w:val="008A4CFA"/>
    <w:rsid w:val="008A4F58"/>
    <w:rsid w:val="008A55AB"/>
    <w:rsid w:val="008A5668"/>
    <w:rsid w:val="008A5B07"/>
    <w:rsid w:val="008A64F5"/>
    <w:rsid w:val="008A65E4"/>
    <w:rsid w:val="008A7318"/>
    <w:rsid w:val="008A7A62"/>
    <w:rsid w:val="008A7F42"/>
    <w:rsid w:val="008B0339"/>
    <w:rsid w:val="008B0BAD"/>
    <w:rsid w:val="008B0F61"/>
    <w:rsid w:val="008B12D1"/>
    <w:rsid w:val="008B1B71"/>
    <w:rsid w:val="008B2459"/>
    <w:rsid w:val="008B247E"/>
    <w:rsid w:val="008B282B"/>
    <w:rsid w:val="008B291E"/>
    <w:rsid w:val="008B2FD1"/>
    <w:rsid w:val="008B3B5A"/>
    <w:rsid w:val="008B3C1B"/>
    <w:rsid w:val="008B3E67"/>
    <w:rsid w:val="008B40B5"/>
    <w:rsid w:val="008B456A"/>
    <w:rsid w:val="008B4BE2"/>
    <w:rsid w:val="008B54E4"/>
    <w:rsid w:val="008B56F5"/>
    <w:rsid w:val="008B5874"/>
    <w:rsid w:val="008B5935"/>
    <w:rsid w:val="008B5F33"/>
    <w:rsid w:val="008B5FF9"/>
    <w:rsid w:val="008B61EC"/>
    <w:rsid w:val="008B661A"/>
    <w:rsid w:val="008B66F3"/>
    <w:rsid w:val="008B696B"/>
    <w:rsid w:val="008B6CA2"/>
    <w:rsid w:val="008B7287"/>
    <w:rsid w:val="008B745F"/>
    <w:rsid w:val="008B7AE6"/>
    <w:rsid w:val="008B7B1C"/>
    <w:rsid w:val="008B7F9F"/>
    <w:rsid w:val="008C008D"/>
    <w:rsid w:val="008C10AE"/>
    <w:rsid w:val="008C1B95"/>
    <w:rsid w:val="008C1E70"/>
    <w:rsid w:val="008C2536"/>
    <w:rsid w:val="008C26C6"/>
    <w:rsid w:val="008C2B1B"/>
    <w:rsid w:val="008C3062"/>
    <w:rsid w:val="008C310A"/>
    <w:rsid w:val="008C327F"/>
    <w:rsid w:val="008C3ABA"/>
    <w:rsid w:val="008C3B7D"/>
    <w:rsid w:val="008C3F59"/>
    <w:rsid w:val="008C41D7"/>
    <w:rsid w:val="008C45ED"/>
    <w:rsid w:val="008C515E"/>
    <w:rsid w:val="008C53FB"/>
    <w:rsid w:val="008C5DFF"/>
    <w:rsid w:val="008C6F8C"/>
    <w:rsid w:val="008C7154"/>
    <w:rsid w:val="008C7248"/>
    <w:rsid w:val="008C75ED"/>
    <w:rsid w:val="008C77DD"/>
    <w:rsid w:val="008D0342"/>
    <w:rsid w:val="008D05E4"/>
    <w:rsid w:val="008D0B0E"/>
    <w:rsid w:val="008D0B30"/>
    <w:rsid w:val="008D14B7"/>
    <w:rsid w:val="008D1820"/>
    <w:rsid w:val="008D1B8D"/>
    <w:rsid w:val="008D1EE6"/>
    <w:rsid w:val="008D2179"/>
    <w:rsid w:val="008D21DB"/>
    <w:rsid w:val="008D2261"/>
    <w:rsid w:val="008D2B23"/>
    <w:rsid w:val="008D2E36"/>
    <w:rsid w:val="008D318D"/>
    <w:rsid w:val="008D3D65"/>
    <w:rsid w:val="008D42C1"/>
    <w:rsid w:val="008D43E6"/>
    <w:rsid w:val="008D4E26"/>
    <w:rsid w:val="008D597B"/>
    <w:rsid w:val="008D5DFB"/>
    <w:rsid w:val="008D6000"/>
    <w:rsid w:val="008D60C4"/>
    <w:rsid w:val="008D63AD"/>
    <w:rsid w:val="008D68AD"/>
    <w:rsid w:val="008D720E"/>
    <w:rsid w:val="008D77C7"/>
    <w:rsid w:val="008D77FB"/>
    <w:rsid w:val="008E114F"/>
    <w:rsid w:val="008E1590"/>
    <w:rsid w:val="008E1B07"/>
    <w:rsid w:val="008E2144"/>
    <w:rsid w:val="008E218C"/>
    <w:rsid w:val="008E284E"/>
    <w:rsid w:val="008E2A75"/>
    <w:rsid w:val="008E3416"/>
    <w:rsid w:val="008E366B"/>
    <w:rsid w:val="008E3CB7"/>
    <w:rsid w:val="008E452E"/>
    <w:rsid w:val="008E4E4D"/>
    <w:rsid w:val="008E5828"/>
    <w:rsid w:val="008E5EED"/>
    <w:rsid w:val="008E67A1"/>
    <w:rsid w:val="008E72EF"/>
    <w:rsid w:val="008E7AA3"/>
    <w:rsid w:val="008E7C5A"/>
    <w:rsid w:val="008E7C87"/>
    <w:rsid w:val="008E7CD7"/>
    <w:rsid w:val="008F0607"/>
    <w:rsid w:val="008F0B6C"/>
    <w:rsid w:val="008F0CBD"/>
    <w:rsid w:val="008F0DB4"/>
    <w:rsid w:val="008F18A1"/>
    <w:rsid w:val="008F221F"/>
    <w:rsid w:val="008F228F"/>
    <w:rsid w:val="008F26D4"/>
    <w:rsid w:val="008F315F"/>
    <w:rsid w:val="008F350D"/>
    <w:rsid w:val="008F396C"/>
    <w:rsid w:val="008F3BC5"/>
    <w:rsid w:val="008F40E7"/>
    <w:rsid w:val="008F4D0C"/>
    <w:rsid w:val="008F4D7C"/>
    <w:rsid w:val="008F50A1"/>
    <w:rsid w:val="008F5350"/>
    <w:rsid w:val="008F5B1E"/>
    <w:rsid w:val="008F6CC2"/>
    <w:rsid w:val="008F6F36"/>
    <w:rsid w:val="008F7CED"/>
    <w:rsid w:val="008F7D00"/>
    <w:rsid w:val="009003CD"/>
    <w:rsid w:val="0090058D"/>
    <w:rsid w:val="00902212"/>
    <w:rsid w:val="009026C4"/>
    <w:rsid w:val="00902D77"/>
    <w:rsid w:val="00903A46"/>
    <w:rsid w:val="009040D5"/>
    <w:rsid w:val="009048F2"/>
    <w:rsid w:val="009049CB"/>
    <w:rsid w:val="00904C86"/>
    <w:rsid w:val="00904D76"/>
    <w:rsid w:val="00904EB5"/>
    <w:rsid w:val="00905384"/>
    <w:rsid w:val="009055AB"/>
    <w:rsid w:val="009057AA"/>
    <w:rsid w:val="00905894"/>
    <w:rsid w:val="00905A80"/>
    <w:rsid w:val="00906E83"/>
    <w:rsid w:val="00906F88"/>
    <w:rsid w:val="00907322"/>
    <w:rsid w:val="009073A9"/>
    <w:rsid w:val="0090775B"/>
    <w:rsid w:val="00911718"/>
    <w:rsid w:val="00911775"/>
    <w:rsid w:val="00911A05"/>
    <w:rsid w:val="00912292"/>
    <w:rsid w:val="0091260A"/>
    <w:rsid w:val="0091274A"/>
    <w:rsid w:val="00913A2A"/>
    <w:rsid w:val="00913F46"/>
    <w:rsid w:val="00913F7F"/>
    <w:rsid w:val="0091408B"/>
    <w:rsid w:val="00914253"/>
    <w:rsid w:val="00914663"/>
    <w:rsid w:val="009151CF"/>
    <w:rsid w:val="009153EA"/>
    <w:rsid w:val="009156A5"/>
    <w:rsid w:val="009170E9"/>
    <w:rsid w:val="00917A79"/>
    <w:rsid w:val="009202E0"/>
    <w:rsid w:val="00920CFB"/>
    <w:rsid w:val="009210D8"/>
    <w:rsid w:val="0092127C"/>
    <w:rsid w:val="0092162D"/>
    <w:rsid w:val="00921822"/>
    <w:rsid w:val="00921D91"/>
    <w:rsid w:val="0092234B"/>
    <w:rsid w:val="00922C11"/>
    <w:rsid w:val="00922E38"/>
    <w:rsid w:val="009237CE"/>
    <w:rsid w:val="0092386D"/>
    <w:rsid w:val="009243BE"/>
    <w:rsid w:val="0092463F"/>
    <w:rsid w:val="00924702"/>
    <w:rsid w:val="009248CE"/>
    <w:rsid w:val="00924C4E"/>
    <w:rsid w:val="00924CAC"/>
    <w:rsid w:val="009250D9"/>
    <w:rsid w:val="00925D24"/>
    <w:rsid w:val="00925F02"/>
    <w:rsid w:val="00926AAA"/>
    <w:rsid w:val="00926F27"/>
    <w:rsid w:val="0092703F"/>
    <w:rsid w:val="00927466"/>
    <w:rsid w:val="0092755D"/>
    <w:rsid w:val="00927944"/>
    <w:rsid w:val="00927B35"/>
    <w:rsid w:val="00927C2F"/>
    <w:rsid w:val="00927C71"/>
    <w:rsid w:val="00927EF3"/>
    <w:rsid w:val="00927F18"/>
    <w:rsid w:val="00927F7C"/>
    <w:rsid w:val="00930451"/>
    <w:rsid w:val="009304B4"/>
    <w:rsid w:val="00930899"/>
    <w:rsid w:val="00930FD0"/>
    <w:rsid w:val="00931B99"/>
    <w:rsid w:val="00931C63"/>
    <w:rsid w:val="00931F7F"/>
    <w:rsid w:val="009321F8"/>
    <w:rsid w:val="00932650"/>
    <w:rsid w:val="0093290F"/>
    <w:rsid w:val="00932966"/>
    <w:rsid w:val="00932AA3"/>
    <w:rsid w:val="00932CBB"/>
    <w:rsid w:val="00933F5E"/>
    <w:rsid w:val="0093432C"/>
    <w:rsid w:val="00934409"/>
    <w:rsid w:val="009346C1"/>
    <w:rsid w:val="009347C1"/>
    <w:rsid w:val="00934D79"/>
    <w:rsid w:val="00935484"/>
    <w:rsid w:val="00935744"/>
    <w:rsid w:val="00935755"/>
    <w:rsid w:val="00935C79"/>
    <w:rsid w:val="00935D2C"/>
    <w:rsid w:val="00936341"/>
    <w:rsid w:val="00936372"/>
    <w:rsid w:val="00936F92"/>
    <w:rsid w:val="009371AE"/>
    <w:rsid w:val="00937303"/>
    <w:rsid w:val="009374AA"/>
    <w:rsid w:val="00937A4E"/>
    <w:rsid w:val="00937CB1"/>
    <w:rsid w:val="00937D03"/>
    <w:rsid w:val="00937EC2"/>
    <w:rsid w:val="00937F25"/>
    <w:rsid w:val="00940209"/>
    <w:rsid w:val="0094035D"/>
    <w:rsid w:val="00940427"/>
    <w:rsid w:val="0094043E"/>
    <w:rsid w:val="009404B1"/>
    <w:rsid w:val="009407E8"/>
    <w:rsid w:val="0094085E"/>
    <w:rsid w:val="00941AB7"/>
    <w:rsid w:val="009424BC"/>
    <w:rsid w:val="00942509"/>
    <w:rsid w:val="00942694"/>
    <w:rsid w:val="00942A5E"/>
    <w:rsid w:val="00942CE6"/>
    <w:rsid w:val="00942D8A"/>
    <w:rsid w:val="00942DDE"/>
    <w:rsid w:val="009432C1"/>
    <w:rsid w:val="009437CD"/>
    <w:rsid w:val="00943BAE"/>
    <w:rsid w:val="0094409D"/>
    <w:rsid w:val="009440CE"/>
    <w:rsid w:val="00944A0A"/>
    <w:rsid w:val="00945003"/>
    <w:rsid w:val="009455C1"/>
    <w:rsid w:val="0094566A"/>
    <w:rsid w:val="00945A95"/>
    <w:rsid w:val="00945E42"/>
    <w:rsid w:val="0094619C"/>
    <w:rsid w:val="009463D7"/>
    <w:rsid w:val="009469FC"/>
    <w:rsid w:val="00946E07"/>
    <w:rsid w:val="00947165"/>
    <w:rsid w:val="009472E4"/>
    <w:rsid w:val="00947980"/>
    <w:rsid w:val="00947C48"/>
    <w:rsid w:val="009505CC"/>
    <w:rsid w:val="00951238"/>
    <w:rsid w:val="0095180A"/>
    <w:rsid w:val="00951BB7"/>
    <w:rsid w:val="00952015"/>
    <w:rsid w:val="009521BD"/>
    <w:rsid w:val="00953FCA"/>
    <w:rsid w:val="0095405A"/>
    <w:rsid w:val="00954344"/>
    <w:rsid w:val="0095442D"/>
    <w:rsid w:val="0095458E"/>
    <w:rsid w:val="00954D8F"/>
    <w:rsid w:val="00955225"/>
    <w:rsid w:val="0095535C"/>
    <w:rsid w:val="00955AA9"/>
    <w:rsid w:val="00955C3C"/>
    <w:rsid w:val="00955C7D"/>
    <w:rsid w:val="00955DD9"/>
    <w:rsid w:val="00955E60"/>
    <w:rsid w:val="009561BC"/>
    <w:rsid w:val="00956210"/>
    <w:rsid w:val="00956DE5"/>
    <w:rsid w:val="009573AD"/>
    <w:rsid w:val="00957899"/>
    <w:rsid w:val="00957B07"/>
    <w:rsid w:val="0096016F"/>
    <w:rsid w:val="00960362"/>
    <w:rsid w:val="00960433"/>
    <w:rsid w:val="009604C9"/>
    <w:rsid w:val="00960969"/>
    <w:rsid w:val="00960A4F"/>
    <w:rsid w:val="00960A74"/>
    <w:rsid w:val="00960C70"/>
    <w:rsid w:val="00960CA8"/>
    <w:rsid w:val="00960CEE"/>
    <w:rsid w:val="009613D6"/>
    <w:rsid w:val="00961BD3"/>
    <w:rsid w:val="00961F13"/>
    <w:rsid w:val="0096223F"/>
    <w:rsid w:val="00962350"/>
    <w:rsid w:val="0096295C"/>
    <w:rsid w:val="009630FB"/>
    <w:rsid w:val="0096324C"/>
    <w:rsid w:val="0096327B"/>
    <w:rsid w:val="00963294"/>
    <w:rsid w:val="009636E0"/>
    <w:rsid w:val="00963B55"/>
    <w:rsid w:val="00963DD6"/>
    <w:rsid w:val="00964024"/>
    <w:rsid w:val="00964313"/>
    <w:rsid w:val="00965875"/>
    <w:rsid w:val="00966586"/>
    <w:rsid w:val="0096683C"/>
    <w:rsid w:val="00966987"/>
    <w:rsid w:val="00966D5F"/>
    <w:rsid w:val="00967227"/>
    <w:rsid w:val="00967699"/>
    <w:rsid w:val="00967868"/>
    <w:rsid w:val="00967EAF"/>
    <w:rsid w:val="0097079F"/>
    <w:rsid w:val="00970811"/>
    <w:rsid w:val="00970EF3"/>
    <w:rsid w:val="00971413"/>
    <w:rsid w:val="00971F39"/>
    <w:rsid w:val="00972555"/>
    <w:rsid w:val="009730EB"/>
    <w:rsid w:val="009730FC"/>
    <w:rsid w:val="00973627"/>
    <w:rsid w:val="009739ED"/>
    <w:rsid w:val="00973A5B"/>
    <w:rsid w:val="00973AD2"/>
    <w:rsid w:val="00973B30"/>
    <w:rsid w:val="0097413E"/>
    <w:rsid w:val="0097416E"/>
    <w:rsid w:val="009743F1"/>
    <w:rsid w:val="00974461"/>
    <w:rsid w:val="009746BB"/>
    <w:rsid w:val="00974D6C"/>
    <w:rsid w:val="009753AB"/>
    <w:rsid w:val="00975490"/>
    <w:rsid w:val="00975B3C"/>
    <w:rsid w:val="00975ECD"/>
    <w:rsid w:val="009762C3"/>
    <w:rsid w:val="00976506"/>
    <w:rsid w:val="00976603"/>
    <w:rsid w:val="00976CB9"/>
    <w:rsid w:val="00976E62"/>
    <w:rsid w:val="00977504"/>
    <w:rsid w:val="009776E6"/>
    <w:rsid w:val="00980220"/>
    <w:rsid w:val="009806B2"/>
    <w:rsid w:val="00980ACA"/>
    <w:rsid w:val="00980B6A"/>
    <w:rsid w:val="00980B95"/>
    <w:rsid w:val="00981312"/>
    <w:rsid w:val="009813AE"/>
    <w:rsid w:val="00981AAB"/>
    <w:rsid w:val="00981B03"/>
    <w:rsid w:val="00981B2B"/>
    <w:rsid w:val="0098238B"/>
    <w:rsid w:val="00982B11"/>
    <w:rsid w:val="009834F7"/>
    <w:rsid w:val="009838C7"/>
    <w:rsid w:val="00983C6A"/>
    <w:rsid w:val="00983DFE"/>
    <w:rsid w:val="00984E79"/>
    <w:rsid w:val="00984FBD"/>
    <w:rsid w:val="009850A6"/>
    <w:rsid w:val="0098517F"/>
    <w:rsid w:val="00985D8E"/>
    <w:rsid w:val="00986658"/>
    <w:rsid w:val="00986992"/>
    <w:rsid w:val="00986D3C"/>
    <w:rsid w:val="009871E9"/>
    <w:rsid w:val="009874DA"/>
    <w:rsid w:val="00987697"/>
    <w:rsid w:val="009876C5"/>
    <w:rsid w:val="00987BA3"/>
    <w:rsid w:val="00987E67"/>
    <w:rsid w:val="009901F8"/>
    <w:rsid w:val="00990325"/>
    <w:rsid w:val="00991003"/>
    <w:rsid w:val="009920EC"/>
    <w:rsid w:val="009926C6"/>
    <w:rsid w:val="00992BC0"/>
    <w:rsid w:val="009932FF"/>
    <w:rsid w:val="009936BE"/>
    <w:rsid w:val="00993B40"/>
    <w:rsid w:val="00993B73"/>
    <w:rsid w:val="0099421B"/>
    <w:rsid w:val="00994279"/>
    <w:rsid w:val="0099472E"/>
    <w:rsid w:val="00994FE0"/>
    <w:rsid w:val="0099542D"/>
    <w:rsid w:val="0099592A"/>
    <w:rsid w:val="00995D62"/>
    <w:rsid w:val="009961EB"/>
    <w:rsid w:val="009964D3"/>
    <w:rsid w:val="00996851"/>
    <w:rsid w:val="00996A63"/>
    <w:rsid w:val="00996DAE"/>
    <w:rsid w:val="00997415"/>
    <w:rsid w:val="00997996"/>
    <w:rsid w:val="009A01A5"/>
    <w:rsid w:val="009A130B"/>
    <w:rsid w:val="009A1493"/>
    <w:rsid w:val="009A19B1"/>
    <w:rsid w:val="009A1EFE"/>
    <w:rsid w:val="009A2083"/>
    <w:rsid w:val="009A279D"/>
    <w:rsid w:val="009A2B4C"/>
    <w:rsid w:val="009A2F3A"/>
    <w:rsid w:val="009A2FE9"/>
    <w:rsid w:val="009A34A9"/>
    <w:rsid w:val="009A3A5B"/>
    <w:rsid w:val="009A4771"/>
    <w:rsid w:val="009A4BD3"/>
    <w:rsid w:val="009A53E4"/>
    <w:rsid w:val="009A54C2"/>
    <w:rsid w:val="009A5A62"/>
    <w:rsid w:val="009A62AD"/>
    <w:rsid w:val="009A6A59"/>
    <w:rsid w:val="009A6CBA"/>
    <w:rsid w:val="009A6EF6"/>
    <w:rsid w:val="009A7B8C"/>
    <w:rsid w:val="009A7BC3"/>
    <w:rsid w:val="009B01DA"/>
    <w:rsid w:val="009B044D"/>
    <w:rsid w:val="009B04B3"/>
    <w:rsid w:val="009B120F"/>
    <w:rsid w:val="009B136C"/>
    <w:rsid w:val="009B13A7"/>
    <w:rsid w:val="009B1752"/>
    <w:rsid w:val="009B2157"/>
    <w:rsid w:val="009B2537"/>
    <w:rsid w:val="009B257D"/>
    <w:rsid w:val="009B2B5E"/>
    <w:rsid w:val="009B2F8D"/>
    <w:rsid w:val="009B32BD"/>
    <w:rsid w:val="009B358D"/>
    <w:rsid w:val="009B3812"/>
    <w:rsid w:val="009B384F"/>
    <w:rsid w:val="009B38D6"/>
    <w:rsid w:val="009B39C9"/>
    <w:rsid w:val="009B4086"/>
    <w:rsid w:val="009B4089"/>
    <w:rsid w:val="009B4383"/>
    <w:rsid w:val="009B4817"/>
    <w:rsid w:val="009B489C"/>
    <w:rsid w:val="009B4C81"/>
    <w:rsid w:val="009B4FF6"/>
    <w:rsid w:val="009B5427"/>
    <w:rsid w:val="009B5609"/>
    <w:rsid w:val="009B5DEB"/>
    <w:rsid w:val="009B5FB7"/>
    <w:rsid w:val="009B60DB"/>
    <w:rsid w:val="009B653D"/>
    <w:rsid w:val="009B6AE6"/>
    <w:rsid w:val="009B7289"/>
    <w:rsid w:val="009B7D6B"/>
    <w:rsid w:val="009B7FCD"/>
    <w:rsid w:val="009C0065"/>
    <w:rsid w:val="009C008E"/>
    <w:rsid w:val="009C02D6"/>
    <w:rsid w:val="009C046C"/>
    <w:rsid w:val="009C06F3"/>
    <w:rsid w:val="009C0884"/>
    <w:rsid w:val="009C0FB4"/>
    <w:rsid w:val="009C1973"/>
    <w:rsid w:val="009C23A9"/>
    <w:rsid w:val="009C2577"/>
    <w:rsid w:val="009C2B4F"/>
    <w:rsid w:val="009C3006"/>
    <w:rsid w:val="009C3068"/>
    <w:rsid w:val="009C3365"/>
    <w:rsid w:val="009C3494"/>
    <w:rsid w:val="009C35A6"/>
    <w:rsid w:val="009C3676"/>
    <w:rsid w:val="009C3D25"/>
    <w:rsid w:val="009C47AB"/>
    <w:rsid w:val="009C4A60"/>
    <w:rsid w:val="009C4D63"/>
    <w:rsid w:val="009C5039"/>
    <w:rsid w:val="009C54EC"/>
    <w:rsid w:val="009C59D0"/>
    <w:rsid w:val="009C6194"/>
    <w:rsid w:val="009C6A16"/>
    <w:rsid w:val="009C6CBC"/>
    <w:rsid w:val="009C709D"/>
    <w:rsid w:val="009C729A"/>
    <w:rsid w:val="009C746A"/>
    <w:rsid w:val="009C7742"/>
    <w:rsid w:val="009C7774"/>
    <w:rsid w:val="009C7CB7"/>
    <w:rsid w:val="009C7FF4"/>
    <w:rsid w:val="009D02E3"/>
    <w:rsid w:val="009D03C9"/>
    <w:rsid w:val="009D0AD4"/>
    <w:rsid w:val="009D121B"/>
    <w:rsid w:val="009D1538"/>
    <w:rsid w:val="009D159F"/>
    <w:rsid w:val="009D1BC0"/>
    <w:rsid w:val="009D1C25"/>
    <w:rsid w:val="009D1F99"/>
    <w:rsid w:val="009D2CDC"/>
    <w:rsid w:val="009D3024"/>
    <w:rsid w:val="009D3148"/>
    <w:rsid w:val="009D31F2"/>
    <w:rsid w:val="009D3932"/>
    <w:rsid w:val="009D399C"/>
    <w:rsid w:val="009D3B22"/>
    <w:rsid w:val="009D3B4F"/>
    <w:rsid w:val="009D3D05"/>
    <w:rsid w:val="009D3D6F"/>
    <w:rsid w:val="009D48CC"/>
    <w:rsid w:val="009D5D30"/>
    <w:rsid w:val="009D5DC3"/>
    <w:rsid w:val="009D6686"/>
    <w:rsid w:val="009D6724"/>
    <w:rsid w:val="009D77E5"/>
    <w:rsid w:val="009E03E1"/>
    <w:rsid w:val="009E0A0F"/>
    <w:rsid w:val="009E1D25"/>
    <w:rsid w:val="009E2165"/>
    <w:rsid w:val="009E2690"/>
    <w:rsid w:val="009E2DE5"/>
    <w:rsid w:val="009E2E87"/>
    <w:rsid w:val="009E2FDC"/>
    <w:rsid w:val="009E30F9"/>
    <w:rsid w:val="009E3293"/>
    <w:rsid w:val="009E34E4"/>
    <w:rsid w:val="009E373A"/>
    <w:rsid w:val="009E3771"/>
    <w:rsid w:val="009E4671"/>
    <w:rsid w:val="009E4B14"/>
    <w:rsid w:val="009E509D"/>
    <w:rsid w:val="009E5474"/>
    <w:rsid w:val="009E5671"/>
    <w:rsid w:val="009E58BD"/>
    <w:rsid w:val="009E594E"/>
    <w:rsid w:val="009E5A50"/>
    <w:rsid w:val="009E5AE4"/>
    <w:rsid w:val="009E5C82"/>
    <w:rsid w:val="009E6011"/>
    <w:rsid w:val="009E6147"/>
    <w:rsid w:val="009E6510"/>
    <w:rsid w:val="009E68DC"/>
    <w:rsid w:val="009E6A42"/>
    <w:rsid w:val="009E777C"/>
    <w:rsid w:val="009F03F8"/>
    <w:rsid w:val="009F09E7"/>
    <w:rsid w:val="009F0D6E"/>
    <w:rsid w:val="009F0E35"/>
    <w:rsid w:val="009F1100"/>
    <w:rsid w:val="009F1225"/>
    <w:rsid w:val="009F1837"/>
    <w:rsid w:val="009F1F1E"/>
    <w:rsid w:val="009F221C"/>
    <w:rsid w:val="009F22FE"/>
    <w:rsid w:val="009F257D"/>
    <w:rsid w:val="009F31C3"/>
    <w:rsid w:val="009F353C"/>
    <w:rsid w:val="009F388C"/>
    <w:rsid w:val="009F3FFC"/>
    <w:rsid w:val="009F447E"/>
    <w:rsid w:val="009F4725"/>
    <w:rsid w:val="009F4E6B"/>
    <w:rsid w:val="009F5601"/>
    <w:rsid w:val="009F58F8"/>
    <w:rsid w:val="009F5A47"/>
    <w:rsid w:val="009F5B94"/>
    <w:rsid w:val="009F5D78"/>
    <w:rsid w:val="009F6841"/>
    <w:rsid w:val="009F6FC9"/>
    <w:rsid w:val="009F73D8"/>
    <w:rsid w:val="009F7553"/>
    <w:rsid w:val="009F7CD8"/>
    <w:rsid w:val="009F7D69"/>
    <w:rsid w:val="00A00F08"/>
    <w:rsid w:val="00A00FE7"/>
    <w:rsid w:val="00A01128"/>
    <w:rsid w:val="00A01379"/>
    <w:rsid w:val="00A01EBA"/>
    <w:rsid w:val="00A02A97"/>
    <w:rsid w:val="00A02B2F"/>
    <w:rsid w:val="00A02D07"/>
    <w:rsid w:val="00A02E4D"/>
    <w:rsid w:val="00A0316D"/>
    <w:rsid w:val="00A03733"/>
    <w:rsid w:val="00A0380A"/>
    <w:rsid w:val="00A03A2D"/>
    <w:rsid w:val="00A04B94"/>
    <w:rsid w:val="00A04E6E"/>
    <w:rsid w:val="00A05ED9"/>
    <w:rsid w:val="00A06781"/>
    <w:rsid w:val="00A06940"/>
    <w:rsid w:val="00A06E2D"/>
    <w:rsid w:val="00A07A39"/>
    <w:rsid w:val="00A1113E"/>
    <w:rsid w:val="00A11A27"/>
    <w:rsid w:val="00A11A4D"/>
    <w:rsid w:val="00A11B17"/>
    <w:rsid w:val="00A12693"/>
    <w:rsid w:val="00A12E4B"/>
    <w:rsid w:val="00A13003"/>
    <w:rsid w:val="00A1322E"/>
    <w:rsid w:val="00A135AC"/>
    <w:rsid w:val="00A13A3D"/>
    <w:rsid w:val="00A13ADA"/>
    <w:rsid w:val="00A13B86"/>
    <w:rsid w:val="00A13C12"/>
    <w:rsid w:val="00A13C60"/>
    <w:rsid w:val="00A13FEE"/>
    <w:rsid w:val="00A146A5"/>
    <w:rsid w:val="00A146A8"/>
    <w:rsid w:val="00A152D7"/>
    <w:rsid w:val="00A1599A"/>
    <w:rsid w:val="00A15E47"/>
    <w:rsid w:val="00A15F08"/>
    <w:rsid w:val="00A15F6B"/>
    <w:rsid w:val="00A16059"/>
    <w:rsid w:val="00A161AC"/>
    <w:rsid w:val="00A161EE"/>
    <w:rsid w:val="00A16230"/>
    <w:rsid w:val="00A16C1A"/>
    <w:rsid w:val="00A16FA9"/>
    <w:rsid w:val="00A17012"/>
    <w:rsid w:val="00A17106"/>
    <w:rsid w:val="00A17C73"/>
    <w:rsid w:val="00A17D12"/>
    <w:rsid w:val="00A202E3"/>
    <w:rsid w:val="00A20480"/>
    <w:rsid w:val="00A20D88"/>
    <w:rsid w:val="00A21074"/>
    <w:rsid w:val="00A2179F"/>
    <w:rsid w:val="00A21CB4"/>
    <w:rsid w:val="00A2230C"/>
    <w:rsid w:val="00A224CC"/>
    <w:rsid w:val="00A237E4"/>
    <w:rsid w:val="00A23A96"/>
    <w:rsid w:val="00A23B9F"/>
    <w:rsid w:val="00A24405"/>
    <w:rsid w:val="00A24877"/>
    <w:rsid w:val="00A2529E"/>
    <w:rsid w:val="00A256A1"/>
    <w:rsid w:val="00A256BA"/>
    <w:rsid w:val="00A2576E"/>
    <w:rsid w:val="00A264CD"/>
    <w:rsid w:val="00A265DC"/>
    <w:rsid w:val="00A2691B"/>
    <w:rsid w:val="00A269FA"/>
    <w:rsid w:val="00A26AB6"/>
    <w:rsid w:val="00A26F94"/>
    <w:rsid w:val="00A26FC4"/>
    <w:rsid w:val="00A27248"/>
    <w:rsid w:val="00A27BB4"/>
    <w:rsid w:val="00A27BE1"/>
    <w:rsid w:val="00A30338"/>
    <w:rsid w:val="00A305ED"/>
    <w:rsid w:val="00A30D63"/>
    <w:rsid w:val="00A311C2"/>
    <w:rsid w:val="00A31526"/>
    <w:rsid w:val="00A3174D"/>
    <w:rsid w:val="00A31786"/>
    <w:rsid w:val="00A31BDD"/>
    <w:rsid w:val="00A31D83"/>
    <w:rsid w:val="00A31E8C"/>
    <w:rsid w:val="00A31FD5"/>
    <w:rsid w:val="00A321D3"/>
    <w:rsid w:val="00A32293"/>
    <w:rsid w:val="00A32A45"/>
    <w:rsid w:val="00A32D71"/>
    <w:rsid w:val="00A332B1"/>
    <w:rsid w:val="00A334C0"/>
    <w:rsid w:val="00A34732"/>
    <w:rsid w:val="00A34FFB"/>
    <w:rsid w:val="00A3511C"/>
    <w:rsid w:val="00A3567D"/>
    <w:rsid w:val="00A35A74"/>
    <w:rsid w:val="00A35C9C"/>
    <w:rsid w:val="00A368D0"/>
    <w:rsid w:val="00A369DD"/>
    <w:rsid w:val="00A369F4"/>
    <w:rsid w:val="00A378AD"/>
    <w:rsid w:val="00A40118"/>
    <w:rsid w:val="00A4013E"/>
    <w:rsid w:val="00A401F9"/>
    <w:rsid w:val="00A4066E"/>
    <w:rsid w:val="00A41162"/>
    <w:rsid w:val="00A413B1"/>
    <w:rsid w:val="00A41827"/>
    <w:rsid w:val="00A42733"/>
    <w:rsid w:val="00A42AB9"/>
    <w:rsid w:val="00A433F4"/>
    <w:rsid w:val="00A43AA6"/>
    <w:rsid w:val="00A43FAE"/>
    <w:rsid w:val="00A45308"/>
    <w:rsid w:val="00A458A1"/>
    <w:rsid w:val="00A45E4E"/>
    <w:rsid w:val="00A45ECA"/>
    <w:rsid w:val="00A461EC"/>
    <w:rsid w:val="00A46FD0"/>
    <w:rsid w:val="00A4754E"/>
    <w:rsid w:val="00A5055E"/>
    <w:rsid w:val="00A508A8"/>
    <w:rsid w:val="00A508F6"/>
    <w:rsid w:val="00A50C1D"/>
    <w:rsid w:val="00A5108B"/>
    <w:rsid w:val="00A52A7A"/>
    <w:rsid w:val="00A53404"/>
    <w:rsid w:val="00A5405E"/>
    <w:rsid w:val="00A54711"/>
    <w:rsid w:val="00A54D12"/>
    <w:rsid w:val="00A55142"/>
    <w:rsid w:val="00A55172"/>
    <w:rsid w:val="00A55315"/>
    <w:rsid w:val="00A554F4"/>
    <w:rsid w:val="00A55BA0"/>
    <w:rsid w:val="00A55C5F"/>
    <w:rsid w:val="00A5618E"/>
    <w:rsid w:val="00A564A2"/>
    <w:rsid w:val="00A56782"/>
    <w:rsid w:val="00A567D6"/>
    <w:rsid w:val="00A56ED5"/>
    <w:rsid w:val="00A57158"/>
    <w:rsid w:val="00A60836"/>
    <w:rsid w:val="00A60C2A"/>
    <w:rsid w:val="00A60CB9"/>
    <w:rsid w:val="00A6140D"/>
    <w:rsid w:val="00A61A43"/>
    <w:rsid w:val="00A62859"/>
    <w:rsid w:val="00A62966"/>
    <w:rsid w:val="00A62F8D"/>
    <w:rsid w:val="00A63048"/>
    <w:rsid w:val="00A63ABB"/>
    <w:rsid w:val="00A63E57"/>
    <w:rsid w:val="00A6414F"/>
    <w:rsid w:val="00A64442"/>
    <w:rsid w:val="00A64589"/>
    <w:rsid w:val="00A6467E"/>
    <w:rsid w:val="00A64FC5"/>
    <w:rsid w:val="00A6527E"/>
    <w:rsid w:val="00A6539C"/>
    <w:rsid w:val="00A6591D"/>
    <w:rsid w:val="00A65CDD"/>
    <w:rsid w:val="00A66CC4"/>
    <w:rsid w:val="00A66D57"/>
    <w:rsid w:val="00A67859"/>
    <w:rsid w:val="00A67DC7"/>
    <w:rsid w:val="00A70091"/>
    <w:rsid w:val="00A700C6"/>
    <w:rsid w:val="00A70427"/>
    <w:rsid w:val="00A70C39"/>
    <w:rsid w:val="00A7103F"/>
    <w:rsid w:val="00A71430"/>
    <w:rsid w:val="00A71945"/>
    <w:rsid w:val="00A72617"/>
    <w:rsid w:val="00A72DA4"/>
    <w:rsid w:val="00A73063"/>
    <w:rsid w:val="00A7311A"/>
    <w:rsid w:val="00A7330C"/>
    <w:rsid w:val="00A73500"/>
    <w:rsid w:val="00A737FD"/>
    <w:rsid w:val="00A73D14"/>
    <w:rsid w:val="00A746D2"/>
    <w:rsid w:val="00A74727"/>
    <w:rsid w:val="00A74CAD"/>
    <w:rsid w:val="00A74ED0"/>
    <w:rsid w:val="00A7507C"/>
    <w:rsid w:val="00A753C2"/>
    <w:rsid w:val="00A755A4"/>
    <w:rsid w:val="00A75852"/>
    <w:rsid w:val="00A75EAE"/>
    <w:rsid w:val="00A76451"/>
    <w:rsid w:val="00A76E5B"/>
    <w:rsid w:val="00A7707F"/>
    <w:rsid w:val="00A77194"/>
    <w:rsid w:val="00A7741D"/>
    <w:rsid w:val="00A7775B"/>
    <w:rsid w:val="00A7781B"/>
    <w:rsid w:val="00A7784F"/>
    <w:rsid w:val="00A77A6F"/>
    <w:rsid w:val="00A77C48"/>
    <w:rsid w:val="00A77C64"/>
    <w:rsid w:val="00A80EE7"/>
    <w:rsid w:val="00A80F5C"/>
    <w:rsid w:val="00A81156"/>
    <w:rsid w:val="00A8145D"/>
    <w:rsid w:val="00A823D6"/>
    <w:rsid w:val="00A825BD"/>
    <w:rsid w:val="00A82658"/>
    <w:rsid w:val="00A82825"/>
    <w:rsid w:val="00A83033"/>
    <w:rsid w:val="00A831A8"/>
    <w:rsid w:val="00A83245"/>
    <w:rsid w:val="00A83279"/>
    <w:rsid w:val="00A833C2"/>
    <w:rsid w:val="00A83E46"/>
    <w:rsid w:val="00A83F00"/>
    <w:rsid w:val="00A84D95"/>
    <w:rsid w:val="00A84ECA"/>
    <w:rsid w:val="00A85068"/>
    <w:rsid w:val="00A85262"/>
    <w:rsid w:val="00A85E31"/>
    <w:rsid w:val="00A85E77"/>
    <w:rsid w:val="00A869E9"/>
    <w:rsid w:val="00A86B98"/>
    <w:rsid w:val="00A87140"/>
    <w:rsid w:val="00A8749F"/>
    <w:rsid w:val="00A87663"/>
    <w:rsid w:val="00A878E5"/>
    <w:rsid w:val="00A87BC5"/>
    <w:rsid w:val="00A87C0E"/>
    <w:rsid w:val="00A87ECD"/>
    <w:rsid w:val="00A87EFE"/>
    <w:rsid w:val="00A909CA"/>
    <w:rsid w:val="00A90B85"/>
    <w:rsid w:val="00A90D30"/>
    <w:rsid w:val="00A90EAD"/>
    <w:rsid w:val="00A91034"/>
    <w:rsid w:val="00A9139F"/>
    <w:rsid w:val="00A91454"/>
    <w:rsid w:val="00A91C06"/>
    <w:rsid w:val="00A91EB2"/>
    <w:rsid w:val="00A9230B"/>
    <w:rsid w:val="00A92766"/>
    <w:rsid w:val="00A927D5"/>
    <w:rsid w:val="00A92945"/>
    <w:rsid w:val="00A92D49"/>
    <w:rsid w:val="00A9300A"/>
    <w:rsid w:val="00A934E3"/>
    <w:rsid w:val="00A935E3"/>
    <w:rsid w:val="00A9430E"/>
    <w:rsid w:val="00A94413"/>
    <w:rsid w:val="00A94C24"/>
    <w:rsid w:val="00A95542"/>
    <w:rsid w:val="00A95939"/>
    <w:rsid w:val="00A95C25"/>
    <w:rsid w:val="00A95CD4"/>
    <w:rsid w:val="00A9624B"/>
    <w:rsid w:val="00A967CD"/>
    <w:rsid w:val="00A96E7F"/>
    <w:rsid w:val="00A97A82"/>
    <w:rsid w:val="00A97BFA"/>
    <w:rsid w:val="00AA00CF"/>
    <w:rsid w:val="00AA026C"/>
    <w:rsid w:val="00AA03CD"/>
    <w:rsid w:val="00AA1A66"/>
    <w:rsid w:val="00AA2157"/>
    <w:rsid w:val="00AA2266"/>
    <w:rsid w:val="00AA265F"/>
    <w:rsid w:val="00AA426E"/>
    <w:rsid w:val="00AA437E"/>
    <w:rsid w:val="00AA5110"/>
    <w:rsid w:val="00AA5A6D"/>
    <w:rsid w:val="00AA5CAF"/>
    <w:rsid w:val="00AA625D"/>
    <w:rsid w:val="00AA7430"/>
    <w:rsid w:val="00AA749D"/>
    <w:rsid w:val="00AA781E"/>
    <w:rsid w:val="00AA79E1"/>
    <w:rsid w:val="00AA7B73"/>
    <w:rsid w:val="00AB0D2B"/>
    <w:rsid w:val="00AB1302"/>
    <w:rsid w:val="00AB153E"/>
    <w:rsid w:val="00AB15DA"/>
    <w:rsid w:val="00AB1B34"/>
    <w:rsid w:val="00AB1B80"/>
    <w:rsid w:val="00AB1FA3"/>
    <w:rsid w:val="00AB274A"/>
    <w:rsid w:val="00AB2837"/>
    <w:rsid w:val="00AB2B21"/>
    <w:rsid w:val="00AB2DFC"/>
    <w:rsid w:val="00AB2EA3"/>
    <w:rsid w:val="00AB3188"/>
    <w:rsid w:val="00AB34D4"/>
    <w:rsid w:val="00AB36CD"/>
    <w:rsid w:val="00AB37FD"/>
    <w:rsid w:val="00AB394C"/>
    <w:rsid w:val="00AB3962"/>
    <w:rsid w:val="00AB42B6"/>
    <w:rsid w:val="00AB4565"/>
    <w:rsid w:val="00AB4596"/>
    <w:rsid w:val="00AB4719"/>
    <w:rsid w:val="00AB4980"/>
    <w:rsid w:val="00AB4A28"/>
    <w:rsid w:val="00AB4B4F"/>
    <w:rsid w:val="00AB4F2A"/>
    <w:rsid w:val="00AB5548"/>
    <w:rsid w:val="00AB622B"/>
    <w:rsid w:val="00AB62D1"/>
    <w:rsid w:val="00AB6834"/>
    <w:rsid w:val="00AB6BEB"/>
    <w:rsid w:val="00AB6C48"/>
    <w:rsid w:val="00AB7423"/>
    <w:rsid w:val="00AB7744"/>
    <w:rsid w:val="00AB7BE8"/>
    <w:rsid w:val="00AC0923"/>
    <w:rsid w:val="00AC1AF8"/>
    <w:rsid w:val="00AC1BA6"/>
    <w:rsid w:val="00AC1EB9"/>
    <w:rsid w:val="00AC22BE"/>
    <w:rsid w:val="00AC24CC"/>
    <w:rsid w:val="00AC2715"/>
    <w:rsid w:val="00AC2B49"/>
    <w:rsid w:val="00AC2C01"/>
    <w:rsid w:val="00AC2E39"/>
    <w:rsid w:val="00AC310C"/>
    <w:rsid w:val="00AC3256"/>
    <w:rsid w:val="00AC391D"/>
    <w:rsid w:val="00AC45D4"/>
    <w:rsid w:val="00AC46E0"/>
    <w:rsid w:val="00AC4BD9"/>
    <w:rsid w:val="00AC5747"/>
    <w:rsid w:val="00AC5A17"/>
    <w:rsid w:val="00AC62A7"/>
    <w:rsid w:val="00AC68C0"/>
    <w:rsid w:val="00AC6B8D"/>
    <w:rsid w:val="00AC7CF0"/>
    <w:rsid w:val="00AD0844"/>
    <w:rsid w:val="00AD1556"/>
    <w:rsid w:val="00AD1A2A"/>
    <w:rsid w:val="00AD1C69"/>
    <w:rsid w:val="00AD2568"/>
    <w:rsid w:val="00AD25B7"/>
    <w:rsid w:val="00AD275E"/>
    <w:rsid w:val="00AD2ADB"/>
    <w:rsid w:val="00AD32F5"/>
    <w:rsid w:val="00AD3567"/>
    <w:rsid w:val="00AD3F08"/>
    <w:rsid w:val="00AD4B60"/>
    <w:rsid w:val="00AD4D70"/>
    <w:rsid w:val="00AD5577"/>
    <w:rsid w:val="00AD6196"/>
    <w:rsid w:val="00AD6882"/>
    <w:rsid w:val="00AD6B26"/>
    <w:rsid w:val="00AD7724"/>
    <w:rsid w:val="00AE0090"/>
    <w:rsid w:val="00AE02CB"/>
    <w:rsid w:val="00AE069C"/>
    <w:rsid w:val="00AE1007"/>
    <w:rsid w:val="00AE11C8"/>
    <w:rsid w:val="00AE1F5B"/>
    <w:rsid w:val="00AE2B8F"/>
    <w:rsid w:val="00AE2E4D"/>
    <w:rsid w:val="00AE2EF8"/>
    <w:rsid w:val="00AE31E0"/>
    <w:rsid w:val="00AE340D"/>
    <w:rsid w:val="00AE350F"/>
    <w:rsid w:val="00AE3993"/>
    <w:rsid w:val="00AE4A30"/>
    <w:rsid w:val="00AE4BAC"/>
    <w:rsid w:val="00AE4DED"/>
    <w:rsid w:val="00AE5301"/>
    <w:rsid w:val="00AE54AF"/>
    <w:rsid w:val="00AE5816"/>
    <w:rsid w:val="00AE5C5C"/>
    <w:rsid w:val="00AE5DB6"/>
    <w:rsid w:val="00AE68EF"/>
    <w:rsid w:val="00AE6E47"/>
    <w:rsid w:val="00AE709D"/>
    <w:rsid w:val="00AE799A"/>
    <w:rsid w:val="00AE7F0C"/>
    <w:rsid w:val="00AF043B"/>
    <w:rsid w:val="00AF0DE1"/>
    <w:rsid w:val="00AF192F"/>
    <w:rsid w:val="00AF1D7B"/>
    <w:rsid w:val="00AF2187"/>
    <w:rsid w:val="00AF223D"/>
    <w:rsid w:val="00AF2AC2"/>
    <w:rsid w:val="00AF2B5C"/>
    <w:rsid w:val="00AF312D"/>
    <w:rsid w:val="00AF3170"/>
    <w:rsid w:val="00AF3532"/>
    <w:rsid w:val="00AF52B9"/>
    <w:rsid w:val="00AF52D1"/>
    <w:rsid w:val="00AF60FC"/>
    <w:rsid w:val="00AF63AF"/>
    <w:rsid w:val="00AF63F5"/>
    <w:rsid w:val="00AF6C6F"/>
    <w:rsid w:val="00AF6EC9"/>
    <w:rsid w:val="00AF74D6"/>
    <w:rsid w:val="00AF750B"/>
    <w:rsid w:val="00B000B5"/>
    <w:rsid w:val="00B000FF"/>
    <w:rsid w:val="00B00578"/>
    <w:rsid w:val="00B00F84"/>
    <w:rsid w:val="00B00FA2"/>
    <w:rsid w:val="00B00FC6"/>
    <w:rsid w:val="00B011EC"/>
    <w:rsid w:val="00B01346"/>
    <w:rsid w:val="00B013EF"/>
    <w:rsid w:val="00B01506"/>
    <w:rsid w:val="00B017CD"/>
    <w:rsid w:val="00B0195F"/>
    <w:rsid w:val="00B01A97"/>
    <w:rsid w:val="00B02060"/>
    <w:rsid w:val="00B0244E"/>
    <w:rsid w:val="00B02634"/>
    <w:rsid w:val="00B029B2"/>
    <w:rsid w:val="00B02DDA"/>
    <w:rsid w:val="00B034F1"/>
    <w:rsid w:val="00B0353B"/>
    <w:rsid w:val="00B03725"/>
    <w:rsid w:val="00B03D2A"/>
    <w:rsid w:val="00B03D7F"/>
    <w:rsid w:val="00B043F7"/>
    <w:rsid w:val="00B049A9"/>
    <w:rsid w:val="00B04B9D"/>
    <w:rsid w:val="00B04E8E"/>
    <w:rsid w:val="00B053D1"/>
    <w:rsid w:val="00B05591"/>
    <w:rsid w:val="00B05637"/>
    <w:rsid w:val="00B05912"/>
    <w:rsid w:val="00B05F10"/>
    <w:rsid w:val="00B0607C"/>
    <w:rsid w:val="00B06130"/>
    <w:rsid w:val="00B06625"/>
    <w:rsid w:val="00B069E1"/>
    <w:rsid w:val="00B06A67"/>
    <w:rsid w:val="00B06D3A"/>
    <w:rsid w:val="00B072D4"/>
    <w:rsid w:val="00B0772D"/>
    <w:rsid w:val="00B10A2B"/>
    <w:rsid w:val="00B10AD6"/>
    <w:rsid w:val="00B11191"/>
    <w:rsid w:val="00B112C1"/>
    <w:rsid w:val="00B11357"/>
    <w:rsid w:val="00B11868"/>
    <w:rsid w:val="00B118D6"/>
    <w:rsid w:val="00B120D3"/>
    <w:rsid w:val="00B127E9"/>
    <w:rsid w:val="00B127F0"/>
    <w:rsid w:val="00B12846"/>
    <w:rsid w:val="00B12C74"/>
    <w:rsid w:val="00B12EAD"/>
    <w:rsid w:val="00B12FD6"/>
    <w:rsid w:val="00B13344"/>
    <w:rsid w:val="00B133EF"/>
    <w:rsid w:val="00B13781"/>
    <w:rsid w:val="00B13789"/>
    <w:rsid w:val="00B13C2F"/>
    <w:rsid w:val="00B13F2C"/>
    <w:rsid w:val="00B1408C"/>
    <w:rsid w:val="00B14386"/>
    <w:rsid w:val="00B1441F"/>
    <w:rsid w:val="00B144F8"/>
    <w:rsid w:val="00B1453C"/>
    <w:rsid w:val="00B152BA"/>
    <w:rsid w:val="00B15712"/>
    <w:rsid w:val="00B15814"/>
    <w:rsid w:val="00B15A25"/>
    <w:rsid w:val="00B1600B"/>
    <w:rsid w:val="00B16278"/>
    <w:rsid w:val="00B1629F"/>
    <w:rsid w:val="00B16EBF"/>
    <w:rsid w:val="00B170F6"/>
    <w:rsid w:val="00B173D6"/>
    <w:rsid w:val="00B1781C"/>
    <w:rsid w:val="00B20124"/>
    <w:rsid w:val="00B201AF"/>
    <w:rsid w:val="00B201F1"/>
    <w:rsid w:val="00B20335"/>
    <w:rsid w:val="00B2040A"/>
    <w:rsid w:val="00B2043D"/>
    <w:rsid w:val="00B20723"/>
    <w:rsid w:val="00B217CA"/>
    <w:rsid w:val="00B218CD"/>
    <w:rsid w:val="00B21B99"/>
    <w:rsid w:val="00B21C0F"/>
    <w:rsid w:val="00B22278"/>
    <w:rsid w:val="00B22297"/>
    <w:rsid w:val="00B226F2"/>
    <w:rsid w:val="00B22992"/>
    <w:rsid w:val="00B22A36"/>
    <w:rsid w:val="00B22ADA"/>
    <w:rsid w:val="00B22FC3"/>
    <w:rsid w:val="00B235E5"/>
    <w:rsid w:val="00B23D19"/>
    <w:rsid w:val="00B23FE8"/>
    <w:rsid w:val="00B242E3"/>
    <w:rsid w:val="00B24506"/>
    <w:rsid w:val="00B245E3"/>
    <w:rsid w:val="00B24C68"/>
    <w:rsid w:val="00B25972"/>
    <w:rsid w:val="00B25A1A"/>
    <w:rsid w:val="00B26210"/>
    <w:rsid w:val="00B268C7"/>
    <w:rsid w:val="00B269D0"/>
    <w:rsid w:val="00B27D54"/>
    <w:rsid w:val="00B27E46"/>
    <w:rsid w:val="00B301D5"/>
    <w:rsid w:val="00B31BDB"/>
    <w:rsid w:val="00B31E60"/>
    <w:rsid w:val="00B322F7"/>
    <w:rsid w:val="00B323CD"/>
    <w:rsid w:val="00B32460"/>
    <w:rsid w:val="00B327D7"/>
    <w:rsid w:val="00B32B6A"/>
    <w:rsid w:val="00B33216"/>
    <w:rsid w:val="00B3383E"/>
    <w:rsid w:val="00B33CFA"/>
    <w:rsid w:val="00B342E4"/>
    <w:rsid w:val="00B34D69"/>
    <w:rsid w:val="00B34D8A"/>
    <w:rsid w:val="00B34E9C"/>
    <w:rsid w:val="00B351B3"/>
    <w:rsid w:val="00B352FB"/>
    <w:rsid w:val="00B361C8"/>
    <w:rsid w:val="00B36739"/>
    <w:rsid w:val="00B367D1"/>
    <w:rsid w:val="00B37243"/>
    <w:rsid w:val="00B372C2"/>
    <w:rsid w:val="00B3754C"/>
    <w:rsid w:val="00B4099A"/>
    <w:rsid w:val="00B40B10"/>
    <w:rsid w:val="00B4188C"/>
    <w:rsid w:val="00B42030"/>
    <w:rsid w:val="00B427D0"/>
    <w:rsid w:val="00B428F8"/>
    <w:rsid w:val="00B42907"/>
    <w:rsid w:val="00B429E1"/>
    <w:rsid w:val="00B42C4E"/>
    <w:rsid w:val="00B42CF5"/>
    <w:rsid w:val="00B42E5F"/>
    <w:rsid w:val="00B4305D"/>
    <w:rsid w:val="00B4324F"/>
    <w:rsid w:val="00B433AC"/>
    <w:rsid w:val="00B43759"/>
    <w:rsid w:val="00B444E7"/>
    <w:rsid w:val="00B44744"/>
    <w:rsid w:val="00B44E0D"/>
    <w:rsid w:val="00B464D0"/>
    <w:rsid w:val="00B468E9"/>
    <w:rsid w:val="00B469B9"/>
    <w:rsid w:val="00B46AF8"/>
    <w:rsid w:val="00B46F1E"/>
    <w:rsid w:val="00B471F8"/>
    <w:rsid w:val="00B47447"/>
    <w:rsid w:val="00B474D3"/>
    <w:rsid w:val="00B47C63"/>
    <w:rsid w:val="00B47CFE"/>
    <w:rsid w:val="00B50075"/>
    <w:rsid w:val="00B500B9"/>
    <w:rsid w:val="00B50267"/>
    <w:rsid w:val="00B505CD"/>
    <w:rsid w:val="00B50A50"/>
    <w:rsid w:val="00B517C4"/>
    <w:rsid w:val="00B52BF4"/>
    <w:rsid w:val="00B52C97"/>
    <w:rsid w:val="00B52DAB"/>
    <w:rsid w:val="00B52F07"/>
    <w:rsid w:val="00B52FDA"/>
    <w:rsid w:val="00B544E5"/>
    <w:rsid w:val="00B547C8"/>
    <w:rsid w:val="00B549CA"/>
    <w:rsid w:val="00B55087"/>
    <w:rsid w:val="00B55A99"/>
    <w:rsid w:val="00B56711"/>
    <w:rsid w:val="00B5679A"/>
    <w:rsid w:val="00B56EF2"/>
    <w:rsid w:val="00B570D7"/>
    <w:rsid w:val="00B5748D"/>
    <w:rsid w:val="00B57877"/>
    <w:rsid w:val="00B57BDB"/>
    <w:rsid w:val="00B57C80"/>
    <w:rsid w:val="00B57FB0"/>
    <w:rsid w:val="00B60916"/>
    <w:rsid w:val="00B60AF8"/>
    <w:rsid w:val="00B60AF9"/>
    <w:rsid w:val="00B60E27"/>
    <w:rsid w:val="00B61695"/>
    <w:rsid w:val="00B620FD"/>
    <w:rsid w:val="00B62459"/>
    <w:rsid w:val="00B627CC"/>
    <w:rsid w:val="00B62EEE"/>
    <w:rsid w:val="00B63AC9"/>
    <w:rsid w:val="00B63F48"/>
    <w:rsid w:val="00B64165"/>
    <w:rsid w:val="00B642C2"/>
    <w:rsid w:val="00B64ABB"/>
    <w:rsid w:val="00B64CD7"/>
    <w:rsid w:val="00B64DE0"/>
    <w:rsid w:val="00B64E2B"/>
    <w:rsid w:val="00B64F45"/>
    <w:rsid w:val="00B65040"/>
    <w:rsid w:val="00B65B4D"/>
    <w:rsid w:val="00B65D80"/>
    <w:rsid w:val="00B65F58"/>
    <w:rsid w:val="00B665DA"/>
    <w:rsid w:val="00B665FB"/>
    <w:rsid w:val="00B66BED"/>
    <w:rsid w:val="00B66FBC"/>
    <w:rsid w:val="00B676AB"/>
    <w:rsid w:val="00B67BA4"/>
    <w:rsid w:val="00B67C38"/>
    <w:rsid w:val="00B701A7"/>
    <w:rsid w:val="00B7043D"/>
    <w:rsid w:val="00B706E4"/>
    <w:rsid w:val="00B71110"/>
    <w:rsid w:val="00B7143D"/>
    <w:rsid w:val="00B72209"/>
    <w:rsid w:val="00B722E4"/>
    <w:rsid w:val="00B7296B"/>
    <w:rsid w:val="00B72A08"/>
    <w:rsid w:val="00B72A10"/>
    <w:rsid w:val="00B72B12"/>
    <w:rsid w:val="00B72B7C"/>
    <w:rsid w:val="00B72C72"/>
    <w:rsid w:val="00B737A9"/>
    <w:rsid w:val="00B739EB"/>
    <w:rsid w:val="00B73C20"/>
    <w:rsid w:val="00B73CA1"/>
    <w:rsid w:val="00B745BE"/>
    <w:rsid w:val="00B74665"/>
    <w:rsid w:val="00B748BE"/>
    <w:rsid w:val="00B74C53"/>
    <w:rsid w:val="00B74D87"/>
    <w:rsid w:val="00B74E1A"/>
    <w:rsid w:val="00B75041"/>
    <w:rsid w:val="00B756D2"/>
    <w:rsid w:val="00B764CD"/>
    <w:rsid w:val="00B76511"/>
    <w:rsid w:val="00B7678B"/>
    <w:rsid w:val="00B76897"/>
    <w:rsid w:val="00B768AE"/>
    <w:rsid w:val="00B76DC2"/>
    <w:rsid w:val="00B76E65"/>
    <w:rsid w:val="00B76FE5"/>
    <w:rsid w:val="00B772FA"/>
    <w:rsid w:val="00B77430"/>
    <w:rsid w:val="00B77545"/>
    <w:rsid w:val="00B77A43"/>
    <w:rsid w:val="00B77BDD"/>
    <w:rsid w:val="00B77D64"/>
    <w:rsid w:val="00B803E2"/>
    <w:rsid w:val="00B80852"/>
    <w:rsid w:val="00B80907"/>
    <w:rsid w:val="00B80A44"/>
    <w:rsid w:val="00B80DF0"/>
    <w:rsid w:val="00B80E25"/>
    <w:rsid w:val="00B811EE"/>
    <w:rsid w:val="00B81239"/>
    <w:rsid w:val="00B81C88"/>
    <w:rsid w:val="00B81F63"/>
    <w:rsid w:val="00B8251B"/>
    <w:rsid w:val="00B82785"/>
    <w:rsid w:val="00B82933"/>
    <w:rsid w:val="00B82D3D"/>
    <w:rsid w:val="00B83ABF"/>
    <w:rsid w:val="00B83BC5"/>
    <w:rsid w:val="00B83CCA"/>
    <w:rsid w:val="00B84241"/>
    <w:rsid w:val="00B84553"/>
    <w:rsid w:val="00B848D4"/>
    <w:rsid w:val="00B84968"/>
    <w:rsid w:val="00B84F30"/>
    <w:rsid w:val="00B85005"/>
    <w:rsid w:val="00B850EA"/>
    <w:rsid w:val="00B85125"/>
    <w:rsid w:val="00B852C3"/>
    <w:rsid w:val="00B8548B"/>
    <w:rsid w:val="00B859F9"/>
    <w:rsid w:val="00B86026"/>
    <w:rsid w:val="00B86286"/>
    <w:rsid w:val="00B86848"/>
    <w:rsid w:val="00B86998"/>
    <w:rsid w:val="00B86C70"/>
    <w:rsid w:val="00B86CED"/>
    <w:rsid w:val="00B877E0"/>
    <w:rsid w:val="00B901ED"/>
    <w:rsid w:val="00B90B43"/>
    <w:rsid w:val="00B90B99"/>
    <w:rsid w:val="00B915EA"/>
    <w:rsid w:val="00B91774"/>
    <w:rsid w:val="00B91B1A"/>
    <w:rsid w:val="00B91F4E"/>
    <w:rsid w:val="00B92487"/>
    <w:rsid w:val="00B92B3A"/>
    <w:rsid w:val="00B92FBE"/>
    <w:rsid w:val="00B93752"/>
    <w:rsid w:val="00B93A1F"/>
    <w:rsid w:val="00B93D5B"/>
    <w:rsid w:val="00B950D8"/>
    <w:rsid w:val="00B9513F"/>
    <w:rsid w:val="00B954E4"/>
    <w:rsid w:val="00B958CB"/>
    <w:rsid w:val="00B95EAC"/>
    <w:rsid w:val="00B96965"/>
    <w:rsid w:val="00B979C0"/>
    <w:rsid w:val="00B97BBE"/>
    <w:rsid w:val="00BA01B0"/>
    <w:rsid w:val="00BA0241"/>
    <w:rsid w:val="00BA0286"/>
    <w:rsid w:val="00BA1DF8"/>
    <w:rsid w:val="00BA1E77"/>
    <w:rsid w:val="00BA1F00"/>
    <w:rsid w:val="00BA260B"/>
    <w:rsid w:val="00BA29B6"/>
    <w:rsid w:val="00BA2A62"/>
    <w:rsid w:val="00BA2C1F"/>
    <w:rsid w:val="00BA3367"/>
    <w:rsid w:val="00BA47F6"/>
    <w:rsid w:val="00BA5097"/>
    <w:rsid w:val="00BA5774"/>
    <w:rsid w:val="00BA5C94"/>
    <w:rsid w:val="00BA67A2"/>
    <w:rsid w:val="00BA6B9B"/>
    <w:rsid w:val="00BA7467"/>
    <w:rsid w:val="00BA7859"/>
    <w:rsid w:val="00BA78E9"/>
    <w:rsid w:val="00BB0672"/>
    <w:rsid w:val="00BB0DAE"/>
    <w:rsid w:val="00BB0F0F"/>
    <w:rsid w:val="00BB1AEC"/>
    <w:rsid w:val="00BB1E8B"/>
    <w:rsid w:val="00BB1EC5"/>
    <w:rsid w:val="00BB248C"/>
    <w:rsid w:val="00BB2ED4"/>
    <w:rsid w:val="00BB30B7"/>
    <w:rsid w:val="00BB44BB"/>
    <w:rsid w:val="00BB4507"/>
    <w:rsid w:val="00BB45A7"/>
    <w:rsid w:val="00BB4772"/>
    <w:rsid w:val="00BB48AC"/>
    <w:rsid w:val="00BB49B9"/>
    <w:rsid w:val="00BB4C9F"/>
    <w:rsid w:val="00BB4FD2"/>
    <w:rsid w:val="00BB6870"/>
    <w:rsid w:val="00BB7453"/>
    <w:rsid w:val="00BB74B0"/>
    <w:rsid w:val="00BB7737"/>
    <w:rsid w:val="00BB77E7"/>
    <w:rsid w:val="00BB7908"/>
    <w:rsid w:val="00BC00D7"/>
    <w:rsid w:val="00BC0CB2"/>
    <w:rsid w:val="00BC0D1F"/>
    <w:rsid w:val="00BC0DD0"/>
    <w:rsid w:val="00BC1314"/>
    <w:rsid w:val="00BC21FF"/>
    <w:rsid w:val="00BC2308"/>
    <w:rsid w:val="00BC28B6"/>
    <w:rsid w:val="00BC2A11"/>
    <w:rsid w:val="00BC2D4B"/>
    <w:rsid w:val="00BC2D59"/>
    <w:rsid w:val="00BC2E2D"/>
    <w:rsid w:val="00BC30BA"/>
    <w:rsid w:val="00BC348B"/>
    <w:rsid w:val="00BC3844"/>
    <w:rsid w:val="00BC43B2"/>
    <w:rsid w:val="00BC4B57"/>
    <w:rsid w:val="00BC4DBD"/>
    <w:rsid w:val="00BC558B"/>
    <w:rsid w:val="00BC55AD"/>
    <w:rsid w:val="00BC5823"/>
    <w:rsid w:val="00BC5D6E"/>
    <w:rsid w:val="00BC60A3"/>
    <w:rsid w:val="00BC60E6"/>
    <w:rsid w:val="00BC6427"/>
    <w:rsid w:val="00BC653B"/>
    <w:rsid w:val="00BC6B58"/>
    <w:rsid w:val="00BC6BFB"/>
    <w:rsid w:val="00BC730D"/>
    <w:rsid w:val="00BC7BA6"/>
    <w:rsid w:val="00BC7F23"/>
    <w:rsid w:val="00BD1365"/>
    <w:rsid w:val="00BD15F0"/>
    <w:rsid w:val="00BD1D3B"/>
    <w:rsid w:val="00BD2270"/>
    <w:rsid w:val="00BD2290"/>
    <w:rsid w:val="00BD24C8"/>
    <w:rsid w:val="00BD2BA8"/>
    <w:rsid w:val="00BD2BBA"/>
    <w:rsid w:val="00BD2FF3"/>
    <w:rsid w:val="00BD36BD"/>
    <w:rsid w:val="00BD3919"/>
    <w:rsid w:val="00BD452C"/>
    <w:rsid w:val="00BD4943"/>
    <w:rsid w:val="00BD4AA1"/>
    <w:rsid w:val="00BD5487"/>
    <w:rsid w:val="00BD5503"/>
    <w:rsid w:val="00BD55AB"/>
    <w:rsid w:val="00BD55B8"/>
    <w:rsid w:val="00BD593A"/>
    <w:rsid w:val="00BD5BF3"/>
    <w:rsid w:val="00BD6077"/>
    <w:rsid w:val="00BD61EA"/>
    <w:rsid w:val="00BD681C"/>
    <w:rsid w:val="00BD6C18"/>
    <w:rsid w:val="00BD7367"/>
    <w:rsid w:val="00BD74CC"/>
    <w:rsid w:val="00BD785B"/>
    <w:rsid w:val="00BE02C7"/>
    <w:rsid w:val="00BE1526"/>
    <w:rsid w:val="00BE1837"/>
    <w:rsid w:val="00BE1DF4"/>
    <w:rsid w:val="00BE22AB"/>
    <w:rsid w:val="00BE271C"/>
    <w:rsid w:val="00BE287C"/>
    <w:rsid w:val="00BE2BC6"/>
    <w:rsid w:val="00BE318A"/>
    <w:rsid w:val="00BE3D75"/>
    <w:rsid w:val="00BE3FD2"/>
    <w:rsid w:val="00BE40B0"/>
    <w:rsid w:val="00BE425E"/>
    <w:rsid w:val="00BE4908"/>
    <w:rsid w:val="00BE4EEE"/>
    <w:rsid w:val="00BE5383"/>
    <w:rsid w:val="00BE5576"/>
    <w:rsid w:val="00BE5820"/>
    <w:rsid w:val="00BE5A6A"/>
    <w:rsid w:val="00BE5E4C"/>
    <w:rsid w:val="00BE5E99"/>
    <w:rsid w:val="00BE5EA1"/>
    <w:rsid w:val="00BE5ED8"/>
    <w:rsid w:val="00BE5F4B"/>
    <w:rsid w:val="00BE66C6"/>
    <w:rsid w:val="00BE6E98"/>
    <w:rsid w:val="00BE72B3"/>
    <w:rsid w:val="00BE7308"/>
    <w:rsid w:val="00BE7313"/>
    <w:rsid w:val="00BF002C"/>
    <w:rsid w:val="00BF0766"/>
    <w:rsid w:val="00BF0A65"/>
    <w:rsid w:val="00BF0EFF"/>
    <w:rsid w:val="00BF1052"/>
    <w:rsid w:val="00BF15F4"/>
    <w:rsid w:val="00BF1CB8"/>
    <w:rsid w:val="00BF1CDF"/>
    <w:rsid w:val="00BF20EE"/>
    <w:rsid w:val="00BF233C"/>
    <w:rsid w:val="00BF2A65"/>
    <w:rsid w:val="00BF306D"/>
    <w:rsid w:val="00BF3278"/>
    <w:rsid w:val="00BF398A"/>
    <w:rsid w:val="00BF3A1E"/>
    <w:rsid w:val="00BF3D82"/>
    <w:rsid w:val="00BF3D88"/>
    <w:rsid w:val="00BF3FE1"/>
    <w:rsid w:val="00BF4005"/>
    <w:rsid w:val="00BF462A"/>
    <w:rsid w:val="00BF5534"/>
    <w:rsid w:val="00BF5EFA"/>
    <w:rsid w:val="00BF623F"/>
    <w:rsid w:val="00BF6FB2"/>
    <w:rsid w:val="00BF6FEB"/>
    <w:rsid w:val="00BF7405"/>
    <w:rsid w:val="00BF7499"/>
    <w:rsid w:val="00BF7903"/>
    <w:rsid w:val="00BF7D97"/>
    <w:rsid w:val="00C001A5"/>
    <w:rsid w:val="00C00356"/>
    <w:rsid w:val="00C00629"/>
    <w:rsid w:val="00C00832"/>
    <w:rsid w:val="00C0088F"/>
    <w:rsid w:val="00C00A24"/>
    <w:rsid w:val="00C00AB7"/>
    <w:rsid w:val="00C00D02"/>
    <w:rsid w:val="00C01240"/>
    <w:rsid w:val="00C012FB"/>
    <w:rsid w:val="00C013D3"/>
    <w:rsid w:val="00C01675"/>
    <w:rsid w:val="00C016A9"/>
    <w:rsid w:val="00C01919"/>
    <w:rsid w:val="00C01933"/>
    <w:rsid w:val="00C026F3"/>
    <w:rsid w:val="00C02777"/>
    <w:rsid w:val="00C027DF"/>
    <w:rsid w:val="00C02A3C"/>
    <w:rsid w:val="00C02A61"/>
    <w:rsid w:val="00C03296"/>
    <w:rsid w:val="00C03539"/>
    <w:rsid w:val="00C0380D"/>
    <w:rsid w:val="00C03A7A"/>
    <w:rsid w:val="00C03CBD"/>
    <w:rsid w:val="00C03D12"/>
    <w:rsid w:val="00C03FE8"/>
    <w:rsid w:val="00C04975"/>
    <w:rsid w:val="00C04FAF"/>
    <w:rsid w:val="00C05198"/>
    <w:rsid w:val="00C051D5"/>
    <w:rsid w:val="00C0585A"/>
    <w:rsid w:val="00C05C29"/>
    <w:rsid w:val="00C066D6"/>
    <w:rsid w:val="00C07186"/>
    <w:rsid w:val="00C0773A"/>
    <w:rsid w:val="00C07822"/>
    <w:rsid w:val="00C07ED4"/>
    <w:rsid w:val="00C1012E"/>
    <w:rsid w:val="00C10452"/>
    <w:rsid w:val="00C10A6E"/>
    <w:rsid w:val="00C11358"/>
    <w:rsid w:val="00C118D7"/>
    <w:rsid w:val="00C11B80"/>
    <w:rsid w:val="00C11BDB"/>
    <w:rsid w:val="00C12002"/>
    <w:rsid w:val="00C121D0"/>
    <w:rsid w:val="00C12D0C"/>
    <w:rsid w:val="00C12F96"/>
    <w:rsid w:val="00C13132"/>
    <w:rsid w:val="00C133BD"/>
    <w:rsid w:val="00C13BDB"/>
    <w:rsid w:val="00C14D9A"/>
    <w:rsid w:val="00C14EC0"/>
    <w:rsid w:val="00C152B3"/>
    <w:rsid w:val="00C155C2"/>
    <w:rsid w:val="00C157BF"/>
    <w:rsid w:val="00C1698B"/>
    <w:rsid w:val="00C17B47"/>
    <w:rsid w:val="00C17D86"/>
    <w:rsid w:val="00C20369"/>
    <w:rsid w:val="00C20A38"/>
    <w:rsid w:val="00C21469"/>
    <w:rsid w:val="00C215A2"/>
    <w:rsid w:val="00C21E2C"/>
    <w:rsid w:val="00C227A2"/>
    <w:rsid w:val="00C2293F"/>
    <w:rsid w:val="00C22E4D"/>
    <w:rsid w:val="00C23123"/>
    <w:rsid w:val="00C233D5"/>
    <w:rsid w:val="00C23CED"/>
    <w:rsid w:val="00C23EE3"/>
    <w:rsid w:val="00C24847"/>
    <w:rsid w:val="00C2534C"/>
    <w:rsid w:val="00C25572"/>
    <w:rsid w:val="00C25F82"/>
    <w:rsid w:val="00C25FE2"/>
    <w:rsid w:val="00C2680D"/>
    <w:rsid w:val="00C277C5"/>
    <w:rsid w:val="00C27DF7"/>
    <w:rsid w:val="00C27F94"/>
    <w:rsid w:val="00C30938"/>
    <w:rsid w:val="00C30A74"/>
    <w:rsid w:val="00C31392"/>
    <w:rsid w:val="00C314F4"/>
    <w:rsid w:val="00C321B7"/>
    <w:rsid w:val="00C324FA"/>
    <w:rsid w:val="00C340EB"/>
    <w:rsid w:val="00C34167"/>
    <w:rsid w:val="00C356FE"/>
    <w:rsid w:val="00C36208"/>
    <w:rsid w:val="00C362FD"/>
    <w:rsid w:val="00C36512"/>
    <w:rsid w:val="00C36B8D"/>
    <w:rsid w:val="00C377D2"/>
    <w:rsid w:val="00C378D4"/>
    <w:rsid w:val="00C379F5"/>
    <w:rsid w:val="00C37BE4"/>
    <w:rsid w:val="00C37EAF"/>
    <w:rsid w:val="00C40180"/>
    <w:rsid w:val="00C4030E"/>
    <w:rsid w:val="00C40373"/>
    <w:rsid w:val="00C40439"/>
    <w:rsid w:val="00C4057C"/>
    <w:rsid w:val="00C40772"/>
    <w:rsid w:val="00C4078E"/>
    <w:rsid w:val="00C40C12"/>
    <w:rsid w:val="00C41921"/>
    <w:rsid w:val="00C41D02"/>
    <w:rsid w:val="00C420C3"/>
    <w:rsid w:val="00C425F8"/>
    <w:rsid w:val="00C431A4"/>
    <w:rsid w:val="00C433EA"/>
    <w:rsid w:val="00C43542"/>
    <w:rsid w:val="00C44616"/>
    <w:rsid w:val="00C44A74"/>
    <w:rsid w:val="00C45635"/>
    <w:rsid w:val="00C45933"/>
    <w:rsid w:val="00C45AD0"/>
    <w:rsid w:val="00C4603F"/>
    <w:rsid w:val="00C461C1"/>
    <w:rsid w:val="00C463AE"/>
    <w:rsid w:val="00C46468"/>
    <w:rsid w:val="00C46478"/>
    <w:rsid w:val="00C465E3"/>
    <w:rsid w:val="00C46C85"/>
    <w:rsid w:val="00C46DF6"/>
    <w:rsid w:val="00C47620"/>
    <w:rsid w:val="00C476DF"/>
    <w:rsid w:val="00C47C89"/>
    <w:rsid w:val="00C47CD7"/>
    <w:rsid w:val="00C501BB"/>
    <w:rsid w:val="00C50593"/>
    <w:rsid w:val="00C508E1"/>
    <w:rsid w:val="00C50DDB"/>
    <w:rsid w:val="00C50F5A"/>
    <w:rsid w:val="00C51777"/>
    <w:rsid w:val="00C51A7C"/>
    <w:rsid w:val="00C520E8"/>
    <w:rsid w:val="00C524C5"/>
    <w:rsid w:val="00C525E1"/>
    <w:rsid w:val="00C52D2E"/>
    <w:rsid w:val="00C52EBC"/>
    <w:rsid w:val="00C5308B"/>
    <w:rsid w:val="00C531FF"/>
    <w:rsid w:val="00C53201"/>
    <w:rsid w:val="00C533AB"/>
    <w:rsid w:val="00C5340F"/>
    <w:rsid w:val="00C5346A"/>
    <w:rsid w:val="00C537DF"/>
    <w:rsid w:val="00C53876"/>
    <w:rsid w:val="00C53BC4"/>
    <w:rsid w:val="00C53C8C"/>
    <w:rsid w:val="00C54BB5"/>
    <w:rsid w:val="00C54FE8"/>
    <w:rsid w:val="00C5534E"/>
    <w:rsid w:val="00C5576C"/>
    <w:rsid w:val="00C55B9A"/>
    <w:rsid w:val="00C55D2F"/>
    <w:rsid w:val="00C56570"/>
    <w:rsid w:val="00C56B55"/>
    <w:rsid w:val="00C57340"/>
    <w:rsid w:val="00C576C2"/>
    <w:rsid w:val="00C5772D"/>
    <w:rsid w:val="00C57FC2"/>
    <w:rsid w:val="00C601ED"/>
    <w:rsid w:val="00C6032C"/>
    <w:rsid w:val="00C608EE"/>
    <w:rsid w:val="00C61A16"/>
    <w:rsid w:val="00C61F8A"/>
    <w:rsid w:val="00C62B31"/>
    <w:rsid w:val="00C62CB3"/>
    <w:rsid w:val="00C633B3"/>
    <w:rsid w:val="00C63F43"/>
    <w:rsid w:val="00C6470F"/>
    <w:rsid w:val="00C64E36"/>
    <w:rsid w:val="00C6514B"/>
    <w:rsid w:val="00C655C5"/>
    <w:rsid w:val="00C65A5E"/>
    <w:rsid w:val="00C6615A"/>
    <w:rsid w:val="00C66EA7"/>
    <w:rsid w:val="00C66F59"/>
    <w:rsid w:val="00C66F7F"/>
    <w:rsid w:val="00C66FA9"/>
    <w:rsid w:val="00C66FBF"/>
    <w:rsid w:val="00C67807"/>
    <w:rsid w:val="00C678A2"/>
    <w:rsid w:val="00C702D5"/>
    <w:rsid w:val="00C702E6"/>
    <w:rsid w:val="00C705E2"/>
    <w:rsid w:val="00C706A7"/>
    <w:rsid w:val="00C72123"/>
    <w:rsid w:val="00C7232A"/>
    <w:rsid w:val="00C7274B"/>
    <w:rsid w:val="00C7283A"/>
    <w:rsid w:val="00C729DF"/>
    <w:rsid w:val="00C73178"/>
    <w:rsid w:val="00C732FE"/>
    <w:rsid w:val="00C73DF0"/>
    <w:rsid w:val="00C749A7"/>
    <w:rsid w:val="00C74AFC"/>
    <w:rsid w:val="00C752B0"/>
    <w:rsid w:val="00C75595"/>
    <w:rsid w:val="00C75804"/>
    <w:rsid w:val="00C759DC"/>
    <w:rsid w:val="00C765EC"/>
    <w:rsid w:val="00C76C27"/>
    <w:rsid w:val="00C776FA"/>
    <w:rsid w:val="00C77B80"/>
    <w:rsid w:val="00C77DD1"/>
    <w:rsid w:val="00C801B8"/>
    <w:rsid w:val="00C80542"/>
    <w:rsid w:val="00C8056F"/>
    <w:rsid w:val="00C80DDD"/>
    <w:rsid w:val="00C810AA"/>
    <w:rsid w:val="00C81318"/>
    <w:rsid w:val="00C813D1"/>
    <w:rsid w:val="00C816B2"/>
    <w:rsid w:val="00C81A96"/>
    <w:rsid w:val="00C82389"/>
    <w:rsid w:val="00C82D1D"/>
    <w:rsid w:val="00C836D6"/>
    <w:rsid w:val="00C83B66"/>
    <w:rsid w:val="00C8448D"/>
    <w:rsid w:val="00C84E78"/>
    <w:rsid w:val="00C85488"/>
    <w:rsid w:val="00C86635"/>
    <w:rsid w:val="00C86A1C"/>
    <w:rsid w:val="00C86B8B"/>
    <w:rsid w:val="00C87210"/>
    <w:rsid w:val="00C87BCD"/>
    <w:rsid w:val="00C87BDB"/>
    <w:rsid w:val="00C90130"/>
    <w:rsid w:val="00C903CE"/>
    <w:rsid w:val="00C90423"/>
    <w:rsid w:val="00C9043C"/>
    <w:rsid w:val="00C90BA9"/>
    <w:rsid w:val="00C90CF7"/>
    <w:rsid w:val="00C91194"/>
    <w:rsid w:val="00C9154D"/>
    <w:rsid w:val="00C91F51"/>
    <w:rsid w:val="00C921A8"/>
    <w:rsid w:val="00C92214"/>
    <w:rsid w:val="00C92324"/>
    <w:rsid w:val="00C92637"/>
    <w:rsid w:val="00C92897"/>
    <w:rsid w:val="00C92939"/>
    <w:rsid w:val="00C92B7F"/>
    <w:rsid w:val="00C92BAB"/>
    <w:rsid w:val="00C92BE4"/>
    <w:rsid w:val="00C932EB"/>
    <w:rsid w:val="00C9356F"/>
    <w:rsid w:val="00C93AD3"/>
    <w:rsid w:val="00C93EE4"/>
    <w:rsid w:val="00C940AA"/>
    <w:rsid w:val="00C9410F"/>
    <w:rsid w:val="00C94222"/>
    <w:rsid w:val="00C942F6"/>
    <w:rsid w:val="00C945A6"/>
    <w:rsid w:val="00C95FB9"/>
    <w:rsid w:val="00C964C4"/>
    <w:rsid w:val="00C967E9"/>
    <w:rsid w:val="00C969E7"/>
    <w:rsid w:val="00C97079"/>
    <w:rsid w:val="00C97CE6"/>
    <w:rsid w:val="00CA0B3F"/>
    <w:rsid w:val="00CA0CF3"/>
    <w:rsid w:val="00CA1092"/>
    <w:rsid w:val="00CA11CF"/>
    <w:rsid w:val="00CA2A0A"/>
    <w:rsid w:val="00CA2E66"/>
    <w:rsid w:val="00CA337C"/>
    <w:rsid w:val="00CA37CF"/>
    <w:rsid w:val="00CA3D48"/>
    <w:rsid w:val="00CA4327"/>
    <w:rsid w:val="00CA45B9"/>
    <w:rsid w:val="00CA4EFB"/>
    <w:rsid w:val="00CA5128"/>
    <w:rsid w:val="00CA5616"/>
    <w:rsid w:val="00CA5817"/>
    <w:rsid w:val="00CA5D8A"/>
    <w:rsid w:val="00CA6394"/>
    <w:rsid w:val="00CA658C"/>
    <w:rsid w:val="00CA66E4"/>
    <w:rsid w:val="00CA6815"/>
    <w:rsid w:val="00CA6D29"/>
    <w:rsid w:val="00CA7A29"/>
    <w:rsid w:val="00CA7DF3"/>
    <w:rsid w:val="00CA7F8E"/>
    <w:rsid w:val="00CB0104"/>
    <w:rsid w:val="00CB085E"/>
    <w:rsid w:val="00CB0B15"/>
    <w:rsid w:val="00CB0B97"/>
    <w:rsid w:val="00CB0FC4"/>
    <w:rsid w:val="00CB115F"/>
    <w:rsid w:val="00CB119F"/>
    <w:rsid w:val="00CB11D2"/>
    <w:rsid w:val="00CB14A0"/>
    <w:rsid w:val="00CB1A19"/>
    <w:rsid w:val="00CB1AE8"/>
    <w:rsid w:val="00CB201C"/>
    <w:rsid w:val="00CB21A4"/>
    <w:rsid w:val="00CB26D4"/>
    <w:rsid w:val="00CB2BF1"/>
    <w:rsid w:val="00CB2C4C"/>
    <w:rsid w:val="00CB2D7D"/>
    <w:rsid w:val="00CB3230"/>
    <w:rsid w:val="00CB36DB"/>
    <w:rsid w:val="00CB3862"/>
    <w:rsid w:val="00CB3A22"/>
    <w:rsid w:val="00CB3DF9"/>
    <w:rsid w:val="00CB423B"/>
    <w:rsid w:val="00CB4536"/>
    <w:rsid w:val="00CB4601"/>
    <w:rsid w:val="00CB46C0"/>
    <w:rsid w:val="00CB514D"/>
    <w:rsid w:val="00CB51D0"/>
    <w:rsid w:val="00CB5946"/>
    <w:rsid w:val="00CB5C70"/>
    <w:rsid w:val="00CB6689"/>
    <w:rsid w:val="00CB674C"/>
    <w:rsid w:val="00CB68D0"/>
    <w:rsid w:val="00CB6B61"/>
    <w:rsid w:val="00CB6EF5"/>
    <w:rsid w:val="00CB70DB"/>
    <w:rsid w:val="00CB7111"/>
    <w:rsid w:val="00CB7597"/>
    <w:rsid w:val="00CB7637"/>
    <w:rsid w:val="00CB7D27"/>
    <w:rsid w:val="00CB7E8D"/>
    <w:rsid w:val="00CB7FA2"/>
    <w:rsid w:val="00CC0180"/>
    <w:rsid w:val="00CC0779"/>
    <w:rsid w:val="00CC07D9"/>
    <w:rsid w:val="00CC0F82"/>
    <w:rsid w:val="00CC11E8"/>
    <w:rsid w:val="00CC1226"/>
    <w:rsid w:val="00CC2679"/>
    <w:rsid w:val="00CC2F25"/>
    <w:rsid w:val="00CC3165"/>
    <w:rsid w:val="00CC32D4"/>
    <w:rsid w:val="00CC3337"/>
    <w:rsid w:val="00CC33DF"/>
    <w:rsid w:val="00CC34FE"/>
    <w:rsid w:val="00CC4442"/>
    <w:rsid w:val="00CC4A64"/>
    <w:rsid w:val="00CC4BCA"/>
    <w:rsid w:val="00CC4CAB"/>
    <w:rsid w:val="00CC4D1C"/>
    <w:rsid w:val="00CC4F6F"/>
    <w:rsid w:val="00CC4FBB"/>
    <w:rsid w:val="00CC5733"/>
    <w:rsid w:val="00CC5C81"/>
    <w:rsid w:val="00CC5DF1"/>
    <w:rsid w:val="00CC637F"/>
    <w:rsid w:val="00CC6A88"/>
    <w:rsid w:val="00CC6C37"/>
    <w:rsid w:val="00CC6E65"/>
    <w:rsid w:val="00CC768F"/>
    <w:rsid w:val="00CC7C3C"/>
    <w:rsid w:val="00CC7FAC"/>
    <w:rsid w:val="00CD07F4"/>
    <w:rsid w:val="00CD1291"/>
    <w:rsid w:val="00CD134D"/>
    <w:rsid w:val="00CD147B"/>
    <w:rsid w:val="00CD1BE2"/>
    <w:rsid w:val="00CD224D"/>
    <w:rsid w:val="00CD23B8"/>
    <w:rsid w:val="00CD2AE7"/>
    <w:rsid w:val="00CD3297"/>
    <w:rsid w:val="00CD3393"/>
    <w:rsid w:val="00CD34E3"/>
    <w:rsid w:val="00CD3E91"/>
    <w:rsid w:val="00CD412E"/>
    <w:rsid w:val="00CD419C"/>
    <w:rsid w:val="00CD435A"/>
    <w:rsid w:val="00CD45AD"/>
    <w:rsid w:val="00CD4F87"/>
    <w:rsid w:val="00CD53E2"/>
    <w:rsid w:val="00CD604C"/>
    <w:rsid w:val="00CD60A8"/>
    <w:rsid w:val="00CD6F9C"/>
    <w:rsid w:val="00CD6F9F"/>
    <w:rsid w:val="00CE06C3"/>
    <w:rsid w:val="00CE0F96"/>
    <w:rsid w:val="00CE0FAD"/>
    <w:rsid w:val="00CE1481"/>
    <w:rsid w:val="00CE14B1"/>
    <w:rsid w:val="00CE1958"/>
    <w:rsid w:val="00CE198A"/>
    <w:rsid w:val="00CE1FFE"/>
    <w:rsid w:val="00CE2700"/>
    <w:rsid w:val="00CE2763"/>
    <w:rsid w:val="00CE2C59"/>
    <w:rsid w:val="00CE33D5"/>
    <w:rsid w:val="00CE33F7"/>
    <w:rsid w:val="00CE3A1D"/>
    <w:rsid w:val="00CE3CB7"/>
    <w:rsid w:val="00CE495F"/>
    <w:rsid w:val="00CE5002"/>
    <w:rsid w:val="00CE6707"/>
    <w:rsid w:val="00CE68FD"/>
    <w:rsid w:val="00CE6ACB"/>
    <w:rsid w:val="00CE6C67"/>
    <w:rsid w:val="00CE7CC7"/>
    <w:rsid w:val="00CF02DA"/>
    <w:rsid w:val="00CF03E7"/>
    <w:rsid w:val="00CF05D6"/>
    <w:rsid w:val="00CF0768"/>
    <w:rsid w:val="00CF07BA"/>
    <w:rsid w:val="00CF07FA"/>
    <w:rsid w:val="00CF15C4"/>
    <w:rsid w:val="00CF183A"/>
    <w:rsid w:val="00CF19C1"/>
    <w:rsid w:val="00CF1B8C"/>
    <w:rsid w:val="00CF1E58"/>
    <w:rsid w:val="00CF1F2D"/>
    <w:rsid w:val="00CF22A6"/>
    <w:rsid w:val="00CF2A58"/>
    <w:rsid w:val="00CF3176"/>
    <w:rsid w:val="00CF3638"/>
    <w:rsid w:val="00CF37F0"/>
    <w:rsid w:val="00CF3816"/>
    <w:rsid w:val="00CF396E"/>
    <w:rsid w:val="00CF3BCE"/>
    <w:rsid w:val="00CF40B8"/>
    <w:rsid w:val="00CF42BB"/>
    <w:rsid w:val="00CF443B"/>
    <w:rsid w:val="00CF45F4"/>
    <w:rsid w:val="00CF47E7"/>
    <w:rsid w:val="00CF4ACF"/>
    <w:rsid w:val="00CF5BAF"/>
    <w:rsid w:val="00CF628E"/>
    <w:rsid w:val="00CF6550"/>
    <w:rsid w:val="00CF661E"/>
    <w:rsid w:val="00CF6764"/>
    <w:rsid w:val="00CF6853"/>
    <w:rsid w:val="00CF72D1"/>
    <w:rsid w:val="00CF7892"/>
    <w:rsid w:val="00CF795E"/>
    <w:rsid w:val="00CF7C8B"/>
    <w:rsid w:val="00D009C8"/>
    <w:rsid w:val="00D015A6"/>
    <w:rsid w:val="00D01648"/>
    <w:rsid w:val="00D016D4"/>
    <w:rsid w:val="00D0186B"/>
    <w:rsid w:val="00D019DA"/>
    <w:rsid w:val="00D01BD6"/>
    <w:rsid w:val="00D02851"/>
    <w:rsid w:val="00D02C7A"/>
    <w:rsid w:val="00D02DB2"/>
    <w:rsid w:val="00D03639"/>
    <w:rsid w:val="00D0396D"/>
    <w:rsid w:val="00D03A68"/>
    <w:rsid w:val="00D0484E"/>
    <w:rsid w:val="00D0492B"/>
    <w:rsid w:val="00D04BEE"/>
    <w:rsid w:val="00D052FD"/>
    <w:rsid w:val="00D0589A"/>
    <w:rsid w:val="00D05928"/>
    <w:rsid w:val="00D061DB"/>
    <w:rsid w:val="00D06978"/>
    <w:rsid w:val="00D06EB0"/>
    <w:rsid w:val="00D07E29"/>
    <w:rsid w:val="00D102E2"/>
    <w:rsid w:val="00D10812"/>
    <w:rsid w:val="00D123D0"/>
    <w:rsid w:val="00D130EC"/>
    <w:rsid w:val="00D1321E"/>
    <w:rsid w:val="00D138B0"/>
    <w:rsid w:val="00D148AF"/>
    <w:rsid w:val="00D149D3"/>
    <w:rsid w:val="00D15055"/>
    <w:rsid w:val="00D15134"/>
    <w:rsid w:val="00D152B0"/>
    <w:rsid w:val="00D1539C"/>
    <w:rsid w:val="00D155AA"/>
    <w:rsid w:val="00D156B3"/>
    <w:rsid w:val="00D15ABD"/>
    <w:rsid w:val="00D16A86"/>
    <w:rsid w:val="00D202EC"/>
    <w:rsid w:val="00D20C40"/>
    <w:rsid w:val="00D21044"/>
    <w:rsid w:val="00D215F4"/>
    <w:rsid w:val="00D221EC"/>
    <w:rsid w:val="00D22200"/>
    <w:rsid w:val="00D22D71"/>
    <w:rsid w:val="00D231F1"/>
    <w:rsid w:val="00D23C9E"/>
    <w:rsid w:val="00D2411E"/>
    <w:rsid w:val="00D248DA"/>
    <w:rsid w:val="00D250B3"/>
    <w:rsid w:val="00D25257"/>
    <w:rsid w:val="00D254E7"/>
    <w:rsid w:val="00D2585E"/>
    <w:rsid w:val="00D25C97"/>
    <w:rsid w:val="00D27C7E"/>
    <w:rsid w:val="00D30339"/>
    <w:rsid w:val="00D3075D"/>
    <w:rsid w:val="00D3086B"/>
    <w:rsid w:val="00D30C2F"/>
    <w:rsid w:val="00D30C5F"/>
    <w:rsid w:val="00D30CEA"/>
    <w:rsid w:val="00D31667"/>
    <w:rsid w:val="00D32EE1"/>
    <w:rsid w:val="00D3327F"/>
    <w:rsid w:val="00D33AB2"/>
    <w:rsid w:val="00D33DB3"/>
    <w:rsid w:val="00D341FF"/>
    <w:rsid w:val="00D342EC"/>
    <w:rsid w:val="00D343AA"/>
    <w:rsid w:val="00D34D8B"/>
    <w:rsid w:val="00D34FFB"/>
    <w:rsid w:val="00D3581D"/>
    <w:rsid w:val="00D35821"/>
    <w:rsid w:val="00D3604F"/>
    <w:rsid w:val="00D363B0"/>
    <w:rsid w:val="00D364C6"/>
    <w:rsid w:val="00D36C48"/>
    <w:rsid w:val="00D3704A"/>
    <w:rsid w:val="00D371DA"/>
    <w:rsid w:val="00D37347"/>
    <w:rsid w:val="00D37979"/>
    <w:rsid w:val="00D37BD4"/>
    <w:rsid w:val="00D37BF4"/>
    <w:rsid w:val="00D37F72"/>
    <w:rsid w:val="00D400C0"/>
    <w:rsid w:val="00D403BB"/>
    <w:rsid w:val="00D40C3C"/>
    <w:rsid w:val="00D40EFC"/>
    <w:rsid w:val="00D41262"/>
    <w:rsid w:val="00D41B7A"/>
    <w:rsid w:val="00D423BA"/>
    <w:rsid w:val="00D423FC"/>
    <w:rsid w:val="00D425E0"/>
    <w:rsid w:val="00D429B6"/>
    <w:rsid w:val="00D429D4"/>
    <w:rsid w:val="00D429F0"/>
    <w:rsid w:val="00D42CEE"/>
    <w:rsid w:val="00D42DBE"/>
    <w:rsid w:val="00D42E73"/>
    <w:rsid w:val="00D43256"/>
    <w:rsid w:val="00D43EB5"/>
    <w:rsid w:val="00D43EF8"/>
    <w:rsid w:val="00D44257"/>
    <w:rsid w:val="00D44B86"/>
    <w:rsid w:val="00D44CD5"/>
    <w:rsid w:val="00D44D47"/>
    <w:rsid w:val="00D44E97"/>
    <w:rsid w:val="00D45077"/>
    <w:rsid w:val="00D4511C"/>
    <w:rsid w:val="00D466D5"/>
    <w:rsid w:val="00D467E6"/>
    <w:rsid w:val="00D473D5"/>
    <w:rsid w:val="00D47713"/>
    <w:rsid w:val="00D47C09"/>
    <w:rsid w:val="00D503D7"/>
    <w:rsid w:val="00D50520"/>
    <w:rsid w:val="00D50E29"/>
    <w:rsid w:val="00D50ED1"/>
    <w:rsid w:val="00D51371"/>
    <w:rsid w:val="00D513A6"/>
    <w:rsid w:val="00D5157A"/>
    <w:rsid w:val="00D515B3"/>
    <w:rsid w:val="00D519CD"/>
    <w:rsid w:val="00D51CA1"/>
    <w:rsid w:val="00D52667"/>
    <w:rsid w:val="00D52BAC"/>
    <w:rsid w:val="00D52E4E"/>
    <w:rsid w:val="00D53101"/>
    <w:rsid w:val="00D53CED"/>
    <w:rsid w:val="00D541DA"/>
    <w:rsid w:val="00D55296"/>
    <w:rsid w:val="00D5566F"/>
    <w:rsid w:val="00D55ACD"/>
    <w:rsid w:val="00D55FA2"/>
    <w:rsid w:val="00D56779"/>
    <w:rsid w:val="00D571C4"/>
    <w:rsid w:val="00D574F6"/>
    <w:rsid w:val="00D605CC"/>
    <w:rsid w:val="00D609E8"/>
    <w:rsid w:val="00D60D2E"/>
    <w:rsid w:val="00D615DD"/>
    <w:rsid w:val="00D62185"/>
    <w:rsid w:val="00D62377"/>
    <w:rsid w:val="00D62933"/>
    <w:rsid w:val="00D62F76"/>
    <w:rsid w:val="00D63079"/>
    <w:rsid w:val="00D63212"/>
    <w:rsid w:val="00D6369F"/>
    <w:rsid w:val="00D63BAD"/>
    <w:rsid w:val="00D64299"/>
    <w:rsid w:val="00D643BB"/>
    <w:rsid w:val="00D6468F"/>
    <w:rsid w:val="00D64A46"/>
    <w:rsid w:val="00D65924"/>
    <w:rsid w:val="00D66100"/>
    <w:rsid w:val="00D6666E"/>
    <w:rsid w:val="00D66B5E"/>
    <w:rsid w:val="00D67138"/>
    <w:rsid w:val="00D7017C"/>
    <w:rsid w:val="00D702FC"/>
    <w:rsid w:val="00D706FC"/>
    <w:rsid w:val="00D7072A"/>
    <w:rsid w:val="00D70825"/>
    <w:rsid w:val="00D711A6"/>
    <w:rsid w:val="00D716E0"/>
    <w:rsid w:val="00D71820"/>
    <w:rsid w:val="00D72084"/>
    <w:rsid w:val="00D725B6"/>
    <w:rsid w:val="00D72FB3"/>
    <w:rsid w:val="00D730AB"/>
    <w:rsid w:val="00D736D5"/>
    <w:rsid w:val="00D74035"/>
    <w:rsid w:val="00D74271"/>
    <w:rsid w:val="00D7468B"/>
    <w:rsid w:val="00D74706"/>
    <w:rsid w:val="00D747BE"/>
    <w:rsid w:val="00D75ADD"/>
    <w:rsid w:val="00D75C21"/>
    <w:rsid w:val="00D75E56"/>
    <w:rsid w:val="00D7639A"/>
    <w:rsid w:val="00D76C92"/>
    <w:rsid w:val="00D801C0"/>
    <w:rsid w:val="00D807DA"/>
    <w:rsid w:val="00D80DCC"/>
    <w:rsid w:val="00D8108A"/>
    <w:rsid w:val="00D814E4"/>
    <w:rsid w:val="00D814EA"/>
    <w:rsid w:val="00D815A7"/>
    <w:rsid w:val="00D819C2"/>
    <w:rsid w:val="00D81DD0"/>
    <w:rsid w:val="00D81F6A"/>
    <w:rsid w:val="00D82651"/>
    <w:rsid w:val="00D82E45"/>
    <w:rsid w:val="00D8303C"/>
    <w:rsid w:val="00D8335C"/>
    <w:rsid w:val="00D83B21"/>
    <w:rsid w:val="00D83B27"/>
    <w:rsid w:val="00D83EE8"/>
    <w:rsid w:val="00D84673"/>
    <w:rsid w:val="00D848D4"/>
    <w:rsid w:val="00D84BE1"/>
    <w:rsid w:val="00D84BF1"/>
    <w:rsid w:val="00D85122"/>
    <w:rsid w:val="00D85496"/>
    <w:rsid w:val="00D85695"/>
    <w:rsid w:val="00D85E60"/>
    <w:rsid w:val="00D8677C"/>
    <w:rsid w:val="00D86D91"/>
    <w:rsid w:val="00D87230"/>
    <w:rsid w:val="00D87501"/>
    <w:rsid w:val="00D879BB"/>
    <w:rsid w:val="00D879E3"/>
    <w:rsid w:val="00D87FF6"/>
    <w:rsid w:val="00D910A4"/>
    <w:rsid w:val="00D91237"/>
    <w:rsid w:val="00D9165C"/>
    <w:rsid w:val="00D9170A"/>
    <w:rsid w:val="00D91780"/>
    <w:rsid w:val="00D91DBF"/>
    <w:rsid w:val="00D920E1"/>
    <w:rsid w:val="00D92814"/>
    <w:rsid w:val="00D9298E"/>
    <w:rsid w:val="00D93883"/>
    <w:rsid w:val="00D93C21"/>
    <w:rsid w:val="00D941B6"/>
    <w:rsid w:val="00D9464B"/>
    <w:rsid w:val="00D94F16"/>
    <w:rsid w:val="00D959A9"/>
    <w:rsid w:val="00D96416"/>
    <w:rsid w:val="00D9669B"/>
    <w:rsid w:val="00D96C2C"/>
    <w:rsid w:val="00D96C69"/>
    <w:rsid w:val="00D97C6A"/>
    <w:rsid w:val="00D97D70"/>
    <w:rsid w:val="00DA041A"/>
    <w:rsid w:val="00DA0E82"/>
    <w:rsid w:val="00DA1FAC"/>
    <w:rsid w:val="00DA2233"/>
    <w:rsid w:val="00DA2238"/>
    <w:rsid w:val="00DA2C42"/>
    <w:rsid w:val="00DA314C"/>
    <w:rsid w:val="00DA325D"/>
    <w:rsid w:val="00DA38F0"/>
    <w:rsid w:val="00DA3D82"/>
    <w:rsid w:val="00DA4046"/>
    <w:rsid w:val="00DA4B27"/>
    <w:rsid w:val="00DA4F8C"/>
    <w:rsid w:val="00DA5046"/>
    <w:rsid w:val="00DA513B"/>
    <w:rsid w:val="00DA57CA"/>
    <w:rsid w:val="00DA69BC"/>
    <w:rsid w:val="00DA701A"/>
    <w:rsid w:val="00DA735F"/>
    <w:rsid w:val="00DA793C"/>
    <w:rsid w:val="00DA7F85"/>
    <w:rsid w:val="00DB09D7"/>
    <w:rsid w:val="00DB0A5A"/>
    <w:rsid w:val="00DB0EE1"/>
    <w:rsid w:val="00DB19C5"/>
    <w:rsid w:val="00DB1F8A"/>
    <w:rsid w:val="00DB261A"/>
    <w:rsid w:val="00DB2964"/>
    <w:rsid w:val="00DB2A35"/>
    <w:rsid w:val="00DB2D4D"/>
    <w:rsid w:val="00DB30F7"/>
    <w:rsid w:val="00DB3116"/>
    <w:rsid w:val="00DB36C2"/>
    <w:rsid w:val="00DB3EBC"/>
    <w:rsid w:val="00DB40F5"/>
    <w:rsid w:val="00DB4241"/>
    <w:rsid w:val="00DB4374"/>
    <w:rsid w:val="00DB4720"/>
    <w:rsid w:val="00DB4A29"/>
    <w:rsid w:val="00DB5301"/>
    <w:rsid w:val="00DB6767"/>
    <w:rsid w:val="00DB6794"/>
    <w:rsid w:val="00DB6CC6"/>
    <w:rsid w:val="00DB76E6"/>
    <w:rsid w:val="00DB7A01"/>
    <w:rsid w:val="00DB7DF4"/>
    <w:rsid w:val="00DB7E96"/>
    <w:rsid w:val="00DC0B6E"/>
    <w:rsid w:val="00DC0CAC"/>
    <w:rsid w:val="00DC0D94"/>
    <w:rsid w:val="00DC10AC"/>
    <w:rsid w:val="00DC1C01"/>
    <w:rsid w:val="00DC1D2A"/>
    <w:rsid w:val="00DC2094"/>
    <w:rsid w:val="00DC2714"/>
    <w:rsid w:val="00DC29F6"/>
    <w:rsid w:val="00DC2EA8"/>
    <w:rsid w:val="00DC2FA9"/>
    <w:rsid w:val="00DC34DB"/>
    <w:rsid w:val="00DC3D8B"/>
    <w:rsid w:val="00DC3E5A"/>
    <w:rsid w:val="00DC3EAD"/>
    <w:rsid w:val="00DC425E"/>
    <w:rsid w:val="00DC48AD"/>
    <w:rsid w:val="00DC4B99"/>
    <w:rsid w:val="00DC4DA4"/>
    <w:rsid w:val="00DC56D7"/>
    <w:rsid w:val="00DC570F"/>
    <w:rsid w:val="00DC5EC8"/>
    <w:rsid w:val="00DC62CF"/>
    <w:rsid w:val="00DC649E"/>
    <w:rsid w:val="00DC672E"/>
    <w:rsid w:val="00DC680D"/>
    <w:rsid w:val="00DC6CB8"/>
    <w:rsid w:val="00DC6ECB"/>
    <w:rsid w:val="00DC6F2C"/>
    <w:rsid w:val="00DC7504"/>
    <w:rsid w:val="00DC75A6"/>
    <w:rsid w:val="00DC77B6"/>
    <w:rsid w:val="00DC77F5"/>
    <w:rsid w:val="00DC7818"/>
    <w:rsid w:val="00DC7869"/>
    <w:rsid w:val="00DC7AF8"/>
    <w:rsid w:val="00DC7EB8"/>
    <w:rsid w:val="00DD1032"/>
    <w:rsid w:val="00DD124D"/>
    <w:rsid w:val="00DD1589"/>
    <w:rsid w:val="00DD16AF"/>
    <w:rsid w:val="00DD19D1"/>
    <w:rsid w:val="00DD1BEE"/>
    <w:rsid w:val="00DD2736"/>
    <w:rsid w:val="00DD2805"/>
    <w:rsid w:val="00DD2BB0"/>
    <w:rsid w:val="00DD2C53"/>
    <w:rsid w:val="00DD336D"/>
    <w:rsid w:val="00DD357A"/>
    <w:rsid w:val="00DD370F"/>
    <w:rsid w:val="00DD3C4C"/>
    <w:rsid w:val="00DD4082"/>
    <w:rsid w:val="00DD42DF"/>
    <w:rsid w:val="00DD453C"/>
    <w:rsid w:val="00DD4596"/>
    <w:rsid w:val="00DD52C6"/>
    <w:rsid w:val="00DD5635"/>
    <w:rsid w:val="00DD5AF5"/>
    <w:rsid w:val="00DD5D82"/>
    <w:rsid w:val="00DD6464"/>
    <w:rsid w:val="00DD6548"/>
    <w:rsid w:val="00DD6697"/>
    <w:rsid w:val="00DD672E"/>
    <w:rsid w:val="00DD694A"/>
    <w:rsid w:val="00DD7520"/>
    <w:rsid w:val="00DD7A42"/>
    <w:rsid w:val="00DE0236"/>
    <w:rsid w:val="00DE03C0"/>
    <w:rsid w:val="00DE128C"/>
    <w:rsid w:val="00DE30F1"/>
    <w:rsid w:val="00DE47A4"/>
    <w:rsid w:val="00DE58CF"/>
    <w:rsid w:val="00DE591E"/>
    <w:rsid w:val="00DE5950"/>
    <w:rsid w:val="00DE5B7C"/>
    <w:rsid w:val="00DE5D98"/>
    <w:rsid w:val="00DE5E03"/>
    <w:rsid w:val="00DE60E8"/>
    <w:rsid w:val="00DE650C"/>
    <w:rsid w:val="00DE756E"/>
    <w:rsid w:val="00DF093E"/>
    <w:rsid w:val="00DF09EE"/>
    <w:rsid w:val="00DF0AB8"/>
    <w:rsid w:val="00DF0AFA"/>
    <w:rsid w:val="00DF0B94"/>
    <w:rsid w:val="00DF0C76"/>
    <w:rsid w:val="00DF11AC"/>
    <w:rsid w:val="00DF202C"/>
    <w:rsid w:val="00DF219D"/>
    <w:rsid w:val="00DF224C"/>
    <w:rsid w:val="00DF3173"/>
    <w:rsid w:val="00DF396B"/>
    <w:rsid w:val="00DF3C88"/>
    <w:rsid w:val="00DF44DF"/>
    <w:rsid w:val="00DF45C3"/>
    <w:rsid w:val="00DF4C58"/>
    <w:rsid w:val="00DF4D3D"/>
    <w:rsid w:val="00DF5778"/>
    <w:rsid w:val="00DF6655"/>
    <w:rsid w:val="00DF6DD5"/>
    <w:rsid w:val="00DF6E7C"/>
    <w:rsid w:val="00DF6EF4"/>
    <w:rsid w:val="00DF7AD7"/>
    <w:rsid w:val="00DF7DEB"/>
    <w:rsid w:val="00E008EC"/>
    <w:rsid w:val="00E00E0F"/>
    <w:rsid w:val="00E01701"/>
    <w:rsid w:val="00E01826"/>
    <w:rsid w:val="00E01DB1"/>
    <w:rsid w:val="00E0205F"/>
    <w:rsid w:val="00E02229"/>
    <w:rsid w:val="00E0223A"/>
    <w:rsid w:val="00E0286C"/>
    <w:rsid w:val="00E02CC7"/>
    <w:rsid w:val="00E02CF2"/>
    <w:rsid w:val="00E03096"/>
    <w:rsid w:val="00E0338D"/>
    <w:rsid w:val="00E034A4"/>
    <w:rsid w:val="00E03552"/>
    <w:rsid w:val="00E0369D"/>
    <w:rsid w:val="00E037C6"/>
    <w:rsid w:val="00E03F14"/>
    <w:rsid w:val="00E04A63"/>
    <w:rsid w:val="00E04A92"/>
    <w:rsid w:val="00E04AF2"/>
    <w:rsid w:val="00E04EE1"/>
    <w:rsid w:val="00E054A7"/>
    <w:rsid w:val="00E0574F"/>
    <w:rsid w:val="00E061B2"/>
    <w:rsid w:val="00E068C3"/>
    <w:rsid w:val="00E06A1D"/>
    <w:rsid w:val="00E07396"/>
    <w:rsid w:val="00E07937"/>
    <w:rsid w:val="00E07F0C"/>
    <w:rsid w:val="00E1027C"/>
    <w:rsid w:val="00E10AD0"/>
    <w:rsid w:val="00E10E64"/>
    <w:rsid w:val="00E10F25"/>
    <w:rsid w:val="00E11901"/>
    <w:rsid w:val="00E11BE5"/>
    <w:rsid w:val="00E11DD7"/>
    <w:rsid w:val="00E11F35"/>
    <w:rsid w:val="00E124BE"/>
    <w:rsid w:val="00E124FC"/>
    <w:rsid w:val="00E12636"/>
    <w:rsid w:val="00E12EDB"/>
    <w:rsid w:val="00E133A9"/>
    <w:rsid w:val="00E14207"/>
    <w:rsid w:val="00E14701"/>
    <w:rsid w:val="00E148CC"/>
    <w:rsid w:val="00E14C5D"/>
    <w:rsid w:val="00E14D7A"/>
    <w:rsid w:val="00E14EBC"/>
    <w:rsid w:val="00E15627"/>
    <w:rsid w:val="00E1570B"/>
    <w:rsid w:val="00E1573B"/>
    <w:rsid w:val="00E15857"/>
    <w:rsid w:val="00E16205"/>
    <w:rsid w:val="00E162BC"/>
    <w:rsid w:val="00E16BB5"/>
    <w:rsid w:val="00E20AA6"/>
    <w:rsid w:val="00E20B00"/>
    <w:rsid w:val="00E21143"/>
    <w:rsid w:val="00E21B4B"/>
    <w:rsid w:val="00E21DC3"/>
    <w:rsid w:val="00E21E65"/>
    <w:rsid w:val="00E227A8"/>
    <w:rsid w:val="00E22C9E"/>
    <w:rsid w:val="00E22CB5"/>
    <w:rsid w:val="00E22EFE"/>
    <w:rsid w:val="00E23352"/>
    <w:rsid w:val="00E23682"/>
    <w:rsid w:val="00E23834"/>
    <w:rsid w:val="00E23995"/>
    <w:rsid w:val="00E23E92"/>
    <w:rsid w:val="00E24EE1"/>
    <w:rsid w:val="00E24F61"/>
    <w:rsid w:val="00E24F70"/>
    <w:rsid w:val="00E25017"/>
    <w:rsid w:val="00E2570F"/>
    <w:rsid w:val="00E25AF1"/>
    <w:rsid w:val="00E25CD6"/>
    <w:rsid w:val="00E25EE7"/>
    <w:rsid w:val="00E261FC"/>
    <w:rsid w:val="00E26201"/>
    <w:rsid w:val="00E262A1"/>
    <w:rsid w:val="00E264FD"/>
    <w:rsid w:val="00E26EAA"/>
    <w:rsid w:val="00E309B0"/>
    <w:rsid w:val="00E309F3"/>
    <w:rsid w:val="00E30A9D"/>
    <w:rsid w:val="00E31374"/>
    <w:rsid w:val="00E319D3"/>
    <w:rsid w:val="00E3267B"/>
    <w:rsid w:val="00E32968"/>
    <w:rsid w:val="00E329E8"/>
    <w:rsid w:val="00E32AE6"/>
    <w:rsid w:val="00E33637"/>
    <w:rsid w:val="00E33C60"/>
    <w:rsid w:val="00E33FD4"/>
    <w:rsid w:val="00E34B72"/>
    <w:rsid w:val="00E34F46"/>
    <w:rsid w:val="00E355EF"/>
    <w:rsid w:val="00E35739"/>
    <w:rsid w:val="00E35A6F"/>
    <w:rsid w:val="00E3612C"/>
    <w:rsid w:val="00E3612D"/>
    <w:rsid w:val="00E36871"/>
    <w:rsid w:val="00E36A2B"/>
    <w:rsid w:val="00E370E5"/>
    <w:rsid w:val="00E37507"/>
    <w:rsid w:val="00E3769A"/>
    <w:rsid w:val="00E3789A"/>
    <w:rsid w:val="00E37C63"/>
    <w:rsid w:val="00E37D6E"/>
    <w:rsid w:val="00E4017F"/>
    <w:rsid w:val="00E40888"/>
    <w:rsid w:val="00E40B06"/>
    <w:rsid w:val="00E40B88"/>
    <w:rsid w:val="00E40FFD"/>
    <w:rsid w:val="00E41A48"/>
    <w:rsid w:val="00E42117"/>
    <w:rsid w:val="00E421DF"/>
    <w:rsid w:val="00E42B20"/>
    <w:rsid w:val="00E43310"/>
    <w:rsid w:val="00E438D3"/>
    <w:rsid w:val="00E4396F"/>
    <w:rsid w:val="00E439B4"/>
    <w:rsid w:val="00E43CB0"/>
    <w:rsid w:val="00E44310"/>
    <w:rsid w:val="00E44442"/>
    <w:rsid w:val="00E4470F"/>
    <w:rsid w:val="00E44D64"/>
    <w:rsid w:val="00E45A2B"/>
    <w:rsid w:val="00E45BD5"/>
    <w:rsid w:val="00E469EE"/>
    <w:rsid w:val="00E46CC5"/>
    <w:rsid w:val="00E47284"/>
    <w:rsid w:val="00E47D88"/>
    <w:rsid w:val="00E508AD"/>
    <w:rsid w:val="00E50AC7"/>
    <w:rsid w:val="00E50D11"/>
    <w:rsid w:val="00E50E89"/>
    <w:rsid w:val="00E51701"/>
    <w:rsid w:val="00E52173"/>
    <w:rsid w:val="00E5263D"/>
    <w:rsid w:val="00E52708"/>
    <w:rsid w:val="00E53839"/>
    <w:rsid w:val="00E5399F"/>
    <w:rsid w:val="00E53A75"/>
    <w:rsid w:val="00E5415E"/>
    <w:rsid w:val="00E54744"/>
    <w:rsid w:val="00E54DB3"/>
    <w:rsid w:val="00E553DD"/>
    <w:rsid w:val="00E5546E"/>
    <w:rsid w:val="00E5583B"/>
    <w:rsid w:val="00E55954"/>
    <w:rsid w:val="00E559BD"/>
    <w:rsid w:val="00E559F2"/>
    <w:rsid w:val="00E5601A"/>
    <w:rsid w:val="00E560BB"/>
    <w:rsid w:val="00E56101"/>
    <w:rsid w:val="00E562FB"/>
    <w:rsid w:val="00E568AE"/>
    <w:rsid w:val="00E56CAE"/>
    <w:rsid w:val="00E56F00"/>
    <w:rsid w:val="00E5768E"/>
    <w:rsid w:val="00E578C5"/>
    <w:rsid w:val="00E57EF8"/>
    <w:rsid w:val="00E600CB"/>
    <w:rsid w:val="00E6098C"/>
    <w:rsid w:val="00E60B7C"/>
    <w:rsid w:val="00E625D3"/>
    <w:rsid w:val="00E625E8"/>
    <w:rsid w:val="00E62607"/>
    <w:rsid w:val="00E626FF"/>
    <w:rsid w:val="00E62D2C"/>
    <w:rsid w:val="00E62D9F"/>
    <w:rsid w:val="00E62E38"/>
    <w:rsid w:val="00E63293"/>
    <w:rsid w:val="00E63297"/>
    <w:rsid w:val="00E6384D"/>
    <w:rsid w:val="00E63A32"/>
    <w:rsid w:val="00E646DB"/>
    <w:rsid w:val="00E654F9"/>
    <w:rsid w:val="00E655BA"/>
    <w:rsid w:val="00E65628"/>
    <w:rsid w:val="00E659E2"/>
    <w:rsid w:val="00E6623D"/>
    <w:rsid w:val="00E66266"/>
    <w:rsid w:val="00E662FB"/>
    <w:rsid w:val="00E667FC"/>
    <w:rsid w:val="00E6735C"/>
    <w:rsid w:val="00E673C9"/>
    <w:rsid w:val="00E674BD"/>
    <w:rsid w:val="00E679FD"/>
    <w:rsid w:val="00E7035C"/>
    <w:rsid w:val="00E70862"/>
    <w:rsid w:val="00E70C36"/>
    <w:rsid w:val="00E70F97"/>
    <w:rsid w:val="00E710BD"/>
    <w:rsid w:val="00E71144"/>
    <w:rsid w:val="00E712CF"/>
    <w:rsid w:val="00E7151C"/>
    <w:rsid w:val="00E719A4"/>
    <w:rsid w:val="00E71E90"/>
    <w:rsid w:val="00E721D2"/>
    <w:rsid w:val="00E738F1"/>
    <w:rsid w:val="00E73AF5"/>
    <w:rsid w:val="00E73B09"/>
    <w:rsid w:val="00E7458A"/>
    <w:rsid w:val="00E745DF"/>
    <w:rsid w:val="00E749EE"/>
    <w:rsid w:val="00E74BDD"/>
    <w:rsid w:val="00E74C17"/>
    <w:rsid w:val="00E750B0"/>
    <w:rsid w:val="00E75983"/>
    <w:rsid w:val="00E75AF4"/>
    <w:rsid w:val="00E75FC9"/>
    <w:rsid w:val="00E76CC6"/>
    <w:rsid w:val="00E76D0B"/>
    <w:rsid w:val="00E779F7"/>
    <w:rsid w:val="00E77F8C"/>
    <w:rsid w:val="00E8035C"/>
    <w:rsid w:val="00E8044D"/>
    <w:rsid w:val="00E80655"/>
    <w:rsid w:val="00E80756"/>
    <w:rsid w:val="00E80A3B"/>
    <w:rsid w:val="00E81E68"/>
    <w:rsid w:val="00E822C9"/>
    <w:rsid w:val="00E82419"/>
    <w:rsid w:val="00E8389D"/>
    <w:rsid w:val="00E83D83"/>
    <w:rsid w:val="00E83E09"/>
    <w:rsid w:val="00E841F6"/>
    <w:rsid w:val="00E842C0"/>
    <w:rsid w:val="00E84678"/>
    <w:rsid w:val="00E84883"/>
    <w:rsid w:val="00E849E7"/>
    <w:rsid w:val="00E85652"/>
    <w:rsid w:val="00E85B9B"/>
    <w:rsid w:val="00E86018"/>
    <w:rsid w:val="00E8641C"/>
    <w:rsid w:val="00E86563"/>
    <w:rsid w:val="00E86C00"/>
    <w:rsid w:val="00E86E1F"/>
    <w:rsid w:val="00E8758E"/>
    <w:rsid w:val="00E877A7"/>
    <w:rsid w:val="00E90647"/>
    <w:rsid w:val="00E90850"/>
    <w:rsid w:val="00E90EEB"/>
    <w:rsid w:val="00E913B4"/>
    <w:rsid w:val="00E91BC4"/>
    <w:rsid w:val="00E91F70"/>
    <w:rsid w:val="00E92024"/>
    <w:rsid w:val="00E920A5"/>
    <w:rsid w:val="00E922C1"/>
    <w:rsid w:val="00E92CF9"/>
    <w:rsid w:val="00E935C0"/>
    <w:rsid w:val="00E9444B"/>
    <w:rsid w:val="00E9520B"/>
    <w:rsid w:val="00E95223"/>
    <w:rsid w:val="00E9561C"/>
    <w:rsid w:val="00E956EE"/>
    <w:rsid w:val="00E95744"/>
    <w:rsid w:val="00E95883"/>
    <w:rsid w:val="00E9597F"/>
    <w:rsid w:val="00E95B09"/>
    <w:rsid w:val="00E96015"/>
    <w:rsid w:val="00E962B2"/>
    <w:rsid w:val="00E96417"/>
    <w:rsid w:val="00E96863"/>
    <w:rsid w:val="00E96E5C"/>
    <w:rsid w:val="00E96F88"/>
    <w:rsid w:val="00E97175"/>
    <w:rsid w:val="00E97498"/>
    <w:rsid w:val="00E97CEB"/>
    <w:rsid w:val="00EA0118"/>
    <w:rsid w:val="00EA0983"/>
    <w:rsid w:val="00EA1363"/>
    <w:rsid w:val="00EA272A"/>
    <w:rsid w:val="00EA2844"/>
    <w:rsid w:val="00EA2865"/>
    <w:rsid w:val="00EA3108"/>
    <w:rsid w:val="00EA3D6D"/>
    <w:rsid w:val="00EA3E86"/>
    <w:rsid w:val="00EA3EE6"/>
    <w:rsid w:val="00EA3F18"/>
    <w:rsid w:val="00EA3F97"/>
    <w:rsid w:val="00EA4952"/>
    <w:rsid w:val="00EA49C0"/>
    <w:rsid w:val="00EA4CE5"/>
    <w:rsid w:val="00EA4D72"/>
    <w:rsid w:val="00EA545B"/>
    <w:rsid w:val="00EA562B"/>
    <w:rsid w:val="00EA57D7"/>
    <w:rsid w:val="00EA580C"/>
    <w:rsid w:val="00EA5A8E"/>
    <w:rsid w:val="00EA6102"/>
    <w:rsid w:val="00EA6C61"/>
    <w:rsid w:val="00EA7C39"/>
    <w:rsid w:val="00EB0F66"/>
    <w:rsid w:val="00EB106D"/>
    <w:rsid w:val="00EB10E3"/>
    <w:rsid w:val="00EB11DA"/>
    <w:rsid w:val="00EB1558"/>
    <w:rsid w:val="00EB1749"/>
    <w:rsid w:val="00EB1EB0"/>
    <w:rsid w:val="00EB251F"/>
    <w:rsid w:val="00EB26D2"/>
    <w:rsid w:val="00EB2CD6"/>
    <w:rsid w:val="00EB314C"/>
    <w:rsid w:val="00EB3A0F"/>
    <w:rsid w:val="00EB3D3F"/>
    <w:rsid w:val="00EB3D73"/>
    <w:rsid w:val="00EB3E55"/>
    <w:rsid w:val="00EB454A"/>
    <w:rsid w:val="00EB4ABF"/>
    <w:rsid w:val="00EB4C04"/>
    <w:rsid w:val="00EB4F09"/>
    <w:rsid w:val="00EB5102"/>
    <w:rsid w:val="00EB586C"/>
    <w:rsid w:val="00EB5F85"/>
    <w:rsid w:val="00EB68CC"/>
    <w:rsid w:val="00EB6FBC"/>
    <w:rsid w:val="00EB72C7"/>
    <w:rsid w:val="00EB734C"/>
    <w:rsid w:val="00EB7625"/>
    <w:rsid w:val="00EB7BA1"/>
    <w:rsid w:val="00EB7F2F"/>
    <w:rsid w:val="00EC0656"/>
    <w:rsid w:val="00EC08FD"/>
    <w:rsid w:val="00EC0987"/>
    <w:rsid w:val="00EC13B7"/>
    <w:rsid w:val="00EC1634"/>
    <w:rsid w:val="00EC1807"/>
    <w:rsid w:val="00EC1E22"/>
    <w:rsid w:val="00EC2192"/>
    <w:rsid w:val="00EC2ACE"/>
    <w:rsid w:val="00EC2E9A"/>
    <w:rsid w:val="00EC3006"/>
    <w:rsid w:val="00EC30E2"/>
    <w:rsid w:val="00EC3153"/>
    <w:rsid w:val="00EC3309"/>
    <w:rsid w:val="00EC3972"/>
    <w:rsid w:val="00EC4313"/>
    <w:rsid w:val="00EC47F7"/>
    <w:rsid w:val="00EC4B9F"/>
    <w:rsid w:val="00EC5359"/>
    <w:rsid w:val="00EC5728"/>
    <w:rsid w:val="00EC5961"/>
    <w:rsid w:val="00EC5976"/>
    <w:rsid w:val="00EC5B63"/>
    <w:rsid w:val="00EC5D66"/>
    <w:rsid w:val="00EC6276"/>
    <w:rsid w:val="00EC688B"/>
    <w:rsid w:val="00EC7838"/>
    <w:rsid w:val="00ED0408"/>
    <w:rsid w:val="00ED0603"/>
    <w:rsid w:val="00ED06EB"/>
    <w:rsid w:val="00ED0967"/>
    <w:rsid w:val="00ED136A"/>
    <w:rsid w:val="00ED14F5"/>
    <w:rsid w:val="00ED26C1"/>
    <w:rsid w:val="00ED278A"/>
    <w:rsid w:val="00ED2AC0"/>
    <w:rsid w:val="00ED33DF"/>
    <w:rsid w:val="00ED4933"/>
    <w:rsid w:val="00ED4B09"/>
    <w:rsid w:val="00ED4C4D"/>
    <w:rsid w:val="00ED54FC"/>
    <w:rsid w:val="00ED5C67"/>
    <w:rsid w:val="00ED5CB6"/>
    <w:rsid w:val="00ED5DE1"/>
    <w:rsid w:val="00ED5FAA"/>
    <w:rsid w:val="00ED6709"/>
    <w:rsid w:val="00ED7A4D"/>
    <w:rsid w:val="00EE040A"/>
    <w:rsid w:val="00EE0CD3"/>
    <w:rsid w:val="00EE0DDD"/>
    <w:rsid w:val="00EE0EE1"/>
    <w:rsid w:val="00EE20C3"/>
    <w:rsid w:val="00EE2453"/>
    <w:rsid w:val="00EE333F"/>
    <w:rsid w:val="00EE35C7"/>
    <w:rsid w:val="00EE3788"/>
    <w:rsid w:val="00EE3A15"/>
    <w:rsid w:val="00EE3A23"/>
    <w:rsid w:val="00EE3EAC"/>
    <w:rsid w:val="00EE404C"/>
    <w:rsid w:val="00EE48E9"/>
    <w:rsid w:val="00EE4CFC"/>
    <w:rsid w:val="00EE53DC"/>
    <w:rsid w:val="00EE5E91"/>
    <w:rsid w:val="00EE5F59"/>
    <w:rsid w:val="00EE656E"/>
    <w:rsid w:val="00EE659A"/>
    <w:rsid w:val="00EE68CC"/>
    <w:rsid w:val="00EE6B2D"/>
    <w:rsid w:val="00EE7374"/>
    <w:rsid w:val="00EE770B"/>
    <w:rsid w:val="00EE7876"/>
    <w:rsid w:val="00EF08CC"/>
    <w:rsid w:val="00EF093E"/>
    <w:rsid w:val="00EF0CEF"/>
    <w:rsid w:val="00EF0D8E"/>
    <w:rsid w:val="00EF0E87"/>
    <w:rsid w:val="00EF115B"/>
    <w:rsid w:val="00EF12C9"/>
    <w:rsid w:val="00EF1673"/>
    <w:rsid w:val="00EF2413"/>
    <w:rsid w:val="00EF2FF1"/>
    <w:rsid w:val="00EF3949"/>
    <w:rsid w:val="00EF39CD"/>
    <w:rsid w:val="00EF42D9"/>
    <w:rsid w:val="00EF4339"/>
    <w:rsid w:val="00EF48F8"/>
    <w:rsid w:val="00EF4C0E"/>
    <w:rsid w:val="00EF52D5"/>
    <w:rsid w:val="00EF53AF"/>
    <w:rsid w:val="00EF53C7"/>
    <w:rsid w:val="00EF540B"/>
    <w:rsid w:val="00EF54A4"/>
    <w:rsid w:val="00EF594F"/>
    <w:rsid w:val="00EF628F"/>
    <w:rsid w:val="00EF7832"/>
    <w:rsid w:val="00F0001C"/>
    <w:rsid w:val="00F005C8"/>
    <w:rsid w:val="00F008F8"/>
    <w:rsid w:val="00F009C0"/>
    <w:rsid w:val="00F00B28"/>
    <w:rsid w:val="00F00E02"/>
    <w:rsid w:val="00F012F6"/>
    <w:rsid w:val="00F01568"/>
    <w:rsid w:val="00F02C2B"/>
    <w:rsid w:val="00F02EBB"/>
    <w:rsid w:val="00F0344E"/>
    <w:rsid w:val="00F040F5"/>
    <w:rsid w:val="00F04417"/>
    <w:rsid w:val="00F0455A"/>
    <w:rsid w:val="00F0467F"/>
    <w:rsid w:val="00F04851"/>
    <w:rsid w:val="00F048AD"/>
    <w:rsid w:val="00F05672"/>
    <w:rsid w:val="00F05CAB"/>
    <w:rsid w:val="00F05DA7"/>
    <w:rsid w:val="00F05F04"/>
    <w:rsid w:val="00F06535"/>
    <w:rsid w:val="00F0679F"/>
    <w:rsid w:val="00F06929"/>
    <w:rsid w:val="00F06F8C"/>
    <w:rsid w:val="00F07839"/>
    <w:rsid w:val="00F07D68"/>
    <w:rsid w:val="00F1072D"/>
    <w:rsid w:val="00F11375"/>
    <w:rsid w:val="00F114AF"/>
    <w:rsid w:val="00F125BC"/>
    <w:rsid w:val="00F12D57"/>
    <w:rsid w:val="00F13282"/>
    <w:rsid w:val="00F13328"/>
    <w:rsid w:val="00F13FDE"/>
    <w:rsid w:val="00F1445A"/>
    <w:rsid w:val="00F14599"/>
    <w:rsid w:val="00F1499F"/>
    <w:rsid w:val="00F14AE6"/>
    <w:rsid w:val="00F1538A"/>
    <w:rsid w:val="00F1540D"/>
    <w:rsid w:val="00F15939"/>
    <w:rsid w:val="00F159B0"/>
    <w:rsid w:val="00F169D7"/>
    <w:rsid w:val="00F16B0C"/>
    <w:rsid w:val="00F17398"/>
    <w:rsid w:val="00F1782B"/>
    <w:rsid w:val="00F210FB"/>
    <w:rsid w:val="00F21146"/>
    <w:rsid w:val="00F21208"/>
    <w:rsid w:val="00F2120F"/>
    <w:rsid w:val="00F212B3"/>
    <w:rsid w:val="00F213D6"/>
    <w:rsid w:val="00F216BF"/>
    <w:rsid w:val="00F21852"/>
    <w:rsid w:val="00F21994"/>
    <w:rsid w:val="00F21B30"/>
    <w:rsid w:val="00F21D0B"/>
    <w:rsid w:val="00F21E45"/>
    <w:rsid w:val="00F2280B"/>
    <w:rsid w:val="00F23785"/>
    <w:rsid w:val="00F23895"/>
    <w:rsid w:val="00F23BA3"/>
    <w:rsid w:val="00F25E64"/>
    <w:rsid w:val="00F2616D"/>
    <w:rsid w:val="00F26ABD"/>
    <w:rsid w:val="00F26AFB"/>
    <w:rsid w:val="00F27594"/>
    <w:rsid w:val="00F275AA"/>
    <w:rsid w:val="00F27D2E"/>
    <w:rsid w:val="00F304A2"/>
    <w:rsid w:val="00F30598"/>
    <w:rsid w:val="00F309D7"/>
    <w:rsid w:val="00F30A6A"/>
    <w:rsid w:val="00F30A92"/>
    <w:rsid w:val="00F318A1"/>
    <w:rsid w:val="00F31FD9"/>
    <w:rsid w:val="00F325DB"/>
    <w:rsid w:val="00F32938"/>
    <w:rsid w:val="00F32B55"/>
    <w:rsid w:val="00F32DC6"/>
    <w:rsid w:val="00F33903"/>
    <w:rsid w:val="00F33CB2"/>
    <w:rsid w:val="00F33F1E"/>
    <w:rsid w:val="00F342CF"/>
    <w:rsid w:val="00F34432"/>
    <w:rsid w:val="00F3469D"/>
    <w:rsid w:val="00F34BC8"/>
    <w:rsid w:val="00F34D41"/>
    <w:rsid w:val="00F34D74"/>
    <w:rsid w:val="00F34E2D"/>
    <w:rsid w:val="00F35001"/>
    <w:rsid w:val="00F350D9"/>
    <w:rsid w:val="00F35637"/>
    <w:rsid w:val="00F3594D"/>
    <w:rsid w:val="00F35D02"/>
    <w:rsid w:val="00F35E2F"/>
    <w:rsid w:val="00F36144"/>
    <w:rsid w:val="00F37287"/>
    <w:rsid w:val="00F37586"/>
    <w:rsid w:val="00F375DF"/>
    <w:rsid w:val="00F37637"/>
    <w:rsid w:val="00F37F83"/>
    <w:rsid w:val="00F40391"/>
    <w:rsid w:val="00F40D9D"/>
    <w:rsid w:val="00F41099"/>
    <w:rsid w:val="00F416F5"/>
    <w:rsid w:val="00F41782"/>
    <w:rsid w:val="00F41B6F"/>
    <w:rsid w:val="00F41E97"/>
    <w:rsid w:val="00F430CD"/>
    <w:rsid w:val="00F43661"/>
    <w:rsid w:val="00F44332"/>
    <w:rsid w:val="00F446C4"/>
    <w:rsid w:val="00F44BD3"/>
    <w:rsid w:val="00F4506C"/>
    <w:rsid w:val="00F45331"/>
    <w:rsid w:val="00F45941"/>
    <w:rsid w:val="00F45C9E"/>
    <w:rsid w:val="00F45F44"/>
    <w:rsid w:val="00F460B2"/>
    <w:rsid w:val="00F467AC"/>
    <w:rsid w:val="00F46DB7"/>
    <w:rsid w:val="00F47AE7"/>
    <w:rsid w:val="00F47B4A"/>
    <w:rsid w:val="00F50497"/>
    <w:rsid w:val="00F50877"/>
    <w:rsid w:val="00F512A3"/>
    <w:rsid w:val="00F51387"/>
    <w:rsid w:val="00F5168F"/>
    <w:rsid w:val="00F51722"/>
    <w:rsid w:val="00F518F9"/>
    <w:rsid w:val="00F51BAC"/>
    <w:rsid w:val="00F52238"/>
    <w:rsid w:val="00F52626"/>
    <w:rsid w:val="00F52CBA"/>
    <w:rsid w:val="00F5337D"/>
    <w:rsid w:val="00F536C9"/>
    <w:rsid w:val="00F53B6C"/>
    <w:rsid w:val="00F548D2"/>
    <w:rsid w:val="00F54B6B"/>
    <w:rsid w:val="00F54B9F"/>
    <w:rsid w:val="00F5556A"/>
    <w:rsid w:val="00F55EA8"/>
    <w:rsid w:val="00F567B6"/>
    <w:rsid w:val="00F56916"/>
    <w:rsid w:val="00F56B74"/>
    <w:rsid w:val="00F57955"/>
    <w:rsid w:val="00F60087"/>
    <w:rsid w:val="00F605AC"/>
    <w:rsid w:val="00F606CD"/>
    <w:rsid w:val="00F60B8D"/>
    <w:rsid w:val="00F61049"/>
    <w:rsid w:val="00F62934"/>
    <w:rsid w:val="00F62BA1"/>
    <w:rsid w:val="00F62D6D"/>
    <w:rsid w:val="00F6344A"/>
    <w:rsid w:val="00F6351F"/>
    <w:rsid w:val="00F63B3F"/>
    <w:rsid w:val="00F63FCB"/>
    <w:rsid w:val="00F641F4"/>
    <w:rsid w:val="00F64F83"/>
    <w:rsid w:val="00F666CC"/>
    <w:rsid w:val="00F668FA"/>
    <w:rsid w:val="00F66A3A"/>
    <w:rsid w:val="00F66D98"/>
    <w:rsid w:val="00F66F2B"/>
    <w:rsid w:val="00F67388"/>
    <w:rsid w:val="00F673C7"/>
    <w:rsid w:val="00F67D55"/>
    <w:rsid w:val="00F70657"/>
    <w:rsid w:val="00F70A99"/>
    <w:rsid w:val="00F7134B"/>
    <w:rsid w:val="00F71430"/>
    <w:rsid w:val="00F719D0"/>
    <w:rsid w:val="00F71A70"/>
    <w:rsid w:val="00F72BF8"/>
    <w:rsid w:val="00F73001"/>
    <w:rsid w:val="00F733DF"/>
    <w:rsid w:val="00F735CF"/>
    <w:rsid w:val="00F736B9"/>
    <w:rsid w:val="00F73823"/>
    <w:rsid w:val="00F73E3B"/>
    <w:rsid w:val="00F742E3"/>
    <w:rsid w:val="00F74F8A"/>
    <w:rsid w:val="00F75A39"/>
    <w:rsid w:val="00F75AB8"/>
    <w:rsid w:val="00F75C5C"/>
    <w:rsid w:val="00F76321"/>
    <w:rsid w:val="00F76E35"/>
    <w:rsid w:val="00F77AF3"/>
    <w:rsid w:val="00F80047"/>
    <w:rsid w:val="00F8035C"/>
    <w:rsid w:val="00F807DC"/>
    <w:rsid w:val="00F81382"/>
    <w:rsid w:val="00F8153C"/>
    <w:rsid w:val="00F817C4"/>
    <w:rsid w:val="00F81E09"/>
    <w:rsid w:val="00F821C6"/>
    <w:rsid w:val="00F82222"/>
    <w:rsid w:val="00F82372"/>
    <w:rsid w:val="00F8259A"/>
    <w:rsid w:val="00F82733"/>
    <w:rsid w:val="00F833CE"/>
    <w:rsid w:val="00F83C08"/>
    <w:rsid w:val="00F83F2F"/>
    <w:rsid w:val="00F83F76"/>
    <w:rsid w:val="00F84BF2"/>
    <w:rsid w:val="00F85E08"/>
    <w:rsid w:val="00F8630F"/>
    <w:rsid w:val="00F865FB"/>
    <w:rsid w:val="00F87A26"/>
    <w:rsid w:val="00F87DA3"/>
    <w:rsid w:val="00F87F70"/>
    <w:rsid w:val="00F90119"/>
    <w:rsid w:val="00F90587"/>
    <w:rsid w:val="00F90BF3"/>
    <w:rsid w:val="00F911C9"/>
    <w:rsid w:val="00F91686"/>
    <w:rsid w:val="00F91695"/>
    <w:rsid w:val="00F91C43"/>
    <w:rsid w:val="00F91FCB"/>
    <w:rsid w:val="00F92822"/>
    <w:rsid w:val="00F92ECE"/>
    <w:rsid w:val="00F93381"/>
    <w:rsid w:val="00F935D7"/>
    <w:rsid w:val="00F93A52"/>
    <w:rsid w:val="00F93EA7"/>
    <w:rsid w:val="00F942A2"/>
    <w:rsid w:val="00F94A4D"/>
    <w:rsid w:val="00F94A8C"/>
    <w:rsid w:val="00F94D58"/>
    <w:rsid w:val="00F95022"/>
    <w:rsid w:val="00F9511B"/>
    <w:rsid w:val="00F95C0E"/>
    <w:rsid w:val="00F962FD"/>
    <w:rsid w:val="00F9728A"/>
    <w:rsid w:val="00F972C9"/>
    <w:rsid w:val="00F974E9"/>
    <w:rsid w:val="00F9775E"/>
    <w:rsid w:val="00F97BB9"/>
    <w:rsid w:val="00FA01D0"/>
    <w:rsid w:val="00FA09ED"/>
    <w:rsid w:val="00FA0B16"/>
    <w:rsid w:val="00FA0FD1"/>
    <w:rsid w:val="00FA1B14"/>
    <w:rsid w:val="00FA2AC4"/>
    <w:rsid w:val="00FA2EAC"/>
    <w:rsid w:val="00FA3878"/>
    <w:rsid w:val="00FA38DF"/>
    <w:rsid w:val="00FA3A92"/>
    <w:rsid w:val="00FA4225"/>
    <w:rsid w:val="00FA43B1"/>
    <w:rsid w:val="00FA4945"/>
    <w:rsid w:val="00FA4DA3"/>
    <w:rsid w:val="00FA509E"/>
    <w:rsid w:val="00FA5842"/>
    <w:rsid w:val="00FA60B6"/>
    <w:rsid w:val="00FA62FE"/>
    <w:rsid w:val="00FA6CA1"/>
    <w:rsid w:val="00FA6F85"/>
    <w:rsid w:val="00FA7506"/>
    <w:rsid w:val="00FA7534"/>
    <w:rsid w:val="00FA77F9"/>
    <w:rsid w:val="00FA7E73"/>
    <w:rsid w:val="00FB0FEE"/>
    <w:rsid w:val="00FB1139"/>
    <w:rsid w:val="00FB15B5"/>
    <w:rsid w:val="00FB1700"/>
    <w:rsid w:val="00FB1F27"/>
    <w:rsid w:val="00FB2951"/>
    <w:rsid w:val="00FB2DF5"/>
    <w:rsid w:val="00FB3325"/>
    <w:rsid w:val="00FB3344"/>
    <w:rsid w:val="00FB35CE"/>
    <w:rsid w:val="00FB371C"/>
    <w:rsid w:val="00FB37E1"/>
    <w:rsid w:val="00FB3887"/>
    <w:rsid w:val="00FB38C8"/>
    <w:rsid w:val="00FB3A37"/>
    <w:rsid w:val="00FB3B66"/>
    <w:rsid w:val="00FB3E01"/>
    <w:rsid w:val="00FB3F05"/>
    <w:rsid w:val="00FB41B8"/>
    <w:rsid w:val="00FB4507"/>
    <w:rsid w:val="00FB4F0E"/>
    <w:rsid w:val="00FB50BC"/>
    <w:rsid w:val="00FB54E9"/>
    <w:rsid w:val="00FB63C4"/>
    <w:rsid w:val="00FB7071"/>
    <w:rsid w:val="00FB7590"/>
    <w:rsid w:val="00FB7818"/>
    <w:rsid w:val="00FB7E3B"/>
    <w:rsid w:val="00FC00D1"/>
    <w:rsid w:val="00FC02E7"/>
    <w:rsid w:val="00FC0E7D"/>
    <w:rsid w:val="00FC20A1"/>
    <w:rsid w:val="00FC2789"/>
    <w:rsid w:val="00FC2DD7"/>
    <w:rsid w:val="00FC3021"/>
    <w:rsid w:val="00FC30C1"/>
    <w:rsid w:val="00FC3163"/>
    <w:rsid w:val="00FC34D0"/>
    <w:rsid w:val="00FC3E92"/>
    <w:rsid w:val="00FC3FCD"/>
    <w:rsid w:val="00FC410F"/>
    <w:rsid w:val="00FC4C16"/>
    <w:rsid w:val="00FC4CDF"/>
    <w:rsid w:val="00FC4CE5"/>
    <w:rsid w:val="00FC5358"/>
    <w:rsid w:val="00FC59B1"/>
    <w:rsid w:val="00FC5B0A"/>
    <w:rsid w:val="00FC5D97"/>
    <w:rsid w:val="00FC68E1"/>
    <w:rsid w:val="00FC6AB8"/>
    <w:rsid w:val="00FC71A9"/>
    <w:rsid w:val="00FC7319"/>
    <w:rsid w:val="00FC79BF"/>
    <w:rsid w:val="00FC7A44"/>
    <w:rsid w:val="00FC7C79"/>
    <w:rsid w:val="00FD017D"/>
    <w:rsid w:val="00FD01DE"/>
    <w:rsid w:val="00FD0432"/>
    <w:rsid w:val="00FD0833"/>
    <w:rsid w:val="00FD2199"/>
    <w:rsid w:val="00FD24F6"/>
    <w:rsid w:val="00FD2F06"/>
    <w:rsid w:val="00FD33A0"/>
    <w:rsid w:val="00FD3566"/>
    <w:rsid w:val="00FD38C0"/>
    <w:rsid w:val="00FD4C76"/>
    <w:rsid w:val="00FD4ED1"/>
    <w:rsid w:val="00FD51FE"/>
    <w:rsid w:val="00FD587A"/>
    <w:rsid w:val="00FD5884"/>
    <w:rsid w:val="00FD5951"/>
    <w:rsid w:val="00FD5A16"/>
    <w:rsid w:val="00FD5B3C"/>
    <w:rsid w:val="00FD6207"/>
    <w:rsid w:val="00FD68A1"/>
    <w:rsid w:val="00FD6BC8"/>
    <w:rsid w:val="00FD71AF"/>
    <w:rsid w:val="00FD730E"/>
    <w:rsid w:val="00FD7705"/>
    <w:rsid w:val="00FE0042"/>
    <w:rsid w:val="00FE025A"/>
    <w:rsid w:val="00FE0984"/>
    <w:rsid w:val="00FE0C5F"/>
    <w:rsid w:val="00FE0CD3"/>
    <w:rsid w:val="00FE10D6"/>
    <w:rsid w:val="00FE11B5"/>
    <w:rsid w:val="00FE11E4"/>
    <w:rsid w:val="00FE1828"/>
    <w:rsid w:val="00FE1A76"/>
    <w:rsid w:val="00FE1D85"/>
    <w:rsid w:val="00FE204B"/>
    <w:rsid w:val="00FE2621"/>
    <w:rsid w:val="00FE315A"/>
    <w:rsid w:val="00FE31D5"/>
    <w:rsid w:val="00FE378B"/>
    <w:rsid w:val="00FE3E68"/>
    <w:rsid w:val="00FE4A6F"/>
    <w:rsid w:val="00FE5896"/>
    <w:rsid w:val="00FE67F8"/>
    <w:rsid w:val="00FE6865"/>
    <w:rsid w:val="00FE6D50"/>
    <w:rsid w:val="00FE6F8F"/>
    <w:rsid w:val="00FE7D46"/>
    <w:rsid w:val="00FE7D8C"/>
    <w:rsid w:val="00FF064E"/>
    <w:rsid w:val="00FF0698"/>
    <w:rsid w:val="00FF07C0"/>
    <w:rsid w:val="00FF0841"/>
    <w:rsid w:val="00FF0910"/>
    <w:rsid w:val="00FF0CAB"/>
    <w:rsid w:val="00FF0E80"/>
    <w:rsid w:val="00FF10C7"/>
    <w:rsid w:val="00FF131B"/>
    <w:rsid w:val="00FF1321"/>
    <w:rsid w:val="00FF18C9"/>
    <w:rsid w:val="00FF2613"/>
    <w:rsid w:val="00FF26A4"/>
    <w:rsid w:val="00FF2EF8"/>
    <w:rsid w:val="00FF3BAD"/>
    <w:rsid w:val="00FF4128"/>
    <w:rsid w:val="00FF43EB"/>
    <w:rsid w:val="00FF4B1A"/>
    <w:rsid w:val="00FF4B7F"/>
    <w:rsid w:val="00FF4E91"/>
    <w:rsid w:val="00FF538E"/>
    <w:rsid w:val="00FF5A0E"/>
    <w:rsid w:val="00FF5C5E"/>
    <w:rsid w:val="00FF6527"/>
    <w:rsid w:val="00FF68E6"/>
    <w:rsid w:val="00FF6CAE"/>
    <w:rsid w:val="00FF6F4D"/>
    <w:rsid w:val="00FF749C"/>
    <w:rsid w:val="00FF7866"/>
    <w:rsid w:val="00FF7D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D021AE"/>
  <w14:defaultImageDpi w14:val="32767"/>
  <w15:docId w15:val="{BEFD646A-A941-4F85-BA1A-32C5DFE46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AA0"/>
  </w:style>
  <w:style w:type="paragraph" w:styleId="Heading1">
    <w:name w:val="heading 1"/>
    <w:basedOn w:val="Normal"/>
    <w:next w:val="Normal"/>
    <w:link w:val="Heading1Char"/>
    <w:uiPriority w:val="9"/>
    <w:qFormat/>
    <w:rsid w:val="00356AA0"/>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356AA0"/>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6AA0"/>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6AA0"/>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356AA0"/>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356AA0"/>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356AA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356AA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356AA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3682"/>
    <w:rPr>
      <w:color w:val="0563C1" w:themeColor="hyperlink"/>
      <w:u w:val="single"/>
    </w:rPr>
  </w:style>
  <w:style w:type="character" w:customStyle="1" w:styleId="UnresolvedMention1">
    <w:name w:val="Unresolved Mention1"/>
    <w:basedOn w:val="DefaultParagraphFont"/>
    <w:uiPriority w:val="99"/>
    <w:semiHidden/>
    <w:unhideWhenUsed/>
    <w:rsid w:val="00E23682"/>
    <w:rPr>
      <w:color w:val="605E5C"/>
      <w:shd w:val="clear" w:color="auto" w:fill="E1DFDD"/>
    </w:rPr>
  </w:style>
  <w:style w:type="paragraph" w:styleId="ListParagraph">
    <w:name w:val="List Paragraph"/>
    <w:basedOn w:val="Normal"/>
    <w:uiPriority w:val="34"/>
    <w:qFormat/>
    <w:rsid w:val="00082BB6"/>
    <w:pPr>
      <w:ind w:left="720"/>
      <w:contextualSpacing/>
    </w:pPr>
  </w:style>
  <w:style w:type="paragraph" w:customStyle="1" w:styleId="TAMainText">
    <w:name w:val="TA_Main_Text"/>
    <w:basedOn w:val="Normal"/>
    <w:link w:val="TAMainTextChar"/>
    <w:rsid w:val="00B77BDD"/>
    <w:pPr>
      <w:spacing w:after="0" w:line="480" w:lineRule="auto"/>
      <w:ind w:firstLine="202"/>
      <w:jc w:val="both"/>
    </w:pPr>
    <w:rPr>
      <w:rFonts w:ascii="Times" w:eastAsia="Times New Roman" w:hAnsi="Times" w:cs="Times New Roman"/>
      <w:sz w:val="24"/>
      <w:szCs w:val="20"/>
      <w:lang w:eastAsia="en-US"/>
    </w:rPr>
  </w:style>
  <w:style w:type="character" w:customStyle="1" w:styleId="TAMainTextChar">
    <w:name w:val="TA_Main_Text Char"/>
    <w:basedOn w:val="DefaultParagraphFont"/>
    <w:link w:val="TAMainText"/>
    <w:rsid w:val="00B77BDD"/>
    <w:rPr>
      <w:rFonts w:ascii="Times" w:eastAsia="Times New Roman" w:hAnsi="Times" w:cs="Times New Roman"/>
      <w:sz w:val="24"/>
      <w:szCs w:val="20"/>
      <w:lang w:eastAsia="en-US"/>
    </w:rPr>
  </w:style>
  <w:style w:type="paragraph" w:styleId="BalloonText">
    <w:name w:val="Balloon Text"/>
    <w:basedOn w:val="Normal"/>
    <w:link w:val="BalloonTextChar"/>
    <w:uiPriority w:val="99"/>
    <w:semiHidden/>
    <w:unhideWhenUsed/>
    <w:rsid w:val="007B5C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C95"/>
    <w:rPr>
      <w:rFonts w:ascii="Segoe UI" w:hAnsi="Segoe UI" w:cs="Segoe UI"/>
      <w:sz w:val="18"/>
      <w:szCs w:val="18"/>
    </w:rPr>
  </w:style>
  <w:style w:type="character" w:styleId="PlaceholderText">
    <w:name w:val="Placeholder Text"/>
    <w:basedOn w:val="DefaultParagraphFont"/>
    <w:uiPriority w:val="99"/>
    <w:semiHidden/>
    <w:rsid w:val="00EA580C"/>
    <w:rPr>
      <w:color w:val="808080"/>
    </w:rPr>
  </w:style>
  <w:style w:type="paragraph" w:styleId="Header">
    <w:name w:val="header"/>
    <w:basedOn w:val="Normal"/>
    <w:link w:val="HeaderChar"/>
    <w:uiPriority w:val="99"/>
    <w:unhideWhenUsed/>
    <w:rsid w:val="00853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A21"/>
  </w:style>
  <w:style w:type="paragraph" w:styleId="Footer">
    <w:name w:val="footer"/>
    <w:basedOn w:val="Normal"/>
    <w:link w:val="FooterChar"/>
    <w:uiPriority w:val="99"/>
    <w:unhideWhenUsed/>
    <w:rsid w:val="00853A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A21"/>
  </w:style>
  <w:style w:type="character" w:customStyle="1" w:styleId="Heading1Char">
    <w:name w:val="Heading 1 Char"/>
    <w:basedOn w:val="DefaultParagraphFont"/>
    <w:link w:val="Heading1"/>
    <w:uiPriority w:val="9"/>
    <w:rsid w:val="00356AA0"/>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356A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6AA0"/>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6AA0"/>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356AA0"/>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356AA0"/>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356AA0"/>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356AA0"/>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356AA0"/>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unhideWhenUsed/>
    <w:qFormat/>
    <w:rsid w:val="00356AA0"/>
    <w:pPr>
      <w:spacing w:line="240" w:lineRule="auto"/>
    </w:pPr>
    <w:rPr>
      <w:b/>
      <w:bCs/>
      <w:smallCaps/>
      <w:color w:val="44546A" w:themeColor="text2"/>
    </w:rPr>
  </w:style>
  <w:style w:type="paragraph" w:styleId="Title">
    <w:name w:val="Title"/>
    <w:basedOn w:val="Normal"/>
    <w:next w:val="Normal"/>
    <w:link w:val="TitleChar"/>
    <w:uiPriority w:val="10"/>
    <w:qFormat/>
    <w:rsid w:val="00356AA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356AA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356AA0"/>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356AA0"/>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356AA0"/>
    <w:rPr>
      <w:b/>
      <w:bCs/>
    </w:rPr>
  </w:style>
  <w:style w:type="character" w:styleId="Emphasis">
    <w:name w:val="Emphasis"/>
    <w:basedOn w:val="DefaultParagraphFont"/>
    <w:uiPriority w:val="20"/>
    <w:qFormat/>
    <w:rsid w:val="00356AA0"/>
    <w:rPr>
      <w:i/>
      <w:iCs/>
    </w:rPr>
  </w:style>
  <w:style w:type="paragraph" w:styleId="NoSpacing">
    <w:name w:val="No Spacing"/>
    <w:uiPriority w:val="1"/>
    <w:qFormat/>
    <w:rsid w:val="00356AA0"/>
    <w:pPr>
      <w:spacing w:after="0" w:line="240" w:lineRule="auto"/>
    </w:pPr>
  </w:style>
  <w:style w:type="paragraph" w:styleId="Quote">
    <w:name w:val="Quote"/>
    <w:basedOn w:val="Normal"/>
    <w:next w:val="Normal"/>
    <w:link w:val="QuoteChar"/>
    <w:uiPriority w:val="29"/>
    <w:qFormat/>
    <w:rsid w:val="00356AA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356AA0"/>
    <w:rPr>
      <w:color w:val="44546A" w:themeColor="text2"/>
      <w:sz w:val="24"/>
      <w:szCs w:val="24"/>
    </w:rPr>
  </w:style>
  <w:style w:type="paragraph" w:styleId="IntenseQuote">
    <w:name w:val="Intense Quote"/>
    <w:basedOn w:val="Normal"/>
    <w:next w:val="Normal"/>
    <w:link w:val="IntenseQuoteChar"/>
    <w:uiPriority w:val="30"/>
    <w:qFormat/>
    <w:rsid w:val="00356AA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56AA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356AA0"/>
    <w:rPr>
      <w:i/>
      <w:iCs/>
      <w:color w:val="595959" w:themeColor="text1" w:themeTint="A6"/>
    </w:rPr>
  </w:style>
  <w:style w:type="character" w:styleId="IntenseEmphasis">
    <w:name w:val="Intense Emphasis"/>
    <w:basedOn w:val="DefaultParagraphFont"/>
    <w:uiPriority w:val="21"/>
    <w:qFormat/>
    <w:rsid w:val="00356AA0"/>
    <w:rPr>
      <w:b/>
      <w:bCs/>
      <w:i/>
      <w:iCs/>
    </w:rPr>
  </w:style>
  <w:style w:type="character" w:styleId="SubtleReference">
    <w:name w:val="Subtle Reference"/>
    <w:basedOn w:val="DefaultParagraphFont"/>
    <w:uiPriority w:val="31"/>
    <w:qFormat/>
    <w:rsid w:val="00356AA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56AA0"/>
    <w:rPr>
      <w:b/>
      <w:bCs/>
      <w:smallCaps/>
      <w:color w:val="44546A" w:themeColor="text2"/>
      <w:u w:val="single"/>
    </w:rPr>
  </w:style>
  <w:style w:type="character" w:styleId="BookTitle">
    <w:name w:val="Book Title"/>
    <w:basedOn w:val="DefaultParagraphFont"/>
    <w:uiPriority w:val="33"/>
    <w:qFormat/>
    <w:rsid w:val="00356AA0"/>
    <w:rPr>
      <w:b/>
      <w:bCs/>
      <w:smallCaps/>
      <w:spacing w:val="10"/>
    </w:rPr>
  </w:style>
  <w:style w:type="paragraph" w:styleId="TOCHeading">
    <w:name w:val="TOC Heading"/>
    <w:basedOn w:val="Heading1"/>
    <w:next w:val="Normal"/>
    <w:uiPriority w:val="39"/>
    <w:semiHidden/>
    <w:unhideWhenUsed/>
    <w:qFormat/>
    <w:rsid w:val="00356AA0"/>
    <w:pPr>
      <w:outlineLvl w:val="9"/>
    </w:pPr>
  </w:style>
  <w:style w:type="table" w:styleId="TableGrid">
    <w:name w:val="Table Grid"/>
    <w:basedOn w:val="TableNormal"/>
    <w:rsid w:val="00380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932CB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600B"/>
    <w:rPr>
      <w:sz w:val="16"/>
      <w:szCs w:val="16"/>
    </w:rPr>
  </w:style>
  <w:style w:type="paragraph" w:styleId="CommentText">
    <w:name w:val="annotation text"/>
    <w:basedOn w:val="Normal"/>
    <w:link w:val="CommentTextChar"/>
    <w:uiPriority w:val="99"/>
    <w:unhideWhenUsed/>
    <w:rsid w:val="00B1600B"/>
    <w:pPr>
      <w:spacing w:line="240" w:lineRule="auto"/>
    </w:pPr>
    <w:rPr>
      <w:sz w:val="20"/>
      <w:szCs w:val="20"/>
    </w:rPr>
  </w:style>
  <w:style w:type="character" w:customStyle="1" w:styleId="CommentTextChar">
    <w:name w:val="Comment Text Char"/>
    <w:basedOn w:val="DefaultParagraphFont"/>
    <w:link w:val="CommentText"/>
    <w:uiPriority w:val="99"/>
    <w:rsid w:val="00B1600B"/>
    <w:rPr>
      <w:sz w:val="20"/>
      <w:szCs w:val="20"/>
    </w:rPr>
  </w:style>
  <w:style w:type="paragraph" w:styleId="CommentSubject">
    <w:name w:val="annotation subject"/>
    <w:basedOn w:val="CommentText"/>
    <w:next w:val="CommentText"/>
    <w:link w:val="CommentSubjectChar"/>
    <w:uiPriority w:val="99"/>
    <w:semiHidden/>
    <w:unhideWhenUsed/>
    <w:rsid w:val="007414AA"/>
    <w:rPr>
      <w:b/>
      <w:bCs/>
    </w:rPr>
  </w:style>
  <w:style w:type="character" w:customStyle="1" w:styleId="CommentSubjectChar">
    <w:name w:val="Comment Subject Char"/>
    <w:basedOn w:val="CommentTextChar"/>
    <w:link w:val="CommentSubject"/>
    <w:uiPriority w:val="99"/>
    <w:semiHidden/>
    <w:rsid w:val="007414AA"/>
    <w:rPr>
      <w:b/>
      <w:bCs/>
      <w:sz w:val="20"/>
      <w:szCs w:val="20"/>
    </w:rPr>
  </w:style>
  <w:style w:type="paragraph" w:styleId="Revision">
    <w:name w:val="Revision"/>
    <w:hidden/>
    <w:uiPriority w:val="99"/>
    <w:semiHidden/>
    <w:rsid w:val="00C92214"/>
    <w:pPr>
      <w:spacing w:after="0" w:line="240" w:lineRule="auto"/>
    </w:pPr>
  </w:style>
  <w:style w:type="character" w:customStyle="1" w:styleId="NichtaufgelsteErwhnung1">
    <w:name w:val="Nicht aufgelöste Erwähnung1"/>
    <w:basedOn w:val="DefaultParagraphFont"/>
    <w:uiPriority w:val="99"/>
    <w:semiHidden/>
    <w:unhideWhenUsed/>
    <w:rsid w:val="00D574F6"/>
    <w:rPr>
      <w:color w:val="605E5C"/>
      <w:shd w:val="clear" w:color="auto" w:fill="E1DFDD"/>
    </w:rPr>
  </w:style>
  <w:style w:type="character" w:styleId="FollowedHyperlink">
    <w:name w:val="FollowedHyperlink"/>
    <w:basedOn w:val="DefaultParagraphFont"/>
    <w:uiPriority w:val="99"/>
    <w:semiHidden/>
    <w:unhideWhenUsed/>
    <w:rsid w:val="000F1F2E"/>
    <w:rPr>
      <w:color w:val="954F72" w:themeColor="followedHyperlink"/>
      <w:u w:val="single"/>
    </w:rPr>
  </w:style>
  <w:style w:type="paragraph" w:customStyle="1" w:styleId="09BodyFirstParagraph">
    <w:name w:val="09.Body First Paragraph"/>
    <w:basedOn w:val="Normal"/>
    <w:next w:val="Normal"/>
    <w:qFormat/>
    <w:rsid w:val="00E97CEB"/>
    <w:pPr>
      <w:spacing w:before="120" w:after="0" w:line="240" w:lineRule="auto"/>
      <w:jc w:val="both"/>
    </w:pPr>
    <w:rPr>
      <w:rFonts w:ascii="Times New Roman" w:hAnsi="Times New Roman"/>
      <w:color w:val="000000" w:themeColor="text1"/>
      <w:sz w:val="20"/>
      <w:lang w:eastAsia="en-US"/>
    </w:rPr>
  </w:style>
  <w:style w:type="paragraph" w:customStyle="1" w:styleId="12FigureCaptionLong">
    <w:name w:val="12.Figure Caption Long"/>
    <w:basedOn w:val="Normal"/>
    <w:next w:val="Normal"/>
    <w:qFormat/>
    <w:rsid w:val="00E97CEB"/>
    <w:pPr>
      <w:spacing w:before="120" w:after="120" w:line="240" w:lineRule="auto"/>
      <w:ind w:left="720" w:right="720"/>
      <w:jc w:val="both"/>
    </w:pPr>
    <w:rPr>
      <w:rFonts w:ascii="Times New Roman" w:hAnsi="Times New Roman"/>
      <w:color w:val="000000" w:themeColor="text1"/>
      <w:sz w:val="16"/>
      <w:lang w:eastAsia="en-US"/>
    </w:rPr>
  </w:style>
  <w:style w:type="paragraph" w:customStyle="1" w:styleId="11Figure">
    <w:name w:val="11.Figure"/>
    <w:basedOn w:val="09BodyFirstParagraph"/>
    <w:next w:val="12FigureCaptionLong"/>
    <w:qFormat/>
    <w:rsid w:val="00E97CEB"/>
    <w:pPr>
      <w:jc w:val="center"/>
    </w:pPr>
    <w:rPr>
      <w:sz w:val="16"/>
    </w:rPr>
  </w:style>
  <w:style w:type="paragraph" w:customStyle="1" w:styleId="10BodySubsequentParagraph">
    <w:name w:val="10.Body Subsequent Paragraph"/>
    <w:basedOn w:val="09BodyFirstParagraph"/>
    <w:qFormat/>
    <w:rsid w:val="00E97CEB"/>
    <w:pPr>
      <w:spacing w:before="0"/>
      <w:ind w:firstLine="288"/>
    </w:pPr>
  </w:style>
  <w:style w:type="paragraph" w:customStyle="1" w:styleId="08SectionHeader1">
    <w:name w:val="08 Section Header 1"/>
    <w:next w:val="09BodyFirstParagraph"/>
    <w:qFormat/>
    <w:rsid w:val="00E97CEB"/>
    <w:pPr>
      <w:numPr>
        <w:numId w:val="37"/>
      </w:numPr>
      <w:spacing w:before="120" w:after="0" w:line="240" w:lineRule="auto"/>
    </w:pPr>
    <w:rPr>
      <w:rFonts w:ascii="Arial" w:hAnsi="Arial"/>
      <w:b/>
      <w:sz w:val="20"/>
      <w:lang w:eastAsia="en-US"/>
    </w:rPr>
  </w:style>
  <w:style w:type="paragraph" w:customStyle="1" w:styleId="08SectionHeader2">
    <w:name w:val="08.Section Header 2"/>
    <w:basedOn w:val="08SectionHeader1"/>
    <w:next w:val="09BodyFirstParagraph"/>
    <w:qFormat/>
    <w:rsid w:val="00E97CEB"/>
    <w:pPr>
      <w:numPr>
        <w:numId w:val="0"/>
      </w:numPr>
    </w:pPr>
    <w:rPr>
      <w:b w:val="0"/>
      <w:i/>
    </w:rPr>
  </w:style>
  <w:style w:type="paragraph" w:styleId="NormalWeb">
    <w:name w:val="Normal (Web)"/>
    <w:basedOn w:val="Normal"/>
    <w:uiPriority w:val="99"/>
    <w:semiHidden/>
    <w:unhideWhenUsed/>
    <w:rsid w:val="00395CDD"/>
    <w:pPr>
      <w:spacing w:before="100" w:beforeAutospacing="1" w:after="100" w:afterAutospacing="1" w:line="240" w:lineRule="auto"/>
    </w:pPr>
    <w:rPr>
      <w:rFonts w:ascii="Times New Roman" w:hAnsi="Times New Roman" w:cs="Times New Roman"/>
      <w:sz w:val="24"/>
      <w:szCs w:val="24"/>
    </w:rPr>
  </w:style>
  <w:style w:type="paragraph" w:customStyle="1" w:styleId="EndNoteBibliographyTitle">
    <w:name w:val="EndNote Bibliography Title"/>
    <w:basedOn w:val="Normal"/>
    <w:link w:val="EndNoteBibliographyTitleChar"/>
    <w:rsid w:val="001F42A0"/>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1F42A0"/>
    <w:rPr>
      <w:rFonts w:ascii="Times New Roman" w:hAnsi="Times New Roman" w:cs="Times New Roman"/>
      <w:noProof/>
    </w:rPr>
  </w:style>
  <w:style w:type="paragraph" w:customStyle="1" w:styleId="EndNoteBibliography">
    <w:name w:val="EndNote Bibliography"/>
    <w:basedOn w:val="Normal"/>
    <w:link w:val="EndNoteBibliographyChar"/>
    <w:rsid w:val="001F42A0"/>
    <w:pPr>
      <w:spacing w:line="240" w:lineRule="auto"/>
      <w:jc w:val="both"/>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1F42A0"/>
    <w:rPr>
      <w:rFonts w:ascii="Times New Roman" w:hAnsi="Times New Roman" w:cs="Times New Roman"/>
      <w:noProof/>
    </w:rPr>
  </w:style>
  <w:style w:type="paragraph" w:customStyle="1" w:styleId="CitaviBibliographyEntry">
    <w:name w:val="Citavi Bibliography Entry"/>
    <w:basedOn w:val="Normal"/>
    <w:link w:val="CitaviBibliographyEntryChar"/>
    <w:uiPriority w:val="99"/>
    <w:rsid w:val="00C93EE4"/>
    <w:pPr>
      <w:tabs>
        <w:tab w:val="left" w:pos="340"/>
      </w:tabs>
      <w:spacing w:after="0"/>
      <w:ind w:left="340" w:hanging="340"/>
    </w:pPr>
  </w:style>
  <w:style w:type="character" w:customStyle="1" w:styleId="CitaviBibliographyEntryChar">
    <w:name w:val="Citavi Bibliography Entry Char"/>
    <w:basedOn w:val="DefaultParagraphFont"/>
    <w:link w:val="CitaviBibliographyEntry"/>
    <w:uiPriority w:val="99"/>
    <w:rsid w:val="00C93EE4"/>
  </w:style>
  <w:style w:type="character" w:customStyle="1" w:styleId="infovalue">
    <w:name w:val="info_value"/>
    <w:basedOn w:val="DefaultParagraphFont"/>
    <w:rsid w:val="00734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11342">
      <w:bodyDiv w:val="1"/>
      <w:marLeft w:val="0"/>
      <w:marRight w:val="0"/>
      <w:marTop w:val="0"/>
      <w:marBottom w:val="0"/>
      <w:divBdr>
        <w:top w:val="none" w:sz="0" w:space="0" w:color="auto"/>
        <w:left w:val="none" w:sz="0" w:space="0" w:color="auto"/>
        <w:bottom w:val="none" w:sz="0" w:space="0" w:color="auto"/>
        <w:right w:val="none" w:sz="0" w:space="0" w:color="auto"/>
      </w:divBdr>
    </w:div>
    <w:div w:id="160052000">
      <w:bodyDiv w:val="1"/>
      <w:marLeft w:val="0"/>
      <w:marRight w:val="0"/>
      <w:marTop w:val="0"/>
      <w:marBottom w:val="0"/>
      <w:divBdr>
        <w:top w:val="none" w:sz="0" w:space="0" w:color="auto"/>
        <w:left w:val="none" w:sz="0" w:space="0" w:color="auto"/>
        <w:bottom w:val="none" w:sz="0" w:space="0" w:color="auto"/>
        <w:right w:val="none" w:sz="0" w:space="0" w:color="auto"/>
      </w:divBdr>
    </w:div>
    <w:div w:id="288319006">
      <w:bodyDiv w:val="1"/>
      <w:marLeft w:val="0"/>
      <w:marRight w:val="0"/>
      <w:marTop w:val="0"/>
      <w:marBottom w:val="0"/>
      <w:divBdr>
        <w:top w:val="none" w:sz="0" w:space="0" w:color="auto"/>
        <w:left w:val="none" w:sz="0" w:space="0" w:color="auto"/>
        <w:bottom w:val="none" w:sz="0" w:space="0" w:color="auto"/>
        <w:right w:val="none" w:sz="0" w:space="0" w:color="auto"/>
      </w:divBdr>
    </w:div>
    <w:div w:id="297338859">
      <w:bodyDiv w:val="1"/>
      <w:marLeft w:val="0"/>
      <w:marRight w:val="0"/>
      <w:marTop w:val="0"/>
      <w:marBottom w:val="0"/>
      <w:divBdr>
        <w:top w:val="none" w:sz="0" w:space="0" w:color="auto"/>
        <w:left w:val="none" w:sz="0" w:space="0" w:color="auto"/>
        <w:bottom w:val="none" w:sz="0" w:space="0" w:color="auto"/>
        <w:right w:val="none" w:sz="0" w:space="0" w:color="auto"/>
      </w:divBdr>
    </w:div>
    <w:div w:id="416902212">
      <w:bodyDiv w:val="1"/>
      <w:marLeft w:val="0"/>
      <w:marRight w:val="0"/>
      <w:marTop w:val="0"/>
      <w:marBottom w:val="0"/>
      <w:divBdr>
        <w:top w:val="none" w:sz="0" w:space="0" w:color="auto"/>
        <w:left w:val="none" w:sz="0" w:space="0" w:color="auto"/>
        <w:bottom w:val="none" w:sz="0" w:space="0" w:color="auto"/>
        <w:right w:val="none" w:sz="0" w:space="0" w:color="auto"/>
      </w:divBdr>
    </w:div>
    <w:div w:id="423720711">
      <w:bodyDiv w:val="1"/>
      <w:marLeft w:val="0"/>
      <w:marRight w:val="0"/>
      <w:marTop w:val="0"/>
      <w:marBottom w:val="0"/>
      <w:divBdr>
        <w:top w:val="none" w:sz="0" w:space="0" w:color="auto"/>
        <w:left w:val="none" w:sz="0" w:space="0" w:color="auto"/>
        <w:bottom w:val="none" w:sz="0" w:space="0" w:color="auto"/>
        <w:right w:val="none" w:sz="0" w:space="0" w:color="auto"/>
      </w:divBdr>
    </w:div>
    <w:div w:id="889265573">
      <w:bodyDiv w:val="1"/>
      <w:marLeft w:val="0"/>
      <w:marRight w:val="0"/>
      <w:marTop w:val="0"/>
      <w:marBottom w:val="0"/>
      <w:divBdr>
        <w:top w:val="none" w:sz="0" w:space="0" w:color="auto"/>
        <w:left w:val="none" w:sz="0" w:space="0" w:color="auto"/>
        <w:bottom w:val="none" w:sz="0" w:space="0" w:color="auto"/>
        <w:right w:val="none" w:sz="0" w:space="0" w:color="auto"/>
      </w:divBdr>
    </w:div>
    <w:div w:id="997610422">
      <w:bodyDiv w:val="1"/>
      <w:marLeft w:val="0"/>
      <w:marRight w:val="0"/>
      <w:marTop w:val="0"/>
      <w:marBottom w:val="0"/>
      <w:divBdr>
        <w:top w:val="none" w:sz="0" w:space="0" w:color="auto"/>
        <w:left w:val="none" w:sz="0" w:space="0" w:color="auto"/>
        <w:bottom w:val="none" w:sz="0" w:space="0" w:color="auto"/>
        <w:right w:val="none" w:sz="0" w:space="0" w:color="auto"/>
      </w:divBdr>
    </w:div>
    <w:div w:id="1181893946">
      <w:bodyDiv w:val="1"/>
      <w:marLeft w:val="0"/>
      <w:marRight w:val="0"/>
      <w:marTop w:val="0"/>
      <w:marBottom w:val="0"/>
      <w:divBdr>
        <w:top w:val="none" w:sz="0" w:space="0" w:color="auto"/>
        <w:left w:val="none" w:sz="0" w:space="0" w:color="auto"/>
        <w:bottom w:val="none" w:sz="0" w:space="0" w:color="auto"/>
        <w:right w:val="none" w:sz="0" w:space="0" w:color="auto"/>
      </w:divBdr>
    </w:div>
    <w:div w:id="1991056600">
      <w:bodyDiv w:val="1"/>
      <w:marLeft w:val="0"/>
      <w:marRight w:val="0"/>
      <w:marTop w:val="0"/>
      <w:marBottom w:val="0"/>
      <w:divBdr>
        <w:top w:val="none" w:sz="0" w:space="0" w:color="auto"/>
        <w:left w:val="none" w:sz="0" w:space="0" w:color="auto"/>
        <w:bottom w:val="none" w:sz="0" w:space="0" w:color="auto"/>
        <w:right w:val="none" w:sz="0" w:space="0" w:color="auto"/>
      </w:divBdr>
    </w:div>
    <w:div w:id="1996453877">
      <w:bodyDiv w:val="1"/>
      <w:marLeft w:val="0"/>
      <w:marRight w:val="0"/>
      <w:marTop w:val="0"/>
      <w:marBottom w:val="0"/>
      <w:divBdr>
        <w:top w:val="none" w:sz="0" w:space="0" w:color="auto"/>
        <w:left w:val="none" w:sz="0" w:space="0" w:color="auto"/>
        <w:bottom w:val="none" w:sz="0" w:space="0" w:color="auto"/>
        <w:right w:val="none" w:sz="0" w:space="0" w:color="auto"/>
      </w:divBdr>
    </w:div>
    <w:div w:id="2103380978">
      <w:bodyDiv w:val="1"/>
      <w:marLeft w:val="0"/>
      <w:marRight w:val="0"/>
      <w:marTop w:val="0"/>
      <w:marBottom w:val="0"/>
      <w:divBdr>
        <w:top w:val="none" w:sz="0" w:space="0" w:color="auto"/>
        <w:left w:val="none" w:sz="0" w:space="0" w:color="auto"/>
        <w:bottom w:val="none" w:sz="0" w:space="0" w:color="auto"/>
        <w:right w:val="none" w:sz="0" w:space="0" w:color="auto"/>
      </w:divBdr>
    </w:div>
    <w:div w:id="2144076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1.jpg"/><Relationship Id="rId10" Type="http://schemas.openxmlformats.org/officeDocument/2006/relationships/image" Target="media/image2.jpg"/><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oleObject" Target="embeddings/oleObject2.bin"/><Relationship Id="rId22"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ECC410E-5657-4272-9356-7A6202615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15626</Words>
  <Characters>89071</Characters>
  <Application>Microsoft Office Word</Application>
  <DocSecurity>0</DocSecurity>
  <Lines>742</Lines>
  <Paragraphs>208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RRZE</Company>
  <LinksUpToDate>false</LinksUpToDate>
  <CharactersWithSpaces>104489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Wenchang</dc:creator>
  <cp:keywords/>
  <dc:description/>
  <cp:lastModifiedBy>Wu, Wenchang</cp:lastModifiedBy>
  <cp:revision>199</cp:revision>
  <cp:lastPrinted>2023-03-13T11:58:00Z</cp:lastPrinted>
  <dcterms:created xsi:type="dcterms:W3CDTF">2023-03-10T07:49:00Z</dcterms:created>
  <dcterms:modified xsi:type="dcterms:W3CDTF">2023-03-29T18:17:00Z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http://www.zotero.org/styles/journal-of-the-electrochemical-society</vt:lpwstr>
  </property>
  <property fmtid="{D5CDD505-2E9C-101B-9397-08002B2CF9AE}" pid="9" name="Mendeley Recent Style Name 3_1">
    <vt:lpwstr>Journal of The Electrochemical Society</vt:lpwstr>
  </property>
  <property fmtid="{D5CDD505-2E9C-101B-9397-08002B2CF9AE}" pid="10" name="Mendeley Recent Style Id 4_1">
    <vt:lpwstr>http://www.zotero.org/styles/langmuir</vt:lpwstr>
  </property>
  <property fmtid="{D5CDD505-2E9C-101B-9397-08002B2CF9AE}" pid="11" name="Mendeley Recent Style Name 4_1">
    <vt:lpwstr>Langmuir</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http://www.zotero.org/styles/the-journal-of-chemical-physics</vt:lpwstr>
  </property>
  <property fmtid="{D5CDD505-2E9C-101B-9397-08002B2CF9AE}" pid="17" name="Mendeley Recent Style Name 7_1">
    <vt:lpwstr>The Journal of Chemical Physics</vt:lpwstr>
  </property>
  <property fmtid="{D5CDD505-2E9C-101B-9397-08002B2CF9AE}" pid="18" name="Mendeley Recent Style Id 8_1">
    <vt:lpwstr>http://www.zotero.org/styles/the-journal-of-physical-chemistry-b</vt:lpwstr>
  </property>
  <property fmtid="{D5CDD505-2E9C-101B-9397-08002B2CF9AE}" pid="19" name="Mendeley Recent Style Name 8_1">
    <vt:lpwstr>The Journal of Physical Chemistry B</vt:lpwstr>
  </property>
  <property fmtid="{D5CDD505-2E9C-101B-9397-08002B2CF9AE}" pid="20" name="Mendeley Recent Style Id 9_1">
    <vt:lpwstr>http://www.zotero.org/styles/transport-in-porous-media</vt:lpwstr>
  </property>
  <property fmtid="{D5CDD505-2E9C-101B-9397-08002B2CF9AE}" pid="21" name="Mendeley Recent Style Name 9_1">
    <vt:lpwstr>Transport in Porous Media</vt:lpwstr>
  </property>
  <property fmtid="{D5CDD505-2E9C-101B-9397-08002B2CF9AE}" pid="22" name="Mendeley Document_1">
    <vt:lpwstr>True</vt:lpwstr>
  </property>
  <property fmtid="{D5CDD505-2E9C-101B-9397-08002B2CF9AE}" pid="23" name="Mendeley Unique User Id_1">
    <vt:lpwstr>b91d0abc-d7c3-3d09-bc2a-aedb8b9bacee</vt:lpwstr>
  </property>
  <property fmtid="{D5CDD505-2E9C-101B-9397-08002B2CF9AE}" pid="24" name="Mendeley Citation Style_1">
    <vt:lpwstr>http://www.zotero.org/styles/langmuir</vt:lpwstr>
  </property>
</Properties>
</file>