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215BC" w14:textId="35A4B417" w:rsidR="009A6F4F" w:rsidRPr="00843640" w:rsidRDefault="006F65AA" w:rsidP="000E1F4A">
      <w:pPr>
        <w:pStyle w:val="Titre1"/>
        <w:spacing w:before="0" w:line="276" w:lineRule="auto"/>
        <w:rPr>
          <w:rFonts w:cs="Times New Roman"/>
          <w:i/>
          <w:sz w:val="24"/>
          <w:szCs w:val="24"/>
          <w:lang w:val="en-GB"/>
        </w:rPr>
      </w:pPr>
      <w:bookmarkStart w:id="0" w:name="_Hlk31187482"/>
      <w:r w:rsidRPr="00843640">
        <w:rPr>
          <w:rFonts w:cs="Times New Roman"/>
          <w:i/>
          <w:sz w:val="24"/>
          <w:szCs w:val="24"/>
          <w:lang w:val="en-GB"/>
        </w:rPr>
        <w:t xml:space="preserve">ANALYTICAL MODELLING OF THE DEGRADATION PHASES OF GLUED LAMINATED </w:t>
      </w:r>
      <w:r w:rsidR="00BC102D" w:rsidRPr="00843640">
        <w:rPr>
          <w:rFonts w:cs="Times New Roman"/>
          <w:i/>
          <w:sz w:val="24"/>
          <w:szCs w:val="24"/>
          <w:lang w:val="en-GB"/>
        </w:rPr>
        <w:t>WOOD</w:t>
      </w:r>
      <w:r w:rsidRPr="00843640">
        <w:rPr>
          <w:rFonts w:cs="Times New Roman"/>
          <w:i/>
          <w:sz w:val="24"/>
          <w:szCs w:val="24"/>
          <w:lang w:val="en-GB"/>
        </w:rPr>
        <w:t xml:space="preserve"> (GLULAM) STRUCTURES OF LOCAL TROPICAL SPECIES: APPROACHES BASED ON INTERNAL ENERGY DISSIPATION AND VARIATIONAL FORMULATION</w:t>
      </w:r>
    </w:p>
    <w:p w14:paraId="2D77BE70" w14:textId="58E37FD8" w:rsidR="00C8489F" w:rsidRPr="00843640" w:rsidRDefault="00FE75C3" w:rsidP="00C8489F">
      <w:pPr>
        <w:spacing w:after="0" w:line="360" w:lineRule="auto"/>
        <w:jc w:val="center"/>
        <w:rPr>
          <w:rFonts w:eastAsia="Calibri" w:cs="Times New Roman"/>
          <w:bCs/>
          <w:sz w:val="18"/>
          <w:u w:val="single"/>
          <w:lang w:val="en-GB"/>
        </w:rPr>
      </w:pPr>
      <w:sdt>
        <w:sdtPr>
          <w:rPr>
            <w:rFonts w:eastAsia="Calibri" w:cs="Times New Roman"/>
            <w:b/>
            <w:bCs/>
            <w:sz w:val="20"/>
            <w:u w:val="single"/>
            <w:lang w:val="en-GB"/>
          </w:rPr>
          <w:id w:val="1353298572"/>
          <w:docPartObj>
            <w:docPartGallery w:val="Cover Pages"/>
            <w:docPartUnique/>
          </w:docPartObj>
        </w:sdtPr>
        <w:sdtEndPr>
          <w:rPr>
            <w:sz w:val="24"/>
            <w:szCs w:val="28"/>
          </w:rPr>
        </w:sdtEndPr>
        <w:sdtContent>
          <w:r w:rsidR="00757FED" w:rsidRPr="00843640">
            <w:rPr>
              <w:rFonts w:eastAsia="Calibri" w:cs="Times New Roman"/>
              <w:i/>
              <w:noProof/>
              <w:color w:val="FFFFFF"/>
              <w:szCs w:val="28"/>
              <w:u w:val="single"/>
              <w:lang w:val="en-GB" w:eastAsia="fr-FR"/>
            </w:rPr>
            <mc:AlternateContent>
              <mc:Choice Requires="wps">
                <w:drawing>
                  <wp:anchor distT="0" distB="0" distL="114300" distR="114300" simplePos="0" relativeHeight="251650048" behindDoc="1" locked="0" layoutInCell="1" allowOverlap="1" wp14:anchorId="6CC0B3AE" wp14:editId="5B742431">
                    <wp:simplePos x="0" y="0"/>
                    <wp:positionH relativeFrom="page">
                      <wp:align>center</wp:align>
                    </wp:positionH>
                    <wp:positionV relativeFrom="page">
                      <wp:align>center</wp:align>
                    </wp:positionV>
                    <wp:extent cx="7543165" cy="10669270"/>
                    <wp:effectExtent l="9525" t="9525" r="10160" b="8255"/>
                    <wp:wrapNone/>
                    <wp:docPr id="1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3165" cy="10669270"/>
                            </a:xfrm>
                            <a:prstGeom prst="rect">
                              <a:avLst/>
                            </a:prstGeom>
                            <a:noFill/>
                            <a:ln w="12700">
                              <a:solidFill>
                                <a:sysClr val="window" lastClr="FFFFFF">
                                  <a:lumMod val="100000"/>
                                  <a:lumOff val="0"/>
                                </a:sysClr>
                              </a:solidFill>
                              <a:miter lim="800000"/>
                              <a:headEnd/>
                              <a:tailEnd/>
                            </a:ln>
                            <a:extLst>
                              <a:ext uri="{909E8E84-426E-40DD-AFC4-6F175D3DCCD1}">
                                <a14:hiddenFill xmlns:a14="http://schemas.microsoft.com/office/drawing/2010/main">
                                  <a:blipFill dpi="0" rotWithShape="1">
                                    <a:blip>
                                      <a:duotone>
                                        <a:schemeClr val="lt1">
                                          <a:lumMod val="20000"/>
                                          <a:lumOff val="0"/>
                                        </a:schemeClr>
                                        <a:srgbClr val="FFFFFF"/>
                                      </a:duotone>
                                    </a:blip>
                                    <a:srcRect/>
                                    <a:stretch>
                                      <a:fillRect/>
                                    </a:stretch>
                                  </a:blipFill>
                                </a14:hiddenFill>
                              </a:ext>
                            </a:extLst>
                          </wps:spPr>
                          <wps:bodyPr rot="0" vert="horz" wrap="square" lIns="91440" tIns="45720" rIns="91440" bIns="45720" anchor="ctr" anchorCtr="0" upright="1">
                            <a:noAutofit/>
                          </wps:bodyPr>
                        </wps:wsp>
                      </a:graphicData>
                    </a:graphic>
                    <wp14:sizeRelH relativeFrom="page">
                      <wp14:pctWidth>100000</wp14:pctWidth>
                    </wp14:sizeRelH>
                    <wp14:sizeRelV relativeFrom="page">
                      <wp14:pctHeight>100000</wp14:pctHeight>
                    </wp14:sizeRelV>
                  </wp:anchor>
                </w:drawing>
              </mc:Choice>
              <mc:Fallback>
                <w:pict>
                  <v:rect w14:anchorId="32D89F03" id="Rectangle 52" o:spid="_x0000_s1026" style="position:absolute;margin-left:0;margin-top:0;width:593.95pt;height:840.1pt;z-index:-251666432;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" filled="f" strokecolor="white" strokeweight="1pt">
                    <v:fill recolor="t" rotate="t" type="frame"/>
                    <v:imagedata recolortarget="#333 [641]"/>
                    <v:path arrowok="t"/>
                    <w10:wrap anchorx="page" anchory="page"/>
                  </v:rect>
                </w:pict>
              </mc:Fallback>
            </mc:AlternateContent>
          </w:r>
          <w:r w:rsidR="00C8489F" w:rsidRPr="00843640">
            <w:rPr>
              <w:rFonts w:eastAsia="Calibri" w:cs="Times New Roman"/>
              <w:b/>
              <w:bCs/>
              <w:i/>
              <w:sz w:val="22"/>
              <w:szCs w:val="25"/>
              <w:lang w:val="en-GB"/>
            </w:rPr>
            <w:t xml:space="preserve"> Eric Mban Menkaba</w:t>
          </w:r>
          <w:r w:rsidR="00C8489F" w:rsidRPr="00843640">
            <w:rPr>
              <w:rFonts w:eastAsia="Calibri" w:cs="Times New Roman"/>
              <w:b/>
              <w:bCs/>
              <w:i/>
              <w:szCs w:val="25"/>
              <w:vertAlign w:val="superscript"/>
              <w:lang w:val="en-GB"/>
            </w:rPr>
            <w:t>1</w:t>
          </w:r>
          <w:r w:rsidR="00C8489F" w:rsidRPr="00843640">
            <w:rPr>
              <w:rFonts w:eastAsia="Calibri" w:cs="Times New Roman"/>
              <w:b/>
              <w:bCs/>
              <w:i/>
              <w:sz w:val="22"/>
              <w:szCs w:val="25"/>
              <w:lang w:val="en-GB"/>
            </w:rPr>
            <w:t xml:space="preserve">, Marcelline Blanche Manjia </w:t>
          </w:r>
          <w:r w:rsidR="00C8489F" w:rsidRPr="00843640">
            <w:rPr>
              <w:rFonts w:eastAsia="Calibri" w:cs="Times New Roman"/>
              <w:b/>
              <w:bCs/>
              <w:i/>
              <w:sz w:val="22"/>
              <w:szCs w:val="25"/>
              <w:vertAlign w:val="superscript"/>
              <w:lang w:val="en-GB"/>
            </w:rPr>
            <w:t>1,</w:t>
          </w:r>
          <w:r w:rsidR="00C8489F" w:rsidRPr="00843640">
            <w:rPr>
              <w:rFonts w:eastAsia="Calibri" w:cs="Times New Roman"/>
              <w:b/>
              <w:bCs/>
              <w:i/>
              <w:szCs w:val="25"/>
              <w:vertAlign w:val="superscript"/>
              <w:lang w:val="en-GB"/>
            </w:rPr>
            <w:t>2</w:t>
          </w:r>
          <w:r w:rsidR="00C8489F" w:rsidRPr="00843640">
            <w:rPr>
              <w:rFonts w:ascii="Century Gothic" w:eastAsia="Calibri" w:hAnsi="Century Gothic" w:cs="Times New Roman"/>
              <w:b/>
              <w:bCs/>
              <w:sz w:val="25"/>
              <w:szCs w:val="25"/>
              <w:lang w:val="en-GB"/>
            </w:rPr>
            <w:t xml:space="preserve"> </w:t>
          </w:r>
          <w:sdt>
            <w:sdtPr>
              <w:rPr>
                <w:rFonts w:eastAsia="Calibri" w:cs="Times New Roman"/>
                <w:b/>
                <w:bCs/>
                <w:sz w:val="20"/>
                <w:u w:val="single"/>
                <w:lang w:val="en-GB"/>
              </w:rPr>
              <w:id w:val="-127856218"/>
              <w:docPartObj>
                <w:docPartGallery w:val="Cover Pages"/>
                <w:docPartUnique/>
              </w:docPartObj>
            </w:sdtPr>
            <w:sdtEndPr>
              <w:rPr>
                <w:sz w:val="24"/>
                <w:szCs w:val="28"/>
              </w:rPr>
            </w:sdtEndPr>
            <w:sdtContent>
              <w:r w:rsidR="00C8489F" w:rsidRPr="00843640">
                <w:rPr>
                  <w:noProof/>
                  <w:lang w:val="en-GB" w:eastAsia="fr-FR"/>
                </w:rPr>
                <mc:AlternateContent>
                  <mc:Choice Requires="wps">
                    <w:drawing>
                      <wp:anchor distT="0" distB="0" distL="114300" distR="114300" simplePos="0" relativeHeight="251661312" behindDoc="1" locked="0" layoutInCell="1" allowOverlap="1" wp14:anchorId="5AB34163" wp14:editId="29E04A1C">
                        <wp:simplePos x="0" y="0"/>
                        <wp:positionH relativeFrom="page">
                          <wp:align>center</wp:align>
                        </wp:positionH>
                        <wp:positionV relativeFrom="page">
                          <wp:align>center</wp:align>
                        </wp:positionV>
                        <wp:extent cx="7752715" cy="10040620"/>
                        <wp:effectExtent l="0" t="0" r="0" b="0"/>
                        <wp:wrapNone/>
                        <wp:docPr id="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52715" cy="10040620"/>
                                </a:xfrm>
                                <a:prstGeom prst="rect">
                                  <a:avLst/>
                                </a:prstGeom>
                                <a:noFill/>
                                <a:ln w="12700">
                                  <a:solidFill>
                                    <a:sysClr val="window" lastClr="FFFFFF">
                                      <a:lumMod val="100000"/>
                                      <a:lumOff val="0"/>
                                    </a:sysClr>
                                  </a:solidFill>
                                  <a:miter lim="800000"/>
                                  <a:headEnd/>
                                  <a:tailEnd/>
                                </a:ln>
                              </wps:spPr>
                              <wps:bodyPr rot="0" vert="horz" wrap="square" lIns="91440" tIns="45720" rIns="91440" bIns="45720" anchor="ctr" anchorCtr="0" upright="1">
                                <a:noAutofit/>
                              </wps:bodyPr>
                            </wps:wsp>
                          </a:graphicData>
                        </a:graphic>
                        <wp14:sizeRelH relativeFrom="page">
                          <wp14:pctWidth>100000</wp14:pctWidth>
                        </wp14:sizeRelH>
                        <wp14:sizeRelV relativeFrom="page">
                          <wp14:pctHeight>100000</wp14:pctHeight>
                        </wp14:sizeRelV>
                      </wp:anchor>
                    </w:drawing>
                  </mc:Choice>
                  <mc:Fallback>
                    <w:pict>
                      <v:rect w14:anchorId="4AE7AE6A" id="Rectangle 52" o:spid="_x0000_s1026" style="position:absolute;margin-left:0;margin-top:0;width:610.45pt;height:790.6pt;z-index:-25165516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" filled="f" strokecolor="white" strokeweight="1pt">
                        <v:path arrowok="t"/>
                        <w10:wrap anchorx="page" anchory="page"/>
                      </v:rect>
                    </w:pict>
                  </mc:Fallback>
                </mc:AlternateContent>
              </w:r>
            </w:sdtContent>
          </w:sdt>
          <w:r w:rsidR="00C8489F" w:rsidRPr="00843640">
            <w:rPr>
              <w:noProof/>
              <w:lang w:val="en-GB" w:eastAsia="fr-FR"/>
            </w:rPr>
            <mc:AlternateContent>
              <mc:Choice Requires="wps">
                <w:drawing>
                  <wp:anchor distT="0" distB="0" distL="114300" distR="114300" simplePos="0" relativeHeight="251666432" behindDoc="1" locked="0" layoutInCell="1" allowOverlap="1" wp14:anchorId="1C87D12A" wp14:editId="21700C8E">
                    <wp:simplePos x="0" y="0"/>
                    <wp:positionH relativeFrom="page">
                      <wp:align>center</wp:align>
                    </wp:positionH>
                    <wp:positionV relativeFrom="page">
                      <wp:align>center</wp:align>
                    </wp:positionV>
                    <wp:extent cx="7752715" cy="1004062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52715" cy="10040620"/>
                            </a:xfrm>
                            <a:prstGeom prst="rect">
                              <a:avLst/>
                            </a:prstGeom>
                            <a:noFill/>
                            <a:ln w="12700">
                              <a:solidFill>
                                <a:sysClr val="window" lastClr="FFFFFF">
                                  <a:lumMod val="100000"/>
                                  <a:lumOff val="0"/>
                                </a:sysClr>
                              </a:solidFill>
                              <a:miter lim="800000"/>
                              <a:headEnd/>
                              <a:tailEnd/>
                            </a:ln>
                          </wps:spPr>
                          <wps:bodyPr rot="0" vert="horz" wrap="square" lIns="91440" tIns="45720" rIns="91440" bIns="45720" anchor="ctr" anchorCtr="0" upright="1">
                            <a:noAutofit/>
                          </wps:bodyPr>
                        </wps:wsp>
                      </a:graphicData>
                    </a:graphic>
                    <wp14:sizeRelH relativeFrom="page">
                      <wp14:pctWidth>100000</wp14:pctWidth>
                    </wp14:sizeRelH>
                    <wp14:sizeRelV relativeFrom="page">
                      <wp14:pctHeight>100000</wp14:pctHeight>
                    </wp14:sizeRelV>
                  </wp:anchor>
                </w:drawing>
              </mc:Choice>
              <mc:Fallback>
                <w:pict>
                  <v:rect w14:anchorId="25B9F98D" id="Rectangle 6" o:spid="_x0000_s1026" style="position:absolute;margin-left:0;margin-top:0;width:610.45pt;height:790.6pt;z-index:-25165004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" filled="f" strokecolor="white" strokeweight="1pt">
                    <v:path arrowok="t"/>
                    <w10:wrap anchorx="page" anchory="page"/>
                  </v:rect>
                </w:pict>
              </mc:Fallback>
            </mc:AlternateContent>
          </w:r>
        </w:sdtContent>
      </w:sdt>
    </w:p>
    <w:p w14:paraId="65D19AD0" w14:textId="2280A57F" w:rsidR="00C8489F" w:rsidRPr="00843640" w:rsidRDefault="00FE75C3" w:rsidP="00C8489F">
      <w:pPr>
        <w:tabs>
          <w:tab w:val="center" w:pos="5040"/>
        </w:tabs>
        <w:ind w:firstLine="720"/>
        <w:contextualSpacing/>
        <w:jc w:val="center"/>
        <w:rPr>
          <w:rFonts w:cs="Times New Roman"/>
          <w:i/>
          <w:szCs w:val="20"/>
          <w:lang w:val="en-GB"/>
        </w:rPr>
      </w:pPr>
      <w:sdt>
        <w:sdtPr>
          <w:rPr>
            <w:rFonts w:eastAsia="Calibri" w:cs="Times New Roman"/>
            <w:b/>
            <w:bCs/>
            <w:sz w:val="20"/>
            <w:u w:val="single"/>
            <w:lang w:val="en-GB"/>
          </w:rPr>
          <w:id w:val="1461683707"/>
          <w:docPartObj>
            <w:docPartGallery w:val="Cover Pages"/>
            <w:docPartUnique/>
          </w:docPartObj>
        </w:sdtPr>
        <w:sdtEndPr>
          <w:rPr>
            <w:sz w:val="24"/>
            <w:szCs w:val="28"/>
          </w:rPr>
        </w:sdtEndPr>
        <w:sdtContent>
          <w:r w:rsidR="00C8489F" w:rsidRPr="00843640">
            <w:rPr>
              <w:noProof/>
              <w:lang w:val="en-GB" w:eastAsia="fr-FR"/>
            </w:rPr>
            <mc:AlternateContent>
              <mc:Choice Requires="wps">
                <w:drawing>
                  <wp:anchor distT="0" distB="0" distL="114300" distR="114300" simplePos="0" relativeHeight="251671552" behindDoc="1" locked="0" layoutInCell="1" allowOverlap="1" wp14:anchorId="629E6452" wp14:editId="717B9B97">
                    <wp:simplePos x="0" y="0"/>
                    <wp:positionH relativeFrom="page">
                      <wp:align>center</wp:align>
                    </wp:positionH>
                    <wp:positionV relativeFrom="page">
                      <wp:align>center</wp:align>
                    </wp:positionV>
                    <wp:extent cx="7752715" cy="10040620"/>
                    <wp:effectExtent l="0" t="0" r="0" b="0"/>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52715" cy="10040620"/>
                            </a:xfrm>
                            <a:prstGeom prst="rect">
                              <a:avLst/>
                            </a:prstGeom>
                            <a:noFill/>
                            <a:ln w="12700">
                              <a:solidFill>
                                <a:sysClr val="window" lastClr="FFFFFF">
                                  <a:lumMod val="100000"/>
                                  <a:lumOff val="0"/>
                                </a:sysClr>
                              </a:solidFill>
                              <a:miter lim="800000"/>
                              <a:headEnd/>
                              <a:tailEnd/>
                            </a:ln>
                          </wps:spPr>
                          <wps:bodyPr rot="0" vert="horz" wrap="square" lIns="91440" tIns="45720" rIns="91440" bIns="45720" anchor="ctr" anchorCtr="0" upright="1">
                            <a:noAutofit/>
                          </wps:bodyPr>
                        </wps:wsp>
                      </a:graphicData>
                    </a:graphic>
                    <wp14:sizeRelH relativeFrom="page">
                      <wp14:pctWidth>100000</wp14:pctWidth>
                    </wp14:sizeRelH>
                    <wp14:sizeRelV relativeFrom="page">
                      <wp14:pctHeight>100000</wp14:pctHeight>
                    </wp14:sizeRelV>
                  </wp:anchor>
                </w:drawing>
              </mc:Choice>
              <mc:Fallback>
                <w:pict>
                  <v:rect w14:anchorId="205B1BCB" id="Rectangle 52" o:spid="_x0000_s1026" style="position:absolute;margin-left:0;margin-top:0;width:610.45pt;height:790.6pt;z-index:-25164492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" filled="f" strokecolor="white" strokeweight="1pt">
                    <v:path arrowok="t"/>
                    <w10:wrap anchorx="page" anchory="page"/>
                  </v:rect>
                </w:pict>
              </mc:Fallback>
            </mc:AlternateContent>
          </w:r>
        </w:sdtContent>
      </w:sdt>
      <w:r w:rsidR="00C8489F" w:rsidRPr="00843640">
        <w:rPr>
          <w:rFonts w:cs="Times New Roman"/>
          <w:i/>
          <w:szCs w:val="20"/>
          <w:lang w:val="en-GB"/>
        </w:rPr>
        <w:t xml:space="preserve"> </w:t>
      </w:r>
      <w:r w:rsidR="00C8489F" w:rsidRPr="00843640">
        <w:rPr>
          <w:rFonts w:eastAsia="Calibri" w:cs="Times New Roman"/>
          <w:b/>
          <w:bCs/>
          <w:i/>
          <w:sz w:val="22"/>
          <w:szCs w:val="25"/>
          <w:vertAlign w:val="superscript"/>
          <w:lang w:val="en-GB"/>
        </w:rPr>
        <w:t>1</w:t>
      </w:r>
      <w:r w:rsidR="00C8489F" w:rsidRPr="00843640">
        <w:rPr>
          <w:rFonts w:ascii="Century Gothic" w:eastAsia="Calibri" w:hAnsi="Century Gothic" w:cs="Times New Roman"/>
          <w:b/>
          <w:bCs/>
          <w:sz w:val="25"/>
          <w:szCs w:val="25"/>
          <w:lang w:val="en-GB"/>
        </w:rPr>
        <w:t xml:space="preserve"> </w:t>
      </w:r>
      <w:r w:rsidR="006F65AA" w:rsidRPr="00843640">
        <w:rPr>
          <w:rFonts w:cs="Times New Roman"/>
          <w:i/>
          <w:szCs w:val="20"/>
          <w:lang w:val="en-GB"/>
        </w:rPr>
        <w:t>Civil and Mechanical Engineering Laboratory (LECM), URFD-SIA/CRFD-STG/ University of Yaoundé I</w:t>
      </w:r>
      <w:r w:rsidR="00C8489F" w:rsidRPr="00843640">
        <w:rPr>
          <w:rFonts w:cs="Times New Roman"/>
          <w:i/>
          <w:szCs w:val="20"/>
          <w:lang w:val="en-GB"/>
        </w:rPr>
        <w:t xml:space="preserve">. </w:t>
      </w:r>
    </w:p>
    <w:p w14:paraId="352D0C62" w14:textId="4671634E" w:rsidR="00C8489F" w:rsidRPr="00843640" w:rsidRDefault="00C8489F" w:rsidP="00C8489F">
      <w:pPr>
        <w:tabs>
          <w:tab w:val="center" w:pos="5040"/>
        </w:tabs>
        <w:ind w:left="720"/>
        <w:contextualSpacing/>
        <w:rPr>
          <w:rFonts w:eastAsia="Calibri" w:cs="Times New Roman"/>
          <w:b/>
          <w:bCs/>
          <w:szCs w:val="28"/>
          <w:u w:val="single"/>
          <w:lang w:val="en-GB"/>
        </w:rPr>
      </w:pPr>
      <w:r w:rsidRPr="00843640">
        <w:rPr>
          <w:rFonts w:eastAsia="Calibri" w:cs="Times New Roman"/>
          <w:b/>
          <w:bCs/>
          <w:i/>
          <w:szCs w:val="25"/>
          <w:vertAlign w:val="superscript"/>
          <w:lang w:val="en-GB"/>
        </w:rPr>
        <w:t xml:space="preserve">2 </w:t>
      </w:r>
      <w:r w:rsidR="006F65AA" w:rsidRPr="00843640">
        <w:rPr>
          <w:rFonts w:cs="Times New Roman"/>
          <w:i/>
          <w:szCs w:val="20"/>
          <w:lang w:val="en-GB"/>
        </w:rPr>
        <w:t>Department of Civil Engineering, National Advanced Polytechnic School of Yaoundé (ENSPY), University of Yaoundé I-BP 8390 Yaoundé Cameroon</w:t>
      </w:r>
      <w:r w:rsidRPr="00843640">
        <w:rPr>
          <w:rFonts w:cs="Times New Roman"/>
          <w:i/>
          <w:szCs w:val="20"/>
          <w:lang w:val="en-GB"/>
        </w:rPr>
        <w:t>.</w:t>
      </w:r>
    </w:p>
    <w:p w14:paraId="1C40D7E2" w14:textId="77777777" w:rsidR="00C8489F" w:rsidRPr="00843640" w:rsidRDefault="00C8489F" w:rsidP="00C8489F">
      <w:pPr>
        <w:spacing w:after="0" w:line="360" w:lineRule="auto"/>
        <w:rPr>
          <w:rFonts w:cs="Times New Roman"/>
          <w:lang w:val="en-GB"/>
        </w:rPr>
      </w:pPr>
    </w:p>
    <w:p w14:paraId="238BE77B" w14:textId="5CB5A456" w:rsidR="00757FED" w:rsidRPr="00843640" w:rsidRDefault="006F65AA" w:rsidP="00CA41F3">
      <w:pPr>
        <w:spacing w:after="0" w:line="360" w:lineRule="auto"/>
        <w:rPr>
          <w:rFonts w:eastAsia="Calibri" w:cs="Times New Roman"/>
          <w:b/>
          <w:bCs/>
          <w:szCs w:val="28"/>
          <w:u w:val="single"/>
          <w:lang w:val="en-GB"/>
        </w:rPr>
      </w:pPr>
      <w:r w:rsidRPr="00843640">
        <w:rPr>
          <w:rFonts w:cs="Times New Roman"/>
          <w:lang w:val="en-GB"/>
        </w:rPr>
        <w:t xml:space="preserve">Corresponding </w:t>
      </w:r>
      <w:r w:rsidR="00943546" w:rsidRPr="00843640">
        <w:rPr>
          <w:rFonts w:cs="Times New Roman"/>
          <w:lang w:val="en-GB"/>
        </w:rPr>
        <w:t>author:</w:t>
      </w:r>
      <w:r w:rsidRPr="00843640">
        <w:rPr>
          <w:rFonts w:cs="Times New Roman"/>
          <w:lang w:val="en-GB"/>
        </w:rPr>
        <w:t xml:space="preserve"> </w:t>
      </w:r>
      <w:hyperlink r:id="rId8" w:history="1">
        <w:r w:rsidRPr="00843640">
          <w:rPr>
            <w:rStyle w:val="Lienhypertexte"/>
            <w:rFonts w:cs="Times New Roman"/>
            <w:lang w:val="en-GB"/>
          </w:rPr>
          <w:t>mbaneric@hotmail.com</w:t>
        </w:r>
      </w:hyperlink>
      <w:r w:rsidRPr="00843640">
        <w:rPr>
          <w:rStyle w:val="Lienhypertexte"/>
          <w:rFonts w:cs="Times New Roman"/>
          <w:lang w:val="en-GB"/>
        </w:rPr>
        <w:t xml:space="preserve"> </w:t>
      </w:r>
      <w:r w:rsidRPr="00843640">
        <w:rPr>
          <w:rStyle w:val="Lienhypertexte"/>
          <w:rFonts w:cs="Times New Roman"/>
          <w:u w:val="none"/>
          <w:lang w:val="en-GB"/>
        </w:rPr>
        <w:t xml:space="preserve"> ; </w:t>
      </w:r>
      <w:hyperlink r:id="rId9" w:history="1">
        <w:r w:rsidRPr="00843640">
          <w:rPr>
            <w:rStyle w:val="Lienhypertexte"/>
            <w:rFonts w:cs="Times New Roman"/>
            <w:lang w:val="en-GB"/>
          </w:rPr>
          <w:t>ingmban@gmail.com</w:t>
        </w:r>
      </w:hyperlink>
      <w:sdt>
        <w:sdtPr>
          <w:rPr>
            <w:rFonts w:eastAsia="Calibri" w:cs="Times New Roman"/>
            <w:b/>
            <w:bCs/>
            <w:sz w:val="20"/>
            <w:u w:val="single"/>
            <w:lang w:val="en-GB"/>
          </w:rPr>
          <w:id w:val="-185676827"/>
          <w:docPartObj>
            <w:docPartGallery w:val="Cover Pages"/>
            <w:docPartUnique/>
          </w:docPartObj>
        </w:sdtPr>
        <w:sdtEndPr>
          <w:rPr>
            <w:sz w:val="24"/>
            <w:szCs w:val="28"/>
          </w:rPr>
        </w:sdtEndPr>
        <w:sdtContent>
          <w:r w:rsidR="00757FED" w:rsidRPr="00843640">
            <w:rPr>
              <w:rFonts w:eastAsia="Calibri" w:cs="Times New Roman"/>
              <w:i/>
              <w:noProof/>
              <w:color w:val="FFFFFF"/>
              <w:szCs w:val="28"/>
              <w:u w:val="single"/>
              <w:lang w:val="en-GB" w:eastAsia="fr-FR"/>
            </w:rPr>
            <mc:AlternateContent>
              <mc:Choice Requires="wps">
                <w:drawing>
                  <wp:anchor distT="0" distB="0" distL="114300" distR="114300" simplePos="0" relativeHeight="251656192" behindDoc="1" locked="0" layoutInCell="1" allowOverlap="1" wp14:anchorId="1F6BD5E5" wp14:editId="7C80652F">
                    <wp:simplePos x="0" y="0"/>
                    <wp:positionH relativeFrom="page">
                      <wp:align>center</wp:align>
                    </wp:positionH>
                    <wp:positionV relativeFrom="page">
                      <wp:align>center</wp:align>
                    </wp:positionV>
                    <wp:extent cx="7543165" cy="10669270"/>
                    <wp:effectExtent l="9525" t="9525" r="10160" b="8255"/>
                    <wp:wrapNone/>
                    <wp:docPr id="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3165" cy="10669270"/>
                            </a:xfrm>
                            <a:prstGeom prst="rect">
                              <a:avLst/>
                            </a:prstGeom>
                            <a:noFill/>
                            <a:ln w="12700">
                              <a:solidFill>
                                <a:sysClr val="window" lastClr="FFFFFF">
                                  <a:lumMod val="100000"/>
                                  <a:lumOff val="0"/>
                                </a:sysClr>
                              </a:solidFill>
                              <a:miter lim="800000"/>
                              <a:headEnd/>
                              <a:tailEnd/>
                            </a:ln>
                            <a:extLst>
                              <a:ext uri="{909E8E84-426E-40DD-AFC4-6F175D3DCCD1}">
                                <a14:hiddenFill xmlns:a14="http://schemas.microsoft.com/office/drawing/2010/main">
                                  <a:blipFill dpi="0" rotWithShape="1">
                                    <a:blip>
                                      <a:duotone>
                                        <a:schemeClr val="lt1">
                                          <a:lumMod val="20000"/>
                                          <a:lumOff val="0"/>
                                        </a:schemeClr>
                                        <a:srgbClr val="FFFFFF"/>
                                      </a:duotone>
                                    </a:blip>
                                    <a:srcRect/>
                                    <a:stretch>
                                      <a:fillRect/>
                                    </a:stretch>
                                  </a:blipFill>
                                </a14:hiddenFill>
                              </a:ext>
                            </a:extLst>
                          </wps:spPr>
                          <wps:bodyPr rot="0" vert="horz" wrap="square" lIns="91440" tIns="45720" rIns="91440" bIns="45720" anchor="ctr" anchorCtr="0" upright="1">
                            <a:noAutofit/>
                          </wps:bodyPr>
                        </wps:wsp>
                      </a:graphicData>
                    </a:graphic>
                    <wp14:sizeRelH relativeFrom="page">
                      <wp14:pctWidth>100000</wp14:pctWidth>
                    </wp14:sizeRelH>
                    <wp14:sizeRelV relativeFrom="page">
                      <wp14:pctHeight>100000</wp14:pctHeight>
                    </wp14:sizeRelV>
                  </wp:anchor>
                </w:drawing>
              </mc:Choice>
              <mc:Fallback>
                <w:pict>
                  <v:rect w14:anchorId="4C0FE2BA" id="Rectangle 52" o:spid="_x0000_s1026" style="position:absolute;margin-left:0;margin-top:0;width:593.95pt;height:840.1pt;z-index:-25166028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" filled="f" strokecolor="white" strokeweight="1pt">
                    <v:fill recolor="t" rotate="t" type="frame"/>
                    <v:imagedata recolortarget="#333 [641]"/>
                    <v:path arrowok="t"/>
                    <w10:wrap anchorx="page" anchory="page"/>
                  </v:rect>
                </w:pict>
              </mc:Fallback>
            </mc:AlternateContent>
          </w:r>
        </w:sdtContent>
      </w:sdt>
    </w:p>
    <w:p w14:paraId="4CDDEB70" w14:textId="59FF3179" w:rsidR="00B82A2C" w:rsidRPr="00843640" w:rsidRDefault="006F65AA" w:rsidP="006F65AA">
      <w:pPr>
        <w:pStyle w:val="Titre1"/>
        <w:spacing w:before="0" w:line="276" w:lineRule="auto"/>
        <w:jc w:val="both"/>
        <w:rPr>
          <w:rFonts w:cs="Times New Roman"/>
          <w:b w:val="0"/>
          <w:lang w:val="en-GB"/>
        </w:rPr>
      </w:pPr>
      <w:bookmarkStart w:id="1" w:name="_Toc6564000"/>
      <w:bookmarkEnd w:id="0"/>
      <w:r w:rsidRPr="00843640">
        <w:rPr>
          <w:rFonts w:cs="Times New Roman"/>
          <w:i/>
          <w:sz w:val="28"/>
          <w:szCs w:val="28"/>
          <w:lang w:val="en-GB"/>
        </w:rPr>
        <w:t xml:space="preserve">Abstract </w:t>
      </w:r>
    </w:p>
    <w:p w14:paraId="3D6FF491" w14:textId="7DC42F1D" w:rsidR="00111760" w:rsidRPr="00843640" w:rsidRDefault="00943546" w:rsidP="00E00BCD">
      <w:pPr>
        <w:spacing w:line="276" w:lineRule="auto"/>
        <w:jc w:val="both"/>
        <w:rPr>
          <w:rFonts w:cs="Times New Roman"/>
          <w:lang w:val="en-GB"/>
        </w:rPr>
      </w:pPr>
      <w:r w:rsidRPr="00843640">
        <w:rPr>
          <w:rFonts w:cs="Times New Roman"/>
          <w:lang w:val="en-GB"/>
        </w:rPr>
        <w:t xml:space="preserve">The use of local tropical species in </w:t>
      </w:r>
      <w:r w:rsidR="00B86964" w:rsidRPr="00843640">
        <w:rPr>
          <w:rFonts w:cs="Times New Roman"/>
          <w:lang w:val="en-GB"/>
        </w:rPr>
        <w:t>plate</w:t>
      </w:r>
      <w:r w:rsidRPr="00843640">
        <w:rPr>
          <w:rFonts w:cs="Times New Roman"/>
          <w:lang w:val="en-GB"/>
        </w:rPr>
        <w:t xml:space="preserve"> and shell structures could be of considerable interest. This is all the more possible when the properties and technological characteristics of the assemblies are known. However, this is not enough when several species are combined. It is therefore necessary to be able to understand the behaviour of the material in different states of degradation, including exposure to flames. With this in mind, the work we are presenting deals with the analytical modelling of </w:t>
      </w:r>
      <w:r w:rsidR="00B86964" w:rsidRPr="00843640">
        <w:rPr>
          <w:rFonts w:cs="Times New Roman"/>
          <w:lang w:val="en-GB"/>
        </w:rPr>
        <w:t>GLW</w:t>
      </w:r>
      <w:r w:rsidRPr="00843640">
        <w:rPr>
          <w:rFonts w:cs="Times New Roman"/>
          <w:lang w:val="en-GB"/>
        </w:rPr>
        <w:t xml:space="preserve"> structures in plates and shells in different degradation phases, in the face of rheological and fire resistance stresses. Rheological behaviour is mainly represented by elasto-plastic and elasto-viscoplastic models. The three phases of mechano-thermal degradation of the </w:t>
      </w:r>
      <w:r w:rsidR="00B86964" w:rsidRPr="00843640">
        <w:rPr>
          <w:rFonts w:cs="Times New Roman"/>
          <w:lang w:val="en-GB"/>
        </w:rPr>
        <w:t>GLW</w:t>
      </w:r>
      <w:r w:rsidRPr="00843640">
        <w:rPr>
          <w:rFonts w:cs="Times New Roman"/>
          <w:lang w:val="en-GB"/>
        </w:rPr>
        <w:t xml:space="preserve"> plate and shell structure are mainly drying, pyrolysis and combustion. For each of these three phases, we have modelled the strain rates, the corresponding strain stresses and the membrane forces. These analytical models enabled us to develop two finite element approaches: the first using a global equation to be solved, based on the internal energy, and the second using the variational formulation taking account of the temperature tensor. For the specific behaviour of adhesive joints, we have not described a modelling model, but have integrated this into the overall approach to the structure.  However, to model the glue joints, it is necessary to start with the evolution of the material in the absence of temperature, with priority given to the elastic models, and end with the influence of the flames that degrade the </w:t>
      </w:r>
      <w:r w:rsidR="00B86964" w:rsidRPr="00843640">
        <w:rPr>
          <w:rFonts w:cs="Times New Roman"/>
          <w:lang w:val="en-GB"/>
        </w:rPr>
        <w:t>GLW</w:t>
      </w:r>
      <w:r w:rsidRPr="00843640">
        <w:rPr>
          <w:rFonts w:cs="Times New Roman"/>
          <w:lang w:val="en-GB"/>
        </w:rPr>
        <w:t xml:space="preserve"> structure, where the viscoelastic models are taken into account. Overall, the analytical modelling in this study starts from the hypotheses put forward, and leads to analytical models of internal energy and of the various degradation phases of our </w:t>
      </w:r>
      <w:r w:rsidR="00B86964" w:rsidRPr="00843640">
        <w:rPr>
          <w:rFonts w:cs="Times New Roman"/>
          <w:lang w:val="en-GB"/>
        </w:rPr>
        <w:t>GLW</w:t>
      </w:r>
      <w:r w:rsidRPr="00843640">
        <w:rPr>
          <w:rFonts w:cs="Times New Roman"/>
          <w:lang w:val="en-GB"/>
        </w:rPr>
        <w:t xml:space="preserve"> plate and shell structure. Numerical work will then be carried out using these analytical models to understand the displacement and strain rate fields</w:t>
      </w:r>
      <w:r w:rsidR="00B96FCF" w:rsidRPr="00843640">
        <w:rPr>
          <w:rFonts w:cs="Times New Roman"/>
          <w:lang w:val="en-GB"/>
        </w:rPr>
        <w:t xml:space="preserve">. </w:t>
      </w:r>
    </w:p>
    <w:p w14:paraId="57A5E10B" w14:textId="64BB07D7" w:rsidR="00B434CD" w:rsidRPr="00843640" w:rsidRDefault="00676357" w:rsidP="0011078E">
      <w:pPr>
        <w:spacing w:line="240" w:lineRule="auto"/>
        <w:rPr>
          <w:rFonts w:cs="Times New Roman"/>
          <w:b/>
          <w:i/>
          <w:color w:val="000000" w:themeColor="text1"/>
          <w:lang w:val="en-GB"/>
        </w:rPr>
      </w:pPr>
      <w:r w:rsidRPr="00843640">
        <w:rPr>
          <w:rFonts w:cs="Times New Roman"/>
          <w:b/>
          <w:lang w:val="en-GB"/>
        </w:rPr>
        <w:t>Key word : Modelling - Analysis - Dissipation - Internal energy - Structures</w:t>
      </w:r>
      <w:r w:rsidR="006C684B" w:rsidRPr="00843640">
        <w:rPr>
          <w:rFonts w:cs="Times New Roman"/>
          <w:b/>
          <w:color w:val="000000" w:themeColor="text1"/>
          <w:sz w:val="22"/>
          <w:lang w:val="en-GB"/>
        </w:rPr>
        <w:t xml:space="preserve"> </w:t>
      </w:r>
    </w:p>
    <w:p w14:paraId="7362BB3B" w14:textId="3C6D8FC2" w:rsidR="00B82A2C" w:rsidRPr="00843640" w:rsidRDefault="00CA3524" w:rsidP="006C684B">
      <w:pPr>
        <w:pStyle w:val="Titre1"/>
        <w:spacing w:line="276" w:lineRule="auto"/>
        <w:jc w:val="both"/>
        <w:rPr>
          <w:rFonts w:cs="Times New Roman"/>
          <w:i/>
          <w:sz w:val="28"/>
          <w:szCs w:val="28"/>
          <w:lang w:val="en-GB"/>
        </w:rPr>
      </w:pPr>
      <w:bookmarkStart w:id="2" w:name="_Toc73461670"/>
      <w:bookmarkEnd w:id="1"/>
      <w:r w:rsidRPr="00843640">
        <w:rPr>
          <w:rFonts w:cs="Times New Roman"/>
          <w:i/>
          <w:sz w:val="28"/>
          <w:szCs w:val="28"/>
          <w:lang w:val="en-GB"/>
        </w:rPr>
        <w:lastRenderedPageBreak/>
        <w:t xml:space="preserve">Introduction </w:t>
      </w:r>
      <w:bookmarkEnd w:id="2"/>
      <w:r w:rsidRPr="00843640">
        <w:rPr>
          <w:rFonts w:cs="Times New Roman"/>
          <w:i/>
          <w:sz w:val="28"/>
          <w:szCs w:val="28"/>
          <w:lang w:val="en-GB"/>
        </w:rPr>
        <w:t xml:space="preserve"> </w:t>
      </w:r>
    </w:p>
    <w:p w14:paraId="28193A07" w14:textId="5F41768B" w:rsidR="00565037" w:rsidRPr="00843640" w:rsidRDefault="00B929FC" w:rsidP="002D0149">
      <w:pPr>
        <w:autoSpaceDE w:val="0"/>
        <w:autoSpaceDN w:val="0"/>
        <w:adjustRightInd w:val="0"/>
        <w:spacing w:line="276" w:lineRule="auto"/>
        <w:jc w:val="both"/>
        <w:rPr>
          <w:lang w:val="en-GB"/>
        </w:rPr>
      </w:pPr>
      <w:r w:rsidRPr="00843640">
        <w:rPr>
          <w:rFonts w:cs="Times New Roman"/>
          <w:lang w:val="en-GB"/>
        </w:rPr>
        <w:t xml:space="preserve">Glued Laminated Wood (GLW) is a construction material used in civil engineering. In Cameroon, its use has already been tested. One example is the Minor Basilica of Mvolyé, where a combination of several species was used for beams with long spans. In addition to long-span beams, GLW can also be used in the construction of engineering structures, with special geometries such as plates and shells. To achieve this, it is necessary to know in advance certain properties that characterise the behaviour of the structure in the face of various stresses. For example, a plate or shell structure made from various types of </w:t>
      </w:r>
      <w:r w:rsidR="00B86964" w:rsidRPr="00843640">
        <w:rPr>
          <w:rFonts w:cs="Times New Roman"/>
          <w:lang w:val="en-GB"/>
        </w:rPr>
        <w:t>GLW</w:t>
      </w:r>
      <w:r w:rsidRPr="00843640">
        <w:rPr>
          <w:rFonts w:cs="Times New Roman"/>
          <w:lang w:val="en-GB"/>
        </w:rPr>
        <w:t xml:space="preserve"> material is subject to rheological behaviours that condition the response of the said structure to a certain state of deformation. If, in addition, the structure is exposed to fire, this behaviour can rapidly damage the structure, leaving no time for evacuation. This state of rheological behaviour coupled with the fire resistance of the structure can obviously be very damaging for the occupants or users of the structures. Some research has been carried out in this area, in particular by Michaud (2003), who has worked on the rheology of wood/thermoplastic composite panels under thermomechanical loading, in which he proposes improvements that will enable physico-mechanical characteristics similar to those of medium-density panels to be obtained. Mohssine (2006) discusses the modelling of the mechanical behaviour of wood during drying, resulting in a proposal for a new rheological model for the hydro-thermomechanical modelling of wood during the drying process. Bouyaya (2011), focused on the numerical analysis of the dynamic behaviour of fibre-reinforced composite structures, in particular through formulations and numerical discretizations of certain models and theories. He concludes that damping and the consideration of transverse shear, in the case of thick plates, influence the results obtained.  This has enabled us in this study to contribute to the development of analytical models for plate and shell structures. Consequently, for each of the three phases of degradation of the </w:t>
      </w:r>
      <w:r w:rsidR="00B86964" w:rsidRPr="00843640">
        <w:rPr>
          <w:rFonts w:cs="Times New Roman"/>
          <w:lang w:val="en-GB"/>
        </w:rPr>
        <w:t>GLW</w:t>
      </w:r>
      <w:r w:rsidRPr="00843640">
        <w:rPr>
          <w:rFonts w:cs="Times New Roman"/>
          <w:lang w:val="en-GB"/>
        </w:rPr>
        <w:t xml:space="preserve"> material subjected to flames, we have worked on different models of behaviour laws, taking fire resistance into account. The variables in these models are the resulting strain rates, and the integrating parameters are Young's modulus and temperature. Overall, our work is based on an analytical approach to the consideration of rheological behaviour and fire resistance in different states of stress, for tropical species of the Congo Basin in general, and those of local forests in particular. This follows several cases of destruction of structures by local fires. This is the case of repeated fires that have occurred in several markets in Douala, Yaoundé and Bafoussam. After establishing the modelling hypotheses, we will model the dissipation of internal energy in the structure, followed by the development of the drying, pyrolysis and combustion phases. The analysis will be completed using the finite element approach</w:t>
      </w:r>
      <w:r w:rsidR="007D44A1" w:rsidRPr="00843640">
        <w:rPr>
          <w:rFonts w:cs="Times New Roman"/>
          <w:lang w:val="en-GB"/>
        </w:rPr>
        <w:t xml:space="preserve">. </w:t>
      </w:r>
      <w:r w:rsidR="009259A9" w:rsidRPr="00843640">
        <w:rPr>
          <w:rFonts w:cs="Times New Roman"/>
          <w:lang w:val="en-GB"/>
        </w:rPr>
        <w:t xml:space="preserve"> </w:t>
      </w:r>
      <w:r w:rsidR="00596591" w:rsidRPr="00843640">
        <w:rPr>
          <w:lang w:val="en-GB"/>
        </w:rPr>
        <w:t xml:space="preserve"> </w:t>
      </w:r>
    </w:p>
    <w:p w14:paraId="44F9850D" w14:textId="3D28643B" w:rsidR="002A473D" w:rsidRPr="00843640" w:rsidRDefault="002D0149" w:rsidP="002D0149">
      <w:pPr>
        <w:pStyle w:val="Titre1"/>
        <w:numPr>
          <w:ilvl w:val="0"/>
          <w:numId w:val="8"/>
        </w:numPr>
        <w:spacing w:before="0" w:after="0" w:line="276" w:lineRule="auto"/>
        <w:jc w:val="both"/>
        <w:rPr>
          <w:rFonts w:cs="Times New Roman"/>
          <w:i/>
          <w:sz w:val="28"/>
          <w:lang w:val="en-GB"/>
        </w:rPr>
      </w:pPr>
      <w:r w:rsidRPr="00843640">
        <w:rPr>
          <w:rFonts w:cs="Times New Roman"/>
          <w:i/>
          <w:sz w:val="28"/>
          <w:lang w:val="en-GB"/>
        </w:rPr>
        <w:t>Basic assumptions and load constraints</w:t>
      </w:r>
      <w:r w:rsidR="002A473D" w:rsidRPr="00843640">
        <w:rPr>
          <w:rFonts w:cs="Times New Roman"/>
          <w:i/>
          <w:sz w:val="28"/>
          <w:lang w:val="en-GB"/>
        </w:rPr>
        <w:t xml:space="preserve"> </w:t>
      </w:r>
    </w:p>
    <w:p w14:paraId="0A032004" w14:textId="721D9CCA" w:rsidR="00093BFB" w:rsidRPr="00843640" w:rsidRDefault="002D0149" w:rsidP="002D0149">
      <w:pPr>
        <w:pStyle w:val="Titre2"/>
        <w:numPr>
          <w:ilvl w:val="0"/>
          <w:numId w:val="14"/>
        </w:numPr>
        <w:spacing w:before="0"/>
        <w:rPr>
          <w:sz w:val="24"/>
          <w:lang w:val="en-GB"/>
        </w:rPr>
      </w:pPr>
      <w:r w:rsidRPr="00843640">
        <w:rPr>
          <w:i/>
          <w:sz w:val="24"/>
          <w:lang w:val="en-GB"/>
        </w:rPr>
        <w:t>Key assumptions</w:t>
      </w:r>
      <w:r w:rsidR="00093BFB" w:rsidRPr="00843640">
        <w:rPr>
          <w:i/>
          <w:sz w:val="24"/>
          <w:lang w:val="en-GB"/>
        </w:rPr>
        <w:t xml:space="preserve"> </w:t>
      </w:r>
    </w:p>
    <w:p w14:paraId="71C7721F" w14:textId="6DF6C9A5" w:rsidR="00B23D14" w:rsidRPr="00843640" w:rsidRDefault="002D0149" w:rsidP="00B23D14">
      <w:pPr>
        <w:spacing w:after="0" w:line="276" w:lineRule="auto"/>
        <w:jc w:val="both"/>
        <w:rPr>
          <w:lang w:val="en-GB"/>
        </w:rPr>
      </w:pPr>
      <w:r w:rsidRPr="00843640">
        <w:rPr>
          <w:lang w:val="en-GB"/>
        </w:rPr>
        <w:t xml:space="preserve">Hypotheses are formulated on the basis of the wood species used in association. The associations are made up so as to have the species with the lowest shear stress in the middle, while the ends are made up of species with the highest shear stress towards the outside (Figures 1 and 2). Thus, </w:t>
      </w:r>
      <w:r w:rsidRPr="00843640">
        <w:rPr>
          <w:lang w:val="en-GB"/>
        </w:rPr>
        <w:lastRenderedPageBreak/>
        <w:t>starting from the outer structural lamellae to the inner structural lamellae, the shear stresses decrease. Figure 1 shows the arrangement of the softwood (BS), intermediate wood (BI) and hardwood (BR) lamellae in the case of a plate structure. In this case, the outer BR strips are thicker than the other strips. The direction of assembly of the lamellas is that of the axis (OY)</w:t>
      </w:r>
      <w:r w:rsidR="00646640" w:rsidRPr="00843640">
        <w:rPr>
          <w:lang w:val="en-GB"/>
        </w:rPr>
        <w:t xml:space="preserve">. </w:t>
      </w:r>
    </w:p>
    <w:p w14:paraId="46D11F7A" w14:textId="77777777" w:rsidR="00B23D14" w:rsidRPr="00843640" w:rsidRDefault="00B23D14" w:rsidP="00B23D14">
      <w:pPr>
        <w:spacing w:after="0" w:line="276" w:lineRule="auto"/>
        <w:jc w:val="center"/>
        <w:rPr>
          <w:lang w:val="en-GB"/>
        </w:rPr>
      </w:pPr>
      <w:r w:rsidRPr="00843640">
        <w:rPr>
          <w:lang w:val="en-GB"/>
        </w:rPr>
        <w:object w:dxaOrig="12796" w:dyaOrig="10771" w14:anchorId="5A2A83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25pt;height:261.75pt" o:ole="">
            <v:imagedata r:id="rId10" o:title=""/>
          </v:shape>
          <o:OLEObject Type="Embed" ProgID="Visio.Drawing.15" ShapeID="_x0000_i1025" DrawAspect="Content" ObjectID="_1752298781" r:id="rId11"/>
        </w:object>
      </w:r>
    </w:p>
    <w:p w14:paraId="34997B06" w14:textId="4E95FCD6" w:rsidR="00B23D14" w:rsidRPr="00843640" w:rsidRDefault="00B23D14" w:rsidP="002D0149">
      <w:pPr>
        <w:pStyle w:val="Lgende"/>
        <w:spacing w:after="0" w:line="276" w:lineRule="auto"/>
        <w:jc w:val="center"/>
        <w:rPr>
          <w:color w:val="auto"/>
          <w:sz w:val="24"/>
          <w:lang w:val="en-GB"/>
        </w:rPr>
      </w:pPr>
      <w:r w:rsidRPr="00843640">
        <w:rPr>
          <w:color w:val="auto"/>
          <w:sz w:val="24"/>
          <w:lang w:val="en-GB"/>
        </w:rPr>
        <w:t xml:space="preserve">Figure </w:t>
      </w:r>
      <w:r w:rsidRPr="00843640">
        <w:rPr>
          <w:color w:val="auto"/>
          <w:sz w:val="24"/>
          <w:lang w:val="en-GB"/>
        </w:rPr>
        <w:fldChar w:fldCharType="begin"/>
      </w:r>
      <w:r w:rsidRPr="00843640">
        <w:rPr>
          <w:color w:val="auto"/>
          <w:sz w:val="24"/>
          <w:lang w:val="en-GB"/>
        </w:rPr>
        <w:instrText xml:space="preserve"> SEQ Figure \* ARABIC </w:instrText>
      </w:r>
      <w:r w:rsidRPr="00843640">
        <w:rPr>
          <w:color w:val="auto"/>
          <w:sz w:val="24"/>
          <w:lang w:val="en-GB"/>
        </w:rPr>
        <w:fldChar w:fldCharType="separate"/>
      </w:r>
      <w:r w:rsidRPr="00843640">
        <w:rPr>
          <w:noProof/>
          <w:color w:val="auto"/>
          <w:sz w:val="24"/>
          <w:lang w:val="en-GB"/>
        </w:rPr>
        <w:t>1</w:t>
      </w:r>
      <w:r w:rsidRPr="00843640">
        <w:rPr>
          <w:color w:val="auto"/>
          <w:sz w:val="24"/>
          <w:lang w:val="en-GB"/>
        </w:rPr>
        <w:fldChar w:fldCharType="end"/>
      </w:r>
      <w:r w:rsidRPr="00843640">
        <w:rPr>
          <w:color w:val="auto"/>
          <w:sz w:val="24"/>
          <w:lang w:val="en-GB"/>
        </w:rPr>
        <w:t xml:space="preserve"> : </w:t>
      </w:r>
      <w:r w:rsidR="002D0149" w:rsidRPr="00843640">
        <w:rPr>
          <w:color w:val="auto"/>
          <w:sz w:val="24"/>
          <w:lang w:val="en-GB"/>
        </w:rPr>
        <w:t>Layout model for the lamellae of the different species (BS, BI, and BR for plates)</w:t>
      </w:r>
      <w:r w:rsidRPr="00843640">
        <w:rPr>
          <w:color w:val="auto"/>
          <w:sz w:val="24"/>
          <w:lang w:val="en-GB"/>
        </w:rPr>
        <w:t>.</w:t>
      </w:r>
    </w:p>
    <w:p w14:paraId="5861A111" w14:textId="4AAB4C65" w:rsidR="00B23D14" w:rsidRPr="00843640" w:rsidRDefault="002D0149" w:rsidP="008A0B85">
      <w:pPr>
        <w:spacing w:after="0" w:line="276" w:lineRule="auto"/>
        <w:jc w:val="both"/>
        <w:rPr>
          <w:lang w:val="en-GB"/>
        </w:rPr>
      </w:pPr>
      <w:r w:rsidRPr="00843640">
        <w:rPr>
          <w:lang w:val="en-GB"/>
        </w:rPr>
        <w:t>In Figure 2, the thickness of the shell is taken to be 12 cm. This means that two species of wood, each cm thick, are used in combination. The central lamellae are BS, while the outer lamellae are BI. The use of two species of average weight in the combination of the shell structure helps to reduce its own weight. Given the radius of curvature imposed by the shape of the structure, my slats are placed longitudinally, along the axis (OY) of our structure. This configuration makes it easier to join the slats together</w:t>
      </w:r>
      <w:r w:rsidR="00646640" w:rsidRPr="00843640">
        <w:rPr>
          <w:lang w:val="en-GB"/>
        </w:rPr>
        <w:t xml:space="preserve">. </w:t>
      </w:r>
    </w:p>
    <w:p w14:paraId="346CFF0A" w14:textId="128E2327" w:rsidR="00B23D14" w:rsidRPr="00843640" w:rsidRDefault="002D0149" w:rsidP="00B23D14">
      <w:pPr>
        <w:spacing w:after="0" w:line="276" w:lineRule="auto"/>
        <w:jc w:val="center"/>
        <w:rPr>
          <w:lang w:val="en-GB"/>
        </w:rPr>
      </w:pPr>
      <w:r w:rsidRPr="00843640">
        <w:rPr>
          <w:lang w:val="en-GB"/>
        </w:rPr>
        <w:object w:dxaOrig="11265" w:dyaOrig="9525" w14:anchorId="2BF73C4D">
          <v:shape id="_x0000_i1027" type="#_x0000_t75" style="width:273.75pt;height:232.5pt" o:ole="">
            <v:imagedata r:id="rId12" o:title=""/>
          </v:shape>
          <o:OLEObject Type="Embed" ProgID="Visio.Drawing.15" ShapeID="_x0000_i1027" DrawAspect="Content" ObjectID="_1752298782" r:id="rId13"/>
        </w:object>
      </w:r>
    </w:p>
    <w:p w14:paraId="3BAF966C" w14:textId="2B043395" w:rsidR="00B23D14" w:rsidRPr="00843640" w:rsidRDefault="00B23D14" w:rsidP="00646640">
      <w:pPr>
        <w:pStyle w:val="Lgende"/>
        <w:jc w:val="center"/>
        <w:rPr>
          <w:color w:val="auto"/>
          <w:sz w:val="24"/>
          <w:lang w:val="en-GB"/>
        </w:rPr>
      </w:pPr>
      <w:r w:rsidRPr="00843640">
        <w:rPr>
          <w:color w:val="auto"/>
          <w:sz w:val="24"/>
          <w:lang w:val="en-GB"/>
        </w:rPr>
        <w:t xml:space="preserve">Figure </w:t>
      </w:r>
      <w:r w:rsidRPr="00843640">
        <w:rPr>
          <w:color w:val="auto"/>
          <w:sz w:val="24"/>
          <w:lang w:val="en-GB"/>
        </w:rPr>
        <w:fldChar w:fldCharType="begin"/>
      </w:r>
      <w:r w:rsidRPr="00843640">
        <w:rPr>
          <w:color w:val="auto"/>
          <w:sz w:val="24"/>
          <w:lang w:val="en-GB"/>
        </w:rPr>
        <w:instrText xml:space="preserve"> SEQ Figure \* ARABIC </w:instrText>
      </w:r>
      <w:r w:rsidRPr="00843640">
        <w:rPr>
          <w:color w:val="auto"/>
          <w:sz w:val="24"/>
          <w:lang w:val="en-GB"/>
        </w:rPr>
        <w:fldChar w:fldCharType="separate"/>
      </w:r>
      <w:r w:rsidRPr="00843640">
        <w:rPr>
          <w:noProof/>
          <w:color w:val="auto"/>
          <w:sz w:val="24"/>
          <w:lang w:val="en-GB"/>
        </w:rPr>
        <w:t>2</w:t>
      </w:r>
      <w:r w:rsidRPr="00843640">
        <w:rPr>
          <w:color w:val="auto"/>
          <w:sz w:val="24"/>
          <w:lang w:val="en-GB"/>
        </w:rPr>
        <w:fldChar w:fldCharType="end"/>
      </w:r>
      <w:r w:rsidRPr="00843640">
        <w:rPr>
          <w:color w:val="auto"/>
          <w:sz w:val="24"/>
          <w:lang w:val="en-GB"/>
        </w:rPr>
        <w:t xml:space="preserve"> : </w:t>
      </w:r>
      <w:r w:rsidR="002D0149" w:rsidRPr="00843640">
        <w:rPr>
          <w:color w:val="auto"/>
          <w:sz w:val="24"/>
          <w:lang w:val="en-GB"/>
        </w:rPr>
        <w:t xml:space="preserve">Layout model for the lamellae of the different species (BS, BI, and BR for the </w:t>
      </w:r>
      <w:r w:rsidR="00E9725E" w:rsidRPr="00843640">
        <w:rPr>
          <w:color w:val="auto"/>
          <w:sz w:val="24"/>
          <w:lang w:val="en-GB"/>
        </w:rPr>
        <w:t>shells</w:t>
      </w:r>
      <w:r w:rsidR="002D0149" w:rsidRPr="00843640">
        <w:rPr>
          <w:color w:val="auto"/>
          <w:sz w:val="24"/>
          <w:lang w:val="en-GB"/>
        </w:rPr>
        <w:t>)</w:t>
      </w:r>
      <w:r w:rsidR="00646640" w:rsidRPr="00843640">
        <w:rPr>
          <w:color w:val="auto"/>
          <w:sz w:val="24"/>
          <w:lang w:val="en-GB"/>
        </w:rPr>
        <w:t>.</w:t>
      </w:r>
    </w:p>
    <w:p w14:paraId="595B2EAB" w14:textId="3C97E8D5" w:rsidR="006A522D" w:rsidRPr="00843640" w:rsidRDefault="002D0149" w:rsidP="00B23D14">
      <w:pPr>
        <w:spacing w:after="0" w:line="276" w:lineRule="auto"/>
        <w:jc w:val="both"/>
        <w:rPr>
          <w:lang w:val="en-GB"/>
        </w:rPr>
      </w:pPr>
      <w:r w:rsidRPr="00843640">
        <w:rPr>
          <w:lang w:val="en-GB"/>
        </w:rPr>
        <w:t>In order to lay the foundations for the modelling of the various associations selected, we have assumed the following for the plate and shell structures</w:t>
      </w:r>
      <w:r w:rsidR="006A522D" w:rsidRPr="00843640">
        <w:rPr>
          <w:lang w:val="en-GB"/>
        </w:rPr>
        <w:t xml:space="preserve">: </w:t>
      </w:r>
    </w:p>
    <w:p w14:paraId="589E2946" w14:textId="56DDC7E0" w:rsidR="002D0149" w:rsidRPr="00843640" w:rsidRDefault="002D0149" w:rsidP="002D0149">
      <w:pPr>
        <w:pStyle w:val="Paragraphedeliste"/>
        <w:numPr>
          <w:ilvl w:val="0"/>
          <w:numId w:val="13"/>
        </w:numPr>
        <w:spacing w:line="276" w:lineRule="auto"/>
        <w:jc w:val="both"/>
        <w:rPr>
          <w:lang w:val="en-GB"/>
        </w:rPr>
      </w:pPr>
      <w:r w:rsidRPr="00843640">
        <w:rPr>
          <w:lang w:val="en-GB"/>
        </w:rPr>
        <w:t xml:space="preserve">The outer lamellae are thicker and mechanically superior to the inner lamellae. This means that they are better able to withstand the impacts and loads to which the structure is subjected; </w:t>
      </w:r>
    </w:p>
    <w:p w14:paraId="46A252E6" w14:textId="78DF8FE4" w:rsidR="002D0149" w:rsidRPr="00843640" w:rsidRDefault="002D0149" w:rsidP="002D0149">
      <w:pPr>
        <w:pStyle w:val="Paragraphedeliste"/>
        <w:numPr>
          <w:ilvl w:val="0"/>
          <w:numId w:val="13"/>
        </w:numPr>
        <w:spacing w:line="276" w:lineRule="auto"/>
        <w:jc w:val="both"/>
        <w:rPr>
          <w:lang w:val="en-GB"/>
        </w:rPr>
      </w:pPr>
      <w:r w:rsidRPr="00843640">
        <w:rPr>
          <w:lang w:val="en-GB"/>
        </w:rPr>
        <w:t>The outer slats are more exposed to the elements than the inner slats. The slats that make up the two outer faces of the structure are in direct contact with the loads and shocks (flames and others);</w:t>
      </w:r>
    </w:p>
    <w:p w14:paraId="5C530DAE" w14:textId="1549CC19" w:rsidR="002D0149" w:rsidRPr="00843640" w:rsidRDefault="002D0149" w:rsidP="002D0149">
      <w:pPr>
        <w:pStyle w:val="Paragraphedeliste"/>
        <w:numPr>
          <w:ilvl w:val="0"/>
          <w:numId w:val="13"/>
        </w:numPr>
        <w:spacing w:line="276" w:lineRule="auto"/>
        <w:jc w:val="both"/>
        <w:rPr>
          <w:lang w:val="en-GB"/>
        </w:rPr>
      </w:pPr>
      <w:r w:rsidRPr="00843640">
        <w:rPr>
          <w:lang w:val="en-GB"/>
        </w:rPr>
        <w:t>Mechanosorptive deformation due to climatic variations is not taken into account in the modelling. In fact, we are not taking into account the effects of ambient temperature that can act in the structure, due to fire, which has much greater and more widespread thermal effects. Also, under the effect of the temperature gradients of the flames, the different phases of deformation are not elastic;</w:t>
      </w:r>
    </w:p>
    <w:p w14:paraId="7940BB07" w14:textId="19705A9B" w:rsidR="002D0149" w:rsidRPr="00843640" w:rsidRDefault="002D0149" w:rsidP="002D0149">
      <w:pPr>
        <w:pStyle w:val="Paragraphedeliste"/>
        <w:numPr>
          <w:ilvl w:val="0"/>
          <w:numId w:val="13"/>
        </w:numPr>
        <w:spacing w:line="276" w:lineRule="auto"/>
        <w:jc w:val="both"/>
        <w:rPr>
          <w:lang w:val="en-GB"/>
        </w:rPr>
      </w:pPr>
      <w:r w:rsidRPr="00843640">
        <w:rPr>
          <w:lang w:val="en-GB"/>
        </w:rPr>
        <w:t>The deformation caused by free shrink-swell is not taken into account in the modelling. This is verified when the flames actually attack the structure. Consequently, shrink-swell of the structure is minimised in favour of simple shrinkage, which leads to degradation and progressive deformation of the structure. This is a phase that cannot both absorb water and reject it, as the temperatures reached by the flames shrink the structure by gradual evaporation of the water on contact with the external faces;</w:t>
      </w:r>
    </w:p>
    <w:p w14:paraId="4353EE2F" w14:textId="0650B0B9" w:rsidR="002D0149" w:rsidRPr="00843640" w:rsidRDefault="002D0149" w:rsidP="002D0149">
      <w:pPr>
        <w:pStyle w:val="Paragraphedeliste"/>
        <w:numPr>
          <w:ilvl w:val="0"/>
          <w:numId w:val="13"/>
        </w:numPr>
        <w:spacing w:line="276" w:lineRule="auto"/>
        <w:jc w:val="both"/>
        <w:rPr>
          <w:lang w:val="en-GB"/>
        </w:rPr>
      </w:pPr>
      <w:r w:rsidRPr="00843640">
        <w:rPr>
          <w:lang w:val="en-GB"/>
        </w:rPr>
        <w:t xml:space="preserve">Deformation due to prevented or bound shrinkage-swell is not taken into account in the modelling. This is a deduction from the previous assumption. We assume that since shrinkage-swell is not the main cause of </w:t>
      </w:r>
      <w:r w:rsidRPr="00843640">
        <w:rPr>
          <w:lang w:val="en-GB"/>
        </w:rPr>
        <w:lastRenderedPageBreak/>
        <w:t>deformation, changes in shape (warping) cannot occur because water can no longer migrate inside the wood;</w:t>
      </w:r>
    </w:p>
    <w:p w14:paraId="05E5579F" w14:textId="60985676" w:rsidR="002D0149" w:rsidRPr="00843640" w:rsidRDefault="002D0149" w:rsidP="002D0149">
      <w:pPr>
        <w:pStyle w:val="Paragraphedeliste"/>
        <w:numPr>
          <w:ilvl w:val="0"/>
          <w:numId w:val="13"/>
        </w:numPr>
        <w:spacing w:line="276" w:lineRule="auto"/>
        <w:jc w:val="both"/>
        <w:rPr>
          <w:lang w:val="en-GB"/>
        </w:rPr>
      </w:pPr>
      <w:r w:rsidRPr="00843640">
        <w:rPr>
          <w:lang w:val="en-GB"/>
        </w:rPr>
        <w:t>Creep deformation coupled with mechanosorption deformation is not taken into account during modelling. In fact, only creep deformation is taken into account, as mechanosorption is not predominant in the face of the temperature gradients generated by the flames;</w:t>
      </w:r>
    </w:p>
    <w:p w14:paraId="4A5F1A5F" w14:textId="4F39E1FB" w:rsidR="002D0149" w:rsidRPr="00843640" w:rsidRDefault="002D0149" w:rsidP="002D0149">
      <w:pPr>
        <w:pStyle w:val="Paragraphedeliste"/>
        <w:numPr>
          <w:ilvl w:val="0"/>
          <w:numId w:val="13"/>
        </w:numPr>
        <w:spacing w:line="276" w:lineRule="auto"/>
        <w:jc w:val="both"/>
        <w:rPr>
          <w:lang w:val="en-GB"/>
        </w:rPr>
      </w:pPr>
      <w:r w:rsidRPr="00843640">
        <w:rPr>
          <w:lang w:val="en-GB"/>
        </w:rPr>
        <w:t>Deformation due to shrink-swell coupling, both free and under load, is not taken into account during modelling. As the shrink-swell phenomenon is not taken into account, the actions of the loads only act in the face of the deformations caused by the loads of the flames;</w:t>
      </w:r>
    </w:p>
    <w:p w14:paraId="3D837D69" w14:textId="7A9F3059" w:rsidR="002D0149" w:rsidRPr="00843640" w:rsidRDefault="002D0149" w:rsidP="002D0149">
      <w:pPr>
        <w:pStyle w:val="Paragraphedeliste"/>
        <w:numPr>
          <w:ilvl w:val="0"/>
          <w:numId w:val="13"/>
        </w:numPr>
        <w:spacing w:line="276" w:lineRule="auto"/>
        <w:jc w:val="both"/>
        <w:rPr>
          <w:lang w:val="en-GB"/>
        </w:rPr>
      </w:pPr>
      <w:r w:rsidRPr="00843640">
        <w:rPr>
          <w:lang w:val="en-GB"/>
        </w:rPr>
        <w:t>The action of additional climatic variations (winds, vibrations, rain, etc.) is not taken into account during modelling. The modelling is carried out during the deformation phases of the loads and flames acting in the structure. As mechanosorption and shrink-swell are not taken into account, the effects of rain and the actions of vibrating loads are not taken into account;</w:t>
      </w:r>
    </w:p>
    <w:p w14:paraId="786F093F" w14:textId="480EC230" w:rsidR="002D0149" w:rsidRPr="00843640" w:rsidRDefault="002D0149" w:rsidP="002D0149">
      <w:pPr>
        <w:pStyle w:val="Paragraphedeliste"/>
        <w:numPr>
          <w:ilvl w:val="0"/>
          <w:numId w:val="13"/>
        </w:numPr>
        <w:spacing w:line="276" w:lineRule="auto"/>
        <w:jc w:val="both"/>
        <w:rPr>
          <w:lang w:val="en-GB"/>
        </w:rPr>
      </w:pPr>
      <w:r w:rsidRPr="00843640">
        <w:rPr>
          <w:lang w:val="en-GB"/>
        </w:rPr>
        <w:t>The basic stresses acting on the structure are the structure's own weight and the operating load applied to the structure. The structure is modelled with these two load variants. In fact, these two loads take into account the actions that can induce deformations during the operation of the structure in limit states;</w:t>
      </w:r>
    </w:p>
    <w:p w14:paraId="56C2A980" w14:textId="793C8F04" w:rsidR="002D0149" w:rsidRPr="00843640" w:rsidRDefault="002D0149" w:rsidP="002D0149">
      <w:pPr>
        <w:pStyle w:val="Paragraphedeliste"/>
        <w:numPr>
          <w:ilvl w:val="0"/>
          <w:numId w:val="13"/>
        </w:numPr>
        <w:spacing w:line="276" w:lineRule="auto"/>
        <w:jc w:val="both"/>
        <w:rPr>
          <w:lang w:val="en-GB"/>
        </w:rPr>
      </w:pPr>
      <w:r w:rsidRPr="00843640">
        <w:rPr>
          <w:lang w:val="en-GB"/>
        </w:rPr>
        <w:t>The accidental load taken into account is fire, without consideration of an explosion that could generate vibration stress. In fact, the actions of flames are primarily those that cause the degradation of the structure's slats during the various degradation phases. Fire actions caused by explosions are not taken into account, since these explosions are considered to be vibrations of the structure, which we excluded in hypothesis 8;</w:t>
      </w:r>
    </w:p>
    <w:p w14:paraId="366CE90B" w14:textId="3C499D67" w:rsidR="00093BFB" w:rsidRPr="00843640" w:rsidRDefault="002D0149" w:rsidP="00FE75C3">
      <w:pPr>
        <w:pStyle w:val="Paragraphedeliste"/>
        <w:numPr>
          <w:ilvl w:val="0"/>
          <w:numId w:val="13"/>
        </w:numPr>
        <w:spacing w:after="0" w:line="276" w:lineRule="auto"/>
        <w:jc w:val="both"/>
        <w:rPr>
          <w:lang w:val="en-GB"/>
        </w:rPr>
      </w:pPr>
      <w:r w:rsidRPr="00843640">
        <w:rPr>
          <w:lang w:val="en-GB"/>
        </w:rPr>
        <w:t xml:space="preserve">The type of combination of </w:t>
      </w:r>
      <w:r w:rsidR="00B86964" w:rsidRPr="00843640">
        <w:rPr>
          <w:lang w:val="en-GB"/>
        </w:rPr>
        <w:t>GLW</w:t>
      </w:r>
      <w:r w:rsidRPr="00843640">
        <w:rPr>
          <w:lang w:val="en-GB"/>
        </w:rPr>
        <w:t xml:space="preserve"> plate and shell that we will use in the modelling is of the symmetrical heterogeneous type. The lamellae on the external faces will be of the same species, as will the intermediate lamellae. As a result, for a </w:t>
      </w:r>
      <w:r w:rsidR="00B86964" w:rsidRPr="00843640">
        <w:rPr>
          <w:lang w:val="en-GB"/>
        </w:rPr>
        <w:t>GLW</w:t>
      </w:r>
      <w:r w:rsidRPr="00843640">
        <w:rPr>
          <w:lang w:val="en-GB"/>
        </w:rPr>
        <w:t xml:space="preserve"> plate structure we will have three different species, whereas for a </w:t>
      </w:r>
      <w:r w:rsidR="00B86964" w:rsidRPr="00843640">
        <w:rPr>
          <w:lang w:val="en-GB"/>
        </w:rPr>
        <w:t>GLW</w:t>
      </w:r>
      <w:r w:rsidRPr="00843640">
        <w:rPr>
          <w:lang w:val="en-GB"/>
        </w:rPr>
        <w:t xml:space="preserve"> shell structure we will have two different species.</w:t>
      </w:r>
    </w:p>
    <w:p w14:paraId="0B352B48" w14:textId="57EF5D35" w:rsidR="00093BFB" w:rsidRPr="00843640" w:rsidRDefault="00FE75C3" w:rsidP="00FE75C3">
      <w:pPr>
        <w:pStyle w:val="Titre2"/>
        <w:numPr>
          <w:ilvl w:val="0"/>
          <w:numId w:val="14"/>
        </w:numPr>
        <w:spacing w:before="0" w:after="0" w:line="276" w:lineRule="auto"/>
        <w:rPr>
          <w:sz w:val="24"/>
          <w:lang w:val="en-GB"/>
        </w:rPr>
      </w:pPr>
      <w:r w:rsidRPr="00843640">
        <w:rPr>
          <w:i/>
          <w:sz w:val="24"/>
          <w:lang w:val="en-GB"/>
        </w:rPr>
        <w:t>Load constraints</w:t>
      </w:r>
      <w:r w:rsidR="00093BFB" w:rsidRPr="00843640">
        <w:rPr>
          <w:i/>
          <w:sz w:val="24"/>
          <w:lang w:val="en-GB"/>
        </w:rPr>
        <w:t xml:space="preserve"> </w:t>
      </w:r>
    </w:p>
    <w:p w14:paraId="34EDC5E2" w14:textId="20C1191D" w:rsidR="00F33384" w:rsidRPr="00843640" w:rsidRDefault="00FE75C3" w:rsidP="00F33384">
      <w:pPr>
        <w:spacing w:after="0" w:line="276" w:lineRule="auto"/>
        <w:jc w:val="both"/>
        <w:rPr>
          <w:lang w:val="en-GB"/>
        </w:rPr>
      </w:pPr>
      <w:r w:rsidRPr="00843640">
        <w:rPr>
          <w:lang w:val="en-GB"/>
        </w:rPr>
        <w:t xml:space="preserve">In order to take account of the loading stress in our structure, we will consider the weight by volume of the construction materials and stored materials, the structure's own weight, and the structure's operating loads. For the operating models of our </w:t>
      </w:r>
      <w:r w:rsidR="00F75699">
        <w:rPr>
          <w:lang w:val="en-GB"/>
        </w:rPr>
        <w:t>GLW</w:t>
      </w:r>
      <w:r w:rsidRPr="00843640">
        <w:rPr>
          <w:lang w:val="en-GB"/>
        </w:rPr>
        <w:t xml:space="preserve"> structures, we will have to consider residential, social, commercial and administrative buildings, storage areas and surfaces used for industrial activities, as well as roofs. The permanent load G is made up of the structure's own weight and the equipment's own weight, as defined in standard NF EN 1991-1-1 of March 2003. This is equivalent to considering the weight of each slat involved in the construction of our structure (Figure 3). Next, we will take into account the loads applied to the structure to make it usable, noted Q, and defined by standard NF EN 1991-1-1 of March 2003</w:t>
      </w:r>
      <w:r w:rsidR="00C574C3" w:rsidRPr="00843640">
        <w:rPr>
          <w:lang w:val="en-GB"/>
        </w:rPr>
        <w:t xml:space="preserve">. </w:t>
      </w:r>
    </w:p>
    <w:p w14:paraId="05A99D04" w14:textId="77777777" w:rsidR="00C574C3" w:rsidRPr="00843640" w:rsidRDefault="00CF4486" w:rsidP="00C574C3">
      <w:pPr>
        <w:spacing w:after="0" w:line="276" w:lineRule="auto"/>
        <w:jc w:val="center"/>
        <w:rPr>
          <w:lang w:val="en-GB"/>
        </w:rPr>
      </w:pPr>
      <w:r w:rsidRPr="00843640">
        <w:rPr>
          <w:lang w:val="en-GB"/>
        </w:rPr>
        <w:object w:dxaOrig="9360" w:dyaOrig="6525" w14:anchorId="685A9C83">
          <v:shape id="_x0000_i1026" type="#_x0000_t75" style="width:4in;height:201.75pt" o:ole="">
            <v:imagedata r:id="rId14" o:title=""/>
          </v:shape>
          <o:OLEObject Type="Embed" ProgID="Visio.Drawing.15" ShapeID="_x0000_i1026" DrawAspect="Content" ObjectID="_1752298783" r:id="rId15"/>
        </w:object>
      </w:r>
    </w:p>
    <w:p w14:paraId="56F967E9" w14:textId="043E33DA" w:rsidR="00C574C3" w:rsidRPr="00843640" w:rsidRDefault="00C574C3" w:rsidP="005E2401">
      <w:pPr>
        <w:pStyle w:val="Lgende"/>
        <w:spacing w:after="0" w:line="360" w:lineRule="auto"/>
        <w:jc w:val="center"/>
        <w:rPr>
          <w:color w:val="auto"/>
          <w:sz w:val="24"/>
          <w:lang w:val="en-GB"/>
        </w:rPr>
      </w:pPr>
      <w:r w:rsidRPr="00843640">
        <w:rPr>
          <w:color w:val="auto"/>
          <w:sz w:val="24"/>
          <w:lang w:val="en-GB"/>
        </w:rPr>
        <w:t xml:space="preserve">Figure </w:t>
      </w:r>
      <w:r w:rsidRPr="00843640">
        <w:rPr>
          <w:color w:val="auto"/>
          <w:sz w:val="24"/>
          <w:lang w:val="en-GB"/>
        </w:rPr>
        <w:fldChar w:fldCharType="begin"/>
      </w:r>
      <w:r w:rsidRPr="00843640">
        <w:rPr>
          <w:color w:val="auto"/>
          <w:sz w:val="24"/>
          <w:lang w:val="en-GB"/>
        </w:rPr>
        <w:instrText xml:space="preserve"> SEQ Figure \* ARABIC </w:instrText>
      </w:r>
      <w:r w:rsidRPr="00843640">
        <w:rPr>
          <w:color w:val="auto"/>
          <w:sz w:val="24"/>
          <w:lang w:val="en-GB"/>
        </w:rPr>
        <w:fldChar w:fldCharType="separate"/>
      </w:r>
      <w:r w:rsidR="00B23D14" w:rsidRPr="00843640">
        <w:rPr>
          <w:noProof/>
          <w:color w:val="auto"/>
          <w:sz w:val="24"/>
          <w:lang w:val="en-GB"/>
        </w:rPr>
        <w:t>3</w:t>
      </w:r>
      <w:r w:rsidRPr="00843640">
        <w:rPr>
          <w:color w:val="auto"/>
          <w:sz w:val="24"/>
          <w:lang w:val="en-GB"/>
        </w:rPr>
        <w:fldChar w:fldCharType="end"/>
      </w:r>
      <w:r w:rsidRPr="00843640">
        <w:rPr>
          <w:color w:val="auto"/>
          <w:sz w:val="24"/>
          <w:lang w:val="en-GB"/>
        </w:rPr>
        <w:t xml:space="preserve"> : </w:t>
      </w:r>
      <w:r w:rsidR="00FE75C3" w:rsidRPr="00843640">
        <w:rPr>
          <w:color w:val="auto"/>
          <w:sz w:val="24"/>
          <w:lang w:val="en-GB"/>
        </w:rPr>
        <w:t>Plate structure loading model</w:t>
      </w:r>
      <w:r w:rsidRPr="00843640">
        <w:rPr>
          <w:color w:val="auto"/>
          <w:sz w:val="24"/>
          <w:lang w:val="en-GB"/>
        </w:rPr>
        <w:t>.</w:t>
      </w:r>
    </w:p>
    <w:p w14:paraId="39143E18" w14:textId="1CD6D26E" w:rsidR="00C574C3" w:rsidRPr="00843640" w:rsidRDefault="00FE75C3" w:rsidP="005E2401">
      <w:pPr>
        <w:spacing w:after="0" w:line="276" w:lineRule="auto"/>
        <w:jc w:val="both"/>
        <w:rPr>
          <w:lang w:val="en-GB"/>
        </w:rPr>
      </w:pPr>
      <w:r w:rsidRPr="00843640">
        <w:rPr>
          <w:lang w:val="en-GB"/>
        </w:rPr>
        <w:t xml:space="preserve">In the case of permanent and operating loads, a critical load and fatigue load model should be established. Finally, the action of flames on the </w:t>
      </w:r>
      <w:r w:rsidR="00B83D8A" w:rsidRPr="00843640">
        <w:rPr>
          <w:lang w:val="en-GB"/>
        </w:rPr>
        <w:t>GLW</w:t>
      </w:r>
      <w:r w:rsidRPr="00843640">
        <w:rPr>
          <w:lang w:val="en-GB"/>
        </w:rPr>
        <w:t xml:space="preserve"> structure will be considered as a progressive accidental A load. To highlight these different actions applied to our </w:t>
      </w:r>
      <w:r w:rsidR="00B86964" w:rsidRPr="00843640">
        <w:rPr>
          <w:lang w:val="en-GB"/>
        </w:rPr>
        <w:t>GLW</w:t>
      </w:r>
      <w:r w:rsidRPr="00843640">
        <w:rPr>
          <w:lang w:val="en-GB"/>
        </w:rPr>
        <w:t xml:space="preserve"> structure, we will carry out a load combination as defined in Eurocode 5 (Benoit, Bernard, &amp; Vincent, 2008), which is an application guide published for the calculation of timber structures. In order to determine the average weight of our </w:t>
      </w:r>
      <w:r w:rsidR="00B86964" w:rsidRPr="00843640">
        <w:rPr>
          <w:lang w:val="en-GB"/>
        </w:rPr>
        <w:t>GLW</w:t>
      </w:r>
      <w:r w:rsidRPr="00843640">
        <w:rPr>
          <w:lang w:val="en-GB"/>
        </w:rPr>
        <w:t xml:space="preserve"> structure, we start from equation (1) for obtaining the average mass of our structure. In this expression, each </w:t>
      </w:r>
      <w:r w:rsidRPr="00C83B5D">
        <w:rPr>
          <w:i/>
          <w:lang w:val="en-GB"/>
        </w:rPr>
        <w:t>m</w:t>
      </w:r>
      <w:r w:rsidRPr="00C83B5D">
        <w:rPr>
          <w:i/>
          <w:vertAlign w:val="subscript"/>
          <w:lang w:val="en-GB"/>
        </w:rPr>
        <w:t>i</w:t>
      </w:r>
      <w:r w:rsidRPr="00C83B5D">
        <w:rPr>
          <w:i/>
          <w:lang w:val="en-GB"/>
        </w:rPr>
        <w:t xml:space="preserve"> </w:t>
      </w:r>
      <w:r w:rsidRPr="00843640">
        <w:rPr>
          <w:lang w:val="en-GB"/>
        </w:rPr>
        <w:t>represents the average mass of the associated species. By summing the average masses of the lamellae of the associated species, we obtain a total mass which is a sum of the average masses of the different species of the associated lamellae</w:t>
      </w:r>
      <w:r w:rsidR="00C574C3" w:rsidRPr="00843640">
        <w:rPr>
          <w:lang w:val="en-GB"/>
        </w:rPr>
        <w:t xml:space="preserve">.   </w:t>
      </w:r>
    </w:p>
    <w:p w14:paraId="589F0080" w14:textId="55B5F6FB" w:rsidR="00C574C3" w:rsidRPr="00843640" w:rsidRDefault="00FE75C3" w:rsidP="006F65AA">
      <w:pPr>
        <w:pStyle w:val="Lgende"/>
        <w:spacing w:after="0" w:line="276" w:lineRule="auto"/>
        <w:jc w:val="center"/>
        <w:rPr>
          <w:rFonts w:eastAsiaTheme="minorEastAsia" w:cs="Times New Roman"/>
          <w:color w:val="auto"/>
          <w:sz w:val="24"/>
          <w:szCs w:val="24"/>
          <w:lang w:val="en-GB"/>
        </w:rPr>
      </w:pPr>
      <m:oMath>
        <m:sSub>
          <m:sSubPr>
            <m:ctrlPr>
              <w:rPr>
                <w:rFonts w:ascii="Cambria Math" w:hAnsi="Cambria Math" w:cs="Times New Roman"/>
                <w:iCs w:val="0"/>
                <w:color w:val="auto"/>
                <w:sz w:val="24"/>
                <w:szCs w:val="24"/>
                <w:lang w:val="en-GB"/>
              </w:rPr>
            </m:ctrlPr>
          </m:sSubPr>
          <m:e>
            <m:r>
              <w:rPr>
                <w:rFonts w:ascii="Cambria Math" w:hAnsi="Cambria Math" w:cs="Times New Roman"/>
                <w:color w:val="auto"/>
                <w:sz w:val="24"/>
                <w:szCs w:val="24"/>
                <w:lang w:val="en-GB"/>
              </w:rPr>
              <m:t>m</m:t>
            </m:r>
          </m:e>
          <m:sub>
            <m:r>
              <w:rPr>
                <w:rFonts w:ascii="Cambria Math" w:hAnsi="Cambria Math" w:cs="Times New Roman"/>
                <w:color w:val="auto"/>
                <w:sz w:val="24"/>
                <w:szCs w:val="24"/>
                <w:lang w:val="en-GB"/>
              </w:rPr>
              <m:t>GLW</m:t>
            </m:r>
          </m:sub>
        </m:sSub>
        <m:r>
          <w:rPr>
            <w:rFonts w:ascii="Cambria Math" w:hAnsi="Cambria Math" w:cs="Times New Roman"/>
            <w:color w:val="auto"/>
            <w:sz w:val="24"/>
            <w:szCs w:val="24"/>
            <w:lang w:val="en-GB"/>
          </w:rPr>
          <m:t>=</m:t>
        </m:r>
        <m:nary>
          <m:naryPr>
            <m:chr m:val="∑"/>
            <m:limLoc m:val="undOvr"/>
            <m:ctrlPr>
              <w:rPr>
                <w:rFonts w:ascii="Cambria Math" w:hAnsi="Cambria Math" w:cs="Times New Roman"/>
                <w:iCs w:val="0"/>
                <w:color w:val="auto"/>
                <w:sz w:val="24"/>
                <w:szCs w:val="24"/>
                <w:lang w:val="en-GB"/>
              </w:rPr>
            </m:ctrlPr>
          </m:naryPr>
          <m:sub>
            <m:r>
              <w:rPr>
                <w:rFonts w:ascii="Cambria Math" w:hAnsi="Cambria Math" w:cs="Times New Roman"/>
                <w:color w:val="auto"/>
                <w:sz w:val="24"/>
                <w:szCs w:val="24"/>
                <w:lang w:val="en-GB"/>
              </w:rPr>
              <m:t>i=1</m:t>
            </m:r>
          </m:sub>
          <m:sup>
            <m:r>
              <w:rPr>
                <w:rFonts w:ascii="Cambria Math" w:hAnsi="Cambria Math" w:cs="Times New Roman"/>
                <w:color w:val="auto"/>
                <w:sz w:val="24"/>
                <w:szCs w:val="24"/>
                <w:lang w:val="en-GB"/>
              </w:rPr>
              <m:t>N</m:t>
            </m:r>
          </m:sup>
          <m:e>
            <m:sSub>
              <m:sSubPr>
                <m:ctrlPr>
                  <w:rPr>
                    <w:rFonts w:ascii="Cambria Math" w:hAnsi="Cambria Math" w:cs="Times New Roman"/>
                    <w:iCs w:val="0"/>
                    <w:color w:val="auto"/>
                    <w:sz w:val="24"/>
                    <w:szCs w:val="24"/>
                    <w:lang w:val="en-GB"/>
                  </w:rPr>
                </m:ctrlPr>
              </m:sSubPr>
              <m:e>
                <m:r>
                  <w:rPr>
                    <w:rFonts w:ascii="Cambria Math" w:hAnsi="Cambria Math" w:cs="Times New Roman"/>
                    <w:color w:val="auto"/>
                    <w:sz w:val="24"/>
                    <w:szCs w:val="24"/>
                    <w:lang w:val="en-GB"/>
                  </w:rPr>
                  <m:t>m</m:t>
                </m:r>
              </m:e>
              <m:sub>
                <m:r>
                  <w:rPr>
                    <w:rFonts w:ascii="Cambria Math" w:hAnsi="Cambria Math" w:cs="Times New Roman"/>
                    <w:color w:val="auto"/>
                    <w:sz w:val="24"/>
                    <w:szCs w:val="24"/>
                    <w:lang w:val="en-GB"/>
                  </w:rPr>
                  <m:t>i</m:t>
                </m:r>
              </m:sub>
            </m:sSub>
          </m:e>
        </m:nary>
      </m:oMath>
      <w:r w:rsidR="00C574C3" w:rsidRPr="00843640">
        <w:rPr>
          <w:rFonts w:eastAsiaTheme="minorEastAsia" w:cs="Times New Roman"/>
          <w:color w:val="auto"/>
          <w:sz w:val="24"/>
          <w:szCs w:val="24"/>
          <w:lang w:val="en-GB"/>
        </w:rPr>
        <w:t xml:space="preserve">                 </w:t>
      </w:r>
      <w:r w:rsidR="00C574C3" w:rsidRPr="00843640">
        <w:rPr>
          <w:rFonts w:eastAsiaTheme="minorEastAsia" w:cs="Times New Roman"/>
          <w:i w:val="0"/>
          <w:color w:val="auto"/>
          <w:sz w:val="24"/>
          <w:szCs w:val="24"/>
          <w:lang w:val="en-GB"/>
        </w:rPr>
        <w:t>(</w:t>
      </w:r>
      <w:r w:rsidR="00C574C3" w:rsidRPr="00843640">
        <w:rPr>
          <w:rFonts w:eastAsiaTheme="minorEastAsia" w:cs="Times New Roman"/>
          <w:i w:val="0"/>
          <w:color w:val="auto"/>
          <w:sz w:val="24"/>
          <w:szCs w:val="24"/>
          <w:lang w:val="en-GB"/>
        </w:rPr>
        <w:fldChar w:fldCharType="begin"/>
      </w:r>
      <w:r w:rsidR="00C574C3" w:rsidRPr="00843640">
        <w:rPr>
          <w:rFonts w:eastAsiaTheme="minorEastAsia" w:cs="Times New Roman"/>
          <w:i w:val="0"/>
          <w:color w:val="auto"/>
          <w:sz w:val="24"/>
          <w:szCs w:val="24"/>
          <w:lang w:val="en-GB"/>
        </w:rPr>
        <w:instrText xml:space="preserve"> SEQ Équation \* ARABIC </w:instrText>
      </w:r>
      <w:r w:rsidR="00C574C3" w:rsidRPr="00843640">
        <w:rPr>
          <w:rFonts w:eastAsiaTheme="minorEastAsia" w:cs="Times New Roman"/>
          <w:i w:val="0"/>
          <w:color w:val="auto"/>
          <w:sz w:val="24"/>
          <w:szCs w:val="24"/>
          <w:lang w:val="en-GB"/>
        </w:rPr>
        <w:fldChar w:fldCharType="separate"/>
      </w:r>
      <w:r w:rsidR="005E50A6" w:rsidRPr="00843640">
        <w:rPr>
          <w:rFonts w:eastAsiaTheme="minorEastAsia" w:cs="Times New Roman"/>
          <w:i w:val="0"/>
          <w:noProof/>
          <w:color w:val="auto"/>
          <w:sz w:val="24"/>
          <w:szCs w:val="24"/>
          <w:lang w:val="en-GB"/>
        </w:rPr>
        <w:t>1</w:t>
      </w:r>
      <w:r w:rsidR="00C574C3" w:rsidRPr="00843640">
        <w:rPr>
          <w:rFonts w:eastAsiaTheme="minorEastAsia" w:cs="Times New Roman"/>
          <w:i w:val="0"/>
          <w:color w:val="auto"/>
          <w:sz w:val="24"/>
          <w:szCs w:val="24"/>
          <w:lang w:val="en-GB"/>
        </w:rPr>
        <w:fldChar w:fldCharType="end"/>
      </w:r>
      <w:r w:rsidR="00C574C3" w:rsidRPr="00843640">
        <w:rPr>
          <w:rFonts w:eastAsiaTheme="minorEastAsia" w:cs="Times New Roman"/>
          <w:i w:val="0"/>
          <w:color w:val="auto"/>
          <w:sz w:val="24"/>
          <w:szCs w:val="24"/>
          <w:lang w:val="en-GB"/>
        </w:rPr>
        <w:t>)</w:t>
      </w:r>
    </w:p>
    <w:p w14:paraId="66E309E9" w14:textId="314A6934" w:rsidR="00C574C3" w:rsidRPr="00843640" w:rsidRDefault="00B83D8A" w:rsidP="00C574C3">
      <w:pPr>
        <w:spacing w:after="0" w:line="276" w:lineRule="auto"/>
        <w:ind w:firstLine="709"/>
        <w:jc w:val="both"/>
        <w:rPr>
          <w:lang w:val="en-GB"/>
        </w:rPr>
      </w:pPr>
      <w:r w:rsidRPr="00843640">
        <w:rPr>
          <w:lang w:val="en-GB"/>
        </w:rPr>
        <w:t>This last equation leads to the self-weight of the structure using relations (2) and (3). However, if fire is taken into account as an accidental load, the exchange of thermal energy can be introduced for a body undergoing a vari</w:t>
      </w:r>
      <w:r w:rsidR="00A23285">
        <w:rPr>
          <w:lang w:val="en-GB"/>
        </w:rPr>
        <w:t xml:space="preserve">ation in temperature, of mass </w:t>
      </w:r>
      <w:r w:rsidR="00A23285" w:rsidRPr="00A23285">
        <w:rPr>
          <w:i/>
          <w:lang w:val="en-GB"/>
        </w:rPr>
        <w:t>m</w:t>
      </w:r>
      <w:r w:rsidR="00B86964" w:rsidRPr="00A23285">
        <w:rPr>
          <w:b/>
          <w:i/>
          <w:sz w:val="18"/>
          <w:szCs w:val="16"/>
          <w:vertAlign w:val="subscript"/>
          <w:lang w:val="en-GB"/>
        </w:rPr>
        <w:t>GLW</w:t>
      </w:r>
      <w:r w:rsidRPr="00843640">
        <w:rPr>
          <w:lang w:val="en-GB"/>
        </w:rPr>
        <w:t>. This would lead to the relationship</w:t>
      </w:r>
      <w:r w:rsidR="00C574C3" w:rsidRPr="00843640">
        <w:rPr>
          <w:lang w:val="en-GB"/>
        </w:rPr>
        <w:t xml:space="preserve"> (4).</w:t>
      </w:r>
    </w:p>
    <w:p w14:paraId="2F002090" w14:textId="20B86976" w:rsidR="00C574C3" w:rsidRPr="00843640" w:rsidRDefault="00FE75C3" w:rsidP="006F65AA">
      <w:pPr>
        <w:pStyle w:val="Lgende"/>
        <w:spacing w:after="0" w:line="276" w:lineRule="auto"/>
        <w:jc w:val="center"/>
        <w:rPr>
          <w:rFonts w:eastAsiaTheme="minorEastAsia" w:cs="Times New Roman"/>
          <w:color w:val="auto"/>
          <w:sz w:val="24"/>
          <w:szCs w:val="24"/>
          <w:lang w:val="en-GB"/>
        </w:rPr>
      </w:pPr>
      <m:oMath>
        <m:sSub>
          <m:sSubPr>
            <m:ctrlPr>
              <w:rPr>
                <w:rFonts w:ascii="Cambria Math" w:hAnsi="Cambria Math" w:cs="Times New Roman"/>
                <w:iCs w:val="0"/>
                <w:color w:val="auto"/>
                <w:sz w:val="24"/>
                <w:szCs w:val="24"/>
                <w:lang w:val="en-GB"/>
              </w:rPr>
            </m:ctrlPr>
          </m:sSubPr>
          <m:e>
            <m:r>
              <w:rPr>
                <w:rFonts w:ascii="Cambria Math" w:hAnsi="Cambria Math" w:cs="Times New Roman"/>
                <w:color w:val="auto"/>
                <w:sz w:val="24"/>
                <w:szCs w:val="24"/>
                <w:lang w:val="en-GB"/>
              </w:rPr>
              <m:t>p</m:t>
            </m:r>
          </m:e>
          <m:sub>
            <m:r>
              <w:rPr>
                <w:rFonts w:ascii="Cambria Math" w:hAnsi="Cambria Math" w:cs="Times New Roman"/>
                <w:color w:val="auto"/>
                <w:sz w:val="24"/>
                <w:szCs w:val="24"/>
                <w:lang w:val="en-GB"/>
              </w:rPr>
              <m:t>GLW</m:t>
            </m:r>
          </m:sub>
        </m:sSub>
        <m:r>
          <w:rPr>
            <w:rFonts w:ascii="Cambria Math" w:hAnsi="Cambria Math" w:cs="Times New Roman"/>
            <w:color w:val="auto"/>
            <w:sz w:val="24"/>
            <w:szCs w:val="24"/>
            <w:lang w:val="en-GB"/>
          </w:rPr>
          <m:t>=</m:t>
        </m:r>
        <m:d>
          <m:dPr>
            <m:ctrlPr>
              <w:rPr>
                <w:rFonts w:ascii="Cambria Math" w:hAnsi="Cambria Math" w:cs="Times New Roman"/>
                <w:color w:val="auto"/>
                <w:sz w:val="24"/>
                <w:szCs w:val="24"/>
                <w:lang w:val="en-GB"/>
              </w:rPr>
            </m:ctrlPr>
          </m:dPr>
          <m:e>
            <m:nary>
              <m:naryPr>
                <m:chr m:val="∑"/>
                <m:limLoc m:val="undOvr"/>
                <m:ctrlPr>
                  <w:rPr>
                    <w:rFonts w:ascii="Cambria Math" w:hAnsi="Cambria Math" w:cs="Times New Roman"/>
                    <w:iCs w:val="0"/>
                    <w:color w:val="auto"/>
                    <w:sz w:val="24"/>
                    <w:szCs w:val="24"/>
                    <w:lang w:val="en-GB"/>
                  </w:rPr>
                </m:ctrlPr>
              </m:naryPr>
              <m:sub>
                <m:r>
                  <w:rPr>
                    <w:rFonts w:ascii="Cambria Math" w:hAnsi="Cambria Math" w:cs="Times New Roman"/>
                    <w:color w:val="auto"/>
                    <w:sz w:val="24"/>
                    <w:szCs w:val="24"/>
                    <w:lang w:val="en-GB"/>
                  </w:rPr>
                  <m:t>i=1</m:t>
                </m:r>
              </m:sub>
              <m:sup>
                <m:r>
                  <w:rPr>
                    <w:rFonts w:ascii="Cambria Math" w:hAnsi="Cambria Math" w:cs="Times New Roman"/>
                    <w:color w:val="auto"/>
                    <w:sz w:val="24"/>
                    <w:szCs w:val="24"/>
                    <w:lang w:val="en-GB"/>
                  </w:rPr>
                  <m:t>N</m:t>
                </m:r>
              </m:sup>
              <m:e>
                <m:sSub>
                  <m:sSubPr>
                    <m:ctrlPr>
                      <w:rPr>
                        <w:rFonts w:ascii="Cambria Math" w:hAnsi="Cambria Math" w:cs="Times New Roman"/>
                        <w:iCs w:val="0"/>
                        <w:color w:val="auto"/>
                        <w:sz w:val="24"/>
                        <w:szCs w:val="24"/>
                        <w:lang w:val="en-GB"/>
                      </w:rPr>
                    </m:ctrlPr>
                  </m:sSubPr>
                  <m:e>
                    <m:r>
                      <w:rPr>
                        <w:rFonts w:ascii="Cambria Math" w:hAnsi="Cambria Math" w:cs="Times New Roman"/>
                        <w:color w:val="auto"/>
                        <w:sz w:val="24"/>
                        <w:szCs w:val="24"/>
                        <w:lang w:val="en-GB"/>
                      </w:rPr>
                      <m:t>m</m:t>
                    </m:r>
                  </m:e>
                  <m:sub>
                    <m:r>
                      <w:rPr>
                        <w:rFonts w:ascii="Cambria Math" w:hAnsi="Cambria Math" w:cs="Times New Roman"/>
                        <w:color w:val="auto"/>
                        <w:sz w:val="24"/>
                        <w:szCs w:val="24"/>
                        <w:lang w:val="en-GB"/>
                      </w:rPr>
                      <m:t>i</m:t>
                    </m:r>
                  </m:sub>
                </m:sSub>
              </m:e>
            </m:nary>
            <m:ctrlPr>
              <w:rPr>
                <w:rFonts w:ascii="Cambria Math" w:hAnsi="Cambria Math" w:cs="Times New Roman"/>
                <w:iCs w:val="0"/>
                <w:color w:val="auto"/>
                <w:sz w:val="24"/>
                <w:szCs w:val="24"/>
                <w:lang w:val="en-GB"/>
              </w:rPr>
            </m:ctrlPr>
          </m:e>
        </m:d>
        <m:r>
          <w:rPr>
            <w:rFonts w:ascii="Cambria Math" w:hAnsi="Cambria Math" w:cs="Times New Roman"/>
            <w:color w:val="auto"/>
            <w:sz w:val="24"/>
            <w:szCs w:val="24"/>
            <w:lang w:val="en-GB"/>
          </w:rPr>
          <m:t>.g</m:t>
        </m:r>
      </m:oMath>
      <w:r w:rsidR="00C574C3" w:rsidRPr="00843640">
        <w:rPr>
          <w:rFonts w:eastAsiaTheme="minorEastAsia" w:cs="Times New Roman"/>
          <w:color w:val="auto"/>
          <w:sz w:val="24"/>
          <w:szCs w:val="24"/>
          <w:lang w:val="en-GB"/>
        </w:rPr>
        <w:t xml:space="preserve">                 </w:t>
      </w:r>
      <w:r w:rsidR="00C574C3" w:rsidRPr="00843640">
        <w:rPr>
          <w:rFonts w:eastAsiaTheme="minorEastAsia" w:cs="Times New Roman"/>
          <w:i w:val="0"/>
          <w:color w:val="auto"/>
          <w:sz w:val="24"/>
          <w:szCs w:val="24"/>
          <w:lang w:val="en-GB"/>
        </w:rPr>
        <w:t>(</w:t>
      </w:r>
      <w:r w:rsidR="00C574C3" w:rsidRPr="00843640">
        <w:rPr>
          <w:rFonts w:eastAsiaTheme="minorEastAsia" w:cs="Times New Roman"/>
          <w:i w:val="0"/>
          <w:color w:val="auto"/>
          <w:sz w:val="24"/>
          <w:szCs w:val="24"/>
          <w:lang w:val="en-GB"/>
        </w:rPr>
        <w:fldChar w:fldCharType="begin"/>
      </w:r>
      <w:r w:rsidR="00C574C3" w:rsidRPr="00843640">
        <w:rPr>
          <w:rFonts w:eastAsiaTheme="minorEastAsia" w:cs="Times New Roman"/>
          <w:i w:val="0"/>
          <w:color w:val="auto"/>
          <w:sz w:val="24"/>
          <w:szCs w:val="24"/>
          <w:lang w:val="en-GB"/>
        </w:rPr>
        <w:instrText xml:space="preserve"> SEQ Équation \* ARABIC </w:instrText>
      </w:r>
      <w:r w:rsidR="00C574C3" w:rsidRPr="00843640">
        <w:rPr>
          <w:rFonts w:eastAsiaTheme="minorEastAsia" w:cs="Times New Roman"/>
          <w:i w:val="0"/>
          <w:color w:val="auto"/>
          <w:sz w:val="24"/>
          <w:szCs w:val="24"/>
          <w:lang w:val="en-GB"/>
        </w:rPr>
        <w:fldChar w:fldCharType="separate"/>
      </w:r>
      <w:r w:rsidR="00C574C3" w:rsidRPr="00843640">
        <w:rPr>
          <w:rFonts w:eastAsiaTheme="minorEastAsia" w:cs="Times New Roman"/>
          <w:i w:val="0"/>
          <w:noProof/>
          <w:color w:val="auto"/>
          <w:sz w:val="24"/>
          <w:szCs w:val="24"/>
          <w:lang w:val="en-GB"/>
        </w:rPr>
        <w:t>2</w:t>
      </w:r>
      <w:r w:rsidR="00C574C3" w:rsidRPr="00843640">
        <w:rPr>
          <w:rFonts w:eastAsiaTheme="minorEastAsia" w:cs="Times New Roman"/>
          <w:i w:val="0"/>
          <w:color w:val="auto"/>
          <w:sz w:val="24"/>
          <w:szCs w:val="24"/>
          <w:lang w:val="en-GB"/>
        </w:rPr>
        <w:fldChar w:fldCharType="end"/>
      </w:r>
      <w:r w:rsidR="00C574C3" w:rsidRPr="00843640">
        <w:rPr>
          <w:rFonts w:eastAsiaTheme="minorEastAsia" w:cs="Times New Roman"/>
          <w:i w:val="0"/>
          <w:color w:val="auto"/>
          <w:sz w:val="24"/>
          <w:szCs w:val="24"/>
          <w:lang w:val="en-GB"/>
        </w:rPr>
        <w:t>)</w:t>
      </w:r>
    </w:p>
    <w:p w14:paraId="32EE03E3" w14:textId="38761D30" w:rsidR="00C574C3" w:rsidRPr="00843640" w:rsidRDefault="00FE75C3" w:rsidP="005E50A6">
      <w:pPr>
        <w:spacing w:after="0" w:line="276" w:lineRule="auto"/>
        <w:jc w:val="center"/>
        <w:rPr>
          <w:rFonts w:eastAsiaTheme="minorEastAsia" w:cs="Times New Roman"/>
          <w:iCs/>
          <w:szCs w:val="24"/>
          <w:lang w:val="en-GB"/>
        </w:rPr>
      </w:pPr>
      <m:oMath>
        <m:sSub>
          <m:sSubPr>
            <m:ctrlPr>
              <w:rPr>
                <w:rFonts w:ascii="Cambria Math" w:hAnsi="Cambria Math" w:cs="Times New Roman"/>
                <w:iCs/>
                <w:szCs w:val="24"/>
                <w:lang w:val="en-GB"/>
              </w:rPr>
            </m:ctrlPr>
          </m:sSubPr>
          <m:e>
            <m:r>
              <m:rPr>
                <m:sty m:val="p"/>
              </m:rPr>
              <w:rPr>
                <w:rFonts w:ascii="Cambria Math" w:hAnsi="Cambria Math" w:cs="Times New Roman"/>
                <w:szCs w:val="24"/>
                <w:lang w:val="en-GB"/>
              </w:rPr>
              <m:t>p</m:t>
            </m:r>
          </m:e>
          <m:sub>
            <m:r>
              <m:rPr>
                <m:sty m:val="p"/>
              </m:rPr>
              <w:rPr>
                <w:rFonts w:ascii="Cambria Math" w:hAnsi="Cambria Math" w:cs="Times New Roman"/>
                <w:szCs w:val="24"/>
                <w:lang w:val="en-GB"/>
              </w:rPr>
              <m:t>GLW</m:t>
            </m:r>
          </m:sub>
        </m:sSub>
        <m:r>
          <m:rPr>
            <m:sty m:val="p"/>
          </m:rPr>
          <w:rPr>
            <w:rFonts w:ascii="Cambria Math" w:hAnsi="Cambria Math" w:cs="Times New Roman"/>
            <w:szCs w:val="24"/>
            <w:lang w:val="en-GB"/>
          </w:rPr>
          <m:t>=</m:t>
        </m:r>
        <m:sSub>
          <m:sSubPr>
            <m:ctrlPr>
              <w:rPr>
                <w:rFonts w:ascii="Cambria Math" w:hAnsi="Cambria Math" w:cs="Times New Roman"/>
                <w:iCs/>
                <w:szCs w:val="24"/>
                <w:lang w:val="en-GB"/>
              </w:rPr>
            </m:ctrlPr>
          </m:sSubPr>
          <m:e>
            <m:r>
              <m:rPr>
                <m:sty m:val="p"/>
              </m:rPr>
              <w:rPr>
                <w:rFonts w:ascii="Cambria Math" w:hAnsi="Cambria Math" w:cs="Times New Roman"/>
                <w:szCs w:val="24"/>
                <w:lang w:val="en-GB"/>
              </w:rPr>
              <m:t>m</m:t>
            </m:r>
          </m:e>
          <m:sub>
            <m:r>
              <m:rPr>
                <m:sty m:val="p"/>
              </m:rPr>
              <w:rPr>
                <w:rFonts w:ascii="Cambria Math" w:hAnsi="Cambria Math" w:cs="Times New Roman"/>
                <w:szCs w:val="24"/>
                <w:lang w:val="en-GB"/>
              </w:rPr>
              <m:t>GLW</m:t>
            </m:r>
          </m:sub>
        </m:sSub>
        <m:r>
          <m:rPr>
            <m:sty m:val="p"/>
          </m:rPr>
          <w:rPr>
            <w:rFonts w:ascii="Cambria Math" w:hAnsi="Cambria Math" w:cs="Times New Roman"/>
            <w:szCs w:val="24"/>
            <w:lang w:val="en-GB"/>
          </w:rPr>
          <m:t>.g</m:t>
        </m:r>
      </m:oMath>
      <w:r w:rsidR="00C574C3" w:rsidRPr="00843640">
        <w:rPr>
          <w:rFonts w:eastAsiaTheme="minorEastAsia" w:cs="Times New Roman"/>
          <w:i/>
          <w:iCs/>
          <w:szCs w:val="24"/>
          <w:lang w:val="en-GB"/>
        </w:rPr>
        <w:t xml:space="preserve"> </w:t>
      </w:r>
      <w:r w:rsidR="00C574C3" w:rsidRPr="00843640">
        <w:rPr>
          <w:rFonts w:eastAsiaTheme="minorEastAsia" w:cs="Times New Roman"/>
          <w:szCs w:val="24"/>
          <w:lang w:val="en-GB"/>
        </w:rPr>
        <w:t xml:space="preserve">               </w:t>
      </w:r>
      <w:r w:rsidR="00C574C3" w:rsidRPr="00843640">
        <w:rPr>
          <w:rFonts w:eastAsiaTheme="minorEastAsia" w:cs="Times New Roman"/>
          <w:i/>
          <w:iCs/>
          <w:szCs w:val="24"/>
          <w:lang w:val="en-GB"/>
        </w:rPr>
        <w:t xml:space="preserve"> </w:t>
      </w:r>
      <w:r w:rsidR="00C574C3" w:rsidRPr="00843640">
        <w:rPr>
          <w:rFonts w:eastAsiaTheme="minorEastAsia" w:cs="Times New Roman"/>
          <w:iCs/>
          <w:szCs w:val="24"/>
          <w:lang w:val="en-GB"/>
        </w:rPr>
        <w:t>(</w:t>
      </w:r>
      <w:r w:rsidR="00C574C3" w:rsidRPr="00843640">
        <w:rPr>
          <w:rFonts w:eastAsiaTheme="minorEastAsia" w:cs="Times New Roman"/>
          <w:iCs/>
          <w:szCs w:val="24"/>
          <w:lang w:val="en-GB"/>
        </w:rPr>
        <w:fldChar w:fldCharType="begin"/>
      </w:r>
      <w:r w:rsidR="00C574C3" w:rsidRPr="00843640">
        <w:rPr>
          <w:rFonts w:eastAsiaTheme="minorEastAsia" w:cs="Times New Roman"/>
          <w:iCs/>
          <w:szCs w:val="24"/>
          <w:lang w:val="en-GB"/>
        </w:rPr>
        <w:instrText xml:space="preserve"> SEQ Équation \* ARABIC </w:instrText>
      </w:r>
      <w:r w:rsidR="00C574C3" w:rsidRPr="00843640">
        <w:rPr>
          <w:rFonts w:eastAsiaTheme="minorEastAsia" w:cs="Times New Roman"/>
          <w:iCs/>
          <w:szCs w:val="24"/>
          <w:lang w:val="en-GB"/>
        </w:rPr>
        <w:fldChar w:fldCharType="separate"/>
      </w:r>
      <w:r w:rsidR="00C574C3" w:rsidRPr="00843640">
        <w:rPr>
          <w:rFonts w:eastAsiaTheme="minorEastAsia" w:cs="Times New Roman"/>
          <w:iCs/>
          <w:noProof/>
          <w:szCs w:val="24"/>
          <w:lang w:val="en-GB"/>
        </w:rPr>
        <w:t>3</w:t>
      </w:r>
      <w:r w:rsidR="00C574C3" w:rsidRPr="00843640">
        <w:rPr>
          <w:rFonts w:eastAsiaTheme="minorEastAsia" w:cs="Times New Roman"/>
          <w:iCs/>
          <w:szCs w:val="24"/>
          <w:lang w:val="en-GB"/>
        </w:rPr>
        <w:fldChar w:fldCharType="end"/>
      </w:r>
      <w:r w:rsidR="00C574C3" w:rsidRPr="00843640">
        <w:rPr>
          <w:rFonts w:eastAsiaTheme="minorEastAsia" w:cs="Times New Roman"/>
          <w:iCs/>
          <w:szCs w:val="24"/>
          <w:lang w:val="en-GB"/>
        </w:rPr>
        <w:t>)</w:t>
      </w:r>
    </w:p>
    <w:p w14:paraId="7017F18E" w14:textId="277292BF" w:rsidR="00C574C3" w:rsidRPr="00843640" w:rsidRDefault="00FE75C3" w:rsidP="005E50A6">
      <w:pPr>
        <w:spacing w:after="0" w:line="276" w:lineRule="auto"/>
        <w:jc w:val="center"/>
        <w:rPr>
          <w:lang w:val="en-GB"/>
        </w:rPr>
      </w:pPr>
      <m:oMath>
        <m:sSub>
          <m:sSubPr>
            <m:ctrlPr>
              <w:rPr>
                <w:rFonts w:ascii="Cambria Math" w:hAnsi="Cambria Math" w:cs="Times New Roman"/>
                <w:i/>
                <w:iCs/>
                <w:szCs w:val="24"/>
                <w:lang w:val="en-GB"/>
              </w:rPr>
            </m:ctrlPr>
          </m:sSubPr>
          <m:e>
            <m:r>
              <w:rPr>
                <w:rFonts w:ascii="Cambria Math" w:hAnsi="Cambria Math" w:cs="Times New Roman"/>
                <w:szCs w:val="24"/>
                <w:lang w:val="en-GB"/>
              </w:rPr>
              <m:t>Q</m:t>
            </m:r>
          </m:e>
          <m:sub>
            <m:r>
              <w:rPr>
                <w:rFonts w:ascii="Cambria Math" w:hAnsi="Cambria Math" w:cs="Times New Roman"/>
                <w:szCs w:val="24"/>
                <w:lang w:val="en-GB"/>
              </w:rPr>
              <m:t>exch</m:t>
            </m:r>
          </m:sub>
        </m:sSub>
        <m:r>
          <m:rPr>
            <m:sty m:val="p"/>
          </m:rPr>
          <w:rPr>
            <w:rFonts w:ascii="Cambria Math" w:hAnsi="Cambria Math" w:cs="Times New Roman"/>
            <w:szCs w:val="24"/>
            <w:lang w:val="en-GB"/>
          </w:rPr>
          <m:t>=</m:t>
        </m:r>
        <m:sSub>
          <m:sSubPr>
            <m:ctrlPr>
              <w:rPr>
                <w:rFonts w:ascii="Cambria Math" w:hAnsi="Cambria Math" w:cs="Times New Roman"/>
                <w:iCs/>
                <w:szCs w:val="24"/>
                <w:lang w:val="en-GB"/>
              </w:rPr>
            </m:ctrlPr>
          </m:sSubPr>
          <m:e>
            <m:r>
              <m:rPr>
                <m:sty m:val="p"/>
              </m:rPr>
              <w:rPr>
                <w:rFonts w:ascii="Cambria Math" w:hAnsi="Cambria Math" w:cs="Times New Roman"/>
                <w:szCs w:val="24"/>
                <w:lang w:val="en-GB"/>
              </w:rPr>
              <m:t>m</m:t>
            </m:r>
          </m:e>
          <m:sub>
            <m:r>
              <m:rPr>
                <m:sty m:val="p"/>
              </m:rPr>
              <w:rPr>
                <w:rFonts w:ascii="Cambria Math" w:hAnsi="Cambria Math" w:cs="Times New Roman"/>
                <w:szCs w:val="24"/>
                <w:lang w:val="en-GB"/>
              </w:rPr>
              <m:t>GLW</m:t>
            </m:r>
          </m:sub>
        </m:sSub>
        <m:r>
          <m:rPr>
            <m:sty m:val="p"/>
          </m:rPr>
          <w:rPr>
            <w:rFonts w:ascii="Cambria Math" w:hAnsi="Cambria Math" w:cs="Times New Roman"/>
            <w:szCs w:val="24"/>
            <w:lang w:val="en-GB"/>
          </w:rPr>
          <m:t>.</m:t>
        </m:r>
        <m:sSub>
          <m:sSubPr>
            <m:ctrlPr>
              <w:rPr>
                <w:rFonts w:ascii="Cambria Math" w:hAnsi="Cambria Math" w:cs="Times New Roman"/>
                <w:szCs w:val="24"/>
                <w:lang w:val="en-GB"/>
              </w:rPr>
            </m:ctrlPr>
          </m:sSubPr>
          <m:e>
            <m:r>
              <w:rPr>
                <w:rFonts w:ascii="Cambria Math" w:hAnsi="Cambria Math" w:cs="Times New Roman"/>
                <w:szCs w:val="24"/>
                <w:lang w:val="en-GB"/>
              </w:rPr>
              <m:t>C</m:t>
            </m:r>
          </m:e>
          <m:sub>
            <m:r>
              <w:rPr>
                <w:rFonts w:ascii="Cambria Math" w:hAnsi="Cambria Math" w:cs="Times New Roman"/>
                <w:szCs w:val="24"/>
                <w:lang w:val="en-GB"/>
              </w:rPr>
              <m:t>mGLW</m:t>
            </m:r>
          </m:sub>
        </m:sSub>
        <m:r>
          <m:rPr>
            <m:sty m:val="p"/>
          </m:rPr>
          <w:rPr>
            <w:rFonts w:ascii="Cambria Math" w:hAnsi="Cambria Math" w:cs="Times New Roman"/>
            <w:szCs w:val="24"/>
            <w:lang w:val="en-GB"/>
          </w:rPr>
          <m:t>(T-</m:t>
        </m:r>
        <m:sSub>
          <m:sSubPr>
            <m:ctrlPr>
              <w:rPr>
                <w:rFonts w:ascii="Cambria Math" w:hAnsi="Cambria Math" w:cs="Times New Roman"/>
                <w:szCs w:val="24"/>
                <w:lang w:val="en-GB"/>
              </w:rPr>
            </m:ctrlPr>
          </m:sSubPr>
          <m:e>
            <m:r>
              <w:rPr>
                <w:rFonts w:ascii="Cambria Math" w:hAnsi="Cambria Math" w:cs="Times New Roman"/>
                <w:szCs w:val="24"/>
                <w:lang w:val="en-GB"/>
              </w:rPr>
              <m:t>T</m:t>
            </m:r>
          </m:e>
          <m:sub>
            <m:r>
              <w:rPr>
                <w:rFonts w:ascii="Cambria Math" w:hAnsi="Cambria Math" w:cs="Times New Roman"/>
                <w:szCs w:val="24"/>
                <w:lang w:val="en-GB"/>
              </w:rPr>
              <m:t>0</m:t>
            </m:r>
          </m:sub>
        </m:sSub>
        <m:r>
          <w:rPr>
            <w:rFonts w:ascii="Cambria Math" w:hAnsi="Cambria Math" w:cs="Times New Roman"/>
            <w:szCs w:val="24"/>
            <w:lang w:val="en-GB"/>
          </w:rPr>
          <m:t>)</m:t>
        </m:r>
      </m:oMath>
      <w:r w:rsidR="00C574C3" w:rsidRPr="00843640">
        <w:rPr>
          <w:rFonts w:eastAsiaTheme="minorEastAsia" w:cs="Times New Roman"/>
          <w:i/>
          <w:iCs/>
          <w:szCs w:val="24"/>
          <w:lang w:val="en-GB"/>
        </w:rPr>
        <w:t xml:space="preserve"> </w:t>
      </w:r>
      <w:r w:rsidR="00C574C3" w:rsidRPr="00843640">
        <w:rPr>
          <w:rFonts w:eastAsiaTheme="minorEastAsia" w:cs="Times New Roman"/>
          <w:szCs w:val="24"/>
          <w:lang w:val="en-GB"/>
        </w:rPr>
        <w:t xml:space="preserve">               </w:t>
      </w:r>
      <w:r w:rsidR="00C574C3" w:rsidRPr="00843640">
        <w:rPr>
          <w:rFonts w:eastAsiaTheme="minorEastAsia" w:cs="Times New Roman"/>
          <w:i/>
          <w:iCs/>
          <w:szCs w:val="24"/>
          <w:lang w:val="en-GB"/>
        </w:rPr>
        <w:t xml:space="preserve"> </w:t>
      </w:r>
      <w:r w:rsidR="00C574C3" w:rsidRPr="00843640">
        <w:rPr>
          <w:rFonts w:eastAsiaTheme="minorEastAsia" w:cs="Times New Roman"/>
          <w:iCs/>
          <w:szCs w:val="24"/>
          <w:lang w:val="en-GB"/>
        </w:rPr>
        <w:t>(</w:t>
      </w:r>
      <w:r w:rsidR="00C574C3" w:rsidRPr="00843640">
        <w:rPr>
          <w:rFonts w:eastAsiaTheme="minorEastAsia" w:cs="Times New Roman"/>
          <w:iCs/>
          <w:szCs w:val="24"/>
          <w:lang w:val="en-GB"/>
        </w:rPr>
        <w:fldChar w:fldCharType="begin"/>
      </w:r>
      <w:r w:rsidR="00C574C3" w:rsidRPr="00843640">
        <w:rPr>
          <w:rFonts w:eastAsiaTheme="minorEastAsia" w:cs="Times New Roman"/>
          <w:iCs/>
          <w:szCs w:val="24"/>
          <w:lang w:val="en-GB"/>
        </w:rPr>
        <w:instrText xml:space="preserve"> SEQ Équation \* ARABIC </w:instrText>
      </w:r>
      <w:r w:rsidR="00C574C3" w:rsidRPr="00843640">
        <w:rPr>
          <w:rFonts w:eastAsiaTheme="minorEastAsia" w:cs="Times New Roman"/>
          <w:iCs/>
          <w:szCs w:val="24"/>
          <w:lang w:val="en-GB"/>
        </w:rPr>
        <w:fldChar w:fldCharType="separate"/>
      </w:r>
      <w:r w:rsidR="00C574C3" w:rsidRPr="00843640">
        <w:rPr>
          <w:rFonts w:eastAsiaTheme="minorEastAsia" w:cs="Times New Roman"/>
          <w:iCs/>
          <w:noProof/>
          <w:szCs w:val="24"/>
          <w:lang w:val="en-GB"/>
        </w:rPr>
        <w:t>4</w:t>
      </w:r>
      <w:r w:rsidR="00C574C3" w:rsidRPr="00843640">
        <w:rPr>
          <w:rFonts w:eastAsiaTheme="minorEastAsia" w:cs="Times New Roman"/>
          <w:iCs/>
          <w:szCs w:val="24"/>
          <w:lang w:val="en-GB"/>
        </w:rPr>
        <w:fldChar w:fldCharType="end"/>
      </w:r>
      <w:r w:rsidR="00C574C3" w:rsidRPr="00843640">
        <w:rPr>
          <w:rFonts w:eastAsiaTheme="minorEastAsia" w:cs="Times New Roman"/>
          <w:iCs/>
          <w:szCs w:val="24"/>
          <w:lang w:val="en-GB"/>
        </w:rPr>
        <w:t>)</w:t>
      </w:r>
    </w:p>
    <w:p w14:paraId="619AC979" w14:textId="5C4C72AB" w:rsidR="00C574C3" w:rsidRPr="00843640" w:rsidRDefault="00B83D8A" w:rsidP="00C574C3">
      <w:pPr>
        <w:spacing w:after="0" w:line="276" w:lineRule="auto"/>
        <w:ind w:firstLine="709"/>
        <w:jc w:val="both"/>
        <w:rPr>
          <w:lang w:val="en-GB"/>
        </w:rPr>
      </w:pPr>
      <w:r w:rsidRPr="00843640">
        <w:rPr>
          <w:lang w:val="en-GB"/>
        </w:rPr>
        <w:t>Where</w:t>
      </w:r>
      <w:r w:rsidR="00C574C3" w:rsidRPr="00843640">
        <w:rPr>
          <w:lang w:val="en-GB"/>
        </w:rPr>
        <w:t> :</w:t>
      </w:r>
    </w:p>
    <w:p w14:paraId="0A300E96" w14:textId="2203C7EF" w:rsidR="00C574C3" w:rsidRPr="00843640" w:rsidRDefault="00FE75C3" w:rsidP="00C574C3">
      <w:pPr>
        <w:spacing w:after="0" w:line="276" w:lineRule="auto"/>
        <w:ind w:firstLine="709"/>
        <w:jc w:val="both"/>
        <w:rPr>
          <w:rFonts w:eastAsiaTheme="minorEastAsia"/>
          <w:i/>
          <w:iCs/>
          <w:szCs w:val="24"/>
          <w:lang w:val="en-GB"/>
        </w:rPr>
      </w:pPr>
      <m:oMath>
        <m:sSub>
          <m:sSubPr>
            <m:ctrlPr>
              <w:rPr>
                <w:rFonts w:ascii="Cambria Math" w:hAnsi="Cambria Math" w:cs="Times New Roman"/>
                <w:i/>
                <w:iCs/>
                <w:szCs w:val="24"/>
                <w:lang w:val="en-GB"/>
              </w:rPr>
            </m:ctrlPr>
          </m:sSubPr>
          <m:e>
            <m:r>
              <w:rPr>
                <w:rFonts w:ascii="Cambria Math" w:hAnsi="Cambria Math" w:cs="Times New Roman"/>
                <w:szCs w:val="24"/>
                <w:lang w:val="en-GB"/>
              </w:rPr>
              <m:t>m</m:t>
            </m:r>
          </m:e>
          <m:sub>
            <m:r>
              <w:rPr>
                <w:rFonts w:ascii="Cambria Math" w:hAnsi="Cambria Math" w:cs="Times New Roman"/>
                <w:szCs w:val="24"/>
                <w:lang w:val="en-GB"/>
              </w:rPr>
              <m:t>i</m:t>
            </m:r>
          </m:sub>
        </m:sSub>
        <m:r>
          <w:rPr>
            <w:rFonts w:ascii="Cambria Math" w:hAnsi="Cambria Math" w:cs="Times New Roman"/>
            <w:szCs w:val="24"/>
            <w:lang w:val="en-GB"/>
          </w:rPr>
          <m:t> </m:t>
        </m:r>
        <m:d>
          <m:dPr>
            <m:ctrlPr>
              <w:rPr>
                <w:rFonts w:ascii="Cambria Math" w:hAnsi="Cambria Math" w:cs="Times New Roman"/>
                <w:i/>
                <w:iCs/>
                <w:szCs w:val="24"/>
                <w:lang w:val="en-GB"/>
              </w:rPr>
            </m:ctrlPr>
          </m:dPr>
          <m:e>
            <m:r>
              <w:rPr>
                <w:rFonts w:ascii="Cambria Math" w:hAnsi="Cambria Math" w:cs="Times New Roman"/>
                <w:szCs w:val="24"/>
                <w:lang w:val="en-GB"/>
              </w:rPr>
              <m:t>kg</m:t>
            </m:r>
          </m:e>
        </m:d>
      </m:oMath>
      <w:r w:rsidR="00C574C3" w:rsidRPr="00843640">
        <w:rPr>
          <w:rFonts w:eastAsiaTheme="minorEastAsia"/>
          <w:i/>
          <w:iCs/>
          <w:szCs w:val="24"/>
          <w:lang w:val="en-GB"/>
        </w:rPr>
        <w:t xml:space="preserve">: </w:t>
      </w:r>
      <w:r w:rsidR="00B83D8A" w:rsidRPr="00843640">
        <w:rPr>
          <w:rFonts w:eastAsiaTheme="minorEastAsia"/>
          <w:i/>
          <w:iCs/>
          <w:szCs w:val="24"/>
          <w:lang w:val="en-GB"/>
        </w:rPr>
        <w:t>The mass of the lamella i of the GLW structure consisting of</w:t>
      </w:r>
      <w:r w:rsidR="00C574C3" w:rsidRPr="00843640">
        <w:rPr>
          <w:rFonts w:eastAsiaTheme="minorEastAsia"/>
          <w:i/>
          <w:iCs/>
          <w:szCs w:val="24"/>
          <w:lang w:val="en-GB"/>
        </w:rPr>
        <w:t>;</w:t>
      </w:r>
    </w:p>
    <w:p w14:paraId="70AC4BFC" w14:textId="5D3373DC" w:rsidR="00C574C3" w:rsidRPr="00843640" w:rsidRDefault="00FE75C3" w:rsidP="00C574C3">
      <w:pPr>
        <w:spacing w:after="0" w:line="276" w:lineRule="auto"/>
        <w:ind w:firstLine="709"/>
        <w:jc w:val="both"/>
        <w:rPr>
          <w:rFonts w:eastAsiaTheme="minorEastAsia"/>
          <w:i/>
          <w:iCs/>
          <w:szCs w:val="24"/>
          <w:lang w:val="en-GB"/>
        </w:rPr>
      </w:pPr>
      <m:oMath>
        <m:sSub>
          <m:sSubPr>
            <m:ctrlPr>
              <w:rPr>
                <w:rFonts w:ascii="Cambria Math" w:hAnsi="Cambria Math" w:cs="Times New Roman"/>
                <w:i/>
                <w:iCs/>
                <w:szCs w:val="24"/>
                <w:lang w:val="en-GB"/>
              </w:rPr>
            </m:ctrlPr>
          </m:sSubPr>
          <m:e>
            <m:r>
              <w:rPr>
                <w:rFonts w:ascii="Cambria Math" w:hAnsi="Cambria Math" w:cs="Times New Roman"/>
                <w:szCs w:val="24"/>
                <w:lang w:val="en-GB"/>
              </w:rPr>
              <m:t>m</m:t>
            </m:r>
          </m:e>
          <m:sub>
            <m:r>
              <w:rPr>
                <w:rFonts w:ascii="Cambria Math" w:hAnsi="Cambria Math" w:cs="Times New Roman"/>
                <w:szCs w:val="24"/>
                <w:lang w:val="en-GB"/>
              </w:rPr>
              <m:t>GLW</m:t>
            </m:r>
          </m:sub>
        </m:sSub>
        <m:r>
          <w:rPr>
            <w:rFonts w:ascii="Cambria Math" w:hAnsi="Cambria Math" w:cs="Times New Roman"/>
            <w:szCs w:val="24"/>
            <w:lang w:val="en-GB"/>
          </w:rPr>
          <m:t xml:space="preserve"> (kg) </m:t>
        </m:r>
      </m:oMath>
      <w:r w:rsidR="00C574C3" w:rsidRPr="00843640">
        <w:rPr>
          <w:rFonts w:eastAsiaTheme="minorEastAsia"/>
          <w:i/>
          <w:iCs/>
          <w:szCs w:val="24"/>
          <w:lang w:val="en-GB"/>
        </w:rPr>
        <w:t xml:space="preserve">: </w:t>
      </w:r>
      <w:r w:rsidR="00B83D8A" w:rsidRPr="00843640">
        <w:rPr>
          <w:rFonts w:eastAsiaTheme="minorEastAsia"/>
          <w:i/>
          <w:iCs/>
          <w:szCs w:val="24"/>
          <w:lang w:val="en-GB"/>
        </w:rPr>
        <w:t>The mass of the GLW structure made up of;</w:t>
      </w:r>
    </w:p>
    <w:p w14:paraId="1CEBE4EE" w14:textId="74133215" w:rsidR="00C574C3" w:rsidRPr="00843640" w:rsidRDefault="00C574C3" w:rsidP="00C574C3">
      <w:pPr>
        <w:spacing w:after="0" w:line="276" w:lineRule="auto"/>
        <w:ind w:firstLine="709"/>
        <w:jc w:val="both"/>
        <w:rPr>
          <w:rFonts w:eastAsiaTheme="minorEastAsia"/>
          <w:i/>
          <w:iCs/>
          <w:szCs w:val="24"/>
          <w:lang w:val="en-GB"/>
        </w:rPr>
      </w:pPr>
      <m:oMath>
        <m:r>
          <w:rPr>
            <w:rFonts w:ascii="Cambria Math" w:hAnsi="Cambria Math" w:cs="Times New Roman"/>
            <w:szCs w:val="24"/>
            <w:lang w:val="en-GB"/>
          </w:rPr>
          <m:t>g (N.</m:t>
        </m:r>
        <m:sSup>
          <m:sSupPr>
            <m:ctrlPr>
              <w:rPr>
                <w:rFonts w:ascii="Cambria Math" w:hAnsi="Cambria Math" w:cs="Times New Roman"/>
                <w:i/>
                <w:iCs/>
                <w:szCs w:val="24"/>
                <w:lang w:val="en-GB"/>
              </w:rPr>
            </m:ctrlPr>
          </m:sSupPr>
          <m:e>
            <m:r>
              <w:rPr>
                <w:rFonts w:ascii="Cambria Math" w:hAnsi="Cambria Math" w:cs="Times New Roman"/>
                <w:szCs w:val="24"/>
                <w:lang w:val="en-GB"/>
              </w:rPr>
              <m:t>kg</m:t>
            </m:r>
          </m:e>
          <m:sup>
            <m:r>
              <w:rPr>
                <w:rFonts w:ascii="Cambria Math" w:hAnsi="Cambria Math" w:cs="Times New Roman"/>
                <w:szCs w:val="24"/>
                <w:lang w:val="en-GB"/>
              </w:rPr>
              <m:t>-1</m:t>
            </m:r>
          </m:sup>
        </m:sSup>
        <m:r>
          <w:rPr>
            <w:rFonts w:ascii="Cambria Math" w:hAnsi="Cambria Math" w:cs="Times New Roman"/>
            <w:szCs w:val="24"/>
            <w:lang w:val="en-GB"/>
          </w:rPr>
          <m:t xml:space="preserve">) </m:t>
        </m:r>
      </m:oMath>
      <w:r w:rsidRPr="00843640">
        <w:rPr>
          <w:rFonts w:eastAsiaTheme="minorEastAsia"/>
          <w:i/>
          <w:iCs/>
          <w:szCs w:val="24"/>
          <w:lang w:val="en-GB"/>
        </w:rPr>
        <w:t xml:space="preserve">: </w:t>
      </w:r>
      <w:r w:rsidR="00B83D8A" w:rsidRPr="00843640">
        <w:rPr>
          <w:rFonts w:eastAsiaTheme="minorEastAsia"/>
          <w:i/>
          <w:iCs/>
          <w:szCs w:val="24"/>
          <w:lang w:val="en-GB"/>
        </w:rPr>
        <w:t>The gravitational constant;</w:t>
      </w:r>
    </w:p>
    <w:p w14:paraId="20BA44F8" w14:textId="65412BA2" w:rsidR="00C574C3" w:rsidRPr="00843640" w:rsidRDefault="00FE75C3" w:rsidP="00C574C3">
      <w:pPr>
        <w:spacing w:after="0" w:line="276" w:lineRule="auto"/>
        <w:ind w:firstLine="709"/>
        <w:jc w:val="both"/>
        <w:rPr>
          <w:rFonts w:eastAsiaTheme="minorEastAsia"/>
          <w:i/>
          <w:iCs/>
          <w:szCs w:val="24"/>
          <w:lang w:val="en-GB"/>
        </w:rPr>
      </w:pPr>
      <m:oMath>
        <m:sSub>
          <m:sSubPr>
            <m:ctrlPr>
              <w:rPr>
                <w:rFonts w:ascii="Cambria Math" w:hAnsi="Cambria Math" w:cs="Times New Roman"/>
                <w:i/>
                <w:iCs/>
                <w:szCs w:val="24"/>
                <w:lang w:val="en-GB"/>
              </w:rPr>
            </m:ctrlPr>
          </m:sSubPr>
          <m:e>
            <m:r>
              <w:rPr>
                <w:rFonts w:ascii="Cambria Math" w:hAnsi="Cambria Math" w:cs="Times New Roman"/>
                <w:szCs w:val="24"/>
                <w:lang w:val="en-GB"/>
              </w:rPr>
              <m:t>p</m:t>
            </m:r>
          </m:e>
          <m:sub>
            <m:r>
              <w:rPr>
                <w:rFonts w:ascii="Cambria Math" w:hAnsi="Cambria Math" w:cs="Times New Roman"/>
                <w:szCs w:val="24"/>
                <w:lang w:val="en-GB"/>
              </w:rPr>
              <m:t>GLW</m:t>
            </m:r>
          </m:sub>
        </m:sSub>
        <m:r>
          <w:rPr>
            <w:rFonts w:ascii="Cambria Math" w:hAnsi="Cambria Math" w:cs="Times New Roman"/>
            <w:szCs w:val="24"/>
            <w:lang w:val="en-GB"/>
          </w:rPr>
          <m:t xml:space="preserve"> (N) </m:t>
        </m:r>
      </m:oMath>
      <w:r w:rsidR="00C574C3" w:rsidRPr="00843640">
        <w:rPr>
          <w:rFonts w:eastAsiaTheme="minorEastAsia"/>
          <w:i/>
          <w:iCs/>
          <w:szCs w:val="24"/>
          <w:lang w:val="en-GB"/>
        </w:rPr>
        <w:t xml:space="preserve">: </w:t>
      </w:r>
      <w:r w:rsidR="00B83D8A" w:rsidRPr="00843640">
        <w:rPr>
          <w:rFonts w:eastAsiaTheme="minorEastAsia"/>
          <w:i/>
          <w:iCs/>
          <w:szCs w:val="24"/>
          <w:lang w:val="en-GB"/>
        </w:rPr>
        <w:t xml:space="preserve">The dead weight of the </w:t>
      </w:r>
      <w:r w:rsidR="00B86964" w:rsidRPr="00843640">
        <w:rPr>
          <w:rFonts w:eastAsiaTheme="minorEastAsia"/>
          <w:i/>
          <w:iCs/>
          <w:szCs w:val="24"/>
          <w:lang w:val="en-GB"/>
        </w:rPr>
        <w:t>GLW</w:t>
      </w:r>
      <w:r w:rsidR="00B83D8A" w:rsidRPr="00843640">
        <w:rPr>
          <w:rFonts w:eastAsiaTheme="minorEastAsia"/>
          <w:i/>
          <w:iCs/>
          <w:szCs w:val="24"/>
          <w:lang w:val="en-GB"/>
        </w:rPr>
        <w:t xml:space="preserve"> structure made up of;</w:t>
      </w:r>
    </w:p>
    <w:p w14:paraId="24F4B503" w14:textId="16E27F0E" w:rsidR="00C574C3" w:rsidRPr="00843640" w:rsidRDefault="00FE75C3" w:rsidP="00C574C3">
      <w:pPr>
        <w:spacing w:after="0" w:line="276" w:lineRule="auto"/>
        <w:ind w:firstLine="709"/>
        <w:jc w:val="both"/>
        <w:rPr>
          <w:rFonts w:eastAsiaTheme="minorEastAsia"/>
          <w:i/>
          <w:iCs/>
          <w:szCs w:val="24"/>
          <w:lang w:val="en-GB"/>
        </w:rPr>
      </w:pPr>
      <m:oMath>
        <m:sSub>
          <m:sSubPr>
            <m:ctrlPr>
              <w:rPr>
                <w:rFonts w:ascii="Cambria Math" w:hAnsi="Cambria Math" w:cs="Times New Roman"/>
                <w:i/>
                <w:iCs/>
                <w:szCs w:val="24"/>
                <w:lang w:val="en-GB"/>
              </w:rPr>
            </m:ctrlPr>
          </m:sSubPr>
          <m:e>
            <m:r>
              <w:rPr>
                <w:rFonts w:ascii="Cambria Math" w:hAnsi="Cambria Math" w:cs="Times New Roman"/>
                <w:szCs w:val="24"/>
                <w:lang w:val="en-GB"/>
              </w:rPr>
              <m:t>Q</m:t>
            </m:r>
          </m:e>
          <m:sub>
            <m:r>
              <w:rPr>
                <w:rFonts w:ascii="Cambria Math" w:hAnsi="Cambria Math" w:cs="Times New Roman"/>
                <w:szCs w:val="24"/>
                <w:lang w:val="en-GB"/>
              </w:rPr>
              <m:t>exch</m:t>
            </m:r>
          </m:sub>
        </m:sSub>
      </m:oMath>
      <w:r w:rsidR="00C574C3" w:rsidRPr="00843640">
        <w:rPr>
          <w:rFonts w:eastAsiaTheme="minorEastAsia"/>
          <w:i/>
          <w:iCs/>
          <w:szCs w:val="24"/>
          <w:lang w:val="en-GB"/>
        </w:rPr>
        <w:t xml:space="preserve"> (J) : </w:t>
      </w:r>
      <w:r w:rsidR="00B83D8A" w:rsidRPr="00843640">
        <w:rPr>
          <w:rFonts w:eastAsiaTheme="minorEastAsia"/>
          <w:i/>
          <w:iCs/>
          <w:szCs w:val="24"/>
          <w:lang w:val="en-GB"/>
        </w:rPr>
        <w:t>Heat energy exchanged</w:t>
      </w:r>
      <w:r w:rsidR="00C574C3" w:rsidRPr="00843640">
        <w:rPr>
          <w:rFonts w:eastAsiaTheme="minorEastAsia"/>
          <w:i/>
          <w:iCs/>
          <w:szCs w:val="24"/>
          <w:lang w:val="en-GB"/>
        </w:rPr>
        <w:t>;</w:t>
      </w:r>
    </w:p>
    <w:p w14:paraId="5AD1028A" w14:textId="1F7547AB" w:rsidR="00C574C3" w:rsidRPr="00843640" w:rsidRDefault="00FE75C3" w:rsidP="00C574C3">
      <w:pPr>
        <w:spacing w:after="0" w:line="276" w:lineRule="auto"/>
        <w:ind w:firstLine="709"/>
        <w:jc w:val="both"/>
        <w:rPr>
          <w:rFonts w:eastAsiaTheme="minorEastAsia"/>
          <w:i/>
          <w:szCs w:val="24"/>
          <w:lang w:val="en-GB"/>
        </w:rPr>
      </w:pPr>
      <m:oMath>
        <m:sSub>
          <m:sSubPr>
            <m:ctrlPr>
              <w:rPr>
                <w:rFonts w:ascii="Cambria Math" w:hAnsi="Cambria Math" w:cs="Times New Roman"/>
                <w:i/>
                <w:szCs w:val="24"/>
                <w:lang w:val="en-GB"/>
              </w:rPr>
            </m:ctrlPr>
          </m:sSubPr>
          <m:e>
            <m:r>
              <w:rPr>
                <w:rFonts w:ascii="Cambria Math" w:hAnsi="Cambria Math" w:cs="Times New Roman"/>
                <w:szCs w:val="24"/>
                <w:lang w:val="en-GB"/>
              </w:rPr>
              <m:t>C</m:t>
            </m:r>
          </m:e>
          <m:sub>
            <m:sSub>
              <m:sSubPr>
                <m:ctrlPr>
                  <w:rPr>
                    <w:rFonts w:ascii="Cambria Math" w:hAnsi="Cambria Math" w:cs="Times New Roman"/>
                    <w:i/>
                    <w:szCs w:val="24"/>
                    <w:lang w:val="en-GB"/>
                  </w:rPr>
                </m:ctrlPr>
              </m:sSubPr>
              <m:e>
                <m:r>
                  <w:rPr>
                    <w:rFonts w:ascii="Cambria Math" w:hAnsi="Cambria Math" w:cs="Times New Roman"/>
                    <w:szCs w:val="24"/>
                    <w:lang w:val="en-GB"/>
                  </w:rPr>
                  <m:t>m</m:t>
                </m:r>
              </m:e>
              <m:sub>
                <m:r>
                  <w:rPr>
                    <w:rFonts w:ascii="Cambria Math" w:hAnsi="Cambria Math" w:cs="Times New Roman"/>
                    <w:szCs w:val="24"/>
                    <w:lang w:val="en-GB"/>
                  </w:rPr>
                  <m:t>GLW</m:t>
                </m:r>
              </m:sub>
            </m:sSub>
          </m:sub>
        </m:sSub>
      </m:oMath>
      <w:r w:rsidR="00C574C3" w:rsidRPr="00843640">
        <w:rPr>
          <w:rFonts w:eastAsiaTheme="minorEastAsia"/>
          <w:i/>
          <w:szCs w:val="24"/>
          <w:lang w:val="en-GB"/>
        </w:rPr>
        <w:t xml:space="preserve"> (J.C</w:t>
      </w:r>
      <w:r w:rsidR="00C574C3" w:rsidRPr="00843640">
        <w:rPr>
          <w:rFonts w:eastAsiaTheme="minorEastAsia"/>
          <w:i/>
          <w:szCs w:val="24"/>
          <w:vertAlign w:val="superscript"/>
          <w:lang w:val="en-GB"/>
        </w:rPr>
        <w:t>-1</w:t>
      </w:r>
      <w:r w:rsidR="00C574C3" w:rsidRPr="00843640">
        <w:rPr>
          <w:rFonts w:eastAsiaTheme="minorEastAsia"/>
          <w:i/>
          <w:szCs w:val="24"/>
          <w:lang w:val="en-GB"/>
        </w:rPr>
        <w:t>.kg</w:t>
      </w:r>
      <w:r w:rsidR="00C574C3" w:rsidRPr="00843640">
        <w:rPr>
          <w:rFonts w:eastAsiaTheme="minorEastAsia"/>
          <w:i/>
          <w:szCs w:val="24"/>
          <w:vertAlign w:val="superscript"/>
          <w:lang w:val="en-GB"/>
        </w:rPr>
        <w:t>-1</w:t>
      </w:r>
      <w:r w:rsidR="00C574C3" w:rsidRPr="00843640">
        <w:rPr>
          <w:rFonts w:eastAsiaTheme="minorEastAsia"/>
          <w:i/>
          <w:szCs w:val="24"/>
          <w:lang w:val="en-GB"/>
        </w:rPr>
        <w:t xml:space="preserve">) : </w:t>
      </w:r>
      <w:r w:rsidR="00B83D8A" w:rsidRPr="00843640">
        <w:rPr>
          <w:rFonts w:eastAsiaTheme="minorEastAsia"/>
          <w:i/>
          <w:szCs w:val="24"/>
          <w:lang w:val="en-GB"/>
        </w:rPr>
        <w:t>Mass heat capacity depending on the nature of the body</w:t>
      </w:r>
      <w:r w:rsidR="00C574C3" w:rsidRPr="00843640">
        <w:rPr>
          <w:rFonts w:eastAsiaTheme="minorEastAsia"/>
          <w:i/>
          <w:szCs w:val="24"/>
          <w:lang w:val="en-GB"/>
        </w:rPr>
        <w:t>;</w:t>
      </w:r>
    </w:p>
    <w:p w14:paraId="1F5B48CB" w14:textId="1B6FD9BA" w:rsidR="00C574C3" w:rsidRPr="00843640" w:rsidRDefault="00C574C3" w:rsidP="00C574C3">
      <w:pPr>
        <w:spacing w:after="0" w:line="276" w:lineRule="auto"/>
        <w:ind w:firstLine="709"/>
        <w:jc w:val="both"/>
        <w:rPr>
          <w:rFonts w:eastAsiaTheme="minorEastAsia"/>
          <w:i/>
          <w:szCs w:val="24"/>
          <w:lang w:val="en-GB"/>
        </w:rPr>
      </w:pPr>
      <m:oMath>
        <m:r>
          <w:rPr>
            <w:rFonts w:ascii="Cambria Math" w:hAnsi="Cambria Math" w:cs="Times New Roman"/>
            <w:szCs w:val="24"/>
            <w:lang w:val="en-GB"/>
          </w:rPr>
          <w:lastRenderedPageBreak/>
          <m:t xml:space="preserve">T </m:t>
        </m:r>
        <m:r>
          <w:rPr>
            <w:rFonts w:ascii="Cambria Math" w:eastAsiaTheme="minorEastAsia" w:hAnsi="Cambria Math"/>
            <w:szCs w:val="24"/>
            <w:lang w:val="en-GB"/>
          </w:rPr>
          <m:t>(°C) </m:t>
        </m:r>
      </m:oMath>
      <w:r w:rsidRPr="00843640">
        <w:rPr>
          <w:rFonts w:eastAsiaTheme="minorEastAsia"/>
          <w:i/>
          <w:szCs w:val="24"/>
          <w:lang w:val="en-GB"/>
        </w:rPr>
        <w:t xml:space="preserve">: </w:t>
      </w:r>
      <w:r w:rsidR="00B83D8A" w:rsidRPr="00843640">
        <w:rPr>
          <w:rFonts w:eastAsiaTheme="minorEastAsia"/>
          <w:i/>
          <w:szCs w:val="24"/>
          <w:lang w:val="en-GB"/>
        </w:rPr>
        <w:t>Final temperature after energy exchange</w:t>
      </w:r>
      <w:r w:rsidRPr="00843640">
        <w:rPr>
          <w:rFonts w:eastAsiaTheme="minorEastAsia"/>
          <w:i/>
          <w:szCs w:val="24"/>
          <w:lang w:val="en-GB"/>
        </w:rPr>
        <w:t>;</w:t>
      </w:r>
    </w:p>
    <w:p w14:paraId="0C04535D" w14:textId="1010EF5C" w:rsidR="00C574C3" w:rsidRPr="00843640" w:rsidRDefault="00FE75C3" w:rsidP="005E50A6">
      <w:pPr>
        <w:spacing w:line="276" w:lineRule="auto"/>
        <w:ind w:firstLine="709"/>
        <w:jc w:val="both"/>
        <w:rPr>
          <w:rFonts w:eastAsiaTheme="minorEastAsia"/>
          <w:iCs/>
          <w:szCs w:val="24"/>
          <w:lang w:val="en-GB"/>
        </w:rPr>
      </w:pPr>
      <m:oMath>
        <m:sSub>
          <m:sSubPr>
            <m:ctrlPr>
              <w:rPr>
                <w:rFonts w:ascii="Cambria Math" w:hAnsi="Cambria Math" w:cs="Times New Roman"/>
                <w:i/>
                <w:szCs w:val="24"/>
                <w:lang w:val="en-GB"/>
              </w:rPr>
            </m:ctrlPr>
          </m:sSubPr>
          <m:e>
            <m:r>
              <w:rPr>
                <w:rFonts w:ascii="Cambria Math" w:hAnsi="Cambria Math" w:cs="Times New Roman"/>
                <w:szCs w:val="24"/>
                <w:lang w:val="en-GB"/>
              </w:rPr>
              <m:t>T</m:t>
            </m:r>
          </m:e>
          <m:sub>
            <m:r>
              <w:rPr>
                <w:rFonts w:ascii="Cambria Math" w:hAnsi="Cambria Math" w:cs="Times New Roman"/>
                <w:szCs w:val="24"/>
                <w:lang w:val="en-GB"/>
              </w:rPr>
              <m:t>0</m:t>
            </m:r>
          </m:sub>
        </m:sSub>
      </m:oMath>
      <w:r w:rsidR="00C574C3" w:rsidRPr="00843640">
        <w:rPr>
          <w:rFonts w:eastAsiaTheme="minorEastAsia"/>
          <w:i/>
          <w:szCs w:val="24"/>
          <w:lang w:val="en-GB"/>
        </w:rPr>
        <w:t xml:space="preserve"> </w:t>
      </w:r>
      <m:oMath>
        <m:r>
          <w:rPr>
            <w:rFonts w:ascii="Cambria Math" w:eastAsiaTheme="minorEastAsia" w:hAnsi="Cambria Math"/>
            <w:szCs w:val="24"/>
            <w:lang w:val="en-GB"/>
          </w:rPr>
          <m:t>(°C) </m:t>
        </m:r>
      </m:oMath>
      <w:r w:rsidR="00C574C3" w:rsidRPr="00843640">
        <w:rPr>
          <w:rFonts w:eastAsiaTheme="minorEastAsia"/>
          <w:i/>
          <w:szCs w:val="24"/>
          <w:lang w:val="en-GB"/>
        </w:rPr>
        <w:t xml:space="preserve">: </w:t>
      </w:r>
      <w:r w:rsidR="00B83D8A" w:rsidRPr="00843640">
        <w:rPr>
          <w:rFonts w:eastAsiaTheme="minorEastAsia"/>
          <w:i/>
          <w:szCs w:val="24"/>
          <w:lang w:val="en-GB"/>
        </w:rPr>
        <w:t>Initial temperature before energy exchange</w:t>
      </w:r>
      <w:r w:rsidR="00C574C3" w:rsidRPr="00843640">
        <w:rPr>
          <w:rFonts w:eastAsiaTheme="minorEastAsia"/>
          <w:i/>
          <w:iCs/>
          <w:szCs w:val="24"/>
          <w:lang w:val="en-GB"/>
        </w:rPr>
        <w:t>.</w:t>
      </w:r>
      <w:r w:rsidR="00C574C3" w:rsidRPr="00843640">
        <w:rPr>
          <w:rFonts w:eastAsiaTheme="minorEastAsia"/>
          <w:iCs/>
          <w:szCs w:val="24"/>
          <w:lang w:val="en-GB"/>
        </w:rPr>
        <w:t xml:space="preserve"> </w:t>
      </w:r>
    </w:p>
    <w:p w14:paraId="718109BB" w14:textId="77777777" w:rsidR="00032A11" w:rsidRPr="00843640" w:rsidRDefault="00032A11" w:rsidP="00A23285">
      <w:pPr>
        <w:spacing w:line="276" w:lineRule="auto"/>
        <w:jc w:val="both"/>
        <w:rPr>
          <w:lang w:val="en-GB"/>
        </w:rPr>
      </w:pPr>
      <w:r w:rsidRPr="00843640">
        <w:rPr>
          <w:lang w:val="en-GB"/>
        </w:rPr>
        <w:t xml:space="preserve">For the application of loads on the structure, we have chosen those defined by Eurocode 5. Several load considerations will be made, such as people, materials, coverings, certain light materials, as well as certain point actions. Different values will be applied for the loads during the numerical modelling phases. For permanent loads, it is necessary to define a critical load model, while for operating loads, it is useful to define a fatigue load model. These two models take into account the most unfavourable loads. </w:t>
      </w:r>
    </w:p>
    <w:p w14:paraId="76DB8FEA" w14:textId="0C2254FB" w:rsidR="00C574C3" w:rsidRPr="00843640" w:rsidRDefault="00032A11" w:rsidP="00A23285">
      <w:pPr>
        <w:spacing w:line="276" w:lineRule="auto"/>
        <w:jc w:val="both"/>
        <w:rPr>
          <w:lang w:val="en-GB"/>
        </w:rPr>
      </w:pPr>
      <w:r w:rsidRPr="00843640">
        <w:rPr>
          <w:lang w:val="en-GB"/>
        </w:rPr>
        <w:t>In order to highlight these loads and models, we have drawn up Table 1, which classifies the corresponding loads according to the type of building. The operating loads are obtained from standard NF EN 1991-1-1 of March 2003, while the volume weights are obtained from Eurocode 5. Considering the critical load model for permanent loads, and the fatigue model for operating loads, we will take the corresponding maximum values for each category. These values take account of the floor coverings. For local tropical species, we will take a surface weight of 10 kN.m-². The permanent load values are calculated as a function of the weight</w:t>
      </w:r>
      <w:r w:rsidRPr="00843640">
        <w:rPr>
          <w:lang w:val="en-GB"/>
        </w:rPr>
        <w:t xml:space="preserve"> per unit area of each category</w:t>
      </w:r>
      <w:r w:rsidR="00C574C3" w:rsidRPr="00843640">
        <w:rPr>
          <w:shd w:val="clear" w:color="auto" w:fill="FFFFFF" w:themeFill="background1"/>
          <w:lang w:val="en-GB"/>
        </w:rPr>
        <w:t xml:space="preserve">. </w:t>
      </w:r>
    </w:p>
    <w:p w14:paraId="602CE88F" w14:textId="391DDA26" w:rsidR="00C574C3" w:rsidRPr="00843640" w:rsidRDefault="00C574C3" w:rsidP="00C574C3">
      <w:pPr>
        <w:pStyle w:val="Lgende"/>
        <w:spacing w:after="0" w:line="276" w:lineRule="auto"/>
        <w:jc w:val="center"/>
        <w:rPr>
          <w:color w:val="auto"/>
          <w:sz w:val="24"/>
          <w:szCs w:val="24"/>
          <w:lang w:val="en-GB"/>
        </w:rPr>
      </w:pPr>
      <w:r w:rsidRPr="00843640">
        <w:rPr>
          <w:color w:val="auto"/>
          <w:sz w:val="24"/>
          <w:szCs w:val="24"/>
          <w:lang w:val="en-GB"/>
        </w:rPr>
        <w:t xml:space="preserve">Table </w:t>
      </w:r>
      <w:r w:rsidRPr="00843640">
        <w:rPr>
          <w:color w:val="auto"/>
          <w:sz w:val="24"/>
          <w:szCs w:val="24"/>
          <w:lang w:val="en-GB"/>
        </w:rPr>
        <w:fldChar w:fldCharType="begin"/>
      </w:r>
      <w:r w:rsidRPr="00843640">
        <w:rPr>
          <w:color w:val="auto"/>
          <w:sz w:val="24"/>
          <w:szCs w:val="24"/>
          <w:lang w:val="en-GB"/>
        </w:rPr>
        <w:instrText xml:space="preserve"> SEQ Tableau \* ARABIC </w:instrText>
      </w:r>
      <w:r w:rsidRPr="00843640">
        <w:rPr>
          <w:color w:val="auto"/>
          <w:sz w:val="24"/>
          <w:szCs w:val="24"/>
          <w:lang w:val="en-GB"/>
        </w:rPr>
        <w:fldChar w:fldCharType="separate"/>
      </w:r>
      <w:r w:rsidRPr="00843640">
        <w:rPr>
          <w:noProof/>
          <w:color w:val="auto"/>
          <w:sz w:val="24"/>
          <w:szCs w:val="24"/>
          <w:lang w:val="en-GB"/>
        </w:rPr>
        <w:t>1</w:t>
      </w:r>
      <w:r w:rsidRPr="00843640">
        <w:rPr>
          <w:color w:val="auto"/>
          <w:sz w:val="24"/>
          <w:szCs w:val="24"/>
          <w:lang w:val="en-GB"/>
        </w:rPr>
        <w:fldChar w:fldCharType="end"/>
      </w:r>
      <w:r w:rsidRPr="00843640">
        <w:rPr>
          <w:color w:val="auto"/>
          <w:sz w:val="24"/>
          <w:szCs w:val="24"/>
          <w:lang w:val="en-GB"/>
        </w:rPr>
        <w:t xml:space="preserve"> : </w:t>
      </w:r>
      <w:r w:rsidR="00032A11" w:rsidRPr="00843640">
        <w:rPr>
          <w:color w:val="auto"/>
          <w:sz w:val="24"/>
          <w:szCs w:val="24"/>
          <w:lang w:val="en-GB"/>
        </w:rPr>
        <w:t>Volume, permanent and operating loads according to category</w:t>
      </w:r>
      <w:r w:rsidRPr="00843640">
        <w:rPr>
          <w:color w:val="auto"/>
          <w:sz w:val="24"/>
          <w:szCs w:val="24"/>
          <w:lang w:val="en-GB"/>
        </w:rPr>
        <w:t>.</w:t>
      </w:r>
    </w:p>
    <w:tbl>
      <w:tblPr>
        <w:tblStyle w:val="Grilledutableau"/>
        <w:tblW w:w="10673" w:type="dxa"/>
        <w:jc w:val="center"/>
        <w:tblLook w:val="04A0" w:firstRow="1" w:lastRow="0" w:firstColumn="1" w:lastColumn="0" w:noHBand="0" w:noVBand="1"/>
      </w:tblPr>
      <w:tblGrid>
        <w:gridCol w:w="1005"/>
        <w:gridCol w:w="2679"/>
        <w:gridCol w:w="3494"/>
        <w:gridCol w:w="1417"/>
        <w:gridCol w:w="2078"/>
      </w:tblGrid>
      <w:tr w:rsidR="00C574C3" w:rsidRPr="00843640" w14:paraId="0395DE6B" w14:textId="77777777" w:rsidTr="004D1B00">
        <w:trPr>
          <w:jc w:val="center"/>
        </w:trPr>
        <w:tc>
          <w:tcPr>
            <w:tcW w:w="1005" w:type="dxa"/>
            <w:shd w:val="clear" w:color="auto" w:fill="F2F2F2" w:themeFill="background1" w:themeFillShade="F2"/>
            <w:vAlign w:val="center"/>
          </w:tcPr>
          <w:p w14:paraId="35E2AD29" w14:textId="133E7FFD" w:rsidR="00C574C3" w:rsidRPr="00843640" w:rsidRDefault="006808A7" w:rsidP="00C574C3">
            <w:pPr>
              <w:spacing w:line="276" w:lineRule="auto"/>
              <w:jc w:val="center"/>
              <w:rPr>
                <w:rFonts w:cs="Times New Roman"/>
                <w:b/>
                <w:sz w:val="20"/>
                <w:lang w:val="en-GB"/>
              </w:rPr>
            </w:pPr>
            <w:r w:rsidRPr="00843640">
              <w:rPr>
                <w:rFonts w:cs="Times New Roman"/>
                <w:b/>
                <w:sz w:val="20"/>
                <w:lang w:val="en-GB"/>
              </w:rPr>
              <w:t>Category</w:t>
            </w:r>
          </w:p>
        </w:tc>
        <w:tc>
          <w:tcPr>
            <w:tcW w:w="2679" w:type="dxa"/>
            <w:shd w:val="clear" w:color="auto" w:fill="F2F2F2" w:themeFill="background1" w:themeFillShade="F2"/>
            <w:vAlign w:val="center"/>
          </w:tcPr>
          <w:p w14:paraId="5419D75C" w14:textId="32C87D9C" w:rsidR="00C574C3" w:rsidRPr="00843640" w:rsidRDefault="006808A7" w:rsidP="00C574C3">
            <w:pPr>
              <w:spacing w:line="276" w:lineRule="auto"/>
              <w:jc w:val="center"/>
              <w:rPr>
                <w:rFonts w:cs="Times New Roman"/>
                <w:b/>
                <w:sz w:val="20"/>
                <w:lang w:val="en-GB"/>
              </w:rPr>
            </w:pPr>
            <w:r w:rsidRPr="00843640">
              <w:rPr>
                <w:rFonts w:cs="Times New Roman"/>
                <w:b/>
                <w:sz w:val="20"/>
                <w:lang w:val="en-GB"/>
              </w:rPr>
              <w:t>Nature of the charged surface</w:t>
            </w:r>
          </w:p>
        </w:tc>
        <w:tc>
          <w:tcPr>
            <w:tcW w:w="3494" w:type="dxa"/>
            <w:shd w:val="clear" w:color="auto" w:fill="F2F2F2" w:themeFill="background1" w:themeFillShade="F2"/>
            <w:vAlign w:val="center"/>
          </w:tcPr>
          <w:p w14:paraId="7E67B99D" w14:textId="7A73E62A" w:rsidR="00C574C3" w:rsidRPr="00843640" w:rsidRDefault="006808A7" w:rsidP="00C574C3">
            <w:pPr>
              <w:spacing w:line="276" w:lineRule="auto"/>
              <w:jc w:val="center"/>
              <w:rPr>
                <w:rFonts w:cs="Times New Roman"/>
                <w:b/>
                <w:sz w:val="20"/>
                <w:lang w:val="en-GB"/>
              </w:rPr>
            </w:pPr>
            <w:r w:rsidRPr="00843640">
              <w:rPr>
                <w:rFonts w:cs="Times New Roman"/>
                <w:b/>
                <w:sz w:val="20"/>
                <w:lang w:val="en-GB"/>
              </w:rPr>
              <w:t>Density of timber construction materials γ (kN.m</w:t>
            </w:r>
            <w:r w:rsidRPr="00843640">
              <w:rPr>
                <w:rFonts w:cs="Times New Roman"/>
                <w:b/>
                <w:sz w:val="20"/>
                <w:vertAlign w:val="superscript"/>
                <w:lang w:val="en-GB"/>
              </w:rPr>
              <w:t>-3</w:t>
            </w:r>
            <w:r w:rsidRPr="00843640">
              <w:rPr>
                <w:rFonts w:cs="Times New Roman"/>
                <w:b/>
                <w:sz w:val="20"/>
                <w:lang w:val="en-GB"/>
              </w:rPr>
              <w:t>)</w:t>
            </w:r>
          </w:p>
        </w:tc>
        <w:tc>
          <w:tcPr>
            <w:tcW w:w="1417" w:type="dxa"/>
            <w:shd w:val="clear" w:color="auto" w:fill="F2F2F2" w:themeFill="background1" w:themeFillShade="F2"/>
            <w:vAlign w:val="center"/>
          </w:tcPr>
          <w:p w14:paraId="6C48AA07" w14:textId="5832969C" w:rsidR="00C574C3" w:rsidRPr="00843640" w:rsidRDefault="006808A7" w:rsidP="00C574C3">
            <w:pPr>
              <w:spacing w:line="276" w:lineRule="auto"/>
              <w:jc w:val="center"/>
              <w:rPr>
                <w:rFonts w:cs="Times New Roman"/>
                <w:b/>
                <w:sz w:val="20"/>
                <w:lang w:val="en-GB"/>
              </w:rPr>
            </w:pPr>
            <w:r w:rsidRPr="00843640">
              <w:rPr>
                <w:rFonts w:cs="Times New Roman"/>
                <w:b/>
                <w:sz w:val="20"/>
                <w:lang w:val="en-GB"/>
              </w:rPr>
              <w:t>Permanent loads</w:t>
            </w:r>
          </w:p>
        </w:tc>
        <w:tc>
          <w:tcPr>
            <w:tcW w:w="2078" w:type="dxa"/>
            <w:shd w:val="clear" w:color="auto" w:fill="F2F2F2" w:themeFill="background1" w:themeFillShade="F2"/>
            <w:vAlign w:val="center"/>
          </w:tcPr>
          <w:p w14:paraId="3AAFC142" w14:textId="07BD666D" w:rsidR="00C574C3" w:rsidRPr="00843640" w:rsidRDefault="006808A7" w:rsidP="00C574C3">
            <w:pPr>
              <w:spacing w:line="276" w:lineRule="auto"/>
              <w:jc w:val="center"/>
              <w:rPr>
                <w:rFonts w:cs="Times New Roman"/>
                <w:b/>
                <w:sz w:val="20"/>
                <w:lang w:val="en-GB"/>
              </w:rPr>
            </w:pPr>
            <w:r w:rsidRPr="00843640">
              <w:rPr>
                <w:rFonts w:cs="Times New Roman"/>
                <w:b/>
                <w:sz w:val="20"/>
                <w:lang w:val="en-GB"/>
              </w:rPr>
              <w:t xml:space="preserve">Operating loads on floors and balconies </w:t>
            </w:r>
            <w:r w:rsidRPr="00843640">
              <w:rPr>
                <w:rFonts w:cs="Times New Roman"/>
                <w:b/>
                <w:sz w:val="22"/>
                <w:lang w:val="en-GB"/>
              </w:rPr>
              <w:t>q</w:t>
            </w:r>
            <w:r w:rsidRPr="00843640">
              <w:rPr>
                <w:rFonts w:cs="Times New Roman"/>
                <w:b/>
                <w:sz w:val="20"/>
                <w:vertAlign w:val="subscript"/>
                <w:lang w:val="en-GB"/>
              </w:rPr>
              <w:t xml:space="preserve">k </w:t>
            </w:r>
            <w:r w:rsidRPr="00843640">
              <w:rPr>
                <w:rFonts w:cs="Times New Roman"/>
                <w:b/>
                <w:sz w:val="20"/>
                <w:lang w:val="en-GB"/>
              </w:rPr>
              <w:t>(kN.m</w:t>
            </w:r>
            <w:r w:rsidRPr="00843640">
              <w:rPr>
                <w:rFonts w:cs="Times New Roman"/>
                <w:b/>
                <w:sz w:val="20"/>
                <w:vertAlign w:val="superscript"/>
                <w:lang w:val="en-GB"/>
              </w:rPr>
              <w:t>-2</w:t>
            </w:r>
            <w:r w:rsidRPr="00843640">
              <w:rPr>
                <w:rFonts w:cs="Times New Roman"/>
                <w:b/>
                <w:sz w:val="20"/>
                <w:lang w:val="en-GB"/>
              </w:rPr>
              <w:t>)</w:t>
            </w:r>
          </w:p>
        </w:tc>
      </w:tr>
      <w:tr w:rsidR="00C574C3" w:rsidRPr="00843640" w14:paraId="2624BD06" w14:textId="77777777" w:rsidTr="004D1B00">
        <w:trPr>
          <w:jc w:val="center"/>
        </w:trPr>
        <w:tc>
          <w:tcPr>
            <w:tcW w:w="1005" w:type="dxa"/>
            <w:vAlign w:val="center"/>
          </w:tcPr>
          <w:p w14:paraId="27824F64" w14:textId="77777777" w:rsidR="00C574C3" w:rsidRPr="00843640" w:rsidRDefault="00C574C3" w:rsidP="00C574C3">
            <w:pPr>
              <w:spacing w:line="276" w:lineRule="auto"/>
              <w:jc w:val="center"/>
              <w:rPr>
                <w:b/>
                <w:sz w:val="22"/>
                <w:lang w:val="en-GB"/>
              </w:rPr>
            </w:pPr>
            <w:r w:rsidRPr="00843640">
              <w:rPr>
                <w:b/>
                <w:sz w:val="22"/>
                <w:lang w:val="en-GB"/>
              </w:rPr>
              <w:t>A</w:t>
            </w:r>
          </w:p>
        </w:tc>
        <w:tc>
          <w:tcPr>
            <w:tcW w:w="2679" w:type="dxa"/>
          </w:tcPr>
          <w:p w14:paraId="5B10ECA2" w14:textId="77777777" w:rsidR="006808A7" w:rsidRPr="00843640" w:rsidRDefault="006808A7" w:rsidP="00C574C3">
            <w:pPr>
              <w:spacing w:line="276" w:lineRule="auto"/>
              <w:jc w:val="both"/>
              <w:rPr>
                <w:sz w:val="22"/>
                <w:lang w:val="en-GB"/>
              </w:rPr>
            </w:pPr>
            <w:r w:rsidRPr="00843640">
              <w:rPr>
                <w:sz w:val="22"/>
                <w:lang w:val="en-GB"/>
              </w:rPr>
              <w:t>Floors</w:t>
            </w:r>
          </w:p>
          <w:p w14:paraId="3F9FD36A" w14:textId="5D3465E3" w:rsidR="00C574C3" w:rsidRPr="00843640" w:rsidRDefault="006808A7" w:rsidP="00C574C3">
            <w:pPr>
              <w:spacing w:line="276" w:lineRule="auto"/>
              <w:jc w:val="both"/>
              <w:rPr>
                <w:sz w:val="22"/>
                <w:lang w:val="en-GB"/>
              </w:rPr>
            </w:pPr>
            <w:r w:rsidRPr="00843640">
              <w:rPr>
                <w:sz w:val="22"/>
                <w:lang w:val="en-GB"/>
              </w:rPr>
              <w:t>Balconies</w:t>
            </w:r>
          </w:p>
        </w:tc>
        <w:tc>
          <w:tcPr>
            <w:tcW w:w="3494" w:type="dxa"/>
            <w:vMerge w:val="restart"/>
            <w:vAlign w:val="center"/>
          </w:tcPr>
          <w:p w14:paraId="717E6C09" w14:textId="77777777" w:rsidR="00C574C3" w:rsidRPr="00843640" w:rsidRDefault="00C574C3" w:rsidP="00C574C3">
            <w:pPr>
              <w:spacing w:line="276" w:lineRule="auto"/>
              <w:rPr>
                <w:b/>
                <w:sz w:val="22"/>
                <w:lang w:val="en-GB"/>
              </w:rPr>
            </w:pPr>
            <w:r w:rsidRPr="00843640">
              <w:rPr>
                <w:b/>
                <w:sz w:val="22"/>
                <w:lang w:val="en-GB"/>
              </w:rPr>
              <w:t>Bois</w:t>
            </w:r>
          </w:p>
          <w:p w14:paraId="1A039001" w14:textId="775BB429"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C14 : 3,5</w:t>
            </w:r>
          </w:p>
          <w:p w14:paraId="15B83E39" w14:textId="40747FBE"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C16 : 3,7</w:t>
            </w:r>
          </w:p>
          <w:p w14:paraId="5837CB99" w14:textId="789848F8"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C18 : 3,8</w:t>
            </w:r>
          </w:p>
          <w:p w14:paraId="6F8AA3F1" w14:textId="0BAC81D9"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C22 : 4,1</w:t>
            </w:r>
          </w:p>
          <w:p w14:paraId="34C03BF4" w14:textId="6E24B687"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C24 : 4,2</w:t>
            </w:r>
          </w:p>
          <w:p w14:paraId="4DC8CC97" w14:textId="008538CC"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C27 : 4,5</w:t>
            </w:r>
          </w:p>
          <w:p w14:paraId="2B5DAB9A" w14:textId="466A6E0A"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C30 : 4,6</w:t>
            </w:r>
          </w:p>
          <w:p w14:paraId="438CF841" w14:textId="5C90EBDB"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C35 : 4,8</w:t>
            </w:r>
          </w:p>
          <w:p w14:paraId="121CB021" w14:textId="41BF6AF5"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C40 : 5,0</w:t>
            </w:r>
          </w:p>
          <w:p w14:paraId="719DA5A5" w14:textId="1EE0463E"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D30 : 6,4</w:t>
            </w:r>
          </w:p>
          <w:p w14:paraId="47E8ABF8" w14:textId="441FE77A"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D35 : 6,7</w:t>
            </w:r>
          </w:p>
          <w:p w14:paraId="441A1AD7" w14:textId="0BDA78A3"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D40 : 7,0</w:t>
            </w:r>
          </w:p>
          <w:p w14:paraId="38848A77" w14:textId="384F9A3F"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D50 : 7,8</w:t>
            </w:r>
          </w:p>
          <w:p w14:paraId="4FC0C155" w14:textId="7BCF7F36"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D60 : 8,4</w:t>
            </w:r>
          </w:p>
          <w:p w14:paraId="30C5CC5F" w14:textId="794F9430" w:rsidR="00C574C3" w:rsidRPr="00843640" w:rsidRDefault="004D1B00" w:rsidP="00C574C3">
            <w:pPr>
              <w:spacing w:line="276" w:lineRule="auto"/>
              <w:rPr>
                <w:sz w:val="22"/>
                <w:lang w:val="en-GB"/>
              </w:rPr>
            </w:pPr>
            <w:r w:rsidRPr="00843640">
              <w:rPr>
                <w:sz w:val="22"/>
                <w:lang w:val="en-GB"/>
              </w:rPr>
              <w:t>Resistance class</w:t>
            </w:r>
            <w:r w:rsidR="00C574C3" w:rsidRPr="00843640">
              <w:rPr>
                <w:sz w:val="22"/>
                <w:lang w:val="en-GB"/>
              </w:rPr>
              <w:t xml:space="preserve"> D70 : 10,8</w:t>
            </w:r>
          </w:p>
          <w:p w14:paraId="2F3E20F8" w14:textId="0783B4E7" w:rsidR="00C574C3" w:rsidRPr="00843640" w:rsidRDefault="004D1B00" w:rsidP="00C574C3">
            <w:pPr>
              <w:spacing w:line="276" w:lineRule="auto"/>
              <w:rPr>
                <w:b/>
                <w:sz w:val="22"/>
                <w:lang w:val="en-GB"/>
              </w:rPr>
            </w:pPr>
            <w:r w:rsidRPr="00843640">
              <w:rPr>
                <w:b/>
                <w:sz w:val="22"/>
                <w:lang w:val="en-GB"/>
              </w:rPr>
              <w:t xml:space="preserve">Glulam </w:t>
            </w:r>
            <w:r w:rsidR="00C574C3" w:rsidRPr="00843640">
              <w:rPr>
                <w:b/>
                <w:sz w:val="22"/>
                <w:lang w:val="en-GB"/>
              </w:rPr>
              <w:t xml:space="preserve"> </w:t>
            </w:r>
          </w:p>
          <w:p w14:paraId="7D83965E" w14:textId="05276BF5" w:rsidR="00C574C3" w:rsidRPr="00843640" w:rsidRDefault="004D1B00" w:rsidP="00C574C3">
            <w:pPr>
              <w:spacing w:line="276" w:lineRule="auto"/>
              <w:rPr>
                <w:sz w:val="22"/>
                <w:lang w:val="en-GB"/>
              </w:rPr>
            </w:pPr>
            <w:r w:rsidRPr="00843640">
              <w:rPr>
                <w:sz w:val="22"/>
                <w:lang w:val="en-GB"/>
              </w:rPr>
              <w:t>Homogeneous laminate</w:t>
            </w:r>
            <w:r w:rsidR="00C574C3" w:rsidRPr="00843640">
              <w:rPr>
                <w:sz w:val="22"/>
                <w:lang w:val="en-GB"/>
              </w:rPr>
              <w:t xml:space="preserve"> GL24h : 3,7</w:t>
            </w:r>
          </w:p>
          <w:p w14:paraId="3C2C90E8" w14:textId="05000FA1" w:rsidR="00C574C3" w:rsidRPr="00843640" w:rsidRDefault="004D1B00" w:rsidP="00C574C3">
            <w:pPr>
              <w:spacing w:line="276" w:lineRule="auto"/>
              <w:rPr>
                <w:sz w:val="22"/>
                <w:lang w:val="en-GB"/>
              </w:rPr>
            </w:pPr>
            <w:r w:rsidRPr="00843640">
              <w:rPr>
                <w:sz w:val="22"/>
                <w:lang w:val="en-GB"/>
              </w:rPr>
              <w:t>Homogeneous laminate</w:t>
            </w:r>
            <w:r w:rsidR="00C574C3" w:rsidRPr="00843640">
              <w:rPr>
                <w:sz w:val="22"/>
                <w:lang w:val="en-GB"/>
              </w:rPr>
              <w:t xml:space="preserve"> GL28h : 4,0</w:t>
            </w:r>
          </w:p>
          <w:p w14:paraId="14BFD865" w14:textId="1698E415" w:rsidR="00C574C3" w:rsidRPr="00843640" w:rsidRDefault="004D1B00" w:rsidP="00C574C3">
            <w:pPr>
              <w:spacing w:line="276" w:lineRule="auto"/>
              <w:rPr>
                <w:sz w:val="22"/>
                <w:lang w:val="en-GB"/>
              </w:rPr>
            </w:pPr>
            <w:r w:rsidRPr="00843640">
              <w:rPr>
                <w:sz w:val="22"/>
                <w:lang w:val="en-GB"/>
              </w:rPr>
              <w:t>Homogeneous laminate</w:t>
            </w:r>
            <w:r w:rsidR="00C574C3" w:rsidRPr="00843640">
              <w:rPr>
                <w:sz w:val="22"/>
                <w:lang w:val="en-GB"/>
              </w:rPr>
              <w:t xml:space="preserve"> GL32h : 4,2</w:t>
            </w:r>
          </w:p>
          <w:p w14:paraId="1EDD5271" w14:textId="355C17A5" w:rsidR="00C574C3" w:rsidRPr="00843640" w:rsidRDefault="004D1B00" w:rsidP="00C574C3">
            <w:pPr>
              <w:spacing w:line="276" w:lineRule="auto"/>
              <w:rPr>
                <w:sz w:val="22"/>
                <w:lang w:val="en-GB"/>
              </w:rPr>
            </w:pPr>
            <w:r w:rsidRPr="00843640">
              <w:rPr>
                <w:sz w:val="22"/>
                <w:lang w:val="en-GB"/>
              </w:rPr>
              <w:t>Homogeneous laminate</w:t>
            </w:r>
            <w:r w:rsidR="00C574C3" w:rsidRPr="00843640">
              <w:rPr>
                <w:sz w:val="22"/>
                <w:lang w:val="en-GB"/>
              </w:rPr>
              <w:t xml:space="preserve"> GL36h : 4,4</w:t>
            </w:r>
          </w:p>
          <w:p w14:paraId="2BB071EC" w14:textId="56FFD34E" w:rsidR="00C574C3" w:rsidRPr="00843640" w:rsidRDefault="004D1B00" w:rsidP="00C574C3">
            <w:pPr>
              <w:spacing w:line="276" w:lineRule="auto"/>
              <w:rPr>
                <w:sz w:val="22"/>
                <w:lang w:val="en-GB"/>
              </w:rPr>
            </w:pPr>
            <w:r w:rsidRPr="00843640">
              <w:rPr>
                <w:sz w:val="22"/>
                <w:lang w:val="en-GB"/>
              </w:rPr>
              <w:lastRenderedPageBreak/>
              <w:t>Homogeneous laminate</w:t>
            </w:r>
            <w:r w:rsidR="00C574C3" w:rsidRPr="00843640">
              <w:rPr>
                <w:sz w:val="22"/>
                <w:lang w:val="en-GB"/>
              </w:rPr>
              <w:t xml:space="preserve"> GL24c : 3,5</w:t>
            </w:r>
          </w:p>
          <w:p w14:paraId="2B0F3F68" w14:textId="68370B0E" w:rsidR="00C574C3" w:rsidRPr="00843640" w:rsidRDefault="004D1B00" w:rsidP="00C574C3">
            <w:pPr>
              <w:spacing w:line="276" w:lineRule="auto"/>
              <w:rPr>
                <w:sz w:val="22"/>
                <w:lang w:val="en-GB"/>
              </w:rPr>
            </w:pPr>
            <w:r w:rsidRPr="00843640">
              <w:rPr>
                <w:sz w:val="22"/>
                <w:lang w:val="en-GB"/>
              </w:rPr>
              <w:t>Homogeneous laminate</w:t>
            </w:r>
            <w:r w:rsidR="00C574C3" w:rsidRPr="00843640">
              <w:rPr>
                <w:sz w:val="22"/>
                <w:lang w:val="en-GB"/>
              </w:rPr>
              <w:t xml:space="preserve"> GL28c : 3,7</w:t>
            </w:r>
          </w:p>
          <w:p w14:paraId="03003600" w14:textId="4A8A7ED5" w:rsidR="00C574C3" w:rsidRPr="00843640" w:rsidRDefault="004D1B00" w:rsidP="00C574C3">
            <w:pPr>
              <w:spacing w:line="276" w:lineRule="auto"/>
              <w:rPr>
                <w:sz w:val="22"/>
                <w:lang w:val="en-GB"/>
              </w:rPr>
            </w:pPr>
            <w:r w:rsidRPr="00843640">
              <w:rPr>
                <w:sz w:val="22"/>
                <w:lang w:val="en-GB"/>
              </w:rPr>
              <w:t>Homogeneous laminate</w:t>
            </w:r>
            <w:r w:rsidR="00C574C3" w:rsidRPr="00843640">
              <w:rPr>
                <w:sz w:val="22"/>
                <w:lang w:val="en-GB"/>
              </w:rPr>
              <w:t xml:space="preserve"> GL32c : 4,0</w:t>
            </w:r>
          </w:p>
          <w:p w14:paraId="3A2460D6" w14:textId="19B566DF" w:rsidR="00C574C3" w:rsidRPr="00843640" w:rsidRDefault="004D1B00" w:rsidP="00C574C3">
            <w:pPr>
              <w:spacing w:line="276" w:lineRule="auto"/>
              <w:rPr>
                <w:sz w:val="22"/>
                <w:lang w:val="en-GB"/>
              </w:rPr>
            </w:pPr>
            <w:r w:rsidRPr="00843640">
              <w:rPr>
                <w:sz w:val="22"/>
                <w:lang w:val="en-GB"/>
              </w:rPr>
              <w:t>Homogeneous laminate</w:t>
            </w:r>
            <w:r w:rsidR="00C574C3" w:rsidRPr="00843640">
              <w:rPr>
                <w:sz w:val="22"/>
                <w:lang w:val="en-GB"/>
              </w:rPr>
              <w:t xml:space="preserve"> GL36c : 4,2</w:t>
            </w:r>
          </w:p>
          <w:p w14:paraId="20A3CC7C" w14:textId="77777777" w:rsidR="00C574C3" w:rsidRPr="00843640" w:rsidRDefault="00C574C3" w:rsidP="00C574C3">
            <w:pPr>
              <w:spacing w:line="276" w:lineRule="auto"/>
              <w:rPr>
                <w:sz w:val="22"/>
                <w:lang w:val="en-GB"/>
              </w:rPr>
            </w:pPr>
          </w:p>
        </w:tc>
        <w:tc>
          <w:tcPr>
            <w:tcW w:w="1417" w:type="dxa"/>
            <w:vAlign w:val="center"/>
          </w:tcPr>
          <w:p w14:paraId="46E87A40" w14:textId="77777777" w:rsidR="00C574C3" w:rsidRPr="00843640" w:rsidRDefault="00C574C3" w:rsidP="00C574C3">
            <w:pPr>
              <w:spacing w:line="276" w:lineRule="auto"/>
              <w:rPr>
                <w:sz w:val="22"/>
                <w:lang w:val="en-GB"/>
              </w:rPr>
            </w:pPr>
          </w:p>
        </w:tc>
        <w:tc>
          <w:tcPr>
            <w:tcW w:w="2078" w:type="dxa"/>
          </w:tcPr>
          <w:p w14:paraId="5FA6D4D8" w14:textId="77777777" w:rsidR="00C574C3" w:rsidRPr="00843640" w:rsidRDefault="00C574C3" w:rsidP="00C574C3">
            <w:pPr>
              <w:spacing w:line="276" w:lineRule="auto"/>
              <w:jc w:val="both"/>
              <w:rPr>
                <w:sz w:val="22"/>
                <w:lang w:val="en-GB"/>
              </w:rPr>
            </w:pPr>
            <w:r w:rsidRPr="00843640">
              <w:rPr>
                <w:sz w:val="22"/>
                <w:lang w:val="en-GB"/>
              </w:rPr>
              <w:t xml:space="preserve">1,5 à 2,0 </w:t>
            </w:r>
          </w:p>
          <w:p w14:paraId="1E405C61" w14:textId="77777777" w:rsidR="00C574C3" w:rsidRPr="00843640" w:rsidRDefault="00C574C3" w:rsidP="00C574C3">
            <w:pPr>
              <w:spacing w:line="276" w:lineRule="auto"/>
              <w:jc w:val="both"/>
              <w:rPr>
                <w:sz w:val="22"/>
                <w:lang w:val="en-GB"/>
              </w:rPr>
            </w:pPr>
            <w:r w:rsidRPr="00843640">
              <w:rPr>
                <w:sz w:val="22"/>
                <w:lang w:val="en-GB"/>
              </w:rPr>
              <w:t>2,5 à 4,0</w:t>
            </w:r>
          </w:p>
        </w:tc>
      </w:tr>
      <w:tr w:rsidR="00C574C3" w:rsidRPr="00843640" w14:paraId="74869BF9" w14:textId="77777777" w:rsidTr="004D1B00">
        <w:trPr>
          <w:jc w:val="center"/>
        </w:trPr>
        <w:tc>
          <w:tcPr>
            <w:tcW w:w="1005" w:type="dxa"/>
            <w:vAlign w:val="center"/>
          </w:tcPr>
          <w:p w14:paraId="6A74431A" w14:textId="77777777" w:rsidR="00C574C3" w:rsidRPr="00843640" w:rsidRDefault="00C574C3" w:rsidP="00C574C3">
            <w:pPr>
              <w:spacing w:line="276" w:lineRule="auto"/>
              <w:jc w:val="center"/>
              <w:rPr>
                <w:b/>
                <w:sz w:val="22"/>
                <w:lang w:val="en-GB"/>
              </w:rPr>
            </w:pPr>
            <w:r w:rsidRPr="00843640">
              <w:rPr>
                <w:b/>
                <w:sz w:val="22"/>
                <w:lang w:val="en-GB"/>
              </w:rPr>
              <w:t>B</w:t>
            </w:r>
          </w:p>
        </w:tc>
        <w:tc>
          <w:tcPr>
            <w:tcW w:w="2679" w:type="dxa"/>
          </w:tcPr>
          <w:p w14:paraId="093F37EE" w14:textId="77777777" w:rsidR="00C574C3" w:rsidRPr="00843640" w:rsidRDefault="00C574C3" w:rsidP="00C574C3">
            <w:pPr>
              <w:spacing w:line="276" w:lineRule="auto"/>
              <w:jc w:val="both"/>
              <w:rPr>
                <w:sz w:val="22"/>
                <w:lang w:val="en-GB"/>
              </w:rPr>
            </w:pPr>
            <w:r w:rsidRPr="00843640">
              <w:rPr>
                <w:sz w:val="22"/>
                <w:lang w:val="en-GB"/>
              </w:rPr>
              <w:t>Bureaux</w:t>
            </w:r>
          </w:p>
        </w:tc>
        <w:tc>
          <w:tcPr>
            <w:tcW w:w="3494" w:type="dxa"/>
            <w:vMerge/>
            <w:vAlign w:val="center"/>
          </w:tcPr>
          <w:p w14:paraId="5951661F" w14:textId="77777777" w:rsidR="00C574C3" w:rsidRPr="00843640" w:rsidRDefault="00C574C3" w:rsidP="00C574C3">
            <w:pPr>
              <w:spacing w:line="276" w:lineRule="auto"/>
              <w:rPr>
                <w:sz w:val="22"/>
                <w:lang w:val="en-GB"/>
              </w:rPr>
            </w:pPr>
          </w:p>
        </w:tc>
        <w:tc>
          <w:tcPr>
            <w:tcW w:w="1417" w:type="dxa"/>
            <w:vAlign w:val="center"/>
          </w:tcPr>
          <w:p w14:paraId="22C7AA1A" w14:textId="77777777" w:rsidR="00C574C3" w:rsidRPr="00843640" w:rsidRDefault="00C574C3" w:rsidP="00C574C3">
            <w:pPr>
              <w:spacing w:line="276" w:lineRule="auto"/>
              <w:rPr>
                <w:sz w:val="22"/>
                <w:lang w:val="en-GB"/>
              </w:rPr>
            </w:pPr>
          </w:p>
        </w:tc>
        <w:tc>
          <w:tcPr>
            <w:tcW w:w="2078" w:type="dxa"/>
          </w:tcPr>
          <w:p w14:paraId="60D55E11" w14:textId="77777777" w:rsidR="00C574C3" w:rsidRPr="00843640" w:rsidRDefault="00C574C3" w:rsidP="00C574C3">
            <w:pPr>
              <w:spacing w:line="276" w:lineRule="auto"/>
              <w:jc w:val="both"/>
              <w:rPr>
                <w:sz w:val="22"/>
                <w:lang w:val="en-GB"/>
              </w:rPr>
            </w:pPr>
            <w:r w:rsidRPr="00843640">
              <w:rPr>
                <w:sz w:val="22"/>
                <w:lang w:val="en-GB"/>
              </w:rPr>
              <w:t>2,0 à 3,0</w:t>
            </w:r>
          </w:p>
        </w:tc>
      </w:tr>
      <w:tr w:rsidR="00C574C3" w:rsidRPr="00843640" w14:paraId="7E2D804F" w14:textId="77777777" w:rsidTr="004D1B00">
        <w:trPr>
          <w:jc w:val="center"/>
        </w:trPr>
        <w:tc>
          <w:tcPr>
            <w:tcW w:w="1005" w:type="dxa"/>
            <w:vAlign w:val="center"/>
          </w:tcPr>
          <w:p w14:paraId="6B1A8B94" w14:textId="77777777" w:rsidR="00C574C3" w:rsidRPr="00843640" w:rsidRDefault="00C574C3" w:rsidP="00C574C3">
            <w:pPr>
              <w:spacing w:line="276" w:lineRule="auto"/>
              <w:jc w:val="center"/>
              <w:rPr>
                <w:b/>
                <w:sz w:val="22"/>
                <w:lang w:val="en-GB"/>
              </w:rPr>
            </w:pPr>
            <w:r w:rsidRPr="00843640">
              <w:rPr>
                <w:b/>
                <w:sz w:val="22"/>
                <w:lang w:val="en-GB"/>
              </w:rPr>
              <w:t>C</w:t>
            </w:r>
          </w:p>
        </w:tc>
        <w:tc>
          <w:tcPr>
            <w:tcW w:w="2679" w:type="dxa"/>
          </w:tcPr>
          <w:p w14:paraId="74698ACC" w14:textId="6C488DA4" w:rsidR="00C574C3" w:rsidRPr="00843640" w:rsidRDefault="00BC0DA2" w:rsidP="00C574C3">
            <w:pPr>
              <w:spacing w:line="276" w:lineRule="auto"/>
              <w:rPr>
                <w:sz w:val="22"/>
                <w:lang w:val="en-GB"/>
              </w:rPr>
            </w:pPr>
            <w:r w:rsidRPr="00843640">
              <w:rPr>
                <w:b/>
                <w:sz w:val="22"/>
                <w:lang w:val="en-GB"/>
              </w:rPr>
              <w:t>C1</w:t>
            </w:r>
            <w:r w:rsidRPr="00843640">
              <w:rPr>
                <w:sz w:val="22"/>
                <w:lang w:val="en-GB"/>
              </w:rPr>
              <w:t>:</w:t>
            </w:r>
            <w:r w:rsidR="00C574C3" w:rsidRPr="00843640">
              <w:rPr>
                <w:sz w:val="22"/>
                <w:lang w:val="en-GB"/>
              </w:rPr>
              <w:t xml:space="preserve"> </w:t>
            </w:r>
            <w:r w:rsidRPr="00843640">
              <w:rPr>
                <w:sz w:val="22"/>
                <w:lang w:val="en-GB"/>
              </w:rPr>
              <w:t>schools, restaurants, banqueting halls, reading rooms, reception rooms</w:t>
            </w:r>
            <w:r w:rsidR="00C574C3" w:rsidRPr="00843640">
              <w:rPr>
                <w:sz w:val="22"/>
                <w:lang w:val="en-GB"/>
              </w:rPr>
              <w:t>.</w:t>
            </w:r>
          </w:p>
          <w:p w14:paraId="0FFEB2D1" w14:textId="0746762B" w:rsidR="00C574C3" w:rsidRPr="00843640" w:rsidRDefault="00BC0DA2" w:rsidP="00C574C3">
            <w:pPr>
              <w:spacing w:line="276" w:lineRule="auto"/>
              <w:rPr>
                <w:sz w:val="22"/>
                <w:lang w:val="en-GB"/>
              </w:rPr>
            </w:pPr>
            <w:r w:rsidRPr="00843640">
              <w:rPr>
                <w:b/>
                <w:sz w:val="22"/>
                <w:lang w:val="en-GB"/>
              </w:rPr>
              <w:t>C2</w:t>
            </w:r>
            <w:r w:rsidRPr="00843640">
              <w:rPr>
                <w:sz w:val="22"/>
                <w:lang w:val="en-GB"/>
              </w:rPr>
              <w:t>:</w:t>
            </w:r>
            <w:r w:rsidR="00C574C3" w:rsidRPr="00843640">
              <w:rPr>
                <w:sz w:val="22"/>
                <w:lang w:val="en-GB"/>
              </w:rPr>
              <w:t xml:space="preserve"> </w:t>
            </w:r>
            <w:r w:rsidRPr="00843640">
              <w:rPr>
                <w:sz w:val="22"/>
                <w:lang w:val="en-GB"/>
              </w:rPr>
              <w:t>churches, theatres or cinemas, conference rooms, amphitheatres, meeting rooms, waiting rooms</w:t>
            </w:r>
            <w:r w:rsidR="00C574C3" w:rsidRPr="00843640">
              <w:rPr>
                <w:sz w:val="22"/>
                <w:lang w:val="en-GB"/>
              </w:rPr>
              <w:t>.</w:t>
            </w:r>
          </w:p>
          <w:p w14:paraId="391EB566" w14:textId="01CF2B2D" w:rsidR="00C574C3" w:rsidRPr="00843640" w:rsidRDefault="00C574C3" w:rsidP="00C574C3">
            <w:pPr>
              <w:spacing w:line="276" w:lineRule="auto"/>
              <w:rPr>
                <w:sz w:val="22"/>
                <w:lang w:val="en-GB"/>
              </w:rPr>
            </w:pPr>
            <w:r w:rsidRPr="00843640">
              <w:rPr>
                <w:b/>
                <w:sz w:val="22"/>
                <w:lang w:val="en-GB"/>
              </w:rPr>
              <w:t>C3 </w:t>
            </w:r>
            <w:r w:rsidRPr="00843640">
              <w:rPr>
                <w:sz w:val="22"/>
                <w:lang w:val="en-GB"/>
              </w:rPr>
              <w:t xml:space="preserve">: </w:t>
            </w:r>
            <w:r w:rsidR="00BC0DA2" w:rsidRPr="00843640">
              <w:rPr>
                <w:sz w:val="22"/>
                <w:lang w:val="en-GB"/>
              </w:rPr>
              <w:t>museum halls, exhibition halls, hotels, entrances to public and administrative buildings, hospitals, stations, etc</w:t>
            </w:r>
            <w:r w:rsidRPr="00843640">
              <w:rPr>
                <w:sz w:val="22"/>
                <w:lang w:val="en-GB"/>
              </w:rPr>
              <w:t>.</w:t>
            </w:r>
          </w:p>
          <w:p w14:paraId="6A21C9BE" w14:textId="2BF1BCBB" w:rsidR="00C574C3" w:rsidRPr="00843640" w:rsidRDefault="00BC0DA2" w:rsidP="00C574C3">
            <w:pPr>
              <w:spacing w:line="276" w:lineRule="auto"/>
              <w:rPr>
                <w:sz w:val="22"/>
                <w:lang w:val="en-GB"/>
              </w:rPr>
            </w:pPr>
            <w:r w:rsidRPr="00843640">
              <w:rPr>
                <w:b/>
                <w:sz w:val="22"/>
                <w:lang w:val="en-GB"/>
              </w:rPr>
              <w:t>C4</w:t>
            </w:r>
            <w:r w:rsidRPr="00843640">
              <w:rPr>
                <w:sz w:val="22"/>
                <w:lang w:val="en-GB"/>
              </w:rPr>
              <w:t>:</w:t>
            </w:r>
            <w:r w:rsidR="00C574C3" w:rsidRPr="00843640">
              <w:rPr>
                <w:sz w:val="22"/>
                <w:lang w:val="en-GB"/>
              </w:rPr>
              <w:t xml:space="preserve"> </w:t>
            </w:r>
            <w:r w:rsidRPr="00843640">
              <w:rPr>
                <w:sz w:val="22"/>
                <w:lang w:val="en-GB"/>
              </w:rPr>
              <w:t>dance halls, gyms, stages</w:t>
            </w:r>
            <w:r w:rsidR="00C574C3" w:rsidRPr="00843640">
              <w:rPr>
                <w:sz w:val="22"/>
                <w:lang w:val="en-GB"/>
              </w:rPr>
              <w:t xml:space="preserve">. </w:t>
            </w:r>
          </w:p>
          <w:p w14:paraId="2D456700" w14:textId="3670481A" w:rsidR="00C574C3" w:rsidRPr="00843640" w:rsidRDefault="00C574C3" w:rsidP="00C574C3">
            <w:pPr>
              <w:spacing w:line="276" w:lineRule="auto"/>
              <w:rPr>
                <w:sz w:val="22"/>
                <w:lang w:val="en-GB"/>
              </w:rPr>
            </w:pPr>
            <w:r w:rsidRPr="00843640">
              <w:rPr>
                <w:sz w:val="22"/>
                <w:lang w:val="en-GB"/>
              </w:rPr>
              <w:t xml:space="preserve"> </w:t>
            </w:r>
            <w:r w:rsidR="00BC0DA2" w:rsidRPr="00843640">
              <w:rPr>
                <w:b/>
                <w:sz w:val="22"/>
                <w:lang w:val="en-GB"/>
              </w:rPr>
              <w:t>C5</w:t>
            </w:r>
            <w:r w:rsidR="00BC0DA2" w:rsidRPr="00843640">
              <w:rPr>
                <w:sz w:val="22"/>
                <w:lang w:val="en-GB"/>
              </w:rPr>
              <w:t>:</w:t>
            </w:r>
            <w:r w:rsidRPr="00843640">
              <w:rPr>
                <w:sz w:val="22"/>
                <w:lang w:val="en-GB"/>
              </w:rPr>
              <w:t xml:space="preserve"> </w:t>
            </w:r>
            <w:r w:rsidR="00BC0DA2" w:rsidRPr="00843640">
              <w:rPr>
                <w:sz w:val="22"/>
                <w:lang w:val="en-GB"/>
              </w:rPr>
              <w:t>concert halls, sports halls including grandstands, terraces and access areas, station platforms</w:t>
            </w:r>
            <w:r w:rsidRPr="00843640">
              <w:rPr>
                <w:sz w:val="22"/>
                <w:lang w:val="en-GB"/>
              </w:rPr>
              <w:t xml:space="preserve">.  </w:t>
            </w:r>
          </w:p>
        </w:tc>
        <w:tc>
          <w:tcPr>
            <w:tcW w:w="3494" w:type="dxa"/>
            <w:vMerge/>
            <w:vAlign w:val="center"/>
          </w:tcPr>
          <w:p w14:paraId="5A8D30D5" w14:textId="77777777" w:rsidR="00C574C3" w:rsidRPr="00843640" w:rsidRDefault="00C574C3" w:rsidP="00C574C3">
            <w:pPr>
              <w:spacing w:line="276" w:lineRule="auto"/>
              <w:rPr>
                <w:sz w:val="22"/>
                <w:lang w:val="en-GB"/>
              </w:rPr>
            </w:pPr>
          </w:p>
        </w:tc>
        <w:tc>
          <w:tcPr>
            <w:tcW w:w="1417" w:type="dxa"/>
            <w:vAlign w:val="center"/>
          </w:tcPr>
          <w:p w14:paraId="7597404E" w14:textId="77777777" w:rsidR="00C574C3" w:rsidRPr="00843640" w:rsidRDefault="00C574C3" w:rsidP="00C574C3">
            <w:pPr>
              <w:spacing w:line="276" w:lineRule="auto"/>
              <w:rPr>
                <w:sz w:val="22"/>
                <w:lang w:val="en-GB"/>
              </w:rPr>
            </w:pPr>
          </w:p>
        </w:tc>
        <w:tc>
          <w:tcPr>
            <w:tcW w:w="2078" w:type="dxa"/>
            <w:vAlign w:val="center"/>
          </w:tcPr>
          <w:p w14:paraId="468AE3E0" w14:textId="77777777" w:rsidR="00C574C3" w:rsidRPr="00843640" w:rsidRDefault="00C574C3" w:rsidP="00C574C3">
            <w:pPr>
              <w:spacing w:before="240" w:line="276" w:lineRule="auto"/>
              <w:rPr>
                <w:sz w:val="22"/>
                <w:lang w:val="en-GB"/>
              </w:rPr>
            </w:pPr>
            <w:r w:rsidRPr="00843640">
              <w:rPr>
                <w:b/>
                <w:sz w:val="22"/>
                <w:lang w:val="en-GB"/>
              </w:rPr>
              <w:t>C1</w:t>
            </w:r>
            <w:r w:rsidRPr="00843640">
              <w:rPr>
                <w:sz w:val="22"/>
                <w:lang w:val="en-GB"/>
              </w:rPr>
              <w:t> : 2,0 à 3,0</w:t>
            </w:r>
          </w:p>
          <w:p w14:paraId="5954E5CF" w14:textId="77777777" w:rsidR="00C574C3" w:rsidRPr="00843640" w:rsidRDefault="00C574C3" w:rsidP="00C574C3">
            <w:pPr>
              <w:spacing w:before="240" w:line="276" w:lineRule="auto"/>
              <w:rPr>
                <w:sz w:val="22"/>
                <w:lang w:val="en-GB"/>
              </w:rPr>
            </w:pPr>
            <w:r w:rsidRPr="00843640">
              <w:rPr>
                <w:b/>
                <w:sz w:val="22"/>
                <w:lang w:val="en-GB"/>
              </w:rPr>
              <w:t>C2</w:t>
            </w:r>
            <w:r w:rsidRPr="00843640">
              <w:rPr>
                <w:sz w:val="22"/>
                <w:lang w:val="en-GB"/>
              </w:rPr>
              <w:t> : 3,0 à 4,0</w:t>
            </w:r>
          </w:p>
          <w:p w14:paraId="29012372" w14:textId="77777777" w:rsidR="00C574C3" w:rsidRPr="00843640" w:rsidRDefault="00C574C3" w:rsidP="00C574C3">
            <w:pPr>
              <w:spacing w:before="240" w:line="276" w:lineRule="auto"/>
              <w:rPr>
                <w:sz w:val="22"/>
                <w:lang w:val="en-GB"/>
              </w:rPr>
            </w:pPr>
            <w:r w:rsidRPr="00843640">
              <w:rPr>
                <w:b/>
                <w:sz w:val="22"/>
                <w:lang w:val="en-GB"/>
              </w:rPr>
              <w:t>C3</w:t>
            </w:r>
            <w:r w:rsidRPr="00843640">
              <w:rPr>
                <w:sz w:val="22"/>
                <w:lang w:val="en-GB"/>
              </w:rPr>
              <w:t> : 3,0 à 5,0</w:t>
            </w:r>
          </w:p>
          <w:p w14:paraId="2BB99FD0" w14:textId="77777777" w:rsidR="00C574C3" w:rsidRPr="00843640" w:rsidRDefault="00C574C3" w:rsidP="00C574C3">
            <w:pPr>
              <w:spacing w:before="240" w:line="276" w:lineRule="auto"/>
              <w:rPr>
                <w:sz w:val="22"/>
                <w:lang w:val="en-GB"/>
              </w:rPr>
            </w:pPr>
            <w:r w:rsidRPr="00843640">
              <w:rPr>
                <w:b/>
                <w:sz w:val="22"/>
                <w:lang w:val="en-GB"/>
              </w:rPr>
              <w:t>C4</w:t>
            </w:r>
            <w:r w:rsidRPr="00843640">
              <w:rPr>
                <w:sz w:val="22"/>
                <w:lang w:val="en-GB"/>
              </w:rPr>
              <w:t xml:space="preserve"> : 4,5 à 5,0 </w:t>
            </w:r>
          </w:p>
          <w:p w14:paraId="0B34A869" w14:textId="77777777" w:rsidR="00C574C3" w:rsidRPr="00843640" w:rsidRDefault="00C574C3" w:rsidP="00C574C3">
            <w:pPr>
              <w:spacing w:before="240" w:line="276" w:lineRule="auto"/>
              <w:rPr>
                <w:sz w:val="22"/>
                <w:lang w:val="en-GB"/>
              </w:rPr>
            </w:pPr>
            <w:r w:rsidRPr="00843640">
              <w:rPr>
                <w:b/>
                <w:sz w:val="22"/>
                <w:lang w:val="en-GB"/>
              </w:rPr>
              <w:t>C5</w:t>
            </w:r>
            <w:r w:rsidRPr="00843640">
              <w:rPr>
                <w:sz w:val="22"/>
                <w:lang w:val="en-GB"/>
              </w:rPr>
              <w:t> : 5,0 à 7,5</w:t>
            </w:r>
          </w:p>
        </w:tc>
      </w:tr>
      <w:tr w:rsidR="00C574C3" w:rsidRPr="00843640" w14:paraId="7D19C846" w14:textId="77777777" w:rsidTr="004D1B00">
        <w:trPr>
          <w:jc w:val="center"/>
        </w:trPr>
        <w:tc>
          <w:tcPr>
            <w:tcW w:w="1005" w:type="dxa"/>
            <w:vAlign w:val="center"/>
          </w:tcPr>
          <w:p w14:paraId="32A0516F" w14:textId="77777777" w:rsidR="00C574C3" w:rsidRPr="00843640" w:rsidRDefault="00C574C3" w:rsidP="00C574C3">
            <w:pPr>
              <w:spacing w:line="276" w:lineRule="auto"/>
              <w:jc w:val="center"/>
              <w:rPr>
                <w:b/>
                <w:sz w:val="22"/>
                <w:lang w:val="en-GB"/>
              </w:rPr>
            </w:pPr>
            <w:r w:rsidRPr="00843640">
              <w:rPr>
                <w:b/>
                <w:sz w:val="22"/>
                <w:lang w:val="en-GB"/>
              </w:rPr>
              <w:lastRenderedPageBreak/>
              <w:t>D</w:t>
            </w:r>
          </w:p>
        </w:tc>
        <w:tc>
          <w:tcPr>
            <w:tcW w:w="2679" w:type="dxa"/>
          </w:tcPr>
          <w:p w14:paraId="4B60D72E" w14:textId="1B3755EA" w:rsidR="00C574C3" w:rsidRPr="00843640" w:rsidRDefault="00BC0DA2" w:rsidP="00C574C3">
            <w:pPr>
              <w:spacing w:line="276" w:lineRule="auto"/>
              <w:jc w:val="both"/>
              <w:rPr>
                <w:sz w:val="22"/>
                <w:lang w:val="en-GB"/>
              </w:rPr>
            </w:pPr>
            <w:r w:rsidRPr="00843640">
              <w:rPr>
                <w:b/>
                <w:sz w:val="22"/>
                <w:lang w:val="en-GB"/>
              </w:rPr>
              <w:t>D1</w:t>
            </w:r>
            <w:r w:rsidRPr="00843640">
              <w:rPr>
                <w:sz w:val="22"/>
                <w:lang w:val="en-GB"/>
              </w:rPr>
              <w:t>:</w:t>
            </w:r>
            <w:r w:rsidR="00C574C3" w:rsidRPr="00843640">
              <w:rPr>
                <w:sz w:val="22"/>
                <w:lang w:val="en-GB"/>
              </w:rPr>
              <w:t xml:space="preserve"> </w:t>
            </w:r>
            <w:r w:rsidRPr="00843640">
              <w:rPr>
                <w:sz w:val="22"/>
                <w:lang w:val="en-GB"/>
              </w:rPr>
              <w:t>general retail</w:t>
            </w:r>
            <w:r w:rsidR="00C574C3" w:rsidRPr="00843640">
              <w:rPr>
                <w:sz w:val="22"/>
                <w:lang w:val="en-GB"/>
              </w:rPr>
              <w:t xml:space="preserve">. </w:t>
            </w:r>
          </w:p>
          <w:p w14:paraId="5D2BE0F7" w14:textId="269B84DE" w:rsidR="00C574C3" w:rsidRPr="00843640" w:rsidRDefault="00BC0DA2" w:rsidP="00C574C3">
            <w:pPr>
              <w:spacing w:line="276" w:lineRule="auto"/>
              <w:jc w:val="both"/>
              <w:rPr>
                <w:sz w:val="22"/>
                <w:lang w:val="en-GB"/>
              </w:rPr>
            </w:pPr>
            <w:r w:rsidRPr="00843640">
              <w:rPr>
                <w:b/>
                <w:sz w:val="22"/>
                <w:lang w:val="en-GB"/>
              </w:rPr>
              <w:t>D2</w:t>
            </w:r>
            <w:r w:rsidRPr="00843640">
              <w:rPr>
                <w:sz w:val="22"/>
                <w:lang w:val="en-GB"/>
              </w:rPr>
              <w:t>:</w:t>
            </w:r>
            <w:r w:rsidR="00C574C3" w:rsidRPr="00843640">
              <w:rPr>
                <w:sz w:val="22"/>
                <w:lang w:val="en-GB"/>
              </w:rPr>
              <w:t xml:space="preserve"> </w:t>
            </w:r>
            <w:r w:rsidRPr="00843640">
              <w:rPr>
                <w:sz w:val="22"/>
                <w:lang w:val="en-GB"/>
              </w:rPr>
              <w:t>department stores</w:t>
            </w:r>
            <w:r w:rsidR="00C574C3" w:rsidRPr="00843640">
              <w:rPr>
                <w:sz w:val="22"/>
                <w:lang w:val="en-GB"/>
              </w:rPr>
              <w:t>.</w:t>
            </w:r>
          </w:p>
        </w:tc>
        <w:tc>
          <w:tcPr>
            <w:tcW w:w="3494" w:type="dxa"/>
            <w:vMerge/>
            <w:vAlign w:val="center"/>
          </w:tcPr>
          <w:p w14:paraId="77625B17" w14:textId="77777777" w:rsidR="00C574C3" w:rsidRPr="00843640" w:rsidRDefault="00C574C3" w:rsidP="00C574C3">
            <w:pPr>
              <w:spacing w:line="276" w:lineRule="auto"/>
              <w:rPr>
                <w:sz w:val="22"/>
                <w:lang w:val="en-GB"/>
              </w:rPr>
            </w:pPr>
          </w:p>
        </w:tc>
        <w:tc>
          <w:tcPr>
            <w:tcW w:w="1417" w:type="dxa"/>
            <w:vAlign w:val="center"/>
          </w:tcPr>
          <w:p w14:paraId="134D68C2" w14:textId="77777777" w:rsidR="00C574C3" w:rsidRPr="00843640" w:rsidRDefault="00C574C3" w:rsidP="00C574C3">
            <w:pPr>
              <w:spacing w:line="276" w:lineRule="auto"/>
              <w:rPr>
                <w:sz w:val="22"/>
                <w:lang w:val="en-GB"/>
              </w:rPr>
            </w:pPr>
          </w:p>
        </w:tc>
        <w:tc>
          <w:tcPr>
            <w:tcW w:w="2078" w:type="dxa"/>
            <w:vAlign w:val="center"/>
          </w:tcPr>
          <w:p w14:paraId="1BB8A76E" w14:textId="77777777" w:rsidR="00C574C3" w:rsidRPr="00843640" w:rsidRDefault="00C574C3" w:rsidP="00C574C3">
            <w:pPr>
              <w:spacing w:line="276" w:lineRule="auto"/>
              <w:rPr>
                <w:sz w:val="22"/>
                <w:lang w:val="en-GB"/>
              </w:rPr>
            </w:pPr>
            <w:r w:rsidRPr="00843640">
              <w:rPr>
                <w:b/>
                <w:sz w:val="22"/>
                <w:lang w:val="en-GB"/>
              </w:rPr>
              <w:t>D1</w:t>
            </w:r>
            <w:r w:rsidRPr="00843640">
              <w:rPr>
                <w:sz w:val="22"/>
                <w:lang w:val="en-GB"/>
              </w:rPr>
              <w:t> : 4,0 à 5,0</w:t>
            </w:r>
          </w:p>
          <w:p w14:paraId="15FBEF58" w14:textId="77777777" w:rsidR="00C574C3" w:rsidRPr="00843640" w:rsidRDefault="00C574C3" w:rsidP="00C574C3">
            <w:pPr>
              <w:spacing w:line="276" w:lineRule="auto"/>
              <w:rPr>
                <w:sz w:val="22"/>
                <w:lang w:val="en-GB"/>
              </w:rPr>
            </w:pPr>
            <w:r w:rsidRPr="00843640">
              <w:rPr>
                <w:b/>
                <w:sz w:val="22"/>
                <w:lang w:val="en-GB"/>
              </w:rPr>
              <w:t>D2</w:t>
            </w:r>
            <w:r w:rsidRPr="00843640">
              <w:rPr>
                <w:sz w:val="22"/>
                <w:lang w:val="en-GB"/>
              </w:rPr>
              <w:t> : 4,0 à 5,0</w:t>
            </w:r>
          </w:p>
        </w:tc>
      </w:tr>
      <w:tr w:rsidR="00C574C3" w:rsidRPr="00843640" w14:paraId="56171E23" w14:textId="77777777" w:rsidTr="004D1B00">
        <w:trPr>
          <w:jc w:val="center"/>
        </w:trPr>
        <w:tc>
          <w:tcPr>
            <w:tcW w:w="1005" w:type="dxa"/>
            <w:vAlign w:val="center"/>
          </w:tcPr>
          <w:p w14:paraId="6125264E" w14:textId="77777777" w:rsidR="00C574C3" w:rsidRPr="00843640" w:rsidRDefault="00C574C3" w:rsidP="00C574C3">
            <w:pPr>
              <w:spacing w:line="276" w:lineRule="auto"/>
              <w:jc w:val="center"/>
              <w:rPr>
                <w:b/>
                <w:sz w:val="22"/>
                <w:lang w:val="en-GB"/>
              </w:rPr>
            </w:pPr>
            <w:r w:rsidRPr="00843640">
              <w:rPr>
                <w:b/>
                <w:sz w:val="22"/>
                <w:lang w:val="en-GB"/>
              </w:rPr>
              <w:lastRenderedPageBreak/>
              <w:t>E</w:t>
            </w:r>
          </w:p>
        </w:tc>
        <w:tc>
          <w:tcPr>
            <w:tcW w:w="2679" w:type="dxa"/>
            <w:vAlign w:val="center"/>
          </w:tcPr>
          <w:p w14:paraId="693B685B" w14:textId="360AE297" w:rsidR="00C574C3" w:rsidRPr="00843640" w:rsidRDefault="00C574C3" w:rsidP="00C574C3">
            <w:pPr>
              <w:spacing w:line="276" w:lineRule="auto"/>
              <w:rPr>
                <w:lang w:val="en-GB"/>
              </w:rPr>
            </w:pPr>
            <w:r w:rsidRPr="00843640">
              <w:rPr>
                <w:rStyle w:val="fontstyle01"/>
                <w:b/>
                <w:lang w:val="en-GB"/>
              </w:rPr>
              <w:t>E1</w:t>
            </w:r>
            <w:r w:rsidRPr="00843640">
              <w:rPr>
                <w:rStyle w:val="fontstyle01"/>
                <w:lang w:val="en-GB"/>
              </w:rPr>
              <w:t> </w:t>
            </w:r>
            <w:r w:rsidRPr="00843640">
              <w:rPr>
                <w:lang w:val="en-GB"/>
              </w:rPr>
              <w:t xml:space="preserve">: </w:t>
            </w:r>
            <w:r w:rsidR="004D1B00" w:rsidRPr="00843640">
              <w:rPr>
                <w:lang w:val="en-GB"/>
              </w:rPr>
              <w:t>Storage space (warehouses, libraries, etc.)</w:t>
            </w:r>
          </w:p>
        </w:tc>
        <w:tc>
          <w:tcPr>
            <w:tcW w:w="3494" w:type="dxa"/>
            <w:vAlign w:val="center"/>
          </w:tcPr>
          <w:p w14:paraId="271F6C16" w14:textId="77777777" w:rsidR="00C574C3" w:rsidRPr="00843640" w:rsidRDefault="00C574C3" w:rsidP="00C574C3">
            <w:pPr>
              <w:spacing w:line="276" w:lineRule="auto"/>
              <w:rPr>
                <w:sz w:val="22"/>
                <w:lang w:val="en-GB"/>
              </w:rPr>
            </w:pPr>
          </w:p>
        </w:tc>
        <w:tc>
          <w:tcPr>
            <w:tcW w:w="1417" w:type="dxa"/>
            <w:vAlign w:val="center"/>
          </w:tcPr>
          <w:p w14:paraId="7B825996" w14:textId="77777777" w:rsidR="00C574C3" w:rsidRPr="00843640" w:rsidRDefault="00C574C3" w:rsidP="00C574C3">
            <w:pPr>
              <w:spacing w:line="276" w:lineRule="auto"/>
              <w:rPr>
                <w:sz w:val="22"/>
                <w:lang w:val="en-GB"/>
              </w:rPr>
            </w:pPr>
          </w:p>
        </w:tc>
        <w:tc>
          <w:tcPr>
            <w:tcW w:w="2078" w:type="dxa"/>
            <w:vAlign w:val="center"/>
          </w:tcPr>
          <w:p w14:paraId="52B3C847" w14:textId="77777777" w:rsidR="00C574C3" w:rsidRPr="00843640" w:rsidRDefault="00C574C3" w:rsidP="00C574C3">
            <w:pPr>
              <w:spacing w:line="276" w:lineRule="auto"/>
              <w:rPr>
                <w:sz w:val="22"/>
                <w:lang w:val="en-GB"/>
              </w:rPr>
            </w:pPr>
            <w:r w:rsidRPr="00843640">
              <w:rPr>
                <w:b/>
                <w:sz w:val="22"/>
                <w:lang w:val="en-GB"/>
              </w:rPr>
              <w:t>E1</w:t>
            </w:r>
            <w:r w:rsidRPr="00843640">
              <w:rPr>
                <w:sz w:val="22"/>
                <w:lang w:val="en-GB"/>
              </w:rPr>
              <w:t> </w:t>
            </w:r>
            <w:r w:rsidRPr="00843640">
              <w:rPr>
                <w:lang w:val="en-GB"/>
              </w:rPr>
              <w:t>: 7</w:t>
            </w:r>
            <w:r w:rsidRPr="00843640">
              <w:rPr>
                <w:sz w:val="22"/>
                <w:lang w:val="en-GB"/>
              </w:rPr>
              <w:t>,5</w:t>
            </w:r>
          </w:p>
        </w:tc>
      </w:tr>
    </w:tbl>
    <w:p w14:paraId="4FEC1675" w14:textId="77777777" w:rsidR="00C574C3" w:rsidRPr="00843640" w:rsidRDefault="00C574C3" w:rsidP="005E50A6">
      <w:pPr>
        <w:spacing w:after="0" w:line="240" w:lineRule="auto"/>
        <w:ind w:firstLine="709"/>
        <w:jc w:val="both"/>
        <w:rPr>
          <w:sz w:val="20"/>
          <w:lang w:val="en-GB"/>
        </w:rPr>
      </w:pPr>
    </w:p>
    <w:p w14:paraId="2F265601" w14:textId="0A49C9C8" w:rsidR="00C574C3" w:rsidRPr="00843640" w:rsidRDefault="00F64656" w:rsidP="005E50A6">
      <w:pPr>
        <w:spacing w:line="276" w:lineRule="auto"/>
        <w:jc w:val="both"/>
        <w:rPr>
          <w:lang w:val="en-GB"/>
        </w:rPr>
      </w:pPr>
      <w:r w:rsidRPr="00843640">
        <w:rPr>
          <w:lang w:val="en-GB"/>
        </w:rPr>
        <w:t>For the combination of the strength of the structure (STR) and the verification of the equilibrium (uplift) of the structure (EQU) of the actions intended to ensure the ultimate limit state (ELU), we have the following relationship (5) given by Eurocode 5</w:t>
      </w:r>
      <w:r w:rsidR="00C574C3" w:rsidRPr="00843640">
        <w:rPr>
          <w:lang w:val="en-GB"/>
        </w:rPr>
        <w:t>.</w:t>
      </w:r>
    </w:p>
    <w:p w14:paraId="6CBE337C" w14:textId="6630C895" w:rsidR="00C574C3" w:rsidRPr="00843640" w:rsidRDefault="00FE75C3" w:rsidP="006F65AA">
      <w:pPr>
        <w:pStyle w:val="Lgende"/>
        <w:spacing w:after="0" w:line="276" w:lineRule="auto"/>
        <w:jc w:val="center"/>
        <w:rPr>
          <w:rFonts w:eastAsiaTheme="minorEastAsia" w:cs="Times New Roman"/>
          <w:color w:val="auto"/>
          <w:sz w:val="24"/>
          <w:szCs w:val="24"/>
          <w:lang w:val="en-GB"/>
        </w:rPr>
      </w:pPr>
      <m:oMath>
        <m:sSub>
          <m:sSubPr>
            <m:ctrlPr>
              <w:rPr>
                <w:rFonts w:ascii="Cambria Math" w:hAnsi="Cambria Math" w:cs="Times New Roman"/>
                <w:iCs w:val="0"/>
                <w:color w:val="auto"/>
                <w:sz w:val="24"/>
                <w:szCs w:val="24"/>
                <w:lang w:val="en-GB"/>
              </w:rPr>
            </m:ctrlPr>
          </m:sSubPr>
          <m:e>
            <m:r>
              <w:rPr>
                <w:rFonts w:ascii="Cambria Math" w:hAnsi="Cambria Math" w:cs="Times New Roman"/>
                <w:color w:val="auto"/>
                <w:sz w:val="24"/>
                <w:szCs w:val="24"/>
                <w:lang w:val="en-GB"/>
              </w:rPr>
              <m:t>γ</m:t>
            </m:r>
          </m:e>
          <m:sub>
            <m:r>
              <w:rPr>
                <w:rFonts w:ascii="Cambria Math" w:hAnsi="Cambria Math" w:cs="Times New Roman"/>
                <w:color w:val="auto"/>
                <w:sz w:val="24"/>
                <w:szCs w:val="24"/>
                <w:lang w:val="en-GB"/>
              </w:rPr>
              <m:t>G</m:t>
            </m:r>
          </m:sub>
        </m:sSub>
        <m:r>
          <w:rPr>
            <w:rFonts w:ascii="Cambria Math" w:hAnsi="Cambria Math" w:cs="Times New Roman"/>
            <w:color w:val="auto"/>
            <w:sz w:val="24"/>
            <w:szCs w:val="24"/>
            <w:lang w:val="en-GB"/>
          </w:rPr>
          <m:t>G+</m:t>
        </m:r>
        <m:sSub>
          <m:sSubPr>
            <m:ctrlPr>
              <w:rPr>
                <w:rFonts w:ascii="Cambria Math" w:hAnsi="Cambria Math" w:cs="Times New Roman"/>
                <w:iCs w:val="0"/>
                <w:color w:val="auto"/>
                <w:sz w:val="24"/>
                <w:szCs w:val="24"/>
                <w:lang w:val="en-GB"/>
              </w:rPr>
            </m:ctrlPr>
          </m:sSubPr>
          <m:e>
            <m:r>
              <w:rPr>
                <w:rFonts w:ascii="Cambria Math" w:hAnsi="Cambria Math" w:cs="Times New Roman"/>
                <w:color w:val="auto"/>
                <w:sz w:val="24"/>
                <w:szCs w:val="24"/>
                <w:lang w:val="en-GB"/>
              </w:rPr>
              <m:t>γ</m:t>
            </m:r>
          </m:e>
          <m:sub>
            <m:r>
              <w:rPr>
                <w:rFonts w:ascii="Cambria Math" w:hAnsi="Cambria Math" w:cs="Times New Roman"/>
                <w:color w:val="auto"/>
                <w:sz w:val="24"/>
                <w:szCs w:val="24"/>
                <w:lang w:val="en-GB"/>
              </w:rPr>
              <m:t>Q</m:t>
            </m:r>
          </m:sub>
        </m:sSub>
        <m:r>
          <w:rPr>
            <w:rFonts w:ascii="Cambria Math" w:hAnsi="Cambria Math" w:cs="Times New Roman"/>
            <w:color w:val="auto"/>
            <w:sz w:val="24"/>
            <w:szCs w:val="24"/>
            <w:lang w:val="en-GB"/>
          </w:rPr>
          <m:t>Q+</m:t>
        </m:r>
        <m:sSub>
          <m:sSubPr>
            <m:ctrlPr>
              <w:rPr>
                <w:rFonts w:ascii="Cambria Math" w:hAnsi="Cambria Math" w:cs="Times New Roman"/>
                <w:iCs w:val="0"/>
                <w:color w:val="auto"/>
                <w:sz w:val="24"/>
                <w:szCs w:val="24"/>
                <w:lang w:val="en-GB"/>
              </w:rPr>
            </m:ctrlPr>
          </m:sSubPr>
          <m:e>
            <m:r>
              <w:rPr>
                <w:rFonts w:ascii="Cambria Math" w:hAnsi="Cambria Math" w:cs="Times New Roman"/>
                <w:color w:val="auto"/>
                <w:sz w:val="24"/>
                <w:szCs w:val="24"/>
                <w:lang w:val="en-GB"/>
              </w:rPr>
              <m:t>ψ</m:t>
            </m:r>
          </m:e>
          <m:sub>
            <m:r>
              <w:rPr>
                <w:rFonts w:ascii="Cambria Math" w:hAnsi="Cambria Math" w:cs="Times New Roman"/>
                <w:color w:val="auto"/>
                <w:sz w:val="24"/>
                <w:szCs w:val="24"/>
                <w:lang w:val="en-GB"/>
              </w:rPr>
              <m:t>0</m:t>
            </m:r>
          </m:sub>
        </m:sSub>
        <m:sSub>
          <m:sSubPr>
            <m:ctrlPr>
              <w:rPr>
                <w:rFonts w:ascii="Cambria Math" w:hAnsi="Cambria Math" w:cs="Times New Roman"/>
                <w:iCs w:val="0"/>
                <w:color w:val="auto"/>
                <w:sz w:val="24"/>
                <w:szCs w:val="24"/>
                <w:lang w:val="en-GB"/>
              </w:rPr>
            </m:ctrlPr>
          </m:sSubPr>
          <m:e>
            <m:r>
              <w:rPr>
                <w:rFonts w:ascii="Cambria Math" w:hAnsi="Cambria Math" w:cs="Times New Roman"/>
                <w:color w:val="auto"/>
                <w:sz w:val="24"/>
                <w:szCs w:val="24"/>
                <w:lang w:val="en-GB"/>
              </w:rPr>
              <m:t>γ</m:t>
            </m:r>
          </m:e>
          <m:sub>
            <m:r>
              <w:rPr>
                <w:rFonts w:ascii="Cambria Math" w:hAnsi="Cambria Math" w:cs="Times New Roman"/>
                <w:color w:val="auto"/>
                <w:sz w:val="24"/>
                <w:szCs w:val="24"/>
                <w:lang w:val="en-GB"/>
              </w:rPr>
              <m:t>Q</m:t>
            </m:r>
          </m:sub>
        </m:sSub>
        <m:r>
          <w:rPr>
            <w:rFonts w:ascii="Cambria Math" w:hAnsi="Cambria Math" w:cs="Times New Roman"/>
            <w:color w:val="auto"/>
            <w:sz w:val="24"/>
            <w:szCs w:val="24"/>
            <w:lang w:val="en-GB"/>
          </w:rPr>
          <m:t>Q</m:t>
        </m:r>
      </m:oMath>
      <w:r w:rsidR="00C574C3" w:rsidRPr="00843640">
        <w:rPr>
          <w:rFonts w:eastAsiaTheme="minorEastAsia" w:cs="Times New Roman"/>
          <w:color w:val="auto"/>
          <w:sz w:val="24"/>
          <w:szCs w:val="24"/>
          <w:lang w:val="en-GB"/>
        </w:rPr>
        <w:t xml:space="preserve">                 </w:t>
      </w:r>
      <w:r w:rsidR="00C574C3" w:rsidRPr="00843640">
        <w:rPr>
          <w:rFonts w:eastAsiaTheme="minorEastAsia" w:cs="Times New Roman"/>
          <w:i w:val="0"/>
          <w:color w:val="auto"/>
          <w:sz w:val="24"/>
          <w:szCs w:val="24"/>
          <w:lang w:val="en-GB"/>
        </w:rPr>
        <w:t>(</w:t>
      </w:r>
      <w:r w:rsidR="00C574C3" w:rsidRPr="00843640">
        <w:rPr>
          <w:rFonts w:eastAsiaTheme="minorEastAsia" w:cs="Times New Roman"/>
          <w:i w:val="0"/>
          <w:color w:val="auto"/>
          <w:sz w:val="24"/>
          <w:szCs w:val="24"/>
          <w:lang w:val="en-GB"/>
        </w:rPr>
        <w:fldChar w:fldCharType="begin"/>
      </w:r>
      <w:r w:rsidR="00C574C3" w:rsidRPr="00843640">
        <w:rPr>
          <w:rFonts w:eastAsiaTheme="minorEastAsia" w:cs="Times New Roman"/>
          <w:i w:val="0"/>
          <w:color w:val="auto"/>
          <w:sz w:val="24"/>
          <w:szCs w:val="24"/>
          <w:lang w:val="en-GB"/>
        </w:rPr>
        <w:instrText xml:space="preserve"> SEQ Équation \* ARABIC </w:instrText>
      </w:r>
      <w:r w:rsidR="00C574C3" w:rsidRPr="00843640">
        <w:rPr>
          <w:rFonts w:eastAsiaTheme="minorEastAsia" w:cs="Times New Roman"/>
          <w:i w:val="0"/>
          <w:color w:val="auto"/>
          <w:sz w:val="24"/>
          <w:szCs w:val="24"/>
          <w:lang w:val="en-GB"/>
        </w:rPr>
        <w:fldChar w:fldCharType="separate"/>
      </w:r>
      <w:r w:rsidR="002E7C36" w:rsidRPr="00843640">
        <w:rPr>
          <w:rFonts w:eastAsiaTheme="minorEastAsia" w:cs="Times New Roman"/>
          <w:i w:val="0"/>
          <w:noProof/>
          <w:color w:val="auto"/>
          <w:sz w:val="24"/>
          <w:szCs w:val="24"/>
          <w:lang w:val="en-GB"/>
        </w:rPr>
        <w:t>5</w:t>
      </w:r>
      <w:r w:rsidR="00C574C3" w:rsidRPr="00843640">
        <w:rPr>
          <w:rFonts w:eastAsiaTheme="minorEastAsia" w:cs="Times New Roman"/>
          <w:i w:val="0"/>
          <w:color w:val="auto"/>
          <w:sz w:val="24"/>
          <w:szCs w:val="24"/>
          <w:lang w:val="en-GB"/>
        </w:rPr>
        <w:fldChar w:fldCharType="end"/>
      </w:r>
      <w:r w:rsidR="00C574C3" w:rsidRPr="00843640">
        <w:rPr>
          <w:rFonts w:eastAsiaTheme="minorEastAsia" w:cs="Times New Roman"/>
          <w:i w:val="0"/>
          <w:color w:val="auto"/>
          <w:sz w:val="24"/>
          <w:szCs w:val="24"/>
          <w:lang w:val="en-GB"/>
        </w:rPr>
        <w:t>)</w:t>
      </w:r>
    </w:p>
    <w:p w14:paraId="57CA150E" w14:textId="1AC6EC6F" w:rsidR="00C574C3" w:rsidRPr="00843640" w:rsidRDefault="00FE75C3" w:rsidP="00C574C3">
      <w:pPr>
        <w:spacing w:after="0" w:line="276" w:lineRule="auto"/>
        <w:ind w:firstLine="709"/>
        <w:jc w:val="both"/>
        <w:rPr>
          <w:rFonts w:eastAsiaTheme="minorEastAsia"/>
          <w:i/>
          <w:iCs/>
          <w:szCs w:val="24"/>
          <w:lang w:val="en-GB"/>
        </w:rPr>
      </w:pPr>
      <m:oMath>
        <m:sSub>
          <m:sSubPr>
            <m:ctrlPr>
              <w:rPr>
                <w:rFonts w:ascii="Cambria Math" w:hAnsi="Cambria Math" w:cs="Times New Roman"/>
                <w:iCs/>
                <w:szCs w:val="24"/>
                <w:lang w:val="en-GB"/>
              </w:rPr>
            </m:ctrlPr>
          </m:sSubPr>
          <m:e>
            <m:r>
              <m:rPr>
                <m:sty m:val="p"/>
              </m:rPr>
              <w:rPr>
                <w:rFonts w:ascii="Cambria Math" w:hAnsi="Cambria Math" w:cs="Times New Roman"/>
                <w:szCs w:val="24"/>
                <w:lang w:val="en-GB"/>
              </w:rPr>
              <m:t>γ</m:t>
            </m:r>
          </m:e>
          <m:sub>
            <m:r>
              <m:rPr>
                <m:sty m:val="p"/>
              </m:rPr>
              <w:rPr>
                <w:rFonts w:ascii="Cambria Math" w:hAnsi="Cambria Math" w:cs="Times New Roman"/>
                <w:szCs w:val="24"/>
                <w:lang w:val="en-GB"/>
              </w:rPr>
              <m:t>G</m:t>
            </m:r>
          </m:sub>
        </m:sSub>
        <m:r>
          <w:rPr>
            <w:rFonts w:ascii="Cambria Math" w:hAnsi="Cambria Math" w:cs="Times New Roman"/>
            <w:szCs w:val="24"/>
            <w:lang w:val="en-GB"/>
          </w:rPr>
          <m:t> </m:t>
        </m:r>
      </m:oMath>
      <w:r w:rsidR="00C574C3" w:rsidRPr="00843640">
        <w:rPr>
          <w:rFonts w:eastAsiaTheme="minorEastAsia"/>
          <w:iCs/>
          <w:szCs w:val="24"/>
          <w:lang w:val="en-GB"/>
        </w:rPr>
        <w:t>:</w:t>
      </w:r>
      <w:r w:rsidR="00C574C3" w:rsidRPr="00843640">
        <w:rPr>
          <w:rFonts w:eastAsiaTheme="minorEastAsia"/>
          <w:i/>
          <w:iCs/>
          <w:szCs w:val="24"/>
          <w:lang w:val="en-GB"/>
        </w:rPr>
        <w:t xml:space="preserve"> </w:t>
      </w:r>
      <w:r w:rsidR="00994B4C" w:rsidRPr="00843640">
        <w:rPr>
          <w:rFonts w:eastAsiaTheme="minorEastAsia"/>
          <w:i/>
          <w:iCs/>
          <w:szCs w:val="24"/>
          <w:lang w:val="en-GB"/>
        </w:rPr>
        <w:t>Partial coefficient of permanent action;</w:t>
      </w:r>
    </w:p>
    <w:p w14:paraId="7E96A169" w14:textId="032E1EA4" w:rsidR="00C574C3" w:rsidRPr="00843640" w:rsidRDefault="00FE75C3" w:rsidP="00C574C3">
      <w:pPr>
        <w:spacing w:after="0" w:line="276" w:lineRule="auto"/>
        <w:ind w:firstLine="709"/>
        <w:jc w:val="both"/>
        <w:rPr>
          <w:rFonts w:eastAsiaTheme="minorEastAsia"/>
          <w:i/>
          <w:iCs/>
          <w:szCs w:val="24"/>
          <w:lang w:val="en-GB"/>
        </w:rPr>
      </w:pPr>
      <m:oMath>
        <m:sSub>
          <m:sSubPr>
            <m:ctrlPr>
              <w:rPr>
                <w:rFonts w:ascii="Cambria Math" w:hAnsi="Cambria Math" w:cs="Times New Roman"/>
                <w:iCs/>
                <w:szCs w:val="24"/>
                <w:lang w:val="en-GB"/>
              </w:rPr>
            </m:ctrlPr>
          </m:sSubPr>
          <m:e>
            <m:r>
              <m:rPr>
                <m:sty m:val="p"/>
              </m:rPr>
              <w:rPr>
                <w:rFonts w:ascii="Cambria Math" w:hAnsi="Cambria Math" w:cs="Times New Roman"/>
                <w:szCs w:val="24"/>
                <w:lang w:val="en-GB"/>
              </w:rPr>
              <m:t>γ</m:t>
            </m:r>
          </m:e>
          <m:sub>
            <m:r>
              <m:rPr>
                <m:sty m:val="p"/>
              </m:rPr>
              <w:rPr>
                <w:rFonts w:ascii="Cambria Math" w:hAnsi="Cambria Math" w:cs="Times New Roman"/>
                <w:szCs w:val="24"/>
                <w:lang w:val="en-GB"/>
              </w:rPr>
              <m:t>Q</m:t>
            </m:r>
          </m:sub>
        </m:sSub>
        <m:r>
          <w:rPr>
            <w:rFonts w:ascii="Cambria Math" w:hAnsi="Cambria Math" w:cs="Times New Roman"/>
            <w:szCs w:val="24"/>
            <w:lang w:val="en-GB"/>
          </w:rPr>
          <m:t> </m:t>
        </m:r>
      </m:oMath>
      <w:r w:rsidR="00C574C3" w:rsidRPr="00843640">
        <w:rPr>
          <w:rFonts w:eastAsiaTheme="minorEastAsia"/>
          <w:i/>
          <w:iCs/>
          <w:szCs w:val="24"/>
          <w:lang w:val="en-GB"/>
        </w:rPr>
        <w:t xml:space="preserve">: </w:t>
      </w:r>
      <w:r w:rsidR="00994B4C" w:rsidRPr="00843640">
        <w:rPr>
          <w:rFonts w:eastAsiaTheme="minorEastAsia"/>
          <w:i/>
          <w:iCs/>
          <w:szCs w:val="24"/>
          <w:lang w:val="en-GB"/>
        </w:rPr>
        <w:t>Partial coefficient of the variable share</w:t>
      </w:r>
      <w:r w:rsidR="00C574C3" w:rsidRPr="00843640">
        <w:rPr>
          <w:rFonts w:eastAsiaTheme="minorEastAsia"/>
          <w:i/>
          <w:iCs/>
          <w:szCs w:val="24"/>
          <w:lang w:val="en-GB"/>
        </w:rPr>
        <w:t xml:space="preserve">; </w:t>
      </w:r>
    </w:p>
    <w:p w14:paraId="73BB257D" w14:textId="6DDDBBAF" w:rsidR="00C574C3" w:rsidRPr="00843640" w:rsidRDefault="00FE75C3" w:rsidP="00C574C3">
      <w:pPr>
        <w:spacing w:after="0" w:line="276" w:lineRule="auto"/>
        <w:ind w:firstLine="709"/>
        <w:jc w:val="both"/>
        <w:rPr>
          <w:rFonts w:eastAsiaTheme="minorEastAsia"/>
          <w:i/>
          <w:iCs/>
          <w:szCs w:val="24"/>
          <w:lang w:val="en-GB"/>
        </w:rPr>
      </w:pPr>
      <m:oMath>
        <m:sSub>
          <m:sSubPr>
            <m:ctrlPr>
              <w:rPr>
                <w:rFonts w:ascii="Cambria Math" w:hAnsi="Cambria Math" w:cs="Times New Roman"/>
                <w:iCs/>
                <w:szCs w:val="24"/>
                <w:lang w:val="en-GB"/>
              </w:rPr>
            </m:ctrlPr>
          </m:sSubPr>
          <m:e>
            <m:r>
              <m:rPr>
                <m:sty m:val="p"/>
              </m:rPr>
              <w:rPr>
                <w:rFonts w:ascii="Cambria Math" w:hAnsi="Cambria Math" w:cs="Times New Roman"/>
                <w:szCs w:val="24"/>
                <w:lang w:val="en-GB"/>
              </w:rPr>
              <m:t>ψ</m:t>
            </m:r>
          </m:e>
          <m:sub>
            <m:r>
              <m:rPr>
                <m:sty m:val="p"/>
              </m:rPr>
              <w:rPr>
                <w:rFonts w:ascii="Cambria Math" w:hAnsi="Cambria Math" w:cs="Times New Roman"/>
                <w:szCs w:val="24"/>
                <w:lang w:val="en-GB"/>
              </w:rPr>
              <m:t>0</m:t>
            </m:r>
          </m:sub>
        </m:sSub>
        <m:r>
          <w:rPr>
            <w:rFonts w:ascii="Cambria Math" w:hAnsi="Cambria Math" w:cs="Times New Roman"/>
            <w:szCs w:val="24"/>
            <w:lang w:val="en-GB"/>
          </w:rPr>
          <m:t> </m:t>
        </m:r>
      </m:oMath>
      <w:r w:rsidR="00C574C3" w:rsidRPr="00843640">
        <w:rPr>
          <w:rFonts w:eastAsiaTheme="minorEastAsia"/>
          <w:i/>
          <w:iCs/>
          <w:szCs w:val="24"/>
          <w:lang w:val="en-GB"/>
        </w:rPr>
        <w:t xml:space="preserve">: </w:t>
      </w:r>
      <w:r w:rsidR="00994B4C" w:rsidRPr="00843640">
        <w:rPr>
          <w:rFonts w:eastAsiaTheme="minorEastAsia"/>
          <w:i/>
          <w:iCs/>
          <w:szCs w:val="24"/>
          <w:lang w:val="en-GB"/>
        </w:rPr>
        <w:t>Statistical factor (reflects the probability of actions occurring simultaneously);</w:t>
      </w:r>
    </w:p>
    <w:p w14:paraId="6D9A1F6C" w14:textId="159209F2" w:rsidR="00C574C3" w:rsidRPr="00843640" w:rsidRDefault="009B4DEF" w:rsidP="002E7C36">
      <w:pPr>
        <w:spacing w:after="0" w:line="276" w:lineRule="auto"/>
        <w:jc w:val="both"/>
        <w:rPr>
          <w:lang w:val="en-GB"/>
        </w:rPr>
      </w:pPr>
      <w:r w:rsidRPr="00843640">
        <w:rPr>
          <w:lang w:val="en-GB"/>
        </w:rPr>
        <w:t>For verification in the service lime state (SLS), we have the following relationship (6):</w:t>
      </w:r>
    </w:p>
    <w:p w14:paraId="4CB46B8B" w14:textId="013AA960" w:rsidR="00C574C3" w:rsidRPr="00843640" w:rsidRDefault="00C574C3" w:rsidP="006F65AA">
      <w:pPr>
        <w:pStyle w:val="Lgende"/>
        <w:spacing w:after="0" w:line="276" w:lineRule="auto"/>
        <w:jc w:val="center"/>
        <w:rPr>
          <w:rFonts w:eastAsiaTheme="minorEastAsia" w:cs="Times New Roman"/>
          <w:color w:val="auto"/>
          <w:sz w:val="24"/>
          <w:szCs w:val="24"/>
          <w:lang w:val="en-GB"/>
        </w:rPr>
      </w:pPr>
      <m:oMath>
        <m:r>
          <w:rPr>
            <w:rFonts w:ascii="Cambria Math" w:hAnsi="Cambria Math" w:cs="Times New Roman"/>
            <w:color w:val="auto"/>
            <w:sz w:val="24"/>
            <w:szCs w:val="24"/>
            <w:lang w:val="en-GB"/>
          </w:rPr>
          <m:t>G(1+</m:t>
        </m:r>
        <m:sSub>
          <m:sSubPr>
            <m:ctrlPr>
              <w:rPr>
                <w:rFonts w:ascii="Cambria Math" w:hAnsi="Cambria Math" w:cs="Times New Roman"/>
                <w:iCs w:val="0"/>
                <w:color w:val="auto"/>
                <w:sz w:val="24"/>
                <w:szCs w:val="24"/>
                <w:lang w:val="en-GB"/>
              </w:rPr>
            </m:ctrlPr>
          </m:sSubPr>
          <m:e>
            <m:r>
              <w:rPr>
                <w:rFonts w:ascii="Cambria Math" w:hAnsi="Cambria Math" w:cs="Times New Roman"/>
                <w:color w:val="auto"/>
                <w:sz w:val="24"/>
                <w:szCs w:val="24"/>
                <w:lang w:val="en-GB"/>
              </w:rPr>
              <m:t>k</m:t>
            </m:r>
          </m:e>
          <m:sub>
            <m:r>
              <w:rPr>
                <w:rFonts w:ascii="Cambria Math" w:hAnsi="Cambria Math" w:cs="Times New Roman"/>
                <w:color w:val="auto"/>
                <w:sz w:val="24"/>
                <w:szCs w:val="24"/>
                <w:lang w:val="en-GB"/>
              </w:rPr>
              <m:t>def</m:t>
            </m:r>
          </m:sub>
        </m:sSub>
        <m:r>
          <w:rPr>
            <w:rFonts w:ascii="Cambria Math" w:hAnsi="Cambria Math" w:cs="Times New Roman"/>
            <w:color w:val="auto"/>
            <w:sz w:val="24"/>
            <w:szCs w:val="24"/>
            <w:lang w:val="en-GB"/>
          </w:rPr>
          <m:t>)+Q(1+</m:t>
        </m:r>
        <m:sSub>
          <m:sSubPr>
            <m:ctrlPr>
              <w:rPr>
                <w:rFonts w:ascii="Cambria Math" w:hAnsi="Cambria Math" w:cs="Times New Roman"/>
                <w:iCs w:val="0"/>
                <w:color w:val="auto"/>
                <w:sz w:val="24"/>
                <w:szCs w:val="24"/>
                <w:lang w:val="en-GB"/>
              </w:rPr>
            </m:ctrlPr>
          </m:sSubPr>
          <m:e>
            <m:r>
              <w:rPr>
                <w:rFonts w:ascii="Cambria Math" w:hAnsi="Cambria Math" w:cs="Times New Roman"/>
                <w:color w:val="auto"/>
                <w:sz w:val="24"/>
                <w:szCs w:val="24"/>
                <w:lang w:val="en-GB"/>
              </w:rPr>
              <m:t>k</m:t>
            </m:r>
          </m:e>
          <m:sub>
            <m:r>
              <w:rPr>
                <w:rFonts w:ascii="Cambria Math" w:hAnsi="Cambria Math" w:cs="Times New Roman"/>
                <w:color w:val="auto"/>
                <w:sz w:val="24"/>
                <w:szCs w:val="24"/>
                <w:lang w:val="en-GB"/>
              </w:rPr>
              <m:t>def</m:t>
            </m:r>
          </m:sub>
        </m:sSub>
        <m:sSub>
          <m:sSubPr>
            <m:ctrlPr>
              <w:rPr>
                <w:rFonts w:ascii="Cambria Math" w:hAnsi="Cambria Math" w:cs="Times New Roman"/>
                <w:iCs w:val="0"/>
                <w:color w:val="auto"/>
                <w:sz w:val="24"/>
                <w:szCs w:val="24"/>
                <w:lang w:val="en-GB"/>
              </w:rPr>
            </m:ctrlPr>
          </m:sSubPr>
          <m:e>
            <m:r>
              <w:rPr>
                <w:rFonts w:ascii="Cambria Math" w:hAnsi="Cambria Math" w:cs="Times New Roman"/>
                <w:color w:val="auto"/>
                <w:sz w:val="24"/>
                <w:szCs w:val="24"/>
                <w:lang w:val="en-GB"/>
              </w:rPr>
              <m:t>ψ</m:t>
            </m:r>
          </m:e>
          <m:sub>
            <m:r>
              <w:rPr>
                <w:rFonts w:ascii="Cambria Math" w:hAnsi="Cambria Math" w:cs="Times New Roman"/>
                <w:color w:val="auto"/>
                <w:sz w:val="24"/>
                <w:szCs w:val="24"/>
                <w:lang w:val="en-GB"/>
              </w:rPr>
              <m:t>2</m:t>
            </m:r>
          </m:sub>
        </m:sSub>
        <m:r>
          <w:rPr>
            <w:rFonts w:ascii="Cambria Math" w:hAnsi="Cambria Math" w:cs="Times New Roman"/>
            <w:color w:val="auto"/>
            <w:sz w:val="24"/>
            <w:szCs w:val="24"/>
            <w:lang w:val="en-GB"/>
          </w:rPr>
          <m:t>)</m:t>
        </m:r>
      </m:oMath>
      <w:r w:rsidRPr="00843640">
        <w:rPr>
          <w:rFonts w:eastAsiaTheme="minorEastAsia" w:cs="Times New Roman"/>
          <w:color w:val="auto"/>
          <w:sz w:val="24"/>
          <w:szCs w:val="24"/>
          <w:lang w:val="en-GB"/>
        </w:rPr>
        <w:t xml:space="preserve">                 </w:t>
      </w:r>
      <w:r w:rsidRPr="00843640">
        <w:rPr>
          <w:rFonts w:eastAsiaTheme="minorEastAsia" w:cs="Times New Roman"/>
          <w:i w:val="0"/>
          <w:color w:val="auto"/>
          <w:sz w:val="24"/>
          <w:szCs w:val="24"/>
          <w:lang w:val="en-GB"/>
        </w:rPr>
        <w:t>(</w:t>
      </w:r>
      <w:r w:rsidRPr="00843640">
        <w:rPr>
          <w:rFonts w:eastAsiaTheme="minorEastAsia" w:cs="Times New Roman"/>
          <w:i w:val="0"/>
          <w:color w:val="auto"/>
          <w:sz w:val="24"/>
          <w:szCs w:val="24"/>
          <w:lang w:val="en-GB"/>
        </w:rPr>
        <w:fldChar w:fldCharType="begin"/>
      </w:r>
      <w:r w:rsidRPr="00843640">
        <w:rPr>
          <w:rFonts w:eastAsiaTheme="minorEastAsia" w:cs="Times New Roman"/>
          <w:i w:val="0"/>
          <w:color w:val="auto"/>
          <w:sz w:val="24"/>
          <w:szCs w:val="24"/>
          <w:lang w:val="en-GB"/>
        </w:rPr>
        <w:instrText xml:space="preserve"> SEQ Équation \* ARABIC </w:instrText>
      </w:r>
      <w:r w:rsidRPr="00843640">
        <w:rPr>
          <w:rFonts w:eastAsiaTheme="minorEastAsia" w:cs="Times New Roman"/>
          <w:i w:val="0"/>
          <w:color w:val="auto"/>
          <w:sz w:val="24"/>
          <w:szCs w:val="24"/>
          <w:lang w:val="en-GB"/>
        </w:rPr>
        <w:fldChar w:fldCharType="separate"/>
      </w:r>
      <w:r w:rsidRPr="00843640">
        <w:rPr>
          <w:rFonts w:eastAsiaTheme="minorEastAsia" w:cs="Times New Roman"/>
          <w:i w:val="0"/>
          <w:noProof/>
          <w:color w:val="auto"/>
          <w:sz w:val="24"/>
          <w:szCs w:val="24"/>
          <w:lang w:val="en-GB"/>
        </w:rPr>
        <w:t>6</w:t>
      </w:r>
      <w:r w:rsidRPr="00843640">
        <w:rPr>
          <w:rFonts w:eastAsiaTheme="minorEastAsia" w:cs="Times New Roman"/>
          <w:i w:val="0"/>
          <w:color w:val="auto"/>
          <w:sz w:val="24"/>
          <w:szCs w:val="24"/>
          <w:lang w:val="en-GB"/>
        </w:rPr>
        <w:fldChar w:fldCharType="end"/>
      </w:r>
      <w:r w:rsidRPr="00843640">
        <w:rPr>
          <w:rFonts w:eastAsiaTheme="minorEastAsia" w:cs="Times New Roman"/>
          <w:i w:val="0"/>
          <w:color w:val="auto"/>
          <w:sz w:val="24"/>
          <w:szCs w:val="24"/>
          <w:lang w:val="en-GB"/>
        </w:rPr>
        <w:t>)</w:t>
      </w:r>
    </w:p>
    <w:p w14:paraId="408E9055" w14:textId="376BF9E5" w:rsidR="00C574C3" w:rsidRPr="00843640" w:rsidRDefault="00FE75C3" w:rsidP="00C574C3">
      <w:pPr>
        <w:spacing w:after="0" w:line="276" w:lineRule="auto"/>
        <w:ind w:firstLine="709"/>
        <w:jc w:val="both"/>
        <w:rPr>
          <w:rFonts w:eastAsiaTheme="minorEastAsia"/>
          <w:i/>
          <w:iCs/>
          <w:szCs w:val="24"/>
          <w:lang w:val="en-GB"/>
        </w:rPr>
      </w:pPr>
      <m:oMath>
        <m:sSub>
          <m:sSubPr>
            <m:ctrlPr>
              <w:rPr>
                <w:rFonts w:ascii="Cambria Math" w:hAnsi="Cambria Math" w:cs="Times New Roman"/>
                <w:i/>
                <w:iCs/>
                <w:szCs w:val="24"/>
                <w:lang w:val="en-GB"/>
              </w:rPr>
            </m:ctrlPr>
          </m:sSubPr>
          <m:e>
            <m:r>
              <w:rPr>
                <w:rFonts w:ascii="Cambria Math" w:hAnsi="Cambria Math" w:cs="Times New Roman"/>
                <w:szCs w:val="24"/>
                <w:lang w:val="en-GB"/>
              </w:rPr>
              <m:t>k</m:t>
            </m:r>
          </m:e>
          <m:sub>
            <m:r>
              <w:rPr>
                <w:rFonts w:ascii="Cambria Math" w:hAnsi="Cambria Math" w:cs="Times New Roman"/>
                <w:szCs w:val="24"/>
                <w:lang w:val="en-GB"/>
              </w:rPr>
              <m:t>def</m:t>
            </m:r>
          </m:sub>
        </m:sSub>
        <m:r>
          <w:rPr>
            <w:rFonts w:ascii="Cambria Math" w:hAnsi="Cambria Math" w:cs="Times New Roman"/>
            <w:szCs w:val="24"/>
            <w:lang w:val="en-GB"/>
          </w:rPr>
          <m:t> </m:t>
        </m:r>
      </m:oMath>
      <w:r w:rsidR="00C574C3" w:rsidRPr="00843640">
        <w:rPr>
          <w:rFonts w:eastAsiaTheme="minorEastAsia"/>
          <w:i/>
          <w:iCs/>
          <w:szCs w:val="24"/>
          <w:lang w:val="en-GB"/>
        </w:rPr>
        <w:t xml:space="preserve">: </w:t>
      </w:r>
      <w:r w:rsidR="009B4DEF" w:rsidRPr="00843640">
        <w:rPr>
          <w:rFonts w:eastAsiaTheme="minorEastAsia"/>
          <w:i/>
          <w:iCs/>
          <w:szCs w:val="24"/>
          <w:lang w:val="en-GB"/>
        </w:rPr>
        <w:t>Deformation coefficient;</w:t>
      </w:r>
    </w:p>
    <w:p w14:paraId="39299192" w14:textId="7EAC7360" w:rsidR="00093BFB" w:rsidRPr="00843640" w:rsidRDefault="00FE75C3" w:rsidP="00C574C3">
      <w:pPr>
        <w:spacing w:line="276" w:lineRule="auto"/>
        <w:rPr>
          <w:rFonts w:eastAsiaTheme="minorEastAsia"/>
          <w:i/>
          <w:iCs/>
          <w:szCs w:val="24"/>
          <w:lang w:val="en-GB"/>
        </w:rPr>
      </w:pPr>
      <m:oMath>
        <m:sSub>
          <m:sSubPr>
            <m:ctrlPr>
              <w:rPr>
                <w:rFonts w:ascii="Cambria Math" w:hAnsi="Cambria Math" w:cs="Times New Roman"/>
                <w:iCs/>
                <w:szCs w:val="24"/>
                <w:lang w:val="en-GB"/>
              </w:rPr>
            </m:ctrlPr>
          </m:sSubPr>
          <m:e>
            <m:r>
              <m:rPr>
                <m:sty m:val="p"/>
              </m:rPr>
              <w:rPr>
                <w:rFonts w:ascii="Cambria Math" w:hAnsi="Cambria Math" w:cs="Times New Roman"/>
                <w:szCs w:val="24"/>
                <w:lang w:val="en-GB"/>
              </w:rPr>
              <m:t>ψ</m:t>
            </m:r>
          </m:e>
          <m:sub>
            <m:r>
              <m:rPr>
                <m:sty m:val="p"/>
              </m:rPr>
              <w:rPr>
                <w:rFonts w:ascii="Cambria Math" w:hAnsi="Cambria Math" w:cs="Times New Roman"/>
                <w:szCs w:val="24"/>
                <w:lang w:val="en-GB"/>
              </w:rPr>
              <m:t>2</m:t>
            </m:r>
          </m:sub>
        </m:sSub>
      </m:oMath>
      <w:r w:rsidR="00C574C3" w:rsidRPr="00843640">
        <w:rPr>
          <w:rFonts w:eastAsiaTheme="minorEastAsia"/>
          <w:i/>
          <w:iCs/>
          <w:szCs w:val="24"/>
          <w:lang w:val="en-GB"/>
        </w:rPr>
        <w:t xml:space="preserve"> : </w:t>
      </w:r>
      <w:r w:rsidR="009B4DEF" w:rsidRPr="00843640">
        <w:rPr>
          <w:rFonts w:eastAsiaTheme="minorEastAsia"/>
          <w:i/>
          <w:iCs/>
          <w:szCs w:val="24"/>
          <w:lang w:val="en-GB"/>
        </w:rPr>
        <w:t>Tatistical factor (reflects the probability of actions occurring simultaneously)</w:t>
      </w:r>
      <w:r w:rsidR="00C574C3" w:rsidRPr="00843640">
        <w:rPr>
          <w:rFonts w:eastAsiaTheme="minorEastAsia"/>
          <w:i/>
          <w:iCs/>
          <w:szCs w:val="24"/>
          <w:lang w:val="en-GB"/>
        </w:rPr>
        <w:t>.</w:t>
      </w:r>
    </w:p>
    <w:p w14:paraId="6D3DD00C" w14:textId="5D506E4E" w:rsidR="00440B3C" w:rsidRPr="00843640" w:rsidRDefault="009B4DEF" w:rsidP="009B4DEF">
      <w:pPr>
        <w:pStyle w:val="Titre1"/>
        <w:numPr>
          <w:ilvl w:val="0"/>
          <w:numId w:val="8"/>
        </w:numPr>
        <w:spacing w:before="0" w:line="276" w:lineRule="auto"/>
        <w:jc w:val="both"/>
        <w:rPr>
          <w:i/>
          <w:sz w:val="28"/>
          <w:szCs w:val="28"/>
          <w:lang w:val="en-GB"/>
        </w:rPr>
      </w:pPr>
      <w:r w:rsidRPr="00843640">
        <w:rPr>
          <w:i/>
          <w:sz w:val="28"/>
          <w:szCs w:val="28"/>
          <w:lang w:val="en-GB"/>
        </w:rPr>
        <w:t>Model development</w:t>
      </w:r>
      <w:r w:rsidR="00440B3C" w:rsidRPr="00843640">
        <w:rPr>
          <w:i/>
          <w:sz w:val="28"/>
          <w:szCs w:val="28"/>
          <w:lang w:val="en-GB"/>
        </w:rPr>
        <w:t xml:space="preserve"> </w:t>
      </w:r>
    </w:p>
    <w:p w14:paraId="42807E46" w14:textId="38F71F4E" w:rsidR="002E7C36" w:rsidRPr="00843640" w:rsidRDefault="009B4DEF" w:rsidP="009B4DEF">
      <w:pPr>
        <w:pStyle w:val="Titre2"/>
        <w:numPr>
          <w:ilvl w:val="0"/>
          <w:numId w:val="15"/>
        </w:numPr>
        <w:rPr>
          <w:i/>
          <w:sz w:val="24"/>
          <w:lang w:val="en-GB"/>
        </w:rPr>
      </w:pPr>
      <w:r w:rsidRPr="00843640">
        <w:rPr>
          <w:i/>
          <w:sz w:val="24"/>
          <w:lang w:val="en-GB"/>
        </w:rPr>
        <w:t>Heat diffusion model: internal dissipation energy</w:t>
      </w:r>
    </w:p>
    <w:p w14:paraId="0A39D6B0" w14:textId="2EAA856A" w:rsidR="00440B3C" w:rsidRPr="00843640" w:rsidRDefault="00331931" w:rsidP="00440B3C">
      <w:pPr>
        <w:spacing w:after="0" w:line="276" w:lineRule="auto"/>
        <w:jc w:val="both"/>
        <w:rPr>
          <w:lang w:val="en-GB"/>
        </w:rPr>
      </w:pPr>
      <w:r w:rsidRPr="00843640">
        <w:rPr>
          <w:lang w:val="en-GB"/>
        </w:rPr>
        <w:t xml:space="preserve">Heat is diffused from the source of the flame in the structure to the contact surface of the </w:t>
      </w:r>
      <w:r w:rsidR="00B86964" w:rsidRPr="00843640">
        <w:rPr>
          <w:lang w:val="en-GB"/>
        </w:rPr>
        <w:t>GLW</w:t>
      </w:r>
      <w:r w:rsidRPr="00843640">
        <w:rPr>
          <w:lang w:val="en-GB"/>
        </w:rPr>
        <w:t xml:space="preserve">. Once this heat comes into contact with the structure, a flow of heat is transmitted from the outer lamella to the </w:t>
      </w:r>
      <w:r w:rsidR="00FE3F75" w:rsidRPr="00843640">
        <w:rPr>
          <w:lang w:val="en-GB"/>
        </w:rPr>
        <w:t>internal</w:t>
      </w:r>
      <w:r w:rsidRPr="00843640">
        <w:rPr>
          <w:lang w:val="en-GB"/>
        </w:rPr>
        <w:t xml:space="preserve"> lamella. This heat will propagate to the outer lamella not in contact with the flame. However, some of this heat will be stored in the structure. So we have two modes of heat transfer in our structure</w:t>
      </w:r>
      <w:r w:rsidR="00440B3C" w:rsidRPr="00843640">
        <w:rPr>
          <w:lang w:val="en-GB"/>
        </w:rPr>
        <w:t xml:space="preserve">: </w:t>
      </w:r>
    </w:p>
    <w:p w14:paraId="605AF900" w14:textId="7C8D6AA5" w:rsidR="00331931" w:rsidRPr="00843640" w:rsidRDefault="00331931" w:rsidP="00331931">
      <w:pPr>
        <w:pStyle w:val="Paragraphedeliste"/>
        <w:numPr>
          <w:ilvl w:val="0"/>
          <w:numId w:val="16"/>
        </w:numPr>
        <w:spacing w:after="0" w:line="276" w:lineRule="auto"/>
        <w:jc w:val="both"/>
        <w:rPr>
          <w:lang w:val="en-GB"/>
        </w:rPr>
      </w:pPr>
      <w:r w:rsidRPr="00843640">
        <w:rPr>
          <w:lang w:val="en-GB"/>
        </w:rPr>
        <w:t xml:space="preserve">Heat transfer by radiation from the heat source to the contact surface of the </w:t>
      </w:r>
      <w:r w:rsidR="00B86964" w:rsidRPr="00843640">
        <w:rPr>
          <w:lang w:val="en-GB"/>
        </w:rPr>
        <w:t>GLW</w:t>
      </w:r>
      <w:r w:rsidRPr="00843640">
        <w:rPr>
          <w:lang w:val="en-GB"/>
        </w:rPr>
        <w:t>;</w:t>
      </w:r>
    </w:p>
    <w:p w14:paraId="2BA9C89C" w14:textId="585FB830" w:rsidR="00440B3C" w:rsidRPr="00843640" w:rsidRDefault="00331931" w:rsidP="00331931">
      <w:pPr>
        <w:pStyle w:val="Paragraphedeliste"/>
        <w:numPr>
          <w:ilvl w:val="0"/>
          <w:numId w:val="16"/>
        </w:numPr>
        <w:spacing w:after="0" w:line="276" w:lineRule="auto"/>
        <w:jc w:val="both"/>
        <w:rPr>
          <w:lang w:val="en-GB"/>
        </w:rPr>
      </w:pPr>
      <w:r w:rsidRPr="00843640">
        <w:rPr>
          <w:lang w:val="en-GB"/>
        </w:rPr>
        <w:t xml:space="preserve">Heat transfer by conduction between the </w:t>
      </w:r>
      <w:r w:rsidR="00B86964" w:rsidRPr="00843640">
        <w:rPr>
          <w:lang w:val="en-GB"/>
        </w:rPr>
        <w:t>GLW</w:t>
      </w:r>
      <w:r w:rsidRPr="00843640">
        <w:rPr>
          <w:lang w:val="en-GB"/>
        </w:rPr>
        <w:t xml:space="preserve"> lamellae and the glue joints, due to the stored heat flux</w:t>
      </w:r>
      <w:r w:rsidR="00440B3C" w:rsidRPr="00843640">
        <w:rPr>
          <w:lang w:val="en-GB"/>
        </w:rPr>
        <w:t xml:space="preserve">. </w:t>
      </w:r>
    </w:p>
    <w:p w14:paraId="78DC1639" w14:textId="44A162B1" w:rsidR="00F55D1A" w:rsidRPr="00843640" w:rsidRDefault="00F55D1A" w:rsidP="00F55D1A">
      <w:pPr>
        <w:spacing w:after="0" w:line="276" w:lineRule="auto"/>
        <w:jc w:val="both"/>
        <w:rPr>
          <w:lang w:val="en-GB"/>
        </w:rPr>
      </w:pPr>
      <w:r w:rsidRPr="00843640">
        <w:rPr>
          <w:lang w:val="en-GB"/>
        </w:rPr>
        <w:t xml:space="preserve">Thus, the resulting stress will be the sum of the mechanical stress and the stress of the thermal behaviour of heat diffusion (coupling of conduction and radiation). It is this stress that will act in the entire structure, and in the adhesive joints. For fracture mechanics, we will favour a global approach based on the dissipation energy in the </w:t>
      </w:r>
      <w:r w:rsidR="00B86964" w:rsidRPr="00843640">
        <w:rPr>
          <w:lang w:val="en-GB"/>
        </w:rPr>
        <w:t>GLW</w:t>
      </w:r>
      <w:r w:rsidRPr="00843640">
        <w:rPr>
          <w:lang w:val="en-GB"/>
        </w:rPr>
        <w:t xml:space="preserve"> structure. However, if we were to focus solely on the adhesive joints, we could take a local app</w:t>
      </w:r>
      <w:r w:rsidRPr="00843640">
        <w:rPr>
          <w:lang w:val="en-GB"/>
        </w:rPr>
        <w:t xml:space="preserve">roach using the radial stress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R</m:t>
            </m:r>
          </m:sub>
        </m:sSub>
      </m:oMath>
      <w:r w:rsidRPr="00843640">
        <w:rPr>
          <w:lang w:val="en-GB"/>
        </w:rPr>
        <w:t xml:space="preserve">, tangential stress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T</m:t>
            </m:r>
          </m:sub>
        </m:sSub>
      </m:oMath>
      <w:r w:rsidRPr="00843640">
        <w:rPr>
          <w:lang w:val="en-GB"/>
        </w:rPr>
        <w:t xml:space="preserve">, and longitudinal stress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L</m:t>
            </m:r>
          </m:sub>
        </m:sSub>
      </m:oMath>
      <w:r w:rsidRPr="00843640">
        <w:rPr>
          <w:lang w:val="en-GB"/>
        </w:rPr>
        <w:t>in the adhesive joints.</w:t>
      </w:r>
    </w:p>
    <w:p w14:paraId="2E6EA933" w14:textId="785F3559" w:rsidR="00440B3C" w:rsidRPr="00843640" w:rsidRDefault="00F55D1A" w:rsidP="00F55D1A">
      <w:pPr>
        <w:spacing w:after="0" w:line="276" w:lineRule="auto"/>
        <w:jc w:val="both"/>
        <w:rPr>
          <w:lang w:val="en-GB"/>
        </w:rPr>
      </w:pPr>
      <w:r w:rsidRPr="00843640">
        <w:rPr>
          <w:lang w:val="en-GB"/>
        </w:rPr>
        <w:lastRenderedPageBreak/>
        <w:t xml:space="preserve">According to the internal energy balance in the </w:t>
      </w:r>
      <w:r w:rsidRPr="00843640">
        <w:rPr>
          <w:lang w:val="en-GB"/>
        </w:rPr>
        <w:t>GLW</w:t>
      </w:r>
      <w:r w:rsidRPr="00843640">
        <w:rPr>
          <w:lang w:val="en-GB"/>
        </w:rPr>
        <w:t xml:space="preserve"> structure, we have the relation (7) of the first principle in thermomechanics of continuous media. To control the dissipation energy in the </w:t>
      </w:r>
      <w:r w:rsidR="00B86964" w:rsidRPr="00843640">
        <w:rPr>
          <w:lang w:val="en-GB"/>
        </w:rPr>
        <w:t>GLW</w:t>
      </w:r>
      <w:r w:rsidRPr="00843640">
        <w:rPr>
          <w:lang w:val="en-GB"/>
        </w:rPr>
        <w:t>, we need to go through the entropy balance such as the Clausius-Duhem inequality defined by relation (8)</w:t>
      </w:r>
      <w:r w:rsidR="00440B3C" w:rsidRPr="00843640">
        <w:rPr>
          <w:lang w:val="en-GB"/>
        </w:rPr>
        <w:t xml:space="preserve">. </w:t>
      </w:r>
    </w:p>
    <w:p w14:paraId="665DC458" w14:textId="07827354" w:rsidR="00440B3C" w:rsidRPr="00843640" w:rsidRDefault="00440B3C" w:rsidP="00440B3C">
      <w:pPr>
        <w:spacing w:after="0" w:line="276" w:lineRule="auto"/>
        <w:ind w:firstLine="709"/>
        <w:jc w:val="center"/>
        <w:rPr>
          <w:rFonts w:eastAsiaTheme="minorEastAsia" w:cs="Times New Roman"/>
          <w:szCs w:val="24"/>
          <w:lang w:val="en-GB"/>
        </w:rPr>
      </w:pPr>
      <m:oMath>
        <m:r>
          <m:rPr>
            <m:sty m:val="p"/>
          </m:rPr>
          <w:rPr>
            <w:rFonts w:ascii="Cambria Math" w:hAnsi="Cambria Math" w:cs="Times New Roman"/>
            <w:szCs w:val="24"/>
            <w:lang w:val="en-GB"/>
          </w:rPr>
          <m:t>ρ</m:t>
        </m:r>
        <m:f>
          <m:fPr>
            <m:ctrlPr>
              <w:rPr>
                <w:rFonts w:ascii="Cambria Math" w:hAnsi="Cambria Math" w:cs="Times New Roman"/>
                <w:szCs w:val="24"/>
                <w:lang w:val="en-GB"/>
              </w:rPr>
            </m:ctrlPr>
          </m:fPr>
          <m:num>
            <m:r>
              <m:rPr>
                <m:sty m:val="p"/>
              </m:rPr>
              <w:rPr>
                <w:rFonts w:ascii="Cambria Math" w:hAnsi="Cambria Math" w:cs="Times New Roman"/>
                <w:szCs w:val="24"/>
                <w:lang w:val="en-GB"/>
              </w:rPr>
              <m:t>de</m:t>
            </m:r>
          </m:num>
          <m:den>
            <m:r>
              <m:rPr>
                <m:sty m:val="p"/>
              </m:rPr>
              <w:rPr>
                <w:rFonts w:ascii="Cambria Math" w:hAnsi="Cambria Math" w:cs="Times New Roman"/>
                <w:szCs w:val="24"/>
                <w:lang w:val="en-GB"/>
              </w:rPr>
              <m:t>dt</m:t>
            </m:r>
          </m:den>
        </m:f>
        <m:r>
          <w:rPr>
            <w:rFonts w:ascii="Cambria Math" w:hAnsi="Cambria Math" w:cs="Times New Roman"/>
            <w:szCs w:val="24"/>
            <w:lang w:val="en-GB"/>
          </w:rPr>
          <m:t>=</m:t>
        </m:r>
        <m:acc>
          <m:accPr>
            <m:chr m:val="̿"/>
            <m:ctrlPr>
              <w:rPr>
                <w:rFonts w:ascii="Cambria Math" w:hAnsi="Cambria Math" w:cs="Times New Roman"/>
                <w:i/>
                <w:szCs w:val="24"/>
                <w:lang w:val="en-GB"/>
              </w:rPr>
            </m:ctrlPr>
          </m:accPr>
          <m:e>
            <m:r>
              <w:rPr>
                <w:rFonts w:ascii="Cambria Math" w:hAnsi="Cambria Math" w:cs="Times New Roman"/>
                <w:szCs w:val="24"/>
                <w:lang w:val="en-GB"/>
              </w:rPr>
              <m:t>σ</m:t>
            </m:r>
          </m:e>
        </m:acc>
        <m:r>
          <w:rPr>
            <w:rFonts w:ascii="Cambria Math" w:hAnsi="Cambria Math" w:cs="Times New Roman"/>
            <w:szCs w:val="24"/>
            <w:lang w:val="en-GB"/>
          </w:rPr>
          <m:t>:</m:t>
        </m:r>
        <m:acc>
          <m:accPr>
            <m:chr m:val="̿"/>
            <m:ctrlPr>
              <w:rPr>
                <w:rFonts w:ascii="Cambria Math" w:hAnsi="Cambria Math" w:cs="Times New Roman"/>
                <w:i/>
                <w:szCs w:val="24"/>
                <w:lang w:val="en-GB"/>
              </w:rPr>
            </m:ctrlPr>
          </m:accPr>
          <m:e>
            <m:r>
              <w:rPr>
                <w:rFonts w:ascii="Cambria Math" w:hAnsi="Cambria Math" w:cs="Times New Roman"/>
                <w:szCs w:val="24"/>
                <w:lang w:val="en-GB"/>
              </w:rPr>
              <m:t>D</m:t>
            </m:r>
          </m:e>
        </m:acc>
        <m:r>
          <w:rPr>
            <w:rFonts w:ascii="Cambria Math" w:hAnsi="Cambria Math" w:cs="Times New Roman"/>
            <w:szCs w:val="24"/>
            <w:lang w:val="en-GB"/>
          </w:rPr>
          <m:t>-div</m:t>
        </m:r>
        <m:d>
          <m:dPr>
            <m:ctrlPr>
              <w:rPr>
                <w:rFonts w:ascii="Cambria Math" w:hAnsi="Cambria Math" w:cs="Times New Roman"/>
                <w:i/>
                <w:szCs w:val="24"/>
                <w:lang w:val="en-GB"/>
              </w:rPr>
            </m:ctrlPr>
          </m:dPr>
          <m:e>
            <m:acc>
              <m:accPr>
                <m:chr m:val="⃗"/>
                <m:ctrlPr>
                  <w:rPr>
                    <w:rFonts w:ascii="Cambria Math" w:hAnsi="Cambria Math" w:cs="Times New Roman"/>
                    <w:i/>
                    <w:szCs w:val="24"/>
                    <w:lang w:val="en-GB"/>
                  </w:rPr>
                </m:ctrlPr>
              </m:accPr>
              <m:e>
                <m:r>
                  <w:rPr>
                    <w:rFonts w:ascii="Cambria Math" w:hAnsi="Cambria Math" w:cs="Times New Roman"/>
                    <w:szCs w:val="24"/>
                    <w:lang w:val="en-GB"/>
                  </w:rPr>
                  <m:t>q</m:t>
                </m:r>
              </m:e>
            </m:acc>
          </m:e>
        </m:d>
        <m:r>
          <w:rPr>
            <w:rFonts w:ascii="Cambria Math" w:hAnsi="Cambria Math" w:cs="Times New Roman"/>
            <w:szCs w:val="24"/>
            <w:lang w:val="en-GB"/>
          </w:rPr>
          <m:t>+r</m:t>
        </m:r>
      </m:oMath>
      <w:r w:rsidRPr="00843640">
        <w:rPr>
          <w:rFonts w:eastAsiaTheme="minorEastAsia" w:cs="Times New Roman"/>
          <w:szCs w:val="24"/>
          <w:lang w:val="en-GB"/>
        </w:rPr>
        <w:t xml:space="preserve">                 (</w:t>
      </w:r>
      <w:r w:rsidRPr="00843640">
        <w:rPr>
          <w:rFonts w:eastAsiaTheme="minorEastAsia" w:cs="Times New Roman"/>
          <w:szCs w:val="24"/>
          <w:lang w:val="en-GB"/>
        </w:rPr>
        <w:fldChar w:fldCharType="begin"/>
      </w:r>
      <w:r w:rsidRPr="00843640">
        <w:rPr>
          <w:rFonts w:eastAsiaTheme="minorEastAsia" w:cs="Times New Roman"/>
          <w:szCs w:val="24"/>
          <w:lang w:val="en-GB"/>
        </w:rPr>
        <w:instrText xml:space="preserve"> SEQ Équation \* ARABIC </w:instrText>
      </w:r>
      <w:r w:rsidRPr="00843640">
        <w:rPr>
          <w:rFonts w:eastAsiaTheme="minorEastAsia" w:cs="Times New Roman"/>
          <w:szCs w:val="24"/>
          <w:lang w:val="en-GB"/>
        </w:rPr>
        <w:fldChar w:fldCharType="separate"/>
      </w:r>
      <w:r w:rsidR="007C5DC2" w:rsidRPr="00843640">
        <w:rPr>
          <w:rFonts w:eastAsiaTheme="minorEastAsia" w:cs="Times New Roman"/>
          <w:noProof/>
          <w:szCs w:val="24"/>
          <w:lang w:val="en-GB"/>
        </w:rPr>
        <w:t>7</w:t>
      </w:r>
      <w:r w:rsidRPr="00843640">
        <w:rPr>
          <w:rFonts w:eastAsiaTheme="minorEastAsia" w:cs="Times New Roman"/>
          <w:szCs w:val="24"/>
          <w:lang w:val="en-GB"/>
        </w:rPr>
        <w:fldChar w:fldCharType="end"/>
      </w:r>
      <w:r w:rsidRPr="00843640">
        <w:rPr>
          <w:rFonts w:eastAsiaTheme="minorEastAsia" w:cs="Times New Roman"/>
          <w:szCs w:val="24"/>
          <w:lang w:val="en-GB"/>
        </w:rPr>
        <w:t>)</w:t>
      </w:r>
    </w:p>
    <w:p w14:paraId="3642545D" w14:textId="34130B4F" w:rsidR="00440B3C" w:rsidRPr="00843640" w:rsidRDefault="00440B3C" w:rsidP="00440B3C">
      <w:pPr>
        <w:spacing w:after="0" w:line="276" w:lineRule="auto"/>
        <w:ind w:firstLine="709"/>
        <w:jc w:val="center"/>
        <w:rPr>
          <w:lang w:val="en-GB"/>
        </w:rPr>
      </w:pPr>
      <m:oMath>
        <m:r>
          <m:rPr>
            <m:sty m:val="p"/>
          </m:rPr>
          <w:rPr>
            <w:rFonts w:ascii="Cambria Math" w:hAnsi="Cambria Math" w:cs="Times New Roman"/>
            <w:szCs w:val="24"/>
            <w:lang w:val="en-GB"/>
          </w:rPr>
          <m:t>ρ</m:t>
        </m:r>
        <m:f>
          <m:fPr>
            <m:ctrlPr>
              <w:rPr>
                <w:rFonts w:ascii="Cambria Math" w:hAnsi="Cambria Math" w:cs="Times New Roman"/>
                <w:szCs w:val="24"/>
                <w:lang w:val="en-GB"/>
              </w:rPr>
            </m:ctrlPr>
          </m:fPr>
          <m:num>
            <m:r>
              <m:rPr>
                <m:sty m:val="p"/>
              </m:rPr>
              <w:rPr>
                <w:rFonts w:ascii="Cambria Math" w:hAnsi="Cambria Math" w:cs="Times New Roman"/>
                <w:szCs w:val="24"/>
                <w:lang w:val="en-GB"/>
              </w:rPr>
              <m:t>Ds</m:t>
            </m:r>
          </m:num>
          <m:den>
            <m:r>
              <m:rPr>
                <m:sty m:val="p"/>
              </m:rPr>
              <w:rPr>
                <w:rFonts w:ascii="Cambria Math" w:hAnsi="Cambria Math" w:cs="Times New Roman"/>
                <w:szCs w:val="24"/>
                <w:lang w:val="en-GB"/>
              </w:rPr>
              <m:t>Dt</m:t>
            </m:r>
          </m:den>
        </m:f>
        <m:r>
          <w:rPr>
            <w:rFonts w:ascii="Cambria Math" w:hAnsi="Cambria Math" w:cs="Times New Roman"/>
            <w:szCs w:val="24"/>
            <w:lang w:val="en-GB"/>
          </w:rPr>
          <m:t>≥- div</m:t>
        </m:r>
        <m:d>
          <m:dPr>
            <m:ctrlPr>
              <w:rPr>
                <w:rFonts w:ascii="Cambria Math" w:hAnsi="Cambria Math" w:cs="Times New Roman"/>
                <w:i/>
                <w:szCs w:val="24"/>
                <w:lang w:val="en-GB"/>
              </w:rPr>
            </m:ctrlPr>
          </m:dPr>
          <m:e>
            <m:f>
              <m:fPr>
                <m:ctrlPr>
                  <w:rPr>
                    <w:rFonts w:ascii="Cambria Math" w:hAnsi="Cambria Math" w:cs="Times New Roman"/>
                    <w:i/>
                    <w:szCs w:val="24"/>
                    <w:lang w:val="en-GB"/>
                  </w:rPr>
                </m:ctrlPr>
              </m:fPr>
              <m:num>
                <m:acc>
                  <m:accPr>
                    <m:chr m:val="⃗"/>
                    <m:ctrlPr>
                      <w:rPr>
                        <w:rFonts w:ascii="Cambria Math" w:hAnsi="Cambria Math" w:cs="Times New Roman"/>
                        <w:i/>
                        <w:szCs w:val="24"/>
                        <w:lang w:val="en-GB"/>
                      </w:rPr>
                    </m:ctrlPr>
                  </m:accPr>
                  <m:e>
                    <m:r>
                      <w:rPr>
                        <w:rFonts w:ascii="Cambria Math" w:hAnsi="Cambria Math" w:cs="Times New Roman"/>
                        <w:szCs w:val="24"/>
                        <w:lang w:val="en-GB"/>
                      </w:rPr>
                      <m:t>q</m:t>
                    </m:r>
                  </m:e>
                </m:acc>
              </m:num>
              <m:den>
                <m:r>
                  <w:rPr>
                    <w:rFonts w:ascii="Cambria Math" w:hAnsi="Cambria Math" w:cs="Times New Roman"/>
                    <w:szCs w:val="24"/>
                    <w:lang w:val="en-GB"/>
                  </w:rPr>
                  <m:t>T</m:t>
                </m:r>
              </m:den>
            </m:f>
          </m:e>
        </m:d>
        <m:r>
          <w:rPr>
            <w:rFonts w:ascii="Cambria Math" w:hAnsi="Cambria Math" w:cs="Times New Roman"/>
            <w:szCs w:val="24"/>
            <w:lang w:val="en-GB"/>
          </w:rPr>
          <m:t>+</m:t>
        </m:r>
        <m:f>
          <m:fPr>
            <m:ctrlPr>
              <w:rPr>
                <w:rFonts w:ascii="Cambria Math" w:hAnsi="Cambria Math" w:cs="Times New Roman"/>
                <w:i/>
                <w:szCs w:val="24"/>
                <w:lang w:val="en-GB"/>
              </w:rPr>
            </m:ctrlPr>
          </m:fPr>
          <m:num>
            <m:r>
              <w:rPr>
                <w:rFonts w:ascii="Cambria Math" w:hAnsi="Cambria Math" w:cs="Times New Roman"/>
                <w:szCs w:val="24"/>
                <w:lang w:val="en-GB"/>
              </w:rPr>
              <m:t>r</m:t>
            </m:r>
          </m:num>
          <m:den>
            <m:r>
              <w:rPr>
                <w:rFonts w:ascii="Cambria Math" w:hAnsi="Cambria Math" w:cs="Times New Roman"/>
                <w:szCs w:val="24"/>
                <w:lang w:val="en-GB"/>
              </w:rPr>
              <m:t>T</m:t>
            </m:r>
          </m:den>
        </m:f>
      </m:oMath>
      <w:r w:rsidRPr="00843640">
        <w:rPr>
          <w:rFonts w:eastAsiaTheme="minorEastAsia" w:cs="Times New Roman"/>
          <w:szCs w:val="24"/>
          <w:lang w:val="en-GB"/>
        </w:rPr>
        <w:t xml:space="preserve">                 (</w:t>
      </w:r>
      <w:r w:rsidRPr="00843640">
        <w:rPr>
          <w:rFonts w:eastAsiaTheme="minorEastAsia" w:cs="Times New Roman"/>
          <w:szCs w:val="24"/>
          <w:lang w:val="en-GB"/>
        </w:rPr>
        <w:fldChar w:fldCharType="begin"/>
      </w:r>
      <w:r w:rsidRPr="00843640">
        <w:rPr>
          <w:rFonts w:eastAsiaTheme="minorEastAsia" w:cs="Times New Roman"/>
          <w:szCs w:val="24"/>
          <w:lang w:val="en-GB"/>
        </w:rPr>
        <w:instrText xml:space="preserve"> SEQ Équation \* ARABIC </w:instrText>
      </w:r>
      <w:r w:rsidRPr="00843640">
        <w:rPr>
          <w:rFonts w:eastAsiaTheme="minorEastAsia" w:cs="Times New Roman"/>
          <w:szCs w:val="24"/>
          <w:lang w:val="en-GB"/>
        </w:rPr>
        <w:fldChar w:fldCharType="separate"/>
      </w:r>
      <w:r w:rsidRPr="00843640">
        <w:rPr>
          <w:rFonts w:eastAsiaTheme="minorEastAsia" w:cs="Times New Roman"/>
          <w:noProof/>
          <w:szCs w:val="24"/>
          <w:lang w:val="en-GB"/>
        </w:rPr>
        <w:t>8</w:t>
      </w:r>
      <w:r w:rsidRPr="00843640">
        <w:rPr>
          <w:rFonts w:eastAsiaTheme="minorEastAsia" w:cs="Times New Roman"/>
          <w:szCs w:val="24"/>
          <w:lang w:val="en-GB"/>
        </w:rPr>
        <w:fldChar w:fldCharType="end"/>
      </w:r>
      <w:r w:rsidRPr="00843640">
        <w:rPr>
          <w:rFonts w:eastAsiaTheme="minorEastAsia" w:cs="Times New Roman"/>
          <w:szCs w:val="24"/>
          <w:lang w:val="en-GB"/>
        </w:rPr>
        <w:t>)</w:t>
      </w:r>
    </w:p>
    <w:p w14:paraId="29AB38F2" w14:textId="42A85D7C" w:rsidR="00440B3C" w:rsidRPr="00843640" w:rsidRDefault="000838A2" w:rsidP="007C5DC2">
      <w:pPr>
        <w:spacing w:line="276" w:lineRule="auto"/>
        <w:jc w:val="both"/>
        <w:rPr>
          <w:rFonts w:eastAsiaTheme="minorEastAsia"/>
          <w:szCs w:val="24"/>
          <w:lang w:val="en-GB"/>
        </w:rPr>
      </w:pPr>
      <w:r w:rsidRPr="00843640">
        <w:rPr>
          <w:rFonts w:eastAsiaTheme="minorEastAsia"/>
          <w:szCs w:val="24"/>
          <w:lang w:val="en-GB"/>
        </w:rPr>
        <w:t>We know that the internal energy is given by relationship (9)</w:t>
      </w:r>
    </w:p>
    <w:p w14:paraId="28B4687E" w14:textId="427A67C1" w:rsidR="00440B3C" w:rsidRPr="00843640" w:rsidRDefault="00FE75C3" w:rsidP="00440B3C">
      <w:pPr>
        <w:spacing w:after="0" w:line="276" w:lineRule="auto"/>
        <w:ind w:firstLine="709"/>
        <w:jc w:val="center"/>
        <w:rPr>
          <w:lang w:val="en-GB"/>
        </w:rPr>
      </w:pPr>
      <m:oMath>
        <m:d>
          <m:dPr>
            <m:begChr m:val="{"/>
            <m:endChr m:val=""/>
            <m:ctrlPr>
              <w:rPr>
                <w:rFonts w:ascii="Cambria Math" w:hAnsi="Cambria Math" w:cs="Times New Roman"/>
                <w:i/>
                <w:szCs w:val="24"/>
                <w:lang w:val="en-GB"/>
              </w:rPr>
            </m:ctrlPr>
          </m:dPr>
          <m:e>
            <m:eqArr>
              <m:eqArrPr>
                <m:ctrlPr>
                  <w:rPr>
                    <w:rFonts w:ascii="Cambria Math" w:hAnsi="Cambria Math" w:cs="Times New Roman"/>
                    <w:i/>
                    <w:szCs w:val="24"/>
                    <w:lang w:val="en-GB"/>
                  </w:rPr>
                </m:ctrlPr>
              </m:eqArrPr>
              <m:e>
                <m:r>
                  <m:rPr>
                    <m:sty m:val="p"/>
                  </m:rPr>
                  <w:rPr>
                    <w:rFonts w:ascii="Cambria Math" w:hAnsi="Cambria Math" w:cs="Times New Roman"/>
                    <w:szCs w:val="24"/>
                    <w:lang w:val="en-GB"/>
                  </w:rPr>
                  <m:t>Ψ</m:t>
                </m:r>
                <m:r>
                  <w:rPr>
                    <w:rFonts w:ascii="Cambria Math" w:hAnsi="Cambria Math" w:cs="Times New Roman"/>
                    <w:szCs w:val="24"/>
                    <w:lang w:val="en-GB"/>
                  </w:rPr>
                  <m:t>=e-Ts</m:t>
                </m:r>
              </m:e>
              <m:e>
                <m:r>
                  <w:rPr>
                    <w:rFonts w:ascii="Cambria Math" w:hAnsi="Cambria Math" w:cs="Times New Roman"/>
                    <w:szCs w:val="24"/>
                    <w:lang w:val="en-GB"/>
                  </w:rPr>
                  <m:t>⇒e=</m:t>
                </m:r>
                <m:r>
                  <m:rPr>
                    <m:sty m:val="p"/>
                  </m:rPr>
                  <w:rPr>
                    <w:rFonts w:ascii="Cambria Math" w:hAnsi="Cambria Math" w:cs="Times New Roman"/>
                    <w:szCs w:val="24"/>
                    <w:lang w:val="en-GB"/>
                  </w:rPr>
                  <m:t>Ψ</m:t>
                </m:r>
                <m:r>
                  <w:rPr>
                    <w:rFonts w:ascii="Cambria Math" w:hAnsi="Cambria Math" w:cs="Times New Roman"/>
                    <w:szCs w:val="24"/>
                    <w:lang w:val="en-GB"/>
                  </w:rPr>
                  <m:t>+Ts</m:t>
                </m:r>
              </m:e>
            </m:eqArr>
          </m:e>
        </m:d>
      </m:oMath>
      <w:r w:rsidR="00440B3C" w:rsidRPr="00843640">
        <w:rPr>
          <w:rFonts w:eastAsiaTheme="minorEastAsia" w:cs="Times New Roman"/>
          <w:szCs w:val="24"/>
          <w:lang w:val="en-GB"/>
        </w:rPr>
        <w:t xml:space="preserve">                       (</w:t>
      </w:r>
      <w:r w:rsidR="00440B3C" w:rsidRPr="00843640">
        <w:rPr>
          <w:rFonts w:eastAsiaTheme="minorEastAsia" w:cs="Times New Roman"/>
          <w:szCs w:val="24"/>
          <w:lang w:val="en-GB"/>
        </w:rPr>
        <w:fldChar w:fldCharType="begin"/>
      </w:r>
      <w:r w:rsidR="00440B3C" w:rsidRPr="00843640">
        <w:rPr>
          <w:rFonts w:eastAsiaTheme="minorEastAsia" w:cs="Times New Roman"/>
          <w:szCs w:val="24"/>
          <w:lang w:val="en-GB"/>
        </w:rPr>
        <w:instrText xml:space="preserve"> SEQ Équation \* ARABIC </w:instrText>
      </w:r>
      <w:r w:rsidR="00440B3C" w:rsidRPr="00843640">
        <w:rPr>
          <w:rFonts w:eastAsiaTheme="minorEastAsia" w:cs="Times New Roman"/>
          <w:szCs w:val="24"/>
          <w:lang w:val="en-GB"/>
        </w:rPr>
        <w:fldChar w:fldCharType="separate"/>
      </w:r>
      <w:r w:rsidR="00440B3C" w:rsidRPr="00843640">
        <w:rPr>
          <w:rFonts w:eastAsiaTheme="minorEastAsia" w:cs="Times New Roman"/>
          <w:noProof/>
          <w:szCs w:val="24"/>
          <w:lang w:val="en-GB"/>
        </w:rPr>
        <w:t>9</w:t>
      </w:r>
      <w:r w:rsidR="00440B3C" w:rsidRPr="00843640">
        <w:rPr>
          <w:rFonts w:eastAsiaTheme="minorEastAsia" w:cs="Times New Roman"/>
          <w:szCs w:val="24"/>
          <w:lang w:val="en-GB"/>
        </w:rPr>
        <w:fldChar w:fldCharType="end"/>
      </w:r>
      <w:r w:rsidR="00440B3C" w:rsidRPr="00843640">
        <w:rPr>
          <w:rFonts w:eastAsiaTheme="minorEastAsia" w:cs="Times New Roman"/>
          <w:szCs w:val="24"/>
          <w:lang w:val="en-GB"/>
        </w:rPr>
        <w:t>)</w:t>
      </w:r>
    </w:p>
    <w:p w14:paraId="2C1975AD" w14:textId="02281798" w:rsidR="00440B3C" w:rsidRPr="00843640" w:rsidRDefault="000838A2" w:rsidP="007C5DC2">
      <w:pPr>
        <w:spacing w:after="0" w:line="276" w:lineRule="auto"/>
        <w:jc w:val="both"/>
        <w:rPr>
          <w:rFonts w:eastAsiaTheme="minorEastAsia"/>
          <w:szCs w:val="24"/>
          <w:lang w:val="en-GB"/>
        </w:rPr>
      </w:pPr>
      <w:r w:rsidRPr="00843640">
        <w:rPr>
          <w:rFonts w:eastAsiaTheme="minorEastAsia"/>
          <w:szCs w:val="24"/>
          <w:lang w:val="en-GB"/>
        </w:rPr>
        <w:t>If we replace relation (9) with the expression on the left of relation (7), we then have the following relation (10):</w:t>
      </w:r>
    </w:p>
    <w:p w14:paraId="67C447C2" w14:textId="11C438AA" w:rsidR="00440B3C" w:rsidRPr="00843640" w:rsidRDefault="00FE75C3" w:rsidP="00440B3C">
      <w:pPr>
        <w:spacing w:after="0" w:line="276" w:lineRule="auto"/>
        <w:ind w:firstLine="709"/>
        <w:jc w:val="center"/>
        <w:rPr>
          <w:lang w:val="en-GB"/>
        </w:rPr>
      </w:pPr>
      <m:oMath>
        <m:f>
          <m:fPr>
            <m:ctrlPr>
              <w:rPr>
                <w:rFonts w:ascii="Cambria Math" w:hAnsi="Cambria Math" w:cs="Times New Roman"/>
                <w:szCs w:val="24"/>
                <w:lang w:val="en-GB"/>
              </w:rPr>
            </m:ctrlPr>
          </m:fPr>
          <m:num>
            <m:r>
              <m:rPr>
                <m:sty m:val="p"/>
              </m:rPr>
              <w:rPr>
                <w:rFonts w:ascii="Cambria Math" w:hAnsi="Cambria Math" w:cs="Times New Roman"/>
                <w:szCs w:val="24"/>
                <w:lang w:val="en-GB"/>
              </w:rPr>
              <m:t>de</m:t>
            </m:r>
          </m:num>
          <m:den>
            <m:r>
              <m:rPr>
                <m:sty m:val="p"/>
              </m:rPr>
              <w:rPr>
                <w:rFonts w:ascii="Cambria Math" w:hAnsi="Cambria Math" w:cs="Times New Roman"/>
                <w:szCs w:val="24"/>
                <w:lang w:val="en-GB"/>
              </w:rPr>
              <m:t>dt</m:t>
            </m:r>
          </m:den>
        </m:f>
        <m:r>
          <w:rPr>
            <w:rFonts w:ascii="Cambria Math" w:hAnsi="Cambria Math" w:cs="Times New Roman"/>
            <w:szCs w:val="24"/>
            <w:lang w:val="en-GB"/>
          </w:rPr>
          <m:t>=</m:t>
        </m:r>
        <m:f>
          <m:fPr>
            <m:ctrlPr>
              <w:rPr>
                <w:rFonts w:ascii="Cambria Math" w:hAnsi="Cambria Math" w:cs="Times New Roman"/>
                <w:i/>
                <w:szCs w:val="24"/>
                <w:lang w:val="en-GB"/>
              </w:rPr>
            </m:ctrlPr>
          </m:fPr>
          <m:num>
            <m:r>
              <w:rPr>
                <w:rFonts w:ascii="Cambria Math" w:hAnsi="Cambria Math" w:cs="Times New Roman"/>
                <w:szCs w:val="24"/>
                <w:lang w:val="en-GB"/>
              </w:rPr>
              <m:t>d</m:t>
            </m:r>
          </m:num>
          <m:den>
            <m:r>
              <w:rPr>
                <w:rFonts w:ascii="Cambria Math" w:hAnsi="Cambria Math" w:cs="Times New Roman"/>
                <w:szCs w:val="24"/>
                <w:lang w:val="en-GB"/>
              </w:rPr>
              <m:t>dt</m:t>
            </m:r>
          </m:den>
        </m:f>
        <m:d>
          <m:dPr>
            <m:ctrlPr>
              <w:rPr>
                <w:rFonts w:ascii="Cambria Math" w:hAnsi="Cambria Math" w:cs="Times New Roman"/>
                <w:i/>
                <w:szCs w:val="24"/>
                <w:lang w:val="en-GB"/>
              </w:rPr>
            </m:ctrlPr>
          </m:dPr>
          <m:e>
            <m:r>
              <m:rPr>
                <m:sty m:val="p"/>
              </m:rPr>
              <w:rPr>
                <w:rFonts w:ascii="Cambria Math" w:hAnsi="Cambria Math" w:cs="Times New Roman"/>
                <w:szCs w:val="24"/>
                <w:lang w:val="en-GB"/>
              </w:rPr>
              <m:t>Ψ</m:t>
            </m:r>
            <m:r>
              <w:rPr>
                <w:rFonts w:ascii="Cambria Math" w:hAnsi="Cambria Math" w:cs="Times New Roman"/>
                <w:szCs w:val="24"/>
                <w:lang w:val="en-GB"/>
              </w:rPr>
              <m:t>+Ts</m:t>
            </m:r>
          </m:e>
        </m:d>
        <m:r>
          <w:rPr>
            <w:rFonts w:ascii="Cambria Math" w:hAnsi="Cambria Math" w:cs="Times New Roman"/>
            <w:szCs w:val="24"/>
            <w:lang w:val="en-GB"/>
          </w:rPr>
          <m:t>=</m:t>
        </m:r>
        <m:f>
          <m:fPr>
            <m:ctrlPr>
              <w:rPr>
                <w:rFonts w:ascii="Cambria Math" w:hAnsi="Cambria Math" w:cs="Times New Roman"/>
                <w:i/>
                <w:szCs w:val="24"/>
                <w:lang w:val="en-GB"/>
              </w:rPr>
            </m:ctrlPr>
          </m:fPr>
          <m:num>
            <m:r>
              <w:rPr>
                <w:rFonts w:ascii="Cambria Math" w:hAnsi="Cambria Math" w:cs="Times New Roman"/>
                <w:szCs w:val="24"/>
                <w:lang w:val="en-GB"/>
              </w:rPr>
              <m:t>d</m:t>
            </m:r>
            <m:r>
              <m:rPr>
                <m:sty m:val="p"/>
              </m:rPr>
              <w:rPr>
                <w:rFonts w:ascii="Cambria Math" w:hAnsi="Cambria Math" w:cs="Times New Roman"/>
                <w:szCs w:val="24"/>
                <w:lang w:val="en-GB"/>
              </w:rPr>
              <m:t>Ψ</m:t>
            </m:r>
          </m:num>
          <m:den>
            <m:r>
              <w:rPr>
                <w:rFonts w:ascii="Cambria Math" w:hAnsi="Cambria Math" w:cs="Times New Roman"/>
                <w:szCs w:val="24"/>
                <w:lang w:val="en-GB"/>
              </w:rPr>
              <m:t>dt</m:t>
            </m:r>
          </m:den>
        </m:f>
        <m:r>
          <w:rPr>
            <w:rFonts w:ascii="Cambria Math" w:hAnsi="Cambria Math" w:cs="Times New Roman"/>
            <w:szCs w:val="24"/>
            <w:lang w:val="en-GB"/>
          </w:rPr>
          <m:t>+s</m:t>
        </m:r>
        <m:acc>
          <m:accPr>
            <m:chr m:val="̇"/>
            <m:ctrlPr>
              <w:rPr>
                <w:rFonts w:ascii="Cambria Math" w:hAnsi="Cambria Math" w:cs="Times New Roman"/>
                <w:i/>
                <w:szCs w:val="24"/>
                <w:lang w:val="en-GB"/>
              </w:rPr>
            </m:ctrlPr>
          </m:accPr>
          <m:e>
            <m:r>
              <w:rPr>
                <w:rFonts w:ascii="Cambria Math" w:hAnsi="Cambria Math" w:cs="Times New Roman"/>
                <w:szCs w:val="24"/>
                <w:lang w:val="en-GB"/>
              </w:rPr>
              <m:t>T</m:t>
            </m:r>
          </m:e>
        </m:acc>
        <m:r>
          <w:rPr>
            <w:rFonts w:ascii="Cambria Math" w:hAnsi="Cambria Math" w:cs="Times New Roman"/>
            <w:szCs w:val="24"/>
            <w:lang w:val="en-GB"/>
          </w:rPr>
          <m:t>+ T</m:t>
        </m:r>
        <m:f>
          <m:fPr>
            <m:ctrlPr>
              <w:rPr>
                <w:rFonts w:ascii="Cambria Math" w:hAnsi="Cambria Math" w:cs="Times New Roman"/>
                <w:i/>
                <w:szCs w:val="24"/>
                <w:lang w:val="en-GB"/>
              </w:rPr>
            </m:ctrlPr>
          </m:fPr>
          <m:num>
            <m:r>
              <w:rPr>
                <w:rFonts w:ascii="Cambria Math" w:hAnsi="Cambria Math" w:cs="Times New Roman"/>
                <w:szCs w:val="24"/>
                <w:lang w:val="en-GB"/>
              </w:rPr>
              <m:t>dT</m:t>
            </m:r>
          </m:num>
          <m:den>
            <m:r>
              <w:rPr>
                <w:rFonts w:ascii="Cambria Math" w:hAnsi="Cambria Math" w:cs="Times New Roman"/>
                <w:szCs w:val="24"/>
                <w:lang w:val="en-GB"/>
              </w:rPr>
              <m:t>dt</m:t>
            </m:r>
          </m:den>
        </m:f>
        <m:r>
          <w:rPr>
            <w:rFonts w:ascii="Cambria Math" w:hAnsi="Cambria Math" w:cs="Times New Roman"/>
            <w:szCs w:val="24"/>
            <w:lang w:val="en-GB"/>
          </w:rPr>
          <m:t xml:space="preserve">  </m:t>
        </m:r>
      </m:oMath>
      <w:r w:rsidR="00440B3C" w:rsidRPr="00843640">
        <w:rPr>
          <w:rFonts w:eastAsiaTheme="minorEastAsia"/>
          <w:szCs w:val="24"/>
          <w:lang w:val="en-GB"/>
        </w:rPr>
        <w:t xml:space="preserve">            </w:t>
      </w:r>
      <w:r w:rsidR="00440B3C" w:rsidRPr="00843640">
        <w:rPr>
          <w:rFonts w:eastAsiaTheme="minorEastAsia" w:cs="Times New Roman"/>
          <w:szCs w:val="24"/>
          <w:lang w:val="en-GB"/>
        </w:rPr>
        <w:t>(</w:t>
      </w:r>
      <w:r w:rsidR="00440B3C" w:rsidRPr="00843640">
        <w:rPr>
          <w:rFonts w:eastAsiaTheme="minorEastAsia" w:cs="Times New Roman"/>
          <w:szCs w:val="24"/>
          <w:lang w:val="en-GB"/>
        </w:rPr>
        <w:fldChar w:fldCharType="begin"/>
      </w:r>
      <w:r w:rsidR="00440B3C" w:rsidRPr="00843640">
        <w:rPr>
          <w:rFonts w:eastAsiaTheme="minorEastAsia" w:cs="Times New Roman"/>
          <w:szCs w:val="24"/>
          <w:lang w:val="en-GB"/>
        </w:rPr>
        <w:instrText xml:space="preserve"> SEQ Équation \* ARABIC </w:instrText>
      </w:r>
      <w:r w:rsidR="00440B3C" w:rsidRPr="00843640">
        <w:rPr>
          <w:rFonts w:eastAsiaTheme="minorEastAsia" w:cs="Times New Roman"/>
          <w:szCs w:val="24"/>
          <w:lang w:val="en-GB"/>
        </w:rPr>
        <w:fldChar w:fldCharType="separate"/>
      </w:r>
      <w:r w:rsidR="00440B3C" w:rsidRPr="00843640">
        <w:rPr>
          <w:rFonts w:eastAsiaTheme="minorEastAsia" w:cs="Times New Roman"/>
          <w:noProof/>
          <w:szCs w:val="24"/>
          <w:lang w:val="en-GB"/>
        </w:rPr>
        <w:t>10</w:t>
      </w:r>
      <w:r w:rsidR="00440B3C" w:rsidRPr="00843640">
        <w:rPr>
          <w:rFonts w:eastAsiaTheme="minorEastAsia" w:cs="Times New Roman"/>
          <w:szCs w:val="24"/>
          <w:lang w:val="en-GB"/>
        </w:rPr>
        <w:fldChar w:fldCharType="end"/>
      </w:r>
      <w:r w:rsidR="00440B3C" w:rsidRPr="00843640">
        <w:rPr>
          <w:rFonts w:eastAsiaTheme="minorEastAsia" w:cs="Times New Roman"/>
          <w:szCs w:val="24"/>
          <w:lang w:val="en-GB"/>
        </w:rPr>
        <w:t>)</w:t>
      </w:r>
    </w:p>
    <w:p w14:paraId="7001DC7A" w14:textId="0401EE41" w:rsidR="00440B3C" w:rsidRPr="00843640" w:rsidRDefault="000838A2" w:rsidP="007C5DC2">
      <w:pPr>
        <w:spacing w:after="0" w:line="276" w:lineRule="auto"/>
        <w:jc w:val="both"/>
        <w:rPr>
          <w:rFonts w:eastAsiaTheme="minorEastAsia"/>
          <w:szCs w:val="24"/>
          <w:lang w:val="en-GB"/>
        </w:rPr>
      </w:pPr>
      <w:r w:rsidRPr="00843640">
        <w:rPr>
          <w:rFonts w:eastAsiaTheme="minorEastAsia"/>
          <w:szCs w:val="24"/>
          <w:lang w:val="en-GB"/>
        </w:rPr>
        <w:t>We also know that expressions of the relation</w:t>
      </w:r>
      <w:r w:rsidR="00440B3C" w:rsidRPr="00843640">
        <w:rPr>
          <w:rFonts w:eastAsiaTheme="minorEastAsia"/>
          <w:szCs w:val="24"/>
          <w:lang w:val="en-GB"/>
        </w:rPr>
        <w:t xml:space="preserve"> (11). </w:t>
      </w:r>
    </w:p>
    <w:p w14:paraId="12742FF5" w14:textId="3B661C55" w:rsidR="00440B3C" w:rsidRPr="00843640" w:rsidRDefault="00FE75C3" w:rsidP="00440B3C">
      <w:pPr>
        <w:spacing w:after="0" w:line="276" w:lineRule="auto"/>
        <w:ind w:firstLine="709"/>
        <w:jc w:val="center"/>
        <w:rPr>
          <w:lang w:val="en-GB"/>
        </w:rPr>
      </w:pPr>
      <m:oMath>
        <m:d>
          <m:dPr>
            <m:begChr m:val="{"/>
            <m:endChr m:val=""/>
            <m:ctrlPr>
              <w:rPr>
                <w:rFonts w:ascii="Cambria Math" w:eastAsiaTheme="minorEastAsia" w:hAnsi="Cambria Math"/>
                <w:i/>
                <w:szCs w:val="24"/>
                <w:lang w:val="en-GB"/>
              </w:rPr>
            </m:ctrlPr>
          </m:dPr>
          <m:e>
            <m:eqArr>
              <m:eqArrPr>
                <m:ctrlPr>
                  <w:rPr>
                    <w:rFonts w:ascii="Cambria Math" w:eastAsiaTheme="minorEastAsia" w:hAnsi="Cambria Math"/>
                    <w:i/>
                    <w:szCs w:val="24"/>
                    <w:lang w:val="en-GB"/>
                  </w:rPr>
                </m:ctrlPr>
              </m:eqArrPr>
              <m:e>
                <m:eqArr>
                  <m:eqArrPr>
                    <m:ctrlPr>
                      <w:rPr>
                        <w:rFonts w:ascii="Cambria Math" w:eastAsiaTheme="minorEastAsia" w:hAnsi="Cambria Math"/>
                        <w:i/>
                        <w:szCs w:val="24"/>
                        <w:lang w:val="en-GB"/>
                      </w:rPr>
                    </m:ctrlPr>
                  </m:eqArrPr>
                  <m:e>
                    <m:r>
                      <w:rPr>
                        <w:rFonts w:ascii="Cambria Math" w:eastAsiaTheme="minorEastAsia" w:hAnsi="Cambria Math"/>
                        <w:szCs w:val="24"/>
                        <w:lang w:val="en-GB"/>
                      </w:rPr>
                      <m:t>σ=ρ[</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Ψ</m:t>
                        </m:r>
                      </m:num>
                      <m:den>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e</m:t>
                            </m:r>
                          </m:sup>
                        </m:sSup>
                      </m:den>
                    </m:f>
                    <m:r>
                      <w:rPr>
                        <w:rFonts w:ascii="Cambria Math" w:eastAsiaTheme="minorEastAsia" w:hAnsi="Cambria Math"/>
                        <w:szCs w:val="24"/>
                        <w:lang w:val="en-GB"/>
                      </w:rPr>
                      <m:t>+</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Ψ</m:t>
                        </m:r>
                      </m:num>
                      <m:den>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p</m:t>
                            </m:r>
                          </m:sup>
                        </m:sSup>
                      </m:den>
                    </m:f>
                    <m:r>
                      <w:rPr>
                        <w:rFonts w:ascii="Cambria Math" w:eastAsiaTheme="minorEastAsia" w:hAnsi="Cambria Math"/>
                        <w:szCs w:val="24"/>
                        <w:lang w:val="en-GB"/>
                      </w:rPr>
                      <m:t>+</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Ψ</m:t>
                        </m:r>
                      </m:num>
                      <m:den>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υ</m:t>
                            </m:r>
                          </m:sup>
                        </m:sSup>
                      </m:den>
                    </m:f>
                    <m:r>
                      <w:rPr>
                        <w:rFonts w:ascii="Cambria Math" w:eastAsiaTheme="minorEastAsia" w:hAnsi="Cambria Math"/>
                        <w:szCs w:val="24"/>
                        <w:lang w:val="en-GB"/>
                      </w:rPr>
                      <m:t>+</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Ψ</m:t>
                        </m:r>
                      </m:num>
                      <m:den>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th</m:t>
                            </m:r>
                          </m:sup>
                        </m:sSup>
                      </m:den>
                    </m:f>
                    <m:r>
                      <w:rPr>
                        <w:rFonts w:ascii="Cambria Math" w:eastAsiaTheme="minorEastAsia" w:hAnsi="Cambria Math"/>
                        <w:szCs w:val="24"/>
                        <w:lang w:val="en-GB"/>
                      </w:rPr>
                      <m:t>)</m:t>
                    </m:r>
                  </m:e>
                  <m:e>
                    <m:r>
                      <w:rPr>
                        <w:rFonts w:ascii="Cambria Math" w:eastAsiaTheme="minorEastAsia" w:hAnsi="Cambria Math"/>
                        <w:szCs w:val="24"/>
                        <w:lang w:val="en-GB"/>
                      </w:rPr>
                      <m:t>s=-</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Ψ</m:t>
                        </m:r>
                      </m:num>
                      <m:den>
                        <m:r>
                          <w:rPr>
                            <w:rFonts w:ascii="Cambria Math" w:hAnsi="Cambria Math"/>
                            <w:szCs w:val="24"/>
                            <w:lang w:val="en-GB"/>
                          </w:rPr>
                          <m:t>∂T</m:t>
                        </m:r>
                      </m:den>
                    </m:f>
                  </m:e>
                  <m:e>
                    <m:sSub>
                      <m:sSubPr>
                        <m:ctrlPr>
                          <w:rPr>
                            <w:rFonts w:ascii="Cambria Math" w:eastAsiaTheme="minorEastAsia" w:hAnsi="Cambria Math"/>
                            <w:i/>
                            <w:szCs w:val="24"/>
                            <w:lang w:val="en-GB"/>
                          </w:rPr>
                        </m:ctrlPr>
                      </m:sSubPr>
                      <m:e>
                        <m:r>
                          <w:rPr>
                            <w:rFonts w:ascii="Cambria Math" w:eastAsiaTheme="minorEastAsia" w:hAnsi="Cambria Math"/>
                            <w:szCs w:val="24"/>
                            <w:lang w:val="en-GB"/>
                          </w:rPr>
                          <m:t>A</m:t>
                        </m:r>
                      </m:e>
                      <m:sub>
                        <m:r>
                          <w:rPr>
                            <w:rFonts w:ascii="Cambria Math" w:eastAsiaTheme="minorEastAsia" w:hAnsi="Cambria Math"/>
                            <w:szCs w:val="24"/>
                            <w:lang w:val="en-GB"/>
                          </w:rPr>
                          <m:t>k</m:t>
                        </m:r>
                      </m:sub>
                    </m:sSub>
                    <m:r>
                      <w:rPr>
                        <w:rFonts w:ascii="Cambria Math" w:eastAsiaTheme="minorEastAsia" w:hAnsi="Cambria Math"/>
                        <w:szCs w:val="24"/>
                        <w:lang w:val="en-GB"/>
                      </w:rPr>
                      <m:t>=</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Ψ</m:t>
                        </m:r>
                      </m:num>
                      <m:den>
                        <m:r>
                          <w:rPr>
                            <w:rFonts w:ascii="Cambria Math" w:hAnsi="Cambria Math"/>
                            <w:szCs w:val="24"/>
                            <w:lang w:val="en-GB"/>
                          </w:rPr>
                          <m:t>∂</m:t>
                        </m:r>
                        <m:sSub>
                          <m:sSubPr>
                            <m:ctrlPr>
                              <w:rPr>
                                <w:rFonts w:ascii="Cambria Math" w:hAnsi="Cambria Math"/>
                                <w:i/>
                                <w:szCs w:val="24"/>
                                <w:lang w:val="en-GB"/>
                              </w:rPr>
                            </m:ctrlPr>
                          </m:sSubPr>
                          <m:e>
                            <m:r>
                              <w:rPr>
                                <w:rFonts w:ascii="Cambria Math" w:hAnsi="Cambria Math"/>
                                <w:szCs w:val="24"/>
                                <w:lang w:val="en-GB"/>
                              </w:rPr>
                              <m:t>V</m:t>
                            </m:r>
                          </m:e>
                          <m:sub>
                            <m:r>
                              <w:rPr>
                                <w:rFonts w:ascii="Cambria Math" w:hAnsi="Cambria Math"/>
                                <w:szCs w:val="24"/>
                                <w:lang w:val="en-GB"/>
                              </w:rPr>
                              <m:t>k</m:t>
                            </m:r>
                          </m:sub>
                        </m:sSub>
                      </m:den>
                    </m:f>
                    <m:ctrlPr>
                      <w:rPr>
                        <w:rFonts w:ascii="Cambria Math" w:eastAsia="Cambria Math" w:hAnsi="Cambria Math" w:cs="Cambria Math"/>
                        <w:i/>
                        <w:szCs w:val="24"/>
                        <w:lang w:val="en-GB"/>
                      </w:rPr>
                    </m:ctrlPr>
                  </m:e>
                  <m:e>
                    <m:r>
                      <w:rPr>
                        <w:rFonts w:ascii="Cambria Math" w:eastAsia="Cambria Math" w:hAnsi="Cambria Math" w:cs="Cambria Math"/>
                        <w:szCs w:val="24"/>
                        <w:lang w:val="en-GB"/>
                      </w:rPr>
                      <m:t>q=-λgrad(T)</m:t>
                    </m:r>
                  </m:e>
                </m:eqArr>
              </m:e>
              <m:e>
                <m:r>
                  <m:rPr>
                    <m:sty m:val="p"/>
                  </m:rPr>
                  <w:rPr>
                    <w:rFonts w:ascii="Cambria Math" w:hAnsi="Cambria Math"/>
                    <w:szCs w:val="24"/>
                    <w:lang w:val="en-GB"/>
                  </w:rPr>
                  <m:t>Ψ(</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e</m:t>
                    </m:r>
                  </m:sup>
                </m:sSup>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p</m:t>
                    </m:r>
                  </m:sup>
                </m:sSup>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υ</m:t>
                    </m:r>
                  </m:sup>
                </m:sSup>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th</m:t>
                    </m:r>
                  </m:sup>
                </m:sSup>
                <m:r>
                  <w:rPr>
                    <w:rFonts w:ascii="Cambria Math" w:hAnsi="Cambria Math"/>
                    <w:szCs w:val="24"/>
                    <w:lang w:val="en-GB"/>
                  </w:rPr>
                  <m:t>,T,</m:t>
                </m:r>
                <m:sSub>
                  <m:sSubPr>
                    <m:ctrlPr>
                      <w:rPr>
                        <w:rFonts w:ascii="Cambria Math" w:hAnsi="Cambria Math"/>
                        <w:i/>
                        <w:szCs w:val="24"/>
                        <w:lang w:val="en-GB"/>
                      </w:rPr>
                    </m:ctrlPr>
                  </m:sSubPr>
                  <m:e>
                    <m:r>
                      <w:rPr>
                        <w:rFonts w:ascii="Cambria Math" w:hAnsi="Cambria Math"/>
                        <w:szCs w:val="24"/>
                        <w:lang w:val="en-GB"/>
                      </w:rPr>
                      <m:t>V</m:t>
                    </m:r>
                  </m:e>
                  <m:sub>
                    <m:r>
                      <w:rPr>
                        <w:rFonts w:ascii="Cambria Math" w:hAnsi="Cambria Math"/>
                        <w:szCs w:val="24"/>
                        <w:lang w:val="en-GB"/>
                      </w:rPr>
                      <m:t>k</m:t>
                    </m:r>
                  </m:sub>
                </m:sSub>
                <m:r>
                  <w:rPr>
                    <w:rFonts w:ascii="Cambria Math" w:hAnsi="Cambria Math"/>
                    <w:szCs w:val="24"/>
                    <w:lang w:val="en-GB"/>
                  </w:rPr>
                  <m:t>)</m:t>
                </m:r>
                <m:ctrlPr>
                  <w:rPr>
                    <w:rFonts w:ascii="Cambria Math" w:eastAsia="Cambria Math" w:hAnsi="Cambria Math" w:cs="Cambria Math"/>
                    <w:i/>
                    <w:szCs w:val="24"/>
                    <w:lang w:val="en-GB"/>
                  </w:rPr>
                </m:ctrlPr>
              </m:e>
              <m:e>
                <m:r>
                  <m:rPr>
                    <m:sty m:val="p"/>
                  </m:rPr>
                  <w:rPr>
                    <w:rFonts w:ascii="Cambria Math" w:hAnsi="Cambria Math"/>
                    <w:szCs w:val="24"/>
                    <w:lang w:val="en-GB"/>
                  </w:rPr>
                  <m:t>s(</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e</m:t>
                    </m:r>
                  </m:sup>
                </m:sSup>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p</m:t>
                    </m:r>
                  </m:sup>
                </m:sSup>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υ</m:t>
                    </m:r>
                  </m:sup>
                </m:sSup>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th</m:t>
                    </m:r>
                  </m:sup>
                </m:sSup>
                <m:r>
                  <w:rPr>
                    <w:rFonts w:ascii="Cambria Math" w:hAnsi="Cambria Math"/>
                    <w:szCs w:val="24"/>
                    <w:lang w:val="en-GB"/>
                  </w:rPr>
                  <m:t>,T,</m:t>
                </m:r>
                <m:sSub>
                  <m:sSubPr>
                    <m:ctrlPr>
                      <w:rPr>
                        <w:rFonts w:ascii="Cambria Math" w:hAnsi="Cambria Math"/>
                        <w:i/>
                        <w:szCs w:val="24"/>
                        <w:lang w:val="en-GB"/>
                      </w:rPr>
                    </m:ctrlPr>
                  </m:sSubPr>
                  <m:e>
                    <m:r>
                      <w:rPr>
                        <w:rFonts w:ascii="Cambria Math" w:hAnsi="Cambria Math"/>
                        <w:szCs w:val="24"/>
                        <w:lang w:val="en-GB"/>
                      </w:rPr>
                      <m:t>V</m:t>
                    </m:r>
                  </m:e>
                  <m:sub>
                    <m:r>
                      <w:rPr>
                        <w:rFonts w:ascii="Cambria Math" w:hAnsi="Cambria Math"/>
                        <w:szCs w:val="24"/>
                        <w:lang w:val="en-GB"/>
                      </w:rPr>
                      <m:t>k</m:t>
                    </m:r>
                  </m:sub>
                </m:sSub>
                <m:r>
                  <w:rPr>
                    <w:rFonts w:ascii="Cambria Math" w:hAnsi="Cambria Math"/>
                    <w:szCs w:val="24"/>
                    <w:lang w:val="en-GB"/>
                  </w:rPr>
                  <m:t>)</m:t>
                </m:r>
              </m:e>
            </m:eqArr>
          </m:e>
        </m:d>
      </m:oMath>
      <w:r w:rsidR="00440B3C" w:rsidRPr="00843640">
        <w:rPr>
          <w:rFonts w:eastAsiaTheme="minorEastAsia" w:cs="Times New Roman"/>
          <w:szCs w:val="24"/>
          <w:lang w:val="en-GB"/>
        </w:rPr>
        <w:t xml:space="preserve">               (</w:t>
      </w:r>
      <w:r w:rsidR="00440B3C" w:rsidRPr="00843640">
        <w:rPr>
          <w:rFonts w:eastAsiaTheme="minorEastAsia" w:cs="Times New Roman"/>
          <w:szCs w:val="24"/>
          <w:lang w:val="en-GB"/>
        </w:rPr>
        <w:fldChar w:fldCharType="begin"/>
      </w:r>
      <w:r w:rsidR="00440B3C" w:rsidRPr="00843640">
        <w:rPr>
          <w:rFonts w:eastAsiaTheme="minorEastAsia" w:cs="Times New Roman"/>
          <w:szCs w:val="24"/>
          <w:lang w:val="en-GB"/>
        </w:rPr>
        <w:instrText xml:space="preserve"> SEQ Équation \* ARABIC </w:instrText>
      </w:r>
      <w:r w:rsidR="00440B3C" w:rsidRPr="00843640">
        <w:rPr>
          <w:rFonts w:eastAsiaTheme="minorEastAsia" w:cs="Times New Roman"/>
          <w:szCs w:val="24"/>
          <w:lang w:val="en-GB"/>
        </w:rPr>
        <w:fldChar w:fldCharType="separate"/>
      </w:r>
      <w:r w:rsidR="00440B3C" w:rsidRPr="00843640">
        <w:rPr>
          <w:rFonts w:eastAsiaTheme="minorEastAsia" w:cs="Times New Roman"/>
          <w:noProof/>
          <w:szCs w:val="24"/>
          <w:lang w:val="en-GB"/>
        </w:rPr>
        <w:t>11</w:t>
      </w:r>
      <w:r w:rsidR="00440B3C" w:rsidRPr="00843640">
        <w:rPr>
          <w:rFonts w:eastAsiaTheme="minorEastAsia" w:cs="Times New Roman"/>
          <w:szCs w:val="24"/>
          <w:lang w:val="en-GB"/>
        </w:rPr>
        <w:fldChar w:fldCharType="end"/>
      </w:r>
      <w:r w:rsidR="00440B3C" w:rsidRPr="00843640">
        <w:rPr>
          <w:rFonts w:eastAsiaTheme="minorEastAsia" w:cs="Times New Roman"/>
          <w:szCs w:val="24"/>
          <w:lang w:val="en-GB"/>
        </w:rPr>
        <w:t>)</w:t>
      </w:r>
    </w:p>
    <w:p w14:paraId="0E607265" w14:textId="57609521" w:rsidR="00440B3C" w:rsidRPr="00843640" w:rsidRDefault="000838A2" w:rsidP="007C5DC2">
      <w:pPr>
        <w:spacing w:line="276" w:lineRule="auto"/>
        <w:jc w:val="both"/>
        <w:rPr>
          <w:rFonts w:eastAsiaTheme="minorEastAsia"/>
          <w:szCs w:val="24"/>
          <w:lang w:val="en-GB"/>
        </w:rPr>
      </w:pPr>
      <w:r w:rsidRPr="00843640">
        <w:rPr>
          <w:rFonts w:eastAsiaTheme="minorEastAsia"/>
          <w:szCs w:val="24"/>
          <w:lang w:val="en-GB"/>
        </w:rPr>
        <w:t>This leads us to the relationship</w:t>
      </w:r>
      <w:r w:rsidR="00440B3C" w:rsidRPr="00843640">
        <w:rPr>
          <w:rFonts w:eastAsiaTheme="minorEastAsia"/>
          <w:szCs w:val="24"/>
          <w:lang w:val="en-GB"/>
        </w:rPr>
        <w:t xml:space="preserve"> (12).</w:t>
      </w:r>
    </w:p>
    <w:p w14:paraId="25113C7F" w14:textId="32CA5F75" w:rsidR="00440B3C" w:rsidRPr="00843640" w:rsidRDefault="00440B3C" w:rsidP="00440B3C">
      <w:pPr>
        <w:spacing w:after="0" w:line="276" w:lineRule="auto"/>
        <w:ind w:firstLine="709"/>
        <w:jc w:val="center"/>
        <w:rPr>
          <w:lang w:val="en-GB"/>
        </w:rPr>
      </w:pPr>
      <m:oMath>
        <m:r>
          <w:rPr>
            <w:rFonts w:ascii="Cambria Math" w:hAnsi="Cambria Math" w:cs="Times New Roman"/>
            <w:szCs w:val="24"/>
            <w:lang w:val="en-GB"/>
          </w:rPr>
          <m:t>ρ</m:t>
        </m:r>
        <m:d>
          <m:dPr>
            <m:ctrlPr>
              <w:rPr>
                <w:rFonts w:ascii="Cambria Math" w:hAnsi="Cambria Math" w:cs="Times New Roman"/>
                <w:i/>
                <w:szCs w:val="24"/>
                <w:lang w:val="en-GB"/>
              </w:rPr>
            </m:ctrlPr>
          </m:dPr>
          <m:e>
            <m:f>
              <m:fPr>
                <m:ctrlPr>
                  <w:rPr>
                    <w:rFonts w:ascii="Cambria Math" w:hAnsi="Cambria Math" w:cs="Times New Roman"/>
                    <w:i/>
                    <w:szCs w:val="24"/>
                    <w:lang w:val="en-GB"/>
                  </w:rPr>
                </m:ctrlPr>
              </m:fPr>
              <m:num>
                <m:r>
                  <w:rPr>
                    <w:rFonts w:ascii="Cambria Math" w:hAnsi="Cambria Math" w:cs="Times New Roman"/>
                    <w:szCs w:val="24"/>
                    <w:lang w:val="en-GB"/>
                  </w:rPr>
                  <m:t>d</m:t>
                </m:r>
                <m:r>
                  <m:rPr>
                    <m:sty m:val="p"/>
                  </m:rPr>
                  <w:rPr>
                    <w:rFonts w:ascii="Cambria Math" w:hAnsi="Cambria Math" w:cs="Times New Roman"/>
                    <w:szCs w:val="24"/>
                    <w:lang w:val="en-GB"/>
                  </w:rPr>
                  <m:t>Ψ</m:t>
                </m:r>
              </m:num>
              <m:den>
                <m:r>
                  <w:rPr>
                    <w:rFonts w:ascii="Cambria Math" w:hAnsi="Cambria Math" w:cs="Times New Roman"/>
                    <w:szCs w:val="24"/>
                    <w:lang w:val="en-GB"/>
                  </w:rPr>
                  <m:t>dt</m:t>
                </m:r>
              </m:den>
            </m:f>
            <m:r>
              <w:rPr>
                <w:rFonts w:ascii="Cambria Math" w:hAnsi="Cambria Math" w:cs="Times New Roman"/>
                <w:szCs w:val="24"/>
                <w:lang w:val="en-GB"/>
              </w:rPr>
              <m:t>+s</m:t>
            </m:r>
            <m:acc>
              <m:accPr>
                <m:chr m:val="̇"/>
                <m:ctrlPr>
                  <w:rPr>
                    <w:rFonts w:ascii="Cambria Math" w:hAnsi="Cambria Math" w:cs="Times New Roman"/>
                    <w:i/>
                    <w:szCs w:val="24"/>
                    <w:lang w:val="en-GB"/>
                  </w:rPr>
                </m:ctrlPr>
              </m:accPr>
              <m:e>
                <m:r>
                  <w:rPr>
                    <w:rFonts w:ascii="Cambria Math" w:hAnsi="Cambria Math" w:cs="Times New Roman"/>
                    <w:szCs w:val="24"/>
                    <w:lang w:val="en-GB"/>
                  </w:rPr>
                  <m:t>T</m:t>
                </m:r>
              </m:e>
            </m:acc>
            <m:r>
              <w:rPr>
                <w:rFonts w:ascii="Cambria Math" w:hAnsi="Cambria Math" w:cs="Times New Roman"/>
                <w:szCs w:val="24"/>
                <w:lang w:val="en-GB"/>
              </w:rPr>
              <m:t>+ T</m:t>
            </m:r>
            <m:f>
              <m:fPr>
                <m:ctrlPr>
                  <w:rPr>
                    <w:rFonts w:ascii="Cambria Math" w:hAnsi="Cambria Math" w:cs="Times New Roman"/>
                    <w:i/>
                    <w:szCs w:val="24"/>
                    <w:lang w:val="en-GB"/>
                  </w:rPr>
                </m:ctrlPr>
              </m:fPr>
              <m:num>
                <m:r>
                  <w:rPr>
                    <w:rFonts w:ascii="Cambria Math" w:hAnsi="Cambria Math" w:cs="Times New Roman"/>
                    <w:szCs w:val="24"/>
                    <w:lang w:val="en-GB"/>
                  </w:rPr>
                  <m:t>dT</m:t>
                </m:r>
              </m:num>
              <m:den>
                <m:r>
                  <w:rPr>
                    <w:rFonts w:ascii="Cambria Math" w:hAnsi="Cambria Math" w:cs="Times New Roman"/>
                    <w:szCs w:val="24"/>
                    <w:lang w:val="en-GB"/>
                  </w:rPr>
                  <m:t>dt</m:t>
                </m:r>
              </m:den>
            </m:f>
          </m:e>
        </m:d>
        <m:r>
          <w:rPr>
            <w:rFonts w:ascii="Cambria Math" w:hAnsi="Cambria Math" w:cs="Times New Roman"/>
            <w:szCs w:val="24"/>
            <w:lang w:val="en-GB"/>
          </w:rPr>
          <m:t>=ρ</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Ψ</m:t>
            </m:r>
          </m:num>
          <m:den>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e</m:t>
                </m:r>
              </m:sup>
            </m:sSup>
          </m:den>
        </m:f>
        <m:sSup>
          <m:sSupPr>
            <m:ctrlPr>
              <w:rPr>
                <w:rFonts w:ascii="Cambria Math" w:eastAsiaTheme="minorEastAsia" w:hAnsi="Cambria Math"/>
                <w:i/>
                <w:szCs w:val="24"/>
                <w:lang w:val="en-GB"/>
              </w:rPr>
            </m:ctrlPr>
          </m:sSupPr>
          <m:e>
            <m:acc>
              <m:accPr>
                <m:chr m:val="̇"/>
                <m:ctrlPr>
                  <w:rPr>
                    <w:rFonts w:ascii="Cambria Math" w:eastAsiaTheme="minorEastAsia" w:hAnsi="Cambria Math"/>
                    <w:i/>
                    <w:szCs w:val="24"/>
                    <w:lang w:val="en-GB"/>
                  </w:rPr>
                </m:ctrlPr>
              </m:accPr>
              <m:e>
                <m:r>
                  <w:rPr>
                    <w:rFonts w:ascii="Cambria Math" w:eastAsiaTheme="minorEastAsia" w:hAnsi="Cambria Math"/>
                    <w:szCs w:val="24"/>
                    <w:lang w:val="en-GB"/>
                  </w:rPr>
                  <m:t>ε</m:t>
                </m:r>
              </m:e>
            </m:acc>
          </m:e>
          <m:sup>
            <m:r>
              <w:rPr>
                <w:rFonts w:ascii="Cambria Math" w:eastAsiaTheme="minorEastAsia" w:hAnsi="Cambria Math"/>
                <w:szCs w:val="24"/>
                <w:lang w:val="en-GB"/>
              </w:rPr>
              <m:t>e</m:t>
            </m:r>
          </m:sup>
        </m:sSup>
        <m:r>
          <w:rPr>
            <w:rFonts w:ascii="Cambria Math" w:eastAsiaTheme="minorEastAsia" w:hAnsi="Cambria Math"/>
            <w:szCs w:val="24"/>
            <w:lang w:val="en-GB"/>
          </w:rPr>
          <m:t>+ρ</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Ψ</m:t>
            </m:r>
          </m:num>
          <m:den>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p</m:t>
                </m:r>
              </m:sup>
            </m:sSup>
          </m:den>
        </m:f>
        <m:sSup>
          <m:sSupPr>
            <m:ctrlPr>
              <w:rPr>
                <w:rFonts w:ascii="Cambria Math" w:eastAsiaTheme="minorEastAsia" w:hAnsi="Cambria Math"/>
                <w:i/>
                <w:szCs w:val="24"/>
                <w:lang w:val="en-GB"/>
              </w:rPr>
            </m:ctrlPr>
          </m:sSupPr>
          <m:e>
            <m:acc>
              <m:accPr>
                <m:chr m:val="̇"/>
                <m:ctrlPr>
                  <w:rPr>
                    <w:rFonts w:ascii="Cambria Math" w:eastAsiaTheme="minorEastAsia" w:hAnsi="Cambria Math"/>
                    <w:i/>
                    <w:szCs w:val="24"/>
                    <w:lang w:val="en-GB"/>
                  </w:rPr>
                </m:ctrlPr>
              </m:accPr>
              <m:e>
                <m:r>
                  <w:rPr>
                    <w:rFonts w:ascii="Cambria Math" w:eastAsiaTheme="minorEastAsia" w:hAnsi="Cambria Math"/>
                    <w:szCs w:val="24"/>
                    <w:lang w:val="en-GB"/>
                  </w:rPr>
                  <m:t>ε</m:t>
                </m:r>
              </m:e>
            </m:acc>
          </m:e>
          <m:sup>
            <m:r>
              <w:rPr>
                <w:rFonts w:ascii="Cambria Math" w:eastAsiaTheme="minorEastAsia" w:hAnsi="Cambria Math"/>
                <w:szCs w:val="24"/>
                <w:lang w:val="en-GB"/>
              </w:rPr>
              <m:t>p</m:t>
            </m:r>
          </m:sup>
        </m:sSup>
        <m:r>
          <w:rPr>
            <w:rFonts w:ascii="Cambria Math" w:eastAsiaTheme="minorEastAsia" w:hAnsi="Cambria Math"/>
            <w:szCs w:val="24"/>
            <w:lang w:val="en-GB"/>
          </w:rPr>
          <m:t>+ρ</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Ψ</m:t>
            </m:r>
          </m:num>
          <m:den>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υ</m:t>
                </m:r>
              </m:sup>
            </m:sSup>
          </m:den>
        </m:f>
        <m:sSup>
          <m:sSupPr>
            <m:ctrlPr>
              <w:rPr>
                <w:rFonts w:ascii="Cambria Math" w:eastAsiaTheme="minorEastAsia" w:hAnsi="Cambria Math"/>
                <w:i/>
                <w:szCs w:val="24"/>
                <w:lang w:val="en-GB"/>
              </w:rPr>
            </m:ctrlPr>
          </m:sSupPr>
          <m:e>
            <m:acc>
              <m:accPr>
                <m:chr m:val="̇"/>
                <m:ctrlPr>
                  <w:rPr>
                    <w:rFonts w:ascii="Cambria Math" w:eastAsiaTheme="minorEastAsia" w:hAnsi="Cambria Math"/>
                    <w:i/>
                    <w:szCs w:val="24"/>
                    <w:lang w:val="en-GB"/>
                  </w:rPr>
                </m:ctrlPr>
              </m:accPr>
              <m:e>
                <m:r>
                  <w:rPr>
                    <w:rFonts w:ascii="Cambria Math" w:eastAsiaTheme="minorEastAsia" w:hAnsi="Cambria Math"/>
                    <w:szCs w:val="24"/>
                    <w:lang w:val="en-GB"/>
                  </w:rPr>
                  <m:t>ε</m:t>
                </m:r>
              </m:e>
            </m:acc>
          </m:e>
          <m:sup>
            <m:r>
              <w:rPr>
                <w:rFonts w:ascii="Cambria Math" w:eastAsiaTheme="minorEastAsia" w:hAnsi="Cambria Math"/>
                <w:szCs w:val="24"/>
                <w:lang w:val="en-GB"/>
              </w:rPr>
              <m:t>υ</m:t>
            </m:r>
          </m:sup>
        </m:sSup>
        <m:r>
          <w:rPr>
            <w:rFonts w:ascii="Cambria Math" w:eastAsiaTheme="minorEastAsia" w:hAnsi="Cambria Math"/>
            <w:szCs w:val="24"/>
            <w:lang w:val="en-GB"/>
          </w:rPr>
          <m:t>+ρ</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Ψ</m:t>
            </m:r>
          </m:num>
          <m:den>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th</m:t>
                </m:r>
              </m:sup>
            </m:sSup>
          </m:den>
        </m:f>
        <m:sSup>
          <m:sSupPr>
            <m:ctrlPr>
              <w:rPr>
                <w:rFonts w:ascii="Cambria Math" w:eastAsiaTheme="minorEastAsia" w:hAnsi="Cambria Math"/>
                <w:i/>
                <w:szCs w:val="24"/>
                <w:lang w:val="en-GB"/>
              </w:rPr>
            </m:ctrlPr>
          </m:sSupPr>
          <m:e>
            <m:acc>
              <m:accPr>
                <m:chr m:val="̇"/>
                <m:ctrlPr>
                  <w:rPr>
                    <w:rFonts w:ascii="Cambria Math" w:eastAsiaTheme="minorEastAsia" w:hAnsi="Cambria Math"/>
                    <w:i/>
                    <w:szCs w:val="24"/>
                    <w:lang w:val="en-GB"/>
                  </w:rPr>
                </m:ctrlPr>
              </m:accPr>
              <m:e>
                <m:r>
                  <w:rPr>
                    <w:rFonts w:ascii="Cambria Math" w:eastAsiaTheme="minorEastAsia" w:hAnsi="Cambria Math"/>
                    <w:szCs w:val="24"/>
                    <w:lang w:val="en-GB"/>
                  </w:rPr>
                  <m:t>ε</m:t>
                </m:r>
              </m:e>
            </m:acc>
          </m:e>
          <m:sup>
            <m:r>
              <w:rPr>
                <w:rFonts w:ascii="Cambria Math" w:eastAsiaTheme="minorEastAsia" w:hAnsi="Cambria Math"/>
                <w:szCs w:val="24"/>
                <w:lang w:val="en-GB"/>
              </w:rPr>
              <m:t>th</m:t>
            </m:r>
          </m:sup>
        </m:sSup>
        <m:r>
          <w:rPr>
            <w:rFonts w:ascii="Cambria Math" w:eastAsiaTheme="minorEastAsia" w:hAnsi="Cambria Math"/>
            <w:szCs w:val="24"/>
            <w:lang w:val="en-GB"/>
          </w:rPr>
          <m:t>+ρ</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Ψ</m:t>
            </m:r>
          </m:num>
          <m:den>
            <m:r>
              <w:rPr>
                <w:rFonts w:ascii="Cambria Math" w:hAnsi="Cambria Math"/>
                <w:szCs w:val="24"/>
                <w:lang w:val="en-GB"/>
              </w:rPr>
              <m:t>∂T</m:t>
            </m:r>
          </m:den>
        </m:f>
        <m:sSup>
          <m:sSupPr>
            <m:ctrlPr>
              <w:rPr>
                <w:rFonts w:ascii="Cambria Math" w:eastAsiaTheme="minorEastAsia" w:hAnsi="Cambria Math"/>
                <w:i/>
                <w:szCs w:val="24"/>
                <w:lang w:val="en-GB"/>
              </w:rPr>
            </m:ctrlPr>
          </m:sSupPr>
          <m:e>
            <m:acc>
              <m:accPr>
                <m:chr m:val="̇"/>
                <m:ctrlPr>
                  <w:rPr>
                    <w:rFonts w:ascii="Cambria Math" w:eastAsiaTheme="minorEastAsia" w:hAnsi="Cambria Math"/>
                    <w:i/>
                    <w:szCs w:val="24"/>
                    <w:lang w:val="en-GB"/>
                  </w:rPr>
                </m:ctrlPr>
              </m:accPr>
              <m:e>
                <m:r>
                  <w:rPr>
                    <w:rFonts w:ascii="Cambria Math" w:eastAsiaTheme="minorEastAsia" w:hAnsi="Cambria Math"/>
                    <w:szCs w:val="24"/>
                    <w:lang w:val="en-GB"/>
                  </w:rPr>
                  <m:t>ε</m:t>
                </m:r>
              </m:e>
            </m:acc>
          </m:e>
          <m:sup>
            <m:r>
              <w:rPr>
                <w:rFonts w:ascii="Cambria Math" w:eastAsiaTheme="minorEastAsia" w:hAnsi="Cambria Math"/>
                <w:szCs w:val="24"/>
                <w:lang w:val="en-GB"/>
              </w:rPr>
              <m:t>e</m:t>
            </m:r>
          </m:sup>
        </m:sSup>
        <m:r>
          <w:rPr>
            <w:rFonts w:ascii="Cambria Math" w:eastAsiaTheme="minorEastAsia" w:hAnsi="Cambria Math"/>
            <w:szCs w:val="24"/>
            <w:lang w:val="en-GB"/>
          </w:rPr>
          <m:t>+ρ</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Ψ</m:t>
            </m:r>
          </m:num>
          <m:den>
            <m:r>
              <w:rPr>
                <w:rFonts w:ascii="Cambria Math" w:hAnsi="Cambria Math"/>
                <w:szCs w:val="24"/>
                <w:lang w:val="en-GB"/>
              </w:rPr>
              <m:t>∂</m:t>
            </m:r>
            <m:sSub>
              <m:sSubPr>
                <m:ctrlPr>
                  <w:rPr>
                    <w:rFonts w:ascii="Cambria Math" w:hAnsi="Cambria Math"/>
                    <w:i/>
                    <w:szCs w:val="24"/>
                    <w:lang w:val="en-GB"/>
                  </w:rPr>
                </m:ctrlPr>
              </m:sSubPr>
              <m:e>
                <m:r>
                  <w:rPr>
                    <w:rFonts w:ascii="Cambria Math" w:hAnsi="Cambria Math"/>
                    <w:szCs w:val="24"/>
                    <w:lang w:val="en-GB"/>
                  </w:rPr>
                  <m:t>V</m:t>
                </m:r>
              </m:e>
              <m:sub>
                <m:r>
                  <w:rPr>
                    <w:rFonts w:ascii="Cambria Math" w:hAnsi="Cambria Math"/>
                    <w:szCs w:val="24"/>
                    <w:lang w:val="en-GB"/>
                  </w:rPr>
                  <m:t>k</m:t>
                </m:r>
              </m:sub>
            </m:sSub>
          </m:den>
        </m:f>
        <m:sSub>
          <m:sSubPr>
            <m:ctrlPr>
              <w:rPr>
                <w:rFonts w:ascii="Cambria Math" w:hAnsi="Cambria Math"/>
                <w:i/>
                <w:szCs w:val="24"/>
                <w:lang w:val="en-GB"/>
              </w:rPr>
            </m:ctrlPr>
          </m:sSubPr>
          <m:e>
            <m:acc>
              <m:accPr>
                <m:chr m:val="̇"/>
                <m:ctrlPr>
                  <w:rPr>
                    <w:rFonts w:ascii="Cambria Math" w:hAnsi="Cambria Math"/>
                    <w:i/>
                    <w:szCs w:val="24"/>
                    <w:lang w:val="en-GB"/>
                  </w:rPr>
                </m:ctrlPr>
              </m:accPr>
              <m:e>
                <m:r>
                  <w:rPr>
                    <w:rFonts w:ascii="Cambria Math" w:hAnsi="Cambria Math"/>
                    <w:szCs w:val="24"/>
                    <w:lang w:val="en-GB"/>
                  </w:rPr>
                  <m:t>V</m:t>
                </m:r>
              </m:e>
            </m:acc>
          </m:e>
          <m:sub>
            <m:r>
              <w:rPr>
                <w:rFonts w:ascii="Cambria Math" w:hAnsi="Cambria Math"/>
                <w:szCs w:val="24"/>
                <w:lang w:val="en-GB"/>
              </w:rPr>
              <m:t>k</m:t>
            </m:r>
          </m:sub>
        </m:sSub>
        <m:r>
          <w:rPr>
            <w:rFonts w:ascii="Cambria Math" w:eastAsiaTheme="minorEastAsia" w:hAnsi="Cambria Math"/>
            <w:szCs w:val="24"/>
            <w:lang w:val="en-GB"/>
          </w:rPr>
          <m:t>+ρs</m:t>
        </m:r>
        <m:acc>
          <m:accPr>
            <m:chr m:val="̇"/>
            <m:ctrlPr>
              <w:rPr>
                <w:rFonts w:ascii="Cambria Math" w:eastAsiaTheme="minorEastAsia" w:hAnsi="Cambria Math"/>
                <w:i/>
                <w:szCs w:val="24"/>
                <w:lang w:val="en-GB"/>
              </w:rPr>
            </m:ctrlPr>
          </m:accPr>
          <m:e>
            <m:r>
              <w:rPr>
                <w:rFonts w:ascii="Cambria Math" w:eastAsiaTheme="minorEastAsia" w:hAnsi="Cambria Math"/>
                <w:szCs w:val="24"/>
                <w:lang w:val="en-GB"/>
              </w:rPr>
              <m:t>T</m:t>
            </m:r>
          </m:e>
        </m:acc>
        <m:r>
          <w:rPr>
            <w:rFonts w:ascii="Cambria Math" w:eastAsiaTheme="minorEastAsia" w:hAnsi="Cambria Math"/>
            <w:szCs w:val="24"/>
            <w:lang w:val="en-GB"/>
          </w:rPr>
          <m:t>+</m:t>
        </m:r>
        <m:r>
          <w:rPr>
            <w:rFonts w:ascii="Cambria Math" w:hAnsi="Cambria Math" w:cs="Times New Roman"/>
            <w:szCs w:val="24"/>
            <w:lang w:val="en-GB"/>
          </w:rPr>
          <m:t>ρT</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s</m:t>
            </m:r>
          </m:num>
          <m:den>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e</m:t>
                </m:r>
              </m:sup>
            </m:sSup>
          </m:den>
        </m:f>
        <m:sSup>
          <m:sSupPr>
            <m:ctrlPr>
              <w:rPr>
                <w:rFonts w:ascii="Cambria Math" w:eastAsiaTheme="minorEastAsia" w:hAnsi="Cambria Math"/>
                <w:i/>
                <w:szCs w:val="24"/>
                <w:lang w:val="en-GB"/>
              </w:rPr>
            </m:ctrlPr>
          </m:sSupPr>
          <m:e>
            <m:acc>
              <m:accPr>
                <m:chr m:val="̇"/>
                <m:ctrlPr>
                  <w:rPr>
                    <w:rFonts w:ascii="Cambria Math" w:eastAsiaTheme="minorEastAsia" w:hAnsi="Cambria Math"/>
                    <w:i/>
                    <w:szCs w:val="24"/>
                    <w:lang w:val="en-GB"/>
                  </w:rPr>
                </m:ctrlPr>
              </m:accPr>
              <m:e>
                <m:r>
                  <w:rPr>
                    <w:rFonts w:ascii="Cambria Math" w:eastAsiaTheme="minorEastAsia" w:hAnsi="Cambria Math"/>
                    <w:szCs w:val="24"/>
                    <w:lang w:val="en-GB"/>
                  </w:rPr>
                  <m:t>ε</m:t>
                </m:r>
              </m:e>
            </m:acc>
          </m:e>
          <m:sup>
            <m:r>
              <w:rPr>
                <w:rFonts w:ascii="Cambria Math" w:eastAsiaTheme="minorEastAsia" w:hAnsi="Cambria Math"/>
                <w:szCs w:val="24"/>
                <w:lang w:val="en-GB"/>
              </w:rPr>
              <m:t>e</m:t>
            </m:r>
          </m:sup>
        </m:sSup>
        <m:r>
          <w:rPr>
            <w:rFonts w:ascii="Cambria Math" w:eastAsiaTheme="minorEastAsia" w:hAnsi="Cambria Math"/>
            <w:szCs w:val="24"/>
            <w:lang w:val="en-GB"/>
          </w:rPr>
          <m:t>+ρT</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s</m:t>
            </m:r>
          </m:num>
          <m:den>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p</m:t>
                </m:r>
              </m:sup>
            </m:sSup>
          </m:den>
        </m:f>
        <m:sSup>
          <m:sSupPr>
            <m:ctrlPr>
              <w:rPr>
                <w:rFonts w:ascii="Cambria Math" w:eastAsiaTheme="minorEastAsia" w:hAnsi="Cambria Math"/>
                <w:i/>
                <w:szCs w:val="24"/>
                <w:lang w:val="en-GB"/>
              </w:rPr>
            </m:ctrlPr>
          </m:sSupPr>
          <m:e>
            <m:acc>
              <m:accPr>
                <m:chr m:val="̇"/>
                <m:ctrlPr>
                  <w:rPr>
                    <w:rFonts w:ascii="Cambria Math" w:eastAsiaTheme="minorEastAsia" w:hAnsi="Cambria Math"/>
                    <w:i/>
                    <w:szCs w:val="24"/>
                    <w:lang w:val="en-GB"/>
                  </w:rPr>
                </m:ctrlPr>
              </m:accPr>
              <m:e>
                <m:r>
                  <w:rPr>
                    <w:rFonts w:ascii="Cambria Math" w:eastAsiaTheme="minorEastAsia" w:hAnsi="Cambria Math"/>
                    <w:szCs w:val="24"/>
                    <w:lang w:val="en-GB"/>
                  </w:rPr>
                  <m:t>ε</m:t>
                </m:r>
              </m:e>
            </m:acc>
          </m:e>
          <m:sup>
            <m:r>
              <w:rPr>
                <w:rFonts w:ascii="Cambria Math" w:eastAsiaTheme="minorEastAsia" w:hAnsi="Cambria Math"/>
                <w:szCs w:val="24"/>
                <w:lang w:val="en-GB"/>
              </w:rPr>
              <m:t>p</m:t>
            </m:r>
          </m:sup>
        </m:sSup>
        <m:r>
          <w:rPr>
            <w:rFonts w:ascii="Cambria Math" w:eastAsiaTheme="minorEastAsia" w:hAnsi="Cambria Math"/>
            <w:szCs w:val="24"/>
            <w:lang w:val="en-GB"/>
          </w:rPr>
          <m:t>+ρT</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s</m:t>
            </m:r>
          </m:num>
          <m:den>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υ</m:t>
                </m:r>
              </m:sup>
            </m:sSup>
          </m:den>
        </m:f>
        <m:sSup>
          <m:sSupPr>
            <m:ctrlPr>
              <w:rPr>
                <w:rFonts w:ascii="Cambria Math" w:eastAsiaTheme="minorEastAsia" w:hAnsi="Cambria Math"/>
                <w:i/>
                <w:szCs w:val="24"/>
                <w:lang w:val="en-GB"/>
              </w:rPr>
            </m:ctrlPr>
          </m:sSupPr>
          <m:e>
            <m:acc>
              <m:accPr>
                <m:chr m:val="̇"/>
                <m:ctrlPr>
                  <w:rPr>
                    <w:rFonts w:ascii="Cambria Math" w:eastAsiaTheme="minorEastAsia" w:hAnsi="Cambria Math"/>
                    <w:i/>
                    <w:szCs w:val="24"/>
                    <w:lang w:val="en-GB"/>
                  </w:rPr>
                </m:ctrlPr>
              </m:accPr>
              <m:e>
                <m:r>
                  <w:rPr>
                    <w:rFonts w:ascii="Cambria Math" w:eastAsiaTheme="minorEastAsia" w:hAnsi="Cambria Math"/>
                    <w:szCs w:val="24"/>
                    <w:lang w:val="en-GB"/>
                  </w:rPr>
                  <m:t>ε</m:t>
                </m:r>
              </m:e>
            </m:acc>
          </m:e>
          <m:sup>
            <m:r>
              <w:rPr>
                <w:rFonts w:ascii="Cambria Math" w:eastAsiaTheme="minorEastAsia" w:hAnsi="Cambria Math"/>
                <w:szCs w:val="24"/>
                <w:lang w:val="en-GB"/>
              </w:rPr>
              <m:t>υ</m:t>
            </m:r>
          </m:sup>
        </m:sSup>
        <m:r>
          <w:rPr>
            <w:rFonts w:ascii="Cambria Math" w:eastAsiaTheme="minorEastAsia" w:hAnsi="Cambria Math"/>
            <w:szCs w:val="24"/>
            <w:lang w:val="en-GB"/>
          </w:rPr>
          <m:t>+ρT</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s</m:t>
            </m:r>
          </m:num>
          <m:den>
            <m:r>
              <w:rPr>
                <w:rFonts w:ascii="Cambria Math" w:hAnsi="Cambria Math"/>
                <w:szCs w:val="24"/>
                <w:lang w:val="en-GB"/>
              </w:rPr>
              <m:t>∂</m:t>
            </m:r>
            <m:sSup>
              <m:sSupPr>
                <m:ctrlPr>
                  <w:rPr>
                    <w:rFonts w:ascii="Cambria Math" w:hAnsi="Cambria Math"/>
                    <w:i/>
                    <w:szCs w:val="24"/>
                    <w:lang w:val="en-GB"/>
                  </w:rPr>
                </m:ctrlPr>
              </m:sSupPr>
              <m:e>
                <m:r>
                  <w:rPr>
                    <w:rFonts w:ascii="Cambria Math" w:hAnsi="Cambria Math"/>
                    <w:szCs w:val="24"/>
                    <w:lang w:val="en-GB"/>
                  </w:rPr>
                  <m:t>ε</m:t>
                </m:r>
              </m:e>
              <m:sup>
                <m:r>
                  <w:rPr>
                    <w:rFonts w:ascii="Cambria Math" w:hAnsi="Cambria Math"/>
                    <w:szCs w:val="24"/>
                    <w:lang w:val="en-GB"/>
                  </w:rPr>
                  <m:t>th</m:t>
                </m:r>
              </m:sup>
            </m:sSup>
          </m:den>
        </m:f>
        <m:sSup>
          <m:sSupPr>
            <m:ctrlPr>
              <w:rPr>
                <w:rFonts w:ascii="Cambria Math" w:eastAsiaTheme="minorEastAsia" w:hAnsi="Cambria Math"/>
                <w:i/>
                <w:szCs w:val="24"/>
                <w:lang w:val="en-GB"/>
              </w:rPr>
            </m:ctrlPr>
          </m:sSupPr>
          <m:e>
            <m:acc>
              <m:accPr>
                <m:chr m:val="̇"/>
                <m:ctrlPr>
                  <w:rPr>
                    <w:rFonts w:ascii="Cambria Math" w:eastAsiaTheme="minorEastAsia" w:hAnsi="Cambria Math"/>
                    <w:i/>
                    <w:szCs w:val="24"/>
                    <w:lang w:val="en-GB"/>
                  </w:rPr>
                </m:ctrlPr>
              </m:accPr>
              <m:e>
                <m:r>
                  <w:rPr>
                    <w:rFonts w:ascii="Cambria Math" w:eastAsiaTheme="minorEastAsia" w:hAnsi="Cambria Math"/>
                    <w:szCs w:val="24"/>
                    <w:lang w:val="en-GB"/>
                  </w:rPr>
                  <m:t>ε</m:t>
                </m:r>
              </m:e>
            </m:acc>
          </m:e>
          <m:sup>
            <m:r>
              <w:rPr>
                <w:rFonts w:ascii="Cambria Math" w:eastAsiaTheme="minorEastAsia" w:hAnsi="Cambria Math"/>
                <w:szCs w:val="24"/>
                <w:lang w:val="en-GB"/>
              </w:rPr>
              <m:t>th</m:t>
            </m:r>
          </m:sup>
        </m:sSup>
        <m:r>
          <w:rPr>
            <w:rFonts w:ascii="Cambria Math" w:eastAsiaTheme="minorEastAsia" w:hAnsi="Cambria Math"/>
            <w:szCs w:val="24"/>
            <w:lang w:val="en-GB"/>
          </w:rPr>
          <m:t>+ρT</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s</m:t>
            </m:r>
          </m:num>
          <m:den>
            <m:r>
              <w:rPr>
                <w:rFonts w:ascii="Cambria Math" w:hAnsi="Cambria Math"/>
                <w:szCs w:val="24"/>
                <w:lang w:val="en-GB"/>
              </w:rPr>
              <m:t>∂T</m:t>
            </m:r>
          </m:den>
        </m:f>
        <m:sSup>
          <m:sSupPr>
            <m:ctrlPr>
              <w:rPr>
                <w:rFonts w:ascii="Cambria Math" w:eastAsiaTheme="minorEastAsia" w:hAnsi="Cambria Math"/>
                <w:i/>
                <w:szCs w:val="24"/>
                <w:lang w:val="en-GB"/>
              </w:rPr>
            </m:ctrlPr>
          </m:sSupPr>
          <m:e>
            <m:acc>
              <m:accPr>
                <m:chr m:val="̇"/>
                <m:ctrlPr>
                  <w:rPr>
                    <w:rFonts w:ascii="Cambria Math" w:eastAsiaTheme="minorEastAsia" w:hAnsi="Cambria Math"/>
                    <w:i/>
                    <w:szCs w:val="24"/>
                    <w:lang w:val="en-GB"/>
                  </w:rPr>
                </m:ctrlPr>
              </m:accPr>
              <m:e>
                <m:r>
                  <w:rPr>
                    <w:rFonts w:ascii="Cambria Math" w:eastAsiaTheme="minorEastAsia" w:hAnsi="Cambria Math"/>
                    <w:szCs w:val="24"/>
                    <w:lang w:val="en-GB"/>
                  </w:rPr>
                  <m:t>ε</m:t>
                </m:r>
              </m:e>
            </m:acc>
          </m:e>
          <m:sup>
            <m:r>
              <w:rPr>
                <w:rFonts w:ascii="Cambria Math" w:eastAsiaTheme="minorEastAsia" w:hAnsi="Cambria Math"/>
                <w:szCs w:val="24"/>
                <w:lang w:val="en-GB"/>
              </w:rPr>
              <m:t>e</m:t>
            </m:r>
          </m:sup>
        </m:sSup>
        <m:r>
          <w:rPr>
            <w:rFonts w:ascii="Cambria Math" w:eastAsiaTheme="minorEastAsia" w:hAnsi="Cambria Math"/>
            <w:szCs w:val="24"/>
            <w:lang w:val="en-GB"/>
          </w:rPr>
          <m:t>+ρT</m:t>
        </m:r>
        <m:f>
          <m:fPr>
            <m:ctrlPr>
              <w:rPr>
                <w:rFonts w:ascii="Cambria Math" w:eastAsiaTheme="minorEastAsia" w:hAnsi="Cambria Math"/>
                <w:i/>
                <w:szCs w:val="24"/>
                <w:lang w:val="en-GB"/>
              </w:rPr>
            </m:ctrlPr>
          </m:fPr>
          <m:num>
            <m:r>
              <w:rPr>
                <w:rFonts w:ascii="Cambria Math" w:hAnsi="Cambria Math"/>
                <w:szCs w:val="24"/>
                <w:lang w:val="en-GB"/>
              </w:rPr>
              <m:t>∂</m:t>
            </m:r>
            <m:r>
              <m:rPr>
                <m:sty m:val="p"/>
              </m:rPr>
              <w:rPr>
                <w:rFonts w:ascii="Cambria Math" w:hAnsi="Cambria Math"/>
                <w:szCs w:val="24"/>
                <w:lang w:val="en-GB"/>
              </w:rPr>
              <m:t>s</m:t>
            </m:r>
          </m:num>
          <m:den>
            <m:r>
              <w:rPr>
                <w:rFonts w:ascii="Cambria Math" w:hAnsi="Cambria Math"/>
                <w:szCs w:val="24"/>
                <w:lang w:val="en-GB"/>
              </w:rPr>
              <m:t>∂</m:t>
            </m:r>
            <m:sSub>
              <m:sSubPr>
                <m:ctrlPr>
                  <w:rPr>
                    <w:rFonts w:ascii="Cambria Math" w:hAnsi="Cambria Math"/>
                    <w:i/>
                    <w:szCs w:val="24"/>
                    <w:lang w:val="en-GB"/>
                  </w:rPr>
                </m:ctrlPr>
              </m:sSubPr>
              <m:e>
                <m:r>
                  <w:rPr>
                    <w:rFonts w:ascii="Cambria Math" w:hAnsi="Cambria Math"/>
                    <w:szCs w:val="24"/>
                    <w:lang w:val="en-GB"/>
                  </w:rPr>
                  <m:t>V</m:t>
                </m:r>
              </m:e>
              <m:sub>
                <m:r>
                  <w:rPr>
                    <w:rFonts w:ascii="Cambria Math" w:hAnsi="Cambria Math"/>
                    <w:szCs w:val="24"/>
                    <w:lang w:val="en-GB"/>
                  </w:rPr>
                  <m:t>k</m:t>
                </m:r>
              </m:sub>
            </m:sSub>
          </m:den>
        </m:f>
        <m:sSub>
          <m:sSubPr>
            <m:ctrlPr>
              <w:rPr>
                <w:rFonts w:ascii="Cambria Math" w:hAnsi="Cambria Math"/>
                <w:i/>
                <w:szCs w:val="24"/>
                <w:lang w:val="en-GB"/>
              </w:rPr>
            </m:ctrlPr>
          </m:sSubPr>
          <m:e>
            <m:acc>
              <m:accPr>
                <m:chr m:val="̇"/>
                <m:ctrlPr>
                  <w:rPr>
                    <w:rFonts w:ascii="Cambria Math" w:hAnsi="Cambria Math"/>
                    <w:i/>
                    <w:szCs w:val="24"/>
                    <w:lang w:val="en-GB"/>
                  </w:rPr>
                </m:ctrlPr>
              </m:accPr>
              <m:e>
                <m:r>
                  <w:rPr>
                    <w:rFonts w:ascii="Cambria Math" w:hAnsi="Cambria Math"/>
                    <w:szCs w:val="24"/>
                    <w:lang w:val="en-GB"/>
                  </w:rPr>
                  <m:t>V</m:t>
                </m:r>
              </m:e>
            </m:acc>
          </m:e>
          <m:sub>
            <m:r>
              <w:rPr>
                <w:rFonts w:ascii="Cambria Math" w:hAnsi="Cambria Math"/>
                <w:szCs w:val="24"/>
                <w:lang w:val="en-GB"/>
              </w:rPr>
              <m:t>k</m:t>
            </m:r>
          </m:sub>
        </m:sSub>
      </m:oMath>
      <w:r w:rsidRPr="00843640">
        <w:rPr>
          <w:rFonts w:eastAsiaTheme="minorEastAsia" w:cs="Times New Roman"/>
          <w:szCs w:val="24"/>
          <w:lang w:val="en-GB"/>
        </w:rPr>
        <w:t xml:space="preserve">               (</w:t>
      </w:r>
      <w:r w:rsidRPr="00843640">
        <w:rPr>
          <w:rFonts w:eastAsiaTheme="minorEastAsia" w:cs="Times New Roman"/>
          <w:szCs w:val="24"/>
          <w:lang w:val="en-GB"/>
        </w:rPr>
        <w:fldChar w:fldCharType="begin"/>
      </w:r>
      <w:r w:rsidRPr="00843640">
        <w:rPr>
          <w:rFonts w:eastAsiaTheme="minorEastAsia" w:cs="Times New Roman"/>
          <w:szCs w:val="24"/>
          <w:lang w:val="en-GB"/>
        </w:rPr>
        <w:instrText xml:space="preserve"> SEQ Équation \* ARABIC </w:instrText>
      </w:r>
      <w:r w:rsidRPr="00843640">
        <w:rPr>
          <w:rFonts w:eastAsiaTheme="minorEastAsia" w:cs="Times New Roman"/>
          <w:szCs w:val="24"/>
          <w:lang w:val="en-GB"/>
        </w:rPr>
        <w:fldChar w:fldCharType="separate"/>
      </w:r>
      <w:r w:rsidRPr="00843640">
        <w:rPr>
          <w:rFonts w:eastAsiaTheme="minorEastAsia" w:cs="Times New Roman"/>
          <w:noProof/>
          <w:szCs w:val="24"/>
          <w:lang w:val="en-GB"/>
        </w:rPr>
        <w:t>12</w:t>
      </w:r>
      <w:r w:rsidRPr="00843640">
        <w:rPr>
          <w:rFonts w:eastAsiaTheme="minorEastAsia" w:cs="Times New Roman"/>
          <w:szCs w:val="24"/>
          <w:lang w:val="en-GB"/>
        </w:rPr>
        <w:fldChar w:fldCharType="end"/>
      </w:r>
      <w:r w:rsidRPr="00843640">
        <w:rPr>
          <w:rFonts w:eastAsiaTheme="minorEastAsia" w:cs="Times New Roman"/>
          <w:szCs w:val="24"/>
          <w:lang w:val="en-GB"/>
        </w:rPr>
        <w:t>)</w:t>
      </w:r>
    </w:p>
    <w:p w14:paraId="214AA9A2" w14:textId="19E3EC43" w:rsidR="00440B3C" w:rsidRPr="00843640" w:rsidRDefault="000838A2" w:rsidP="007C5DC2">
      <w:pPr>
        <w:spacing w:before="240" w:after="0" w:line="276" w:lineRule="auto"/>
        <w:jc w:val="both"/>
        <w:rPr>
          <w:rFonts w:eastAsiaTheme="minorEastAsia"/>
          <w:szCs w:val="24"/>
          <w:lang w:val="en-GB"/>
        </w:rPr>
      </w:pPr>
      <w:r w:rsidRPr="00843640">
        <w:rPr>
          <w:rFonts w:eastAsiaTheme="minorEastAsia"/>
          <w:szCs w:val="24"/>
          <w:lang w:val="en-GB"/>
        </w:rPr>
        <w:t>By replacing the expression in relation (12) in relation (7), we obtain expression (13), which is the heat equation derived from the first principle of thermodynamics. In this equation, the incoming heat flux is taken into account, as well as entropy and the elastic, plastic, viscous and thermal strain rates. This means that the resulting stress σ is a form that takes into account all the different phases and states of deformation of the GLW structure</w:t>
      </w:r>
      <w:r w:rsidR="00440B3C" w:rsidRPr="00843640">
        <w:rPr>
          <w:rFonts w:eastAsiaTheme="minorEastAsia"/>
          <w:szCs w:val="24"/>
          <w:lang w:val="en-GB"/>
        </w:rPr>
        <w:t xml:space="preserve">.     </w:t>
      </w:r>
    </w:p>
    <w:p w14:paraId="485A68FE" w14:textId="6D02FCC5" w:rsidR="00440B3C" w:rsidRPr="00843640" w:rsidRDefault="00440B3C" w:rsidP="00440B3C">
      <w:pPr>
        <w:spacing w:after="0" w:line="276" w:lineRule="auto"/>
        <w:ind w:firstLine="709"/>
        <w:jc w:val="center"/>
        <w:rPr>
          <w:lang w:val="en-GB"/>
        </w:rPr>
      </w:pPr>
      <m:oMath>
        <m:r>
          <m:rPr>
            <m:sty m:val="p"/>
          </m:rPr>
          <w:rPr>
            <w:rFonts w:ascii="Cambria Math" w:hAnsi="Cambria Math" w:cs="Times New Roman"/>
            <w:szCs w:val="24"/>
            <w:lang w:val="en-GB"/>
          </w:rPr>
          <m:t xml:space="preserve">div </m:t>
        </m:r>
        <m:d>
          <m:dPr>
            <m:begChr m:val="["/>
            <m:endChr m:val="]"/>
            <m:ctrlPr>
              <w:rPr>
                <w:rFonts w:ascii="Cambria Math" w:hAnsi="Cambria Math" w:cs="Times New Roman"/>
                <w:szCs w:val="24"/>
                <w:lang w:val="en-GB"/>
              </w:rPr>
            </m:ctrlPr>
          </m:dPr>
          <m:e>
            <m:r>
              <m:rPr>
                <m:sty m:val="p"/>
              </m:rPr>
              <w:rPr>
                <w:rFonts w:ascii="Cambria Math" w:hAnsi="Cambria Math" w:cs="Times New Roman"/>
                <w:szCs w:val="24"/>
                <w:lang w:val="en-GB"/>
              </w:rPr>
              <m:t>λgrad</m:t>
            </m:r>
            <m:d>
              <m:dPr>
                <m:ctrlPr>
                  <w:rPr>
                    <w:rFonts w:ascii="Cambria Math" w:hAnsi="Cambria Math" w:cs="Times New Roman"/>
                    <w:szCs w:val="24"/>
                    <w:lang w:val="en-GB"/>
                  </w:rPr>
                </m:ctrlPr>
              </m:dPr>
              <m:e>
                <m:r>
                  <m:rPr>
                    <m:sty m:val="p"/>
                  </m:rPr>
                  <w:rPr>
                    <w:rFonts w:ascii="Cambria Math" w:hAnsi="Cambria Math" w:cs="Times New Roman"/>
                    <w:szCs w:val="24"/>
                    <w:lang w:val="en-GB"/>
                  </w:rPr>
                  <m:t>T</m:t>
                </m:r>
              </m:e>
            </m:d>
          </m:e>
        </m:d>
        <m:r>
          <w:rPr>
            <w:rFonts w:ascii="Cambria Math" w:hAnsi="Cambria Math" w:cs="Times New Roman"/>
            <w:szCs w:val="24"/>
            <w:lang w:val="en-GB"/>
          </w:rPr>
          <m:t>=ρC</m:t>
        </m:r>
        <m:acc>
          <m:accPr>
            <m:chr m:val="̇"/>
            <m:ctrlPr>
              <w:rPr>
                <w:rFonts w:ascii="Cambria Math" w:hAnsi="Cambria Math" w:cs="Times New Roman"/>
                <w:i/>
                <w:szCs w:val="24"/>
                <w:lang w:val="en-GB"/>
              </w:rPr>
            </m:ctrlPr>
          </m:accPr>
          <m:e>
            <m:r>
              <w:rPr>
                <w:rFonts w:ascii="Cambria Math" w:hAnsi="Cambria Math" w:cs="Times New Roman"/>
                <w:szCs w:val="24"/>
                <w:lang w:val="en-GB"/>
              </w:rPr>
              <m:t>T</m:t>
            </m:r>
          </m:e>
        </m:acc>
        <m:r>
          <w:rPr>
            <w:rFonts w:ascii="Cambria Math" w:hAnsi="Cambria Math" w:cs="Times New Roman"/>
            <w:szCs w:val="24"/>
            <w:lang w:val="en-GB"/>
          </w:rPr>
          <m:t>-σ⊗</m:t>
        </m:r>
        <m:d>
          <m:dPr>
            <m:ctrlPr>
              <w:rPr>
                <w:rFonts w:ascii="Cambria Math" w:hAnsi="Cambria Math" w:cs="Times New Roman"/>
                <w:i/>
                <w:szCs w:val="24"/>
                <w:lang w:val="en-GB"/>
              </w:rPr>
            </m:ctrlPr>
          </m:dPr>
          <m:e>
            <m:sSup>
              <m:sSupPr>
                <m:ctrlPr>
                  <w:rPr>
                    <w:rFonts w:ascii="Cambria Math" w:hAnsi="Cambria Math" w:cs="Times New Roman"/>
                    <w:i/>
                    <w:szCs w:val="24"/>
                    <w:lang w:val="en-GB"/>
                  </w:rPr>
                </m:ctrlPr>
              </m:s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e</m:t>
                </m:r>
              </m:sup>
            </m:sSup>
            <m:r>
              <w:rPr>
                <w:rFonts w:ascii="Cambria Math" w:eastAsiaTheme="minorEastAsia" w:hAnsi="Cambria Math" w:cs="Times New Roman"/>
                <w:szCs w:val="24"/>
                <w:lang w:val="en-GB"/>
              </w:rPr>
              <m:t>+</m:t>
            </m:r>
            <m:sSup>
              <m:sSupPr>
                <m:ctrlPr>
                  <w:rPr>
                    <w:rFonts w:ascii="Cambria Math" w:hAnsi="Cambria Math" w:cs="Times New Roman"/>
                    <w:i/>
                    <w:szCs w:val="24"/>
                    <w:lang w:val="en-GB"/>
                  </w:rPr>
                </m:ctrlPr>
              </m:s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P</m:t>
                </m:r>
              </m:sup>
            </m:sSup>
            <m:r>
              <w:rPr>
                <w:rFonts w:ascii="Cambria Math" w:hAnsi="Cambria Math" w:cs="Times New Roman"/>
                <w:szCs w:val="24"/>
                <w:lang w:val="en-GB"/>
              </w:rPr>
              <m:t>+</m:t>
            </m:r>
            <m:sSup>
              <m:sSupPr>
                <m:ctrlPr>
                  <w:rPr>
                    <w:rFonts w:ascii="Cambria Math" w:hAnsi="Cambria Math" w:cs="Times New Roman"/>
                    <w:i/>
                    <w:szCs w:val="24"/>
                    <w:lang w:val="en-GB"/>
                  </w:rPr>
                </m:ctrlPr>
              </m:s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ν</m:t>
                </m:r>
              </m:sup>
            </m:sSup>
            <m:sSup>
              <m:sSupPr>
                <m:ctrlPr>
                  <w:rPr>
                    <w:rFonts w:ascii="Cambria Math" w:hAnsi="Cambria Math"/>
                    <w:i/>
                    <w:szCs w:val="24"/>
                    <w:lang w:val="en-GB"/>
                  </w:rPr>
                </m:ctrlPr>
              </m:sSupPr>
              <m:e>
                <m:r>
                  <w:rPr>
                    <w:rFonts w:ascii="Cambria Math" w:hAnsi="Cambria Math"/>
                    <w:szCs w:val="24"/>
                    <w:lang w:val="en-GB"/>
                  </w:rPr>
                  <m:t>+</m:t>
                </m:r>
                <m:acc>
                  <m:accPr>
                    <m:chr m:val="̇"/>
                    <m:ctrlPr>
                      <w:rPr>
                        <w:rFonts w:ascii="Cambria Math" w:hAnsi="Cambria Math"/>
                        <w:i/>
                        <w:szCs w:val="24"/>
                        <w:lang w:val="en-GB"/>
                      </w:rPr>
                    </m:ctrlPr>
                  </m:accPr>
                  <m:e>
                    <m:r>
                      <w:rPr>
                        <w:rFonts w:ascii="Cambria Math" w:hAnsi="Cambria Math"/>
                        <w:szCs w:val="24"/>
                        <w:lang w:val="en-GB"/>
                      </w:rPr>
                      <m:t>ε</m:t>
                    </m:r>
                  </m:e>
                </m:acc>
              </m:e>
              <m:sup>
                <m:r>
                  <w:rPr>
                    <w:rFonts w:ascii="Cambria Math" w:hAnsi="Cambria Math"/>
                    <w:szCs w:val="24"/>
                    <w:lang w:val="en-GB"/>
                  </w:rPr>
                  <m:t>th</m:t>
                </m:r>
              </m:sup>
            </m:sSup>
          </m:e>
        </m:d>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A</m:t>
            </m:r>
          </m:e>
          <m:sub>
            <m:r>
              <w:rPr>
                <w:rFonts w:ascii="Cambria Math" w:hAnsi="Cambria Math" w:cs="Times New Roman"/>
                <w:szCs w:val="24"/>
                <w:lang w:val="en-GB"/>
              </w:rPr>
              <m:t>k</m:t>
            </m:r>
          </m:sub>
        </m:sSub>
        <m:sSub>
          <m:sSubPr>
            <m:ctrlPr>
              <w:rPr>
                <w:rFonts w:ascii="Cambria Math" w:hAnsi="Cambria Math" w:cs="Times New Roman"/>
                <w:i/>
                <w:szCs w:val="24"/>
                <w:lang w:val="en-GB"/>
              </w:rPr>
            </m:ctrlPr>
          </m:sSubPr>
          <m:e>
            <m:acc>
              <m:accPr>
                <m:chr m:val="̇"/>
                <m:ctrlPr>
                  <w:rPr>
                    <w:rFonts w:ascii="Cambria Math" w:hAnsi="Cambria Math" w:cs="Times New Roman"/>
                    <w:i/>
                    <w:szCs w:val="24"/>
                    <w:lang w:val="en-GB"/>
                  </w:rPr>
                </m:ctrlPr>
              </m:accPr>
              <m:e>
                <m:r>
                  <w:rPr>
                    <w:rFonts w:ascii="Cambria Math" w:hAnsi="Cambria Math" w:cs="Times New Roman"/>
                    <w:szCs w:val="24"/>
                    <w:lang w:val="en-GB"/>
                  </w:rPr>
                  <m:t>V</m:t>
                </m:r>
              </m:e>
            </m:acc>
          </m:e>
          <m:sub>
            <m:r>
              <w:rPr>
                <w:rFonts w:ascii="Cambria Math" w:hAnsi="Cambria Math" w:cs="Times New Roman"/>
                <w:szCs w:val="24"/>
                <w:lang w:val="en-GB"/>
              </w:rPr>
              <m:t>k</m:t>
            </m:r>
          </m:sub>
        </m:sSub>
        <m:r>
          <w:rPr>
            <w:rFonts w:ascii="Cambria Math" w:hAnsi="Cambria Math" w:cs="Times New Roman"/>
            <w:szCs w:val="24"/>
            <w:lang w:val="en-GB"/>
          </w:rPr>
          <m:t>-r-T[</m:t>
        </m:r>
        <m:f>
          <m:fPr>
            <m:ctrlPr>
              <w:rPr>
                <w:rFonts w:ascii="Cambria Math" w:hAnsi="Cambria Math" w:cs="Times New Roman"/>
                <w:i/>
                <w:szCs w:val="24"/>
                <w:lang w:val="en-GB"/>
              </w:rPr>
            </m:ctrlPr>
          </m:fPr>
          <m:num>
            <m:r>
              <w:rPr>
                <w:rFonts w:ascii="Cambria Math" w:hAnsi="Cambria Math" w:cs="Times New Roman"/>
                <w:szCs w:val="24"/>
                <w:lang w:val="en-GB"/>
              </w:rPr>
              <m:t>∂σ</m:t>
            </m:r>
          </m:num>
          <m:den>
            <m:r>
              <w:rPr>
                <w:rFonts w:ascii="Cambria Math" w:hAnsi="Cambria Math" w:cs="Times New Roman"/>
                <w:szCs w:val="24"/>
                <w:lang w:val="en-GB"/>
              </w:rPr>
              <m:t>∂T</m:t>
            </m:r>
          </m:den>
        </m:f>
        <m:r>
          <w:rPr>
            <w:rFonts w:ascii="Cambria Math" w:hAnsi="Cambria Math" w:cs="Times New Roman"/>
            <w:szCs w:val="24"/>
            <w:lang w:val="en-GB"/>
          </w:rPr>
          <m:t>⊗</m:t>
        </m:r>
        <m:d>
          <m:dPr>
            <m:ctrlPr>
              <w:rPr>
                <w:rFonts w:ascii="Cambria Math" w:hAnsi="Cambria Math" w:cs="Times New Roman"/>
                <w:i/>
                <w:szCs w:val="24"/>
                <w:lang w:val="en-GB"/>
              </w:rPr>
            </m:ctrlPr>
          </m:dPr>
          <m:e>
            <m:sSup>
              <m:sSupPr>
                <m:ctrlPr>
                  <w:rPr>
                    <w:rFonts w:ascii="Cambria Math" w:hAnsi="Cambria Math" w:cs="Times New Roman"/>
                    <w:i/>
                    <w:szCs w:val="24"/>
                    <w:lang w:val="en-GB"/>
                  </w:rPr>
                </m:ctrlPr>
              </m:s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e</m:t>
                </m:r>
              </m:sup>
            </m:sSup>
            <m:r>
              <w:rPr>
                <w:rFonts w:ascii="Cambria Math" w:eastAsiaTheme="minorEastAsia" w:hAnsi="Cambria Math" w:cs="Times New Roman"/>
                <w:szCs w:val="24"/>
                <w:lang w:val="en-GB"/>
              </w:rPr>
              <m:t>+</m:t>
            </m:r>
            <m:sSup>
              <m:sSupPr>
                <m:ctrlPr>
                  <w:rPr>
                    <w:rFonts w:ascii="Cambria Math" w:hAnsi="Cambria Math" w:cs="Times New Roman"/>
                    <w:i/>
                    <w:szCs w:val="24"/>
                    <w:lang w:val="en-GB"/>
                  </w:rPr>
                </m:ctrlPr>
              </m:s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P</m:t>
                </m:r>
              </m:sup>
            </m:sSup>
            <m:r>
              <w:rPr>
                <w:rFonts w:ascii="Cambria Math" w:hAnsi="Cambria Math" w:cs="Times New Roman"/>
                <w:szCs w:val="24"/>
                <w:lang w:val="en-GB"/>
              </w:rPr>
              <m:t>+</m:t>
            </m:r>
            <m:sSup>
              <m:sSupPr>
                <m:ctrlPr>
                  <w:rPr>
                    <w:rFonts w:ascii="Cambria Math" w:hAnsi="Cambria Math" w:cs="Times New Roman"/>
                    <w:i/>
                    <w:szCs w:val="24"/>
                    <w:lang w:val="en-GB"/>
                  </w:rPr>
                </m:ctrlPr>
              </m:s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ν</m:t>
                </m:r>
              </m:sup>
            </m:sSup>
            <m:sSup>
              <m:sSupPr>
                <m:ctrlPr>
                  <w:rPr>
                    <w:rFonts w:ascii="Cambria Math" w:hAnsi="Cambria Math"/>
                    <w:i/>
                    <w:szCs w:val="24"/>
                    <w:lang w:val="en-GB"/>
                  </w:rPr>
                </m:ctrlPr>
              </m:sSupPr>
              <m:e>
                <m:r>
                  <w:rPr>
                    <w:rFonts w:ascii="Cambria Math" w:hAnsi="Cambria Math"/>
                    <w:szCs w:val="24"/>
                    <w:lang w:val="en-GB"/>
                  </w:rPr>
                  <m:t>+</m:t>
                </m:r>
                <m:acc>
                  <m:accPr>
                    <m:chr m:val="̇"/>
                    <m:ctrlPr>
                      <w:rPr>
                        <w:rFonts w:ascii="Cambria Math" w:hAnsi="Cambria Math"/>
                        <w:i/>
                        <w:szCs w:val="24"/>
                        <w:lang w:val="en-GB"/>
                      </w:rPr>
                    </m:ctrlPr>
                  </m:accPr>
                  <m:e>
                    <m:r>
                      <w:rPr>
                        <w:rFonts w:ascii="Cambria Math" w:hAnsi="Cambria Math"/>
                        <w:szCs w:val="24"/>
                        <w:lang w:val="en-GB"/>
                      </w:rPr>
                      <m:t>ε</m:t>
                    </m:r>
                  </m:e>
                </m:acc>
              </m:e>
              <m:sup>
                <m:r>
                  <w:rPr>
                    <w:rFonts w:ascii="Cambria Math" w:hAnsi="Cambria Math"/>
                    <w:szCs w:val="24"/>
                    <w:lang w:val="en-GB"/>
                  </w:rPr>
                  <m:t>th</m:t>
                </m:r>
              </m:sup>
            </m:sSup>
          </m:e>
        </m:d>
        <m:r>
          <w:rPr>
            <w:rFonts w:ascii="Cambria Math" w:hAnsi="Cambria Math" w:cs="Times New Roman"/>
            <w:szCs w:val="24"/>
            <w:lang w:val="en-GB"/>
          </w:rPr>
          <m:t>+</m:t>
        </m:r>
        <m:f>
          <m:fPr>
            <m:ctrlPr>
              <w:rPr>
                <w:rFonts w:ascii="Cambria Math" w:hAnsi="Cambria Math" w:cs="Times New Roman"/>
                <w:i/>
                <w:szCs w:val="24"/>
                <w:lang w:val="en-GB"/>
              </w:rPr>
            </m:ctrlPr>
          </m:fPr>
          <m:num>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A</m:t>
                </m:r>
              </m:e>
              <m:sub>
                <m:r>
                  <w:rPr>
                    <w:rFonts w:ascii="Cambria Math" w:hAnsi="Cambria Math" w:cs="Times New Roman"/>
                    <w:szCs w:val="24"/>
                    <w:lang w:val="en-GB"/>
                  </w:rPr>
                  <m:t>k</m:t>
                </m:r>
              </m:sub>
            </m:sSub>
          </m:num>
          <m:den>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V</m:t>
                </m:r>
              </m:e>
              <m:sub>
                <m:r>
                  <w:rPr>
                    <w:rFonts w:ascii="Cambria Math" w:hAnsi="Cambria Math" w:cs="Times New Roman"/>
                    <w:szCs w:val="24"/>
                    <w:lang w:val="en-GB"/>
                  </w:rPr>
                  <m:t>k</m:t>
                </m:r>
              </m:sub>
            </m:sSub>
          </m:den>
        </m:f>
        <m:sSub>
          <m:sSubPr>
            <m:ctrlPr>
              <w:rPr>
                <w:rFonts w:ascii="Cambria Math" w:hAnsi="Cambria Math" w:cs="Times New Roman"/>
                <w:i/>
                <w:szCs w:val="24"/>
                <w:lang w:val="en-GB"/>
              </w:rPr>
            </m:ctrlPr>
          </m:sSubPr>
          <m:e>
            <m:acc>
              <m:accPr>
                <m:chr m:val="̇"/>
                <m:ctrlPr>
                  <w:rPr>
                    <w:rFonts w:ascii="Cambria Math" w:hAnsi="Cambria Math" w:cs="Times New Roman"/>
                    <w:i/>
                    <w:szCs w:val="24"/>
                    <w:lang w:val="en-GB"/>
                  </w:rPr>
                </m:ctrlPr>
              </m:accPr>
              <m:e>
                <m:r>
                  <w:rPr>
                    <w:rFonts w:ascii="Cambria Math" w:hAnsi="Cambria Math" w:cs="Times New Roman"/>
                    <w:szCs w:val="24"/>
                    <w:lang w:val="en-GB"/>
                  </w:rPr>
                  <m:t>V</m:t>
                </m:r>
              </m:e>
            </m:acc>
          </m:e>
          <m:sub>
            <m:r>
              <w:rPr>
                <w:rFonts w:ascii="Cambria Math" w:hAnsi="Cambria Math" w:cs="Times New Roman"/>
                <w:szCs w:val="24"/>
                <w:lang w:val="en-GB"/>
              </w:rPr>
              <m:t>k</m:t>
            </m:r>
          </m:sub>
        </m:sSub>
        <m:r>
          <w:rPr>
            <w:rFonts w:ascii="Cambria Math" w:hAnsi="Cambria Math" w:cs="Times New Roman"/>
            <w:szCs w:val="24"/>
            <w:lang w:val="en-GB"/>
          </w:rPr>
          <m:t>]</m:t>
        </m:r>
      </m:oMath>
      <w:r w:rsidRPr="00843640">
        <w:rPr>
          <w:rFonts w:eastAsiaTheme="minorEastAsia" w:cs="Times New Roman"/>
          <w:szCs w:val="24"/>
          <w:lang w:val="en-GB"/>
        </w:rPr>
        <w:t xml:space="preserve">                 (</w:t>
      </w:r>
      <w:r w:rsidRPr="00843640">
        <w:rPr>
          <w:rFonts w:eastAsiaTheme="minorEastAsia" w:cs="Times New Roman"/>
          <w:szCs w:val="24"/>
          <w:lang w:val="en-GB"/>
        </w:rPr>
        <w:fldChar w:fldCharType="begin"/>
      </w:r>
      <w:r w:rsidRPr="00843640">
        <w:rPr>
          <w:rFonts w:eastAsiaTheme="minorEastAsia" w:cs="Times New Roman"/>
          <w:szCs w:val="24"/>
          <w:lang w:val="en-GB"/>
        </w:rPr>
        <w:instrText xml:space="preserve"> SEQ Équation \* ARABIC </w:instrText>
      </w:r>
      <w:r w:rsidRPr="00843640">
        <w:rPr>
          <w:rFonts w:eastAsiaTheme="minorEastAsia" w:cs="Times New Roman"/>
          <w:szCs w:val="24"/>
          <w:lang w:val="en-GB"/>
        </w:rPr>
        <w:fldChar w:fldCharType="separate"/>
      </w:r>
      <w:r w:rsidRPr="00843640">
        <w:rPr>
          <w:rFonts w:eastAsiaTheme="minorEastAsia" w:cs="Times New Roman"/>
          <w:noProof/>
          <w:szCs w:val="24"/>
          <w:lang w:val="en-GB"/>
        </w:rPr>
        <w:t>13</w:t>
      </w:r>
      <w:r w:rsidRPr="00843640">
        <w:rPr>
          <w:rFonts w:eastAsiaTheme="minorEastAsia" w:cs="Times New Roman"/>
          <w:szCs w:val="24"/>
          <w:lang w:val="en-GB"/>
        </w:rPr>
        <w:fldChar w:fldCharType="end"/>
      </w:r>
      <w:r w:rsidRPr="00843640">
        <w:rPr>
          <w:rFonts w:eastAsiaTheme="minorEastAsia" w:cs="Times New Roman"/>
          <w:szCs w:val="24"/>
          <w:lang w:val="en-GB"/>
        </w:rPr>
        <w:t>)</w:t>
      </w:r>
    </w:p>
    <w:p w14:paraId="4F7ABA81" w14:textId="77777777" w:rsidR="00440B3C" w:rsidRPr="00843640" w:rsidRDefault="00440B3C" w:rsidP="00440B3C">
      <w:pPr>
        <w:spacing w:after="0" w:line="276" w:lineRule="auto"/>
        <w:ind w:firstLine="709"/>
        <w:jc w:val="both"/>
        <w:rPr>
          <w:lang w:val="en-GB"/>
        </w:rPr>
      </w:pPr>
      <w:r w:rsidRPr="00843640">
        <w:rPr>
          <w:lang w:val="en-GB"/>
        </w:rPr>
        <w:t>Avec :</w:t>
      </w:r>
    </w:p>
    <w:p w14:paraId="3251C5B9" w14:textId="11E17D59" w:rsidR="00440B3C" w:rsidRPr="00843640" w:rsidRDefault="00440B3C" w:rsidP="00440B3C">
      <w:pPr>
        <w:spacing w:after="0" w:line="276" w:lineRule="auto"/>
        <w:ind w:firstLine="709"/>
        <w:jc w:val="both"/>
        <w:rPr>
          <w:rFonts w:cs="Times New Roman"/>
          <w:i/>
          <w:lang w:val="en-GB"/>
        </w:rPr>
      </w:pPr>
      <m:oMath>
        <m:r>
          <w:rPr>
            <w:rFonts w:ascii="Cambria Math" w:hAnsi="Cambria Math" w:cs="Times New Roman"/>
            <w:szCs w:val="24"/>
            <w:lang w:val="en-GB"/>
          </w:rPr>
          <m:t>λ=λ(T)=</m:t>
        </m:r>
        <m:r>
          <w:rPr>
            <w:rFonts w:ascii="Cambria Math" w:hAnsi="Cambria Math" w:cs="Times New Roman"/>
            <w:szCs w:val="24"/>
            <w:lang w:val="en-GB"/>
          </w:rPr>
          <m:t>thermal conductivity coefficient</m:t>
        </m:r>
        <m:r>
          <w:rPr>
            <w:rFonts w:ascii="Cambria Math" w:hAnsi="Cambria Math" w:cs="Times New Roman"/>
            <w:szCs w:val="24"/>
            <w:lang w:val="en-GB"/>
          </w:rPr>
          <m:t> </m:t>
        </m:r>
      </m:oMath>
      <w:r w:rsidRPr="00843640">
        <w:rPr>
          <w:rFonts w:eastAsiaTheme="minorEastAsia" w:cs="Times New Roman"/>
          <w:i/>
          <w:szCs w:val="24"/>
          <w:lang w:val="en-GB"/>
        </w:rPr>
        <w:t>;</w:t>
      </w:r>
    </w:p>
    <w:p w14:paraId="061B2267" w14:textId="77777777" w:rsidR="00440B3C" w:rsidRPr="00843640" w:rsidRDefault="00440B3C" w:rsidP="00440B3C">
      <w:pPr>
        <w:spacing w:after="0" w:line="276" w:lineRule="auto"/>
        <w:ind w:firstLine="709"/>
        <w:jc w:val="both"/>
        <w:rPr>
          <w:rFonts w:eastAsiaTheme="minorEastAsia"/>
          <w:szCs w:val="24"/>
          <w:lang w:val="en-GB"/>
        </w:rPr>
      </w:pPr>
      <m:oMath>
        <m:r>
          <w:rPr>
            <w:rFonts w:ascii="Cambria Math" w:hAnsi="Cambria Math" w:cs="Times New Roman"/>
            <w:szCs w:val="24"/>
            <w:lang w:val="en-GB"/>
          </w:rPr>
          <m:t>C=ρT</m:t>
        </m:r>
        <m:f>
          <m:fPr>
            <m:ctrlPr>
              <w:rPr>
                <w:rFonts w:ascii="Cambria Math" w:hAnsi="Cambria Math" w:cs="Times New Roman"/>
                <w:i/>
                <w:szCs w:val="24"/>
                <w:lang w:val="en-GB"/>
              </w:rPr>
            </m:ctrlPr>
          </m:fPr>
          <m:num>
            <m:r>
              <w:rPr>
                <w:rFonts w:ascii="Cambria Math" w:hAnsi="Cambria Math" w:cs="Times New Roman"/>
                <w:szCs w:val="24"/>
                <w:lang w:val="en-GB"/>
              </w:rPr>
              <m:t>∂s</m:t>
            </m:r>
          </m:num>
          <m:den>
            <m:r>
              <w:rPr>
                <w:rFonts w:ascii="Cambria Math" w:hAnsi="Cambria Math" w:cs="Times New Roman"/>
                <w:szCs w:val="24"/>
                <w:lang w:val="en-GB"/>
              </w:rPr>
              <m:t>∂T</m:t>
            </m:r>
          </m:den>
        </m:f>
        <m:r>
          <w:rPr>
            <w:rFonts w:ascii="Cambria Math" w:hAnsi="Cambria Math" w:cs="Times New Roman"/>
            <w:szCs w:val="24"/>
            <w:lang w:val="en-GB"/>
          </w:rPr>
          <m:t> </m:t>
        </m:r>
      </m:oMath>
      <w:r w:rsidRPr="00843640">
        <w:rPr>
          <w:rFonts w:eastAsiaTheme="minorEastAsia"/>
          <w:szCs w:val="24"/>
          <w:lang w:val="en-GB"/>
        </w:rPr>
        <w:t xml:space="preserve">; </w:t>
      </w:r>
    </w:p>
    <w:p w14:paraId="5A0374E0" w14:textId="36F82FB4" w:rsidR="00440B3C" w:rsidRPr="00843640" w:rsidRDefault="00440B3C" w:rsidP="00440B3C">
      <w:pPr>
        <w:spacing w:after="0" w:line="276" w:lineRule="auto"/>
        <w:ind w:firstLine="709"/>
        <w:jc w:val="both"/>
        <w:rPr>
          <w:rFonts w:eastAsiaTheme="minorEastAsia" w:cs="Times New Roman"/>
          <w:szCs w:val="24"/>
          <w:lang w:val="en-GB"/>
        </w:rPr>
      </w:pPr>
      <m:oMath>
        <m:r>
          <m:rPr>
            <m:sty m:val="p"/>
          </m:rPr>
          <w:rPr>
            <w:rFonts w:ascii="Cambria Math" w:hAnsi="Cambria Math" w:cs="Times New Roman"/>
            <w:szCs w:val="24"/>
            <w:lang w:val="en-GB"/>
          </w:rPr>
          <m:t>Ψ</m:t>
        </m:r>
        <m:d>
          <m:dPr>
            <m:ctrlPr>
              <w:rPr>
                <w:rFonts w:ascii="Cambria Math" w:hAnsi="Cambria Math" w:cs="Times New Roman"/>
                <w:szCs w:val="24"/>
                <w:lang w:val="en-GB"/>
              </w:rPr>
            </m:ctrlPr>
          </m:dPr>
          <m:e>
            <m:sSup>
              <m:sSupPr>
                <m:ctrlPr>
                  <w:rPr>
                    <w:rFonts w:ascii="Cambria Math" w:hAnsi="Cambria Math" w:cs="Times New Roman"/>
                    <w:i/>
                    <w:szCs w:val="24"/>
                    <w:lang w:val="en-GB"/>
                  </w:rPr>
                </m:ctrlPr>
              </m:sSupPr>
              <m:e>
                <m:r>
                  <w:rPr>
                    <w:rFonts w:ascii="Cambria Math" w:hAnsi="Cambria Math" w:cs="Times New Roman"/>
                    <w:szCs w:val="24"/>
                    <w:lang w:val="en-GB"/>
                  </w:rPr>
                  <m:t>ε</m:t>
                </m:r>
              </m:e>
              <m:sup>
                <m:r>
                  <w:rPr>
                    <w:rFonts w:ascii="Cambria Math" w:hAnsi="Cambria Math" w:cs="Times New Roman"/>
                    <w:szCs w:val="24"/>
                    <w:lang w:val="en-GB"/>
                  </w:rPr>
                  <m:t>e</m:t>
                </m:r>
              </m:sup>
            </m:sSup>
            <m:r>
              <w:rPr>
                <w:rFonts w:ascii="Cambria Math" w:hAnsi="Cambria Math" w:cs="Times New Roman"/>
                <w:szCs w:val="24"/>
                <w:lang w:val="en-GB"/>
              </w:rPr>
              <m:t>,</m:t>
            </m:r>
            <m:sSup>
              <m:sSupPr>
                <m:ctrlPr>
                  <w:rPr>
                    <w:rFonts w:ascii="Cambria Math" w:hAnsi="Cambria Math" w:cs="Times New Roman"/>
                    <w:i/>
                    <w:szCs w:val="24"/>
                    <w:lang w:val="en-GB"/>
                  </w:rPr>
                </m:ctrlPr>
              </m:sSupPr>
              <m:e>
                <m:r>
                  <w:rPr>
                    <w:rFonts w:ascii="Cambria Math" w:hAnsi="Cambria Math" w:cs="Times New Roman"/>
                    <w:szCs w:val="24"/>
                    <w:lang w:val="en-GB"/>
                  </w:rPr>
                  <m:t>ε</m:t>
                </m:r>
              </m:e>
              <m:sup>
                <m:r>
                  <w:rPr>
                    <w:rFonts w:ascii="Cambria Math" w:hAnsi="Cambria Math" w:cs="Times New Roman"/>
                    <w:szCs w:val="24"/>
                    <w:lang w:val="en-GB"/>
                  </w:rPr>
                  <m:t>p</m:t>
                </m:r>
              </m:sup>
            </m:sSup>
            <m:r>
              <w:rPr>
                <w:rFonts w:ascii="Cambria Math" w:hAnsi="Cambria Math" w:cs="Times New Roman"/>
                <w:szCs w:val="24"/>
                <w:lang w:val="en-GB"/>
              </w:rPr>
              <m:t>,</m:t>
            </m:r>
            <m:sSup>
              <m:sSupPr>
                <m:ctrlPr>
                  <w:rPr>
                    <w:rFonts w:ascii="Cambria Math" w:hAnsi="Cambria Math" w:cs="Times New Roman"/>
                    <w:i/>
                    <w:szCs w:val="24"/>
                    <w:lang w:val="en-GB"/>
                  </w:rPr>
                </m:ctrlPr>
              </m:sSupPr>
              <m:e>
                <m:r>
                  <w:rPr>
                    <w:rFonts w:ascii="Cambria Math" w:hAnsi="Cambria Math" w:cs="Times New Roman"/>
                    <w:szCs w:val="24"/>
                    <w:lang w:val="en-GB"/>
                  </w:rPr>
                  <m:t>ε</m:t>
                </m:r>
              </m:e>
              <m:sup>
                <m:r>
                  <w:rPr>
                    <w:rFonts w:ascii="Cambria Math" w:hAnsi="Cambria Math" w:cs="Times New Roman"/>
                    <w:szCs w:val="24"/>
                    <w:lang w:val="en-GB"/>
                  </w:rPr>
                  <m:t>υ</m:t>
                </m:r>
              </m:sup>
            </m:sSup>
            <m:r>
              <w:rPr>
                <w:rFonts w:ascii="Cambria Math" w:hAnsi="Cambria Math" w:cs="Times New Roman"/>
                <w:szCs w:val="24"/>
                <w:lang w:val="en-GB"/>
              </w:rPr>
              <m:t>,</m:t>
            </m:r>
            <m:sSup>
              <m:sSupPr>
                <m:ctrlPr>
                  <w:rPr>
                    <w:rFonts w:ascii="Cambria Math" w:hAnsi="Cambria Math" w:cs="Times New Roman"/>
                    <w:i/>
                    <w:szCs w:val="24"/>
                    <w:lang w:val="en-GB"/>
                  </w:rPr>
                </m:ctrlPr>
              </m:sSupPr>
              <m:e>
                <m:r>
                  <w:rPr>
                    <w:rFonts w:ascii="Cambria Math" w:hAnsi="Cambria Math" w:cs="Times New Roman"/>
                    <w:szCs w:val="24"/>
                    <w:lang w:val="en-GB"/>
                  </w:rPr>
                  <m:t>ε</m:t>
                </m:r>
              </m:e>
              <m:sup>
                <m:r>
                  <w:rPr>
                    <w:rFonts w:ascii="Cambria Math" w:hAnsi="Cambria Math" w:cs="Times New Roman"/>
                    <w:szCs w:val="24"/>
                    <w:lang w:val="en-GB"/>
                  </w:rPr>
                  <m:t>th</m:t>
                </m:r>
              </m:sup>
            </m:sSup>
            <m:r>
              <w:rPr>
                <w:rFonts w:ascii="Cambria Math" w:hAnsi="Cambria Math" w:cs="Times New Roman"/>
                <w:szCs w:val="24"/>
                <w:lang w:val="en-GB"/>
              </w:rPr>
              <m:t>,T,</m:t>
            </m:r>
            <m:sSub>
              <m:sSubPr>
                <m:ctrlPr>
                  <w:rPr>
                    <w:rFonts w:ascii="Cambria Math" w:hAnsi="Cambria Math" w:cs="Times New Roman"/>
                    <w:i/>
                    <w:szCs w:val="24"/>
                    <w:lang w:val="en-GB"/>
                  </w:rPr>
                </m:ctrlPr>
              </m:sSubPr>
              <m:e>
                <m:r>
                  <w:rPr>
                    <w:rFonts w:ascii="Cambria Math" w:hAnsi="Cambria Math" w:cs="Times New Roman"/>
                    <w:szCs w:val="24"/>
                    <w:lang w:val="en-GB"/>
                  </w:rPr>
                  <m:t>V</m:t>
                </m:r>
              </m:e>
              <m:sub>
                <m:r>
                  <w:rPr>
                    <w:rFonts w:ascii="Cambria Math" w:hAnsi="Cambria Math" w:cs="Times New Roman"/>
                    <w:szCs w:val="24"/>
                    <w:lang w:val="en-GB"/>
                  </w:rPr>
                  <m:t>k</m:t>
                </m:r>
              </m:sub>
            </m:sSub>
            <m:ctrlPr>
              <w:rPr>
                <w:rFonts w:ascii="Cambria Math" w:hAnsi="Cambria Math" w:cs="Times New Roman"/>
                <w:i/>
                <w:szCs w:val="24"/>
                <w:lang w:val="en-GB"/>
              </w:rPr>
            </m:ctrlPr>
          </m:e>
        </m:d>
        <m:r>
          <w:rPr>
            <w:rFonts w:ascii="Cambria Math" w:hAnsi="Cambria Math" w:cs="Times New Roman"/>
            <w:szCs w:val="24"/>
            <w:lang w:val="en-GB"/>
          </w:rPr>
          <m:t>=</m:t>
        </m:r>
        <m:r>
          <w:rPr>
            <w:rFonts w:ascii="Cambria Math" w:hAnsi="Cambria Math" w:cs="Times New Roman"/>
            <w:szCs w:val="24"/>
            <w:lang w:val="en-GB"/>
          </w:rPr>
          <m:t>internal energy</m:t>
        </m:r>
      </m:oMath>
      <w:r w:rsidRPr="00843640">
        <w:rPr>
          <w:rFonts w:eastAsiaTheme="minorEastAsia" w:cs="Times New Roman"/>
          <w:szCs w:val="24"/>
          <w:lang w:val="en-GB"/>
        </w:rPr>
        <w:t xml:space="preserve"> ; </w:t>
      </w:r>
    </w:p>
    <w:p w14:paraId="51A79CB3" w14:textId="76E59A35" w:rsidR="00440B3C" w:rsidRPr="00843640" w:rsidRDefault="00440B3C" w:rsidP="00440B3C">
      <w:pPr>
        <w:spacing w:after="0" w:line="276" w:lineRule="auto"/>
        <w:ind w:firstLine="709"/>
        <w:jc w:val="both"/>
        <w:rPr>
          <w:rFonts w:eastAsiaTheme="minorEastAsia" w:cs="Times New Roman"/>
          <w:i/>
          <w:szCs w:val="24"/>
          <w:lang w:val="en-GB"/>
        </w:rPr>
      </w:pPr>
      <m:oMath>
        <m:r>
          <w:rPr>
            <w:rFonts w:ascii="Cambria Math" w:hAnsi="Cambria Math" w:cs="Times New Roman"/>
            <w:szCs w:val="24"/>
            <w:lang w:val="en-GB"/>
          </w:rPr>
          <w:lastRenderedPageBreak/>
          <m:t>e=</m:t>
        </m:r>
        <m:r>
          <w:rPr>
            <w:rFonts w:ascii="Cambria Math" w:hAnsi="Cambria Math" w:cs="Times New Roman"/>
            <w:szCs w:val="24"/>
            <w:lang w:val="en-GB"/>
          </w:rPr>
          <m:t>specific energy</m:t>
        </m:r>
        <m:r>
          <w:rPr>
            <w:rFonts w:ascii="Cambria Math" w:hAnsi="Cambria Math" w:cs="Times New Roman"/>
            <w:szCs w:val="24"/>
            <w:lang w:val="en-GB"/>
          </w:rPr>
          <m:t> </m:t>
        </m:r>
      </m:oMath>
      <w:r w:rsidRPr="00843640">
        <w:rPr>
          <w:rFonts w:eastAsiaTheme="minorEastAsia" w:cs="Times New Roman"/>
          <w:i/>
          <w:szCs w:val="24"/>
          <w:lang w:val="en-GB"/>
        </w:rPr>
        <w:t>;</w:t>
      </w:r>
    </w:p>
    <w:p w14:paraId="26336B60" w14:textId="20304800" w:rsidR="00440B3C" w:rsidRPr="00843640" w:rsidRDefault="00440B3C" w:rsidP="00440B3C">
      <w:pPr>
        <w:spacing w:line="276" w:lineRule="auto"/>
        <w:ind w:firstLine="709"/>
        <w:jc w:val="both"/>
        <w:rPr>
          <w:i/>
          <w:lang w:val="en-GB"/>
        </w:rPr>
      </w:pPr>
      <m:oMath>
        <m:r>
          <w:rPr>
            <w:rFonts w:ascii="Cambria Math" w:hAnsi="Cambria Math" w:cs="Times New Roman"/>
            <w:szCs w:val="24"/>
            <w:lang w:val="en-GB"/>
          </w:rPr>
          <m:t>s=</m:t>
        </m:r>
        <m:r>
          <w:rPr>
            <w:rFonts w:ascii="Cambria Math" w:hAnsi="Cambria Math" w:cs="Times New Roman"/>
            <w:szCs w:val="24"/>
            <w:lang w:val="en-GB"/>
          </w:rPr>
          <m:t>specific entropy</m:t>
        </m:r>
      </m:oMath>
      <w:r w:rsidRPr="00843640">
        <w:rPr>
          <w:rFonts w:eastAsiaTheme="minorEastAsia"/>
          <w:i/>
          <w:szCs w:val="24"/>
          <w:lang w:val="en-GB"/>
        </w:rPr>
        <w:t xml:space="preserve">. </w:t>
      </w:r>
    </w:p>
    <w:p w14:paraId="1DAB0E61" w14:textId="3B774F01" w:rsidR="00440B3C" w:rsidRPr="00843640" w:rsidRDefault="0078414E" w:rsidP="007C5DC2">
      <w:pPr>
        <w:spacing w:line="276" w:lineRule="auto"/>
        <w:jc w:val="both"/>
        <w:rPr>
          <w:lang w:val="en-GB"/>
        </w:rPr>
      </w:pPr>
      <w:r w:rsidRPr="00843640">
        <w:rPr>
          <w:lang w:val="en-GB"/>
        </w:rPr>
        <w:t>Switching to index notation, we obtain the expression for our heat equation as defined by relation (14)</w:t>
      </w:r>
      <w:r w:rsidR="00440B3C" w:rsidRPr="00843640">
        <w:rPr>
          <w:lang w:val="en-GB"/>
        </w:rPr>
        <w:t xml:space="preserve">. </w:t>
      </w:r>
    </w:p>
    <w:p w14:paraId="4653642C" w14:textId="08FBCDEB" w:rsidR="00440B3C" w:rsidRPr="00843640" w:rsidRDefault="00FE75C3" w:rsidP="00440B3C">
      <w:pPr>
        <w:spacing w:after="0" w:line="276" w:lineRule="auto"/>
        <w:ind w:firstLine="709"/>
        <w:jc w:val="center"/>
        <w:rPr>
          <w:lang w:val="en-GB"/>
        </w:rPr>
      </w:pPr>
      <m:oMath>
        <m:nary>
          <m:naryPr>
            <m:chr m:val="∑"/>
            <m:ctrlPr>
              <w:rPr>
                <w:rFonts w:ascii="Cambria Math" w:hAnsi="Cambria Math" w:cs="Times New Roman"/>
                <w:szCs w:val="24"/>
                <w:lang w:val="en-GB"/>
              </w:rPr>
            </m:ctrlPr>
          </m:naryPr>
          <m:sub>
            <m:r>
              <m:rPr>
                <m:sty m:val="p"/>
              </m:rPr>
              <w:rPr>
                <w:rFonts w:ascii="Cambria Math" w:hAnsi="Cambria Math" w:cs="Times New Roman"/>
                <w:szCs w:val="24"/>
                <w:lang w:val="en-GB"/>
              </w:rPr>
              <m:t>j=1</m:t>
            </m:r>
          </m:sub>
          <m:sup>
            <m:r>
              <m:rPr>
                <m:sty m:val="p"/>
              </m:rPr>
              <w:rPr>
                <w:rFonts w:ascii="Cambria Math" w:hAnsi="Cambria Math" w:cs="Times New Roman"/>
                <w:szCs w:val="24"/>
                <w:lang w:val="en-GB"/>
              </w:rPr>
              <m:t>3</m:t>
            </m:r>
          </m:sup>
          <m:e>
            <m:f>
              <m:fPr>
                <m:ctrlPr>
                  <w:rPr>
                    <w:rFonts w:ascii="Cambria Math" w:hAnsi="Cambria Math" w:cs="Times New Roman"/>
                    <w:i/>
                    <w:szCs w:val="24"/>
                    <w:lang w:val="en-GB"/>
                  </w:rPr>
                </m:ctrlPr>
              </m:fPr>
              <m:num>
                <m:sSup>
                  <m:sSupPr>
                    <m:ctrlPr>
                      <w:rPr>
                        <w:rFonts w:ascii="Cambria Math" w:hAnsi="Cambria Math" w:cs="Times New Roman"/>
                        <w:i/>
                        <w:szCs w:val="24"/>
                        <w:lang w:val="en-GB"/>
                      </w:rPr>
                    </m:ctrlPr>
                  </m:sSupPr>
                  <m:e>
                    <m:r>
                      <w:rPr>
                        <w:rFonts w:ascii="Cambria Math" w:hAnsi="Cambria Math" w:cs="Times New Roman"/>
                        <w:szCs w:val="24"/>
                        <w:lang w:val="en-GB"/>
                      </w:rPr>
                      <m:t>∂</m:t>
                    </m:r>
                  </m:e>
                  <m:sup>
                    <m:r>
                      <w:rPr>
                        <w:rFonts w:ascii="Cambria Math" w:hAnsi="Cambria Math" w:cs="Times New Roman"/>
                        <w:szCs w:val="24"/>
                        <w:lang w:val="en-GB"/>
                      </w:rPr>
                      <m:t>2</m:t>
                    </m:r>
                  </m:sup>
                </m:sSup>
                <m:sSub>
                  <m:sSubPr>
                    <m:ctrlPr>
                      <w:rPr>
                        <w:rFonts w:ascii="Cambria Math" w:hAnsi="Cambria Math" w:cs="Times New Roman"/>
                        <w:i/>
                        <w:szCs w:val="24"/>
                        <w:lang w:val="en-GB"/>
                      </w:rPr>
                    </m:ctrlPr>
                  </m:sSubPr>
                  <m:e>
                    <m:r>
                      <w:rPr>
                        <w:rFonts w:ascii="Cambria Math" w:hAnsi="Cambria Math" w:cs="Times New Roman"/>
                        <w:szCs w:val="24"/>
                        <w:lang w:val="en-GB"/>
                      </w:rPr>
                      <m:t>T</m:t>
                    </m:r>
                  </m:e>
                  <m:sub>
                    <m:r>
                      <w:rPr>
                        <w:rFonts w:ascii="Cambria Math" w:hAnsi="Cambria Math" w:cs="Times New Roman"/>
                        <w:szCs w:val="24"/>
                        <w:lang w:val="en-GB"/>
                      </w:rPr>
                      <m:t>ij</m:t>
                    </m:r>
                  </m:sub>
                </m:sSub>
              </m:num>
              <m:den>
                <m:sSup>
                  <m:sSupPr>
                    <m:ctrlPr>
                      <w:rPr>
                        <w:rFonts w:ascii="Cambria Math" w:hAnsi="Cambria Math" w:cs="Times New Roman"/>
                        <w:i/>
                        <w:szCs w:val="24"/>
                        <w:lang w:val="en-GB"/>
                      </w:rPr>
                    </m:ctrlPr>
                  </m:sSupPr>
                  <m:e>
                    <m:r>
                      <w:rPr>
                        <w:rFonts w:ascii="Cambria Math" w:hAnsi="Cambria Math" w:cs="Times New Roman"/>
                        <w:szCs w:val="24"/>
                        <w:lang w:val="en-GB"/>
                      </w:rPr>
                      <m:t>∂</m:t>
                    </m:r>
                  </m:e>
                  <m:sup>
                    <m:r>
                      <w:rPr>
                        <w:rFonts w:ascii="Cambria Math" w:hAnsi="Cambria Math" w:cs="Times New Roman"/>
                        <w:szCs w:val="24"/>
                        <w:lang w:val="en-GB"/>
                      </w:rPr>
                      <m:t>2</m:t>
                    </m:r>
                  </m:sup>
                </m:sSup>
                <m:sSub>
                  <m:sSubPr>
                    <m:ctrlPr>
                      <w:rPr>
                        <w:rFonts w:ascii="Cambria Math" w:hAnsi="Cambria Math" w:cs="Times New Roman"/>
                        <w:i/>
                        <w:szCs w:val="24"/>
                        <w:lang w:val="en-GB"/>
                      </w:rPr>
                    </m:ctrlPr>
                  </m:sSubPr>
                  <m:e>
                    <m:r>
                      <w:rPr>
                        <w:rFonts w:ascii="Cambria Math" w:hAnsi="Cambria Math" w:cs="Times New Roman"/>
                        <w:szCs w:val="24"/>
                        <w:lang w:val="en-GB"/>
                      </w:rPr>
                      <m:t>x</m:t>
                    </m:r>
                  </m:e>
                  <m:sub>
                    <m:r>
                      <w:rPr>
                        <w:rFonts w:ascii="Cambria Math" w:hAnsi="Cambria Math" w:cs="Times New Roman"/>
                        <w:szCs w:val="24"/>
                        <w:lang w:val="en-GB"/>
                      </w:rPr>
                      <m:t>j</m:t>
                    </m:r>
                  </m:sub>
                </m:sSub>
              </m:den>
            </m:f>
          </m:e>
        </m:nary>
        <m:r>
          <w:rPr>
            <w:rFonts w:ascii="Cambria Math" w:hAnsi="Cambria Math" w:cs="Times New Roman"/>
            <w:szCs w:val="24"/>
            <w:lang w:val="en-GB"/>
          </w:rPr>
          <m:t>=ρ</m:t>
        </m:r>
        <m:sSub>
          <m:sSubPr>
            <m:ctrlPr>
              <w:rPr>
                <w:rFonts w:ascii="Cambria Math" w:hAnsi="Cambria Math" w:cs="Times New Roman"/>
                <w:i/>
                <w:szCs w:val="24"/>
                <w:lang w:val="en-GB"/>
              </w:rPr>
            </m:ctrlPr>
          </m:sSubPr>
          <m:e>
            <m:r>
              <w:rPr>
                <w:rFonts w:ascii="Cambria Math" w:hAnsi="Cambria Math" w:cs="Times New Roman"/>
                <w:szCs w:val="24"/>
                <w:lang w:val="en-GB"/>
              </w:rPr>
              <m:t>C</m:t>
            </m:r>
          </m:e>
          <m:sub>
            <m:r>
              <w:rPr>
                <w:rFonts w:ascii="Cambria Math" w:hAnsi="Cambria Math" w:cs="Times New Roman"/>
                <w:szCs w:val="24"/>
                <w:lang w:val="en-GB"/>
              </w:rPr>
              <m:t>ij</m:t>
            </m:r>
          </m:sub>
        </m:sSub>
        <m:acc>
          <m:accPr>
            <m:chr m:val="̇"/>
            <m:ctrlPr>
              <w:rPr>
                <w:rFonts w:ascii="Cambria Math" w:hAnsi="Cambria Math" w:cs="Times New Roman"/>
                <w:i/>
                <w:szCs w:val="24"/>
                <w:lang w:val="en-GB"/>
              </w:rPr>
            </m:ctrlPr>
          </m:accPr>
          <m:e>
            <m:sSub>
              <m:sSubPr>
                <m:ctrlPr>
                  <w:rPr>
                    <w:rFonts w:ascii="Cambria Math" w:hAnsi="Cambria Math" w:cs="Times New Roman"/>
                    <w:i/>
                    <w:szCs w:val="24"/>
                    <w:lang w:val="en-GB"/>
                  </w:rPr>
                </m:ctrlPr>
              </m:sSubPr>
              <m:e>
                <m:r>
                  <w:rPr>
                    <w:rFonts w:ascii="Cambria Math" w:hAnsi="Cambria Math" w:cs="Times New Roman"/>
                    <w:szCs w:val="24"/>
                    <w:lang w:val="en-GB"/>
                  </w:rPr>
                  <m:t>T</m:t>
                </m:r>
              </m:e>
              <m:sub>
                <m:r>
                  <w:rPr>
                    <w:rFonts w:ascii="Cambria Math" w:hAnsi="Cambria Math" w:cs="Times New Roman"/>
                    <w:szCs w:val="24"/>
                    <w:lang w:val="en-GB"/>
                  </w:rPr>
                  <m:t>ij</m:t>
                </m:r>
              </m:sub>
            </m:sSub>
          </m:e>
        </m:acc>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σ</m:t>
            </m:r>
          </m:e>
          <m:sub>
            <m:r>
              <w:rPr>
                <w:rFonts w:ascii="Cambria Math" w:hAnsi="Cambria Math" w:cs="Times New Roman"/>
                <w:szCs w:val="24"/>
                <w:lang w:val="en-GB"/>
              </w:rPr>
              <m:t>ij</m:t>
            </m:r>
          </m:sub>
        </m:sSub>
        <m:d>
          <m:dPr>
            <m:ctrlPr>
              <w:rPr>
                <w:rFonts w:ascii="Cambria Math" w:hAnsi="Cambria Math" w:cs="Times New Roman"/>
                <w:i/>
                <w:szCs w:val="24"/>
                <w:lang w:val="en-GB"/>
              </w:rPr>
            </m:ctrlPr>
          </m:dPr>
          <m:e>
            <m:sSubSup>
              <m:sSubSupPr>
                <m:ctrlPr>
                  <w:rPr>
                    <w:rFonts w:ascii="Cambria Math" w:hAnsi="Cambria Math" w:cs="Times New Roman"/>
                    <w:i/>
                    <w:szCs w:val="24"/>
                    <w:lang w:val="en-GB"/>
                  </w:rPr>
                </m:ctrlPr>
              </m:sSub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b>
                <m:r>
                  <w:rPr>
                    <w:rFonts w:ascii="Cambria Math" w:hAnsi="Cambria Math" w:cs="Times New Roman"/>
                    <w:szCs w:val="24"/>
                    <w:lang w:val="en-GB"/>
                  </w:rPr>
                  <m:t>kl</m:t>
                </m:r>
              </m:sub>
              <m:sup>
                <m:r>
                  <w:rPr>
                    <w:rFonts w:ascii="Cambria Math" w:hAnsi="Cambria Math" w:cs="Times New Roman"/>
                    <w:szCs w:val="24"/>
                    <w:lang w:val="en-GB"/>
                  </w:rPr>
                  <m:t>e</m:t>
                </m:r>
              </m:sup>
            </m:sSubSup>
            <m:r>
              <w:rPr>
                <w:rFonts w:ascii="Cambria Math" w:eastAsiaTheme="minorEastAsia" w:hAnsi="Cambria Math" w:cs="Times New Roman"/>
                <w:szCs w:val="24"/>
                <w:lang w:val="en-GB"/>
              </w:rPr>
              <m:t>+</m:t>
            </m:r>
            <m:sSubSup>
              <m:sSubSupPr>
                <m:ctrlPr>
                  <w:rPr>
                    <w:rFonts w:ascii="Cambria Math" w:hAnsi="Cambria Math" w:cs="Times New Roman"/>
                    <w:i/>
                    <w:szCs w:val="24"/>
                    <w:lang w:val="en-GB"/>
                  </w:rPr>
                </m:ctrlPr>
              </m:sSub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b>
                <m:r>
                  <w:rPr>
                    <w:rFonts w:ascii="Cambria Math" w:hAnsi="Cambria Math" w:cs="Times New Roman"/>
                    <w:szCs w:val="24"/>
                    <w:lang w:val="en-GB"/>
                  </w:rPr>
                  <m:t>kl</m:t>
                </m:r>
              </m:sub>
              <m:sup>
                <m:r>
                  <w:rPr>
                    <w:rFonts w:ascii="Cambria Math" w:hAnsi="Cambria Math" w:cs="Times New Roman"/>
                    <w:szCs w:val="24"/>
                    <w:lang w:val="en-GB"/>
                  </w:rPr>
                  <m:t>p</m:t>
                </m:r>
              </m:sup>
            </m:sSubSup>
            <m:r>
              <w:rPr>
                <w:rFonts w:ascii="Cambria Math" w:hAnsi="Cambria Math" w:cs="Times New Roman"/>
                <w:szCs w:val="24"/>
                <w:lang w:val="en-GB"/>
              </w:rPr>
              <m:t>+</m:t>
            </m:r>
            <m:sSubSup>
              <m:sSubSupPr>
                <m:ctrlPr>
                  <w:rPr>
                    <w:rFonts w:ascii="Cambria Math" w:hAnsi="Cambria Math" w:cs="Times New Roman"/>
                    <w:i/>
                    <w:szCs w:val="24"/>
                    <w:lang w:val="en-GB"/>
                  </w:rPr>
                </m:ctrlPr>
              </m:sSub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b>
                <m:r>
                  <w:rPr>
                    <w:rFonts w:ascii="Cambria Math" w:hAnsi="Cambria Math" w:cs="Times New Roman"/>
                    <w:szCs w:val="24"/>
                    <w:lang w:val="en-GB"/>
                  </w:rPr>
                  <m:t>kl</m:t>
                </m:r>
              </m:sub>
              <m:sup>
                <m:r>
                  <w:rPr>
                    <w:rFonts w:ascii="Cambria Math" w:hAnsi="Cambria Math" w:cs="Times New Roman"/>
                    <w:szCs w:val="24"/>
                    <w:lang w:val="en-GB"/>
                  </w:rPr>
                  <m:t>υ</m:t>
                </m:r>
              </m:sup>
            </m:sSubSup>
            <m:r>
              <w:rPr>
                <w:rFonts w:ascii="Cambria Math" w:hAnsi="Cambria Math" w:cs="Times New Roman"/>
                <w:szCs w:val="24"/>
                <w:lang w:val="en-GB"/>
              </w:rPr>
              <m:t>+</m:t>
            </m:r>
            <m:sSubSup>
              <m:sSubSupPr>
                <m:ctrlPr>
                  <w:rPr>
                    <w:rFonts w:ascii="Cambria Math" w:hAnsi="Cambria Math" w:cs="Times New Roman"/>
                    <w:i/>
                    <w:szCs w:val="24"/>
                    <w:lang w:val="en-GB"/>
                  </w:rPr>
                </m:ctrlPr>
              </m:sSub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b>
                <m:r>
                  <w:rPr>
                    <w:rFonts w:ascii="Cambria Math" w:hAnsi="Cambria Math" w:cs="Times New Roman"/>
                    <w:szCs w:val="24"/>
                    <w:lang w:val="en-GB"/>
                  </w:rPr>
                  <m:t>kl</m:t>
                </m:r>
              </m:sub>
              <m:sup>
                <m:r>
                  <w:rPr>
                    <w:rFonts w:ascii="Cambria Math" w:hAnsi="Cambria Math" w:cs="Times New Roman"/>
                    <w:szCs w:val="24"/>
                    <w:lang w:val="en-GB"/>
                  </w:rPr>
                  <m:t>th</m:t>
                </m:r>
              </m:sup>
            </m:sSubSup>
          </m:e>
        </m:d>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A</m:t>
                </m:r>
              </m:e>
              <m:sub>
                <m:r>
                  <w:rPr>
                    <w:rFonts w:ascii="Cambria Math" w:hAnsi="Cambria Math" w:cs="Times New Roman"/>
                    <w:szCs w:val="24"/>
                    <w:lang w:val="en-GB"/>
                  </w:rPr>
                  <m:t>ij</m:t>
                </m:r>
              </m:sub>
            </m:sSub>
            <m:r>
              <w:rPr>
                <w:rFonts w:ascii="Cambria Math" w:hAnsi="Cambria Math" w:cs="Times New Roman"/>
                <w:szCs w:val="24"/>
                <w:lang w:val="en-GB"/>
              </w:rPr>
              <m:t>)</m:t>
            </m:r>
          </m:e>
          <m:sub>
            <m:r>
              <w:rPr>
                <w:rFonts w:ascii="Cambria Math" w:hAnsi="Cambria Math" w:cs="Times New Roman"/>
                <w:szCs w:val="24"/>
                <w:lang w:val="en-GB"/>
              </w:rPr>
              <m:t>k</m:t>
            </m:r>
          </m:sub>
        </m:sSub>
        <m:sSub>
          <m:sSubPr>
            <m:ctrlPr>
              <w:rPr>
                <w:rFonts w:ascii="Cambria Math" w:hAnsi="Cambria Math" w:cs="Times New Roman"/>
                <w:i/>
                <w:szCs w:val="24"/>
                <w:lang w:val="en-GB"/>
              </w:rPr>
            </m:ctrlPr>
          </m:sSubPr>
          <m:e>
            <m:d>
              <m:dPr>
                <m:ctrlPr>
                  <w:rPr>
                    <w:rFonts w:ascii="Cambria Math" w:hAnsi="Cambria Math" w:cs="Times New Roman"/>
                    <w:i/>
                    <w:szCs w:val="24"/>
                    <w:lang w:val="en-GB"/>
                  </w:rPr>
                </m:ctrlPr>
              </m:dPr>
              <m:e>
                <m:sSub>
                  <m:sSubPr>
                    <m:ctrlPr>
                      <w:rPr>
                        <w:rFonts w:ascii="Cambria Math" w:hAnsi="Cambria Math" w:cs="Times New Roman"/>
                        <w:i/>
                        <w:szCs w:val="24"/>
                        <w:lang w:val="en-GB"/>
                      </w:rPr>
                    </m:ctrlPr>
                  </m:sSubPr>
                  <m:e>
                    <m:acc>
                      <m:accPr>
                        <m:chr m:val="̇"/>
                        <m:ctrlPr>
                          <w:rPr>
                            <w:rFonts w:ascii="Cambria Math" w:hAnsi="Cambria Math" w:cs="Times New Roman"/>
                            <w:i/>
                            <w:szCs w:val="24"/>
                            <w:lang w:val="en-GB"/>
                          </w:rPr>
                        </m:ctrlPr>
                      </m:accPr>
                      <m:e>
                        <m:r>
                          <w:rPr>
                            <w:rFonts w:ascii="Cambria Math" w:hAnsi="Cambria Math" w:cs="Times New Roman"/>
                            <w:szCs w:val="24"/>
                            <w:lang w:val="en-GB"/>
                          </w:rPr>
                          <m:t>V</m:t>
                        </m:r>
                      </m:e>
                    </m:acc>
                  </m:e>
                  <m:sub>
                    <m:r>
                      <w:rPr>
                        <w:rFonts w:ascii="Cambria Math" w:hAnsi="Cambria Math" w:cs="Times New Roman"/>
                        <w:szCs w:val="24"/>
                        <w:lang w:val="en-GB"/>
                      </w:rPr>
                      <m:t>ij</m:t>
                    </m:r>
                  </m:sub>
                </m:sSub>
              </m:e>
            </m:d>
          </m:e>
          <m:sub>
            <m:r>
              <w:rPr>
                <w:rFonts w:ascii="Cambria Math" w:hAnsi="Cambria Math" w:cs="Times New Roman"/>
                <w:szCs w:val="24"/>
                <w:lang w:val="en-GB"/>
              </w:rPr>
              <m:t>k</m:t>
            </m:r>
          </m:sub>
        </m:sSub>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r</m:t>
            </m:r>
          </m:e>
          <m:sub>
            <m:r>
              <w:rPr>
                <w:rFonts w:ascii="Cambria Math" w:hAnsi="Cambria Math" w:cs="Times New Roman"/>
                <w:szCs w:val="24"/>
                <w:lang w:val="en-GB"/>
              </w:rPr>
              <m:t>ij</m:t>
            </m:r>
          </m:sub>
        </m:sSub>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T</m:t>
            </m:r>
          </m:e>
          <m:sub>
            <m:r>
              <w:rPr>
                <w:rFonts w:ascii="Cambria Math" w:hAnsi="Cambria Math" w:cs="Times New Roman"/>
                <w:szCs w:val="24"/>
                <w:lang w:val="en-GB"/>
              </w:rPr>
              <m:t>ij</m:t>
            </m:r>
          </m:sub>
        </m:sSub>
        <m:r>
          <w:rPr>
            <w:rFonts w:ascii="Cambria Math" w:hAnsi="Cambria Math" w:cs="Times New Roman"/>
            <w:szCs w:val="24"/>
            <w:lang w:val="en-GB"/>
          </w:rPr>
          <m:t>[</m:t>
        </m:r>
        <m:f>
          <m:fPr>
            <m:ctrlPr>
              <w:rPr>
                <w:rFonts w:ascii="Cambria Math" w:hAnsi="Cambria Math" w:cs="Times New Roman"/>
                <w:i/>
                <w:szCs w:val="24"/>
                <w:lang w:val="en-GB"/>
              </w:rPr>
            </m:ctrlPr>
          </m:fPr>
          <m:num>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σ</m:t>
                </m:r>
              </m:e>
              <m:sub>
                <m:r>
                  <w:rPr>
                    <w:rFonts w:ascii="Cambria Math" w:hAnsi="Cambria Math" w:cs="Times New Roman"/>
                    <w:szCs w:val="24"/>
                    <w:lang w:val="en-GB"/>
                  </w:rPr>
                  <m:t>ij</m:t>
                </m:r>
              </m:sub>
            </m:sSub>
          </m:num>
          <m:den>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T</m:t>
                </m:r>
              </m:e>
              <m:sub>
                <m:r>
                  <w:rPr>
                    <w:rFonts w:ascii="Cambria Math" w:hAnsi="Cambria Math" w:cs="Times New Roman"/>
                    <w:szCs w:val="24"/>
                    <w:lang w:val="en-GB"/>
                  </w:rPr>
                  <m:t>ij</m:t>
                </m:r>
              </m:sub>
            </m:sSub>
          </m:den>
        </m:f>
        <m:d>
          <m:dPr>
            <m:ctrlPr>
              <w:rPr>
                <w:rFonts w:ascii="Cambria Math" w:hAnsi="Cambria Math" w:cs="Times New Roman"/>
                <w:i/>
                <w:szCs w:val="24"/>
                <w:lang w:val="en-GB"/>
              </w:rPr>
            </m:ctrlPr>
          </m:dPr>
          <m:e>
            <m:sSubSup>
              <m:sSubSupPr>
                <m:ctrlPr>
                  <w:rPr>
                    <w:rFonts w:ascii="Cambria Math" w:hAnsi="Cambria Math" w:cs="Times New Roman"/>
                    <w:i/>
                    <w:szCs w:val="24"/>
                    <w:lang w:val="en-GB"/>
                  </w:rPr>
                </m:ctrlPr>
              </m:sSub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b>
                <m:r>
                  <w:rPr>
                    <w:rFonts w:ascii="Cambria Math" w:hAnsi="Cambria Math" w:cs="Times New Roman"/>
                    <w:szCs w:val="24"/>
                    <w:lang w:val="en-GB"/>
                  </w:rPr>
                  <m:t>kl</m:t>
                </m:r>
              </m:sub>
              <m:sup>
                <m:r>
                  <w:rPr>
                    <w:rFonts w:ascii="Cambria Math" w:hAnsi="Cambria Math" w:cs="Times New Roman"/>
                    <w:szCs w:val="24"/>
                    <w:lang w:val="en-GB"/>
                  </w:rPr>
                  <m:t>e</m:t>
                </m:r>
              </m:sup>
            </m:sSubSup>
            <m:r>
              <w:rPr>
                <w:rFonts w:ascii="Cambria Math" w:eastAsiaTheme="minorEastAsia" w:hAnsi="Cambria Math" w:cs="Times New Roman"/>
                <w:szCs w:val="24"/>
                <w:lang w:val="en-GB"/>
              </w:rPr>
              <m:t>+</m:t>
            </m:r>
            <m:sSubSup>
              <m:sSubSupPr>
                <m:ctrlPr>
                  <w:rPr>
                    <w:rFonts w:ascii="Cambria Math" w:hAnsi="Cambria Math" w:cs="Times New Roman"/>
                    <w:i/>
                    <w:szCs w:val="24"/>
                    <w:lang w:val="en-GB"/>
                  </w:rPr>
                </m:ctrlPr>
              </m:sSub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b>
                <m:r>
                  <w:rPr>
                    <w:rFonts w:ascii="Cambria Math" w:hAnsi="Cambria Math" w:cs="Times New Roman"/>
                    <w:szCs w:val="24"/>
                    <w:lang w:val="en-GB"/>
                  </w:rPr>
                  <m:t>kl</m:t>
                </m:r>
              </m:sub>
              <m:sup>
                <m:r>
                  <w:rPr>
                    <w:rFonts w:ascii="Cambria Math" w:hAnsi="Cambria Math" w:cs="Times New Roman"/>
                    <w:szCs w:val="24"/>
                    <w:lang w:val="en-GB"/>
                  </w:rPr>
                  <m:t>p</m:t>
                </m:r>
              </m:sup>
            </m:sSubSup>
            <m:r>
              <w:rPr>
                <w:rFonts w:ascii="Cambria Math" w:hAnsi="Cambria Math" w:cs="Times New Roman"/>
                <w:szCs w:val="24"/>
                <w:lang w:val="en-GB"/>
              </w:rPr>
              <m:t>+</m:t>
            </m:r>
            <m:sSubSup>
              <m:sSubSupPr>
                <m:ctrlPr>
                  <w:rPr>
                    <w:rFonts w:ascii="Cambria Math" w:hAnsi="Cambria Math" w:cs="Times New Roman"/>
                    <w:i/>
                    <w:szCs w:val="24"/>
                    <w:lang w:val="en-GB"/>
                  </w:rPr>
                </m:ctrlPr>
              </m:sSub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b>
                <m:r>
                  <w:rPr>
                    <w:rFonts w:ascii="Cambria Math" w:hAnsi="Cambria Math" w:cs="Times New Roman"/>
                    <w:szCs w:val="24"/>
                    <w:lang w:val="en-GB"/>
                  </w:rPr>
                  <m:t>kl</m:t>
                </m:r>
              </m:sub>
              <m:sup>
                <m:r>
                  <w:rPr>
                    <w:rFonts w:ascii="Cambria Math" w:hAnsi="Cambria Math" w:cs="Times New Roman"/>
                    <w:szCs w:val="24"/>
                    <w:lang w:val="en-GB"/>
                  </w:rPr>
                  <m:t>υ</m:t>
                </m:r>
              </m:sup>
            </m:sSubSup>
            <m:r>
              <w:rPr>
                <w:rFonts w:ascii="Cambria Math" w:hAnsi="Cambria Math" w:cs="Times New Roman"/>
                <w:szCs w:val="24"/>
                <w:lang w:val="en-GB"/>
              </w:rPr>
              <m:t>+</m:t>
            </m:r>
            <m:sSubSup>
              <m:sSubSupPr>
                <m:ctrlPr>
                  <w:rPr>
                    <w:rFonts w:ascii="Cambria Math" w:hAnsi="Cambria Math" w:cs="Times New Roman"/>
                    <w:i/>
                    <w:szCs w:val="24"/>
                    <w:lang w:val="en-GB"/>
                  </w:rPr>
                </m:ctrlPr>
              </m:sSubSupPr>
              <m:e>
                <m:acc>
                  <m:accPr>
                    <m:chr m:val="̇"/>
                    <m:ctrlPr>
                      <w:rPr>
                        <w:rFonts w:ascii="Cambria Math" w:hAnsi="Cambria Math" w:cs="Times New Roman"/>
                        <w:i/>
                        <w:szCs w:val="24"/>
                        <w:lang w:val="en-GB"/>
                      </w:rPr>
                    </m:ctrlPr>
                  </m:accPr>
                  <m:e>
                    <m:r>
                      <w:rPr>
                        <w:rFonts w:ascii="Cambria Math" w:hAnsi="Cambria Math" w:cs="Times New Roman"/>
                        <w:szCs w:val="24"/>
                        <w:lang w:val="en-GB"/>
                      </w:rPr>
                      <m:t>ε</m:t>
                    </m:r>
                  </m:e>
                </m:acc>
              </m:e>
              <m:sub>
                <m:r>
                  <w:rPr>
                    <w:rFonts w:ascii="Cambria Math" w:hAnsi="Cambria Math" w:cs="Times New Roman"/>
                    <w:szCs w:val="24"/>
                    <w:lang w:val="en-GB"/>
                  </w:rPr>
                  <m:t>kl</m:t>
                </m:r>
              </m:sub>
              <m:sup>
                <m:r>
                  <w:rPr>
                    <w:rFonts w:ascii="Cambria Math" w:hAnsi="Cambria Math" w:cs="Times New Roman"/>
                    <w:szCs w:val="24"/>
                    <w:lang w:val="en-GB"/>
                  </w:rPr>
                  <m:t>th</m:t>
                </m:r>
              </m:sup>
            </m:sSubSup>
          </m:e>
        </m:d>
        <m:r>
          <w:rPr>
            <w:rFonts w:ascii="Cambria Math" w:hAnsi="Cambria Math" w:cs="Times New Roman"/>
            <w:szCs w:val="24"/>
            <w:lang w:val="en-GB"/>
          </w:rPr>
          <m:t>+</m:t>
        </m:r>
        <m:f>
          <m:fPr>
            <m:ctrlPr>
              <w:rPr>
                <w:rFonts w:ascii="Cambria Math" w:hAnsi="Cambria Math" w:cs="Times New Roman"/>
                <w:i/>
                <w:szCs w:val="24"/>
                <w:lang w:val="en-GB"/>
              </w:rPr>
            </m:ctrlPr>
          </m:fPr>
          <m:num>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A</m:t>
                    </m:r>
                  </m:e>
                  <m:sub>
                    <m:r>
                      <w:rPr>
                        <w:rFonts w:ascii="Cambria Math" w:hAnsi="Cambria Math" w:cs="Times New Roman"/>
                        <w:szCs w:val="24"/>
                        <w:lang w:val="en-GB"/>
                      </w:rPr>
                      <m:t>ij</m:t>
                    </m:r>
                  </m:sub>
                </m:sSub>
                <m:r>
                  <w:rPr>
                    <w:rFonts w:ascii="Cambria Math" w:hAnsi="Cambria Math" w:cs="Times New Roman"/>
                    <w:szCs w:val="24"/>
                    <w:lang w:val="en-GB"/>
                  </w:rPr>
                  <m:t>)</m:t>
                </m:r>
              </m:e>
              <m:sub>
                <m:r>
                  <w:rPr>
                    <w:rFonts w:ascii="Cambria Math" w:hAnsi="Cambria Math" w:cs="Times New Roman"/>
                    <w:szCs w:val="24"/>
                    <w:lang w:val="en-GB"/>
                  </w:rPr>
                  <m:t>k</m:t>
                </m:r>
              </m:sub>
            </m:sSub>
          </m:num>
          <m:den>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V</m:t>
                    </m:r>
                  </m:e>
                  <m:sub>
                    <m:r>
                      <w:rPr>
                        <w:rFonts w:ascii="Cambria Math" w:hAnsi="Cambria Math" w:cs="Times New Roman"/>
                        <w:szCs w:val="24"/>
                        <w:lang w:val="en-GB"/>
                      </w:rPr>
                      <m:t>ij</m:t>
                    </m:r>
                  </m:sub>
                </m:sSub>
                <m:r>
                  <w:rPr>
                    <w:rFonts w:ascii="Cambria Math" w:hAnsi="Cambria Math" w:cs="Times New Roman"/>
                    <w:szCs w:val="24"/>
                    <w:lang w:val="en-GB"/>
                  </w:rPr>
                  <m:t>)</m:t>
                </m:r>
              </m:e>
              <m:sub>
                <m:r>
                  <w:rPr>
                    <w:rFonts w:ascii="Cambria Math" w:hAnsi="Cambria Math" w:cs="Times New Roman"/>
                    <w:szCs w:val="24"/>
                    <w:lang w:val="en-GB"/>
                  </w:rPr>
                  <m:t>k</m:t>
                </m:r>
              </m:sub>
            </m:sSub>
          </m:den>
        </m:f>
        <m:sSub>
          <m:sSubPr>
            <m:ctrlPr>
              <w:rPr>
                <w:rFonts w:ascii="Cambria Math" w:hAnsi="Cambria Math" w:cs="Times New Roman"/>
                <w:i/>
                <w:szCs w:val="24"/>
                <w:lang w:val="en-GB"/>
              </w:rPr>
            </m:ctrlPr>
          </m:sSubPr>
          <m:e>
            <m:d>
              <m:dPr>
                <m:ctrlPr>
                  <w:rPr>
                    <w:rFonts w:ascii="Cambria Math" w:hAnsi="Cambria Math" w:cs="Times New Roman"/>
                    <w:i/>
                    <w:szCs w:val="24"/>
                    <w:lang w:val="en-GB"/>
                  </w:rPr>
                </m:ctrlPr>
              </m:dPr>
              <m:e>
                <m:sSub>
                  <m:sSubPr>
                    <m:ctrlPr>
                      <w:rPr>
                        <w:rFonts w:ascii="Cambria Math" w:hAnsi="Cambria Math" w:cs="Times New Roman"/>
                        <w:i/>
                        <w:szCs w:val="24"/>
                        <w:lang w:val="en-GB"/>
                      </w:rPr>
                    </m:ctrlPr>
                  </m:sSubPr>
                  <m:e>
                    <m:acc>
                      <m:accPr>
                        <m:chr m:val="̇"/>
                        <m:ctrlPr>
                          <w:rPr>
                            <w:rFonts w:ascii="Cambria Math" w:hAnsi="Cambria Math" w:cs="Times New Roman"/>
                            <w:i/>
                            <w:szCs w:val="24"/>
                            <w:lang w:val="en-GB"/>
                          </w:rPr>
                        </m:ctrlPr>
                      </m:accPr>
                      <m:e>
                        <m:r>
                          <w:rPr>
                            <w:rFonts w:ascii="Cambria Math" w:hAnsi="Cambria Math" w:cs="Times New Roman"/>
                            <w:szCs w:val="24"/>
                            <w:lang w:val="en-GB"/>
                          </w:rPr>
                          <m:t>V</m:t>
                        </m:r>
                      </m:e>
                    </m:acc>
                  </m:e>
                  <m:sub>
                    <m:r>
                      <w:rPr>
                        <w:rFonts w:ascii="Cambria Math" w:hAnsi="Cambria Math" w:cs="Times New Roman"/>
                        <w:szCs w:val="24"/>
                        <w:lang w:val="en-GB"/>
                      </w:rPr>
                      <m:t>ij</m:t>
                    </m:r>
                  </m:sub>
                </m:sSub>
              </m:e>
            </m:d>
          </m:e>
          <m:sub>
            <m:r>
              <w:rPr>
                <w:rFonts w:ascii="Cambria Math" w:hAnsi="Cambria Math" w:cs="Times New Roman"/>
                <w:szCs w:val="24"/>
                <w:lang w:val="en-GB"/>
              </w:rPr>
              <m:t>k</m:t>
            </m:r>
          </m:sub>
        </m:sSub>
        <m:r>
          <w:rPr>
            <w:rFonts w:ascii="Cambria Math" w:hAnsi="Cambria Math" w:cs="Times New Roman"/>
            <w:szCs w:val="24"/>
            <w:lang w:val="en-GB"/>
          </w:rPr>
          <m:t>]</m:t>
        </m:r>
      </m:oMath>
      <w:r w:rsidR="00440B3C" w:rsidRPr="00843640">
        <w:rPr>
          <w:rFonts w:eastAsiaTheme="minorEastAsia" w:cs="Times New Roman"/>
          <w:szCs w:val="24"/>
          <w:lang w:val="en-GB"/>
        </w:rPr>
        <w:t xml:space="preserve">                 (</w:t>
      </w:r>
      <w:r w:rsidR="00440B3C" w:rsidRPr="00843640">
        <w:rPr>
          <w:rFonts w:eastAsiaTheme="minorEastAsia" w:cs="Times New Roman"/>
          <w:szCs w:val="24"/>
          <w:lang w:val="en-GB"/>
        </w:rPr>
        <w:fldChar w:fldCharType="begin"/>
      </w:r>
      <w:r w:rsidR="00440B3C" w:rsidRPr="00843640">
        <w:rPr>
          <w:rFonts w:eastAsiaTheme="minorEastAsia" w:cs="Times New Roman"/>
          <w:szCs w:val="24"/>
          <w:lang w:val="en-GB"/>
        </w:rPr>
        <w:instrText xml:space="preserve"> SEQ Équation \* ARABIC </w:instrText>
      </w:r>
      <w:r w:rsidR="00440B3C" w:rsidRPr="00843640">
        <w:rPr>
          <w:rFonts w:eastAsiaTheme="minorEastAsia" w:cs="Times New Roman"/>
          <w:szCs w:val="24"/>
          <w:lang w:val="en-GB"/>
        </w:rPr>
        <w:fldChar w:fldCharType="separate"/>
      </w:r>
      <w:r w:rsidR="00440B3C" w:rsidRPr="00843640">
        <w:rPr>
          <w:rFonts w:eastAsiaTheme="minorEastAsia" w:cs="Times New Roman"/>
          <w:noProof/>
          <w:szCs w:val="24"/>
          <w:lang w:val="en-GB"/>
        </w:rPr>
        <w:t>14</w:t>
      </w:r>
      <w:r w:rsidR="00440B3C" w:rsidRPr="00843640">
        <w:rPr>
          <w:rFonts w:eastAsiaTheme="minorEastAsia" w:cs="Times New Roman"/>
          <w:szCs w:val="24"/>
          <w:lang w:val="en-GB"/>
        </w:rPr>
        <w:fldChar w:fldCharType="end"/>
      </w:r>
      <w:r w:rsidR="00440B3C" w:rsidRPr="00843640">
        <w:rPr>
          <w:rFonts w:eastAsiaTheme="minorEastAsia" w:cs="Times New Roman"/>
          <w:szCs w:val="24"/>
          <w:lang w:val="en-GB"/>
        </w:rPr>
        <w:t>)</w:t>
      </w:r>
    </w:p>
    <w:p w14:paraId="42BE9E46" w14:textId="77777777" w:rsidR="0078414E" w:rsidRPr="00843640" w:rsidRDefault="0078414E" w:rsidP="0078414E">
      <w:pPr>
        <w:spacing w:after="0" w:line="276" w:lineRule="auto"/>
        <w:jc w:val="both"/>
        <w:rPr>
          <w:lang w:val="en-GB"/>
        </w:rPr>
      </w:pPr>
      <w:r w:rsidRPr="00843640">
        <w:rPr>
          <w:lang w:val="en-GB"/>
        </w:rPr>
        <w:t xml:space="preserve">In relation (13) above, the expression of the thermal strain rate is linked to each of the three phases of degradation of the structure exposed to the flames, namely: the drying, pyrolysis and combustion phases. </w:t>
      </w:r>
    </w:p>
    <w:p w14:paraId="38F0FA15" w14:textId="667ADF01" w:rsidR="00440B3C" w:rsidRPr="00843640" w:rsidRDefault="0078414E" w:rsidP="0078414E">
      <w:pPr>
        <w:spacing w:after="0" w:line="276" w:lineRule="auto"/>
        <w:jc w:val="both"/>
        <w:rPr>
          <w:lang w:val="en-GB"/>
        </w:rPr>
      </w:pPr>
      <w:r w:rsidRPr="00843640">
        <w:rPr>
          <w:lang w:val="en-GB"/>
        </w:rPr>
        <w:t xml:space="preserve">The initial and boundary conditions are presented as in relation (15). The temperature field at time t=0 on the face exposed to the flames of the </w:t>
      </w:r>
      <w:r w:rsidR="00B86964" w:rsidRPr="00843640">
        <w:rPr>
          <w:lang w:val="en-GB"/>
        </w:rPr>
        <w:t>GLW</w:t>
      </w:r>
      <w:r w:rsidRPr="00843640">
        <w:rPr>
          <w:lang w:val="en-GB"/>
        </w:rPr>
        <w:t xml:space="preserve"> is equal to the initial temperature field </w:t>
      </w:r>
      <m:oMath>
        <m:sSub>
          <m:sSubPr>
            <m:ctrlPr>
              <w:rPr>
                <w:rFonts w:ascii="Cambria Math" w:eastAsiaTheme="minorEastAsia" w:hAnsi="Cambria Math"/>
                <w:i/>
                <w:lang w:val="en-GB"/>
              </w:rPr>
            </m:ctrlPr>
          </m:sSubPr>
          <m:e>
            <m:r>
              <w:rPr>
                <w:rFonts w:ascii="Cambria Math" w:eastAsiaTheme="minorEastAsia" w:hAnsi="Cambria Math"/>
                <w:lang w:val="en-GB"/>
              </w:rPr>
              <m:t>T(x,y,z,0)</m:t>
            </m:r>
          </m:e>
          <m:sub>
            <m:r>
              <w:rPr>
                <w:rFonts w:ascii="Cambria Math" w:eastAsiaTheme="minorEastAsia" w:hAnsi="Cambria Math"/>
                <w:lang w:val="en-GB"/>
              </w:rPr>
              <m:t>i</m:t>
            </m:r>
          </m:sub>
        </m:sSub>
      </m:oMath>
      <w:r w:rsidRPr="00843640">
        <w:rPr>
          <w:vertAlign w:val="subscript"/>
          <w:lang w:val="en-GB"/>
        </w:rPr>
        <w:t xml:space="preserve"> </w:t>
      </w:r>
      <w:r w:rsidRPr="00843640">
        <w:rPr>
          <w:lang w:val="en-GB"/>
        </w:rPr>
        <w:t xml:space="preserve">corresponding to the ambient environment, before the appearance of the flames. At any time t ≠ 0, the temperature field on the face exposed to the flames is equal to the temperature field </w:t>
      </w:r>
      <m:oMath>
        <m:sSub>
          <m:sSubPr>
            <m:ctrlPr>
              <w:rPr>
                <w:rFonts w:ascii="Cambria Math" w:hAnsi="Cambria Math"/>
                <w:i/>
                <w:lang w:val="en-GB"/>
              </w:rPr>
            </m:ctrlPr>
          </m:sSubPr>
          <m:e>
            <m:r>
              <w:rPr>
                <w:rFonts w:ascii="Cambria Math" w:hAnsi="Cambria Math"/>
                <w:lang w:val="en-GB"/>
              </w:rPr>
              <m:t>T(0,0,0,t)</m:t>
            </m:r>
          </m:e>
          <m:sub>
            <m:r>
              <w:rPr>
                <w:rFonts w:ascii="Cambria Math" w:hAnsi="Cambria Math"/>
                <w:lang w:val="en-GB"/>
              </w:rPr>
              <m:t>0</m:t>
            </m:r>
          </m:sub>
        </m:sSub>
      </m:oMath>
      <w:r w:rsidRPr="00843640">
        <w:rPr>
          <w:lang w:val="en-GB"/>
        </w:rPr>
        <w:t xml:space="preserve"> of the heat source acting by radiation on the </w:t>
      </w:r>
      <w:r w:rsidR="00B86964" w:rsidRPr="00843640">
        <w:rPr>
          <w:lang w:val="en-GB"/>
        </w:rPr>
        <w:t>GLW</w:t>
      </w:r>
      <w:r w:rsidRPr="00843640">
        <w:rPr>
          <w:lang w:val="en-GB"/>
        </w:rPr>
        <w:t>. Similarly, before any thermal influence, the stress field is equal to the initial mechanical st</w:t>
      </w:r>
      <w:r w:rsidR="00C00742">
        <w:rPr>
          <w:lang w:val="en-GB"/>
        </w:rPr>
        <w:t xml:space="preserve">ress field </w:t>
      </w:r>
      <m:oMath>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0</m:t>
            </m:r>
          </m:sub>
        </m:sSub>
      </m:oMath>
      <w:r w:rsidRPr="00843640">
        <w:rPr>
          <w:lang w:val="en-GB"/>
        </w:rPr>
        <w:t xml:space="preserve">, and the initial thermal stress field acting on the face of the </w:t>
      </w:r>
      <w:r w:rsidR="00B86964" w:rsidRPr="00843640">
        <w:rPr>
          <w:lang w:val="en-GB"/>
        </w:rPr>
        <w:t>GLW</w:t>
      </w:r>
      <w:r w:rsidRPr="00843640">
        <w:rPr>
          <w:lang w:val="en-GB"/>
        </w:rPr>
        <w:t xml:space="preserve"> exposed to the flames is equal to the reference thermal stress at all times</w:t>
      </w:r>
      <w:r w:rsidR="00440B3C" w:rsidRPr="00843640">
        <w:rPr>
          <w:rFonts w:eastAsiaTheme="minorEastAsia"/>
          <w:szCs w:val="24"/>
          <w:lang w:val="en-GB"/>
        </w:rPr>
        <w:t xml:space="preserve"> </w:t>
      </w:r>
      <m:oMath>
        <m:sSubSup>
          <m:sSubSupPr>
            <m:ctrlPr>
              <w:rPr>
                <w:rFonts w:ascii="Cambria Math" w:eastAsiaTheme="minorEastAsia" w:hAnsi="Cambria Math"/>
                <w:i/>
                <w:szCs w:val="24"/>
                <w:lang w:val="en-GB"/>
              </w:rPr>
            </m:ctrlPr>
          </m:sSubSupPr>
          <m:e>
            <m:r>
              <w:rPr>
                <w:rFonts w:ascii="Cambria Math" w:eastAsiaTheme="minorEastAsia" w:hAnsi="Cambria Math"/>
                <w:szCs w:val="24"/>
                <w:lang w:val="en-GB"/>
              </w:rPr>
              <m:t>σ</m:t>
            </m:r>
          </m:e>
          <m:sub>
            <m:r>
              <w:rPr>
                <w:rFonts w:ascii="Cambria Math" w:eastAsiaTheme="minorEastAsia" w:hAnsi="Cambria Math"/>
                <w:szCs w:val="24"/>
                <w:lang w:val="en-GB"/>
              </w:rPr>
              <m:t>0</m:t>
            </m:r>
          </m:sub>
          <m:sup>
            <m:r>
              <w:rPr>
                <w:rFonts w:ascii="Cambria Math" w:eastAsiaTheme="minorEastAsia" w:hAnsi="Cambria Math"/>
                <w:szCs w:val="24"/>
                <w:lang w:val="en-GB"/>
              </w:rPr>
              <m:t>th</m:t>
            </m:r>
          </m:sup>
        </m:sSubSup>
        <m:r>
          <w:rPr>
            <w:rFonts w:ascii="Cambria Math" w:eastAsiaTheme="minorEastAsia" w:hAnsi="Cambria Math"/>
            <w:szCs w:val="24"/>
            <w:lang w:val="en-GB"/>
          </w:rPr>
          <m:t>.</m:t>
        </m:r>
      </m:oMath>
      <w:r w:rsidR="00440B3C" w:rsidRPr="00843640">
        <w:rPr>
          <w:lang w:val="en-GB"/>
        </w:rPr>
        <w:t xml:space="preserve">  </w:t>
      </w:r>
    </w:p>
    <w:p w14:paraId="1028D9D7" w14:textId="7B78A5E6" w:rsidR="00440B3C" w:rsidRPr="00843640" w:rsidRDefault="00FE75C3" w:rsidP="00440B3C">
      <w:pPr>
        <w:spacing w:line="276" w:lineRule="auto"/>
        <w:jc w:val="center"/>
        <w:rPr>
          <w:lang w:val="en-GB"/>
        </w:rPr>
      </w:pPr>
      <m:oMath>
        <m:d>
          <m:dPr>
            <m:begChr m:val="{"/>
            <m:endChr m:val=""/>
            <m:ctrlPr>
              <w:rPr>
                <w:rFonts w:ascii="Cambria Math" w:eastAsiaTheme="minorEastAsia" w:hAnsi="Cambria Math"/>
                <w:i/>
                <w:szCs w:val="24"/>
                <w:lang w:val="en-GB"/>
              </w:rPr>
            </m:ctrlPr>
          </m:dPr>
          <m:e>
            <m:eqArr>
              <m:eqArrPr>
                <m:ctrlPr>
                  <w:rPr>
                    <w:rFonts w:ascii="Cambria Math" w:eastAsiaTheme="minorEastAsia" w:hAnsi="Cambria Math"/>
                    <w:i/>
                    <w:szCs w:val="24"/>
                    <w:lang w:val="en-GB"/>
                  </w:rPr>
                </m:ctrlPr>
              </m:eqArrPr>
              <m:e>
                <m:eqArr>
                  <m:eqArrPr>
                    <m:ctrlPr>
                      <w:rPr>
                        <w:rFonts w:ascii="Cambria Math" w:eastAsiaTheme="minorEastAsia" w:hAnsi="Cambria Math"/>
                        <w:i/>
                        <w:szCs w:val="24"/>
                        <w:lang w:val="en-GB"/>
                      </w:rPr>
                    </m:ctrlPr>
                  </m:eqArrPr>
                  <m:e>
                    <m:r>
                      <w:rPr>
                        <w:rFonts w:ascii="Cambria Math" w:eastAsiaTheme="minorEastAsia" w:hAnsi="Cambria Math"/>
                        <w:szCs w:val="24"/>
                        <w:lang w:val="en-GB"/>
                      </w:rPr>
                      <m:t>T(x,y,z,0)=</m:t>
                    </m:r>
                    <m:sSub>
                      <m:sSubPr>
                        <m:ctrlPr>
                          <w:rPr>
                            <w:rFonts w:ascii="Cambria Math" w:eastAsiaTheme="minorEastAsia" w:hAnsi="Cambria Math"/>
                            <w:i/>
                            <w:szCs w:val="24"/>
                            <w:lang w:val="en-GB"/>
                          </w:rPr>
                        </m:ctrlPr>
                      </m:sSubPr>
                      <m:e>
                        <m:r>
                          <w:rPr>
                            <w:rFonts w:ascii="Cambria Math" w:eastAsiaTheme="minorEastAsia" w:hAnsi="Cambria Math"/>
                            <w:szCs w:val="24"/>
                            <w:lang w:val="en-GB"/>
                          </w:rPr>
                          <m:t>T(x,y,z,0)</m:t>
                        </m:r>
                      </m:e>
                      <m:sub>
                        <m:r>
                          <w:rPr>
                            <w:rFonts w:ascii="Cambria Math" w:eastAsiaTheme="minorEastAsia" w:hAnsi="Cambria Math"/>
                            <w:szCs w:val="24"/>
                            <w:lang w:val="en-GB"/>
                          </w:rPr>
                          <m:t>i</m:t>
                        </m:r>
                      </m:sub>
                    </m:sSub>
                  </m:e>
                  <m:e>
                    <m:r>
                      <w:rPr>
                        <w:rFonts w:ascii="Cambria Math" w:eastAsiaTheme="minorEastAsia" w:hAnsi="Cambria Math"/>
                        <w:szCs w:val="24"/>
                        <w:lang w:val="en-GB"/>
                      </w:rPr>
                      <m:t>T</m:t>
                    </m:r>
                    <m:d>
                      <m:dPr>
                        <m:ctrlPr>
                          <w:rPr>
                            <w:rFonts w:ascii="Cambria Math" w:eastAsiaTheme="minorEastAsia" w:hAnsi="Cambria Math"/>
                            <w:i/>
                            <w:szCs w:val="24"/>
                            <w:lang w:val="en-GB"/>
                          </w:rPr>
                        </m:ctrlPr>
                      </m:dPr>
                      <m:e>
                        <m:r>
                          <w:rPr>
                            <w:rFonts w:ascii="Cambria Math" w:eastAsiaTheme="minorEastAsia" w:hAnsi="Cambria Math"/>
                            <w:szCs w:val="24"/>
                            <w:lang w:val="en-GB"/>
                          </w:rPr>
                          <m:t>0,0,0,t</m:t>
                        </m:r>
                      </m:e>
                    </m:d>
                    <m:r>
                      <w:rPr>
                        <w:rFonts w:ascii="Cambria Math" w:eastAsiaTheme="minorEastAsia" w:hAnsi="Cambria Math"/>
                        <w:szCs w:val="24"/>
                        <w:lang w:val="en-GB"/>
                      </w:rPr>
                      <m:t>=</m:t>
                    </m:r>
                    <m:sSub>
                      <m:sSubPr>
                        <m:ctrlPr>
                          <w:rPr>
                            <w:rFonts w:ascii="Cambria Math" w:eastAsiaTheme="minorEastAsia" w:hAnsi="Cambria Math"/>
                            <w:i/>
                            <w:szCs w:val="24"/>
                            <w:lang w:val="en-GB"/>
                          </w:rPr>
                        </m:ctrlPr>
                      </m:sSubPr>
                      <m:e>
                        <m:r>
                          <w:rPr>
                            <w:rFonts w:ascii="Cambria Math" w:eastAsiaTheme="minorEastAsia" w:hAnsi="Cambria Math"/>
                            <w:szCs w:val="24"/>
                            <w:lang w:val="en-GB"/>
                          </w:rPr>
                          <m:t>T(0,0,0,t)</m:t>
                        </m:r>
                      </m:e>
                      <m:sub>
                        <m:r>
                          <w:rPr>
                            <w:rFonts w:ascii="Cambria Math" w:eastAsiaTheme="minorEastAsia" w:hAnsi="Cambria Math"/>
                            <w:szCs w:val="24"/>
                            <w:lang w:val="en-GB"/>
                          </w:rPr>
                          <m:t>0</m:t>
                        </m:r>
                      </m:sub>
                    </m:sSub>
                  </m:e>
                  <m:e>
                    <m:f>
                      <m:fPr>
                        <m:ctrlPr>
                          <w:rPr>
                            <w:rFonts w:ascii="Cambria Math" w:eastAsia="Cambria Math" w:hAnsi="Cambria Math" w:cs="Cambria Math"/>
                            <w:i/>
                            <w:szCs w:val="24"/>
                            <w:lang w:val="en-GB"/>
                          </w:rPr>
                        </m:ctrlPr>
                      </m:fPr>
                      <m:num>
                        <m:r>
                          <w:rPr>
                            <w:rFonts w:ascii="Cambria Math" w:eastAsia="Cambria Math" w:hAnsi="Cambria Math" w:cs="Cambria Math"/>
                            <w:szCs w:val="24"/>
                            <w:lang w:val="en-GB"/>
                          </w:rPr>
                          <m:t>∂</m:t>
                        </m:r>
                        <m:sSub>
                          <m:sSubPr>
                            <m:ctrlPr>
                              <w:rPr>
                                <w:rFonts w:ascii="Cambria Math" w:eastAsia="Cambria Math" w:hAnsi="Cambria Math" w:cs="Cambria Math"/>
                                <w:i/>
                                <w:szCs w:val="24"/>
                                <w:lang w:val="en-GB"/>
                              </w:rPr>
                            </m:ctrlPr>
                          </m:sSubPr>
                          <m:e>
                            <m:r>
                              <w:rPr>
                                <w:rFonts w:ascii="Cambria Math" w:eastAsia="Cambria Math" w:hAnsi="Cambria Math" w:cs="Cambria Math"/>
                                <w:szCs w:val="24"/>
                                <w:lang w:val="en-GB"/>
                              </w:rPr>
                              <m:t>T(0,0,0,t)</m:t>
                            </m:r>
                          </m:e>
                          <m:sub>
                            <m:r>
                              <w:rPr>
                                <w:rFonts w:ascii="Cambria Math" w:eastAsia="Cambria Math" w:hAnsi="Cambria Math" w:cs="Cambria Math"/>
                                <w:szCs w:val="24"/>
                                <w:lang w:val="en-GB"/>
                              </w:rPr>
                              <m:t>i</m:t>
                            </m:r>
                          </m:sub>
                        </m:sSub>
                      </m:num>
                      <m:den>
                        <m:r>
                          <w:rPr>
                            <w:rFonts w:ascii="Cambria Math" w:eastAsia="Cambria Math" w:hAnsi="Cambria Math" w:cs="Cambria Math"/>
                            <w:szCs w:val="24"/>
                            <w:lang w:val="en-GB"/>
                          </w:rPr>
                          <m:t>∂</m:t>
                        </m:r>
                        <m:sSub>
                          <m:sSubPr>
                            <m:ctrlPr>
                              <w:rPr>
                                <w:rFonts w:ascii="Cambria Math" w:eastAsia="Cambria Math" w:hAnsi="Cambria Math" w:cs="Cambria Math"/>
                                <w:i/>
                                <w:szCs w:val="24"/>
                                <w:lang w:val="en-GB"/>
                              </w:rPr>
                            </m:ctrlPr>
                          </m:sSubPr>
                          <m:e>
                            <m:r>
                              <w:rPr>
                                <w:rFonts w:ascii="Cambria Math" w:eastAsia="Cambria Math" w:hAnsi="Cambria Math" w:cs="Cambria Math"/>
                                <w:szCs w:val="24"/>
                                <w:lang w:val="en-GB"/>
                              </w:rPr>
                              <m:t>x</m:t>
                            </m:r>
                          </m:e>
                          <m:sub>
                            <m:r>
                              <w:rPr>
                                <w:rFonts w:ascii="Cambria Math" w:eastAsia="Cambria Math" w:hAnsi="Cambria Math" w:cs="Cambria Math"/>
                                <w:szCs w:val="24"/>
                                <w:lang w:val="en-GB"/>
                              </w:rPr>
                              <m:t>i</m:t>
                            </m:r>
                          </m:sub>
                        </m:sSub>
                      </m:den>
                    </m:f>
                    <m:r>
                      <w:rPr>
                        <w:rFonts w:ascii="Cambria Math" w:eastAsia="Cambria Math" w:hAnsi="Cambria Math" w:cs="Cambria Math"/>
                        <w:szCs w:val="24"/>
                        <w:lang w:val="en-GB"/>
                      </w:rPr>
                      <m:t>=0</m:t>
                    </m:r>
                  </m:e>
                </m:eqArr>
              </m:e>
              <m:e>
                <m:r>
                  <w:rPr>
                    <w:rFonts w:ascii="Cambria Math" w:eastAsiaTheme="minorEastAsia" w:hAnsi="Cambria Math"/>
                    <w:szCs w:val="24"/>
                    <w:lang w:val="en-GB"/>
                  </w:rPr>
                  <m:t>σ(x,y,z,0)=</m:t>
                </m:r>
                <m:sSub>
                  <m:sSubPr>
                    <m:ctrlPr>
                      <w:rPr>
                        <w:rFonts w:ascii="Cambria Math" w:eastAsiaTheme="minorEastAsia" w:hAnsi="Cambria Math"/>
                        <w:i/>
                        <w:szCs w:val="24"/>
                        <w:lang w:val="en-GB"/>
                      </w:rPr>
                    </m:ctrlPr>
                  </m:sSubPr>
                  <m:e>
                    <m:r>
                      <w:rPr>
                        <w:rFonts w:ascii="Cambria Math" w:eastAsiaTheme="minorEastAsia" w:hAnsi="Cambria Math"/>
                        <w:szCs w:val="24"/>
                        <w:lang w:val="en-GB"/>
                      </w:rPr>
                      <m:t>σ</m:t>
                    </m:r>
                  </m:e>
                  <m:sub>
                    <m:r>
                      <w:rPr>
                        <w:rFonts w:ascii="Cambria Math" w:eastAsiaTheme="minorEastAsia" w:hAnsi="Cambria Math"/>
                        <w:szCs w:val="24"/>
                        <w:lang w:val="en-GB"/>
                      </w:rPr>
                      <m:t>0</m:t>
                    </m:r>
                  </m:sub>
                </m:sSub>
                <m:ctrlPr>
                  <w:rPr>
                    <w:rFonts w:ascii="Cambria Math" w:eastAsia="Cambria Math" w:hAnsi="Cambria Math" w:cs="Cambria Math"/>
                    <w:i/>
                    <w:szCs w:val="24"/>
                    <w:lang w:val="en-GB"/>
                  </w:rPr>
                </m:ctrlPr>
              </m:e>
              <m:e>
                <m:sSup>
                  <m:sSupPr>
                    <m:ctrlPr>
                      <w:rPr>
                        <w:rFonts w:ascii="Cambria Math" w:eastAsiaTheme="minorEastAsia" w:hAnsi="Cambria Math"/>
                        <w:i/>
                        <w:szCs w:val="24"/>
                        <w:lang w:val="en-GB"/>
                      </w:rPr>
                    </m:ctrlPr>
                  </m:sSupPr>
                  <m:e>
                    <m:r>
                      <w:rPr>
                        <w:rFonts w:ascii="Cambria Math" w:eastAsiaTheme="minorEastAsia" w:hAnsi="Cambria Math"/>
                        <w:szCs w:val="24"/>
                        <w:lang w:val="en-GB"/>
                      </w:rPr>
                      <m:t>σ</m:t>
                    </m:r>
                  </m:e>
                  <m:sup>
                    <m:r>
                      <w:rPr>
                        <w:rFonts w:ascii="Cambria Math" w:eastAsiaTheme="minorEastAsia" w:hAnsi="Cambria Math"/>
                        <w:szCs w:val="24"/>
                        <w:lang w:val="en-GB"/>
                      </w:rPr>
                      <m:t>th</m:t>
                    </m:r>
                  </m:sup>
                </m:sSup>
                <m:r>
                  <w:rPr>
                    <w:rFonts w:ascii="Cambria Math" w:eastAsiaTheme="minorEastAsia" w:hAnsi="Cambria Math"/>
                    <w:szCs w:val="24"/>
                    <w:lang w:val="en-GB"/>
                  </w:rPr>
                  <m:t>(0,0,0,t)=</m:t>
                </m:r>
                <m:sSubSup>
                  <m:sSubSupPr>
                    <m:ctrlPr>
                      <w:rPr>
                        <w:rFonts w:ascii="Cambria Math" w:eastAsiaTheme="minorEastAsia" w:hAnsi="Cambria Math"/>
                        <w:i/>
                        <w:szCs w:val="24"/>
                        <w:lang w:val="en-GB"/>
                      </w:rPr>
                    </m:ctrlPr>
                  </m:sSubSupPr>
                  <m:e>
                    <m:r>
                      <w:rPr>
                        <w:rFonts w:ascii="Cambria Math" w:eastAsiaTheme="minorEastAsia" w:hAnsi="Cambria Math"/>
                        <w:szCs w:val="24"/>
                        <w:lang w:val="en-GB"/>
                      </w:rPr>
                      <m:t>σ</m:t>
                    </m:r>
                  </m:e>
                  <m:sub>
                    <m:r>
                      <w:rPr>
                        <w:rFonts w:ascii="Cambria Math" w:eastAsiaTheme="minorEastAsia" w:hAnsi="Cambria Math"/>
                        <w:szCs w:val="24"/>
                        <w:lang w:val="en-GB"/>
                      </w:rPr>
                      <m:t>0</m:t>
                    </m:r>
                  </m:sub>
                  <m:sup>
                    <m:r>
                      <w:rPr>
                        <w:rFonts w:ascii="Cambria Math" w:eastAsiaTheme="minorEastAsia" w:hAnsi="Cambria Math"/>
                        <w:szCs w:val="24"/>
                        <w:lang w:val="en-GB"/>
                      </w:rPr>
                      <m:t>th</m:t>
                    </m:r>
                  </m:sup>
                </m:sSubSup>
              </m:e>
            </m:eqArr>
          </m:e>
        </m:d>
      </m:oMath>
      <w:r w:rsidR="00440B3C" w:rsidRPr="00843640">
        <w:rPr>
          <w:rFonts w:eastAsiaTheme="minorEastAsia" w:cs="Times New Roman"/>
          <w:szCs w:val="24"/>
          <w:lang w:val="en-GB"/>
        </w:rPr>
        <w:t xml:space="preserve">               (</w:t>
      </w:r>
      <w:r w:rsidR="00440B3C" w:rsidRPr="00843640">
        <w:rPr>
          <w:rFonts w:eastAsiaTheme="minorEastAsia" w:cs="Times New Roman"/>
          <w:szCs w:val="24"/>
          <w:lang w:val="en-GB"/>
        </w:rPr>
        <w:fldChar w:fldCharType="begin"/>
      </w:r>
      <w:r w:rsidR="00440B3C" w:rsidRPr="00843640">
        <w:rPr>
          <w:rFonts w:eastAsiaTheme="minorEastAsia" w:cs="Times New Roman"/>
          <w:szCs w:val="24"/>
          <w:lang w:val="en-GB"/>
        </w:rPr>
        <w:instrText xml:space="preserve"> SEQ Équation \* ARABIC </w:instrText>
      </w:r>
      <w:r w:rsidR="00440B3C" w:rsidRPr="00843640">
        <w:rPr>
          <w:rFonts w:eastAsiaTheme="minorEastAsia" w:cs="Times New Roman"/>
          <w:szCs w:val="24"/>
          <w:lang w:val="en-GB"/>
        </w:rPr>
        <w:fldChar w:fldCharType="separate"/>
      </w:r>
      <w:r w:rsidR="00440B3C" w:rsidRPr="00843640">
        <w:rPr>
          <w:rFonts w:eastAsiaTheme="minorEastAsia" w:cs="Times New Roman"/>
          <w:noProof/>
          <w:szCs w:val="24"/>
          <w:lang w:val="en-GB"/>
        </w:rPr>
        <w:t>15</w:t>
      </w:r>
      <w:r w:rsidR="00440B3C" w:rsidRPr="00843640">
        <w:rPr>
          <w:rFonts w:eastAsiaTheme="minorEastAsia" w:cs="Times New Roman"/>
          <w:szCs w:val="24"/>
          <w:lang w:val="en-GB"/>
        </w:rPr>
        <w:fldChar w:fldCharType="end"/>
      </w:r>
      <w:r w:rsidR="00440B3C" w:rsidRPr="00843640">
        <w:rPr>
          <w:rFonts w:eastAsiaTheme="minorEastAsia" w:cs="Times New Roman"/>
          <w:szCs w:val="24"/>
          <w:lang w:val="en-GB"/>
        </w:rPr>
        <w:t>)</w:t>
      </w:r>
    </w:p>
    <w:p w14:paraId="2EBC1474" w14:textId="7C36C294" w:rsidR="006508D3" w:rsidRPr="00843640" w:rsidRDefault="0015230F" w:rsidP="0015230F">
      <w:pPr>
        <w:pStyle w:val="Titre1"/>
        <w:numPr>
          <w:ilvl w:val="0"/>
          <w:numId w:val="8"/>
        </w:numPr>
        <w:spacing w:before="0" w:line="276" w:lineRule="auto"/>
        <w:jc w:val="both"/>
        <w:rPr>
          <w:rFonts w:cs="Times New Roman"/>
          <w:i/>
          <w:sz w:val="28"/>
          <w:lang w:val="en-GB"/>
        </w:rPr>
      </w:pPr>
      <w:r w:rsidRPr="00843640">
        <w:rPr>
          <w:rFonts w:cs="Times New Roman"/>
          <w:i/>
          <w:sz w:val="28"/>
          <w:lang w:val="en-GB"/>
        </w:rPr>
        <w:t>Analytical modelling of the different phases</w:t>
      </w:r>
      <w:r w:rsidR="006508D3" w:rsidRPr="00843640">
        <w:rPr>
          <w:rFonts w:cs="Times New Roman"/>
          <w:i/>
          <w:sz w:val="28"/>
          <w:lang w:val="en-GB"/>
        </w:rPr>
        <w:t xml:space="preserve"> </w:t>
      </w:r>
    </w:p>
    <w:p w14:paraId="22CD1438" w14:textId="00F26349" w:rsidR="00534E9B" w:rsidRPr="00843640" w:rsidRDefault="0015230F" w:rsidP="0015230F">
      <w:pPr>
        <w:pStyle w:val="Titre2"/>
        <w:numPr>
          <w:ilvl w:val="0"/>
          <w:numId w:val="17"/>
        </w:numPr>
        <w:rPr>
          <w:i/>
          <w:sz w:val="24"/>
          <w:lang w:val="en-GB"/>
        </w:rPr>
      </w:pPr>
      <w:r w:rsidRPr="00843640">
        <w:rPr>
          <w:i/>
          <w:sz w:val="24"/>
          <w:lang w:val="en-GB"/>
        </w:rPr>
        <w:t>Drying phase</w:t>
      </w:r>
    </w:p>
    <w:p w14:paraId="68CD93CA" w14:textId="4FD21285" w:rsidR="0015230F" w:rsidRPr="00843640" w:rsidRDefault="0015230F" w:rsidP="0015230F">
      <w:pPr>
        <w:spacing w:after="0" w:line="276" w:lineRule="auto"/>
        <w:jc w:val="both"/>
        <w:rPr>
          <w:lang w:val="en-GB"/>
        </w:rPr>
      </w:pPr>
      <w:r w:rsidRPr="00843640">
        <w:rPr>
          <w:lang w:val="en-GB"/>
        </w:rPr>
        <w:t xml:space="preserve">When we model a </w:t>
      </w:r>
      <w:r w:rsidR="00B86964" w:rsidRPr="00843640">
        <w:rPr>
          <w:lang w:val="en-GB"/>
        </w:rPr>
        <w:t>GLW</w:t>
      </w:r>
      <w:r w:rsidRPr="00843640">
        <w:rPr>
          <w:lang w:val="en-GB"/>
        </w:rPr>
        <w:t xml:space="preserve"> plate or shell structure exposed to flames, the structure begins its stress by a so-called drying phase. This is the initial phase that causes the </w:t>
      </w:r>
      <w:r w:rsidR="00B86964" w:rsidRPr="00843640">
        <w:rPr>
          <w:lang w:val="en-GB"/>
        </w:rPr>
        <w:t>GLW</w:t>
      </w:r>
      <w:r w:rsidRPr="00843640">
        <w:rPr>
          <w:lang w:val="en-GB"/>
        </w:rPr>
        <w:t xml:space="preserve"> to dry by evapotranspiration, due to the creation of a temperature gradient. During this phase, the </w:t>
      </w:r>
      <w:r w:rsidR="00B86964" w:rsidRPr="00843640">
        <w:rPr>
          <w:lang w:val="en-GB"/>
        </w:rPr>
        <w:t>GLW</w:t>
      </w:r>
      <w:r w:rsidRPr="00843640">
        <w:rPr>
          <w:lang w:val="en-GB"/>
        </w:rPr>
        <w:t xml:space="preserve"> structure is likely to undergo progressive deformation where we will have a purely elastic flow threshold. However, as the temperature gradient increases to a constant threshold before pyrolysis, the </w:t>
      </w:r>
      <w:r w:rsidR="00B86964" w:rsidRPr="00843640">
        <w:rPr>
          <w:lang w:val="en-GB"/>
        </w:rPr>
        <w:t>GLW</w:t>
      </w:r>
      <w:r w:rsidRPr="00843640">
        <w:rPr>
          <w:lang w:val="en-GB"/>
        </w:rPr>
        <w:t xml:space="preserve"> will reach a zone of plastic deformation that cannot guarantee the initial state of the base material. </w:t>
      </w:r>
    </w:p>
    <w:p w14:paraId="1F61C92F" w14:textId="05DFAEF5" w:rsidR="006508D3" w:rsidRPr="00843640" w:rsidRDefault="0015230F" w:rsidP="0015230F">
      <w:pPr>
        <w:spacing w:line="276" w:lineRule="auto"/>
        <w:jc w:val="both"/>
        <w:rPr>
          <w:lang w:val="en-GB"/>
        </w:rPr>
      </w:pPr>
      <w:r w:rsidRPr="00843640">
        <w:rPr>
          <w:lang w:val="en-GB"/>
        </w:rPr>
        <w:t xml:space="preserve">In order to understand the mechanical behaviour of the </w:t>
      </w:r>
      <w:r w:rsidR="00B86964" w:rsidRPr="00843640">
        <w:rPr>
          <w:lang w:val="en-GB"/>
        </w:rPr>
        <w:t>GLW</w:t>
      </w:r>
      <w:r w:rsidRPr="00843640">
        <w:rPr>
          <w:lang w:val="en-GB"/>
        </w:rPr>
        <w:t xml:space="preserve"> material during this drying phase, we opted for the "elasto-thermo-plastic model". During this phase, a temperature gradient acts on our structure by convection, causing thermal degradation of the structure. Added to this are the elastic and plastic deformations caused by the loading stress (mechanical) acting on the structure. It is in fact the combined action of the loading stresses and the evaporation of water in the </w:t>
      </w:r>
      <w:r w:rsidRPr="00843640">
        <w:rPr>
          <w:lang w:val="en-GB"/>
        </w:rPr>
        <w:lastRenderedPageBreak/>
        <w:t>material that induces this rheological behaviour. For this reason, if we translate the deformations by their speeds, we will have a mechanical deformation of the elastic form, a plastic deformation, a thermal deformation and a deformation due to shrinkage (Equations 16 and 17)</w:t>
      </w:r>
      <w:r w:rsidR="006508D3" w:rsidRPr="00843640">
        <w:rPr>
          <w:lang w:val="en-GB"/>
        </w:rPr>
        <w:t xml:space="preserve">. </w:t>
      </w:r>
    </w:p>
    <w:p w14:paraId="056FD2FD" w14:textId="5E0B4E88" w:rsidR="006508D3" w:rsidRPr="00843640" w:rsidRDefault="00FE75C3" w:rsidP="006F65AA">
      <w:pPr>
        <w:pStyle w:val="Lgende"/>
        <w:spacing w:after="0" w:line="276" w:lineRule="auto"/>
        <w:jc w:val="center"/>
        <w:rPr>
          <w:rFonts w:eastAsiaTheme="minorEastAsia" w:cs="Times New Roman"/>
          <w:color w:val="auto"/>
          <w:sz w:val="24"/>
          <w:szCs w:val="24"/>
          <w:lang w:val="en-GB"/>
        </w:rPr>
      </w:pPr>
      <m:oMath>
        <m:sSup>
          <m:sSupPr>
            <m:ctrlPr>
              <w:rPr>
                <w:rFonts w:ascii="Cambria Math" w:hAnsi="Cambria Math" w:cs="Times New Roman"/>
                <w:iCs w:val="0"/>
                <w:color w:val="auto"/>
                <w:sz w:val="24"/>
                <w:szCs w:val="24"/>
                <w:lang w:val="en-GB"/>
              </w:rPr>
            </m:ctrlPr>
          </m:sSupPr>
          <m:e>
            <m:r>
              <w:rPr>
                <w:rFonts w:ascii="Cambria Math" w:hAnsi="Cambria Math" w:cs="Times New Roman"/>
                <w:color w:val="auto"/>
                <w:sz w:val="24"/>
                <w:szCs w:val="24"/>
                <w:lang w:val="en-GB"/>
              </w:rPr>
              <m:t>ε</m:t>
            </m:r>
          </m:e>
          <m:sup>
            <m:r>
              <w:rPr>
                <w:rFonts w:ascii="Cambria Math" w:hAnsi="Cambria Math" w:cs="Times New Roman"/>
                <w:color w:val="auto"/>
                <w:sz w:val="24"/>
                <w:szCs w:val="24"/>
                <w:lang w:val="en-GB"/>
              </w:rPr>
              <m:t>sch</m:t>
            </m:r>
          </m:sup>
        </m:sSup>
        <m:r>
          <w:rPr>
            <w:rFonts w:ascii="Cambria Math" w:hAnsi="Cambria Math" w:cs="Times New Roman"/>
            <w:color w:val="auto"/>
            <w:sz w:val="24"/>
            <w:szCs w:val="24"/>
            <w:lang w:val="en-GB"/>
          </w:rPr>
          <m:t>=</m:t>
        </m:r>
        <m:sSup>
          <m:sSupPr>
            <m:ctrlPr>
              <w:rPr>
                <w:rFonts w:ascii="Cambria Math" w:hAnsi="Cambria Math" w:cs="Times New Roman"/>
                <w:iCs w:val="0"/>
                <w:color w:val="auto"/>
                <w:sz w:val="24"/>
                <w:szCs w:val="24"/>
                <w:lang w:val="en-GB"/>
              </w:rPr>
            </m:ctrlPr>
          </m:sSupPr>
          <m:e>
            <m:r>
              <w:rPr>
                <w:rFonts w:ascii="Cambria Math" w:hAnsi="Cambria Math" w:cs="Times New Roman"/>
                <w:color w:val="auto"/>
                <w:sz w:val="24"/>
                <w:szCs w:val="24"/>
                <w:lang w:val="en-GB"/>
              </w:rPr>
              <m:t>ε</m:t>
            </m:r>
          </m:e>
          <m:sup>
            <m:r>
              <w:rPr>
                <w:rFonts w:ascii="Cambria Math" w:hAnsi="Cambria Math" w:cs="Times New Roman"/>
                <w:color w:val="auto"/>
                <w:sz w:val="24"/>
                <w:szCs w:val="24"/>
                <w:lang w:val="en-GB"/>
              </w:rPr>
              <m:t>e</m:t>
            </m:r>
          </m:sup>
        </m:sSup>
        <m:r>
          <w:rPr>
            <w:rFonts w:ascii="Cambria Math" w:hAnsi="Cambria Math" w:cs="Times New Roman"/>
            <w:color w:val="auto"/>
            <w:sz w:val="24"/>
            <w:szCs w:val="24"/>
            <w:lang w:val="en-GB"/>
          </w:rPr>
          <m:t>+</m:t>
        </m:r>
        <m:sSup>
          <m:sSupPr>
            <m:ctrlPr>
              <w:rPr>
                <w:rFonts w:ascii="Cambria Math" w:hAnsi="Cambria Math" w:cs="Times New Roman"/>
                <w:iCs w:val="0"/>
                <w:color w:val="auto"/>
                <w:sz w:val="24"/>
                <w:szCs w:val="24"/>
                <w:lang w:val="en-GB"/>
              </w:rPr>
            </m:ctrlPr>
          </m:sSupPr>
          <m:e>
            <m:r>
              <w:rPr>
                <w:rFonts w:ascii="Cambria Math" w:hAnsi="Cambria Math" w:cs="Times New Roman"/>
                <w:color w:val="auto"/>
                <w:sz w:val="24"/>
                <w:szCs w:val="24"/>
                <w:lang w:val="en-GB"/>
              </w:rPr>
              <m:t>ε</m:t>
            </m:r>
          </m:e>
          <m:sup>
            <m:r>
              <w:rPr>
                <w:rFonts w:ascii="Cambria Math" w:hAnsi="Cambria Math" w:cs="Times New Roman"/>
                <w:color w:val="auto"/>
                <w:sz w:val="24"/>
                <w:szCs w:val="24"/>
                <w:lang w:val="en-GB"/>
              </w:rPr>
              <m:t>p</m:t>
            </m:r>
          </m:sup>
        </m:sSup>
        <m:r>
          <w:rPr>
            <w:rFonts w:ascii="Cambria Math" w:hAnsi="Cambria Math" w:cs="Times New Roman"/>
            <w:color w:val="auto"/>
            <w:sz w:val="24"/>
            <w:szCs w:val="24"/>
            <w:lang w:val="en-GB"/>
          </w:rPr>
          <m:t>+</m:t>
        </m:r>
        <m:sSup>
          <m:sSupPr>
            <m:ctrlPr>
              <w:rPr>
                <w:rFonts w:ascii="Cambria Math" w:hAnsi="Cambria Math" w:cs="Times New Roman"/>
                <w:iCs w:val="0"/>
                <w:color w:val="auto"/>
                <w:sz w:val="24"/>
                <w:szCs w:val="24"/>
                <w:lang w:val="en-GB"/>
              </w:rPr>
            </m:ctrlPr>
          </m:sSupPr>
          <m:e>
            <m:r>
              <w:rPr>
                <w:rFonts w:ascii="Cambria Math" w:hAnsi="Cambria Math" w:cs="Times New Roman"/>
                <w:color w:val="auto"/>
                <w:sz w:val="24"/>
                <w:szCs w:val="24"/>
                <w:lang w:val="en-GB"/>
              </w:rPr>
              <m:t>ε</m:t>
            </m:r>
          </m:e>
          <m:sup>
            <m:r>
              <w:rPr>
                <w:rFonts w:ascii="Cambria Math" w:hAnsi="Cambria Math" w:cs="Times New Roman"/>
                <w:color w:val="auto"/>
                <w:sz w:val="24"/>
                <w:szCs w:val="24"/>
                <w:lang w:val="en-GB"/>
              </w:rPr>
              <m:t>th</m:t>
            </m:r>
          </m:sup>
        </m:sSup>
        <m:r>
          <w:rPr>
            <w:rFonts w:ascii="Cambria Math" w:hAnsi="Cambria Math" w:cs="Times New Roman"/>
            <w:color w:val="auto"/>
            <w:sz w:val="24"/>
            <w:szCs w:val="24"/>
            <w:lang w:val="en-GB"/>
          </w:rPr>
          <m:t>+</m:t>
        </m:r>
        <m:sSup>
          <m:sSupPr>
            <m:ctrlPr>
              <w:rPr>
                <w:rFonts w:ascii="Cambria Math" w:hAnsi="Cambria Math" w:cs="Times New Roman"/>
                <w:iCs w:val="0"/>
                <w:color w:val="auto"/>
                <w:sz w:val="24"/>
                <w:szCs w:val="24"/>
                <w:lang w:val="en-GB"/>
              </w:rPr>
            </m:ctrlPr>
          </m:sSupPr>
          <m:e>
            <m:r>
              <w:rPr>
                <w:rFonts w:ascii="Cambria Math" w:hAnsi="Cambria Math" w:cs="Times New Roman"/>
                <w:color w:val="auto"/>
                <w:sz w:val="24"/>
                <w:szCs w:val="24"/>
                <w:lang w:val="en-GB"/>
              </w:rPr>
              <m:t>ε</m:t>
            </m:r>
          </m:e>
          <m:sup>
            <m:r>
              <w:rPr>
                <w:rFonts w:ascii="Cambria Math" w:hAnsi="Cambria Math" w:cs="Times New Roman"/>
                <w:color w:val="auto"/>
                <w:sz w:val="24"/>
                <w:szCs w:val="24"/>
                <w:lang w:val="en-GB"/>
              </w:rPr>
              <m:t>H</m:t>
            </m:r>
          </m:sup>
        </m:sSup>
      </m:oMath>
      <w:r w:rsidR="006508D3" w:rsidRPr="00843640">
        <w:rPr>
          <w:rFonts w:eastAsiaTheme="minorEastAsia" w:cs="Times New Roman"/>
          <w:color w:val="auto"/>
          <w:sz w:val="24"/>
          <w:szCs w:val="24"/>
          <w:lang w:val="en-GB"/>
        </w:rPr>
        <w:t xml:space="preserve">                 </w:t>
      </w:r>
      <w:r w:rsidR="006508D3" w:rsidRPr="00843640">
        <w:rPr>
          <w:rFonts w:eastAsiaTheme="minorEastAsia" w:cs="Times New Roman"/>
          <w:i w:val="0"/>
          <w:color w:val="auto"/>
          <w:sz w:val="24"/>
          <w:szCs w:val="24"/>
          <w:lang w:val="en-GB"/>
        </w:rPr>
        <w:t>(</w:t>
      </w:r>
      <w:r w:rsidR="006508D3" w:rsidRPr="00843640">
        <w:rPr>
          <w:rFonts w:eastAsiaTheme="minorEastAsia" w:cs="Times New Roman"/>
          <w:i w:val="0"/>
          <w:color w:val="auto"/>
          <w:sz w:val="24"/>
          <w:szCs w:val="24"/>
          <w:lang w:val="en-GB"/>
        </w:rPr>
        <w:fldChar w:fldCharType="begin"/>
      </w:r>
      <w:r w:rsidR="006508D3" w:rsidRPr="00843640">
        <w:rPr>
          <w:rFonts w:eastAsiaTheme="minorEastAsia" w:cs="Times New Roman"/>
          <w:i w:val="0"/>
          <w:color w:val="auto"/>
          <w:sz w:val="24"/>
          <w:szCs w:val="24"/>
          <w:lang w:val="en-GB"/>
        </w:rPr>
        <w:instrText xml:space="preserve"> SEQ Équation \* ARABIC </w:instrText>
      </w:r>
      <w:r w:rsidR="006508D3" w:rsidRPr="00843640">
        <w:rPr>
          <w:rFonts w:eastAsiaTheme="minorEastAsia" w:cs="Times New Roman"/>
          <w:i w:val="0"/>
          <w:color w:val="auto"/>
          <w:sz w:val="24"/>
          <w:szCs w:val="24"/>
          <w:lang w:val="en-GB"/>
        </w:rPr>
        <w:fldChar w:fldCharType="separate"/>
      </w:r>
      <w:r w:rsidR="00FD2478" w:rsidRPr="00843640">
        <w:rPr>
          <w:rFonts w:eastAsiaTheme="minorEastAsia" w:cs="Times New Roman"/>
          <w:i w:val="0"/>
          <w:noProof/>
          <w:color w:val="auto"/>
          <w:sz w:val="24"/>
          <w:szCs w:val="24"/>
          <w:lang w:val="en-GB"/>
        </w:rPr>
        <w:t>16</w:t>
      </w:r>
      <w:r w:rsidR="006508D3" w:rsidRPr="00843640">
        <w:rPr>
          <w:rFonts w:eastAsiaTheme="minorEastAsia" w:cs="Times New Roman"/>
          <w:i w:val="0"/>
          <w:color w:val="auto"/>
          <w:sz w:val="24"/>
          <w:szCs w:val="24"/>
          <w:lang w:val="en-GB"/>
        </w:rPr>
        <w:fldChar w:fldCharType="end"/>
      </w:r>
      <w:r w:rsidR="006508D3" w:rsidRPr="00843640">
        <w:rPr>
          <w:rFonts w:eastAsiaTheme="minorEastAsia" w:cs="Times New Roman"/>
          <w:i w:val="0"/>
          <w:color w:val="auto"/>
          <w:sz w:val="24"/>
          <w:szCs w:val="24"/>
          <w:lang w:val="en-GB"/>
        </w:rPr>
        <w:t>)</w:t>
      </w:r>
    </w:p>
    <w:p w14:paraId="2DFDEF41" w14:textId="72D092F7" w:rsidR="006508D3" w:rsidRPr="00843640" w:rsidRDefault="006508D3" w:rsidP="006F65AA">
      <w:pPr>
        <w:pStyle w:val="Lgende"/>
        <w:spacing w:after="0" w:line="276" w:lineRule="auto"/>
        <w:jc w:val="center"/>
        <w:rPr>
          <w:rFonts w:eastAsiaTheme="minorEastAsia"/>
          <w:szCs w:val="24"/>
          <w:lang w:val="en-GB"/>
        </w:rPr>
      </w:pPr>
      <m:oMath>
        <m:r>
          <w:rPr>
            <w:rFonts w:ascii="Cambria Math" w:hAnsi="Cambria Math"/>
            <w:color w:val="auto"/>
            <w:sz w:val="24"/>
            <w:szCs w:val="24"/>
            <w:lang w:val="en-GB"/>
          </w:rPr>
          <m:t xml:space="preserve">⇒   </m:t>
        </m:r>
        <m:sSup>
          <m:sSupPr>
            <m:ctrlPr>
              <w:rPr>
                <w:rFonts w:ascii="Cambria Math" w:hAnsi="Cambria Math" w:cs="Times New Roman"/>
                <w:iCs w:val="0"/>
                <w:color w:val="auto"/>
                <w:sz w:val="24"/>
                <w:szCs w:val="24"/>
                <w:lang w:val="en-GB"/>
              </w:rPr>
            </m:ctrlPr>
          </m:sSupPr>
          <m:e>
            <m:acc>
              <m:accPr>
                <m:chr m:val="̇"/>
                <m:ctrlPr>
                  <w:rPr>
                    <w:rFonts w:ascii="Cambria Math" w:hAnsi="Cambria Math" w:cs="Times New Roman"/>
                    <w:iCs w:val="0"/>
                    <w:color w:val="auto"/>
                    <w:sz w:val="24"/>
                    <w:szCs w:val="24"/>
                    <w:lang w:val="en-GB"/>
                  </w:rPr>
                </m:ctrlPr>
              </m:accPr>
              <m:e>
                <m:r>
                  <w:rPr>
                    <w:rFonts w:ascii="Cambria Math" w:hAnsi="Cambria Math" w:cs="Times New Roman"/>
                    <w:color w:val="auto"/>
                    <w:sz w:val="24"/>
                    <w:szCs w:val="24"/>
                    <w:lang w:val="en-GB"/>
                  </w:rPr>
                  <m:t>ε</m:t>
                </m:r>
              </m:e>
            </m:acc>
          </m:e>
          <m:sup>
            <m:r>
              <w:rPr>
                <w:rFonts w:ascii="Cambria Math" w:hAnsi="Cambria Math" w:cs="Times New Roman"/>
                <w:color w:val="auto"/>
                <w:sz w:val="24"/>
                <w:szCs w:val="24"/>
                <w:lang w:val="en-GB"/>
              </w:rPr>
              <m:t>sch</m:t>
            </m:r>
          </m:sup>
        </m:sSup>
        <m:r>
          <w:rPr>
            <w:rFonts w:ascii="Cambria Math" w:hAnsi="Cambria Math" w:cs="Times New Roman"/>
            <w:color w:val="auto"/>
            <w:sz w:val="24"/>
            <w:szCs w:val="24"/>
            <w:lang w:val="en-GB"/>
          </w:rPr>
          <m:t>=</m:t>
        </m:r>
        <m:sSup>
          <m:sSupPr>
            <m:ctrlPr>
              <w:rPr>
                <w:rFonts w:ascii="Cambria Math" w:hAnsi="Cambria Math" w:cs="Times New Roman"/>
                <w:iCs w:val="0"/>
                <w:color w:val="auto"/>
                <w:sz w:val="24"/>
                <w:szCs w:val="24"/>
                <w:lang w:val="en-GB"/>
              </w:rPr>
            </m:ctrlPr>
          </m:sSupPr>
          <m:e>
            <m:acc>
              <m:accPr>
                <m:chr m:val="̇"/>
                <m:ctrlPr>
                  <w:rPr>
                    <w:rFonts w:ascii="Cambria Math" w:hAnsi="Cambria Math" w:cs="Times New Roman"/>
                    <w:iCs w:val="0"/>
                    <w:color w:val="auto"/>
                    <w:sz w:val="24"/>
                    <w:szCs w:val="24"/>
                    <w:lang w:val="en-GB"/>
                  </w:rPr>
                </m:ctrlPr>
              </m:accPr>
              <m:e>
                <m:r>
                  <w:rPr>
                    <w:rFonts w:ascii="Cambria Math" w:hAnsi="Cambria Math" w:cs="Times New Roman"/>
                    <w:color w:val="auto"/>
                    <w:sz w:val="24"/>
                    <w:szCs w:val="24"/>
                    <w:lang w:val="en-GB"/>
                  </w:rPr>
                  <m:t>ε</m:t>
                </m:r>
              </m:e>
            </m:acc>
          </m:e>
          <m:sup>
            <m:r>
              <w:rPr>
                <w:rFonts w:ascii="Cambria Math" w:hAnsi="Cambria Math" w:cs="Times New Roman"/>
                <w:color w:val="auto"/>
                <w:sz w:val="24"/>
                <w:szCs w:val="24"/>
                <w:lang w:val="en-GB"/>
              </w:rPr>
              <m:t>e</m:t>
            </m:r>
          </m:sup>
        </m:sSup>
        <m:r>
          <w:rPr>
            <w:rFonts w:ascii="Cambria Math" w:hAnsi="Cambria Math" w:cs="Times New Roman"/>
            <w:color w:val="auto"/>
            <w:sz w:val="24"/>
            <w:szCs w:val="24"/>
            <w:lang w:val="en-GB"/>
          </w:rPr>
          <m:t>+</m:t>
        </m:r>
        <m:sSup>
          <m:sSupPr>
            <m:ctrlPr>
              <w:rPr>
                <w:rFonts w:ascii="Cambria Math" w:hAnsi="Cambria Math" w:cs="Times New Roman"/>
                <w:iCs w:val="0"/>
                <w:color w:val="auto"/>
                <w:sz w:val="24"/>
                <w:szCs w:val="24"/>
                <w:lang w:val="en-GB"/>
              </w:rPr>
            </m:ctrlPr>
          </m:sSupPr>
          <m:e>
            <m:acc>
              <m:accPr>
                <m:chr m:val="̇"/>
                <m:ctrlPr>
                  <w:rPr>
                    <w:rFonts w:ascii="Cambria Math" w:hAnsi="Cambria Math" w:cs="Times New Roman"/>
                    <w:iCs w:val="0"/>
                    <w:color w:val="auto"/>
                    <w:sz w:val="24"/>
                    <w:szCs w:val="24"/>
                    <w:lang w:val="en-GB"/>
                  </w:rPr>
                </m:ctrlPr>
              </m:accPr>
              <m:e>
                <m:r>
                  <w:rPr>
                    <w:rFonts w:ascii="Cambria Math" w:hAnsi="Cambria Math" w:cs="Times New Roman"/>
                    <w:color w:val="auto"/>
                    <w:sz w:val="24"/>
                    <w:szCs w:val="24"/>
                    <w:lang w:val="en-GB"/>
                  </w:rPr>
                  <m:t>ε</m:t>
                </m:r>
              </m:e>
            </m:acc>
          </m:e>
          <m:sup>
            <m:r>
              <w:rPr>
                <w:rFonts w:ascii="Cambria Math" w:hAnsi="Cambria Math" w:cs="Times New Roman"/>
                <w:color w:val="auto"/>
                <w:sz w:val="24"/>
                <w:szCs w:val="24"/>
                <w:lang w:val="en-GB"/>
              </w:rPr>
              <m:t>p</m:t>
            </m:r>
          </m:sup>
        </m:sSup>
        <m:r>
          <w:rPr>
            <w:rFonts w:ascii="Cambria Math" w:hAnsi="Cambria Math" w:cs="Times New Roman"/>
            <w:color w:val="auto"/>
            <w:sz w:val="24"/>
            <w:szCs w:val="24"/>
            <w:lang w:val="en-GB"/>
          </w:rPr>
          <m:t>+</m:t>
        </m:r>
        <m:sSup>
          <m:sSupPr>
            <m:ctrlPr>
              <w:rPr>
                <w:rFonts w:ascii="Cambria Math" w:hAnsi="Cambria Math" w:cs="Times New Roman"/>
                <w:iCs w:val="0"/>
                <w:color w:val="auto"/>
                <w:sz w:val="24"/>
                <w:szCs w:val="24"/>
                <w:lang w:val="en-GB"/>
              </w:rPr>
            </m:ctrlPr>
          </m:sSupPr>
          <m:e>
            <m:acc>
              <m:accPr>
                <m:chr m:val="̇"/>
                <m:ctrlPr>
                  <w:rPr>
                    <w:rFonts w:ascii="Cambria Math" w:hAnsi="Cambria Math" w:cs="Times New Roman"/>
                    <w:iCs w:val="0"/>
                    <w:color w:val="auto"/>
                    <w:sz w:val="24"/>
                    <w:szCs w:val="24"/>
                    <w:lang w:val="en-GB"/>
                  </w:rPr>
                </m:ctrlPr>
              </m:accPr>
              <m:e>
                <m:r>
                  <w:rPr>
                    <w:rFonts w:ascii="Cambria Math" w:hAnsi="Cambria Math" w:cs="Times New Roman"/>
                    <w:color w:val="auto"/>
                    <w:sz w:val="24"/>
                    <w:szCs w:val="24"/>
                    <w:lang w:val="en-GB"/>
                  </w:rPr>
                  <m:t>ε</m:t>
                </m:r>
              </m:e>
            </m:acc>
          </m:e>
          <m:sup>
            <m:r>
              <w:rPr>
                <w:rFonts w:ascii="Cambria Math" w:hAnsi="Cambria Math" w:cs="Times New Roman"/>
                <w:color w:val="auto"/>
                <w:sz w:val="24"/>
                <w:szCs w:val="24"/>
                <w:lang w:val="en-GB"/>
              </w:rPr>
              <m:t>th</m:t>
            </m:r>
          </m:sup>
        </m:sSup>
        <m:r>
          <w:rPr>
            <w:rFonts w:ascii="Cambria Math" w:hAnsi="Cambria Math" w:cs="Times New Roman"/>
            <w:color w:val="auto"/>
            <w:sz w:val="24"/>
            <w:szCs w:val="24"/>
            <w:lang w:val="en-GB"/>
          </w:rPr>
          <m:t>+</m:t>
        </m:r>
        <m:sSup>
          <m:sSupPr>
            <m:ctrlPr>
              <w:rPr>
                <w:rFonts w:ascii="Cambria Math" w:hAnsi="Cambria Math" w:cs="Times New Roman"/>
                <w:iCs w:val="0"/>
                <w:color w:val="auto"/>
                <w:sz w:val="24"/>
                <w:szCs w:val="24"/>
                <w:lang w:val="en-GB"/>
              </w:rPr>
            </m:ctrlPr>
          </m:sSupPr>
          <m:e>
            <m:acc>
              <m:accPr>
                <m:chr m:val="̇"/>
                <m:ctrlPr>
                  <w:rPr>
                    <w:rFonts w:ascii="Cambria Math" w:hAnsi="Cambria Math" w:cs="Times New Roman"/>
                    <w:iCs w:val="0"/>
                    <w:color w:val="auto"/>
                    <w:sz w:val="24"/>
                    <w:szCs w:val="24"/>
                    <w:lang w:val="en-GB"/>
                  </w:rPr>
                </m:ctrlPr>
              </m:accPr>
              <m:e>
                <m:r>
                  <w:rPr>
                    <w:rFonts w:ascii="Cambria Math" w:hAnsi="Cambria Math" w:cs="Times New Roman"/>
                    <w:color w:val="auto"/>
                    <w:sz w:val="24"/>
                    <w:szCs w:val="24"/>
                    <w:lang w:val="en-GB"/>
                  </w:rPr>
                  <m:t>ε</m:t>
                </m:r>
              </m:e>
            </m:acc>
          </m:e>
          <m:sup>
            <m:r>
              <w:rPr>
                <w:rFonts w:ascii="Cambria Math" w:hAnsi="Cambria Math" w:cs="Times New Roman"/>
                <w:color w:val="auto"/>
                <w:sz w:val="24"/>
                <w:szCs w:val="24"/>
                <w:lang w:val="en-GB"/>
              </w:rPr>
              <m:t>H</m:t>
            </m:r>
          </m:sup>
        </m:sSup>
      </m:oMath>
      <w:r w:rsidRPr="00843640">
        <w:rPr>
          <w:rFonts w:eastAsiaTheme="minorEastAsia"/>
          <w:color w:val="auto"/>
          <w:sz w:val="24"/>
          <w:szCs w:val="24"/>
          <w:lang w:val="en-GB"/>
        </w:rPr>
        <w:t xml:space="preserve">           </w:t>
      </w:r>
      <w:r w:rsidRPr="00843640">
        <w:rPr>
          <w:rFonts w:eastAsiaTheme="minorEastAsia"/>
          <w:i w:val="0"/>
          <w:color w:val="auto"/>
          <w:sz w:val="24"/>
          <w:szCs w:val="24"/>
          <w:lang w:val="en-GB"/>
        </w:rPr>
        <w:t>(</w:t>
      </w:r>
      <w:r w:rsidRPr="00843640">
        <w:rPr>
          <w:rFonts w:eastAsiaTheme="minorEastAsia"/>
          <w:i w:val="0"/>
          <w:color w:val="auto"/>
          <w:sz w:val="24"/>
          <w:szCs w:val="24"/>
          <w:lang w:val="en-GB"/>
        </w:rPr>
        <w:fldChar w:fldCharType="begin"/>
      </w:r>
      <w:r w:rsidRPr="00843640">
        <w:rPr>
          <w:rFonts w:eastAsiaTheme="minorEastAsia"/>
          <w:i w:val="0"/>
          <w:color w:val="auto"/>
          <w:sz w:val="24"/>
          <w:szCs w:val="24"/>
          <w:lang w:val="en-GB"/>
        </w:rPr>
        <w:instrText xml:space="preserve"> SEQ Équation \* ARABIC </w:instrText>
      </w:r>
      <w:r w:rsidRPr="00843640">
        <w:rPr>
          <w:rFonts w:eastAsiaTheme="minorEastAsia"/>
          <w:i w:val="0"/>
          <w:color w:val="auto"/>
          <w:sz w:val="24"/>
          <w:szCs w:val="24"/>
          <w:lang w:val="en-GB"/>
        </w:rPr>
        <w:fldChar w:fldCharType="separate"/>
      </w:r>
      <w:r w:rsidR="00FD2478" w:rsidRPr="00843640">
        <w:rPr>
          <w:rFonts w:eastAsiaTheme="minorEastAsia"/>
          <w:i w:val="0"/>
          <w:noProof/>
          <w:color w:val="auto"/>
          <w:sz w:val="24"/>
          <w:szCs w:val="24"/>
          <w:lang w:val="en-GB"/>
        </w:rPr>
        <w:t>17</w:t>
      </w:r>
      <w:r w:rsidRPr="00843640">
        <w:rPr>
          <w:rFonts w:eastAsiaTheme="minorEastAsia"/>
          <w:i w:val="0"/>
          <w:color w:val="auto"/>
          <w:sz w:val="24"/>
          <w:szCs w:val="24"/>
          <w:lang w:val="en-GB"/>
        </w:rPr>
        <w:fldChar w:fldCharType="end"/>
      </w:r>
      <w:r w:rsidRPr="00843640">
        <w:rPr>
          <w:rFonts w:eastAsiaTheme="minorEastAsia"/>
          <w:i w:val="0"/>
          <w:color w:val="auto"/>
          <w:sz w:val="24"/>
          <w:szCs w:val="24"/>
          <w:lang w:val="en-GB"/>
        </w:rPr>
        <w:t>)</w:t>
      </w:r>
    </w:p>
    <w:p w14:paraId="01D06510" w14:textId="624135EE" w:rsidR="006508D3" w:rsidRPr="00843640" w:rsidRDefault="0015230F" w:rsidP="006F65AA">
      <w:pPr>
        <w:spacing w:before="240" w:after="0" w:line="276" w:lineRule="auto"/>
        <w:jc w:val="both"/>
        <w:rPr>
          <w:rFonts w:eastAsiaTheme="minorEastAsia"/>
          <w:szCs w:val="24"/>
          <w:lang w:val="en-GB"/>
        </w:rPr>
      </w:pPr>
      <w:r w:rsidRPr="00843640">
        <w:rPr>
          <w:lang w:val="en-GB"/>
        </w:rPr>
        <w:t>Where</w:t>
      </w:r>
      <w:r w:rsidR="006508D3" w:rsidRPr="00843640">
        <w:rPr>
          <w:lang w:val="en-GB"/>
        </w:rPr>
        <w:t xml:space="preserve"> </w:t>
      </w:r>
      <m:oMath>
        <m:sSup>
          <m:sSupPr>
            <m:ctrlPr>
              <w:rPr>
                <w:rFonts w:ascii="Cambria Math" w:hAnsi="Cambria Math" w:cs="Times New Roman"/>
                <w:i/>
                <w:szCs w:val="24"/>
                <w:lang w:val="en-GB"/>
              </w:rPr>
            </m:ctrlPr>
          </m:sSupPr>
          <m:e>
            <m:acc>
              <m:accPr>
                <m:chr m:val="̇"/>
                <m:ctrlPr>
                  <w:rPr>
                    <w:rFonts w:ascii="Cambria Math" w:hAnsi="Cambria Math" w:cs="Times New Roman"/>
                    <w:i/>
                    <w:szCs w:val="24"/>
                    <w:lang w:val="en-GB"/>
                  </w:rPr>
                </m:ctrlPr>
              </m:accPr>
              <m:e>
                <m:r>
                  <m:rPr>
                    <m:sty m:val="p"/>
                  </m:rPr>
                  <w:rPr>
                    <w:rFonts w:ascii="Cambria Math" w:hAnsi="Cambria Math" w:cs="Times New Roman"/>
                    <w:szCs w:val="24"/>
                    <w:lang w:val="en-GB"/>
                  </w:rPr>
                  <m:t>ε</m:t>
                </m:r>
              </m:e>
            </m:acc>
          </m:e>
          <m:sup>
            <m:r>
              <m:rPr>
                <m:sty m:val="p"/>
              </m:rPr>
              <w:rPr>
                <w:rFonts w:ascii="Cambria Math" w:hAnsi="Cambria Math" w:cs="Times New Roman"/>
                <w:szCs w:val="24"/>
                <w:lang w:val="en-GB"/>
              </w:rPr>
              <m:t>e</m:t>
            </m:r>
          </m:sup>
        </m:sSup>
        <m:r>
          <w:rPr>
            <w:rFonts w:ascii="Cambria Math" w:hAnsi="Cambria Math" w:cs="Times New Roman"/>
            <w:szCs w:val="24"/>
            <w:lang w:val="en-GB"/>
          </w:rPr>
          <m:t>,</m:t>
        </m:r>
        <m:sSup>
          <m:sSupPr>
            <m:ctrlPr>
              <w:rPr>
                <w:rFonts w:ascii="Cambria Math" w:hAnsi="Cambria Math" w:cs="Times New Roman"/>
                <w:i/>
                <w:szCs w:val="24"/>
                <w:lang w:val="en-GB"/>
              </w:rPr>
            </m:ctrlPr>
          </m:sSupPr>
          <m:e>
            <m:acc>
              <m:accPr>
                <m:chr m:val="̇"/>
                <m:ctrlPr>
                  <w:rPr>
                    <w:rFonts w:ascii="Cambria Math" w:hAnsi="Cambria Math" w:cs="Times New Roman"/>
                    <w:i/>
                    <w:szCs w:val="24"/>
                    <w:lang w:val="en-GB"/>
                  </w:rPr>
                </m:ctrlPr>
              </m:accPr>
              <m:e>
                <m:r>
                  <m:rPr>
                    <m:sty m:val="p"/>
                  </m:rPr>
                  <w:rPr>
                    <w:rFonts w:ascii="Cambria Math" w:hAnsi="Cambria Math" w:cs="Times New Roman"/>
                    <w:szCs w:val="24"/>
                    <w:lang w:val="en-GB"/>
                  </w:rPr>
                  <m:t>ε</m:t>
                </m:r>
              </m:e>
            </m:acc>
          </m:e>
          <m:sup>
            <m:r>
              <m:rPr>
                <m:sty m:val="p"/>
              </m:rPr>
              <w:rPr>
                <w:rFonts w:ascii="Cambria Math" w:hAnsi="Cambria Math" w:cs="Times New Roman"/>
                <w:szCs w:val="24"/>
                <w:lang w:val="en-GB"/>
              </w:rPr>
              <m:t>p</m:t>
            </m:r>
          </m:sup>
        </m:sSup>
        <m:r>
          <m:rPr>
            <m:sty m:val="p"/>
          </m:rPr>
          <w:rPr>
            <w:rFonts w:ascii="Cambria Math" w:hAnsi="Cambria Math" w:cs="Times New Roman"/>
            <w:szCs w:val="24"/>
            <w:lang w:val="en-GB"/>
          </w:rPr>
          <m:t>,</m:t>
        </m:r>
        <m:sSup>
          <m:sSupPr>
            <m:ctrlPr>
              <w:rPr>
                <w:rFonts w:ascii="Cambria Math" w:hAnsi="Cambria Math" w:cs="Times New Roman"/>
                <w:i/>
                <w:szCs w:val="24"/>
                <w:lang w:val="en-GB"/>
              </w:rPr>
            </m:ctrlPr>
          </m:sSupPr>
          <m:e>
            <m:acc>
              <m:accPr>
                <m:chr m:val="̇"/>
                <m:ctrlPr>
                  <w:rPr>
                    <w:rFonts w:ascii="Cambria Math" w:hAnsi="Cambria Math" w:cs="Times New Roman"/>
                    <w:i/>
                    <w:szCs w:val="24"/>
                    <w:lang w:val="en-GB"/>
                  </w:rPr>
                </m:ctrlPr>
              </m:accPr>
              <m:e>
                <m:r>
                  <m:rPr>
                    <m:sty m:val="p"/>
                  </m:rPr>
                  <w:rPr>
                    <w:rFonts w:ascii="Cambria Math" w:hAnsi="Cambria Math" w:cs="Times New Roman"/>
                    <w:szCs w:val="24"/>
                    <w:lang w:val="en-GB"/>
                  </w:rPr>
                  <m:t>ε</m:t>
                </m:r>
              </m:e>
            </m:acc>
          </m:e>
          <m:sup>
            <m:r>
              <m:rPr>
                <m:sty m:val="p"/>
              </m:rPr>
              <w:rPr>
                <w:rFonts w:ascii="Cambria Math" w:hAnsi="Cambria Math" w:cs="Times New Roman"/>
                <w:szCs w:val="24"/>
                <w:lang w:val="en-GB"/>
              </w:rPr>
              <m:t>th</m:t>
            </m:r>
          </m:sup>
        </m:sSup>
        <m:r>
          <m:rPr>
            <m:sty m:val="p"/>
          </m:rPr>
          <w:rPr>
            <w:rFonts w:ascii="Cambria Math" w:hAnsi="Cambria Math" w:cs="Times New Roman"/>
            <w:szCs w:val="24"/>
            <w:lang w:val="en-GB"/>
          </w:rPr>
          <m:t xml:space="preserve">et </m:t>
        </m:r>
        <m:sSup>
          <m:sSupPr>
            <m:ctrlPr>
              <w:rPr>
                <w:rFonts w:ascii="Cambria Math" w:hAnsi="Cambria Math" w:cs="Times New Roman"/>
                <w:i/>
                <w:szCs w:val="24"/>
                <w:lang w:val="en-GB"/>
              </w:rPr>
            </m:ctrlPr>
          </m:sSupPr>
          <m:e>
            <m:acc>
              <m:accPr>
                <m:chr m:val="̇"/>
                <m:ctrlPr>
                  <w:rPr>
                    <w:rFonts w:ascii="Cambria Math" w:hAnsi="Cambria Math" w:cs="Times New Roman"/>
                    <w:i/>
                    <w:szCs w:val="24"/>
                    <w:lang w:val="en-GB"/>
                  </w:rPr>
                </m:ctrlPr>
              </m:accPr>
              <m:e>
                <m:r>
                  <m:rPr>
                    <m:sty m:val="p"/>
                  </m:rPr>
                  <w:rPr>
                    <w:rFonts w:ascii="Cambria Math" w:hAnsi="Cambria Math" w:cs="Times New Roman"/>
                    <w:szCs w:val="24"/>
                    <w:lang w:val="en-GB"/>
                  </w:rPr>
                  <m:t>ε</m:t>
                </m:r>
              </m:e>
            </m:acc>
          </m:e>
          <m:sup>
            <m:r>
              <m:rPr>
                <m:sty m:val="p"/>
              </m:rPr>
              <w:rPr>
                <w:rFonts w:ascii="Cambria Math" w:hAnsi="Cambria Math" w:cs="Times New Roman"/>
                <w:szCs w:val="24"/>
                <w:lang w:val="en-GB"/>
              </w:rPr>
              <m:t>H</m:t>
            </m:r>
          </m:sup>
        </m:sSup>
      </m:oMath>
      <w:r w:rsidR="006508D3" w:rsidRPr="00843640">
        <w:rPr>
          <w:rFonts w:eastAsiaTheme="minorEastAsia"/>
          <w:szCs w:val="24"/>
          <w:lang w:val="en-GB"/>
        </w:rPr>
        <w:t xml:space="preserve"> </w:t>
      </w:r>
      <w:r w:rsidRPr="00843640">
        <w:rPr>
          <w:rFonts w:eastAsiaTheme="minorEastAsia"/>
          <w:szCs w:val="24"/>
          <w:lang w:val="en-GB"/>
        </w:rPr>
        <w:t xml:space="preserve">respectively the elastic, plastic, thermal and shrinkage strain rates. We know that these rates are defined by the expressions in relations (18) to (21). H represents the strain hardening modulus and depends on the elastoplastic modulus </w:t>
      </w:r>
      <m:oMath>
        <m:sSub>
          <m:sSubPr>
            <m:ctrlPr>
              <w:rPr>
                <w:rFonts w:ascii="Cambria Math" w:eastAsiaTheme="minorEastAsia" w:hAnsi="Cambria Math"/>
                <w:i/>
                <w:szCs w:val="24"/>
                <w:lang w:val="en-GB"/>
              </w:rPr>
            </m:ctrlPr>
          </m:sSubPr>
          <m:e>
            <m:r>
              <w:rPr>
                <w:rFonts w:ascii="Cambria Math" w:eastAsiaTheme="minorEastAsia" w:hAnsi="Cambria Math"/>
                <w:szCs w:val="24"/>
                <w:lang w:val="en-GB"/>
              </w:rPr>
              <m:t>E</m:t>
            </m:r>
          </m:e>
          <m:sub>
            <m:r>
              <m:rPr>
                <m:sty m:val="p"/>
              </m:rPr>
              <w:rPr>
                <w:rFonts w:ascii="Cambria Math" w:eastAsiaTheme="minorEastAsia" w:hAnsi="Cambria Math"/>
                <w:szCs w:val="24"/>
                <w:lang w:val="en-GB"/>
              </w:rPr>
              <m:t>ep</m:t>
            </m:r>
          </m:sub>
        </m:sSub>
      </m:oMath>
      <w:r w:rsidRPr="00843640">
        <w:rPr>
          <w:rFonts w:eastAsiaTheme="minorEastAsia"/>
          <w:szCs w:val="24"/>
          <w:lang w:val="en-GB"/>
        </w:rPr>
        <w:t>, and L and l0 represent the lengths before and after shrinkage</w:t>
      </w:r>
      <w:r w:rsidR="006508D3" w:rsidRPr="00843640">
        <w:rPr>
          <w:rFonts w:eastAsiaTheme="minorEastAsia"/>
          <w:szCs w:val="24"/>
          <w:lang w:val="en-GB"/>
        </w:rPr>
        <w:t xml:space="preserve">. </w:t>
      </w:r>
    </w:p>
    <w:p w14:paraId="32C1BF20" w14:textId="3EEDDA8B" w:rsidR="006508D3" w:rsidRPr="00843640" w:rsidRDefault="00FE75C3" w:rsidP="006F65AA">
      <w:pPr>
        <w:pStyle w:val="Lgende"/>
        <w:spacing w:after="0" w:line="276" w:lineRule="auto"/>
        <w:jc w:val="center"/>
        <w:rPr>
          <w:rFonts w:eastAsiaTheme="minorEastAsia" w:cs="Times New Roman"/>
          <w:color w:val="auto"/>
          <w:sz w:val="24"/>
          <w:szCs w:val="24"/>
          <w:lang w:val="en-GB"/>
        </w:rPr>
      </w:pPr>
      <m:oMath>
        <m:sSup>
          <m:sSupPr>
            <m:ctrlPr>
              <w:rPr>
                <w:rFonts w:ascii="Cambria Math" w:hAnsi="Cambria Math" w:cs="Times New Roman"/>
                <w:iCs w:val="0"/>
                <w:color w:val="auto"/>
                <w:sz w:val="24"/>
                <w:szCs w:val="24"/>
                <w:lang w:val="en-GB"/>
              </w:rPr>
            </m:ctrlPr>
          </m:sSupPr>
          <m:e>
            <m:acc>
              <m:accPr>
                <m:chr m:val="̇"/>
                <m:ctrlPr>
                  <w:rPr>
                    <w:rFonts w:ascii="Cambria Math" w:hAnsi="Cambria Math" w:cs="Times New Roman"/>
                    <w:iCs w:val="0"/>
                    <w:color w:val="auto"/>
                    <w:sz w:val="24"/>
                    <w:szCs w:val="24"/>
                    <w:lang w:val="en-GB"/>
                  </w:rPr>
                </m:ctrlPr>
              </m:accPr>
              <m:e>
                <m:r>
                  <w:rPr>
                    <w:rFonts w:ascii="Cambria Math" w:hAnsi="Cambria Math" w:cs="Times New Roman"/>
                    <w:color w:val="auto"/>
                    <w:sz w:val="24"/>
                    <w:szCs w:val="24"/>
                    <w:lang w:val="en-GB"/>
                  </w:rPr>
                  <m:t>ε</m:t>
                </m:r>
              </m:e>
            </m:acc>
          </m:e>
          <m:sup>
            <m:r>
              <w:rPr>
                <w:rFonts w:ascii="Cambria Math" w:hAnsi="Cambria Math" w:cs="Times New Roman"/>
                <w:color w:val="auto"/>
                <w:sz w:val="24"/>
                <w:szCs w:val="24"/>
                <w:lang w:val="en-GB"/>
              </w:rPr>
              <m:t>e</m:t>
            </m:r>
          </m:sup>
        </m:sSup>
        <m:r>
          <w:rPr>
            <w:rFonts w:ascii="Cambria Math" w:hAnsi="Cambria Math" w:cs="Times New Roman"/>
            <w:color w:val="auto"/>
            <w:sz w:val="24"/>
            <w:szCs w:val="24"/>
            <w:lang w:val="en-GB"/>
          </w:rPr>
          <m:t>=S</m:t>
        </m:r>
        <m:acc>
          <m:accPr>
            <m:chr m:val="̇"/>
            <m:ctrlPr>
              <w:rPr>
                <w:rFonts w:ascii="Cambria Math" w:hAnsi="Cambria Math" w:cs="Times New Roman"/>
                <w:i w:val="0"/>
                <w:color w:val="auto"/>
                <w:sz w:val="24"/>
                <w:szCs w:val="24"/>
                <w:lang w:val="en-GB"/>
              </w:rPr>
            </m:ctrlPr>
          </m:accPr>
          <m:e>
            <m:r>
              <w:rPr>
                <w:rFonts w:ascii="Cambria Math" w:hAnsi="Cambria Math" w:cs="Times New Roman"/>
                <w:color w:val="auto"/>
                <w:sz w:val="24"/>
                <w:szCs w:val="24"/>
                <w:lang w:val="en-GB"/>
              </w:rPr>
              <m:t>σ</m:t>
            </m:r>
          </m:e>
        </m:acc>
      </m:oMath>
      <w:r w:rsidR="006508D3" w:rsidRPr="00843640">
        <w:rPr>
          <w:rFonts w:eastAsiaTheme="minorEastAsia" w:cs="Times New Roman"/>
          <w:iCs w:val="0"/>
          <w:color w:val="auto"/>
          <w:sz w:val="24"/>
          <w:szCs w:val="24"/>
          <w:lang w:val="en-GB"/>
        </w:rPr>
        <w:t xml:space="preserve">         </w:t>
      </w:r>
      <w:r w:rsidR="006508D3" w:rsidRPr="00843640">
        <w:rPr>
          <w:rFonts w:eastAsiaTheme="minorEastAsia" w:cs="Times New Roman"/>
          <w:i w:val="0"/>
          <w:iCs w:val="0"/>
          <w:color w:val="auto"/>
          <w:sz w:val="24"/>
          <w:szCs w:val="24"/>
          <w:lang w:val="en-GB"/>
        </w:rPr>
        <w:t>(</w:t>
      </w:r>
      <w:r w:rsidR="006508D3" w:rsidRPr="00843640">
        <w:rPr>
          <w:rFonts w:eastAsiaTheme="minorEastAsia" w:cs="Times New Roman"/>
          <w:i w:val="0"/>
          <w:iCs w:val="0"/>
          <w:color w:val="auto"/>
          <w:sz w:val="24"/>
          <w:szCs w:val="24"/>
          <w:lang w:val="en-GB"/>
        </w:rPr>
        <w:fldChar w:fldCharType="begin"/>
      </w:r>
      <w:r w:rsidR="006508D3" w:rsidRPr="00843640">
        <w:rPr>
          <w:rFonts w:eastAsiaTheme="minorEastAsia" w:cs="Times New Roman"/>
          <w:i w:val="0"/>
          <w:iCs w:val="0"/>
          <w:color w:val="auto"/>
          <w:sz w:val="24"/>
          <w:szCs w:val="24"/>
          <w:lang w:val="en-GB"/>
        </w:rPr>
        <w:instrText xml:space="preserve"> SEQ Équation \* ARABIC </w:instrText>
      </w:r>
      <w:r w:rsidR="006508D3" w:rsidRPr="00843640">
        <w:rPr>
          <w:rFonts w:eastAsiaTheme="minorEastAsia" w:cs="Times New Roman"/>
          <w:i w:val="0"/>
          <w:iCs w:val="0"/>
          <w:color w:val="auto"/>
          <w:sz w:val="24"/>
          <w:szCs w:val="24"/>
          <w:lang w:val="en-GB"/>
        </w:rPr>
        <w:fldChar w:fldCharType="separate"/>
      </w:r>
      <w:r w:rsidR="00FD2478" w:rsidRPr="00843640">
        <w:rPr>
          <w:rFonts w:eastAsiaTheme="minorEastAsia" w:cs="Times New Roman"/>
          <w:i w:val="0"/>
          <w:iCs w:val="0"/>
          <w:noProof/>
          <w:color w:val="auto"/>
          <w:sz w:val="24"/>
          <w:szCs w:val="24"/>
          <w:lang w:val="en-GB"/>
        </w:rPr>
        <w:t>18</w:t>
      </w:r>
      <w:r w:rsidR="006508D3" w:rsidRPr="00843640">
        <w:rPr>
          <w:rFonts w:eastAsiaTheme="minorEastAsia" w:cs="Times New Roman"/>
          <w:i w:val="0"/>
          <w:iCs w:val="0"/>
          <w:color w:val="auto"/>
          <w:sz w:val="24"/>
          <w:szCs w:val="24"/>
          <w:lang w:val="en-GB"/>
        </w:rPr>
        <w:fldChar w:fldCharType="end"/>
      </w:r>
      <w:r w:rsidR="006508D3" w:rsidRPr="00843640">
        <w:rPr>
          <w:rFonts w:eastAsiaTheme="minorEastAsia" w:cs="Times New Roman"/>
          <w:i w:val="0"/>
          <w:iCs w:val="0"/>
          <w:color w:val="auto"/>
          <w:sz w:val="24"/>
          <w:szCs w:val="24"/>
          <w:lang w:val="en-GB"/>
        </w:rPr>
        <w:t>)</w:t>
      </w:r>
    </w:p>
    <w:p w14:paraId="4DCDFDD3" w14:textId="5EF21B9D" w:rsidR="006508D3" w:rsidRPr="00843640" w:rsidRDefault="00FE75C3" w:rsidP="006F65AA">
      <w:pPr>
        <w:pStyle w:val="Lgende"/>
        <w:spacing w:after="0" w:line="276" w:lineRule="auto"/>
        <w:jc w:val="center"/>
        <w:rPr>
          <w:rFonts w:eastAsiaTheme="minorEastAsia"/>
          <w:color w:val="auto"/>
          <w:sz w:val="24"/>
          <w:szCs w:val="24"/>
          <w:lang w:val="en-GB"/>
        </w:rPr>
      </w:pPr>
      <m:oMath>
        <m:sSup>
          <m:sSupPr>
            <m:ctrlPr>
              <w:rPr>
                <w:rFonts w:ascii="Cambria Math" w:hAnsi="Cambria Math" w:cs="Times New Roman"/>
                <w:iCs w:val="0"/>
                <w:color w:val="auto"/>
                <w:sz w:val="24"/>
                <w:szCs w:val="24"/>
                <w:lang w:val="en-GB"/>
              </w:rPr>
            </m:ctrlPr>
          </m:sSupPr>
          <m:e>
            <m:acc>
              <m:accPr>
                <m:chr m:val="̇"/>
                <m:ctrlPr>
                  <w:rPr>
                    <w:rFonts w:ascii="Cambria Math" w:hAnsi="Cambria Math" w:cs="Times New Roman"/>
                    <w:iCs w:val="0"/>
                    <w:color w:val="auto"/>
                    <w:sz w:val="24"/>
                    <w:szCs w:val="24"/>
                    <w:lang w:val="en-GB"/>
                  </w:rPr>
                </m:ctrlPr>
              </m:accPr>
              <m:e>
                <m:r>
                  <w:rPr>
                    <w:rFonts w:ascii="Cambria Math" w:hAnsi="Cambria Math" w:cs="Times New Roman"/>
                    <w:color w:val="auto"/>
                    <w:sz w:val="24"/>
                    <w:szCs w:val="24"/>
                    <w:lang w:val="en-GB"/>
                  </w:rPr>
                  <m:t>ε</m:t>
                </m:r>
              </m:e>
            </m:acc>
          </m:e>
          <m:sup>
            <m:r>
              <w:rPr>
                <w:rFonts w:ascii="Cambria Math" w:hAnsi="Cambria Math" w:cs="Times New Roman"/>
                <w:color w:val="auto"/>
                <w:sz w:val="24"/>
                <w:szCs w:val="24"/>
                <w:lang w:val="en-GB"/>
              </w:rPr>
              <m:t>p</m:t>
            </m:r>
          </m:sup>
        </m:sSup>
        <m:r>
          <w:rPr>
            <w:rFonts w:ascii="Cambria Math" w:hAnsi="Cambria Math" w:cs="Times New Roman"/>
            <w:color w:val="auto"/>
            <w:sz w:val="24"/>
            <w:szCs w:val="24"/>
            <w:lang w:val="en-GB"/>
          </w:rPr>
          <m:t>=</m:t>
        </m:r>
        <m:f>
          <m:fPr>
            <m:ctrlPr>
              <w:rPr>
                <w:rFonts w:ascii="Cambria Math" w:hAnsi="Cambria Math" w:cs="Times New Roman"/>
                <w:i w:val="0"/>
                <w:color w:val="auto"/>
                <w:sz w:val="24"/>
                <w:szCs w:val="24"/>
                <w:lang w:val="en-GB"/>
              </w:rPr>
            </m:ctrlPr>
          </m:fPr>
          <m:num>
            <m:acc>
              <m:accPr>
                <m:chr m:val="̇"/>
                <m:ctrlPr>
                  <w:rPr>
                    <w:rFonts w:ascii="Cambria Math" w:hAnsi="Cambria Math" w:cs="Times New Roman"/>
                    <w:color w:val="auto"/>
                    <w:sz w:val="24"/>
                    <w:szCs w:val="24"/>
                    <w:lang w:val="en-GB"/>
                  </w:rPr>
                </m:ctrlPr>
              </m:accPr>
              <m:e>
                <m:r>
                  <w:rPr>
                    <w:rFonts w:ascii="Cambria Math" w:hAnsi="Cambria Math" w:cs="Times New Roman"/>
                    <w:color w:val="auto"/>
                    <w:sz w:val="24"/>
                    <w:szCs w:val="24"/>
                    <w:lang w:val="en-GB"/>
                  </w:rPr>
                  <m:t>σ</m:t>
                </m:r>
              </m:e>
            </m:acc>
          </m:num>
          <m:den>
            <m:r>
              <w:rPr>
                <w:rFonts w:ascii="Cambria Math" w:hAnsi="Cambria Math" w:cs="Times New Roman"/>
                <w:color w:val="auto"/>
                <w:sz w:val="24"/>
                <w:szCs w:val="24"/>
                <w:lang w:val="en-GB"/>
              </w:rPr>
              <m:t>H</m:t>
            </m:r>
          </m:den>
        </m:f>
      </m:oMath>
      <w:r w:rsidR="006508D3" w:rsidRPr="00843640">
        <w:rPr>
          <w:rFonts w:eastAsiaTheme="minorEastAsia"/>
          <w:color w:val="auto"/>
          <w:sz w:val="24"/>
          <w:szCs w:val="24"/>
          <w:lang w:val="en-GB"/>
        </w:rPr>
        <w:t xml:space="preserve">         </w:t>
      </w:r>
      <w:r w:rsidR="006508D3" w:rsidRPr="00843640">
        <w:rPr>
          <w:rFonts w:eastAsiaTheme="minorEastAsia"/>
          <w:i w:val="0"/>
          <w:color w:val="auto"/>
          <w:sz w:val="24"/>
          <w:szCs w:val="24"/>
          <w:lang w:val="en-GB"/>
        </w:rPr>
        <w:t>(</w:t>
      </w:r>
      <w:r w:rsidR="006508D3" w:rsidRPr="00843640">
        <w:rPr>
          <w:rFonts w:eastAsiaTheme="minorEastAsia"/>
          <w:i w:val="0"/>
          <w:iCs w:val="0"/>
          <w:color w:val="auto"/>
          <w:sz w:val="24"/>
          <w:szCs w:val="24"/>
          <w:lang w:val="en-GB"/>
        </w:rPr>
        <w:fldChar w:fldCharType="begin"/>
      </w:r>
      <w:r w:rsidR="006508D3" w:rsidRPr="00843640">
        <w:rPr>
          <w:rFonts w:eastAsiaTheme="minorEastAsia"/>
          <w:i w:val="0"/>
          <w:iCs w:val="0"/>
          <w:color w:val="auto"/>
          <w:sz w:val="24"/>
          <w:szCs w:val="24"/>
          <w:lang w:val="en-GB"/>
        </w:rPr>
        <w:instrText xml:space="preserve"> SEQ Équation \* ARABIC </w:instrText>
      </w:r>
      <w:r w:rsidR="006508D3" w:rsidRPr="00843640">
        <w:rPr>
          <w:rFonts w:eastAsiaTheme="minorEastAsia"/>
          <w:i w:val="0"/>
          <w:iCs w:val="0"/>
          <w:color w:val="auto"/>
          <w:sz w:val="24"/>
          <w:szCs w:val="24"/>
          <w:lang w:val="en-GB"/>
        </w:rPr>
        <w:fldChar w:fldCharType="separate"/>
      </w:r>
      <w:r w:rsidR="00FD2478" w:rsidRPr="00843640">
        <w:rPr>
          <w:rFonts w:eastAsiaTheme="minorEastAsia"/>
          <w:i w:val="0"/>
          <w:iCs w:val="0"/>
          <w:noProof/>
          <w:color w:val="auto"/>
          <w:sz w:val="24"/>
          <w:szCs w:val="24"/>
          <w:lang w:val="en-GB"/>
        </w:rPr>
        <w:t>19</w:t>
      </w:r>
      <w:r w:rsidR="006508D3" w:rsidRPr="00843640">
        <w:rPr>
          <w:rFonts w:eastAsiaTheme="minorEastAsia"/>
          <w:i w:val="0"/>
          <w:iCs w:val="0"/>
          <w:color w:val="auto"/>
          <w:sz w:val="24"/>
          <w:szCs w:val="24"/>
          <w:lang w:val="en-GB"/>
        </w:rPr>
        <w:fldChar w:fldCharType="end"/>
      </w:r>
      <w:r w:rsidR="006508D3" w:rsidRPr="00843640">
        <w:rPr>
          <w:rFonts w:eastAsiaTheme="minorEastAsia"/>
          <w:i w:val="0"/>
          <w:iCs w:val="0"/>
          <w:color w:val="auto"/>
          <w:sz w:val="24"/>
          <w:szCs w:val="24"/>
          <w:lang w:val="en-GB"/>
        </w:rPr>
        <w:t>)</w:t>
      </w:r>
    </w:p>
    <w:p w14:paraId="728F7844" w14:textId="091A4C5A" w:rsidR="006508D3" w:rsidRPr="00843640" w:rsidRDefault="00FE75C3" w:rsidP="006F65AA">
      <w:pPr>
        <w:pStyle w:val="Lgende"/>
        <w:spacing w:after="0" w:line="276" w:lineRule="auto"/>
        <w:jc w:val="center"/>
        <w:rPr>
          <w:rFonts w:eastAsiaTheme="minorEastAsia"/>
          <w:i w:val="0"/>
          <w:iCs w:val="0"/>
          <w:color w:val="auto"/>
          <w:sz w:val="24"/>
          <w:szCs w:val="24"/>
          <w:lang w:val="en-GB"/>
        </w:rPr>
      </w:pPr>
      <m:oMath>
        <m:sSup>
          <m:sSupPr>
            <m:ctrlPr>
              <w:rPr>
                <w:rFonts w:ascii="Cambria Math" w:hAnsi="Cambria Math" w:cs="Times New Roman"/>
                <w:iCs w:val="0"/>
                <w:color w:val="auto"/>
                <w:sz w:val="24"/>
                <w:szCs w:val="24"/>
                <w:lang w:val="en-GB"/>
              </w:rPr>
            </m:ctrlPr>
          </m:sSupPr>
          <m:e>
            <m:acc>
              <m:accPr>
                <m:chr m:val="̇"/>
                <m:ctrlPr>
                  <w:rPr>
                    <w:rFonts w:ascii="Cambria Math" w:hAnsi="Cambria Math" w:cs="Times New Roman"/>
                    <w:iCs w:val="0"/>
                    <w:color w:val="auto"/>
                    <w:sz w:val="24"/>
                    <w:szCs w:val="24"/>
                    <w:lang w:val="en-GB"/>
                  </w:rPr>
                </m:ctrlPr>
              </m:accPr>
              <m:e>
                <m:r>
                  <w:rPr>
                    <w:rFonts w:ascii="Cambria Math" w:hAnsi="Cambria Math" w:cs="Times New Roman"/>
                    <w:color w:val="auto"/>
                    <w:sz w:val="24"/>
                    <w:szCs w:val="24"/>
                    <w:lang w:val="en-GB"/>
                  </w:rPr>
                  <m:t>ε</m:t>
                </m:r>
              </m:e>
            </m:acc>
          </m:e>
          <m:sup>
            <m:r>
              <w:rPr>
                <w:rFonts w:ascii="Cambria Math" w:hAnsi="Cambria Math" w:cs="Times New Roman"/>
                <w:color w:val="auto"/>
                <w:sz w:val="24"/>
                <w:szCs w:val="24"/>
                <w:lang w:val="en-GB"/>
              </w:rPr>
              <m:t>th</m:t>
            </m:r>
          </m:sup>
        </m:sSup>
        <m:r>
          <w:rPr>
            <w:rFonts w:ascii="Cambria Math" w:hAnsi="Cambria Math" w:cs="Times New Roman"/>
            <w:color w:val="auto"/>
            <w:sz w:val="24"/>
            <w:szCs w:val="24"/>
            <w:lang w:val="en-GB"/>
          </w:rPr>
          <m:t>=α</m:t>
        </m:r>
        <m:f>
          <m:fPr>
            <m:ctrlPr>
              <w:rPr>
                <w:rFonts w:ascii="Cambria Math" w:hAnsi="Cambria Math" w:cs="Times New Roman"/>
                <w:color w:val="auto"/>
                <w:sz w:val="24"/>
                <w:szCs w:val="24"/>
                <w:lang w:val="en-GB"/>
              </w:rPr>
            </m:ctrlPr>
          </m:fPr>
          <m:num>
            <m:r>
              <w:rPr>
                <w:rFonts w:ascii="Cambria Math" w:hAnsi="Cambria Math" w:cs="Times New Roman"/>
                <w:color w:val="auto"/>
                <w:sz w:val="24"/>
                <w:szCs w:val="24"/>
                <w:lang w:val="en-GB"/>
              </w:rPr>
              <m:t>∂T</m:t>
            </m:r>
          </m:num>
          <m:den>
            <m:r>
              <w:rPr>
                <w:rFonts w:ascii="Cambria Math" w:hAnsi="Cambria Math" w:cs="Times New Roman"/>
                <w:color w:val="auto"/>
                <w:sz w:val="24"/>
                <w:szCs w:val="24"/>
                <w:lang w:val="en-GB"/>
              </w:rPr>
              <m:t>∂t</m:t>
            </m:r>
          </m:den>
        </m:f>
      </m:oMath>
      <w:r w:rsidR="006508D3" w:rsidRPr="00843640">
        <w:rPr>
          <w:rFonts w:eastAsiaTheme="minorEastAsia"/>
          <w:color w:val="auto"/>
          <w:sz w:val="24"/>
          <w:szCs w:val="24"/>
          <w:lang w:val="en-GB"/>
        </w:rPr>
        <w:t xml:space="preserve">         </w:t>
      </w:r>
      <w:r w:rsidR="006508D3" w:rsidRPr="00843640">
        <w:rPr>
          <w:rFonts w:eastAsiaTheme="minorEastAsia"/>
          <w:i w:val="0"/>
          <w:color w:val="auto"/>
          <w:sz w:val="24"/>
          <w:szCs w:val="24"/>
          <w:lang w:val="en-GB"/>
        </w:rPr>
        <w:t>(</w:t>
      </w:r>
      <w:r w:rsidR="006508D3" w:rsidRPr="00843640">
        <w:rPr>
          <w:rFonts w:eastAsiaTheme="minorEastAsia"/>
          <w:i w:val="0"/>
          <w:iCs w:val="0"/>
          <w:color w:val="auto"/>
          <w:sz w:val="24"/>
          <w:szCs w:val="24"/>
          <w:lang w:val="en-GB"/>
        </w:rPr>
        <w:fldChar w:fldCharType="begin"/>
      </w:r>
      <w:r w:rsidR="006508D3" w:rsidRPr="00843640">
        <w:rPr>
          <w:rFonts w:eastAsiaTheme="minorEastAsia"/>
          <w:i w:val="0"/>
          <w:iCs w:val="0"/>
          <w:color w:val="auto"/>
          <w:sz w:val="24"/>
          <w:szCs w:val="24"/>
          <w:lang w:val="en-GB"/>
        </w:rPr>
        <w:instrText xml:space="preserve"> SEQ Équation \* ARABIC </w:instrText>
      </w:r>
      <w:r w:rsidR="006508D3" w:rsidRPr="00843640">
        <w:rPr>
          <w:rFonts w:eastAsiaTheme="minorEastAsia"/>
          <w:i w:val="0"/>
          <w:iCs w:val="0"/>
          <w:color w:val="auto"/>
          <w:sz w:val="24"/>
          <w:szCs w:val="24"/>
          <w:lang w:val="en-GB"/>
        </w:rPr>
        <w:fldChar w:fldCharType="separate"/>
      </w:r>
      <w:r w:rsidR="00FD2478" w:rsidRPr="00843640">
        <w:rPr>
          <w:rFonts w:eastAsiaTheme="minorEastAsia"/>
          <w:i w:val="0"/>
          <w:iCs w:val="0"/>
          <w:noProof/>
          <w:color w:val="auto"/>
          <w:sz w:val="24"/>
          <w:szCs w:val="24"/>
          <w:lang w:val="en-GB"/>
        </w:rPr>
        <w:t>20</w:t>
      </w:r>
      <w:r w:rsidR="006508D3" w:rsidRPr="00843640">
        <w:rPr>
          <w:rFonts w:eastAsiaTheme="minorEastAsia"/>
          <w:i w:val="0"/>
          <w:iCs w:val="0"/>
          <w:color w:val="auto"/>
          <w:sz w:val="24"/>
          <w:szCs w:val="24"/>
          <w:lang w:val="en-GB"/>
        </w:rPr>
        <w:fldChar w:fldCharType="end"/>
      </w:r>
      <w:r w:rsidR="006508D3" w:rsidRPr="00843640">
        <w:rPr>
          <w:rFonts w:eastAsiaTheme="minorEastAsia"/>
          <w:i w:val="0"/>
          <w:iCs w:val="0"/>
          <w:color w:val="auto"/>
          <w:sz w:val="24"/>
          <w:szCs w:val="24"/>
          <w:lang w:val="en-GB"/>
        </w:rPr>
        <w:t>)</w:t>
      </w:r>
    </w:p>
    <w:p w14:paraId="0505C922" w14:textId="50EFC4E7" w:rsidR="006508D3" w:rsidRPr="00843640" w:rsidRDefault="00FE75C3" w:rsidP="006F65AA">
      <w:pPr>
        <w:pStyle w:val="Lgende"/>
        <w:spacing w:after="0" w:line="276" w:lineRule="auto"/>
        <w:jc w:val="center"/>
        <w:rPr>
          <w:rFonts w:eastAsiaTheme="minorEastAsia"/>
          <w:i w:val="0"/>
          <w:iCs w:val="0"/>
          <w:color w:val="auto"/>
          <w:sz w:val="24"/>
          <w:szCs w:val="24"/>
          <w:lang w:val="en-GB"/>
        </w:rPr>
      </w:pPr>
      <m:oMath>
        <m:sSup>
          <m:sSupPr>
            <m:ctrlPr>
              <w:rPr>
                <w:rFonts w:ascii="Cambria Math" w:hAnsi="Cambria Math" w:cs="Times New Roman"/>
                <w:iCs w:val="0"/>
                <w:color w:val="auto"/>
                <w:sz w:val="24"/>
                <w:szCs w:val="24"/>
                <w:lang w:val="en-GB"/>
              </w:rPr>
            </m:ctrlPr>
          </m:sSupPr>
          <m:e>
            <m:acc>
              <m:accPr>
                <m:chr m:val="̇"/>
                <m:ctrlPr>
                  <w:rPr>
                    <w:rFonts w:ascii="Cambria Math" w:hAnsi="Cambria Math" w:cs="Times New Roman"/>
                    <w:iCs w:val="0"/>
                    <w:color w:val="auto"/>
                    <w:sz w:val="24"/>
                    <w:szCs w:val="24"/>
                    <w:lang w:val="en-GB"/>
                  </w:rPr>
                </m:ctrlPr>
              </m:accPr>
              <m:e>
                <m:r>
                  <w:rPr>
                    <w:rFonts w:ascii="Cambria Math" w:hAnsi="Cambria Math" w:cs="Times New Roman"/>
                    <w:color w:val="auto"/>
                    <w:sz w:val="24"/>
                    <w:szCs w:val="24"/>
                    <w:lang w:val="en-GB"/>
                  </w:rPr>
                  <m:t>ε</m:t>
                </m:r>
              </m:e>
            </m:acc>
          </m:e>
          <m:sup>
            <m:r>
              <w:rPr>
                <w:rFonts w:ascii="Cambria Math" w:hAnsi="Cambria Math" w:cs="Times New Roman"/>
                <w:color w:val="auto"/>
                <w:sz w:val="24"/>
                <w:szCs w:val="24"/>
                <w:lang w:val="en-GB"/>
              </w:rPr>
              <m:t>H</m:t>
            </m:r>
          </m:sup>
        </m:sSup>
        <m:r>
          <w:rPr>
            <w:rFonts w:ascii="Cambria Math" w:hAnsi="Cambria Math" w:cs="Times New Roman"/>
            <w:color w:val="auto"/>
            <w:sz w:val="24"/>
            <w:szCs w:val="24"/>
            <w:lang w:val="en-GB"/>
          </w:rPr>
          <m:t>=</m:t>
        </m:r>
        <m:f>
          <m:fPr>
            <m:ctrlPr>
              <w:rPr>
                <w:rFonts w:ascii="Cambria Math" w:hAnsi="Cambria Math" w:cs="Times New Roman"/>
                <w:color w:val="auto"/>
                <w:sz w:val="24"/>
                <w:szCs w:val="24"/>
                <w:lang w:val="en-GB"/>
              </w:rPr>
            </m:ctrlPr>
          </m:fPr>
          <m:num>
            <m:r>
              <w:rPr>
                <w:rFonts w:ascii="Cambria Math" w:hAnsi="Cambria Math" w:cs="Times New Roman"/>
                <w:color w:val="auto"/>
                <w:sz w:val="24"/>
                <w:szCs w:val="24"/>
                <w:lang w:val="en-GB"/>
              </w:rPr>
              <m:t>1</m:t>
            </m:r>
          </m:num>
          <m:den>
            <m:sSub>
              <m:sSubPr>
                <m:ctrlPr>
                  <w:rPr>
                    <w:rFonts w:ascii="Cambria Math" w:hAnsi="Cambria Math" w:cs="Times New Roman"/>
                    <w:color w:val="auto"/>
                    <w:sz w:val="24"/>
                    <w:szCs w:val="24"/>
                    <w:lang w:val="en-GB"/>
                  </w:rPr>
                </m:ctrlPr>
              </m:sSubPr>
              <m:e>
                <m:r>
                  <w:rPr>
                    <w:rFonts w:ascii="Cambria Math" w:hAnsi="Cambria Math" w:cs="Times New Roman"/>
                    <w:color w:val="auto"/>
                    <w:sz w:val="24"/>
                    <w:szCs w:val="24"/>
                    <w:lang w:val="en-GB"/>
                  </w:rPr>
                  <m:t>x</m:t>
                </m:r>
              </m:e>
              <m:sub>
                <m:r>
                  <w:rPr>
                    <w:rFonts w:ascii="Cambria Math" w:hAnsi="Cambria Math" w:cs="Times New Roman"/>
                    <w:color w:val="auto"/>
                    <w:sz w:val="24"/>
                    <w:szCs w:val="24"/>
                    <w:lang w:val="en-GB"/>
                  </w:rPr>
                  <m:t>0</m:t>
                </m:r>
              </m:sub>
            </m:sSub>
          </m:den>
        </m:f>
        <m:r>
          <w:rPr>
            <w:rFonts w:ascii="Cambria Math" w:hAnsi="Cambria Math" w:cs="Times New Roman"/>
            <w:color w:val="auto"/>
            <w:sz w:val="24"/>
            <w:szCs w:val="24"/>
            <w:lang w:val="en-GB"/>
          </w:rPr>
          <m:t xml:space="preserve"> </m:t>
        </m:r>
        <m:f>
          <m:fPr>
            <m:ctrlPr>
              <w:rPr>
                <w:rFonts w:ascii="Cambria Math" w:hAnsi="Cambria Math" w:cs="Times New Roman"/>
                <w:color w:val="auto"/>
                <w:sz w:val="24"/>
                <w:szCs w:val="24"/>
                <w:lang w:val="en-GB"/>
              </w:rPr>
            </m:ctrlPr>
          </m:fPr>
          <m:num>
            <m:r>
              <w:rPr>
                <w:rFonts w:ascii="Cambria Math" w:hAnsi="Cambria Math" w:cs="Times New Roman"/>
                <w:color w:val="auto"/>
                <w:sz w:val="24"/>
                <w:szCs w:val="24"/>
                <w:lang w:val="en-GB"/>
              </w:rPr>
              <m:t>∂x</m:t>
            </m:r>
          </m:num>
          <m:den>
            <m:r>
              <w:rPr>
                <w:rFonts w:ascii="Cambria Math" w:hAnsi="Cambria Math" w:cs="Times New Roman"/>
                <w:color w:val="auto"/>
                <w:sz w:val="24"/>
                <w:szCs w:val="24"/>
                <w:lang w:val="en-GB"/>
              </w:rPr>
              <m:t>∂t</m:t>
            </m:r>
          </m:den>
        </m:f>
      </m:oMath>
      <w:r w:rsidR="006508D3" w:rsidRPr="00843640">
        <w:rPr>
          <w:rFonts w:eastAsiaTheme="minorEastAsia"/>
          <w:color w:val="auto"/>
          <w:sz w:val="24"/>
          <w:szCs w:val="24"/>
          <w:lang w:val="en-GB"/>
        </w:rPr>
        <w:t xml:space="preserve">         </w:t>
      </w:r>
      <w:r w:rsidR="006508D3" w:rsidRPr="00843640">
        <w:rPr>
          <w:rFonts w:eastAsiaTheme="minorEastAsia"/>
          <w:i w:val="0"/>
          <w:color w:val="auto"/>
          <w:sz w:val="24"/>
          <w:szCs w:val="24"/>
          <w:lang w:val="en-GB"/>
        </w:rPr>
        <w:t>(</w:t>
      </w:r>
      <w:r w:rsidR="006508D3" w:rsidRPr="00843640">
        <w:rPr>
          <w:rFonts w:eastAsiaTheme="minorEastAsia"/>
          <w:i w:val="0"/>
          <w:iCs w:val="0"/>
          <w:color w:val="auto"/>
          <w:sz w:val="24"/>
          <w:szCs w:val="24"/>
          <w:lang w:val="en-GB"/>
        </w:rPr>
        <w:fldChar w:fldCharType="begin"/>
      </w:r>
      <w:r w:rsidR="006508D3" w:rsidRPr="00843640">
        <w:rPr>
          <w:rFonts w:eastAsiaTheme="minorEastAsia"/>
          <w:i w:val="0"/>
          <w:iCs w:val="0"/>
          <w:color w:val="auto"/>
          <w:sz w:val="24"/>
          <w:szCs w:val="24"/>
          <w:lang w:val="en-GB"/>
        </w:rPr>
        <w:instrText xml:space="preserve"> SEQ Équation \* ARABIC </w:instrText>
      </w:r>
      <w:r w:rsidR="006508D3" w:rsidRPr="00843640">
        <w:rPr>
          <w:rFonts w:eastAsiaTheme="minorEastAsia"/>
          <w:i w:val="0"/>
          <w:iCs w:val="0"/>
          <w:color w:val="auto"/>
          <w:sz w:val="24"/>
          <w:szCs w:val="24"/>
          <w:lang w:val="en-GB"/>
        </w:rPr>
        <w:fldChar w:fldCharType="separate"/>
      </w:r>
      <w:r w:rsidR="00FD2478" w:rsidRPr="00843640">
        <w:rPr>
          <w:rFonts w:eastAsiaTheme="minorEastAsia"/>
          <w:i w:val="0"/>
          <w:iCs w:val="0"/>
          <w:noProof/>
          <w:color w:val="auto"/>
          <w:sz w:val="24"/>
          <w:szCs w:val="24"/>
          <w:lang w:val="en-GB"/>
        </w:rPr>
        <w:t>21</w:t>
      </w:r>
      <w:r w:rsidR="006508D3" w:rsidRPr="00843640">
        <w:rPr>
          <w:rFonts w:eastAsiaTheme="minorEastAsia"/>
          <w:i w:val="0"/>
          <w:iCs w:val="0"/>
          <w:color w:val="auto"/>
          <w:sz w:val="24"/>
          <w:szCs w:val="24"/>
          <w:lang w:val="en-GB"/>
        </w:rPr>
        <w:fldChar w:fldCharType="end"/>
      </w:r>
      <w:r w:rsidR="006508D3" w:rsidRPr="00843640">
        <w:rPr>
          <w:rFonts w:eastAsiaTheme="minorEastAsia"/>
          <w:i w:val="0"/>
          <w:iCs w:val="0"/>
          <w:color w:val="auto"/>
          <w:sz w:val="24"/>
          <w:szCs w:val="24"/>
          <w:lang w:val="en-GB"/>
        </w:rPr>
        <w:t>)</w:t>
      </w:r>
    </w:p>
    <w:p w14:paraId="4A01DDB7" w14:textId="6376A60F" w:rsidR="006508D3" w:rsidRPr="00843640" w:rsidRDefault="0015230F" w:rsidP="006F65AA">
      <w:pPr>
        <w:spacing w:after="0" w:line="276" w:lineRule="auto"/>
        <w:jc w:val="both"/>
        <w:rPr>
          <w:lang w:val="en-GB"/>
        </w:rPr>
      </w:pPr>
      <w:r w:rsidRPr="00843640">
        <w:rPr>
          <w:lang w:val="en-GB"/>
        </w:rPr>
        <w:t>The expression we are looking for for our strain rate during the drying phase will be that of the relationship</w:t>
      </w:r>
      <w:r w:rsidR="006508D3" w:rsidRPr="00843640">
        <w:rPr>
          <w:lang w:val="en-GB"/>
        </w:rPr>
        <w:t xml:space="preserve"> (</w:t>
      </w:r>
      <w:r w:rsidR="00FD2478" w:rsidRPr="00843640">
        <w:rPr>
          <w:lang w:val="en-GB"/>
        </w:rPr>
        <w:t>22</w:t>
      </w:r>
      <w:r w:rsidR="006508D3" w:rsidRPr="00843640">
        <w:rPr>
          <w:lang w:val="en-GB"/>
        </w:rPr>
        <w:t xml:space="preserve">).  </w:t>
      </w:r>
    </w:p>
    <w:p w14:paraId="44A39072" w14:textId="058B79B7" w:rsidR="006508D3" w:rsidRPr="00843640" w:rsidRDefault="00FE75C3" w:rsidP="006F65AA">
      <w:pPr>
        <w:spacing w:after="0" w:line="276" w:lineRule="auto"/>
        <w:jc w:val="center"/>
        <w:rPr>
          <w:rFonts w:eastAsiaTheme="minorEastAsia"/>
          <w:iCs/>
          <w:szCs w:val="24"/>
          <w:lang w:val="en-GB"/>
        </w:rPr>
      </w:pPr>
      <m:oMath>
        <m:sSup>
          <m:sSupPr>
            <m:ctrlPr>
              <w:rPr>
                <w:rFonts w:ascii="Cambria Math" w:hAnsi="Cambria Math" w:cs="Times New Roman"/>
                <w:iCs/>
                <w:szCs w:val="24"/>
                <w:lang w:val="en-GB"/>
              </w:rPr>
            </m:ctrlPr>
          </m:sSupPr>
          <m:e>
            <m:acc>
              <m:accPr>
                <m:chr m:val="̇"/>
                <m:ctrlPr>
                  <w:rPr>
                    <w:rFonts w:ascii="Cambria Math" w:hAnsi="Cambria Math" w:cs="Times New Roman"/>
                    <w:iCs/>
                    <w:szCs w:val="24"/>
                    <w:lang w:val="en-GB"/>
                  </w:rPr>
                </m:ctrlPr>
              </m:accPr>
              <m:e>
                <m:r>
                  <m:rPr>
                    <m:sty m:val="p"/>
                  </m:rPr>
                  <w:rPr>
                    <w:rFonts w:ascii="Cambria Math" w:hAnsi="Cambria Math" w:cs="Times New Roman"/>
                    <w:szCs w:val="24"/>
                    <w:lang w:val="en-GB"/>
                  </w:rPr>
                  <m:t>ε</m:t>
                </m:r>
              </m:e>
            </m:acc>
          </m:e>
          <m:sup>
            <m:r>
              <m:rPr>
                <m:sty m:val="p"/>
              </m:rPr>
              <w:rPr>
                <w:rFonts w:ascii="Cambria Math" w:hAnsi="Cambria Math" w:cs="Times New Roman"/>
                <w:szCs w:val="24"/>
                <w:lang w:val="en-GB"/>
              </w:rPr>
              <m:t>sch</m:t>
            </m:r>
          </m:sup>
        </m:sSup>
        <m:r>
          <w:rPr>
            <w:rFonts w:ascii="Cambria Math" w:hAnsi="Cambria Math" w:cs="Times New Roman"/>
            <w:szCs w:val="24"/>
            <w:lang w:val="en-GB"/>
          </w:rPr>
          <m:t>=</m:t>
        </m:r>
        <m:r>
          <m:rPr>
            <m:sty m:val="p"/>
          </m:rPr>
          <w:rPr>
            <w:rFonts w:ascii="Cambria Math" w:hAnsi="Cambria Math" w:cs="Times New Roman"/>
            <w:szCs w:val="24"/>
            <w:lang w:val="en-GB"/>
          </w:rPr>
          <m:t>S</m:t>
        </m:r>
        <m:acc>
          <m:accPr>
            <m:chr m:val="̇"/>
            <m:ctrlPr>
              <w:rPr>
                <w:rFonts w:ascii="Cambria Math" w:hAnsi="Cambria Math" w:cs="Times New Roman"/>
                <w:iCs/>
                <w:szCs w:val="24"/>
                <w:lang w:val="en-GB"/>
              </w:rPr>
            </m:ctrlPr>
          </m:accPr>
          <m:e>
            <m:r>
              <w:rPr>
                <w:rFonts w:ascii="Cambria Math" w:hAnsi="Cambria Math" w:cs="Times New Roman"/>
                <w:szCs w:val="24"/>
                <w:lang w:val="en-GB"/>
              </w:rPr>
              <m:t>σ</m:t>
            </m:r>
          </m:e>
        </m:acc>
        <m:r>
          <w:rPr>
            <w:rFonts w:ascii="Cambria Math" w:hAnsi="Cambria Math" w:cs="Times New Roman"/>
            <w:szCs w:val="24"/>
            <w:lang w:val="en-GB"/>
          </w:rPr>
          <m:t>+</m:t>
        </m:r>
        <m:f>
          <m:fPr>
            <m:ctrlPr>
              <w:rPr>
                <w:rFonts w:ascii="Cambria Math" w:hAnsi="Cambria Math" w:cs="Times New Roman"/>
                <w:szCs w:val="24"/>
                <w:lang w:val="en-GB"/>
              </w:rPr>
            </m:ctrlPr>
          </m:fPr>
          <m:num>
            <m:r>
              <w:rPr>
                <w:rFonts w:ascii="Cambria Math" w:hAnsi="Cambria Math" w:cs="Times New Roman"/>
                <w:szCs w:val="24"/>
                <w:lang w:val="en-GB"/>
              </w:rPr>
              <m:t>1</m:t>
            </m:r>
          </m:num>
          <m:den>
            <m:r>
              <w:rPr>
                <w:rFonts w:ascii="Cambria Math" w:hAnsi="Cambria Math" w:cs="Times New Roman"/>
                <w:szCs w:val="24"/>
                <w:lang w:val="en-GB"/>
              </w:rPr>
              <m:t>H</m:t>
            </m:r>
          </m:den>
        </m:f>
        <m:acc>
          <m:accPr>
            <m:chr m:val="̇"/>
            <m:ctrlPr>
              <w:rPr>
                <w:rFonts w:ascii="Cambria Math" w:hAnsi="Cambria Math" w:cs="Times New Roman"/>
                <w:i/>
                <w:szCs w:val="24"/>
                <w:lang w:val="en-GB"/>
              </w:rPr>
            </m:ctrlPr>
          </m:accPr>
          <m:e>
            <m:r>
              <w:rPr>
                <w:rFonts w:ascii="Cambria Math" w:hAnsi="Cambria Math" w:cs="Times New Roman"/>
                <w:szCs w:val="24"/>
                <w:lang w:val="en-GB"/>
              </w:rPr>
              <m:t>σ</m:t>
            </m:r>
          </m:e>
        </m:acc>
        <m:r>
          <w:rPr>
            <w:rFonts w:ascii="Cambria Math" w:hAnsi="Cambria Math" w:cs="Times New Roman"/>
            <w:szCs w:val="24"/>
            <w:lang w:val="en-GB"/>
          </w:rPr>
          <m:t>+</m:t>
        </m:r>
        <m:r>
          <m:rPr>
            <m:sty m:val="p"/>
          </m:rPr>
          <w:rPr>
            <w:rFonts w:ascii="Cambria Math" w:hAnsi="Cambria Math" w:cs="Times New Roman"/>
            <w:szCs w:val="24"/>
            <w:lang w:val="en-GB"/>
          </w:rPr>
          <m:t>α</m:t>
        </m:r>
        <m:f>
          <m:fPr>
            <m:ctrlPr>
              <w:rPr>
                <w:rFonts w:ascii="Cambria Math" w:hAnsi="Cambria Math" w:cs="Times New Roman"/>
                <w:i/>
                <w:iCs/>
                <w:szCs w:val="24"/>
                <w:lang w:val="en-GB"/>
              </w:rPr>
            </m:ctrlPr>
          </m:fPr>
          <m:num>
            <m:r>
              <w:rPr>
                <w:rFonts w:ascii="Cambria Math" w:hAnsi="Cambria Math" w:cs="Times New Roman"/>
                <w:szCs w:val="24"/>
                <w:lang w:val="en-GB"/>
              </w:rPr>
              <m:t>∂</m:t>
            </m:r>
            <m:r>
              <m:rPr>
                <m:sty m:val="p"/>
              </m:rPr>
              <w:rPr>
                <w:rFonts w:ascii="Cambria Math" w:hAnsi="Cambria Math" w:cs="Times New Roman"/>
                <w:szCs w:val="24"/>
                <w:lang w:val="en-GB"/>
              </w:rPr>
              <m:t>T</m:t>
            </m:r>
          </m:num>
          <m:den>
            <m:r>
              <w:rPr>
                <w:rFonts w:ascii="Cambria Math" w:hAnsi="Cambria Math" w:cs="Times New Roman"/>
                <w:szCs w:val="24"/>
                <w:lang w:val="en-GB"/>
              </w:rPr>
              <m:t>∂</m:t>
            </m:r>
            <m:r>
              <m:rPr>
                <m:sty m:val="p"/>
              </m:rPr>
              <w:rPr>
                <w:rFonts w:ascii="Cambria Math" w:hAnsi="Cambria Math" w:cs="Times New Roman"/>
                <w:szCs w:val="24"/>
                <w:lang w:val="en-GB"/>
              </w:rPr>
              <m:t>t</m:t>
            </m:r>
          </m:den>
        </m:f>
        <m:r>
          <w:rPr>
            <w:rFonts w:ascii="Cambria Math" w:hAnsi="Cambria Math" w:cs="Times New Roman"/>
            <w:szCs w:val="24"/>
            <w:lang w:val="en-GB"/>
          </w:rPr>
          <m:t>+</m:t>
        </m:r>
        <m:f>
          <m:fPr>
            <m:ctrlPr>
              <w:rPr>
                <w:rFonts w:ascii="Cambria Math" w:hAnsi="Cambria Math" w:cs="Times New Roman"/>
                <w:szCs w:val="24"/>
                <w:lang w:val="en-GB"/>
              </w:rPr>
            </m:ctrlPr>
          </m:fPr>
          <m:num>
            <m:r>
              <m:rPr>
                <m:sty m:val="p"/>
              </m:rPr>
              <w:rPr>
                <w:rFonts w:ascii="Cambria Math" w:hAnsi="Cambria Math" w:cs="Times New Roman"/>
                <w:szCs w:val="24"/>
                <w:lang w:val="en-GB"/>
              </w:rPr>
              <m:t>1</m:t>
            </m:r>
          </m:num>
          <m:den>
            <m:sSub>
              <m:sSubPr>
                <m:ctrlPr>
                  <w:rPr>
                    <w:rFonts w:ascii="Cambria Math" w:hAnsi="Cambria Math" w:cs="Times New Roman"/>
                    <w:szCs w:val="24"/>
                    <w:lang w:val="en-GB"/>
                  </w:rPr>
                </m:ctrlPr>
              </m:sSubPr>
              <m:e>
                <m:r>
                  <m:rPr>
                    <m:sty m:val="p"/>
                  </m:rPr>
                  <w:rPr>
                    <w:rFonts w:ascii="Cambria Math" w:hAnsi="Cambria Math" w:cs="Times New Roman"/>
                    <w:szCs w:val="24"/>
                    <w:lang w:val="en-GB"/>
                  </w:rPr>
                  <m:t>x</m:t>
                </m:r>
              </m:e>
              <m:sub>
                <m:r>
                  <m:rPr>
                    <m:sty m:val="p"/>
                  </m:rPr>
                  <w:rPr>
                    <w:rFonts w:ascii="Cambria Math" w:hAnsi="Cambria Math" w:cs="Times New Roman"/>
                    <w:szCs w:val="24"/>
                    <w:lang w:val="en-GB"/>
                  </w:rPr>
                  <m:t>0</m:t>
                </m:r>
              </m:sub>
            </m:sSub>
          </m:den>
        </m:f>
        <m:r>
          <m:rPr>
            <m:sty m:val="p"/>
          </m:rPr>
          <w:rPr>
            <w:rFonts w:ascii="Cambria Math" w:hAnsi="Cambria Math" w:cs="Times New Roman"/>
            <w:szCs w:val="24"/>
            <w:lang w:val="en-GB"/>
          </w:rPr>
          <m:t xml:space="preserve"> </m:t>
        </m:r>
        <m:f>
          <m:fPr>
            <m:ctrlPr>
              <w:rPr>
                <w:rFonts w:ascii="Cambria Math" w:hAnsi="Cambria Math" w:cs="Times New Roman"/>
                <w:i/>
                <w:iCs/>
                <w:szCs w:val="24"/>
                <w:lang w:val="en-GB"/>
              </w:rPr>
            </m:ctrlPr>
          </m:fPr>
          <m:num>
            <m:r>
              <w:rPr>
                <w:rFonts w:ascii="Cambria Math" w:hAnsi="Cambria Math" w:cs="Times New Roman"/>
                <w:szCs w:val="24"/>
                <w:lang w:val="en-GB"/>
              </w:rPr>
              <m:t>∂</m:t>
            </m:r>
            <m:r>
              <m:rPr>
                <m:sty m:val="p"/>
              </m:rPr>
              <w:rPr>
                <w:rFonts w:ascii="Cambria Math" w:hAnsi="Cambria Math" w:cs="Times New Roman"/>
                <w:szCs w:val="24"/>
                <w:lang w:val="en-GB"/>
              </w:rPr>
              <m:t>x</m:t>
            </m:r>
          </m:num>
          <m:den>
            <m:r>
              <w:rPr>
                <w:rFonts w:ascii="Cambria Math" w:hAnsi="Cambria Math" w:cs="Times New Roman"/>
                <w:szCs w:val="24"/>
                <w:lang w:val="en-GB"/>
              </w:rPr>
              <m:t>∂</m:t>
            </m:r>
            <m:r>
              <m:rPr>
                <m:sty m:val="p"/>
              </m:rPr>
              <w:rPr>
                <w:rFonts w:ascii="Cambria Math" w:hAnsi="Cambria Math" w:cs="Times New Roman"/>
                <w:szCs w:val="24"/>
                <w:lang w:val="en-GB"/>
              </w:rPr>
              <m:t>t</m:t>
            </m:r>
          </m:den>
        </m:f>
      </m:oMath>
      <w:r w:rsidR="006508D3" w:rsidRPr="00843640">
        <w:rPr>
          <w:rFonts w:eastAsiaTheme="minorEastAsia"/>
          <w:iCs/>
          <w:szCs w:val="24"/>
          <w:lang w:val="en-GB"/>
        </w:rPr>
        <w:t xml:space="preserve">            </w:t>
      </w:r>
      <w:r w:rsidR="006508D3" w:rsidRPr="00843640">
        <w:rPr>
          <w:rFonts w:eastAsiaTheme="minorEastAsia"/>
          <w:szCs w:val="24"/>
          <w:lang w:val="en-GB"/>
        </w:rPr>
        <w:t>(</w:t>
      </w:r>
      <w:r w:rsidR="006508D3" w:rsidRPr="00843640">
        <w:rPr>
          <w:rFonts w:eastAsiaTheme="minorEastAsia"/>
          <w:iCs/>
          <w:szCs w:val="24"/>
          <w:lang w:val="en-GB"/>
        </w:rPr>
        <w:fldChar w:fldCharType="begin"/>
      </w:r>
      <w:r w:rsidR="006508D3" w:rsidRPr="00843640">
        <w:rPr>
          <w:rFonts w:eastAsiaTheme="minorEastAsia"/>
          <w:iCs/>
          <w:szCs w:val="24"/>
          <w:lang w:val="en-GB"/>
        </w:rPr>
        <w:instrText xml:space="preserve"> SEQ Équation \* ARABIC </w:instrText>
      </w:r>
      <w:r w:rsidR="006508D3" w:rsidRPr="00843640">
        <w:rPr>
          <w:rFonts w:eastAsiaTheme="minorEastAsia"/>
          <w:iCs/>
          <w:szCs w:val="24"/>
          <w:lang w:val="en-GB"/>
        </w:rPr>
        <w:fldChar w:fldCharType="separate"/>
      </w:r>
      <w:r w:rsidR="00FD2478" w:rsidRPr="00843640">
        <w:rPr>
          <w:rFonts w:eastAsiaTheme="minorEastAsia"/>
          <w:iCs/>
          <w:noProof/>
          <w:szCs w:val="24"/>
          <w:lang w:val="en-GB"/>
        </w:rPr>
        <w:t>22</w:t>
      </w:r>
      <w:r w:rsidR="006508D3" w:rsidRPr="00843640">
        <w:rPr>
          <w:rFonts w:eastAsiaTheme="minorEastAsia"/>
          <w:iCs/>
          <w:szCs w:val="24"/>
          <w:lang w:val="en-GB"/>
        </w:rPr>
        <w:fldChar w:fldCharType="end"/>
      </w:r>
      <w:r w:rsidR="006508D3" w:rsidRPr="00843640">
        <w:rPr>
          <w:rFonts w:eastAsiaTheme="minorEastAsia"/>
          <w:iCs/>
          <w:szCs w:val="24"/>
          <w:lang w:val="en-GB"/>
        </w:rPr>
        <w:t>)</w:t>
      </w:r>
    </w:p>
    <w:p w14:paraId="51E92C85" w14:textId="2CC5AB8B" w:rsidR="006508D3" w:rsidRPr="00843640" w:rsidRDefault="0015230F" w:rsidP="006F65AA">
      <w:pPr>
        <w:spacing w:line="276" w:lineRule="auto"/>
        <w:jc w:val="both"/>
        <w:rPr>
          <w:lang w:val="en-GB"/>
        </w:rPr>
      </w:pPr>
      <w:r w:rsidRPr="00843640">
        <w:rPr>
          <w:lang w:val="en-GB"/>
        </w:rPr>
        <w:t>The index notation of this last equation therefore gives us the following relationship (23). In this relationship, we have an expression that translates the rate of deformation of the GLW material during the drying phase as a function of the mechanical stress, the thermal evolution with respect to time, and the temporal variation in the position of the GLW</w:t>
      </w:r>
      <w:r w:rsidR="006508D3" w:rsidRPr="00843640">
        <w:rPr>
          <w:lang w:val="en-GB"/>
        </w:rPr>
        <w:t xml:space="preserve">. </w:t>
      </w:r>
    </w:p>
    <w:p w14:paraId="795DD29D" w14:textId="6874EFD0" w:rsidR="006508D3" w:rsidRPr="00843640" w:rsidRDefault="00FE75C3" w:rsidP="006F65AA">
      <w:pPr>
        <w:spacing w:after="0" w:line="276" w:lineRule="auto"/>
        <w:ind w:firstLine="709"/>
        <w:jc w:val="center"/>
        <w:rPr>
          <w:rFonts w:eastAsiaTheme="minorEastAsia"/>
          <w:iCs/>
          <w:szCs w:val="24"/>
          <w:lang w:val="en-GB"/>
        </w:rPr>
      </w:pPr>
      <m:oMath>
        <m:sSubSup>
          <m:sSubSupPr>
            <m:ctrlPr>
              <w:rPr>
                <w:rFonts w:ascii="Cambria Math" w:hAnsi="Cambria Math" w:cs="Times New Roman"/>
                <w:iCs/>
                <w:szCs w:val="24"/>
                <w:lang w:val="en-GB"/>
              </w:rPr>
            </m:ctrlPr>
          </m:sSubSupPr>
          <m:e>
            <m:acc>
              <m:accPr>
                <m:chr m:val="̇"/>
                <m:ctrlPr>
                  <w:rPr>
                    <w:rFonts w:ascii="Cambria Math" w:hAnsi="Cambria Math" w:cs="Times New Roman"/>
                    <w:i/>
                    <w:iCs/>
                    <w:szCs w:val="24"/>
                    <w:lang w:val="en-GB"/>
                  </w:rPr>
                </m:ctrlPr>
              </m:accPr>
              <m:e>
                <m:r>
                  <m:rPr>
                    <m:scr m:val="script"/>
                  </m:rPr>
                  <w:rPr>
                    <w:rFonts w:ascii="Cambria Math" w:hAnsi="Cambria Math" w:cs="Times New Roman"/>
                    <w:szCs w:val="24"/>
                    <w:lang w:val="en-GB"/>
                  </w:rPr>
                  <m:t>E</m:t>
                </m:r>
              </m:e>
            </m:acc>
          </m:e>
          <m:sub>
            <m:r>
              <w:rPr>
                <w:rFonts w:ascii="Cambria Math" w:hAnsi="Cambria Math" w:cs="Times New Roman"/>
                <w:szCs w:val="24"/>
                <w:lang w:val="en-GB"/>
              </w:rPr>
              <m:t>ij</m:t>
            </m:r>
          </m:sub>
          <m:sup>
            <m:r>
              <w:rPr>
                <w:rFonts w:ascii="Cambria Math" w:hAnsi="Cambria Math" w:cs="Times New Roman"/>
                <w:szCs w:val="24"/>
                <w:lang w:val="en-GB"/>
              </w:rPr>
              <m:t>sch</m:t>
            </m:r>
          </m:sup>
        </m:sSubSup>
        <m:r>
          <w:rPr>
            <w:rFonts w:ascii="Cambria Math" w:hAnsi="Cambria Math" w:cs="Times New Roman"/>
            <w:szCs w:val="24"/>
            <w:lang w:val="en-GB"/>
          </w:rPr>
          <m:t>=(</m:t>
        </m:r>
        <m:sSub>
          <m:sSubPr>
            <m:ctrlPr>
              <w:rPr>
                <w:rFonts w:ascii="Cambria Math" w:hAnsi="Cambria Math" w:cs="Times New Roman"/>
                <w:szCs w:val="24"/>
                <w:lang w:val="en-GB"/>
              </w:rPr>
            </m:ctrlPr>
          </m:sSubPr>
          <m:e>
            <m:r>
              <m:rPr>
                <m:sty m:val="p"/>
              </m:rPr>
              <w:rPr>
                <w:rFonts w:ascii="Cambria Math" w:hAnsi="Cambria Math" w:cs="Times New Roman"/>
                <w:szCs w:val="24"/>
                <w:lang w:val="en-GB"/>
              </w:rPr>
              <m:t>S</m:t>
            </m:r>
          </m:e>
          <m:sub>
            <m:r>
              <w:rPr>
                <w:rFonts w:ascii="Cambria Math" w:hAnsi="Cambria Math" w:cs="Times New Roman"/>
                <w:szCs w:val="24"/>
                <w:lang w:val="en-GB"/>
              </w:rPr>
              <m:t>ij</m:t>
            </m:r>
          </m:sub>
        </m:sSub>
        <m:r>
          <w:rPr>
            <w:rFonts w:ascii="Cambria Math" w:hAnsi="Cambria Math" w:cs="Times New Roman"/>
            <w:szCs w:val="24"/>
            <w:lang w:val="en-GB"/>
          </w:rPr>
          <m:t>+</m:t>
        </m:r>
        <m:f>
          <m:fPr>
            <m:ctrlPr>
              <w:rPr>
                <w:rFonts w:ascii="Cambria Math" w:hAnsi="Cambria Math" w:cs="Times New Roman"/>
                <w:szCs w:val="24"/>
                <w:lang w:val="en-GB"/>
              </w:rPr>
            </m:ctrlPr>
          </m:fPr>
          <m:num>
            <m:r>
              <w:rPr>
                <w:rFonts w:ascii="Cambria Math" w:hAnsi="Cambria Math" w:cs="Times New Roman"/>
                <w:szCs w:val="24"/>
                <w:lang w:val="en-GB"/>
              </w:rPr>
              <m:t>1</m:t>
            </m:r>
          </m:num>
          <m:den>
            <m:r>
              <w:rPr>
                <w:rFonts w:ascii="Cambria Math" w:hAnsi="Cambria Math" w:cs="Times New Roman"/>
                <w:szCs w:val="24"/>
                <w:lang w:val="en-GB"/>
              </w:rPr>
              <m:t>H</m:t>
            </m:r>
          </m:den>
        </m:f>
        <m:r>
          <w:rPr>
            <w:rFonts w:ascii="Cambria Math" w:hAnsi="Cambria Math" w:cs="Times New Roman"/>
            <w:szCs w:val="24"/>
            <w:lang w:val="en-GB"/>
          </w:rPr>
          <m:t>)</m:t>
        </m:r>
        <m:sSub>
          <m:sSubPr>
            <m:ctrlPr>
              <w:rPr>
                <w:rFonts w:ascii="Cambria Math" w:hAnsi="Cambria Math" w:cs="Times New Roman"/>
                <w:i/>
                <w:szCs w:val="24"/>
                <w:lang w:val="en-GB"/>
              </w:rPr>
            </m:ctrlPr>
          </m:sSubPr>
          <m:e>
            <m:acc>
              <m:accPr>
                <m:chr m:val="̇"/>
                <m:ctrlPr>
                  <w:rPr>
                    <w:rFonts w:ascii="Cambria Math" w:hAnsi="Cambria Math" w:cs="Times New Roman"/>
                    <w:i/>
                    <w:szCs w:val="24"/>
                    <w:lang w:val="en-GB"/>
                  </w:rPr>
                </m:ctrlPr>
              </m:accPr>
              <m:e>
                <m:r>
                  <w:rPr>
                    <w:rFonts w:ascii="Cambria Math" w:hAnsi="Cambria Math" w:cs="Times New Roman"/>
                    <w:szCs w:val="24"/>
                    <w:lang w:val="en-GB"/>
                  </w:rPr>
                  <m:t>σ</m:t>
                </m:r>
              </m:e>
            </m:acc>
          </m:e>
          <m:sub>
            <m:r>
              <w:rPr>
                <w:rFonts w:ascii="Cambria Math" w:hAnsi="Cambria Math" w:cs="Times New Roman"/>
                <w:szCs w:val="24"/>
                <w:lang w:val="en-GB"/>
              </w:rPr>
              <m:t>ij</m:t>
            </m:r>
          </m:sub>
        </m:sSub>
        <m:r>
          <w:rPr>
            <w:rFonts w:ascii="Cambria Math" w:hAnsi="Cambria Math" w:cs="Times New Roman"/>
            <w:szCs w:val="24"/>
            <w:lang w:val="en-GB"/>
          </w:rPr>
          <m:t>+</m:t>
        </m:r>
        <m:r>
          <m:rPr>
            <m:sty m:val="p"/>
          </m:rPr>
          <w:rPr>
            <w:rFonts w:ascii="Cambria Math" w:hAnsi="Cambria Math" w:cs="Times New Roman"/>
            <w:szCs w:val="24"/>
            <w:lang w:val="en-GB"/>
          </w:rPr>
          <m:t>α</m:t>
        </m:r>
        <m:f>
          <m:fPr>
            <m:ctrlPr>
              <w:rPr>
                <w:rFonts w:ascii="Cambria Math" w:hAnsi="Cambria Math" w:cs="Times New Roman"/>
                <w:i/>
                <w:iCs/>
                <w:szCs w:val="24"/>
                <w:lang w:val="en-GB"/>
              </w:rPr>
            </m:ctrlPr>
          </m:fPr>
          <m:num>
            <m:r>
              <w:rPr>
                <w:rFonts w:ascii="Cambria Math" w:hAnsi="Cambria Math" w:cs="Times New Roman"/>
                <w:szCs w:val="24"/>
                <w:lang w:val="en-GB"/>
              </w:rPr>
              <m:t>∂</m:t>
            </m:r>
            <m:sSub>
              <m:sSubPr>
                <m:ctrlPr>
                  <w:rPr>
                    <w:rFonts w:ascii="Cambria Math" w:hAnsi="Cambria Math" w:cs="Times New Roman"/>
                    <w:szCs w:val="24"/>
                    <w:lang w:val="en-GB"/>
                  </w:rPr>
                </m:ctrlPr>
              </m:sSubPr>
              <m:e>
                <m:r>
                  <m:rPr>
                    <m:sty m:val="p"/>
                  </m:rPr>
                  <w:rPr>
                    <w:rFonts w:ascii="Cambria Math" w:hAnsi="Cambria Math" w:cs="Times New Roman"/>
                    <w:szCs w:val="24"/>
                    <w:lang w:val="en-GB"/>
                  </w:rPr>
                  <m:t>T</m:t>
                </m:r>
              </m:e>
              <m:sub>
                <m:r>
                  <w:rPr>
                    <w:rFonts w:ascii="Cambria Math" w:hAnsi="Cambria Math" w:cs="Times New Roman"/>
                    <w:szCs w:val="24"/>
                    <w:lang w:val="en-GB"/>
                  </w:rPr>
                  <m:t>ij</m:t>
                </m:r>
              </m:sub>
            </m:sSub>
          </m:num>
          <m:den>
            <m:r>
              <w:rPr>
                <w:rFonts w:ascii="Cambria Math" w:hAnsi="Cambria Math" w:cs="Times New Roman"/>
                <w:szCs w:val="24"/>
                <w:lang w:val="en-GB"/>
              </w:rPr>
              <m:t>∂</m:t>
            </m:r>
            <m:r>
              <m:rPr>
                <m:sty m:val="p"/>
              </m:rPr>
              <w:rPr>
                <w:rFonts w:ascii="Cambria Math" w:hAnsi="Cambria Math" w:cs="Times New Roman"/>
                <w:szCs w:val="24"/>
                <w:lang w:val="en-GB"/>
              </w:rPr>
              <m:t>t</m:t>
            </m:r>
          </m:den>
        </m:f>
        <m:r>
          <w:rPr>
            <w:rFonts w:ascii="Cambria Math" w:hAnsi="Cambria Math" w:cs="Times New Roman"/>
            <w:szCs w:val="24"/>
            <w:lang w:val="en-GB"/>
          </w:rPr>
          <m:t>+</m:t>
        </m:r>
        <m:f>
          <m:fPr>
            <m:ctrlPr>
              <w:rPr>
                <w:rFonts w:ascii="Cambria Math" w:hAnsi="Cambria Math" w:cs="Times New Roman"/>
                <w:szCs w:val="24"/>
                <w:lang w:val="en-GB"/>
              </w:rPr>
            </m:ctrlPr>
          </m:fPr>
          <m:num>
            <m:r>
              <m:rPr>
                <m:sty m:val="p"/>
              </m:rPr>
              <w:rPr>
                <w:rFonts w:ascii="Cambria Math" w:hAnsi="Cambria Math" w:cs="Times New Roman"/>
                <w:szCs w:val="24"/>
                <w:lang w:val="en-GB"/>
              </w:rPr>
              <m:t>1</m:t>
            </m:r>
          </m:num>
          <m:den>
            <m:sSub>
              <m:sSubPr>
                <m:ctrlPr>
                  <w:rPr>
                    <w:rFonts w:ascii="Cambria Math" w:hAnsi="Cambria Math" w:cs="Times New Roman"/>
                    <w:szCs w:val="24"/>
                    <w:lang w:val="en-GB"/>
                  </w:rPr>
                </m:ctrlPr>
              </m:sSubPr>
              <m:e>
                <m:r>
                  <m:rPr>
                    <m:sty m:val="p"/>
                  </m:rPr>
                  <w:rPr>
                    <w:rFonts w:ascii="Cambria Math" w:hAnsi="Cambria Math" w:cs="Times New Roman"/>
                    <w:szCs w:val="24"/>
                    <w:lang w:val="en-GB"/>
                  </w:rPr>
                  <m:t>x</m:t>
                </m:r>
              </m:e>
              <m:sub>
                <m:r>
                  <m:rPr>
                    <m:sty m:val="p"/>
                  </m:rPr>
                  <w:rPr>
                    <w:rFonts w:ascii="Cambria Math" w:hAnsi="Cambria Math" w:cs="Times New Roman"/>
                    <w:szCs w:val="24"/>
                    <w:lang w:val="en-GB"/>
                  </w:rPr>
                  <m:t>0</m:t>
                </m:r>
              </m:sub>
            </m:sSub>
          </m:den>
        </m:f>
        <m:r>
          <m:rPr>
            <m:sty m:val="p"/>
          </m:rPr>
          <w:rPr>
            <w:rFonts w:ascii="Cambria Math" w:hAnsi="Cambria Math" w:cs="Times New Roman"/>
            <w:szCs w:val="24"/>
            <w:lang w:val="en-GB"/>
          </w:rPr>
          <m:t xml:space="preserve"> </m:t>
        </m:r>
        <m:f>
          <m:fPr>
            <m:ctrlPr>
              <w:rPr>
                <w:rFonts w:ascii="Cambria Math" w:hAnsi="Cambria Math" w:cs="Times New Roman"/>
                <w:i/>
                <w:iCs/>
                <w:szCs w:val="24"/>
                <w:lang w:val="en-GB"/>
              </w:rPr>
            </m:ctrlPr>
          </m:fPr>
          <m:num>
            <m:r>
              <w:rPr>
                <w:rFonts w:ascii="Cambria Math" w:hAnsi="Cambria Math" w:cs="Times New Roman"/>
                <w:szCs w:val="24"/>
                <w:lang w:val="en-GB"/>
              </w:rPr>
              <m:t>∂</m:t>
            </m:r>
            <m:sSub>
              <m:sSubPr>
                <m:ctrlPr>
                  <w:rPr>
                    <w:rFonts w:ascii="Cambria Math" w:hAnsi="Cambria Math" w:cs="Times New Roman"/>
                    <w:szCs w:val="24"/>
                    <w:lang w:val="en-GB"/>
                  </w:rPr>
                </m:ctrlPr>
              </m:sSubPr>
              <m:e>
                <m:r>
                  <m:rPr>
                    <m:sty m:val="p"/>
                  </m:rPr>
                  <w:rPr>
                    <w:rFonts w:ascii="Cambria Math" w:hAnsi="Cambria Math" w:cs="Times New Roman"/>
                    <w:szCs w:val="24"/>
                    <w:lang w:val="en-GB"/>
                  </w:rPr>
                  <m:t>x</m:t>
                </m:r>
              </m:e>
              <m:sub>
                <m:r>
                  <w:rPr>
                    <w:rFonts w:ascii="Cambria Math" w:hAnsi="Cambria Math" w:cs="Times New Roman"/>
                    <w:szCs w:val="24"/>
                    <w:lang w:val="en-GB"/>
                  </w:rPr>
                  <m:t>ij</m:t>
                </m:r>
              </m:sub>
            </m:sSub>
          </m:num>
          <m:den>
            <m:r>
              <w:rPr>
                <w:rFonts w:ascii="Cambria Math" w:hAnsi="Cambria Math" w:cs="Times New Roman"/>
                <w:szCs w:val="24"/>
                <w:lang w:val="en-GB"/>
              </w:rPr>
              <m:t>∂</m:t>
            </m:r>
            <m:r>
              <m:rPr>
                <m:sty m:val="p"/>
              </m:rPr>
              <w:rPr>
                <w:rFonts w:ascii="Cambria Math" w:hAnsi="Cambria Math" w:cs="Times New Roman"/>
                <w:szCs w:val="24"/>
                <w:lang w:val="en-GB"/>
              </w:rPr>
              <m:t>t</m:t>
            </m:r>
          </m:den>
        </m:f>
      </m:oMath>
      <w:r w:rsidR="006508D3" w:rsidRPr="00843640">
        <w:rPr>
          <w:rFonts w:eastAsiaTheme="minorEastAsia"/>
          <w:iCs/>
          <w:szCs w:val="24"/>
          <w:lang w:val="en-GB"/>
        </w:rPr>
        <w:t xml:space="preserve">            </w:t>
      </w:r>
      <w:r w:rsidR="006508D3" w:rsidRPr="00843640">
        <w:rPr>
          <w:rFonts w:eastAsiaTheme="minorEastAsia"/>
          <w:szCs w:val="24"/>
          <w:lang w:val="en-GB"/>
        </w:rPr>
        <w:t>(</w:t>
      </w:r>
      <w:r w:rsidR="006508D3" w:rsidRPr="00843640">
        <w:rPr>
          <w:rFonts w:eastAsiaTheme="minorEastAsia"/>
          <w:iCs/>
          <w:szCs w:val="24"/>
          <w:lang w:val="en-GB"/>
        </w:rPr>
        <w:fldChar w:fldCharType="begin"/>
      </w:r>
      <w:r w:rsidR="006508D3" w:rsidRPr="00843640">
        <w:rPr>
          <w:rFonts w:eastAsiaTheme="minorEastAsia"/>
          <w:iCs/>
          <w:szCs w:val="24"/>
          <w:lang w:val="en-GB"/>
        </w:rPr>
        <w:instrText xml:space="preserve"> SEQ Équation \* ARABIC </w:instrText>
      </w:r>
      <w:r w:rsidR="006508D3" w:rsidRPr="00843640">
        <w:rPr>
          <w:rFonts w:eastAsiaTheme="minorEastAsia"/>
          <w:iCs/>
          <w:szCs w:val="24"/>
          <w:lang w:val="en-GB"/>
        </w:rPr>
        <w:fldChar w:fldCharType="separate"/>
      </w:r>
      <w:r w:rsidR="00FD2478" w:rsidRPr="00843640">
        <w:rPr>
          <w:rFonts w:eastAsiaTheme="minorEastAsia"/>
          <w:iCs/>
          <w:noProof/>
          <w:szCs w:val="24"/>
          <w:lang w:val="en-GB"/>
        </w:rPr>
        <w:t>23</w:t>
      </w:r>
      <w:r w:rsidR="006508D3" w:rsidRPr="00843640">
        <w:rPr>
          <w:rFonts w:eastAsiaTheme="minorEastAsia"/>
          <w:iCs/>
          <w:szCs w:val="24"/>
          <w:lang w:val="en-GB"/>
        </w:rPr>
        <w:fldChar w:fldCharType="end"/>
      </w:r>
      <w:r w:rsidR="006508D3" w:rsidRPr="00843640">
        <w:rPr>
          <w:rFonts w:eastAsiaTheme="minorEastAsia"/>
          <w:iCs/>
          <w:szCs w:val="24"/>
          <w:lang w:val="en-GB"/>
        </w:rPr>
        <w:t>)</w:t>
      </w:r>
    </w:p>
    <w:p w14:paraId="1F65CB3F" w14:textId="37E79D9B" w:rsidR="006508D3" w:rsidRPr="00843640" w:rsidRDefault="0015230F" w:rsidP="006F65AA">
      <w:pPr>
        <w:spacing w:after="0" w:line="276" w:lineRule="auto"/>
        <w:jc w:val="both"/>
        <w:rPr>
          <w:lang w:val="en-GB"/>
        </w:rPr>
      </w:pPr>
      <w:r w:rsidRPr="00843640">
        <w:rPr>
          <w:lang w:val="en-GB"/>
        </w:rPr>
        <w:t>Where</w:t>
      </w:r>
      <w:r w:rsidR="006508D3" w:rsidRPr="00843640">
        <w:rPr>
          <w:lang w:val="en-GB"/>
        </w:rPr>
        <w:t xml:space="preserve"> </w:t>
      </w:r>
      <w:r w:rsidR="006508D3" w:rsidRPr="00843640">
        <w:rPr>
          <w:i/>
          <w:lang w:val="en-GB"/>
        </w:rPr>
        <w:t>i,j=1,2,3</w:t>
      </w:r>
      <w:r w:rsidR="006508D3" w:rsidRPr="00843640">
        <w:rPr>
          <w:lang w:val="en-GB"/>
        </w:rPr>
        <w:t xml:space="preserve">. </w:t>
      </w:r>
      <w:r w:rsidRPr="00843640">
        <w:rPr>
          <w:lang w:val="en-GB"/>
        </w:rPr>
        <w:t>Relation (24) gives us the expression of the strain-hardening modulus as a function of the tangent elastoplastic modulus</w:t>
      </w:r>
      <w:r w:rsidR="006508D3" w:rsidRPr="00843640">
        <w:rPr>
          <w:lang w:val="en-GB"/>
        </w:rPr>
        <w:t xml:space="preserve"> </w:t>
      </w:r>
      <m:oMath>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E</m:t>
            </m:r>
          </m:e>
          <m:sub>
            <m:r>
              <m:rPr>
                <m:sty m:val="p"/>
              </m:rPr>
              <w:rPr>
                <w:rFonts w:ascii="Cambria Math" w:hAnsi="Cambria Math" w:cs="Times New Roman"/>
                <w:szCs w:val="24"/>
                <w:lang w:val="en-GB"/>
              </w:rPr>
              <m:t>e</m:t>
            </m:r>
            <m:r>
              <m:rPr>
                <m:sty m:val="p"/>
              </m:rPr>
              <w:rPr>
                <w:rFonts w:ascii="Cambria Math" w:hAnsi="Cambria Math" w:cs="Times New Roman"/>
                <w:szCs w:val="24"/>
                <w:lang w:val="en-GB"/>
              </w:rPr>
              <m:t>p</m:t>
            </m:r>
          </m:sub>
        </m:sSub>
      </m:oMath>
      <w:r w:rsidR="006508D3" w:rsidRPr="00843640">
        <w:rPr>
          <w:rFonts w:eastAsiaTheme="minorEastAsia"/>
          <w:iCs/>
          <w:szCs w:val="24"/>
          <w:lang w:val="en-GB"/>
        </w:rPr>
        <w:t>.</w:t>
      </w:r>
    </w:p>
    <w:p w14:paraId="1DA7E49A" w14:textId="3D3839B5" w:rsidR="006508D3" w:rsidRPr="00843640" w:rsidRDefault="006508D3" w:rsidP="006508D3">
      <w:pPr>
        <w:spacing w:line="276" w:lineRule="auto"/>
        <w:jc w:val="center"/>
        <w:rPr>
          <w:lang w:val="en-GB"/>
        </w:rPr>
      </w:pPr>
      <m:oMath>
        <m:r>
          <m:rPr>
            <m:sty m:val="p"/>
          </m:rPr>
          <w:rPr>
            <w:rFonts w:ascii="Cambria Math" w:hAnsi="Cambria Math" w:cs="Times New Roman"/>
            <w:szCs w:val="24"/>
            <w:lang w:val="en-GB"/>
          </w:rPr>
          <m:t>H=</m:t>
        </m:r>
        <m:f>
          <m:fPr>
            <m:ctrlPr>
              <w:rPr>
                <w:rFonts w:ascii="Cambria Math" w:hAnsi="Cambria Math" w:cs="Times New Roman"/>
                <w:szCs w:val="24"/>
                <w:lang w:val="en-GB"/>
              </w:rPr>
            </m:ctrlPr>
          </m:fPr>
          <m:num>
            <m:sSub>
              <m:sSubPr>
                <m:ctrlPr>
                  <w:rPr>
                    <w:rFonts w:ascii="Cambria Math" w:hAnsi="Cambria Math" w:cs="Times New Roman"/>
                    <w:szCs w:val="24"/>
                    <w:lang w:val="en-GB"/>
                  </w:rPr>
                </m:ctrlPr>
              </m:sSubPr>
              <m:e>
                <m:r>
                  <m:rPr>
                    <m:sty m:val="p"/>
                  </m:rPr>
                  <w:rPr>
                    <w:rFonts w:ascii="Cambria Math" w:hAnsi="Cambria Math" w:cs="Times New Roman"/>
                    <w:szCs w:val="24"/>
                    <w:lang w:val="en-GB"/>
                  </w:rPr>
                  <m:t>E</m:t>
                </m:r>
              </m:e>
              <m:sub>
                <m:r>
                  <m:rPr>
                    <m:sty m:val="p"/>
                  </m:rPr>
                  <w:rPr>
                    <w:rFonts w:ascii="Cambria Math" w:hAnsi="Cambria Math" w:cs="Times New Roman"/>
                    <w:szCs w:val="24"/>
                    <w:lang w:val="en-GB"/>
                  </w:rPr>
                  <m:t>ép</m:t>
                </m:r>
              </m:sub>
            </m:sSub>
          </m:num>
          <m:den>
            <m:r>
              <m:rPr>
                <m:sty m:val="p"/>
              </m:rPr>
              <w:rPr>
                <w:rFonts w:ascii="Cambria Math" w:hAnsi="Cambria Math" w:cs="Times New Roman"/>
                <w:szCs w:val="24"/>
                <w:lang w:val="en-GB"/>
              </w:rPr>
              <m:t>1-</m:t>
            </m:r>
            <m:f>
              <m:fPr>
                <m:ctrlPr>
                  <w:rPr>
                    <w:rFonts w:ascii="Cambria Math" w:hAnsi="Cambria Math" w:cs="Times New Roman"/>
                    <w:szCs w:val="24"/>
                    <w:lang w:val="en-GB"/>
                  </w:rPr>
                </m:ctrlPr>
              </m:fPr>
              <m:num>
                <m:sSub>
                  <m:sSubPr>
                    <m:ctrlPr>
                      <w:rPr>
                        <w:rFonts w:ascii="Cambria Math" w:hAnsi="Cambria Math" w:cs="Times New Roman"/>
                        <w:szCs w:val="24"/>
                        <w:lang w:val="en-GB"/>
                      </w:rPr>
                    </m:ctrlPr>
                  </m:sSubPr>
                  <m:e>
                    <m:r>
                      <m:rPr>
                        <m:sty m:val="p"/>
                      </m:rPr>
                      <w:rPr>
                        <w:rFonts w:ascii="Cambria Math" w:hAnsi="Cambria Math" w:cs="Times New Roman"/>
                        <w:szCs w:val="24"/>
                        <w:lang w:val="en-GB"/>
                      </w:rPr>
                      <m:t>E</m:t>
                    </m:r>
                  </m:e>
                  <m:sub>
                    <m:r>
                      <m:rPr>
                        <m:sty m:val="p"/>
                      </m:rPr>
                      <w:rPr>
                        <w:rFonts w:ascii="Cambria Math" w:hAnsi="Cambria Math" w:cs="Times New Roman"/>
                        <w:szCs w:val="24"/>
                        <w:lang w:val="en-GB"/>
                      </w:rPr>
                      <m:t>ép</m:t>
                    </m:r>
                  </m:sub>
                </m:sSub>
              </m:num>
              <m:den>
                <m:r>
                  <m:rPr>
                    <m:sty m:val="p"/>
                  </m:rPr>
                  <w:rPr>
                    <w:rFonts w:ascii="Cambria Math" w:hAnsi="Cambria Math" w:cs="Times New Roman"/>
                    <w:szCs w:val="24"/>
                    <w:lang w:val="en-GB"/>
                  </w:rPr>
                  <m:t>E</m:t>
                </m:r>
              </m:den>
            </m:f>
          </m:den>
        </m:f>
      </m:oMath>
      <w:r w:rsidRPr="00843640">
        <w:rPr>
          <w:rFonts w:eastAsiaTheme="minorEastAsia"/>
          <w:szCs w:val="24"/>
          <w:lang w:val="en-GB"/>
        </w:rPr>
        <w:t xml:space="preserve">         </w:t>
      </w:r>
      <w:r w:rsidRPr="00843640">
        <w:rPr>
          <w:rFonts w:eastAsiaTheme="minorEastAsia"/>
          <w:i/>
          <w:szCs w:val="24"/>
          <w:lang w:val="en-GB"/>
        </w:rPr>
        <w:t>(</w:t>
      </w:r>
      <w:r w:rsidRPr="00843640">
        <w:rPr>
          <w:rFonts w:eastAsiaTheme="minorEastAsia"/>
          <w:i/>
          <w:iCs/>
          <w:szCs w:val="24"/>
          <w:lang w:val="en-GB"/>
        </w:rPr>
        <w:fldChar w:fldCharType="begin"/>
      </w:r>
      <w:r w:rsidRPr="00843640">
        <w:rPr>
          <w:rFonts w:eastAsiaTheme="minorEastAsia"/>
          <w:i/>
          <w:iCs/>
          <w:szCs w:val="24"/>
          <w:lang w:val="en-GB"/>
        </w:rPr>
        <w:instrText xml:space="preserve"> SEQ Équation \* ARABIC </w:instrText>
      </w:r>
      <w:r w:rsidRPr="00843640">
        <w:rPr>
          <w:rFonts w:eastAsiaTheme="minorEastAsia"/>
          <w:i/>
          <w:iCs/>
          <w:szCs w:val="24"/>
          <w:lang w:val="en-GB"/>
        </w:rPr>
        <w:fldChar w:fldCharType="separate"/>
      </w:r>
      <w:r w:rsidR="00FD2478" w:rsidRPr="00843640">
        <w:rPr>
          <w:rFonts w:eastAsiaTheme="minorEastAsia"/>
          <w:i/>
          <w:iCs/>
          <w:noProof/>
          <w:szCs w:val="24"/>
          <w:lang w:val="en-GB"/>
        </w:rPr>
        <w:t>24</w:t>
      </w:r>
      <w:r w:rsidRPr="00843640">
        <w:rPr>
          <w:rFonts w:eastAsiaTheme="minorEastAsia"/>
          <w:i/>
          <w:iCs/>
          <w:szCs w:val="24"/>
          <w:lang w:val="en-GB"/>
        </w:rPr>
        <w:fldChar w:fldCharType="end"/>
      </w:r>
      <w:r w:rsidRPr="00843640">
        <w:rPr>
          <w:rFonts w:eastAsiaTheme="minorEastAsia"/>
          <w:i/>
          <w:iCs/>
          <w:szCs w:val="24"/>
          <w:lang w:val="en-GB"/>
        </w:rPr>
        <w:t>)</w:t>
      </w:r>
    </w:p>
    <w:p w14:paraId="06029DB6" w14:textId="106C02AF" w:rsidR="00FD2478" w:rsidRPr="00843640" w:rsidRDefault="00060AEC" w:rsidP="00060AEC">
      <w:pPr>
        <w:pStyle w:val="Titre2"/>
        <w:numPr>
          <w:ilvl w:val="0"/>
          <w:numId w:val="17"/>
        </w:numPr>
        <w:rPr>
          <w:i/>
          <w:sz w:val="24"/>
          <w:lang w:val="en-GB"/>
        </w:rPr>
      </w:pPr>
      <w:r w:rsidRPr="00843640">
        <w:rPr>
          <w:i/>
          <w:sz w:val="24"/>
          <w:lang w:val="en-GB"/>
        </w:rPr>
        <w:t>Pyrolysis phase</w:t>
      </w:r>
    </w:p>
    <w:p w14:paraId="6DC9BD92" w14:textId="61D65805" w:rsidR="00DF262C" w:rsidRPr="00843640" w:rsidRDefault="00060AEC" w:rsidP="006F65AA">
      <w:pPr>
        <w:spacing w:after="0" w:line="276" w:lineRule="auto"/>
        <w:jc w:val="both"/>
        <w:rPr>
          <w:lang w:val="en-GB"/>
        </w:rPr>
      </w:pPr>
      <w:r w:rsidRPr="00843640">
        <w:rPr>
          <w:lang w:val="en-GB"/>
        </w:rPr>
        <w:t xml:space="preserve">The pyrolysis phase of wood begins when temperatures exceed 110°C. As a result, our </w:t>
      </w:r>
      <w:r w:rsidR="00B86964" w:rsidRPr="00843640">
        <w:rPr>
          <w:lang w:val="en-GB"/>
        </w:rPr>
        <w:t>GLW</w:t>
      </w:r>
      <w:r w:rsidRPr="00843640">
        <w:rPr>
          <w:lang w:val="en-GB"/>
        </w:rPr>
        <w:t xml:space="preserve"> structure will undergo irreversible and deferred deformation. This state will lead to creep behaviour, with the resulting deformations being</w:t>
      </w:r>
      <w:r w:rsidR="00DF262C" w:rsidRPr="00843640">
        <w:rPr>
          <w:lang w:val="en-GB"/>
        </w:rPr>
        <w:t xml:space="preserve">: </w:t>
      </w:r>
    </w:p>
    <w:p w14:paraId="4BA8E5D6" w14:textId="6F3365FE" w:rsidR="00802F55" w:rsidRPr="00843640" w:rsidRDefault="00802F55" w:rsidP="00802F55">
      <w:pPr>
        <w:pStyle w:val="Paragraphedeliste"/>
        <w:numPr>
          <w:ilvl w:val="0"/>
          <w:numId w:val="18"/>
        </w:numPr>
        <w:spacing w:after="0" w:line="276" w:lineRule="auto"/>
        <w:jc w:val="both"/>
        <w:rPr>
          <w:lang w:val="en-GB"/>
        </w:rPr>
      </w:pPr>
      <w:r w:rsidRPr="00843640">
        <w:rPr>
          <w:lang w:val="en-GB"/>
        </w:rPr>
        <w:t xml:space="preserve">Viscous deformation due to constant mechanical stress; </w:t>
      </w:r>
    </w:p>
    <w:p w14:paraId="29861158" w14:textId="28654BA1" w:rsidR="00802F55" w:rsidRPr="00843640" w:rsidRDefault="00802F55" w:rsidP="00802F55">
      <w:pPr>
        <w:pStyle w:val="Paragraphedeliste"/>
        <w:numPr>
          <w:ilvl w:val="0"/>
          <w:numId w:val="18"/>
        </w:numPr>
        <w:spacing w:after="0" w:line="276" w:lineRule="auto"/>
        <w:jc w:val="both"/>
        <w:rPr>
          <w:lang w:val="en-GB"/>
        </w:rPr>
      </w:pPr>
      <w:r w:rsidRPr="00843640">
        <w:rPr>
          <w:lang w:val="en-GB"/>
        </w:rPr>
        <w:t>Plastic deformation due to an increase in the thermal gradient;</w:t>
      </w:r>
    </w:p>
    <w:p w14:paraId="709169BE" w14:textId="17542534" w:rsidR="00DF262C" w:rsidRPr="00843640" w:rsidRDefault="00802F55" w:rsidP="00802F55">
      <w:pPr>
        <w:pStyle w:val="Paragraphedeliste"/>
        <w:numPr>
          <w:ilvl w:val="0"/>
          <w:numId w:val="18"/>
        </w:numPr>
        <w:spacing w:after="0" w:line="276" w:lineRule="auto"/>
        <w:jc w:val="both"/>
        <w:rPr>
          <w:lang w:val="en-GB"/>
        </w:rPr>
      </w:pPr>
      <w:r w:rsidRPr="00843640">
        <w:rPr>
          <w:lang w:val="en-GB"/>
        </w:rPr>
        <w:t>Thermal deformation due to the increase in pyrolysis temperature</w:t>
      </w:r>
      <w:r w:rsidR="00DF262C" w:rsidRPr="00843640">
        <w:rPr>
          <w:lang w:val="en-GB"/>
        </w:rPr>
        <w:t xml:space="preserve">. </w:t>
      </w:r>
    </w:p>
    <w:p w14:paraId="159291DE" w14:textId="5EA066B2" w:rsidR="00DF262C" w:rsidRPr="00843640" w:rsidRDefault="00D00AD2" w:rsidP="006F65AA">
      <w:pPr>
        <w:spacing w:line="276" w:lineRule="auto"/>
        <w:jc w:val="both"/>
        <w:rPr>
          <w:lang w:val="en-GB"/>
        </w:rPr>
      </w:pPr>
      <w:r w:rsidRPr="00843640">
        <w:rPr>
          <w:lang w:val="en-GB"/>
        </w:rPr>
        <w:t>Our rate of deformation will therefore be of the viscoplastic form, and the resulting behaviour law will be that of the equation</w:t>
      </w:r>
      <w:r w:rsidR="00DF262C" w:rsidRPr="00843640">
        <w:rPr>
          <w:lang w:val="en-GB"/>
        </w:rPr>
        <w:t xml:space="preserve"> (</w:t>
      </w:r>
      <w:r w:rsidR="00A13EA9" w:rsidRPr="00843640">
        <w:rPr>
          <w:lang w:val="en-GB"/>
        </w:rPr>
        <w:t>25</w:t>
      </w:r>
      <w:r w:rsidR="00DF262C" w:rsidRPr="00843640">
        <w:rPr>
          <w:lang w:val="en-GB"/>
        </w:rPr>
        <w:t xml:space="preserve">). </w:t>
      </w:r>
    </w:p>
    <w:p w14:paraId="32F29E3B" w14:textId="1A8CC3EF" w:rsidR="00DF262C" w:rsidRPr="00843640" w:rsidRDefault="00FE75C3" w:rsidP="006F65AA">
      <w:pPr>
        <w:pStyle w:val="Lgende"/>
        <w:spacing w:after="0" w:line="276" w:lineRule="auto"/>
        <w:jc w:val="center"/>
        <w:rPr>
          <w:rFonts w:eastAsiaTheme="minorEastAsia" w:cs="Times New Roman"/>
          <w:color w:val="auto"/>
          <w:sz w:val="24"/>
          <w:szCs w:val="24"/>
          <w:lang w:val="en-GB"/>
        </w:rPr>
      </w:pPr>
      <m:oMath>
        <m:sSup>
          <m:sSupPr>
            <m:ctrlPr>
              <w:rPr>
                <w:rFonts w:ascii="Cambria Math" w:hAnsi="Cambria Math" w:cs="Times New Roman"/>
                <w:iCs w:val="0"/>
                <w:color w:val="auto"/>
                <w:sz w:val="24"/>
                <w:szCs w:val="24"/>
                <w:lang w:val="en-GB"/>
              </w:rPr>
            </m:ctrlPr>
          </m:sSupPr>
          <m:e>
            <m:r>
              <w:rPr>
                <w:rFonts w:ascii="Cambria Math" w:hAnsi="Cambria Math" w:cs="Times New Roman"/>
                <w:color w:val="auto"/>
                <w:sz w:val="24"/>
                <w:szCs w:val="24"/>
                <w:lang w:val="en-GB"/>
              </w:rPr>
              <m:t>ε</m:t>
            </m:r>
          </m:e>
          <m:sup>
            <m:r>
              <w:rPr>
                <w:rFonts w:ascii="Cambria Math" w:hAnsi="Cambria Math" w:cs="Times New Roman"/>
                <w:color w:val="auto"/>
                <w:sz w:val="24"/>
                <w:szCs w:val="24"/>
                <w:lang w:val="en-GB"/>
              </w:rPr>
              <m:t>pyr</m:t>
            </m:r>
          </m:sup>
        </m:sSup>
        <m:r>
          <w:rPr>
            <w:rFonts w:ascii="Cambria Math" w:hAnsi="Cambria Math" w:cs="Times New Roman"/>
            <w:color w:val="auto"/>
            <w:sz w:val="24"/>
            <w:szCs w:val="24"/>
            <w:lang w:val="en-GB"/>
          </w:rPr>
          <m:t>=</m:t>
        </m:r>
        <m:sSup>
          <m:sSupPr>
            <m:ctrlPr>
              <w:rPr>
                <w:rFonts w:ascii="Cambria Math" w:hAnsi="Cambria Math" w:cs="Times New Roman"/>
                <w:iCs w:val="0"/>
                <w:color w:val="auto"/>
                <w:sz w:val="24"/>
                <w:szCs w:val="24"/>
                <w:lang w:val="en-GB"/>
              </w:rPr>
            </m:ctrlPr>
          </m:sSupPr>
          <m:e>
            <m:r>
              <w:rPr>
                <w:rFonts w:ascii="Cambria Math" w:hAnsi="Cambria Math" w:cs="Times New Roman"/>
                <w:color w:val="auto"/>
                <w:sz w:val="24"/>
                <w:szCs w:val="24"/>
                <w:lang w:val="en-GB"/>
              </w:rPr>
              <m:t>ε</m:t>
            </m:r>
          </m:e>
          <m:sup>
            <m:r>
              <w:rPr>
                <w:rFonts w:ascii="Cambria Math" w:hAnsi="Cambria Math" w:cs="Times New Roman"/>
                <w:color w:val="auto"/>
                <w:sz w:val="24"/>
                <w:szCs w:val="24"/>
                <w:lang w:val="en-GB"/>
              </w:rPr>
              <m:t>v</m:t>
            </m:r>
          </m:sup>
        </m:sSup>
        <m:r>
          <w:rPr>
            <w:rFonts w:ascii="Cambria Math" w:hAnsi="Cambria Math" w:cs="Times New Roman"/>
            <w:color w:val="auto"/>
            <w:sz w:val="24"/>
            <w:szCs w:val="24"/>
            <w:lang w:val="en-GB"/>
          </w:rPr>
          <m:t>+</m:t>
        </m:r>
        <m:sSup>
          <m:sSupPr>
            <m:ctrlPr>
              <w:rPr>
                <w:rFonts w:ascii="Cambria Math" w:hAnsi="Cambria Math" w:cs="Times New Roman"/>
                <w:iCs w:val="0"/>
                <w:color w:val="auto"/>
                <w:sz w:val="24"/>
                <w:szCs w:val="24"/>
                <w:lang w:val="en-GB"/>
              </w:rPr>
            </m:ctrlPr>
          </m:sSupPr>
          <m:e>
            <m:r>
              <w:rPr>
                <w:rFonts w:ascii="Cambria Math" w:hAnsi="Cambria Math" w:cs="Times New Roman"/>
                <w:color w:val="auto"/>
                <w:sz w:val="24"/>
                <w:szCs w:val="24"/>
                <w:lang w:val="en-GB"/>
              </w:rPr>
              <m:t>ε</m:t>
            </m:r>
          </m:e>
          <m:sup>
            <m:r>
              <w:rPr>
                <w:rFonts w:ascii="Cambria Math" w:hAnsi="Cambria Math" w:cs="Times New Roman"/>
                <w:color w:val="auto"/>
                <w:sz w:val="24"/>
                <w:szCs w:val="24"/>
                <w:lang w:val="en-GB"/>
              </w:rPr>
              <m:t>p</m:t>
            </m:r>
          </m:sup>
        </m:sSup>
        <m:r>
          <w:rPr>
            <w:rFonts w:ascii="Cambria Math" w:hAnsi="Cambria Math" w:cs="Times New Roman"/>
            <w:color w:val="auto"/>
            <w:sz w:val="24"/>
            <w:szCs w:val="24"/>
            <w:lang w:val="en-GB"/>
          </w:rPr>
          <m:t>+</m:t>
        </m:r>
        <m:sSup>
          <m:sSupPr>
            <m:ctrlPr>
              <w:rPr>
                <w:rFonts w:ascii="Cambria Math" w:hAnsi="Cambria Math" w:cs="Times New Roman"/>
                <w:iCs w:val="0"/>
                <w:color w:val="auto"/>
                <w:sz w:val="24"/>
                <w:szCs w:val="24"/>
                <w:lang w:val="en-GB"/>
              </w:rPr>
            </m:ctrlPr>
          </m:sSupPr>
          <m:e>
            <m:r>
              <w:rPr>
                <w:rFonts w:ascii="Cambria Math" w:hAnsi="Cambria Math" w:cs="Times New Roman"/>
                <w:color w:val="auto"/>
                <w:sz w:val="24"/>
                <w:szCs w:val="24"/>
                <w:lang w:val="en-GB"/>
              </w:rPr>
              <m:t>ε</m:t>
            </m:r>
          </m:e>
          <m:sup>
            <m:r>
              <w:rPr>
                <w:rFonts w:ascii="Cambria Math" w:hAnsi="Cambria Math" w:cs="Times New Roman"/>
                <w:color w:val="auto"/>
                <w:sz w:val="24"/>
                <w:szCs w:val="24"/>
                <w:lang w:val="en-GB"/>
              </w:rPr>
              <m:t>th</m:t>
            </m:r>
          </m:sup>
        </m:sSup>
      </m:oMath>
      <w:r w:rsidR="00DF262C" w:rsidRPr="00843640">
        <w:rPr>
          <w:rFonts w:eastAsiaTheme="minorEastAsia" w:cs="Times New Roman"/>
          <w:color w:val="auto"/>
          <w:sz w:val="24"/>
          <w:szCs w:val="24"/>
          <w:lang w:val="en-GB"/>
        </w:rPr>
        <w:t xml:space="preserve">                 </w:t>
      </w:r>
      <w:r w:rsidR="00DF262C" w:rsidRPr="00843640">
        <w:rPr>
          <w:rFonts w:eastAsiaTheme="minorEastAsia" w:cs="Times New Roman"/>
          <w:i w:val="0"/>
          <w:color w:val="auto"/>
          <w:sz w:val="24"/>
          <w:szCs w:val="24"/>
          <w:lang w:val="en-GB"/>
        </w:rPr>
        <w:t>(</w:t>
      </w:r>
      <w:r w:rsidR="00DF262C" w:rsidRPr="00843640">
        <w:rPr>
          <w:rFonts w:eastAsiaTheme="minorEastAsia" w:cs="Times New Roman"/>
          <w:i w:val="0"/>
          <w:color w:val="auto"/>
          <w:sz w:val="24"/>
          <w:szCs w:val="24"/>
          <w:lang w:val="en-GB"/>
        </w:rPr>
        <w:fldChar w:fldCharType="begin"/>
      </w:r>
      <w:r w:rsidR="00DF262C" w:rsidRPr="00843640">
        <w:rPr>
          <w:rFonts w:eastAsiaTheme="minorEastAsia" w:cs="Times New Roman"/>
          <w:i w:val="0"/>
          <w:color w:val="auto"/>
          <w:sz w:val="24"/>
          <w:szCs w:val="24"/>
          <w:lang w:val="en-GB"/>
        </w:rPr>
        <w:instrText xml:space="preserve"> SEQ Équation \* ARABIC </w:instrText>
      </w:r>
      <w:r w:rsidR="00DF262C" w:rsidRPr="00843640">
        <w:rPr>
          <w:rFonts w:eastAsiaTheme="minorEastAsia" w:cs="Times New Roman"/>
          <w:i w:val="0"/>
          <w:color w:val="auto"/>
          <w:sz w:val="24"/>
          <w:szCs w:val="24"/>
          <w:lang w:val="en-GB"/>
        </w:rPr>
        <w:fldChar w:fldCharType="separate"/>
      </w:r>
      <w:r w:rsidR="00A13EA9" w:rsidRPr="00843640">
        <w:rPr>
          <w:rFonts w:eastAsiaTheme="minorEastAsia" w:cs="Times New Roman"/>
          <w:i w:val="0"/>
          <w:noProof/>
          <w:color w:val="auto"/>
          <w:sz w:val="24"/>
          <w:szCs w:val="24"/>
          <w:lang w:val="en-GB"/>
        </w:rPr>
        <w:t>25</w:t>
      </w:r>
      <w:r w:rsidR="00DF262C" w:rsidRPr="00843640">
        <w:rPr>
          <w:rFonts w:eastAsiaTheme="minorEastAsia" w:cs="Times New Roman"/>
          <w:i w:val="0"/>
          <w:color w:val="auto"/>
          <w:sz w:val="24"/>
          <w:szCs w:val="24"/>
          <w:lang w:val="en-GB"/>
        </w:rPr>
        <w:fldChar w:fldCharType="end"/>
      </w:r>
      <w:r w:rsidR="00DF262C" w:rsidRPr="00843640">
        <w:rPr>
          <w:rFonts w:eastAsiaTheme="minorEastAsia" w:cs="Times New Roman"/>
          <w:i w:val="0"/>
          <w:color w:val="auto"/>
          <w:sz w:val="24"/>
          <w:szCs w:val="24"/>
          <w:lang w:val="en-GB"/>
        </w:rPr>
        <w:t>)</w:t>
      </w:r>
    </w:p>
    <w:p w14:paraId="20AD1A32" w14:textId="1304CADA" w:rsidR="00DF262C" w:rsidRPr="00843640" w:rsidRDefault="00DF262C" w:rsidP="006F65AA">
      <w:pPr>
        <w:spacing w:after="0" w:line="276" w:lineRule="auto"/>
        <w:jc w:val="center"/>
        <w:rPr>
          <w:rFonts w:eastAsiaTheme="minorEastAsia"/>
          <w:szCs w:val="24"/>
          <w:lang w:val="en-GB"/>
        </w:rPr>
      </w:pPr>
      <m:oMath>
        <m:r>
          <m:rPr>
            <m:sty m:val="p"/>
          </m:rPr>
          <w:rPr>
            <w:rFonts w:ascii="Cambria Math" w:hAnsi="Cambria Math"/>
            <w:szCs w:val="24"/>
            <w:lang w:val="en-GB"/>
          </w:rPr>
          <m:t xml:space="preserve">⇒   </m:t>
        </m:r>
        <m:sSup>
          <m:sSupPr>
            <m:ctrlPr>
              <w:rPr>
                <w:rFonts w:ascii="Cambria Math" w:hAnsi="Cambria Math" w:cs="Times New Roman"/>
                <w:szCs w:val="24"/>
                <w:lang w:val="en-GB"/>
              </w:rPr>
            </m:ctrlPr>
          </m:sSupPr>
          <m:e>
            <m:acc>
              <m:accPr>
                <m:chr m:val="̇"/>
                <m:ctrlPr>
                  <w:rPr>
                    <w:rFonts w:ascii="Cambria Math" w:hAnsi="Cambria Math" w:cs="Times New Roman"/>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pyr</m:t>
            </m:r>
          </m:sup>
        </m:sSup>
        <m:r>
          <w:rPr>
            <w:rFonts w:ascii="Cambria Math" w:hAnsi="Cambria Math" w:cs="Times New Roman"/>
            <w:szCs w:val="24"/>
            <w:lang w:val="en-GB"/>
          </w:rPr>
          <m:t>=</m:t>
        </m:r>
        <m:sSup>
          <m:sSupPr>
            <m:ctrlPr>
              <w:rPr>
                <w:rFonts w:ascii="Cambria Math" w:hAnsi="Cambria Math" w:cs="Times New Roman"/>
                <w:szCs w:val="24"/>
                <w:lang w:val="en-GB"/>
              </w:rPr>
            </m:ctrlPr>
          </m:sSupPr>
          <m:e>
            <m:acc>
              <m:accPr>
                <m:chr m:val="̇"/>
                <m:ctrlPr>
                  <w:rPr>
                    <w:rFonts w:ascii="Cambria Math" w:hAnsi="Cambria Math" w:cs="Times New Roman"/>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v</m:t>
            </m:r>
          </m:sup>
        </m:sSup>
        <m:r>
          <w:rPr>
            <w:rFonts w:ascii="Cambria Math" w:hAnsi="Cambria Math" w:cs="Times New Roman"/>
            <w:szCs w:val="24"/>
            <w:lang w:val="en-GB"/>
          </w:rPr>
          <m:t>+</m:t>
        </m:r>
        <m:sSup>
          <m:sSupPr>
            <m:ctrlPr>
              <w:rPr>
                <w:rFonts w:ascii="Cambria Math" w:hAnsi="Cambria Math" w:cs="Times New Roman"/>
                <w:szCs w:val="24"/>
                <w:lang w:val="en-GB"/>
              </w:rPr>
            </m:ctrlPr>
          </m:sSupPr>
          <m:e>
            <m:acc>
              <m:accPr>
                <m:chr m:val="̇"/>
                <m:ctrlPr>
                  <w:rPr>
                    <w:rFonts w:ascii="Cambria Math" w:hAnsi="Cambria Math" w:cs="Times New Roman"/>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p</m:t>
            </m:r>
          </m:sup>
        </m:sSup>
        <m:r>
          <w:rPr>
            <w:rFonts w:ascii="Cambria Math" w:hAnsi="Cambria Math" w:cs="Times New Roman"/>
            <w:szCs w:val="24"/>
            <w:lang w:val="en-GB"/>
          </w:rPr>
          <m:t>+</m:t>
        </m:r>
        <m:sSup>
          <m:sSupPr>
            <m:ctrlPr>
              <w:rPr>
                <w:rFonts w:ascii="Cambria Math" w:hAnsi="Cambria Math" w:cs="Times New Roman"/>
                <w:szCs w:val="24"/>
                <w:lang w:val="en-GB"/>
              </w:rPr>
            </m:ctrlPr>
          </m:sSupPr>
          <m:e>
            <m:acc>
              <m:accPr>
                <m:chr m:val="̇"/>
                <m:ctrlPr>
                  <w:rPr>
                    <w:rFonts w:ascii="Cambria Math" w:hAnsi="Cambria Math" w:cs="Times New Roman"/>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th</m:t>
            </m:r>
          </m:sup>
        </m:sSup>
      </m:oMath>
      <w:r w:rsidRPr="00843640">
        <w:rPr>
          <w:rFonts w:eastAsiaTheme="minorEastAsia"/>
          <w:szCs w:val="24"/>
          <w:lang w:val="en-GB"/>
        </w:rPr>
        <w:t xml:space="preserve">           (</w:t>
      </w:r>
      <w:r w:rsidRPr="00843640">
        <w:rPr>
          <w:rFonts w:eastAsiaTheme="minorEastAsia"/>
          <w:szCs w:val="24"/>
          <w:lang w:val="en-GB"/>
        </w:rPr>
        <w:fldChar w:fldCharType="begin"/>
      </w:r>
      <w:r w:rsidRPr="00843640">
        <w:rPr>
          <w:rFonts w:eastAsiaTheme="minorEastAsia"/>
          <w:szCs w:val="24"/>
          <w:lang w:val="en-GB"/>
        </w:rPr>
        <w:instrText xml:space="preserve"> SEQ Équation \* ARABIC </w:instrText>
      </w:r>
      <w:r w:rsidRPr="00843640">
        <w:rPr>
          <w:rFonts w:eastAsiaTheme="minorEastAsia"/>
          <w:szCs w:val="24"/>
          <w:lang w:val="en-GB"/>
        </w:rPr>
        <w:fldChar w:fldCharType="separate"/>
      </w:r>
      <w:r w:rsidR="00A13EA9" w:rsidRPr="00843640">
        <w:rPr>
          <w:rFonts w:eastAsiaTheme="minorEastAsia"/>
          <w:noProof/>
          <w:szCs w:val="24"/>
          <w:lang w:val="en-GB"/>
        </w:rPr>
        <w:t>26</w:t>
      </w:r>
      <w:r w:rsidRPr="00843640">
        <w:rPr>
          <w:rFonts w:eastAsiaTheme="minorEastAsia"/>
          <w:szCs w:val="24"/>
          <w:lang w:val="en-GB"/>
        </w:rPr>
        <w:fldChar w:fldCharType="end"/>
      </w:r>
      <w:r w:rsidRPr="00843640">
        <w:rPr>
          <w:rFonts w:eastAsiaTheme="minorEastAsia"/>
          <w:szCs w:val="24"/>
          <w:lang w:val="en-GB"/>
        </w:rPr>
        <w:t>)</w:t>
      </w:r>
    </w:p>
    <w:p w14:paraId="2BD2C50F" w14:textId="7AC73B40" w:rsidR="00DF262C" w:rsidRPr="00843640" w:rsidRDefault="00A56DB8" w:rsidP="00A13EA9">
      <w:pPr>
        <w:spacing w:after="0" w:line="276" w:lineRule="auto"/>
        <w:jc w:val="both"/>
        <w:rPr>
          <w:lang w:val="en-GB"/>
        </w:rPr>
      </w:pPr>
      <w:r w:rsidRPr="00843640">
        <w:rPr>
          <w:lang w:val="en-GB"/>
        </w:rPr>
        <w:t>We have viscous, plastic and thermal strain rates which are defined by relationships (27) to (29)</w:t>
      </w:r>
      <w:r w:rsidR="00DF262C" w:rsidRPr="00843640">
        <w:rPr>
          <w:lang w:val="en-GB"/>
        </w:rPr>
        <w:t xml:space="preserve">. </w:t>
      </w:r>
    </w:p>
    <w:p w14:paraId="4FDEA292" w14:textId="77777777" w:rsidR="00DF262C" w:rsidRPr="00843640" w:rsidRDefault="00DF262C" w:rsidP="006F65AA">
      <w:pPr>
        <w:pStyle w:val="Lgende"/>
        <w:spacing w:after="0" w:line="276" w:lineRule="auto"/>
        <w:jc w:val="center"/>
        <w:rPr>
          <w:rFonts w:eastAsiaTheme="minorEastAsia" w:cs="Times New Roman"/>
          <w:color w:val="auto"/>
          <w:sz w:val="24"/>
          <w:szCs w:val="24"/>
          <w:lang w:val="en-GB"/>
        </w:rPr>
      </w:pPr>
      <w:r w:rsidRPr="00843640">
        <w:rPr>
          <w:lang w:val="en-GB"/>
        </w:rPr>
        <w:t xml:space="preserve"> </w:t>
      </w:r>
      <m:oMath>
        <m:sSup>
          <m:sSupPr>
            <m:ctrlPr>
              <w:rPr>
                <w:rFonts w:ascii="Cambria Math" w:hAnsi="Cambria Math" w:cs="Times New Roman"/>
                <w:iCs w:val="0"/>
                <w:color w:val="auto"/>
                <w:sz w:val="24"/>
                <w:szCs w:val="24"/>
                <w:lang w:val="en-GB"/>
              </w:rPr>
            </m:ctrlPr>
          </m:sSupPr>
          <m:e>
            <m:acc>
              <m:accPr>
                <m:chr m:val="̇"/>
                <m:ctrlPr>
                  <w:rPr>
                    <w:rFonts w:ascii="Cambria Math" w:hAnsi="Cambria Math" w:cs="Times New Roman"/>
                    <w:iCs w:val="0"/>
                    <w:color w:val="auto"/>
                    <w:sz w:val="24"/>
                    <w:szCs w:val="24"/>
                    <w:lang w:val="en-GB"/>
                  </w:rPr>
                </m:ctrlPr>
              </m:accPr>
              <m:e>
                <m:r>
                  <w:rPr>
                    <w:rFonts w:ascii="Cambria Math" w:hAnsi="Cambria Math" w:cs="Times New Roman"/>
                    <w:color w:val="auto"/>
                    <w:sz w:val="24"/>
                    <w:szCs w:val="24"/>
                    <w:lang w:val="en-GB"/>
                  </w:rPr>
                  <m:t>ε</m:t>
                </m:r>
              </m:e>
            </m:acc>
          </m:e>
          <m:sup>
            <m:r>
              <w:rPr>
                <w:rFonts w:ascii="Cambria Math" w:hAnsi="Cambria Math" w:cs="Times New Roman"/>
                <w:color w:val="auto"/>
                <w:sz w:val="24"/>
                <w:szCs w:val="24"/>
                <w:lang w:val="en-GB"/>
              </w:rPr>
              <m:t>v</m:t>
            </m:r>
          </m:sup>
        </m:sSup>
        <m:r>
          <w:rPr>
            <w:rFonts w:ascii="Cambria Math" w:hAnsi="Cambria Math" w:cs="Times New Roman"/>
            <w:color w:val="auto"/>
            <w:sz w:val="24"/>
            <w:szCs w:val="24"/>
            <w:lang w:val="en-GB"/>
          </w:rPr>
          <m:t>=</m:t>
        </m:r>
        <m:sSub>
          <m:sSubPr>
            <m:ctrlPr>
              <w:rPr>
                <w:rFonts w:ascii="Cambria Math" w:hAnsi="Cambria Math" w:cs="Times New Roman"/>
                <w:color w:val="auto"/>
                <w:sz w:val="24"/>
                <w:szCs w:val="24"/>
                <w:lang w:val="en-GB"/>
              </w:rPr>
            </m:ctrlPr>
          </m:sSubPr>
          <m:e>
            <m:r>
              <w:rPr>
                <w:rFonts w:ascii="Cambria Math" w:hAnsi="Cambria Math" w:cs="Times New Roman"/>
                <w:color w:val="auto"/>
                <w:sz w:val="24"/>
                <w:szCs w:val="24"/>
                <w:lang w:val="en-GB"/>
              </w:rPr>
              <m:t>ε</m:t>
            </m:r>
          </m:e>
          <m:sub>
            <m:r>
              <w:rPr>
                <w:rFonts w:ascii="Cambria Math" w:hAnsi="Cambria Math" w:cs="Times New Roman"/>
                <w:color w:val="auto"/>
                <w:sz w:val="24"/>
                <w:szCs w:val="24"/>
                <w:lang w:val="en-GB"/>
              </w:rPr>
              <m:t>0</m:t>
            </m:r>
          </m:sub>
        </m:sSub>
        <m:f>
          <m:fPr>
            <m:ctrlPr>
              <w:rPr>
                <w:rFonts w:ascii="Cambria Math" w:hAnsi="Cambria Math" w:cs="Times New Roman"/>
                <w:color w:val="000000" w:themeColor="text1"/>
                <w:sz w:val="24"/>
                <w:szCs w:val="24"/>
                <w:lang w:val="en-GB"/>
              </w:rPr>
            </m:ctrlPr>
          </m:fPr>
          <m:num>
            <m:r>
              <w:rPr>
                <w:rFonts w:ascii="Cambria Math" w:hAnsi="Cambria Math" w:cs="Times New Roman"/>
                <w:color w:val="000000" w:themeColor="text1"/>
                <w:sz w:val="24"/>
                <w:szCs w:val="24"/>
                <w:lang w:val="en-GB"/>
              </w:rPr>
              <m:t>∂</m:t>
            </m:r>
            <m:sSup>
              <m:sSupPr>
                <m:ctrlPr>
                  <w:rPr>
                    <w:rFonts w:ascii="Cambria Math" w:hAnsi="Cambria Math" w:cs="Times New Roman"/>
                    <w:color w:val="000000" w:themeColor="text1"/>
                    <w:sz w:val="24"/>
                    <w:szCs w:val="24"/>
                    <w:lang w:val="en-GB"/>
                  </w:rPr>
                </m:ctrlPr>
              </m:sSupPr>
              <m:e>
                <m:r>
                  <w:rPr>
                    <w:rFonts w:ascii="Cambria Math" w:hAnsi="Cambria Math" w:cs="Times New Roman"/>
                    <w:color w:val="000000" w:themeColor="text1"/>
                    <w:sz w:val="24"/>
                    <w:szCs w:val="24"/>
                    <w:lang w:val="en-GB"/>
                  </w:rPr>
                  <m:t>e</m:t>
                </m:r>
              </m:e>
              <m:sup>
                <m:r>
                  <w:rPr>
                    <w:rFonts w:ascii="Cambria Math" w:hAnsi="Cambria Math" w:cs="Times New Roman"/>
                    <w:color w:val="000000" w:themeColor="text1"/>
                    <w:sz w:val="24"/>
                    <w:szCs w:val="24"/>
                    <w:lang w:val="en-GB"/>
                  </w:rPr>
                  <m:t>-[</m:t>
                </m:r>
                <m:f>
                  <m:fPr>
                    <m:ctrlPr>
                      <w:rPr>
                        <w:rFonts w:ascii="Cambria Math" w:hAnsi="Cambria Math" w:cs="Times New Roman"/>
                        <w:color w:val="000000" w:themeColor="text1"/>
                        <w:sz w:val="24"/>
                        <w:szCs w:val="24"/>
                        <w:lang w:val="en-GB"/>
                      </w:rPr>
                    </m:ctrlPr>
                  </m:fPr>
                  <m:num>
                    <m:r>
                      <w:rPr>
                        <w:rFonts w:ascii="Cambria Math" w:hAnsi="Cambria Math" w:cs="Times New Roman"/>
                        <w:color w:val="000000" w:themeColor="text1"/>
                        <w:sz w:val="24"/>
                        <w:szCs w:val="24"/>
                        <w:lang w:val="en-GB"/>
                      </w:rPr>
                      <m:t>G</m:t>
                    </m:r>
                  </m:num>
                  <m:den>
                    <m:r>
                      <w:rPr>
                        <w:rFonts w:ascii="Cambria Math" w:hAnsi="Cambria Math" w:cs="Times New Roman"/>
                        <w:color w:val="000000" w:themeColor="text1"/>
                        <w:sz w:val="24"/>
                        <w:szCs w:val="24"/>
                        <w:lang w:val="en-GB"/>
                      </w:rPr>
                      <m:t>KT</m:t>
                    </m:r>
                  </m:den>
                </m:f>
                <m:r>
                  <w:rPr>
                    <w:rFonts w:ascii="Cambria Math" w:hAnsi="Cambria Math" w:cs="Times New Roman"/>
                    <w:color w:val="000000" w:themeColor="text1"/>
                    <w:sz w:val="24"/>
                    <w:szCs w:val="24"/>
                    <w:lang w:val="en-GB"/>
                  </w:rPr>
                  <m:t>]</m:t>
                </m:r>
              </m:sup>
            </m:sSup>
          </m:num>
          <m:den>
            <m:r>
              <w:rPr>
                <w:rFonts w:ascii="Cambria Math" w:hAnsi="Cambria Math" w:cs="Times New Roman"/>
                <w:color w:val="000000" w:themeColor="text1"/>
                <w:sz w:val="24"/>
                <w:szCs w:val="24"/>
                <w:lang w:val="en-GB"/>
              </w:rPr>
              <m:t>∂T</m:t>
            </m:r>
          </m:den>
        </m:f>
      </m:oMath>
      <w:r w:rsidRPr="00843640">
        <w:rPr>
          <w:rFonts w:eastAsiaTheme="minorEastAsia" w:cs="Times New Roman"/>
          <w:iCs w:val="0"/>
          <w:color w:val="auto"/>
          <w:sz w:val="24"/>
          <w:szCs w:val="24"/>
          <w:lang w:val="en-GB"/>
        </w:rPr>
        <w:t xml:space="preserve">         </w:t>
      </w:r>
      <w:r w:rsidRPr="00843640">
        <w:rPr>
          <w:rFonts w:eastAsiaTheme="minorEastAsia" w:cs="Times New Roman"/>
          <w:i w:val="0"/>
          <w:iCs w:val="0"/>
          <w:color w:val="auto"/>
          <w:sz w:val="24"/>
          <w:szCs w:val="24"/>
          <w:lang w:val="en-GB"/>
        </w:rPr>
        <w:t xml:space="preserve">(3. </w:t>
      </w:r>
      <w:r w:rsidRPr="00843640">
        <w:rPr>
          <w:rFonts w:eastAsiaTheme="minorEastAsia" w:cs="Times New Roman"/>
          <w:i w:val="0"/>
          <w:iCs w:val="0"/>
          <w:color w:val="auto"/>
          <w:sz w:val="24"/>
          <w:szCs w:val="24"/>
          <w:lang w:val="en-GB"/>
        </w:rPr>
        <w:fldChar w:fldCharType="begin"/>
      </w:r>
      <w:r w:rsidRPr="00843640">
        <w:rPr>
          <w:rFonts w:eastAsiaTheme="minorEastAsia" w:cs="Times New Roman"/>
          <w:i w:val="0"/>
          <w:iCs w:val="0"/>
          <w:color w:val="auto"/>
          <w:sz w:val="24"/>
          <w:szCs w:val="24"/>
          <w:lang w:val="en-GB"/>
        </w:rPr>
        <w:instrText xml:space="preserve"> SEQ Équation \* ARABIC </w:instrText>
      </w:r>
      <w:r w:rsidRPr="00843640">
        <w:rPr>
          <w:rFonts w:eastAsiaTheme="minorEastAsia" w:cs="Times New Roman"/>
          <w:i w:val="0"/>
          <w:iCs w:val="0"/>
          <w:color w:val="auto"/>
          <w:sz w:val="24"/>
          <w:szCs w:val="24"/>
          <w:lang w:val="en-GB"/>
        </w:rPr>
        <w:fldChar w:fldCharType="separate"/>
      </w:r>
      <w:r w:rsidR="00A13EA9" w:rsidRPr="00843640">
        <w:rPr>
          <w:rFonts w:eastAsiaTheme="minorEastAsia" w:cs="Times New Roman"/>
          <w:i w:val="0"/>
          <w:iCs w:val="0"/>
          <w:noProof/>
          <w:color w:val="auto"/>
          <w:sz w:val="24"/>
          <w:szCs w:val="24"/>
          <w:lang w:val="en-GB"/>
        </w:rPr>
        <w:t>27</w:t>
      </w:r>
      <w:r w:rsidRPr="00843640">
        <w:rPr>
          <w:rFonts w:eastAsiaTheme="minorEastAsia" w:cs="Times New Roman"/>
          <w:i w:val="0"/>
          <w:iCs w:val="0"/>
          <w:color w:val="auto"/>
          <w:sz w:val="24"/>
          <w:szCs w:val="24"/>
          <w:lang w:val="en-GB"/>
        </w:rPr>
        <w:fldChar w:fldCharType="end"/>
      </w:r>
      <w:r w:rsidRPr="00843640">
        <w:rPr>
          <w:rFonts w:eastAsiaTheme="minorEastAsia" w:cs="Times New Roman"/>
          <w:i w:val="0"/>
          <w:iCs w:val="0"/>
          <w:color w:val="auto"/>
          <w:sz w:val="24"/>
          <w:szCs w:val="24"/>
          <w:lang w:val="en-GB"/>
        </w:rPr>
        <w:t>)</w:t>
      </w:r>
    </w:p>
    <w:p w14:paraId="2B0F97E0" w14:textId="77777777" w:rsidR="00DF262C" w:rsidRPr="00843640" w:rsidRDefault="00FE75C3" w:rsidP="006F65AA">
      <w:pPr>
        <w:pStyle w:val="Lgende"/>
        <w:spacing w:after="0" w:line="276" w:lineRule="auto"/>
        <w:jc w:val="center"/>
        <w:rPr>
          <w:rFonts w:eastAsiaTheme="minorEastAsia"/>
          <w:color w:val="auto"/>
          <w:sz w:val="24"/>
          <w:szCs w:val="24"/>
          <w:lang w:val="en-GB"/>
        </w:rPr>
      </w:pPr>
      <m:oMath>
        <m:sSup>
          <m:sSupPr>
            <m:ctrlPr>
              <w:rPr>
                <w:rFonts w:ascii="Cambria Math" w:hAnsi="Cambria Math" w:cs="Times New Roman"/>
                <w:iCs w:val="0"/>
                <w:color w:val="auto"/>
                <w:sz w:val="24"/>
                <w:szCs w:val="24"/>
                <w:lang w:val="en-GB"/>
              </w:rPr>
            </m:ctrlPr>
          </m:sSupPr>
          <m:e>
            <m:acc>
              <m:accPr>
                <m:chr m:val="̇"/>
                <m:ctrlPr>
                  <w:rPr>
                    <w:rFonts w:ascii="Cambria Math" w:hAnsi="Cambria Math" w:cs="Times New Roman"/>
                    <w:iCs w:val="0"/>
                    <w:color w:val="auto"/>
                    <w:sz w:val="24"/>
                    <w:szCs w:val="24"/>
                    <w:lang w:val="en-GB"/>
                  </w:rPr>
                </m:ctrlPr>
              </m:accPr>
              <m:e>
                <m:r>
                  <w:rPr>
                    <w:rFonts w:ascii="Cambria Math" w:hAnsi="Cambria Math" w:cs="Times New Roman"/>
                    <w:color w:val="auto"/>
                    <w:sz w:val="24"/>
                    <w:szCs w:val="24"/>
                    <w:lang w:val="en-GB"/>
                  </w:rPr>
                  <m:t>ε</m:t>
                </m:r>
              </m:e>
            </m:acc>
          </m:e>
          <m:sup>
            <m:r>
              <w:rPr>
                <w:rFonts w:ascii="Cambria Math" w:hAnsi="Cambria Math" w:cs="Times New Roman"/>
                <w:color w:val="auto"/>
                <w:sz w:val="24"/>
                <w:szCs w:val="24"/>
                <w:lang w:val="en-GB"/>
              </w:rPr>
              <m:t>p</m:t>
            </m:r>
          </m:sup>
        </m:sSup>
        <m:r>
          <w:rPr>
            <w:rFonts w:ascii="Cambria Math" w:hAnsi="Cambria Math" w:cs="Times New Roman"/>
            <w:color w:val="auto"/>
            <w:sz w:val="24"/>
            <w:szCs w:val="24"/>
            <w:lang w:val="en-GB"/>
          </w:rPr>
          <m:t>=</m:t>
        </m:r>
        <m:f>
          <m:fPr>
            <m:ctrlPr>
              <w:rPr>
                <w:rFonts w:ascii="Cambria Math" w:hAnsi="Cambria Math" w:cs="Times New Roman"/>
                <w:i w:val="0"/>
                <w:color w:val="auto"/>
                <w:sz w:val="24"/>
                <w:szCs w:val="24"/>
                <w:lang w:val="en-GB"/>
              </w:rPr>
            </m:ctrlPr>
          </m:fPr>
          <m:num>
            <m:acc>
              <m:accPr>
                <m:chr m:val="̇"/>
                <m:ctrlPr>
                  <w:rPr>
                    <w:rFonts w:ascii="Cambria Math" w:hAnsi="Cambria Math" w:cs="Times New Roman"/>
                    <w:color w:val="auto"/>
                    <w:sz w:val="24"/>
                    <w:szCs w:val="24"/>
                    <w:lang w:val="en-GB"/>
                  </w:rPr>
                </m:ctrlPr>
              </m:accPr>
              <m:e>
                <m:r>
                  <w:rPr>
                    <w:rFonts w:ascii="Cambria Math" w:hAnsi="Cambria Math" w:cs="Times New Roman"/>
                    <w:color w:val="auto"/>
                    <w:sz w:val="24"/>
                    <w:szCs w:val="24"/>
                    <w:lang w:val="en-GB"/>
                  </w:rPr>
                  <m:t>σ</m:t>
                </m:r>
              </m:e>
            </m:acc>
          </m:num>
          <m:den>
            <m:r>
              <w:rPr>
                <w:rFonts w:ascii="Cambria Math" w:hAnsi="Cambria Math" w:cs="Times New Roman"/>
                <w:color w:val="auto"/>
                <w:sz w:val="24"/>
                <w:szCs w:val="24"/>
                <w:lang w:val="en-GB"/>
              </w:rPr>
              <m:t>H</m:t>
            </m:r>
          </m:den>
        </m:f>
      </m:oMath>
      <w:r w:rsidR="00DF262C" w:rsidRPr="00843640">
        <w:rPr>
          <w:rFonts w:eastAsiaTheme="minorEastAsia"/>
          <w:color w:val="auto"/>
          <w:sz w:val="24"/>
          <w:szCs w:val="24"/>
          <w:lang w:val="en-GB"/>
        </w:rPr>
        <w:t xml:space="preserve">         </w:t>
      </w:r>
      <w:r w:rsidR="00DF262C" w:rsidRPr="00843640">
        <w:rPr>
          <w:rFonts w:eastAsiaTheme="minorEastAsia"/>
          <w:i w:val="0"/>
          <w:color w:val="auto"/>
          <w:sz w:val="24"/>
          <w:szCs w:val="24"/>
          <w:lang w:val="en-GB"/>
        </w:rPr>
        <w:t>(3.</w:t>
      </w:r>
      <w:r w:rsidR="00DF262C" w:rsidRPr="00843640">
        <w:rPr>
          <w:rFonts w:eastAsiaTheme="minorEastAsia"/>
          <w:i w:val="0"/>
          <w:iCs w:val="0"/>
          <w:color w:val="auto"/>
          <w:sz w:val="24"/>
          <w:szCs w:val="24"/>
          <w:lang w:val="en-GB"/>
        </w:rPr>
        <w:t xml:space="preserve"> </w:t>
      </w:r>
      <w:r w:rsidR="00DF262C" w:rsidRPr="00843640">
        <w:rPr>
          <w:rFonts w:eastAsiaTheme="minorEastAsia"/>
          <w:i w:val="0"/>
          <w:iCs w:val="0"/>
          <w:color w:val="auto"/>
          <w:sz w:val="24"/>
          <w:szCs w:val="24"/>
          <w:lang w:val="en-GB"/>
        </w:rPr>
        <w:fldChar w:fldCharType="begin"/>
      </w:r>
      <w:r w:rsidR="00DF262C" w:rsidRPr="00843640">
        <w:rPr>
          <w:rFonts w:eastAsiaTheme="minorEastAsia"/>
          <w:i w:val="0"/>
          <w:iCs w:val="0"/>
          <w:color w:val="auto"/>
          <w:sz w:val="24"/>
          <w:szCs w:val="24"/>
          <w:lang w:val="en-GB"/>
        </w:rPr>
        <w:instrText xml:space="preserve"> SEQ Équation \* ARABIC </w:instrText>
      </w:r>
      <w:r w:rsidR="00DF262C" w:rsidRPr="00843640">
        <w:rPr>
          <w:rFonts w:eastAsiaTheme="minorEastAsia"/>
          <w:i w:val="0"/>
          <w:iCs w:val="0"/>
          <w:color w:val="auto"/>
          <w:sz w:val="24"/>
          <w:szCs w:val="24"/>
          <w:lang w:val="en-GB"/>
        </w:rPr>
        <w:fldChar w:fldCharType="separate"/>
      </w:r>
      <w:r w:rsidR="00A13EA9" w:rsidRPr="00843640">
        <w:rPr>
          <w:rFonts w:eastAsiaTheme="minorEastAsia"/>
          <w:i w:val="0"/>
          <w:iCs w:val="0"/>
          <w:noProof/>
          <w:color w:val="auto"/>
          <w:sz w:val="24"/>
          <w:szCs w:val="24"/>
          <w:lang w:val="en-GB"/>
        </w:rPr>
        <w:t>28</w:t>
      </w:r>
      <w:r w:rsidR="00DF262C" w:rsidRPr="00843640">
        <w:rPr>
          <w:rFonts w:eastAsiaTheme="minorEastAsia"/>
          <w:i w:val="0"/>
          <w:iCs w:val="0"/>
          <w:color w:val="auto"/>
          <w:sz w:val="24"/>
          <w:szCs w:val="24"/>
          <w:lang w:val="en-GB"/>
        </w:rPr>
        <w:fldChar w:fldCharType="end"/>
      </w:r>
      <w:r w:rsidR="00DF262C" w:rsidRPr="00843640">
        <w:rPr>
          <w:rFonts w:eastAsiaTheme="minorEastAsia"/>
          <w:i w:val="0"/>
          <w:iCs w:val="0"/>
          <w:color w:val="auto"/>
          <w:sz w:val="24"/>
          <w:szCs w:val="24"/>
          <w:lang w:val="en-GB"/>
        </w:rPr>
        <w:t>)</w:t>
      </w:r>
    </w:p>
    <w:p w14:paraId="1042483E" w14:textId="77777777" w:rsidR="00DF262C" w:rsidRPr="00843640" w:rsidRDefault="00FE75C3" w:rsidP="00DF262C">
      <w:pPr>
        <w:pStyle w:val="Lgende"/>
        <w:spacing w:after="0" w:line="276" w:lineRule="auto"/>
        <w:jc w:val="center"/>
        <w:rPr>
          <w:rFonts w:eastAsiaTheme="minorEastAsia"/>
          <w:i w:val="0"/>
          <w:iCs w:val="0"/>
          <w:color w:val="auto"/>
          <w:sz w:val="24"/>
          <w:szCs w:val="24"/>
          <w:lang w:val="en-GB"/>
        </w:rPr>
      </w:pPr>
      <m:oMath>
        <m:sSup>
          <m:sSupPr>
            <m:ctrlPr>
              <w:rPr>
                <w:rFonts w:ascii="Cambria Math" w:hAnsi="Cambria Math" w:cs="Times New Roman"/>
                <w:iCs w:val="0"/>
                <w:color w:val="auto"/>
                <w:sz w:val="24"/>
                <w:szCs w:val="24"/>
                <w:lang w:val="en-GB"/>
              </w:rPr>
            </m:ctrlPr>
          </m:sSupPr>
          <m:e>
            <m:acc>
              <m:accPr>
                <m:chr m:val="̇"/>
                <m:ctrlPr>
                  <w:rPr>
                    <w:rFonts w:ascii="Cambria Math" w:hAnsi="Cambria Math" w:cs="Times New Roman"/>
                    <w:iCs w:val="0"/>
                    <w:color w:val="auto"/>
                    <w:sz w:val="24"/>
                    <w:szCs w:val="24"/>
                    <w:lang w:val="en-GB"/>
                  </w:rPr>
                </m:ctrlPr>
              </m:accPr>
              <m:e>
                <m:r>
                  <w:rPr>
                    <w:rFonts w:ascii="Cambria Math" w:hAnsi="Cambria Math" w:cs="Times New Roman"/>
                    <w:color w:val="auto"/>
                    <w:sz w:val="24"/>
                    <w:szCs w:val="24"/>
                    <w:lang w:val="en-GB"/>
                  </w:rPr>
                  <m:t>ε</m:t>
                </m:r>
              </m:e>
            </m:acc>
          </m:e>
          <m:sup>
            <m:r>
              <w:rPr>
                <w:rFonts w:ascii="Cambria Math" w:hAnsi="Cambria Math" w:cs="Times New Roman"/>
                <w:color w:val="auto"/>
                <w:sz w:val="24"/>
                <w:szCs w:val="24"/>
                <w:lang w:val="en-GB"/>
              </w:rPr>
              <m:t>th</m:t>
            </m:r>
          </m:sup>
        </m:sSup>
        <m:r>
          <w:rPr>
            <w:rFonts w:ascii="Cambria Math" w:hAnsi="Cambria Math" w:cs="Times New Roman"/>
            <w:color w:val="auto"/>
            <w:sz w:val="24"/>
            <w:szCs w:val="24"/>
            <w:lang w:val="en-GB"/>
          </w:rPr>
          <m:t>=S</m:t>
        </m:r>
        <m:sSub>
          <m:sSubPr>
            <m:ctrlPr>
              <w:rPr>
                <w:rFonts w:ascii="Cambria Math" w:hAnsi="Cambria Math" w:cs="Times New Roman"/>
                <w:color w:val="auto"/>
                <w:sz w:val="24"/>
                <w:szCs w:val="24"/>
                <w:lang w:val="en-GB"/>
              </w:rPr>
            </m:ctrlPr>
          </m:sSubPr>
          <m:e>
            <m:acc>
              <m:accPr>
                <m:chr m:val="̇"/>
                <m:ctrlPr>
                  <w:rPr>
                    <w:rFonts w:ascii="Cambria Math" w:hAnsi="Cambria Math" w:cs="Times New Roman"/>
                    <w:color w:val="auto"/>
                    <w:sz w:val="24"/>
                    <w:szCs w:val="24"/>
                    <w:lang w:val="en-GB"/>
                  </w:rPr>
                </m:ctrlPr>
              </m:accPr>
              <m:e>
                <m:r>
                  <w:rPr>
                    <w:rFonts w:ascii="Cambria Math" w:hAnsi="Cambria Math" w:cs="Times New Roman"/>
                    <w:color w:val="auto"/>
                    <w:sz w:val="24"/>
                    <w:szCs w:val="24"/>
                    <w:lang w:val="en-GB"/>
                  </w:rPr>
                  <m:t>σ</m:t>
                </m:r>
              </m:e>
            </m:acc>
          </m:e>
          <m:sub>
            <m:r>
              <w:rPr>
                <w:rFonts w:ascii="Cambria Math" w:hAnsi="Cambria Math" w:cs="Times New Roman"/>
                <w:color w:val="auto"/>
                <w:sz w:val="24"/>
                <w:szCs w:val="24"/>
                <w:lang w:val="en-GB"/>
              </w:rPr>
              <m:t>th</m:t>
            </m:r>
          </m:sub>
        </m:sSub>
        <m:r>
          <w:rPr>
            <w:rFonts w:ascii="Cambria Math" w:hAnsi="Cambria Math" w:cs="Times New Roman"/>
            <w:color w:val="auto"/>
            <w:sz w:val="24"/>
            <w:szCs w:val="24"/>
            <w:lang w:val="en-GB"/>
          </w:rPr>
          <m:t>=S</m:t>
        </m:r>
        <m:sSub>
          <m:sSubPr>
            <m:ctrlPr>
              <w:rPr>
                <w:rFonts w:ascii="Cambria Math" w:hAnsi="Cambria Math" w:cs="Times New Roman"/>
                <w:color w:val="auto"/>
                <w:sz w:val="24"/>
                <w:szCs w:val="24"/>
                <w:lang w:val="en-GB"/>
              </w:rPr>
            </m:ctrlPr>
          </m:sSubPr>
          <m:e>
            <m:r>
              <w:rPr>
                <w:rFonts w:ascii="Cambria Math" w:hAnsi="Cambria Math" w:cs="Times New Roman"/>
                <w:color w:val="auto"/>
                <w:sz w:val="24"/>
                <w:szCs w:val="24"/>
                <w:lang w:val="en-GB"/>
              </w:rPr>
              <m:t>σ</m:t>
            </m:r>
          </m:e>
          <m:sub>
            <m:r>
              <w:rPr>
                <w:rFonts w:ascii="Cambria Math" w:hAnsi="Cambria Math" w:cs="Times New Roman"/>
                <w:color w:val="auto"/>
                <w:sz w:val="24"/>
                <w:szCs w:val="24"/>
                <w:lang w:val="en-GB"/>
              </w:rPr>
              <m:t>0</m:t>
            </m:r>
          </m:sub>
        </m:sSub>
        <m:sSup>
          <m:sSupPr>
            <m:ctrlPr>
              <w:rPr>
                <w:rFonts w:ascii="Cambria Math" w:hAnsi="Cambria Math" w:cs="Times New Roman"/>
                <w:color w:val="auto"/>
                <w:sz w:val="24"/>
                <w:szCs w:val="24"/>
                <w:lang w:val="en-GB"/>
              </w:rPr>
            </m:ctrlPr>
          </m:sSupPr>
          <m:e>
            <m:r>
              <w:rPr>
                <w:rFonts w:ascii="Cambria Math" w:hAnsi="Cambria Math" w:cs="Times New Roman"/>
                <w:color w:val="auto"/>
                <w:sz w:val="24"/>
                <w:szCs w:val="24"/>
                <w:lang w:val="en-GB"/>
              </w:rPr>
              <m:t>{1</m:t>
            </m:r>
            <m:sSup>
              <m:sSupPr>
                <m:ctrlPr>
                  <w:rPr>
                    <w:rFonts w:ascii="Cambria Math" w:hAnsi="Cambria Math" w:cs="Times New Roman"/>
                    <w:color w:val="auto"/>
                    <w:sz w:val="24"/>
                    <w:szCs w:val="24"/>
                    <w:lang w:val="en-GB"/>
                  </w:rPr>
                </m:ctrlPr>
              </m:sSupPr>
              <m:e>
                <m:r>
                  <w:rPr>
                    <w:rFonts w:ascii="Cambria Math" w:hAnsi="Cambria Math" w:cs="Times New Roman"/>
                    <w:color w:val="auto"/>
                    <w:sz w:val="24"/>
                    <w:szCs w:val="24"/>
                    <w:lang w:val="en-GB"/>
                  </w:rPr>
                  <m:t>-</m:t>
                </m:r>
                <m:d>
                  <m:dPr>
                    <m:begChr m:val="["/>
                    <m:endChr m:val="]"/>
                    <m:ctrlPr>
                      <w:rPr>
                        <w:rFonts w:ascii="Cambria Math" w:hAnsi="Cambria Math" w:cs="Times New Roman"/>
                        <w:color w:val="auto"/>
                        <w:sz w:val="24"/>
                        <w:szCs w:val="24"/>
                        <w:lang w:val="en-GB"/>
                      </w:rPr>
                    </m:ctrlPr>
                  </m:dPr>
                  <m:e>
                    <m:r>
                      <w:rPr>
                        <w:rFonts w:ascii="Cambria Math" w:hAnsi="Cambria Math" w:cs="Times New Roman"/>
                        <w:color w:val="auto"/>
                        <w:sz w:val="24"/>
                        <w:szCs w:val="24"/>
                        <w:lang w:val="en-GB"/>
                      </w:rPr>
                      <m:t>-</m:t>
                    </m:r>
                    <m:f>
                      <m:fPr>
                        <m:ctrlPr>
                          <w:rPr>
                            <w:rFonts w:ascii="Cambria Math" w:hAnsi="Cambria Math" w:cs="Times New Roman"/>
                            <w:color w:val="auto"/>
                            <w:sz w:val="24"/>
                            <w:szCs w:val="24"/>
                            <w:lang w:val="en-GB"/>
                          </w:rPr>
                        </m:ctrlPr>
                      </m:fPr>
                      <m:num>
                        <m:r>
                          <w:rPr>
                            <w:rFonts w:ascii="Cambria Math" w:hAnsi="Cambria Math" w:cs="Times New Roman"/>
                            <w:color w:val="auto"/>
                            <w:sz w:val="24"/>
                            <w:szCs w:val="24"/>
                            <w:lang w:val="en-GB"/>
                          </w:rPr>
                          <m:t>KT</m:t>
                        </m:r>
                      </m:num>
                      <m:den>
                        <m:sSub>
                          <m:sSubPr>
                            <m:ctrlPr>
                              <w:rPr>
                                <w:rFonts w:ascii="Cambria Math" w:hAnsi="Cambria Math" w:cs="Times New Roman"/>
                                <w:color w:val="auto"/>
                                <w:sz w:val="24"/>
                                <w:szCs w:val="24"/>
                                <w:lang w:val="en-GB"/>
                              </w:rPr>
                            </m:ctrlPr>
                          </m:sSubPr>
                          <m:e>
                            <m:r>
                              <w:rPr>
                                <w:rFonts w:ascii="Cambria Math" w:hAnsi="Cambria Math" w:cs="Times New Roman"/>
                                <w:color w:val="auto"/>
                                <w:sz w:val="24"/>
                                <w:szCs w:val="24"/>
                                <w:lang w:val="en-GB"/>
                              </w:rPr>
                              <m:t>G</m:t>
                            </m:r>
                          </m:e>
                          <m:sub>
                            <m:r>
                              <w:rPr>
                                <w:rFonts w:ascii="Cambria Math" w:hAnsi="Cambria Math" w:cs="Times New Roman"/>
                                <w:color w:val="auto"/>
                                <w:sz w:val="24"/>
                                <w:szCs w:val="24"/>
                                <w:lang w:val="en-GB"/>
                              </w:rPr>
                              <m:t>0</m:t>
                            </m:r>
                          </m:sub>
                        </m:sSub>
                      </m:den>
                    </m:f>
                    <m:func>
                      <m:funcPr>
                        <m:ctrlPr>
                          <w:rPr>
                            <w:rFonts w:ascii="Cambria Math" w:hAnsi="Cambria Math" w:cs="Times New Roman"/>
                            <w:color w:val="auto"/>
                            <w:sz w:val="24"/>
                            <w:szCs w:val="24"/>
                            <w:lang w:val="en-GB"/>
                          </w:rPr>
                        </m:ctrlPr>
                      </m:funcPr>
                      <m:fName>
                        <m:r>
                          <w:rPr>
                            <w:rFonts w:ascii="Cambria Math" w:hAnsi="Cambria Math" w:cs="Times New Roman"/>
                            <w:color w:val="auto"/>
                            <w:sz w:val="24"/>
                            <w:szCs w:val="24"/>
                            <w:lang w:val="en-GB"/>
                          </w:rPr>
                          <m:t>ln</m:t>
                        </m:r>
                      </m:fName>
                      <m:e>
                        <m:d>
                          <m:dPr>
                            <m:ctrlPr>
                              <w:rPr>
                                <w:rFonts w:ascii="Cambria Math" w:hAnsi="Cambria Math" w:cs="Times New Roman"/>
                                <w:color w:val="auto"/>
                                <w:sz w:val="24"/>
                                <w:szCs w:val="24"/>
                                <w:lang w:val="en-GB"/>
                              </w:rPr>
                            </m:ctrlPr>
                          </m:dPr>
                          <m:e>
                            <m:f>
                              <m:fPr>
                                <m:ctrlPr>
                                  <w:rPr>
                                    <w:rFonts w:ascii="Cambria Math" w:hAnsi="Cambria Math" w:cs="Times New Roman"/>
                                    <w:color w:val="auto"/>
                                    <w:sz w:val="24"/>
                                    <w:szCs w:val="24"/>
                                    <w:lang w:val="en-GB"/>
                                  </w:rPr>
                                </m:ctrlPr>
                              </m:fPr>
                              <m:num>
                                <m:r>
                                  <w:rPr>
                                    <w:rFonts w:ascii="Cambria Math" w:hAnsi="Cambria Math" w:cs="Times New Roman"/>
                                    <w:color w:val="auto"/>
                                    <w:sz w:val="24"/>
                                    <w:szCs w:val="24"/>
                                    <w:lang w:val="en-GB"/>
                                  </w:rPr>
                                  <m:t>E</m:t>
                                </m:r>
                              </m:num>
                              <m:den>
                                <m:r>
                                  <w:rPr>
                                    <w:rFonts w:ascii="Cambria Math" w:hAnsi="Cambria Math" w:cs="Times New Roman"/>
                                    <w:color w:val="auto"/>
                                    <w:sz w:val="24"/>
                                    <w:szCs w:val="24"/>
                                    <w:lang w:val="en-GB"/>
                                  </w:rPr>
                                  <m:t>H</m:t>
                                </m:r>
                              </m:den>
                            </m:f>
                          </m:e>
                        </m:d>
                      </m:e>
                    </m:func>
                  </m:e>
                </m:d>
              </m:e>
              <m:sup>
                <m:f>
                  <m:fPr>
                    <m:ctrlPr>
                      <w:rPr>
                        <w:rFonts w:ascii="Cambria Math" w:hAnsi="Cambria Math" w:cs="Times New Roman"/>
                        <w:color w:val="auto"/>
                        <w:sz w:val="24"/>
                        <w:szCs w:val="24"/>
                        <w:lang w:val="en-GB"/>
                      </w:rPr>
                    </m:ctrlPr>
                  </m:fPr>
                  <m:num>
                    <m:r>
                      <w:rPr>
                        <w:rFonts w:ascii="Cambria Math" w:hAnsi="Cambria Math" w:cs="Times New Roman"/>
                        <w:color w:val="auto"/>
                        <w:sz w:val="24"/>
                        <w:szCs w:val="24"/>
                        <w:lang w:val="en-GB"/>
                      </w:rPr>
                      <m:t>1</m:t>
                    </m:r>
                  </m:num>
                  <m:den>
                    <m:sSub>
                      <m:sSubPr>
                        <m:ctrlPr>
                          <w:rPr>
                            <w:rFonts w:ascii="Cambria Math" w:hAnsi="Cambria Math" w:cs="Times New Roman"/>
                            <w:color w:val="auto"/>
                            <w:sz w:val="24"/>
                            <w:szCs w:val="24"/>
                            <w:lang w:val="en-GB"/>
                          </w:rPr>
                        </m:ctrlPr>
                      </m:sSubPr>
                      <m:e>
                        <m:r>
                          <w:rPr>
                            <w:rFonts w:ascii="Cambria Math" w:hAnsi="Cambria Math" w:cs="Times New Roman"/>
                            <w:color w:val="auto"/>
                            <w:sz w:val="24"/>
                            <w:szCs w:val="24"/>
                            <w:lang w:val="en-GB"/>
                          </w:rPr>
                          <m:t>q</m:t>
                        </m:r>
                      </m:e>
                      <m:sub>
                        <m:r>
                          <w:rPr>
                            <w:rFonts w:ascii="Cambria Math" w:hAnsi="Cambria Math" w:cs="Times New Roman"/>
                            <w:color w:val="auto"/>
                            <w:sz w:val="24"/>
                            <w:szCs w:val="24"/>
                            <w:lang w:val="en-GB"/>
                          </w:rPr>
                          <m:t>2</m:t>
                        </m:r>
                      </m:sub>
                    </m:sSub>
                  </m:den>
                </m:f>
              </m:sup>
            </m:sSup>
            <m:r>
              <w:rPr>
                <w:rFonts w:ascii="Cambria Math" w:hAnsi="Cambria Math" w:cs="Times New Roman"/>
                <w:color w:val="auto"/>
                <w:sz w:val="24"/>
                <w:szCs w:val="24"/>
                <w:lang w:val="en-GB"/>
              </w:rPr>
              <m:t>}</m:t>
            </m:r>
          </m:e>
          <m:sup>
            <m:f>
              <m:fPr>
                <m:ctrlPr>
                  <w:rPr>
                    <w:rFonts w:ascii="Cambria Math" w:hAnsi="Cambria Math" w:cs="Times New Roman"/>
                    <w:color w:val="auto"/>
                    <w:sz w:val="24"/>
                    <w:szCs w:val="24"/>
                    <w:lang w:val="en-GB"/>
                  </w:rPr>
                </m:ctrlPr>
              </m:fPr>
              <m:num>
                <m:r>
                  <w:rPr>
                    <w:rFonts w:ascii="Cambria Math" w:hAnsi="Cambria Math" w:cs="Times New Roman"/>
                    <w:color w:val="auto"/>
                    <w:sz w:val="24"/>
                    <w:szCs w:val="24"/>
                    <w:lang w:val="en-GB"/>
                  </w:rPr>
                  <m:t>1</m:t>
                </m:r>
              </m:num>
              <m:den>
                <m:sSub>
                  <m:sSubPr>
                    <m:ctrlPr>
                      <w:rPr>
                        <w:rFonts w:ascii="Cambria Math" w:hAnsi="Cambria Math" w:cs="Times New Roman"/>
                        <w:color w:val="auto"/>
                        <w:sz w:val="24"/>
                        <w:szCs w:val="24"/>
                        <w:lang w:val="en-GB"/>
                      </w:rPr>
                    </m:ctrlPr>
                  </m:sSubPr>
                  <m:e>
                    <m:r>
                      <w:rPr>
                        <w:rFonts w:ascii="Cambria Math" w:hAnsi="Cambria Math" w:cs="Times New Roman"/>
                        <w:color w:val="auto"/>
                        <w:sz w:val="24"/>
                        <w:szCs w:val="24"/>
                        <w:lang w:val="en-GB"/>
                      </w:rPr>
                      <m:t>q</m:t>
                    </m:r>
                  </m:e>
                  <m:sub>
                    <m:r>
                      <w:rPr>
                        <w:rFonts w:ascii="Cambria Math" w:hAnsi="Cambria Math" w:cs="Times New Roman"/>
                        <w:color w:val="auto"/>
                        <w:sz w:val="24"/>
                        <w:szCs w:val="24"/>
                        <w:lang w:val="en-GB"/>
                      </w:rPr>
                      <m:t>1</m:t>
                    </m:r>
                  </m:sub>
                </m:sSub>
              </m:den>
            </m:f>
          </m:sup>
        </m:sSup>
      </m:oMath>
      <w:r w:rsidR="00DF262C" w:rsidRPr="00843640">
        <w:rPr>
          <w:rFonts w:eastAsiaTheme="minorEastAsia"/>
          <w:color w:val="auto"/>
          <w:sz w:val="24"/>
          <w:szCs w:val="24"/>
          <w:lang w:val="en-GB"/>
        </w:rPr>
        <w:t xml:space="preserve">         </w:t>
      </w:r>
      <w:r w:rsidR="00DF262C" w:rsidRPr="00843640">
        <w:rPr>
          <w:rFonts w:eastAsiaTheme="minorEastAsia"/>
          <w:i w:val="0"/>
          <w:color w:val="auto"/>
          <w:sz w:val="24"/>
          <w:szCs w:val="24"/>
          <w:lang w:val="en-GB"/>
        </w:rPr>
        <w:t>(3.</w:t>
      </w:r>
      <w:r w:rsidR="00DF262C" w:rsidRPr="00843640">
        <w:rPr>
          <w:rFonts w:eastAsiaTheme="minorEastAsia"/>
          <w:i w:val="0"/>
          <w:iCs w:val="0"/>
          <w:color w:val="auto"/>
          <w:sz w:val="24"/>
          <w:szCs w:val="24"/>
          <w:lang w:val="en-GB"/>
        </w:rPr>
        <w:t xml:space="preserve"> </w:t>
      </w:r>
      <w:r w:rsidR="00DF262C" w:rsidRPr="00843640">
        <w:rPr>
          <w:rFonts w:eastAsiaTheme="minorEastAsia"/>
          <w:i w:val="0"/>
          <w:iCs w:val="0"/>
          <w:color w:val="auto"/>
          <w:sz w:val="24"/>
          <w:szCs w:val="24"/>
          <w:lang w:val="en-GB"/>
        </w:rPr>
        <w:fldChar w:fldCharType="begin"/>
      </w:r>
      <w:r w:rsidR="00DF262C" w:rsidRPr="00843640">
        <w:rPr>
          <w:rFonts w:eastAsiaTheme="minorEastAsia"/>
          <w:i w:val="0"/>
          <w:iCs w:val="0"/>
          <w:color w:val="auto"/>
          <w:sz w:val="24"/>
          <w:szCs w:val="24"/>
          <w:lang w:val="en-GB"/>
        </w:rPr>
        <w:instrText xml:space="preserve"> SEQ Équation \* ARABIC </w:instrText>
      </w:r>
      <w:r w:rsidR="00DF262C" w:rsidRPr="00843640">
        <w:rPr>
          <w:rFonts w:eastAsiaTheme="minorEastAsia"/>
          <w:i w:val="0"/>
          <w:iCs w:val="0"/>
          <w:color w:val="auto"/>
          <w:sz w:val="24"/>
          <w:szCs w:val="24"/>
          <w:lang w:val="en-GB"/>
        </w:rPr>
        <w:fldChar w:fldCharType="separate"/>
      </w:r>
      <w:r w:rsidR="00A13EA9" w:rsidRPr="00843640">
        <w:rPr>
          <w:rFonts w:eastAsiaTheme="minorEastAsia"/>
          <w:i w:val="0"/>
          <w:iCs w:val="0"/>
          <w:noProof/>
          <w:color w:val="auto"/>
          <w:sz w:val="24"/>
          <w:szCs w:val="24"/>
          <w:lang w:val="en-GB"/>
        </w:rPr>
        <w:t>29</w:t>
      </w:r>
      <w:r w:rsidR="00DF262C" w:rsidRPr="00843640">
        <w:rPr>
          <w:rFonts w:eastAsiaTheme="minorEastAsia"/>
          <w:i w:val="0"/>
          <w:iCs w:val="0"/>
          <w:color w:val="auto"/>
          <w:sz w:val="24"/>
          <w:szCs w:val="24"/>
          <w:lang w:val="en-GB"/>
        </w:rPr>
        <w:fldChar w:fldCharType="end"/>
      </w:r>
      <w:r w:rsidR="00DF262C" w:rsidRPr="00843640">
        <w:rPr>
          <w:rFonts w:eastAsiaTheme="minorEastAsia"/>
          <w:i w:val="0"/>
          <w:iCs w:val="0"/>
          <w:color w:val="auto"/>
          <w:sz w:val="24"/>
          <w:szCs w:val="24"/>
          <w:lang w:val="en-GB"/>
        </w:rPr>
        <w:t>)</w:t>
      </w:r>
    </w:p>
    <w:p w14:paraId="59DA1A29" w14:textId="296F406C" w:rsidR="00DF262C" w:rsidRPr="00843640" w:rsidRDefault="00B1284B" w:rsidP="00A13EA9">
      <w:pPr>
        <w:spacing w:after="0" w:line="276" w:lineRule="auto"/>
        <w:jc w:val="both"/>
        <w:rPr>
          <w:lang w:val="en-GB"/>
        </w:rPr>
      </w:pPr>
      <w:r w:rsidRPr="00843640">
        <w:rPr>
          <w:lang w:val="en-GB"/>
        </w:rPr>
        <w:t>From these three equations, we can deduce the expression for the deformation rate of our pyrolysis phase (relationship 30). This expression reflects the fact that during this phase, the increase in temperature will induce both viscous deformation and plastic deformation. In addition, there will be a deformation specific to the temperature gradient which takes into account the geometry of our plate or shell</w:t>
      </w:r>
      <w:r w:rsidR="00DF262C" w:rsidRPr="00843640">
        <w:rPr>
          <w:lang w:val="en-GB"/>
        </w:rPr>
        <w:t xml:space="preserve">. </w:t>
      </w:r>
    </w:p>
    <w:p w14:paraId="1F2A741C" w14:textId="7A071519" w:rsidR="00DF262C" w:rsidRPr="00843640" w:rsidRDefault="00FE75C3" w:rsidP="006F65AA">
      <w:pPr>
        <w:spacing w:after="0" w:line="276" w:lineRule="auto"/>
        <w:jc w:val="center"/>
        <w:rPr>
          <w:rFonts w:eastAsiaTheme="minorEastAsia"/>
          <w:szCs w:val="24"/>
          <w:lang w:val="en-GB"/>
        </w:rPr>
      </w:pPr>
      <m:oMath>
        <m:sSup>
          <m:sSupPr>
            <m:ctrlPr>
              <w:rPr>
                <w:rFonts w:ascii="Cambria Math" w:hAnsi="Cambria Math" w:cs="Times New Roman"/>
                <w:szCs w:val="24"/>
                <w:lang w:val="en-GB"/>
              </w:rPr>
            </m:ctrlPr>
          </m:sSupPr>
          <m:e>
            <m:acc>
              <m:accPr>
                <m:chr m:val="̇"/>
                <m:ctrlPr>
                  <w:rPr>
                    <w:rFonts w:ascii="Cambria Math" w:hAnsi="Cambria Math" w:cs="Times New Roman"/>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pyr</m:t>
            </m:r>
          </m:sup>
        </m:sSup>
        <m:r>
          <w:rPr>
            <w:rFonts w:ascii="Cambria Math" w:hAnsi="Cambria Math" w:cs="Times New Roman"/>
            <w:szCs w:val="24"/>
            <w:lang w:val="en-GB"/>
          </w:rPr>
          <m:t>=</m:t>
        </m:r>
        <m:sSub>
          <m:sSubPr>
            <m:ctrlPr>
              <w:rPr>
                <w:rFonts w:ascii="Cambria Math" w:hAnsi="Cambria Math" w:cs="Times New Roman"/>
                <w:szCs w:val="24"/>
                <w:lang w:val="en-GB"/>
              </w:rPr>
            </m:ctrlPr>
          </m:sSubPr>
          <m:e>
            <m:r>
              <m:rPr>
                <m:sty m:val="p"/>
              </m:rPr>
              <w:rPr>
                <w:rFonts w:ascii="Cambria Math" w:hAnsi="Cambria Math" w:cs="Times New Roman"/>
                <w:szCs w:val="24"/>
                <w:lang w:val="en-GB"/>
              </w:rPr>
              <m:t>ε</m:t>
            </m:r>
          </m:e>
          <m:sub>
            <m:r>
              <m:rPr>
                <m:sty m:val="p"/>
              </m:rPr>
              <w:rPr>
                <w:rFonts w:ascii="Cambria Math" w:hAnsi="Cambria Math" w:cs="Times New Roman"/>
                <w:szCs w:val="24"/>
                <w:lang w:val="en-GB"/>
              </w:rPr>
              <m:t>0</m:t>
            </m:r>
          </m:sub>
        </m:sSub>
        <m:f>
          <m:fPr>
            <m:ctrlPr>
              <w:rPr>
                <w:rFonts w:ascii="Cambria Math" w:hAnsi="Cambria Math" w:cs="Times New Roman"/>
                <w:i/>
                <w:iCs/>
                <w:color w:val="000000" w:themeColor="text1"/>
                <w:szCs w:val="24"/>
                <w:lang w:val="en-GB"/>
              </w:rPr>
            </m:ctrlPr>
          </m:fPr>
          <m:num>
            <m:r>
              <w:rPr>
                <w:rFonts w:ascii="Cambria Math" w:hAnsi="Cambria Math" w:cs="Times New Roman"/>
                <w:color w:val="000000" w:themeColor="text1"/>
                <w:szCs w:val="24"/>
                <w:lang w:val="en-GB"/>
              </w:rPr>
              <m:t>∂</m:t>
            </m:r>
          </m:num>
          <m:den>
            <m:r>
              <w:rPr>
                <w:rFonts w:ascii="Cambria Math" w:hAnsi="Cambria Math" w:cs="Times New Roman"/>
                <w:color w:val="000000" w:themeColor="text1"/>
                <w:szCs w:val="24"/>
                <w:lang w:val="en-GB"/>
              </w:rPr>
              <m:t>∂</m:t>
            </m:r>
            <m:r>
              <m:rPr>
                <m:sty m:val="p"/>
              </m:rPr>
              <w:rPr>
                <w:rFonts w:ascii="Cambria Math" w:hAnsi="Cambria Math" w:cs="Times New Roman"/>
                <w:color w:val="000000" w:themeColor="text1"/>
                <w:szCs w:val="24"/>
                <w:lang w:val="en-GB"/>
              </w:rPr>
              <m:t>T</m:t>
            </m:r>
          </m:den>
        </m:f>
        <m:r>
          <w:rPr>
            <w:rFonts w:ascii="Cambria Math" w:hAnsi="Cambria Math" w:cs="Times New Roman"/>
            <w:color w:val="000000" w:themeColor="text1"/>
            <w:szCs w:val="24"/>
            <w:lang w:val="en-GB"/>
          </w:rPr>
          <m:t>[</m:t>
        </m:r>
        <m:sSup>
          <m:sSupPr>
            <m:ctrlPr>
              <w:rPr>
                <w:rFonts w:ascii="Cambria Math" w:hAnsi="Cambria Math" w:cs="Times New Roman"/>
                <w:i/>
                <w:iCs/>
                <w:color w:val="000000" w:themeColor="text1"/>
                <w:szCs w:val="24"/>
                <w:lang w:val="en-GB"/>
              </w:rPr>
            </m:ctrlPr>
          </m:sSupPr>
          <m:e>
            <m:r>
              <w:rPr>
                <w:rFonts w:ascii="Cambria Math" w:hAnsi="Cambria Math" w:cs="Times New Roman"/>
                <w:color w:val="000000" w:themeColor="text1"/>
                <w:szCs w:val="24"/>
                <w:lang w:val="en-GB"/>
              </w:rPr>
              <m:t>e</m:t>
            </m:r>
          </m:e>
          <m:sup>
            <m:r>
              <w:rPr>
                <w:rFonts w:ascii="Cambria Math" w:hAnsi="Cambria Math" w:cs="Times New Roman"/>
                <w:color w:val="000000" w:themeColor="text1"/>
                <w:szCs w:val="24"/>
                <w:lang w:val="en-GB"/>
              </w:rPr>
              <m:t>-</m:t>
            </m:r>
            <m:r>
              <m:rPr>
                <m:sty m:val="p"/>
              </m:rPr>
              <w:rPr>
                <w:rFonts w:ascii="Cambria Math" w:hAnsi="Cambria Math" w:cs="Times New Roman"/>
                <w:color w:val="000000" w:themeColor="text1"/>
                <w:szCs w:val="24"/>
                <w:lang w:val="en-GB"/>
              </w:rPr>
              <m:t>(</m:t>
            </m:r>
            <m:f>
              <m:fPr>
                <m:ctrlPr>
                  <w:rPr>
                    <w:rFonts w:ascii="Cambria Math" w:hAnsi="Cambria Math" w:cs="Times New Roman"/>
                    <w:i/>
                    <w:iCs/>
                    <w:color w:val="000000" w:themeColor="text1"/>
                    <w:szCs w:val="24"/>
                    <w:lang w:val="en-GB"/>
                  </w:rPr>
                </m:ctrlPr>
              </m:fPr>
              <m:num>
                <m:r>
                  <m:rPr>
                    <m:sty m:val="p"/>
                  </m:rPr>
                  <w:rPr>
                    <w:rFonts w:ascii="Cambria Math" w:hAnsi="Cambria Math" w:cs="Times New Roman"/>
                    <w:color w:val="000000" w:themeColor="text1"/>
                    <w:szCs w:val="24"/>
                    <w:lang w:val="en-GB"/>
                  </w:rPr>
                  <m:t>G</m:t>
                </m:r>
              </m:num>
              <m:den>
                <m:r>
                  <m:rPr>
                    <m:sty m:val="p"/>
                  </m:rPr>
                  <w:rPr>
                    <w:rFonts w:ascii="Cambria Math" w:hAnsi="Cambria Math" w:cs="Times New Roman"/>
                    <w:color w:val="000000" w:themeColor="text1"/>
                    <w:szCs w:val="24"/>
                    <w:lang w:val="en-GB"/>
                  </w:rPr>
                  <m:t>KT</m:t>
                </m:r>
              </m:den>
            </m:f>
            <m:r>
              <w:rPr>
                <w:rFonts w:ascii="Cambria Math" w:hAnsi="Cambria Math" w:cs="Times New Roman"/>
                <w:color w:val="000000" w:themeColor="text1"/>
                <w:szCs w:val="24"/>
                <w:lang w:val="en-GB"/>
              </w:rPr>
              <m:t>)</m:t>
            </m:r>
          </m:sup>
        </m:sSup>
        <m:r>
          <w:rPr>
            <w:rFonts w:ascii="Cambria Math" w:hAnsi="Cambria Math" w:cs="Times New Roman"/>
            <w:szCs w:val="24"/>
            <w:lang w:val="en-GB"/>
          </w:rPr>
          <m:t>]+</m:t>
        </m:r>
        <m:f>
          <m:fPr>
            <m:ctrlPr>
              <w:rPr>
                <w:rFonts w:ascii="Cambria Math" w:hAnsi="Cambria Math" w:cs="Times New Roman"/>
                <w:i/>
                <w:szCs w:val="24"/>
                <w:lang w:val="en-GB"/>
              </w:rPr>
            </m:ctrlPr>
          </m:fPr>
          <m:num>
            <m:acc>
              <m:accPr>
                <m:chr m:val="̇"/>
                <m:ctrlPr>
                  <w:rPr>
                    <w:rFonts w:ascii="Cambria Math" w:hAnsi="Cambria Math" w:cs="Times New Roman"/>
                    <w:szCs w:val="24"/>
                    <w:lang w:val="en-GB"/>
                  </w:rPr>
                </m:ctrlPr>
              </m:accPr>
              <m:e>
                <m:r>
                  <w:rPr>
                    <w:rFonts w:ascii="Cambria Math" w:hAnsi="Cambria Math" w:cs="Times New Roman"/>
                    <w:szCs w:val="24"/>
                    <w:lang w:val="en-GB"/>
                  </w:rPr>
                  <m:t>σ</m:t>
                </m:r>
              </m:e>
            </m:acc>
          </m:num>
          <m:den>
            <m:r>
              <w:rPr>
                <w:rFonts w:ascii="Cambria Math" w:hAnsi="Cambria Math" w:cs="Times New Roman"/>
                <w:szCs w:val="24"/>
                <w:lang w:val="en-GB"/>
              </w:rPr>
              <m:t>H</m:t>
            </m:r>
          </m:den>
        </m:f>
        <m:r>
          <w:rPr>
            <w:rFonts w:ascii="Cambria Math" w:hAnsi="Cambria Math" w:cs="Times New Roman"/>
            <w:szCs w:val="24"/>
            <w:lang w:val="en-GB"/>
          </w:rPr>
          <m:t>+</m:t>
        </m:r>
        <m:r>
          <m:rPr>
            <m:sty m:val="p"/>
          </m:rPr>
          <w:rPr>
            <w:rFonts w:ascii="Cambria Math" w:hAnsi="Cambria Math" w:cs="Times New Roman"/>
            <w:szCs w:val="24"/>
            <w:lang w:val="en-GB"/>
          </w:rPr>
          <m:t>S</m:t>
        </m:r>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σ</m:t>
            </m:r>
          </m:e>
          <m:sub>
            <m:r>
              <m:rPr>
                <m:sty m:val="p"/>
              </m:rPr>
              <w:rPr>
                <w:rFonts w:ascii="Cambria Math" w:hAnsi="Cambria Math" w:cs="Times New Roman"/>
                <w:szCs w:val="24"/>
                <w:lang w:val="en-GB"/>
              </w:rPr>
              <m:t>0</m:t>
            </m:r>
          </m:sub>
        </m:sSub>
        <m:sSup>
          <m:sSupPr>
            <m:ctrlPr>
              <w:rPr>
                <w:rFonts w:ascii="Cambria Math" w:hAnsi="Cambria Math" w:cs="Times New Roman"/>
                <w:i/>
                <w:iCs/>
                <w:szCs w:val="24"/>
                <w:lang w:val="en-GB"/>
              </w:rPr>
            </m:ctrlPr>
          </m:sSupPr>
          <m:e>
            <m:r>
              <m:rPr>
                <m:sty m:val="p"/>
              </m:rPr>
              <w:rPr>
                <w:rFonts w:ascii="Cambria Math" w:hAnsi="Cambria Math" w:cs="Times New Roman"/>
                <w:szCs w:val="24"/>
                <w:lang w:val="en-GB"/>
              </w:rPr>
              <m:t>{1</m:t>
            </m:r>
            <m:sSup>
              <m:sSupPr>
                <m:ctrlPr>
                  <w:rPr>
                    <w:rFonts w:ascii="Cambria Math" w:hAnsi="Cambria Math" w:cs="Times New Roman"/>
                    <w:i/>
                    <w:iCs/>
                    <w:szCs w:val="24"/>
                    <w:lang w:val="en-GB"/>
                  </w:rPr>
                </m:ctrlPr>
              </m:sSupPr>
              <m:e>
                <m:r>
                  <m:rPr>
                    <m:sty m:val="p"/>
                  </m:rPr>
                  <w:rPr>
                    <w:rFonts w:ascii="Cambria Math" w:hAnsi="Cambria Math" w:cs="Times New Roman"/>
                    <w:szCs w:val="24"/>
                    <w:lang w:val="en-GB"/>
                  </w:rPr>
                  <m:t>-</m:t>
                </m:r>
                <m:d>
                  <m:dPr>
                    <m:begChr m:val="["/>
                    <m:endChr m:val="]"/>
                    <m:ctrlPr>
                      <w:rPr>
                        <w:rFonts w:ascii="Cambria Math" w:hAnsi="Cambria Math" w:cs="Times New Roman"/>
                        <w:szCs w:val="24"/>
                        <w:lang w:val="en-GB"/>
                      </w:rPr>
                    </m:ctrlPr>
                  </m:dPr>
                  <m:e>
                    <m:r>
                      <m:rPr>
                        <m:sty m:val="p"/>
                      </m:rPr>
                      <w:rPr>
                        <w:rFonts w:ascii="Cambria Math" w:hAnsi="Cambria Math" w:cs="Times New Roman"/>
                        <w:szCs w:val="24"/>
                        <w:lang w:val="en-GB"/>
                      </w:rPr>
                      <m:t>-</m:t>
                    </m:r>
                    <m:f>
                      <m:fPr>
                        <m:ctrlPr>
                          <w:rPr>
                            <w:rFonts w:ascii="Cambria Math" w:hAnsi="Cambria Math" w:cs="Times New Roman"/>
                            <w:i/>
                            <w:iCs/>
                            <w:szCs w:val="24"/>
                            <w:lang w:val="en-GB"/>
                          </w:rPr>
                        </m:ctrlPr>
                      </m:fPr>
                      <m:num>
                        <m:r>
                          <m:rPr>
                            <m:sty m:val="p"/>
                          </m:rPr>
                          <w:rPr>
                            <w:rFonts w:ascii="Cambria Math" w:hAnsi="Cambria Math" w:cs="Times New Roman"/>
                            <w:szCs w:val="24"/>
                            <w:lang w:val="en-GB"/>
                          </w:rPr>
                          <m:t>KT</m:t>
                        </m:r>
                      </m:num>
                      <m:den>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G</m:t>
                            </m:r>
                          </m:e>
                          <m:sub>
                            <m:r>
                              <m:rPr>
                                <m:sty m:val="p"/>
                              </m:rPr>
                              <w:rPr>
                                <w:rFonts w:ascii="Cambria Math" w:hAnsi="Cambria Math" w:cs="Times New Roman"/>
                                <w:szCs w:val="24"/>
                                <w:lang w:val="en-GB"/>
                              </w:rPr>
                              <m:t>0</m:t>
                            </m:r>
                          </m:sub>
                        </m:sSub>
                      </m:den>
                    </m:f>
                    <m:func>
                      <m:funcPr>
                        <m:ctrlPr>
                          <w:rPr>
                            <w:rFonts w:ascii="Cambria Math" w:hAnsi="Cambria Math" w:cs="Times New Roman"/>
                            <w:i/>
                            <w:iCs/>
                            <w:szCs w:val="24"/>
                            <w:lang w:val="en-GB"/>
                          </w:rPr>
                        </m:ctrlPr>
                      </m:funcPr>
                      <m:fName>
                        <m:r>
                          <m:rPr>
                            <m:sty m:val="p"/>
                          </m:rPr>
                          <w:rPr>
                            <w:rFonts w:ascii="Cambria Math" w:hAnsi="Cambria Math" w:cs="Times New Roman"/>
                            <w:szCs w:val="24"/>
                            <w:lang w:val="en-GB"/>
                          </w:rPr>
                          <m:t>ln</m:t>
                        </m:r>
                      </m:fName>
                      <m:e>
                        <m:d>
                          <m:dPr>
                            <m:ctrlPr>
                              <w:rPr>
                                <w:rFonts w:ascii="Cambria Math" w:hAnsi="Cambria Math" w:cs="Times New Roman"/>
                                <w:szCs w:val="24"/>
                                <w:lang w:val="en-GB"/>
                              </w:rPr>
                            </m:ctrlPr>
                          </m:dPr>
                          <m:e>
                            <m:f>
                              <m:fPr>
                                <m:ctrlPr>
                                  <w:rPr>
                                    <w:rFonts w:ascii="Cambria Math" w:hAnsi="Cambria Math" w:cs="Times New Roman"/>
                                    <w:i/>
                                    <w:iCs/>
                                    <w:szCs w:val="24"/>
                                    <w:lang w:val="en-GB"/>
                                  </w:rPr>
                                </m:ctrlPr>
                              </m:fPr>
                              <m:num>
                                <m:r>
                                  <m:rPr>
                                    <m:sty m:val="p"/>
                                  </m:rPr>
                                  <w:rPr>
                                    <w:rFonts w:ascii="Cambria Math" w:hAnsi="Cambria Math" w:cs="Times New Roman"/>
                                    <w:szCs w:val="24"/>
                                    <w:lang w:val="en-GB"/>
                                  </w:rPr>
                                  <m:t>E</m:t>
                                </m:r>
                              </m:num>
                              <m:den>
                                <m:r>
                                  <m:rPr>
                                    <m:sty m:val="p"/>
                                  </m:rPr>
                                  <w:rPr>
                                    <w:rFonts w:ascii="Cambria Math" w:hAnsi="Cambria Math" w:cs="Times New Roman"/>
                                    <w:szCs w:val="24"/>
                                    <w:lang w:val="en-GB"/>
                                  </w:rPr>
                                  <m:t>H</m:t>
                                </m:r>
                              </m:den>
                            </m:f>
                          </m:e>
                        </m:d>
                      </m:e>
                    </m:func>
                  </m:e>
                </m:d>
              </m:e>
              <m:sup>
                <m:f>
                  <m:fPr>
                    <m:ctrlPr>
                      <w:rPr>
                        <w:rFonts w:ascii="Cambria Math" w:hAnsi="Cambria Math" w:cs="Times New Roman"/>
                        <w:i/>
                        <w:iCs/>
                        <w:szCs w:val="24"/>
                        <w:lang w:val="en-GB"/>
                      </w:rPr>
                    </m:ctrlPr>
                  </m:fPr>
                  <m:num>
                    <m:r>
                      <m:rPr>
                        <m:sty m:val="p"/>
                      </m:rPr>
                      <w:rPr>
                        <w:rFonts w:ascii="Cambria Math" w:hAnsi="Cambria Math" w:cs="Times New Roman"/>
                        <w:szCs w:val="24"/>
                        <w:lang w:val="en-GB"/>
                      </w:rPr>
                      <m:t>1</m:t>
                    </m:r>
                  </m:num>
                  <m:den>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q</m:t>
                        </m:r>
                      </m:e>
                      <m:sub>
                        <m:r>
                          <m:rPr>
                            <m:sty m:val="p"/>
                          </m:rPr>
                          <w:rPr>
                            <w:rFonts w:ascii="Cambria Math" w:hAnsi="Cambria Math" w:cs="Times New Roman"/>
                            <w:szCs w:val="24"/>
                            <w:lang w:val="en-GB"/>
                          </w:rPr>
                          <m:t>2</m:t>
                        </m:r>
                      </m:sub>
                    </m:sSub>
                  </m:den>
                </m:f>
              </m:sup>
            </m:sSup>
            <m:r>
              <m:rPr>
                <m:sty m:val="p"/>
              </m:rPr>
              <w:rPr>
                <w:rFonts w:ascii="Cambria Math" w:hAnsi="Cambria Math" w:cs="Times New Roman"/>
                <w:szCs w:val="24"/>
                <w:lang w:val="en-GB"/>
              </w:rPr>
              <m:t>}</m:t>
            </m:r>
          </m:e>
          <m:sup>
            <m:f>
              <m:fPr>
                <m:ctrlPr>
                  <w:rPr>
                    <w:rFonts w:ascii="Cambria Math" w:hAnsi="Cambria Math" w:cs="Times New Roman"/>
                    <w:i/>
                    <w:iCs/>
                    <w:szCs w:val="24"/>
                    <w:lang w:val="en-GB"/>
                  </w:rPr>
                </m:ctrlPr>
              </m:fPr>
              <m:num>
                <m:r>
                  <m:rPr>
                    <m:sty m:val="p"/>
                  </m:rPr>
                  <w:rPr>
                    <w:rFonts w:ascii="Cambria Math" w:hAnsi="Cambria Math" w:cs="Times New Roman"/>
                    <w:szCs w:val="24"/>
                    <w:lang w:val="en-GB"/>
                  </w:rPr>
                  <m:t>1</m:t>
                </m:r>
              </m:num>
              <m:den>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q</m:t>
                    </m:r>
                  </m:e>
                  <m:sub>
                    <m:r>
                      <m:rPr>
                        <m:sty m:val="p"/>
                      </m:rPr>
                      <w:rPr>
                        <w:rFonts w:ascii="Cambria Math" w:hAnsi="Cambria Math" w:cs="Times New Roman"/>
                        <w:szCs w:val="24"/>
                        <w:lang w:val="en-GB"/>
                      </w:rPr>
                      <m:t>1</m:t>
                    </m:r>
                  </m:sub>
                </m:sSub>
              </m:den>
            </m:f>
          </m:sup>
        </m:sSup>
      </m:oMath>
      <w:r w:rsidR="00DF262C" w:rsidRPr="00843640">
        <w:rPr>
          <w:rFonts w:eastAsiaTheme="minorEastAsia"/>
          <w:szCs w:val="24"/>
          <w:lang w:val="en-GB"/>
        </w:rPr>
        <w:t xml:space="preserve">           (</w:t>
      </w:r>
      <w:r w:rsidR="00DF262C" w:rsidRPr="00843640">
        <w:rPr>
          <w:rFonts w:eastAsiaTheme="minorEastAsia"/>
          <w:szCs w:val="24"/>
          <w:lang w:val="en-GB"/>
        </w:rPr>
        <w:fldChar w:fldCharType="begin"/>
      </w:r>
      <w:r w:rsidR="00DF262C" w:rsidRPr="00843640">
        <w:rPr>
          <w:rFonts w:eastAsiaTheme="minorEastAsia"/>
          <w:szCs w:val="24"/>
          <w:lang w:val="en-GB"/>
        </w:rPr>
        <w:instrText xml:space="preserve"> SEQ Équation \* ARABIC </w:instrText>
      </w:r>
      <w:r w:rsidR="00DF262C" w:rsidRPr="00843640">
        <w:rPr>
          <w:rFonts w:eastAsiaTheme="minorEastAsia"/>
          <w:szCs w:val="24"/>
          <w:lang w:val="en-GB"/>
        </w:rPr>
        <w:fldChar w:fldCharType="separate"/>
      </w:r>
      <w:r w:rsidR="00A13EA9" w:rsidRPr="00843640">
        <w:rPr>
          <w:rFonts w:eastAsiaTheme="minorEastAsia"/>
          <w:noProof/>
          <w:szCs w:val="24"/>
          <w:lang w:val="en-GB"/>
        </w:rPr>
        <w:t>30</w:t>
      </w:r>
      <w:r w:rsidR="00DF262C" w:rsidRPr="00843640">
        <w:rPr>
          <w:rFonts w:eastAsiaTheme="minorEastAsia"/>
          <w:szCs w:val="24"/>
          <w:lang w:val="en-GB"/>
        </w:rPr>
        <w:fldChar w:fldCharType="end"/>
      </w:r>
      <w:r w:rsidR="00DF262C" w:rsidRPr="00843640">
        <w:rPr>
          <w:rFonts w:eastAsiaTheme="minorEastAsia"/>
          <w:szCs w:val="24"/>
          <w:lang w:val="en-GB"/>
        </w:rPr>
        <w:t>)</w:t>
      </w:r>
    </w:p>
    <w:p w14:paraId="3AB50826" w14:textId="30B44AA6" w:rsidR="00DF262C" w:rsidRPr="00843640" w:rsidRDefault="00B1284B" w:rsidP="00A13EA9">
      <w:pPr>
        <w:spacing w:after="0" w:line="276" w:lineRule="auto"/>
        <w:jc w:val="both"/>
        <w:rPr>
          <w:lang w:val="en-GB"/>
        </w:rPr>
      </w:pPr>
      <w:r w:rsidRPr="00843640">
        <w:rPr>
          <w:lang w:val="en-GB"/>
        </w:rPr>
        <w:t>The index notation for this last relationship gives us</w:t>
      </w:r>
      <w:r w:rsidR="00DF262C" w:rsidRPr="00843640">
        <w:rPr>
          <w:lang w:val="en-GB"/>
        </w:rPr>
        <w:t xml:space="preserve">: </w:t>
      </w:r>
    </w:p>
    <w:p w14:paraId="4E067990" w14:textId="7CC14947" w:rsidR="00DF262C" w:rsidRPr="00843640" w:rsidRDefault="00FE75C3" w:rsidP="006F65AA">
      <w:pPr>
        <w:spacing w:after="0" w:line="276" w:lineRule="auto"/>
        <w:jc w:val="center"/>
        <w:rPr>
          <w:rFonts w:eastAsiaTheme="minorEastAsia"/>
          <w:szCs w:val="24"/>
          <w:lang w:val="en-GB"/>
        </w:rPr>
      </w:pPr>
      <m:oMath>
        <m:sSubSup>
          <m:sSubSupPr>
            <m:ctrlPr>
              <w:rPr>
                <w:rFonts w:ascii="Cambria Math" w:hAnsi="Cambria Math" w:cs="Times New Roman"/>
                <w:szCs w:val="24"/>
                <w:lang w:val="en-GB"/>
              </w:rPr>
            </m:ctrlPr>
          </m:sSubSupPr>
          <m:e>
            <m:acc>
              <m:accPr>
                <m:chr m:val="̇"/>
                <m:ctrlPr>
                  <w:rPr>
                    <w:rFonts w:ascii="Cambria Math" w:hAnsi="Cambria Math" w:cs="Times New Roman"/>
                    <w:szCs w:val="24"/>
                    <w:lang w:val="en-GB"/>
                  </w:rPr>
                </m:ctrlPr>
              </m:accPr>
              <m:e>
                <m:r>
                  <w:rPr>
                    <w:rFonts w:ascii="Cambria Math" w:hAnsi="Cambria Math" w:cs="Times New Roman"/>
                    <w:szCs w:val="24"/>
                    <w:lang w:val="en-GB"/>
                  </w:rPr>
                  <m:t>ε</m:t>
                </m:r>
              </m:e>
            </m:acc>
          </m:e>
          <m:sub>
            <m:r>
              <w:rPr>
                <w:rFonts w:ascii="Cambria Math" w:hAnsi="Cambria Math" w:cs="Times New Roman"/>
                <w:szCs w:val="24"/>
                <w:lang w:val="en-GB"/>
              </w:rPr>
              <m:t>ij</m:t>
            </m:r>
          </m:sub>
          <m:sup>
            <m:r>
              <w:rPr>
                <w:rFonts w:ascii="Cambria Math" w:hAnsi="Cambria Math" w:cs="Times New Roman"/>
                <w:szCs w:val="24"/>
                <w:lang w:val="en-GB"/>
              </w:rPr>
              <m:t>pyr</m:t>
            </m:r>
          </m:sup>
        </m:sSubSup>
        <m:r>
          <w:rPr>
            <w:rFonts w:ascii="Cambria Math" w:hAnsi="Cambria Math" w:cs="Times New Roman"/>
            <w:szCs w:val="24"/>
            <w:lang w:val="en-GB"/>
          </w:rPr>
          <m:t>=</m:t>
        </m:r>
        <m:sSub>
          <m:sSubPr>
            <m:ctrlPr>
              <w:rPr>
                <w:rFonts w:ascii="Cambria Math" w:hAnsi="Cambria Math" w:cs="Times New Roman"/>
                <w:szCs w:val="24"/>
                <w:lang w:val="en-GB"/>
              </w:rPr>
            </m:ctrlPr>
          </m:sSubPr>
          <m:e>
            <m:r>
              <m:rPr>
                <m:sty m:val="p"/>
              </m:rPr>
              <w:rPr>
                <w:rFonts w:ascii="Cambria Math" w:hAnsi="Cambria Math" w:cs="Times New Roman"/>
                <w:szCs w:val="24"/>
                <w:lang w:val="en-GB"/>
              </w:rPr>
              <m:t>ε</m:t>
            </m:r>
          </m:e>
          <m:sub>
            <m:r>
              <m:rPr>
                <m:sty m:val="p"/>
              </m:rPr>
              <w:rPr>
                <w:rFonts w:ascii="Cambria Math" w:hAnsi="Cambria Math" w:cs="Times New Roman"/>
                <w:szCs w:val="24"/>
                <w:lang w:val="en-GB"/>
              </w:rPr>
              <m:t>0</m:t>
            </m:r>
          </m:sub>
        </m:sSub>
        <m:f>
          <m:fPr>
            <m:ctrlPr>
              <w:rPr>
                <w:rFonts w:ascii="Cambria Math" w:hAnsi="Cambria Math" w:cs="Times New Roman"/>
                <w:i/>
                <w:iCs/>
                <w:color w:val="000000" w:themeColor="text1"/>
                <w:szCs w:val="24"/>
                <w:lang w:val="en-GB"/>
              </w:rPr>
            </m:ctrlPr>
          </m:fPr>
          <m:num>
            <m:r>
              <w:rPr>
                <w:rFonts w:ascii="Cambria Math" w:hAnsi="Cambria Math" w:cs="Times New Roman"/>
                <w:color w:val="000000" w:themeColor="text1"/>
                <w:szCs w:val="24"/>
                <w:lang w:val="en-GB"/>
              </w:rPr>
              <m:t>∂</m:t>
            </m:r>
          </m:num>
          <m:den>
            <m:r>
              <w:rPr>
                <w:rFonts w:ascii="Cambria Math" w:hAnsi="Cambria Math" w:cs="Times New Roman"/>
                <w:color w:val="000000" w:themeColor="text1"/>
                <w:szCs w:val="24"/>
                <w:lang w:val="en-GB"/>
              </w:rPr>
              <m:t>∂</m:t>
            </m:r>
            <m:r>
              <m:rPr>
                <m:sty m:val="p"/>
              </m:rPr>
              <w:rPr>
                <w:rFonts w:ascii="Cambria Math" w:hAnsi="Cambria Math" w:cs="Times New Roman"/>
                <w:color w:val="000000" w:themeColor="text1"/>
                <w:szCs w:val="24"/>
                <w:lang w:val="en-GB"/>
              </w:rPr>
              <m:t>T</m:t>
            </m:r>
          </m:den>
        </m:f>
        <m:r>
          <w:rPr>
            <w:rFonts w:ascii="Cambria Math" w:hAnsi="Cambria Math" w:cs="Times New Roman"/>
            <w:color w:val="000000" w:themeColor="text1"/>
            <w:szCs w:val="24"/>
            <w:lang w:val="en-GB"/>
          </w:rPr>
          <m:t>[</m:t>
        </m:r>
        <m:sSup>
          <m:sSupPr>
            <m:ctrlPr>
              <w:rPr>
                <w:rFonts w:ascii="Cambria Math" w:hAnsi="Cambria Math" w:cs="Times New Roman"/>
                <w:i/>
                <w:iCs/>
                <w:color w:val="000000" w:themeColor="text1"/>
                <w:szCs w:val="24"/>
                <w:lang w:val="en-GB"/>
              </w:rPr>
            </m:ctrlPr>
          </m:sSupPr>
          <m:e>
            <m:r>
              <w:rPr>
                <w:rFonts w:ascii="Cambria Math" w:hAnsi="Cambria Math" w:cs="Times New Roman"/>
                <w:color w:val="000000" w:themeColor="text1"/>
                <w:szCs w:val="24"/>
                <w:lang w:val="en-GB"/>
              </w:rPr>
              <m:t>e</m:t>
            </m:r>
          </m:e>
          <m:sup>
            <m:r>
              <w:rPr>
                <w:rFonts w:ascii="Cambria Math" w:hAnsi="Cambria Math" w:cs="Times New Roman"/>
                <w:color w:val="000000" w:themeColor="text1"/>
                <w:szCs w:val="24"/>
                <w:lang w:val="en-GB"/>
              </w:rPr>
              <m:t>-</m:t>
            </m:r>
            <m:r>
              <m:rPr>
                <m:sty m:val="p"/>
              </m:rPr>
              <w:rPr>
                <w:rFonts w:ascii="Cambria Math" w:hAnsi="Cambria Math" w:cs="Times New Roman"/>
                <w:color w:val="000000" w:themeColor="text1"/>
                <w:szCs w:val="24"/>
                <w:lang w:val="en-GB"/>
              </w:rPr>
              <m:t>(</m:t>
            </m:r>
            <m:f>
              <m:fPr>
                <m:ctrlPr>
                  <w:rPr>
                    <w:rFonts w:ascii="Cambria Math" w:hAnsi="Cambria Math" w:cs="Times New Roman"/>
                    <w:i/>
                    <w:iCs/>
                    <w:color w:val="000000" w:themeColor="text1"/>
                    <w:szCs w:val="24"/>
                    <w:lang w:val="en-GB"/>
                  </w:rPr>
                </m:ctrlPr>
              </m:fPr>
              <m:num>
                <m:sSub>
                  <m:sSubPr>
                    <m:ctrlPr>
                      <w:rPr>
                        <w:rFonts w:ascii="Cambria Math" w:hAnsi="Cambria Math" w:cs="Times New Roman"/>
                        <w:color w:val="000000" w:themeColor="text1"/>
                        <w:szCs w:val="24"/>
                        <w:lang w:val="en-GB"/>
                      </w:rPr>
                    </m:ctrlPr>
                  </m:sSubPr>
                  <m:e>
                    <m:r>
                      <m:rPr>
                        <m:sty m:val="p"/>
                      </m:rPr>
                      <w:rPr>
                        <w:rFonts w:ascii="Cambria Math" w:hAnsi="Cambria Math" w:cs="Times New Roman"/>
                        <w:color w:val="000000" w:themeColor="text1"/>
                        <w:szCs w:val="24"/>
                        <w:lang w:val="en-GB"/>
                      </w:rPr>
                      <m:t>G</m:t>
                    </m:r>
                  </m:e>
                  <m:sub>
                    <m:r>
                      <w:rPr>
                        <w:rFonts w:ascii="Cambria Math" w:hAnsi="Cambria Math" w:cs="Times New Roman"/>
                        <w:color w:val="000000" w:themeColor="text1"/>
                        <w:szCs w:val="24"/>
                        <w:lang w:val="en-GB"/>
                      </w:rPr>
                      <m:t>ij</m:t>
                    </m:r>
                  </m:sub>
                </m:sSub>
              </m:num>
              <m:den>
                <m:r>
                  <m:rPr>
                    <m:sty m:val="p"/>
                  </m:rPr>
                  <w:rPr>
                    <w:rFonts w:ascii="Cambria Math" w:hAnsi="Cambria Math" w:cs="Times New Roman"/>
                    <w:color w:val="000000" w:themeColor="text1"/>
                    <w:szCs w:val="24"/>
                    <w:lang w:val="en-GB"/>
                  </w:rPr>
                  <m:t>K</m:t>
                </m:r>
                <m:sSub>
                  <m:sSubPr>
                    <m:ctrlPr>
                      <w:rPr>
                        <w:rFonts w:ascii="Cambria Math" w:hAnsi="Cambria Math" w:cs="Times New Roman"/>
                        <w:color w:val="000000" w:themeColor="text1"/>
                        <w:szCs w:val="24"/>
                        <w:lang w:val="en-GB"/>
                      </w:rPr>
                    </m:ctrlPr>
                  </m:sSubPr>
                  <m:e>
                    <m:r>
                      <m:rPr>
                        <m:sty m:val="p"/>
                      </m:rPr>
                      <w:rPr>
                        <w:rFonts w:ascii="Cambria Math" w:hAnsi="Cambria Math" w:cs="Times New Roman"/>
                        <w:color w:val="000000" w:themeColor="text1"/>
                        <w:szCs w:val="24"/>
                        <w:lang w:val="en-GB"/>
                      </w:rPr>
                      <m:t>T</m:t>
                    </m:r>
                  </m:e>
                  <m:sub>
                    <m:r>
                      <w:rPr>
                        <w:rFonts w:ascii="Cambria Math" w:hAnsi="Cambria Math" w:cs="Times New Roman"/>
                        <w:color w:val="000000" w:themeColor="text1"/>
                        <w:szCs w:val="24"/>
                        <w:lang w:val="en-GB"/>
                      </w:rPr>
                      <m:t>ij</m:t>
                    </m:r>
                  </m:sub>
                </m:sSub>
              </m:den>
            </m:f>
            <m:r>
              <w:rPr>
                <w:rFonts w:ascii="Cambria Math" w:hAnsi="Cambria Math" w:cs="Times New Roman"/>
                <w:color w:val="000000" w:themeColor="text1"/>
                <w:szCs w:val="24"/>
                <w:lang w:val="en-GB"/>
              </w:rPr>
              <m:t>)</m:t>
            </m:r>
          </m:sup>
        </m:sSup>
        <m:r>
          <w:rPr>
            <w:rFonts w:ascii="Cambria Math" w:hAnsi="Cambria Math" w:cs="Times New Roman"/>
            <w:szCs w:val="24"/>
            <w:lang w:val="en-GB"/>
          </w:rPr>
          <m:t>]+</m:t>
        </m:r>
        <m:f>
          <m:fPr>
            <m:ctrlPr>
              <w:rPr>
                <w:rFonts w:ascii="Cambria Math" w:hAnsi="Cambria Math" w:cs="Times New Roman"/>
                <w:i/>
                <w:szCs w:val="24"/>
                <w:lang w:val="en-GB"/>
              </w:rPr>
            </m:ctrlPr>
          </m:fPr>
          <m:num>
            <m:sSub>
              <m:sSubPr>
                <m:ctrlPr>
                  <w:rPr>
                    <w:rFonts w:ascii="Cambria Math" w:hAnsi="Cambria Math" w:cs="Times New Roman"/>
                    <w:szCs w:val="24"/>
                    <w:lang w:val="en-GB"/>
                  </w:rPr>
                </m:ctrlPr>
              </m:sSubPr>
              <m:e>
                <m:acc>
                  <m:accPr>
                    <m:chr m:val="̇"/>
                    <m:ctrlPr>
                      <w:rPr>
                        <w:rFonts w:ascii="Cambria Math" w:hAnsi="Cambria Math" w:cs="Times New Roman"/>
                        <w:szCs w:val="24"/>
                        <w:lang w:val="en-GB"/>
                      </w:rPr>
                    </m:ctrlPr>
                  </m:accPr>
                  <m:e>
                    <m:r>
                      <w:rPr>
                        <w:rFonts w:ascii="Cambria Math" w:hAnsi="Cambria Math" w:cs="Times New Roman"/>
                        <w:szCs w:val="24"/>
                        <w:lang w:val="en-GB"/>
                      </w:rPr>
                      <m:t>σ</m:t>
                    </m:r>
                  </m:e>
                </m:acc>
              </m:e>
              <m:sub>
                <m:r>
                  <w:rPr>
                    <w:rFonts w:ascii="Cambria Math" w:hAnsi="Cambria Math" w:cs="Times New Roman"/>
                    <w:szCs w:val="24"/>
                    <w:lang w:val="en-GB"/>
                  </w:rPr>
                  <m:t>ij</m:t>
                </m:r>
              </m:sub>
            </m:sSub>
          </m:num>
          <m:den>
            <m:r>
              <w:rPr>
                <w:rFonts w:ascii="Cambria Math" w:hAnsi="Cambria Math" w:cs="Times New Roman"/>
                <w:szCs w:val="24"/>
                <w:lang w:val="en-GB"/>
              </w:rPr>
              <m:t>H</m:t>
            </m:r>
          </m:den>
        </m:f>
        <m:r>
          <w:rPr>
            <w:rFonts w:ascii="Cambria Math" w:hAnsi="Cambria Math" w:cs="Times New Roman"/>
            <w:szCs w:val="24"/>
            <w:lang w:val="en-GB"/>
          </w:rPr>
          <m:t>+</m:t>
        </m:r>
        <m:sSub>
          <m:sSubPr>
            <m:ctrlPr>
              <w:rPr>
                <w:rFonts w:ascii="Cambria Math" w:hAnsi="Cambria Math" w:cs="Times New Roman"/>
                <w:szCs w:val="24"/>
                <w:lang w:val="en-GB"/>
              </w:rPr>
            </m:ctrlPr>
          </m:sSubPr>
          <m:e>
            <m:r>
              <m:rPr>
                <m:sty m:val="p"/>
              </m:rPr>
              <w:rPr>
                <w:rFonts w:ascii="Cambria Math" w:hAnsi="Cambria Math" w:cs="Times New Roman"/>
                <w:szCs w:val="24"/>
                <w:lang w:val="en-GB"/>
              </w:rPr>
              <m:t>S</m:t>
            </m:r>
          </m:e>
          <m:sub>
            <m:r>
              <w:rPr>
                <w:rFonts w:ascii="Cambria Math" w:hAnsi="Cambria Math" w:cs="Times New Roman"/>
                <w:szCs w:val="24"/>
                <w:lang w:val="en-GB"/>
              </w:rPr>
              <m:t>ij</m:t>
            </m:r>
          </m:sub>
        </m:sSub>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σ</m:t>
            </m:r>
          </m:e>
          <m:sub>
            <m:r>
              <m:rPr>
                <m:sty m:val="p"/>
              </m:rPr>
              <w:rPr>
                <w:rFonts w:ascii="Cambria Math" w:hAnsi="Cambria Math" w:cs="Times New Roman"/>
                <w:szCs w:val="24"/>
                <w:lang w:val="en-GB"/>
              </w:rPr>
              <m:t>0</m:t>
            </m:r>
          </m:sub>
        </m:sSub>
        <m:sSup>
          <m:sSupPr>
            <m:ctrlPr>
              <w:rPr>
                <w:rFonts w:ascii="Cambria Math" w:hAnsi="Cambria Math" w:cs="Times New Roman"/>
                <w:i/>
                <w:iCs/>
                <w:szCs w:val="24"/>
                <w:lang w:val="en-GB"/>
              </w:rPr>
            </m:ctrlPr>
          </m:sSupPr>
          <m:e>
            <m:r>
              <m:rPr>
                <m:sty m:val="p"/>
              </m:rPr>
              <w:rPr>
                <w:rFonts w:ascii="Cambria Math" w:hAnsi="Cambria Math" w:cs="Times New Roman"/>
                <w:szCs w:val="24"/>
                <w:lang w:val="en-GB"/>
              </w:rPr>
              <m:t>{1</m:t>
            </m:r>
            <m:sSup>
              <m:sSupPr>
                <m:ctrlPr>
                  <w:rPr>
                    <w:rFonts w:ascii="Cambria Math" w:hAnsi="Cambria Math" w:cs="Times New Roman"/>
                    <w:i/>
                    <w:iCs/>
                    <w:szCs w:val="24"/>
                    <w:lang w:val="en-GB"/>
                  </w:rPr>
                </m:ctrlPr>
              </m:sSupPr>
              <m:e>
                <m:r>
                  <m:rPr>
                    <m:sty m:val="p"/>
                  </m:rPr>
                  <w:rPr>
                    <w:rFonts w:ascii="Cambria Math" w:hAnsi="Cambria Math" w:cs="Times New Roman"/>
                    <w:szCs w:val="24"/>
                    <w:lang w:val="en-GB"/>
                  </w:rPr>
                  <m:t>-</m:t>
                </m:r>
                <m:d>
                  <m:dPr>
                    <m:begChr m:val="["/>
                    <m:endChr m:val="]"/>
                    <m:ctrlPr>
                      <w:rPr>
                        <w:rFonts w:ascii="Cambria Math" w:hAnsi="Cambria Math" w:cs="Times New Roman"/>
                        <w:szCs w:val="24"/>
                        <w:lang w:val="en-GB"/>
                      </w:rPr>
                    </m:ctrlPr>
                  </m:dPr>
                  <m:e>
                    <m:r>
                      <m:rPr>
                        <m:sty m:val="p"/>
                      </m:rPr>
                      <w:rPr>
                        <w:rFonts w:ascii="Cambria Math" w:hAnsi="Cambria Math" w:cs="Times New Roman"/>
                        <w:szCs w:val="24"/>
                        <w:lang w:val="en-GB"/>
                      </w:rPr>
                      <m:t>-</m:t>
                    </m:r>
                    <m:f>
                      <m:fPr>
                        <m:ctrlPr>
                          <w:rPr>
                            <w:rFonts w:ascii="Cambria Math" w:hAnsi="Cambria Math" w:cs="Times New Roman"/>
                            <w:i/>
                            <w:iCs/>
                            <w:szCs w:val="24"/>
                            <w:lang w:val="en-GB"/>
                          </w:rPr>
                        </m:ctrlPr>
                      </m:fPr>
                      <m:num>
                        <m:r>
                          <m:rPr>
                            <m:sty m:val="p"/>
                          </m:rPr>
                          <w:rPr>
                            <w:rFonts w:ascii="Cambria Math" w:hAnsi="Cambria Math" w:cs="Times New Roman"/>
                            <w:szCs w:val="24"/>
                            <w:lang w:val="en-GB"/>
                          </w:rPr>
                          <m:t>K</m:t>
                        </m:r>
                        <m:sSub>
                          <m:sSubPr>
                            <m:ctrlPr>
                              <w:rPr>
                                <w:rFonts w:ascii="Cambria Math" w:hAnsi="Cambria Math" w:cs="Times New Roman"/>
                                <w:szCs w:val="24"/>
                                <w:lang w:val="en-GB"/>
                              </w:rPr>
                            </m:ctrlPr>
                          </m:sSubPr>
                          <m:e>
                            <m:r>
                              <m:rPr>
                                <m:sty m:val="p"/>
                              </m:rPr>
                              <w:rPr>
                                <w:rFonts w:ascii="Cambria Math" w:hAnsi="Cambria Math" w:cs="Times New Roman"/>
                                <w:szCs w:val="24"/>
                                <w:lang w:val="en-GB"/>
                              </w:rPr>
                              <m:t>T</m:t>
                            </m:r>
                          </m:e>
                          <m:sub>
                            <m:r>
                              <w:rPr>
                                <w:rFonts w:ascii="Cambria Math" w:hAnsi="Cambria Math" w:cs="Times New Roman"/>
                                <w:szCs w:val="24"/>
                                <w:lang w:val="en-GB"/>
                              </w:rPr>
                              <m:t>ij</m:t>
                            </m:r>
                          </m:sub>
                        </m:sSub>
                      </m:num>
                      <m:den>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G</m:t>
                            </m:r>
                          </m:e>
                          <m:sub>
                            <m:r>
                              <m:rPr>
                                <m:sty m:val="p"/>
                              </m:rPr>
                              <w:rPr>
                                <w:rFonts w:ascii="Cambria Math" w:hAnsi="Cambria Math" w:cs="Times New Roman"/>
                                <w:szCs w:val="24"/>
                                <w:lang w:val="en-GB"/>
                              </w:rPr>
                              <m:t>0</m:t>
                            </m:r>
                          </m:sub>
                        </m:sSub>
                      </m:den>
                    </m:f>
                    <m:func>
                      <m:funcPr>
                        <m:ctrlPr>
                          <w:rPr>
                            <w:rFonts w:ascii="Cambria Math" w:hAnsi="Cambria Math" w:cs="Times New Roman"/>
                            <w:i/>
                            <w:iCs/>
                            <w:szCs w:val="24"/>
                            <w:lang w:val="en-GB"/>
                          </w:rPr>
                        </m:ctrlPr>
                      </m:funcPr>
                      <m:fName>
                        <m:r>
                          <m:rPr>
                            <m:sty m:val="p"/>
                          </m:rPr>
                          <w:rPr>
                            <w:rFonts w:ascii="Cambria Math" w:hAnsi="Cambria Math" w:cs="Times New Roman"/>
                            <w:szCs w:val="24"/>
                            <w:lang w:val="en-GB"/>
                          </w:rPr>
                          <m:t>ln</m:t>
                        </m:r>
                      </m:fName>
                      <m:e>
                        <m:d>
                          <m:dPr>
                            <m:ctrlPr>
                              <w:rPr>
                                <w:rFonts w:ascii="Cambria Math" w:hAnsi="Cambria Math" w:cs="Times New Roman"/>
                                <w:szCs w:val="24"/>
                                <w:lang w:val="en-GB"/>
                              </w:rPr>
                            </m:ctrlPr>
                          </m:dPr>
                          <m:e>
                            <m:f>
                              <m:fPr>
                                <m:ctrlPr>
                                  <w:rPr>
                                    <w:rFonts w:ascii="Cambria Math" w:hAnsi="Cambria Math" w:cs="Times New Roman"/>
                                    <w:i/>
                                    <w:iCs/>
                                    <w:szCs w:val="24"/>
                                    <w:lang w:val="en-GB"/>
                                  </w:rPr>
                                </m:ctrlPr>
                              </m:fPr>
                              <m:num>
                                <m:r>
                                  <m:rPr>
                                    <m:sty m:val="p"/>
                                  </m:rPr>
                                  <w:rPr>
                                    <w:rFonts w:ascii="Cambria Math" w:hAnsi="Cambria Math" w:cs="Times New Roman"/>
                                    <w:szCs w:val="24"/>
                                    <w:lang w:val="en-GB"/>
                                  </w:rPr>
                                  <m:t>E</m:t>
                                </m:r>
                              </m:num>
                              <m:den>
                                <m:r>
                                  <m:rPr>
                                    <m:sty m:val="p"/>
                                  </m:rPr>
                                  <w:rPr>
                                    <w:rFonts w:ascii="Cambria Math" w:hAnsi="Cambria Math" w:cs="Times New Roman"/>
                                    <w:szCs w:val="24"/>
                                    <w:lang w:val="en-GB"/>
                                  </w:rPr>
                                  <m:t>H</m:t>
                                </m:r>
                              </m:den>
                            </m:f>
                          </m:e>
                        </m:d>
                      </m:e>
                    </m:func>
                  </m:e>
                </m:d>
              </m:e>
              <m:sup>
                <m:f>
                  <m:fPr>
                    <m:ctrlPr>
                      <w:rPr>
                        <w:rFonts w:ascii="Cambria Math" w:hAnsi="Cambria Math" w:cs="Times New Roman"/>
                        <w:i/>
                        <w:iCs/>
                        <w:szCs w:val="24"/>
                        <w:lang w:val="en-GB"/>
                      </w:rPr>
                    </m:ctrlPr>
                  </m:fPr>
                  <m:num>
                    <m:r>
                      <m:rPr>
                        <m:sty m:val="p"/>
                      </m:rPr>
                      <w:rPr>
                        <w:rFonts w:ascii="Cambria Math" w:hAnsi="Cambria Math" w:cs="Times New Roman"/>
                        <w:szCs w:val="24"/>
                        <w:lang w:val="en-GB"/>
                      </w:rPr>
                      <m:t>1</m:t>
                    </m:r>
                  </m:num>
                  <m:den>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q</m:t>
                        </m:r>
                      </m:e>
                      <m:sub>
                        <m:r>
                          <m:rPr>
                            <m:sty m:val="p"/>
                          </m:rPr>
                          <w:rPr>
                            <w:rFonts w:ascii="Cambria Math" w:hAnsi="Cambria Math" w:cs="Times New Roman"/>
                            <w:szCs w:val="24"/>
                            <w:lang w:val="en-GB"/>
                          </w:rPr>
                          <m:t>2</m:t>
                        </m:r>
                      </m:sub>
                    </m:sSub>
                  </m:den>
                </m:f>
              </m:sup>
            </m:sSup>
            <m:r>
              <m:rPr>
                <m:sty m:val="p"/>
              </m:rPr>
              <w:rPr>
                <w:rFonts w:ascii="Cambria Math" w:hAnsi="Cambria Math" w:cs="Times New Roman"/>
                <w:szCs w:val="24"/>
                <w:lang w:val="en-GB"/>
              </w:rPr>
              <m:t>}</m:t>
            </m:r>
          </m:e>
          <m:sup>
            <m:f>
              <m:fPr>
                <m:ctrlPr>
                  <w:rPr>
                    <w:rFonts w:ascii="Cambria Math" w:hAnsi="Cambria Math" w:cs="Times New Roman"/>
                    <w:i/>
                    <w:iCs/>
                    <w:szCs w:val="24"/>
                    <w:lang w:val="en-GB"/>
                  </w:rPr>
                </m:ctrlPr>
              </m:fPr>
              <m:num>
                <m:r>
                  <m:rPr>
                    <m:sty m:val="p"/>
                  </m:rPr>
                  <w:rPr>
                    <w:rFonts w:ascii="Cambria Math" w:hAnsi="Cambria Math" w:cs="Times New Roman"/>
                    <w:szCs w:val="24"/>
                    <w:lang w:val="en-GB"/>
                  </w:rPr>
                  <m:t>1</m:t>
                </m:r>
              </m:num>
              <m:den>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q</m:t>
                    </m:r>
                  </m:e>
                  <m:sub>
                    <m:r>
                      <m:rPr>
                        <m:sty m:val="p"/>
                      </m:rPr>
                      <w:rPr>
                        <w:rFonts w:ascii="Cambria Math" w:hAnsi="Cambria Math" w:cs="Times New Roman"/>
                        <w:szCs w:val="24"/>
                        <w:lang w:val="en-GB"/>
                      </w:rPr>
                      <m:t>1</m:t>
                    </m:r>
                  </m:sub>
                </m:sSub>
              </m:den>
            </m:f>
          </m:sup>
        </m:sSup>
      </m:oMath>
      <w:r w:rsidR="00DF262C" w:rsidRPr="00843640">
        <w:rPr>
          <w:rFonts w:eastAsiaTheme="minorEastAsia"/>
          <w:szCs w:val="24"/>
          <w:lang w:val="en-GB"/>
        </w:rPr>
        <w:t xml:space="preserve">           (</w:t>
      </w:r>
      <w:r w:rsidR="00DF262C" w:rsidRPr="00843640">
        <w:rPr>
          <w:rFonts w:eastAsiaTheme="minorEastAsia"/>
          <w:szCs w:val="24"/>
          <w:lang w:val="en-GB"/>
        </w:rPr>
        <w:fldChar w:fldCharType="begin"/>
      </w:r>
      <w:r w:rsidR="00DF262C" w:rsidRPr="00843640">
        <w:rPr>
          <w:rFonts w:eastAsiaTheme="minorEastAsia"/>
          <w:szCs w:val="24"/>
          <w:lang w:val="en-GB"/>
        </w:rPr>
        <w:instrText xml:space="preserve"> SEQ Équation \* ARABIC </w:instrText>
      </w:r>
      <w:r w:rsidR="00DF262C" w:rsidRPr="00843640">
        <w:rPr>
          <w:rFonts w:eastAsiaTheme="minorEastAsia"/>
          <w:szCs w:val="24"/>
          <w:lang w:val="en-GB"/>
        </w:rPr>
        <w:fldChar w:fldCharType="separate"/>
      </w:r>
      <w:r w:rsidR="00A13EA9" w:rsidRPr="00843640">
        <w:rPr>
          <w:rFonts w:eastAsiaTheme="minorEastAsia"/>
          <w:noProof/>
          <w:szCs w:val="24"/>
          <w:lang w:val="en-GB"/>
        </w:rPr>
        <w:t>31</w:t>
      </w:r>
      <w:r w:rsidR="00DF262C" w:rsidRPr="00843640">
        <w:rPr>
          <w:rFonts w:eastAsiaTheme="minorEastAsia"/>
          <w:szCs w:val="24"/>
          <w:lang w:val="en-GB"/>
        </w:rPr>
        <w:fldChar w:fldCharType="end"/>
      </w:r>
      <w:r w:rsidR="00DF262C" w:rsidRPr="00843640">
        <w:rPr>
          <w:rFonts w:eastAsiaTheme="minorEastAsia"/>
          <w:szCs w:val="24"/>
          <w:lang w:val="en-GB"/>
        </w:rPr>
        <w:t>)</w:t>
      </w:r>
    </w:p>
    <w:p w14:paraId="4C7B33FD" w14:textId="77150129" w:rsidR="004D1139" w:rsidRPr="00843640" w:rsidRDefault="00B1284B" w:rsidP="00A13EA9">
      <w:pPr>
        <w:spacing w:line="276" w:lineRule="auto"/>
        <w:rPr>
          <w:lang w:val="en-GB"/>
        </w:rPr>
      </w:pPr>
      <w:r w:rsidRPr="00843640">
        <w:rPr>
          <w:lang w:val="en-GB"/>
        </w:rPr>
        <w:t>Where</w:t>
      </w:r>
      <w:r w:rsidR="00DF262C" w:rsidRPr="00843640">
        <w:rPr>
          <w:lang w:val="en-GB"/>
        </w:rPr>
        <w:t xml:space="preserve"> </w:t>
      </w:r>
      <w:r w:rsidR="00DF262C" w:rsidRPr="00843640">
        <w:rPr>
          <w:i/>
          <w:lang w:val="en-GB"/>
        </w:rPr>
        <w:t>i,j=1,2,3</w:t>
      </w:r>
      <w:r w:rsidR="00DF262C" w:rsidRPr="00843640">
        <w:rPr>
          <w:lang w:val="en-GB"/>
        </w:rPr>
        <w:t xml:space="preserve">. </w:t>
      </w:r>
      <w:r w:rsidRPr="00843640">
        <w:rPr>
          <w:lang w:val="en-GB"/>
        </w:rPr>
        <w:t>And</w:t>
      </w:r>
      <w:r w:rsidR="00DF262C" w:rsidRPr="00843640">
        <w:rPr>
          <w:lang w:val="en-GB"/>
        </w:rPr>
        <w:t xml:space="preserve"> </w:t>
      </w:r>
      <w:r w:rsidR="00DF262C" w:rsidRPr="00843640">
        <w:rPr>
          <w:i/>
          <w:lang w:val="en-GB"/>
        </w:rPr>
        <w:t>T</w:t>
      </w:r>
      <w:r w:rsidR="00DF262C" w:rsidRPr="00843640">
        <w:rPr>
          <w:i/>
          <w:vertAlign w:val="subscript"/>
          <w:lang w:val="en-GB"/>
        </w:rPr>
        <w:t>ij</w:t>
      </w:r>
      <w:r w:rsidR="00DF262C" w:rsidRPr="00843640">
        <w:rPr>
          <w:lang w:val="en-GB"/>
        </w:rPr>
        <w:t xml:space="preserve"> </w:t>
      </w:r>
      <w:r w:rsidRPr="00843640">
        <w:rPr>
          <w:lang w:val="en-GB"/>
        </w:rPr>
        <w:t>represents the temperature variation for component ij of the strain rate tensor</w:t>
      </w:r>
      <w:r w:rsidR="00A13EA9" w:rsidRPr="00843640">
        <w:rPr>
          <w:lang w:val="en-GB"/>
        </w:rPr>
        <w:t>.</w:t>
      </w:r>
    </w:p>
    <w:p w14:paraId="5C9D7DE8" w14:textId="4CBE06C7" w:rsidR="00A13EA9" w:rsidRPr="00843640" w:rsidRDefault="00876577" w:rsidP="00876577">
      <w:pPr>
        <w:pStyle w:val="Titre2"/>
        <w:numPr>
          <w:ilvl w:val="0"/>
          <w:numId w:val="17"/>
        </w:numPr>
        <w:rPr>
          <w:i/>
          <w:sz w:val="24"/>
          <w:lang w:val="en-GB"/>
        </w:rPr>
      </w:pPr>
      <w:r w:rsidRPr="00843640">
        <w:rPr>
          <w:i/>
          <w:sz w:val="24"/>
          <w:lang w:val="en-GB"/>
        </w:rPr>
        <w:t>Combustion phase</w:t>
      </w:r>
      <w:r w:rsidR="00C72F60" w:rsidRPr="00843640">
        <w:rPr>
          <w:i/>
          <w:sz w:val="24"/>
          <w:lang w:val="en-GB"/>
        </w:rPr>
        <w:t xml:space="preserve"> </w:t>
      </w:r>
    </w:p>
    <w:p w14:paraId="486864B5" w14:textId="78486590" w:rsidR="001F06B8" w:rsidRPr="00843640" w:rsidRDefault="00794649" w:rsidP="001F06B8">
      <w:pPr>
        <w:spacing w:after="0" w:line="276" w:lineRule="auto"/>
        <w:jc w:val="both"/>
        <w:rPr>
          <w:lang w:val="en-GB"/>
        </w:rPr>
      </w:pPr>
      <w:r w:rsidRPr="00843640">
        <w:rPr>
          <w:lang w:val="en-GB"/>
        </w:rPr>
        <w:t xml:space="preserve">This is the last phase in which our structure is exposed to the action of fire. Here we have the ignition of the gases formed during the pyrolysis phase. This will lead to a sharp rise in temperatures on the surfaces exposed to the flames, and consequently a transfer of thermal stresses to the various </w:t>
      </w:r>
      <w:r w:rsidRPr="00843640">
        <w:rPr>
          <w:i/>
          <w:lang w:val="en-GB"/>
        </w:rPr>
        <w:t>k</w:t>
      </w:r>
      <w:r w:rsidRPr="00843640">
        <w:rPr>
          <w:lang w:val="en-GB"/>
        </w:rPr>
        <w:t xml:space="preserve"> layers of our GLW material. This situation enables us to assess the performance of the structure in terms of both its mechanical and thermal capacities. In order to reflect the rheological and thermal behaviour of this last phase, we considered the scenario whereby the flames first act on the </w:t>
      </w:r>
      <w:r w:rsidRPr="00843640">
        <w:rPr>
          <w:i/>
          <w:lang w:val="en-GB"/>
        </w:rPr>
        <w:t>k</w:t>
      </w:r>
      <w:r w:rsidRPr="00843640">
        <w:rPr>
          <w:lang w:val="en-GB"/>
        </w:rPr>
        <w:t xml:space="preserve"> layers exposed to the flames and the latter transmit thermal stresses to the </w:t>
      </w:r>
      <w:r w:rsidR="007D59F3" w:rsidRPr="00843640">
        <w:rPr>
          <w:lang w:val="en-GB"/>
        </w:rPr>
        <w:t>internal</w:t>
      </w:r>
      <w:r w:rsidRPr="00843640">
        <w:rPr>
          <w:lang w:val="en-GB"/>
        </w:rPr>
        <w:t xml:space="preserve"> </w:t>
      </w:r>
      <w:r w:rsidRPr="00843640">
        <w:rPr>
          <w:i/>
          <w:lang w:val="en-GB"/>
        </w:rPr>
        <w:t>k</w:t>
      </w:r>
      <w:r w:rsidRPr="00843640">
        <w:rPr>
          <w:lang w:val="en-GB"/>
        </w:rPr>
        <w:t xml:space="preserve"> layers by conduction. This makes it possible to take account of the deformations in the various </w:t>
      </w:r>
      <w:r w:rsidR="007D59F3" w:rsidRPr="00843640">
        <w:rPr>
          <w:lang w:val="en-GB"/>
        </w:rPr>
        <w:t>internal</w:t>
      </w:r>
      <w:r w:rsidRPr="00843640">
        <w:rPr>
          <w:lang w:val="en-GB"/>
        </w:rPr>
        <w:t xml:space="preserve"> layers </w:t>
      </w:r>
      <w:r w:rsidRPr="00843640">
        <w:rPr>
          <w:i/>
          <w:lang w:val="en-GB"/>
        </w:rPr>
        <w:t>k</w:t>
      </w:r>
      <w:r w:rsidRPr="00843640">
        <w:rPr>
          <w:lang w:val="en-GB"/>
        </w:rPr>
        <w:t xml:space="preserve">. For this we have elastic deformation in the </w:t>
      </w:r>
      <w:r w:rsidR="007D59F3" w:rsidRPr="00843640">
        <w:rPr>
          <w:lang w:val="en-GB"/>
        </w:rPr>
        <w:t>internal</w:t>
      </w:r>
      <w:r w:rsidRPr="00843640">
        <w:rPr>
          <w:lang w:val="en-GB"/>
        </w:rPr>
        <w:t xml:space="preserve"> layers k, viscous deformation, plastic deformation and thermal deformation</w:t>
      </w:r>
      <w:r w:rsidR="001F06B8" w:rsidRPr="00843640">
        <w:rPr>
          <w:lang w:val="en-GB"/>
        </w:rPr>
        <w:t xml:space="preserve">. </w:t>
      </w:r>
    </w:p>
    <w:p w14:paraId="67EC4593" w14:textId="3DC1E15D" w:rsidR="001F06B8" w:rsidRPr="00843640" w:rsidRDefault="001F06B8" w:rsidP="006F65AA">
      <w:pPr>
        <w:spacing w:after="200" w:line="276" w:lineRule="auto"/>
        <w:jc w:val="center"/>
        <w:rPr>
          <w:rFonts w:eastAsiaTheme="minorEastAsia" w:cs="Times New Roman"/>
          <w:i/>
          <w:iCs/>
          <w:szCs w:val="24"/>
          <w:lang w:val="en-GB"/>
        </w:rPr>
      </w:pPr>
      <w:r w:rsidRPr="00843640">
        <w:rPr>
          <w:i/>
          <w:iCs/>
          <w:color w:val="44546A" w:themeColor="text2"/>
          <w:sz w:val="18"/>
          <w:szCs w:val="18"/>
          <w:lang w:val="en-GB"/>
        </w:rPr>
        <w:t xml:space="preserve"> </w:t>
      </w:r>
      <m:oMath>
        <m:sSup>
          <m:sSupPr>
            <m:ctrlPr>
              <w:rPr>
                <w:rFonts w:ascii="Cambria Math" w:hAnsi="Cambria Math" w:cs="Times New Roman"/>
                <w:i/>
                <w:szCs w:val="24"/>
                <w:lang w:val="en-GB"/>
              </w:rPr>
            </m:ctrlPr>
          </m:sSupPr>
          <m:e>
            <m:r>
              <w:rPr>
                <w:rFonts w:ascii="Cambria Math" w:hAnsi="Cambria Math" w:cs="Times New Roman"/>
                <w:szCs w:val="24"/>
                <w:lang w:val="en-GB"/>
              </w:rPr>
              <m:t>ε</m:t>
            </m:r>
          </m:e>
          <m:sup>
            <m:r>
              <w:rPr>
                <w:rFonts w:ascii="Cambria Math" w:hAnsi="Cambria Math" w:cs="Times New Roman"/>
                <w:szCs w:val="24"/>
                <w:lang w:val="en-GB"/>
              </w:rPr>
              <m:t>com</m:t>
            </m:r>
          </m:sup>
        </m:sSup>
        <m:r>
          <w:rPr>
            <w:rFonts w:ascii="Cambria Math" w:hAnsi="Cambria Math" w:cs="Times New Roman"/>
            <w:szCs w:val="24"/>
            <w:lang w:val="en-GB"/>
          </w:rPr>
          <m:t>=</m:t>
        </m:r>
        <m:sSup>
          <m:sSupPr>
            <m:ctrlPr>
              <w:rPr>
                <w:rFonts w:ascii="Cambria Math" w:hAnsi="Cambria Math" w:cs="Times New Roman"/>
                <w:i/>
                <w:szCs w:val="24"/>
                <w:lang w:val="en-GB"/>
              </w:rPr>
            </m:ctrlPr>
          </m:sSupPr>
          <m:e>
            <m:r>
              <w:rPr>
                <w:rFonts w:ascii="Cambria Math" w:hAnsi="Cambria Math" w:cs="Times New Roman"/>
                <w:szCs w:val="24"/>
                <w:lang w:val="en-GB"/>
              </w:rPr>
              <m:t>ε</m:t>
            </m:r>
          </m:e>
          <m:sup>
            <m:r>
              <w:rPr>
                <w:rFonts w:ascii="Cambria Math" w:hAnsi="Cambria Math" w:cs="Times New Roman"/>
                <w:szCs w:val="24"/>
                <w:lang w:val="en-GB"/>
              </w:rPr>
              <m:t>e</m:t>
            </m:r>
          </m:sup>
        </m:sSup>
        <m:r>
          <w:rPr>
            <w:rFonts w:ascii="Cambria Math" w:hAnsi="Cambria Math" w:cs="Times New Roman"/>
            <w:szCs w:val="24"/>
            <w:lang w:val="en-GB"/>
          </w:rPr>
          <m:t>+</m:t>
        </m:r>
        <m:sSup>
          <m:sSupPr>
            <m:ctrlPr>
              <w:rPr>
                <w:rFonts w:ascii="Cambria Math" w:hAnsi="Cambria Math" w:cs="Times New Roman"/>
                <w:i/>
                <w:szCs w:val="24"/>
                <w:lang w:val="en-GB"/>
              </w:rPr>
            </m:ctrlPr>
          </m:sSupPr>
          <m:e>
            <m:r>
              <w:rPr>
                <w:rFonts w:ascii="Cambria Math" w:hAnsi="Cambria Math" w:cs="Times New Roman"/>
                <w:szCs w:val="24"/>
                <w:lang w:val="en-GB"/>
              </w:rPr>
              <m:t>ε</m:t>
            </m:r>
          </m:e>
          <m:sup>
            <m:r>
              <w:rPr>
                <w:rFonts w:ascii="Cambria Math" w:hAnsi="Cambria Math" w:cs="Times New Roman"/>
                <w:szCs w:val="24"/>
                <w:lang w:val="en-GB"/>
              </w:rPr>
              <m:t>v</m:t>
            </m:r>
          </m:sup>
        </m:sSup>
        <m:r>
          <w:rPr>
            <w:rFonts w:ascii="Cambria Math" w:hAnsi="Cambria Math" w:cs="Times New Roman"/>
            <w:szCs w:val="24"/>
            <w:lang w:val="en-GB"/>
          </w:rPr>
          <m:t>+</m:t>
        </m:r>
        <m:sSup>
          <m:sSupPr>
            <m:ctrlPr>
              <w:rPr>
                <w:rFonts w:ascii="Cambria Math" w:hAnsi="Cambria Math" w:cs="Times New Roman"/>
                <w:i/>
                <w:szCs w:val="24"/>
                <w:lang w:val="en-GB"/>
              </w:rPr>
            </m:ctrlPr>
          </m:sSupPr>
          <m:e>
            <m:r>
              <w:rPr>
                <w:rFonts w:ascii="Cambria Math" w:hAnsi="Cambria Math" w:cs="Times New Roman"/>
                <w:szCs w:val="24"/>
                <w:lang w:val="en-GB"/>
              </w:rPr>
              <m:t>ε</m:t>
            </m:r>
          </m:e>
          <m:sup>
            <m:r>
              <w:rPr>
                <w:rFonts w:ascii="Cambria Math" w:hAnsi="Cambria Math" w:cs="Times New Roman"/>
                <w:szCs w:val="24"/>
                <w:lang w:val="en-GB"/>
              </w:rPr>
              <m:t>p</m:t>
            </m:r>
          </m:sup>
        </m:sSup>
        <m:r>
          <w:rPr>
            <w:rFonts w:ascii="Cambria Math" w:hAnsi="Cambria Math" w:cs="Times New Roman"/>
            <w:szCs w:val="24"/>
            <w:lang w:val="en-GB"/>
          </w:rPr>
          <m:t>+</m:t>
        </m:r>
        <m:sSup>
          <m:sSupPr>
            <m:ctrlPr>
              <w:rPr>
                <w:rFonts w:ascii="Cambria Math" w:hAnsi="Cambria Math" w:cs="Times New Roman"/>
                <w:i/>
                <w:szCs w:val="24"/>
                <w:lang w:val="en-GB"/>
              </w:rPr>
            </m:ctrlPr>
          </m:sSupPr>
          <m:e>
            <m:r>
              <w:rPr>
                <w:rFonts w:ascii="Cambria Math" w:hAnsi="Cambria Math" w:cs="Times New Roman"/>
                <w:szCs w:val="24"/>
                <w:lang w:val="en-GB"/>
              </w:rPr>
              <m:t>ε</m:t>
            </m:r>
          </m:e>
          <m:sup>
            <m:r>
              <w:rPr>
                <w:rFonts w:ascii="Cambria Math" w:hAnsi="Cambria Math" w:cs="Times New Roman"/>
                <w:szCs w:val="24"/>
                <w:lang w:val="en-GB"/>
              </w:rPr>
              <m:t>th</m:t>
            </m:r>
          </m:sup>
        </m:sSup>
      </m:oMath>
      <w:r w:rsidRPr="00843640">
        <w:rPr>
          <w:rFonts w:eastAsiaTheme="minorEastAsia" w:cs="Times New Roman"/>
          <w:i/>
          <w:iCs/>
          <w:szCs w:val="24"/>
          <w:lang w:val="en-GB"/>
        </w:rPr>
        <w:t xml:space="preserve">                 </w:t>
      </w:r>
      <w:r w:rsidRPr="00843640">
        <w:rPr>
          <w:rFonts w:eastAsiaTheme="minorEastAsia" w:cs="Times New Roman"/>
          <w:iCs/>
          <w:szCs w:val="24"/>
          <w:lang w:val="en-GB"/>
        </w:rPr>
        <w:t>(</w:t>
      </w:r>
      <w:r w:rsidRPr="00843640">
        <w:rPr>
          <w:rFonts w:eastAsiaTheme="minorEastAsia" w:cs="Times New Roman"/>
          <w:iCs/>
          <w:szCs w:val="24"/>
          <w:lang w:val="en-GB"/>
        </w:rPr>
        <w:fldChar w:fldCharType="begin"/>
      </w:r>
      <w:r w:rsidRPr="00843640">
        <w:rPr>
          <w:rFonts w:eastAsiaTheme="minorEastAsia" w:cs="Times New Roman"/>
          <w:iCs/>
          <w:szCs w:val="24"/>
          <w:lang w:val="en-GB"/>
        </w:rPr>
        <w:instrText xml:space="preserve"> SEQ Équation \* ARABIC </w:instrText>
      </w:r>
      <w:r w:rsidRPr="00843640">
        <w:rPr>
          <w:rFonts w:eastAsiaTheme="minorEastAsia" w:cs="Times New Roman"/>
          <w:iCs/>
          <w:szCs w:val="24"/>
          <w:lang w:val="en-GB"/>
        </w:rPr>
        <w:fldChar w:fldCharType="separate"/>
      </w:r>
      <w:r w:rsidR="00332139" w:rsidRPr="00843640">
        <w:rPr>
          <w:rFonts w:eastAsiaTheme="minorEastAsia" w:cs="Times New Roman"/>
          <w:iCs/>
          <w:noProof/>
          <w:szCs w:val="24"/>
          <w:lang w:val="en-GB"/>
        </w:rPr>
        <w:t>32</w:t>
      </w:r>
      <w:r w:rsidRPr="00843640">
        <w:rPr>
          <w:rFonts w:eastAsiaTheme="minorEastAsia" w:cs="Times New Roman"/>
          <w:iCs/>
          <w:szCs w:val="24"/>
          <w:lang w:val="en-GB"/>
        </w:rPr>
        <w:fldChar w:fldCharType="end"/>
      </w:r>
      <w:r w:rsidRPr="00843640">
        <w:rPr>
          <w:rFonts w:eastAsiaTheme="minorEastAsia" w:cs="Times New Roman"/>
          <w:iCs/>
          <w:szCs w:val="24"/>
          <w:lang w:val="en-GB"/>
        </w:rPr>
        <w:t>)</w:t>
      </w:r>
    </w:p>
    <w:p w14:paraId="6E35FFBA" w14:textId="51EF7D68" w:rsidR="001F06B8" w:rsidRPr="00843640" w:rsidRDefault="001F06B8" w:rsidP="006F65AA">
      <w:pPr>
        <w:spacing w:after="0" w:line="276" w:lineRule="auto"/>
        <w:jc w:val="center"/>
        <w:rPr>
          <w:rFonts w:eastAsiaTheme="minorEastAsia"/>
          <w:szCs w:val="24"/>
          <w:lang w:val="en-GB"/>
        </w:rPr>
      </w:pPr>
      <m:oMath>
        <m:r>
          <m:rPr>
            <m:sty m:val="p"/>
          </m:rPr>
          <w:rPr>
            <w:rFonts w:ascii="Cambria Math" w:hAnsi="Cambria Math"/>
            <w:szCs w:val="24"/>
            <w:lang w:val="en-GB"/>
          </w:rPr>
          <m:t xml:space="preserve">⇒   </m:t>
        </m:r>
        <m:sSup>
          <m:sSupPr>
            <m:ctrlPr>
              <w:rPr>
                <w:rFonts w:ascii="Cambria Math" w:hAnsi="Cambria Math" w:cs="Times New Roman"/>
                <w:szCs w:val="24"/>
                <w:lang w:val="en-GB"/>
              </w:rPr>
            </m:ctrlPr>
          </m:sSupPr>
          <m:e>
            <m:acc>
              <m:accPr>
                <m:chr m:val="̇"/>
                <m:ctrlPr>
                  <w:rPr>
                    <w:rFonts w:ascii="Cambria Math" w:hAnsi="Cambria Math" w:cs="Times New Roman"/>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com</m:t>
            </m:r>
          </m:sup>
        </m:sSup>
        <m:r>
          <w:rPr>
            <w:rFonts w:ascii="Cambria Math" w:hAnsi="Cambria Math" w:cs="Times New Roman"/>
            <w:szCs w:val="24"/>
            <w:lang w:val="en-GB"/>
          </w:rPr>
          <m:t>=</m:t>
        </m:r>
        <m:sSup>
          <m:sSupPr>
            <m:ctrlPr>
              <w:rPr>
                <w:rFonts w:ascii="Cambria Math" w:hAnsi="Cambria Math" w:cs="Times New Roman"/>
                <w:iCs/>
                <w:szCs w:val="24"/>
                <w:lang w:val="en-GB"/>
              </w:rPr>
            </m:ctrlPr>
          </m:sSupPr>
          <m:e>
            <m:acc>
              <m:accPr>
                <m:chr m:val="̇"/>
                <m:ctrlPr>
                  <w:rPr>
                    <w:rFonts w:ascii="Cambria Math" w:hAnsi="Cambria Math" w:cs="Times New Roman"/>
                    <w:szCs w:val="24"/>
                    <w:lang w:val="en-GB"/>
                  </w:rPr>
                </m:ctrlPr>
              </m:accPr>
              <m:e>
                <m:r>
                  <m:rPr>
                    <m:sty m:val="p"/>
                  </m:rPr>
                  <w:rPr>
                    <w:rFonts w:ascii="Cambria Math" w:hAnsi="Cambria Math" w:cs="Times New Roman"/>
                    <w:szCs w:val="24"/>
                    <w:lang w:val="en-GB"/>
                  </w:rPr>
                  <m:t>ε</m:t>
                </m:r>
              </m:e>
            </m:acc>
          </m:e>
          <m:sup>
            <m:r>
              <m:rPr>
                <m:sty m:val="p"/>
              </m:rPr>
              <w:rPr>
                <w:rFonts w:ascii="Cambria Math" w:hAnsi="Cambria Math" w:cs="Times New Roman"/>
                <w:szCs w:val="24"/>
                <w:lang w:val="en-GB"/>
              </w:rPr>
              <m:t>e</m:t>
            </m:r>
          </m:sup>
        </m:sSup>
        <m:r>
          <w:rPr>
            <w:rFonts w:ascii="Cambria Math" w:hAnsi="Cambria Math" w:cs="Times New Roman"/>
            <w:szCs w:val="24"/>
            <w:lang w:val="en-GB"/>
          </w:rPr>
          <m:t>+</m:t>
        </m:r>
        <m:sSup>
          <m:sSupPr>
            <m:ctrlPr>
              <w:rPr>
                <w:rFonts w:ascii="Cambria Math" w:hAnsi="Cambria Math" w:cs="Times New Roman"/>
                <w:szCs w:val="24"/>
                <w:lang w:val="en-GB"/>
              </w:rPr>
            </m:ctrlPr>
          </m:sSupPr>
          <m:e>
            <m:acc>
              <m:accPr>
                <m:chr m:val="̇"/>
                <m:ctrlPr>
                  <w:rPr>
                    <w:rFonts w:ascii="Cambria Math" w:hAnsi="Cambria Math" w:cs="Times New Roman"/>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v</m:t>
            </m:r>
          </m:sup>
        </m:sSup>
        <m:r>
          <w:rPr>
            <w:rFonts w:ascii="Cambria Math" w:hAnsi="Cambria Math" w:cs="Times New Roman"/>
            <w:szCs w:val="24"/>
            <w:lang w:val="en-GB"/>
          </w:rPr>
          <m:t>+</m:t>
        </m:r>
        <m:sSup>
          <m:sSupPr>
            <m:ctrlPr>
              <w:rPr>
                <w:rFonts w:ascii="Cambria Math" w:hAnsi="Cambria Math" w:cs="Times New Roman"/>
                <w:szCs w:val="24"/>
                <w:lang w:val="en-GB"/>
              </w:rPr>
            </m:ctrlPr>
          </m:sSupPr>
          <m:e>
            <m:acc>
              <m:accPr>
                <m:chr m:val="̇"/>
                <m:ctrlPr>
                  <w:rPr>
                    <w:rFonts w:ascii="Cambria Math" w:hAnsi="Cambria Math" w:cs="Times New Roman"/>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p</m:t>
            </m:r>
          </m:sup>
        </m:sSup>
        <m:r>
          <w:rPr>
            <w:rFonts w:ascii="Cambria Math" w:hAnsi="Cambria Math" w:cs="Times New Roman"/>
            <w:szCs w:val="24"/>
            <w:lang w:val="en-GB"/>
          </w:rPr>
          <m:t>+</m:t>
        </m:r>
        <m:sSup>
          <m:sSupPr>
            <m:ctrlPr>
              <w:rPr>
                <w:rFonts w:ascii="Cambria Math" w:hAnsi="Cambria Math" w:cs="Times New Roman"/>
                <w:szCs w:val="24"/>
                <w:lang w:val="en-GB"/>
              </w:rPr>
            </m:ctrlPr>
          </m:sSupPr>
          <m:e>
            <m:acc>
              <m:accPr>
                <m:chr m:val="̇"/>
                <m:ctrlPr>
                  <w:rPr>
                    <w:rFonts w:ascii="Cambria Math" w:hAnsi="Cambria Math" w:cs="Times New Roman"/>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th</m:t>
            </m:r>
          </m:sup>
        </m:sSup>
      </m:oMath>
      <w:r w:rsidRPr="00843640">
        <w:rPr>
          <w:rFonts w:eastAsiaTheme="minorEastAsia"/>
          <w:szCs w:val="24"/>
          <w:lang w:val="en-GB"/>
        </w:rPr>
        <w:t xml:space="preserve">           (</w:t>
      </w:r>
      <w:r w:rsidRPr="00843640">
        <w:rPr>
          <w:rFonts w:eastAsiaTheme="minorEastAsia"/>
          <w:szCs w:val="24"/>
          <w:lang w:val="en-GB"/>
        </w:rPr>
        <w:fldChar w:fldCharType="begin"/>
      </w:r>
      <w:r w:rsidRPr="00843640">
        <w:rPr>
          <w:rFonts w:eastAsiaTheme="minorEastAsia"/>
          <w:szCs w:val="24"/>
          <w:lang w:val="en-GB"/>
        </w:rPr>
        <w:instrText xml:space="preserve"> SEQ Équation \* ARABIC </w:instrText>
      </w:r>
      <w:r w:rsidRPr="00843640">
        <w:rPr>
          <w:rFonts w:eastAsiaTheme="minorEastAsia"/>
          <w:szCs w:val="24"/>
          <w:lang w:val="en-GB"/>
        </w:rPr>
        <w:fldChar w:fldCharType="separate"/>
      </w:r>
      <w:r w:rsidR="00332139" w:rsidRPr="00843640">
        <w:rPr>
          <w:rFonts w:eastAsiaTheme="minorEastAsia"/>
          <w:noProof/>
          <w:szCs w:val="24"/>
          <w:lang w:val="en-GB"/>
        </w:rPr>
        <w:t>33</w:t>
      </w:r>
      <w:r w:rsidRPr="00843640">
        <w:rPr>
          <w:rFonts w:eastAsiaTheme="minorEastAsia"/>
          <w:szCs w:val="24"/>
          <w:lang w:val="en-GB"/>
        </w:rPr>
        <w:fldChar w:fldCharType="end"/>
      </w:r>
      <w:r w:rsidRPr="00843640">
        <w:rPr>
          <w:rFonts w:eastAsiaTheme="minorEastAsia"/>
          <w:szCs w:val="24"/>
          <w:lang w:val="en-GB"/>
        </w:rPr>
        <w:t>)</w:t>
      </w:r>
    </w:p>
    <w:p w14:paraId="28A06EEB" w14:textId="59578B8C" w:rsidR="001F06B8" w:rsidRPr="00843640" w:rsidRDefault="00794649" w:rsidP="001F06B8">
      <w:pPr>
        <w:spacing w:line="276" w:lineRule="auto"/>
        <w:ind w:firstLine="709"/>
        <w:jc w:val="both"/>
        <w:rPr>
          <w:lang w:val="en-GB"/>
        </w:rPr>
      </w:pPr>
      <w:r w:rsidRPr="00843640">
        <w:rPr>
          <w:lang w:val="en-GB"/>
        </w:rPr>
        <w:t>From these two relationships and the previous relationships (30) and (31), we have the form of the law of behaviour of the strain rate with its index notation. However, the Young's modulus E becomes a function of the combustion temperature (relationship 34)</w:t>
      </w:r>
      <w:r w:rsidR="001F06B8" w:rsidRPr="00843640">
        <w:rPr>
          <w:lang w:val="en-GB"/>
        </w:rPr>
        <w:t>.</w:t>
      </w:r>
    </w:p>
    <w:p w14:paraId="2DCBFA06" w14:textId="5323C591" w:rsidR="001F06B8" w:rsidRPr="00843640" w:rsidRDefault="001F06B8" w:rsidP="001F06B8">
      <w:pPr>
        <w:spacing w:after="0" w:line="276" w:lineRule="auto"/>
        <w:jc w:val="center"/>
        <w:rPr>
          <w:lang w:val="en-GB"/>
        </w:rPr>
      </w:pPr>
      <m:oMath>
        <m:r>
          <w:rPr>
            <w:rFonts w:ascii="Cambria Math" w:hAnsi="Cambria Math" w:cs="Times New Roman"/>
            <w:szCs w:val="24"/>
            <w:lang w:val="en-GB"/>
          </w:rPr>
          <m:t>E=</m:t>
        </m:r>
        <m:sSub>
          <m:sSubPr>
            <m:ctrlPr>
              <w:rPr>
                <w:rFonts w:ascii="Cambria Math" w:hAnsi="Cambria Math" w:cs="Times New Roman"/>
                <w:i/>
                <w:szCs w:val="24"/>
                <w:lang w:val="en-GB"/>
              </w:rPr>
            </m:ctrlPr>
          </m:sSubPr>
          <m:e>
            <m:r>
              <w:rPr>
                <w:rFonts w:ascii="Cambria Math" w:hAnsi="Cambria Math" w:cs="Times New Roman"/>
                <w:szCs w:val="24"/>
                <w:lang w:val="en-GB"/>
              </w:rPr>
              <m:t>E</m:t>
            </m:r>
          </m:e>
          <m:sub>
            <m:r>
              <w:rPr>
                <w:rFonts w:ascii="Cambria Math" w:hAnsi="Cambria Math" w:cs="Times New Roman"/>
                <w:szCs w:val="24"/>
                <w:lang w:val="en-GB"/>
              </w:rPr>
              <m:t>0</m:t>
            </m:r>
          </m:sub>
        </m:sSub>
        <m:r>
          <w:rPr>
            <w:rFonts w:ascii="Cambria Math" w:hAnsi="Cambria Math" w:cs="Times New Roman"/>
            <w:szCs w:val="24"/>
            <w:lang w:val="en-GB"/>
          </w:rPr>
          <m:t>[1-</m:t>
        </m:r>
        <m:f>
          <m:fPr>
            <m:ctrlPr>
              <w:rPr>
                <w:rFonts w:ascii="Cambria Math" w:hAnsi="Cambria Math" w:cs="Times New Roman"/>
                <w:i/>
                <w:szCs w:val="24"/>
                <w:lang w:val="en-GB"/>
              </w:rPr>
            </m:ctrlPr>
          </m:fPr>
          <m:num>
            <m:r>
              <w:rPr>
                <w:rFonts w:ascii="Cambria Math" w:hAnsi="Cambria Math" w:cs="Times New Roman"/>
                <w:szCs w:val="24"/>
                <w:lang w:val="en-GB"/>
              </w:rPr>
              <m:t>1</m:t>
            </m:r>
          </m:num>
          <m:den>
            <m:r>
              <w:rPr>
                <w:rFonts w:ascii="Cambria Math" w:hAnsi="Cambria Math" w:cs="Times New Roman"/>
                <w:szCs w:val="24"/>
                <w:lang w:val="en-GB"/>
              </w:rPr>
              <m:t>2</m:t>
            </m:r>
          </m:den>
        </m:f>
        <m:d>
          <m:dPr>
            <m:ctrlPr>
              <w:rPr>
                <w:rFonts w:ascii="Cambria Math" w:hAnsi="Cambria Math" w:cs="Times New Roman"/>
                <w:i/>
                <w:szCs w:val="24"/>
                <w:lang w:val="en-GB"/>
              </w:rPr>
            </m:ctrlPr>
          </m:dPr>
          <m:e>
            <m:r>
              <w:rPr>
                <w:rFonts w:ascii="Cambria Math" w:hAnsi="Cambria Math" w:cs="Times New Roman"/>
                <w:szCs w:val="24"/>
                <w:lang w:val="en-GB"/>
              </w:rPr>
              <m:t>1-</m:t>
            </m:r>
            <m:f>
              <m:fPr>
                <m:ctrlPr>
                  <w:rPr>
                    <w:rFonts w:ascii="Cambria Math" w:hAnsi="Cambria Math" w:cs="Times New Roman"/>
                    <w:i/>
                    <w:szCs w:val="24"/>
                    <w:lang w:val="en-GB"/>
                  </w:rPr>
                </m:ctrlPr>
              </m:fPr>
              <m:num>
                <m:r>
                  <w:rPr>
                    <w:rFonts w:ascii="Cambria Math" w:hAnsi="Cambria Math" w:cs="Times New Roman"/>
                    <w:szCs w:val="24"/>
                    <w:lang w:val="en-GB"/>
                  </w:rPr>
                  <m:t>20</m:t>
                </m:r>
              </m:num>
              <m:den>
                <m:r>
                  <w:rPr>
                    <w:rFonts w:ascii="Cambria Math" w:hAnsi="Cambria Math" w:cs="Times New Roman"/>
                    <w:szCs w:val="24"/>
                    <w:lang w:val="en-GB"/>
                  </w:rPr>
                  <m:t>T</m:t>
                </m:r>
              </m:den>
            </m:f>
          </m:e>
        </m:d>
        <m:r>
          <w:rPr>
            <w:rFonts w:ascii="Cambria Math" w:hAnsi="Cambria Math" w:cs="Times New Roman"/>
            <w:szCs w:val="24"/>
            <w:lang w:val="en-GB"/>
          </w:rPr>
          <m:t>]</m:t>
        </m:r>
      </m:oMath>
      <w:r w:rsidRPr="00843640">
        <w:rPr>
          <w:rFonts w:eastAsiaTheme="minorEastAsia"/>
          <w:szCs w:val="24"/>
          <w:lang w:val="en-GB"/>
        </w:rPr>
        <w:t xml:space="preserve">               (</w:t>
      </w:r>
      <w:r w:rsidRPr="00843640">
        <w:rPr>
          <w:rFonts w:eastAsiaTheme="minorEastAsia"/>
          <w:szCs w:val="24"/>
          <w:lang w:val="en-GB"/>
        </w:rPr>
        <w:fldChar w:fldCharType="begin"/>
      </w:r>
      <w:r w:rsidRPr="00843640">
        <w:rPr>
          <w:rFonts w:eastAsiaTheme="minorEastAsia"/>
          <w:szCs w:val="24"/>
          <w:lang w:val="en-GB"/>
        </w:rPr>
        <w:instrText xml:space="preserve"> SEQ Équation \* ARABIC </w:instrText>
      </w:r>
      <w:r w:rsidRPr="00843640">
        <w:rPr>
          <w:rFonts w:eastAsiaTheme="minorEastAsia"/>
          <w:szCs w:val="24"/>
          <w:lang w:val="en-GB"/>
        </w:rPr>
        <w:fldChar w:fldCharType="separate"/>
      </w:r>
      <w:r w:rsidR="00332139" w:rsidRPr="00843640">
        <w:rPr>
          <w:rFonts w:eastAsiaTheme="minorEastAsia"/>
          <w:noProof/>
          <w:szCs w:val="24"/>
          <w:lang w:val="en-GB"/>
        </w:rPr>
        <w:t>34</w:t>
      </w:r>
      <w:r w:rsidRPr="00843640">
        <w:rPr>
          <w:rFonts w:eastAsiaTheme="minorEastAsia"/>
          <w:szCs w:val="24"/>
          <w:lang w:val="en-GB"/>
        </w:rPr>
        <w:fldChar w:fldCharType="end"/>
      </w:r>
      <w:r w:rsidRPr="00843640">
        <w:rPr>
          <w:rFonts w:eastAsiaTheme="minorEastAsia"/>
          <w:szCs w:val="24"/>
          <w:lang w:val="en-GB"/>
        </w:rPr>
        <w:t>)</w:t>
      </w:r>
    </w:p>
    <w:p w14:paraId="05438B0E" w14:textId="1FA82C23" w:rsidR="001F06B8" w:rsidRPr="00843640" w:rsidRDefault="00FE75C3" w:rsidP="006F65AA">
      <w:pPr>
        <w:spacing w:line="276" w:lineRule="auto"/>
        <w:jc w:val="center"/>
        <w:rPr>
          <w:rFonts w:eastAsiaTheme="minorEastAsia"/>
          <w:szCs w:val="24"/>
          <w:lang w:val="en-GB"/>
        </w:rPr>
      </w:pPr>
      <m:oMath>
        <m:sSup>
          <m:sSupPr>
            <m:ctrlPr>
              <w:rPr>
                <w:rFonts w:ascii="Cambria Math" w:hAnsi="Cambria Math" w:cs="Times New Roman"/>
                <w:szCs w:val="24"/>
                <w:lang w:val="en-GB"/>
              </w:rPr>
            </m:ctrlPr>
          </m:sSupPr>
          <m:e>
            <m:acc>
              <m:accPr>
                <m:chr m:val="̇"/>
                <m:ctrlPr>
                  <w:rPr>
                    <w:rFonts w:ascii="Cambria Math" w:hAnsi="Cambria Math" w:cs="Times New Roman"/>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com</m:t>
            </m:r>
          </m:sup>
        </m:sSup>
        <m:r>
          <w:rPr>
            <w:rFonts w:ascii="Cambria Math" w:hAnsi="Cambria Math" w:cs="Times New Roman"/>
            <w:szCs w:val="24"/>
            <w:lang w:val="en-GB"/>
          </w:rPr>
          <m:t>=(</m:t>
        </m:r>
        <m:acc>
          <m:accPr>
            <m:chr m:val="̇"/>
            <m:ctrlPr>
              <w:rPr>
                <w:rFonts w:ascii="Cambria Math" w:hAnsi="Cambria Math" w:cs="Times New Roman"/>
                <w:i/>
                <w:szCs w:val="24"/>
                <w:lang w:val="en-GB"/>
              </w:rPr>
            </m:ctrlPr>
          </m:accPr>
          <m:e>
            <m:r>
              <w:rPr>
                <w:rFonts w:ascii="Cambria Math" w:hAnsi="Cambria Math" w:cs="Times New Roman"/>
                <w:szCs w:val="24"/>
                <w:lang w:val="en-GB"/>
              </w:rPr>
              <m:t>γ</m:t>
            </m:r>
          </m:e>
        </m:acc>
        <m:r>
          <w:rPr>
            <w:rFonts w:ascii="Cambria Math" w:hAnsi="Cambria Math" w:cs="Times New Roman"/>
            <w:szCs w:val="24"/>
            <w:lang w:val="en-GB"/>
          </w:rPr>
          <m:t>+z</m:t>
        </m:r>
        <m:acc>
          <m:accPr>
            <m:chr m:val="̇"/>
            <m:ctrlPr>
              <w:rPr>
                <w:rFonts w:ascii="Cambria Math" w:hAnsi="Cambria Math" w:cs="Times New Roman"/>
                <w:i/>
                <w:szCs w:val="24"/>
                <w:lang w:val="en-GB"/>
              </w:rPr>
            </m:ctrlPr>
          </m:accPr>
          <m:e>
            <m:r>
              <w:rPr>
                <w:rFonts w:ascii="Cambria Math" w:hAnsi="Cambria Math" w:cs="Times New Roman"/>
                <w:szCs w:val="24"/>
                <w:lang w:val="en-GB"/>
              </w:rPr>
              <m:t>χ</m:t>
            </m:r>
          </m:e>
        </m:acc>
        <m:r>
          <w:rPr>
            <w:rFonts w:ascii="Cambria Math" w:hAnsi="Cambria Math" w:cs="Times New Roman"/>
            <w:szCs w:val="24"/>
            <w:lang w:val="en-GB"/>
          </w:rPr>
          <m:t>+χ</m:t>
        </m:r>
        <m:f>
          <m:fPr>
            <m:ctrlPr>
              <w:rPr>
                <w:rFonts w:ascii="Cambria Math" w:hAnsi="Cambria Math" w:cs="Times New Roman"/>
                <w:i/>
                <w:color w:val="000000" w:themeColor="text1"/>
                <w:szCs w:val="24"/>
                <w:lang w:val="en-GB"/>
              </w:rPr>
            </m:ctrlPr>
          </m:fPr>
          <m:num>
            <m:r>
              <w:rPr>
                <w:rFonts w:ascii="Cambria Math" w:hAnsi="Cambria Math" w:cs="Times New Roman"/>
                <w:color w:val="000000" w:themeColor="text1"/>
                <w:szCs w:val="24"/>
                <w:lang w:val="en-GB"/>
              </w:rPr>
              <m:t>∂z</m:t>
            </m:r>
          </m:num>
          <m:den>
            <m:r>
              <w:rPr>
                <w:rFonts w:ascii="Cambria Math" w:hAnsi="Cambria Math" w:cs="Times New Roman"/>
                <w:color w:val="000000" w:themeColor="text1"/>
                <w:szCs w:val="24"/>
                <w:lang w:val="en-GB"/>
              </w:rPr>
              <m:t>∂t</m:t>
            </m:r>
          </m:den>
        </m:f>
        <m:r>
          <w:rPr>
            <w:rFonts w:ascii="Cambria Math" w:hAnsi="Cambria Math" w:cs="Times New Roman"/>
            <w:szCs w:val="24"/>
            <w:lang w:val="en-GB"/>
          </w:rPr>
          <m:t>)+</m:t>
        </m:r>
        <m:sSub>
          <m:sSubPr>
            <m:ctrlPr>
              <w:rPr>
                <w:rFonts w:ascii="Cambria Math" w:hAnsi="Cambria Math" w:cs="Times New Roman"/>
                <w:szCs w:val="24"/>
                <w:lang w:val="en-GB"/>
              </w:rPr>
            </m:ctrlPr>
          </m:sSubPr>
          <m:e>
            <m:r>
              <m:rPr>
                <m:sty m:val="p"/>
              </m:rPr>
              <w:rPr>
                <w:rFonts w:ascii="Cambria Math" w:hAnsi="Cambria Math" w:cs="Times New Roman"/>
                <w:szCs w:val="24"/>
                <w:lang w:val="en-GB"/>
              </w:rPr>
              <m:t>ε</m:t>
            </m:r>
          </m:e>
          <m:sub>
            <m:r>
              <m:rPr>
                <m:sty m:val="p"/>
              </m:rPr>
              <w:rPr>
                <w:rFonts w:ascii="Cambria Math" w:hAnsi="Cambria Math" w:cs="Times New Roman"/>
                <w:szCs w:val="24"/>
                <w:lang w:val="en-GB"/>
              </w:rPr>
              <m:t>0</m:t>
            </m:r>
          </m:sub>
        </m:sSub>
        <m:f>
          <m:fPr>
            <m:ctrlPr>
              <w:rPr>
                <w:rFonts w:ascii="Cambria Math" w:hAnsi="Cambria Math" w:cs="Times New Roman"/>
                <w:i/>
                <w:iCs/>
                <w:color w:val="000000" w:themeColor="text1"/>
                <w:szCs w:val="24"/>
                <w:lang w:val="en-GB"/>
              </w:rPr>
            </m:ctrlPr>
          </m:fPr>
          <m:num>
            <m:r>
              <w:rPr>
                <w:rFonts w:ascii="Cambria Math" w:hAnsi="Cambria Math" w:cs="Times New Roman"/>
                <w:color w:val="000000" w:themeColor="text1"/>
                <w:szCs w:val="24"/>
                <w:lang w:val="en-GB"/>
              </w:rPr>
              <m:t>∂</m:t>
            </m:r>
          </m:num>
          <m:den>
            <m:r>
              <w:rPr>
                <w:rFonts w:ascii="Cambria Math" w:hAnsi="Cambria Math" w:cs="Times New Roman"/>
                <w:color w:val="000000" w:themeColor="text1"/>
                <w:szCs w:val="24"/>
                <w:lang w:val="en-GB"/>
              </w:rPr>
              <m:t>∂</m:t>
            </m:r>
            <m:r>
              <m:rPr>
                <m:sty m:val="p"/>
              </m:rPr>
              <w:rPr>
                <w:rFonts w:ascii="Cambria Math" w:hAnsi="Cambria Math" w:cs="Times New Roman"/>
                <w:color w:val="000000" w:themeColor="text1"/>
                <w:szCs w:val="24"/>
                <w:lang w:val="en-GB"/>
              </w:rPr>
              <m:t>T</m:t>
            </m:r>
          </m:den>
        </m:f>
        <m:r>
          <w:rPr>
            <w:rFonts w:ascii="Cambria Math" w:hAnsi="Cambria Math" w:cs="Times New Roman"/>
            <w:color w:val="000000" w:themeColor="text1"/>
            <w:szCs w:val="24"/>
            <w:lang w:val="en-GB"/>
          </w:rPr>
          <m:t>[</m:t>
        </m:r>
        <m:sSup>
          <m:sSupPr>
            <m:ctrlPr>
              <w:rPr>
                <w:rFonts w:ascii="Cambria Math" w:hAnsi="Cambria Math" w:cs="Times New Roman"/>
                <w:i/>
                <w:iCs/>
                <w:color w:val="000000" w:themeColor="text1"/>
                <w:szCs w:val="24"/>
                <w:lang w:val="en-GB"/>
              </w:rPr>
            </m:ctrlPr>
          </m:sSupPr>
          <m:e>
            <m:r>
              <w:rPr>
                <w:rFonts w:ascii="Cambria Math" w:hAnsi="Cambria Math" w:cs="Times New Roman"/>
                <w:color w:val="000000" w:themeColor="text1"/>
                <w:szCs w:val="24"/>
                <w:lang w:val="en-GB"/>
              </w:rPr>
              <m:t>e</m:t>
            </m:r>
          </m:e>
          <m:sup>
            <m:r>
              <w:rPr>
                <w:rFonts w:ascii="Cambria Math" w:hAnsi="Cambria Math" w:cs="Times New Roman"/>
                <w:color w:val="000000" w:themeColor="text1"/>
                <w:szCs w:val="24"/>
                <w:lang w:val="en-GB"/>
              </w:rPr>
              <m:t>-</m:t>
            </m:r>
            <m:r>
              <m:rPr>
                <m:sty m:val="p"/>
              </m:rPr>
              <w:rPr>
                <w:rFonts w:ascii="Cambria Math" w:hAnsi="Cambria Math" w:cs="Times New Roman"/>
                <w:color w:val="000000" w:themeColor="text1"/>
                <w:szCs w:val="24"/>
                <w:lang w:val="en-GB"/>
              </w:rPr>
              <m:t>(</m:t>
            </m:r>
            <m:f>
              <m:fPr>
                <m:ctrlPr>
                  <w:rPr>
                    <w:rFonts w:ascii="Cambria Math" w:hAnsi="Cambria Math" w:cs="Times New Roman"/>
                    <w:i/>
                    <w:iCs/>
                    <w:color w:val="000000" w:themeColor="text1"/>
                    <w:szCs w:val="24"/>
                    <w:lang w:val="en-GB"/>
                  </w:rPr>
                </m:ctrlPr>
              </m:fPr>
              <m:num>
                <m:r>
                  <m:rPr>
                    <m:sty m:val="p"/>
                  </m:rPr>
                  <w:rPr>
                    <w:rFonts w:ascii="Cambria Math" w:hAnsi="Cambria Math" w:cs="Times New Roman"/>
                    <w:color w:val="000000" w:themeColor="text1"/>
                    <w:szCs w:val="24"/>
                    <w:lang w:val="en-GB"/>
                  </w:rPr>
                  <m:t>G</m:t>
                </m:r>
              </m:num>
              <m:den>
                <m:r>
                  <m:rPr>
                    <m:sty m:val="p"/>
                  </m:rPr>
                  <w:rPr>
                    <w:rFonts w:ascii="Cambria Math" w:hAnsi="Cambria Math" w:cs="Times New Roman"/>
                    <w:color w:val="000000" w:themeColor="text1"/>
                    <w:szCs w:val="24"/>
                    <w:lang w:val="en-GB"/>
                  </w:rPr>
                  <m:t>KT</m:t>
                </m:r>
              </m:den>
            </m:f>
            <m:r>
              <w:rPr>
                <w:rFonts w:ascii="Cambria Math" w:hAnsi="Cambria Math" w:cs="Times New Roman"/>
                <w:color w:val="000000" w:themeColor="text1"/>
                <w:szCs w:val="24"/>
                <w:lang w:val="en-GB"/>
              </w:rPr>
              <m:t>)</m:t>
            </m:r>
          </m:sup>
        </m:sSup>
        <m:r>
          <w:rPr>
            <w:rFonts w:ascii="Cambria Math" w:hAnsi="Cambria Math" w:cs="Times New Roman"/>
            <w:szCs w:val="24"/>
            <w:lang w:val="en-GB"/>
          </w:rPr>
          <m:t>]+</m:t>
        </m:r>
        <m:f>
          <m:fPr>
            <m:ctrlPr>
              <w:rPr>
                <w:rFonts w:ascii="Cambria Math" w:hAnsi="Cambria Math" w:cs="Times New Roman"/>
                <w:i/>
                <w:szCs w:val="24"/>
                <w:lang w:val="en-GB"/>
              </w:rPr>
            </m:ctrlPr>
          </m:fPr>
          <m:num>
            <m:acc>
              <m:accPr>
                <m:chr m:val="̇"/>
                <m:ctrlPr>
                  <w:rPr>
                    <w:rFonts w:ascii="Cambria Math" w:hAnsi="Cambria Math" w:cs="Times New Roman"/>
                    <w:szCs w:val="24"/>
                    <w:lang w:val="en-GB"/>
                  </w:rPr>
                </m:ctrlPr>
              </m:accPr>
              <m:e>
                <m:r>
                  <w:rPr>
                    <w:rFonts w:ascii="Cambria Math" w:hAnsi="Cambria Math" w:cs="Times New Roman"/>
                    <w:szCs w:val="24"/>
                    <w:lang w:val="en-GB"/>
                  </w:rPr>
                  <m:t>σ</m:t>
                </m:r>
              </m:e>
            </m:acc>
          </m:num>
          <m:den>
            <m:r>
              <w:rPr>
                <w:rFonts w:ascii="Cambria Math" w:hAnsi="Cambria Math" w:cs="Times New Roman"/>
                <w:szCs w:val="24"/>
                <w:lang w:val="en-GB"/>
              </w:rPr>
              <m:t>H</m:t>
            </m:r>
          </m:den>
        </m:f>
        <m:r>
          <w:rPr>
            <w:rFonts w:ascii="Cambria Math" w:hAnsi="Cambria Math" w:cs="Times New Roman"/>
            <w:szCs w:val="24"/>
            <w:lang w:val="en-GB"/>
          </w:rPr>
          <m:t>+</m:t>
        </m:r>
        <m:r>
          <m:rPr>
            <m:sty m:val="p"/>
          </m:rPr>
          <w:rPr>
            <w:rFonts w:ascii="Cambria Math" w:hAnsi="Cambria Math" w:cs="Times New Roman"/>
            <w:szCs w:val="24"/>
            <w:lang w:val="en-GB"/>
          </w:rPr>
          <m:t>S</m:t>
        </m:r>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σ</m:t>
            </m:r>
          </m:e>
          <m:sub>
            <m:r>
              <m:rPr>
                <m:sty m:val="p"/>
              </m:rPr>
              <w:rPr>
                <w:rFonts w:ascii="Cambria Math" w:hAnsi="Cambria Math" w:cs="Times New Roman"/>
                <w:szCs w:val="24"/>
                <w:lang w:val="en-GB"/>
              </w:rPr>
              <m:t>0</m:t>
            </m:r>
          </m:sub>
        </m:sSub>
        <m:sSup>
          <m:sSupPr>
            <m:ctrlPr>
              <w:rPr>
                <w:rFonts w:ascii="Cambria Math" w:hAnsi="Cambria Math" w:cs="Times New Roman"/>
                <w:i/>
                <w:iCs/>
                <w:szCs w:val="24"/>
                <w:lang w:val="en-GB"/>
              </w:rPr>
            </m:ctrlPr>
          </m:sSupPr>
          <m:e>
            <m:r>
              <m:rPr>
                <m:sty m:val="p"/>
              </m:rPr>
              <w:rPr>
                <w:rFonts w:ascii="Cambria Math" w:hAnsi="Cambria Math" w:cs="Times New Roman"/>
                <w:szCs w:val="24"/>
                <w:lang w:val="en-GB"/>
              </w:rPr>
              <m:t>{1</m:t>
            </m:r>
            <m:sSup>
              <m:sSupPr>
                <m:ctrlPr>
                  <w:rPr>
                    <w:rFonts w:ascii="Cambria Math" w:hAnsi="Cambria Math" w:cs="Times New Roman"/>
                    <w:i/>
                    <w:iCs/>
                    <w:szCs w:val="24"/>
                    <w:lang w:val="en-GB"/>
                  </w:rPr>
                </m:ctrlPr>
              </m:sSupPr>
              <m:e>
                <m:r>
                  <m:rPr>
                    <m:sty m:val="p"/>
                  </m:rPr>
                  <w:rPr>
                    <w:rFonts w:ascii="Cambria Math" w:hAnsi="Cambria Math" w:cs="Times New Roman"/>
                    <w:szCs w:val="24"/>
                    <w:lang w:val="en-GB"/>
                  </w:rPr>
                  <m:t>-</m:t>
                </m:r>
                <m:d>
                  <m:dPr>
                    <m:begChr m:val="["/>
                    <m:endChr m:val="]"/>
                    <m:ctrlPr>
                      <w:rPr>
                        <w:rFonts w:ascii="Cambria Math" w:hAnsi="Cambria Math" w:cs="Times New Roman"/>
                        <w:szCs w:val="24"/>
                        <w:lang w:val="en-GB"/>
                      </w:rPr>
                    </m:ctrlPr>
                  </m:dPr>
                  <m:e>
                    <m:r>
                      <m:rPr>
                        <m:sty m:val="p"/>
                      </m:rPr>
                      <w:rPr>
                        <w:rFonts w:ascii="Cambria Math" w:hAnsi="Cambria Math" w:cs="Times New Roman"/>
                        <w:szCs w:val="24"/>
                        <w:lang w:val="en-GB"/>
                      </w:rPr>
                      <m:t>-</m:t>
                    </m:r>
                    <m:f>
                      <m:fPr>
                        <m:ctrlPr>
                          <w:rPr>
                            <w:rFonts w:ascii="Cambria Math" w:hAnsi="Cambria Math" w:cs="Times New Roman"/>
                            <w:i/>
                            <w:iCs/>
                            <w:szCs w:val="24"/>
                            <w:lang w:val="en-GB"/>
                          </w:rPr>
                        </m:ctrlPr>
                      </m:fPr>
                      <m:num>
                        <m:r>
                          <m:rPr>
                            <m:sty m:val="p"/>
                          </m:rPr>
                          <w:rPr>
                            <w:rFonts w:ascii="Cambria Math" w:hAnsi="Cambria Math" w:cs="Times New Roman"/>
                            <w:szCs w:val="24"/>
                            <w:lang w:val="en-GB"/>
                          </w:rPr>
                          <m:t>KT</m:t>
                        </m:r>
                      </m:num>
                      <m:den>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G</m:t>
                            </m:r>
                          </m:e>
                          <m:sub>
                            <m:r>
                              <m:rPr>
                                <m:sty m:val="p"/>
                              </m:rPr>
                              <w:rPr>
                                <w:rFonts w:ascii="Cambria Math" w:hAnsi="Cambria Math" w:cs="Times New Roman"/>
                                <w:szCs w:val="24"/>
                                <w:lang w:val="en-GB"/>
                              </w:rPr>
                              <m:t>0</m:t>
                            </m:r>
                          </m:sub>
                        </m:sSub>
                      </m:den>
                    </m:f>
                    <m:func>
                      <m:funcPr>
                        <m:ctrlPr>
                          <w:rPr>
                            <w:rFonts w:ascii="Cambria Math" w:hAnsi="Cambria Math" w:cs="Times New Roman"/>
                            <w:i/>
                            <w:iCs/>
                            <w:szCs w:val="24"/>
                            <w:lang w:val="en-GB"/>
                          </w:rPr>
                        </m:ctrlPr>
                      </m:funcPr>
                      <m:fName>
                        <m:r>
                          <m:rPr>
                            <m:sty m:val="p"/>
                          </m:rPr>
                          <w:rPr>
                            <w:rFonts w:ascii="Cambria Math" w:hAnsi="Cambria Math" w:cs="Times New Roman"/>
                            <w:szCs w:val="24"/>
                            <w:lang w:val="en-GB"/>
                          </w:rPr>
                          <m:t>ln</m:t>
                        </m:r>
                      </m:fName>
                      <m:e>
                        <m:d>
                          <m:dPr>
                            <m:ctrlPr>
                              <w:rPr>
                                <w:rFonts w:ascii="Cambria Math" w:hAnsi="Cambria Math" w:cs="Times New Roman"/>
                                <w:szCs w:val="24"/>
                                <w:lang w:val="en-GB"/>
                              </w:rPr>
                            </m:ctrlPr>
                          </m:dPr>
                          <m:e>
                            <m:f>
                              <m:fPr>
                                <m:ctrlPr>
                                  <w:rPr>
                                    <w:rFonts w:ascii="Cambria Math" w:hAnsi="Cambria Math" w:cs="Times New Roman"/>
                                    <w:i/>
                                    <w:iCs/>
                                    <w:szCs w:val="24"/>
                                    <w:lang w:val="en-GB"/>
                                  </w:rPr>
                                </m:ctrlPr>
                              </m:fPr>
                              <m:num>
                                <m:r>
                                  <m:rPr>
                                    <m:sty m:val="p"/>
                                  </m:rPr>
                                  <w:rPr>
                                    <w:rFonts w:ascii="Cambria Math" w:hAnsi="Cambria Math" w:cs="Times New Roman"/>
                                    <w:szCs w:val="24"/>
                                    <w:lang w:val="en-GB"/>
                                  </w:rPr>
                                  <m:t>E</m:t>
                                </m:r>
                              </m:num>
                              <m:den>
                                <m:r>
                                  <m:rPr>
                                    <m:sty m:val="p"/>
                                  </m:rPr>
                                  <w:rPr>
                                    <w:rFonts w:ascii="Cambria Math" w:hAnsi="Cambria Math" w:cs="Times New Roman"/>
                                    <w:szCs w:val="24"/>
                                    <w:lang w:val="en-GB"/>
                                  </w:rPr>
                                  <m:t>H</m:t>
                                </m:r>
                              </m:den>
                            </m:f>
                          </m:e>
                        </m:d>
                      </m:e>
                    </m:func>
                  </m:e>
                </m:d>
              </m:e>
              <m:sup>
                <m:f>
                  <m:fPr>
                    <m:ctrlPr>
                      <w:rPr>
                        <w:rFonts w:ascii="Cambria Math" w:hAnsi="Cambria Math" w:cs="Times New Roman"/>
                        <w:i/>
                        <w:iCs/>
                        <w:szCs w:val="24"/>
                        <w:lang w:val="en-GB"/>
                      </w:rPr>
                    </m:ctrlPr>
                  </m:fPr>
                  <m:num>
                    <m:r>
                      <m:rPr>
                        <m:sty m:val="p"/>
                      </m:rPr>
                      <w:rPr>
                        <w:rFonts w:ascii="Cambria Math" w:hAnsi="Cambria Math" w:cs="Times New Roman"/>
                        <w:szCs w:val="24"/>
                        <w:lang w:val="en-GB"/>
                      </w:rPr>
                      <m:t>1</m:t>
                    </m:r>
                  </m:num>
                  <m:den>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q</m:t>
                        </m:r>
                      </m:e>
                      <m:sub>
                        <m:r>
                          <m:rPr>
                            <m:sty m:val="p"/>
                          </m:rPr>
                          <w:rPr>
                            <w:rFonts w:ascii="Cambria Math" w:hAnsi="Cambria Math" w:cs="Times New Roman"/>
                            <w:szCs w:val="24"/>
                            <w:lang w:val="en-GB"/>
                          </w:rPr>
                          <m:t>2</m:t>
                        </m:r>
                      </m:sub>
                    </m:sSub>
                  </m:den>
                </m:f>
              </m:sup>
            </m:sSup>
            <m:r>
              <m:rPr>
                <m:sty m:val="p"/>
              </m:rPr>
              <w:rPr>
                <w:rFonts w:ascii="Cambria Math" w:hAnsi="Cambria Math" w:cs="Times New Roman"/>
                <w:szCs w:val="24"/>
                <w:lang w:val="en-GB"/>
              </w:rPr>
              <m:t>}</m:t>
            </m:r>
          </m:e>
          <m:sup>
            <m:f>
              <m:fPr>
                <m:ctrlPr>
                  <w:rPr>
                    <w:rFonts w:ascii="Cambria Math" w:hAnsi="Cambria Math" w:cs="Times New Roman"/>
                    <w:i/>
                    <w:iCs/>
                    <w:szCs w:val="24"/>
                    <w:lang w:val="en-GB"/>
                  </w:rPr>
                </m:ctrlPr>
              </m:fPr>
              <m:num>
                <m:r>
                  <m:rPr>
                    <m:sty m:val="p"/>
                  </m:rPr>
                  <w:rPr>
                    <w:rFonts w:ascii="Cambria Math" w:hAnsi="Cambria Math" w:cs="Times New Roman"/>
                    <w:szCs w:val="24"/>
                    <w:lang w:val="en-GB"/>
                  </w:rPr>
                  <m:t>1</m:t>
                </m:r>
              </m:num>
              <m:den>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q</m:t>
                    </m:r>
                  </m:e>
                  <m:sub>
                    <m:r>
                      <m:rPr>
                        <m:sty m:val="p"/>
                      </m:rPr>
                      <w:rPr>
                        <w:rFonts w:ascii="Cambria Math" w:hAnsi="Cambria Math" w:cs="Times New Roman"/>
                        <w:szCs w:val="24"/>
                        <w:lang w:val="en-GB"/>
                      </w:rPr>
                      <m:t>1</m:t>
                    </m:r>
                  </m:sub>
                </m:sSub>
              </m:den>
            </m:f>
          </m:sup>
        </m:sSup>
      </m:oMath>
      <w:r w:rsidR="001F06B8" w:rsidRPr="00843640">
        <w:rPr>
          <w:rFonts w:eastAsiaTheme="minorEastAsia"/>
          <w:szCs w:val="24"/>
          <w:lang w:val="en-GB"/>
        </w:rPr>
        <w:t xml:space="preserve">           (</w:t>
      </w:r>
      <w:r w:rsidR="001F06B8" w:rsidRPr="00843640">
        <w:rPr>
          <w:rFonts w:eastAsiaTheme="minorEastAsia"/>
          <w:szCs w:val="24"/>
          <w:lang w:val="en-GB"/>
        </w:rPr>
        <w:fldChar w:fldCharType="begin"/>
      </w:r>
      <w:r w:rsidR="001F06B8" w:rsidRPr="00843640">
        <w:rPr>
          <w:rFonts w:eastAsiaTheme="minorEastAsia"/>
          <w:szCs w:val="24"/>
          <w:lang w:val="en-GB"/>
        </w:rPr>
        <w:instrText xml:space="preserve"> SEQ Équation \* ARABIC </w:instrText>
      </w:r>
      <w:r w:rsidR="001F06B8" w:rsidRPr="00843640">
        <w:rPr>
          <w:rFonts w:eastAsiaTheme="minorEastAsia"/>
          <w:szCs w:val="24"/>
          <w:lang w:val="en-GB"/>
        </w:rPr>
        <w:fldChar w:fldCharType="separate"/>
      </w:r>
      <w:r w:rsidR="00332139" w:rsidRPr="00843640">
        <w:rPr>
          <w:rFonts w:eastAsiaTheme="minorEastAsia"/>
          <w:noProof/>
          <w:szCs w:val="24"/>
          <w:lang w:val="en-GB"/>
        </w:rPr>
        <w:t>35</w:t>
      </w:r>
      <w:r w:rsidR="001F06B8" w:rsidRPr="00843640">
        <w:rPr>
          <w:rFonts w:eastAsiaTheme="minorEastAsia"/>
          <w:szCs w:val="24"/>
          <w:lang w:val="en-GB"/>
        </w:rPr>
        <w:fldChar w:fldCharType="end"/>
      </w:r>
      <w:r w:rsidR="001F06B8" w:rsidRPr="00843640">
        <w:rPr>
          <w:rFonts w:eastAsiaTheme="minorEastAsia"/>
          <w:szCs w:val="24"/>
          <w:lang w:val="en-GB"/>
        </w:rPr>
        <w:t>)</w:t>
      </w:r>
    </w:p>
    <w:p w14:paraId="0B3A4785" w14:textId="73038097" w:rsidR="001F06B8" w:rsidRPr="00843640" w:rsidRDefault="00847D58" w:rsidP="00332139">
      <w:pPr>
        <w:spacing w:after="0" w:line="276" w:lineRule="auto"/>
        <w:jc w:val="both"/>
        <w:rPr>
          <w:lang w:val="en-GB"/>
        </w:rPr>
      </w:pPr>
      <w:r w:rsidRPr="00843640">
        <w:rPr>
          <w:lang w:val="en-GB"/>
        </w:rPr>
        <w:t xml:space="preserve">By replacing </w:t>
      </w:r>
      <w:r w:rsidRPr="00843640">
        <w:rPr>
          <w:i/>
          <w:lang w:val="en-GB"/>
        </w:rPr>
        <w:t>E</w:t>
      </w:r>
      <w:r w:rsidRPr="00843640">
        <w:rPr>
          <w:lang w:val="en-GB"/>
        </w:rPr>
        <w:t xml:space="preserve"> in relation (34) in relation (35), we have the rheological behaviour law for the deformation rate of the combustion phase (relation 36)</w:t>
      </w:r>
      <w:r w:rsidR="001F06B8" w:rsidRPr="00843640">
        <w:rPr>
          <w:lang w:val="en-GB"/>
        </w:rPr>
        <w:t>.</w:t>
      </w:r>
    </w:p>
    <w:p w14:paraId="55D66BF8" w14:textId="5B3C92C6" w:rsidR="001F06B8" w:rsidRPr="00843640" w:rsidRDefault="00FE75C3" w:rsidP="006F65AA">
      <w:pPr>
        <w:spacing w:after="0" w:line="276" w:lineRule="auto"/>
        <w:ind w:right="-279"/>
        <w:jc w:val="center"/>
        <w:rPr>
          <w:rFonts w:eastAsiaTheme="minorEastAsia"/>
          <w:szCs w:val="24"/>
          <w:lang w:val="en-GB"/>
        </w:rPr>
      </w:pPr>
      <m:oMath>
        <m:sSup>
          <m:sSupPr>
            <m:ctrlPr>
              <w:rPr>
                <w:rFonts w:ascii="Cambria Math" w:hAnsi="Cambria Math" w:cs="Times New Roman"/>
                <w:szCs w:val="24"/>
                <w:lang w:val="en-GB"/>
              </w:rPr>
            </m:ctrlPr>
          </m:sSupPr>
          <m:e>
            <m:acc>
              <m:accPr>
                <m:chr m:val="̇"/>
                <m:ctrlPr>
                  <w:rPr>
                    <w:rFonts w:ascii="Cambria Math" w:hAnsi="Cambria Math" w:cs="Times New Roman"/>
                    <w:szCs w:val="24"/>
                    <w:lang w:val="en-GB"/>
                  </w:rPr>
                </m:ctrlPr>
              </m:accPr>
              <m:e>
                <m:r>
                  <w:rPr>
                    <w:rFonts w:ascii="Cambria Math" w:hAnsi="Cambria Math" w:cs="Times New Roman"/>
                    <w:szCs w:val="24"/>
                    <w:lang w:val="en-GB"/>
                  </w:rPr>
                  <m:t>ε</m:t>
                </m:r>
              </m:e>
            </m:acc>
          </m:e>
          <m:sup>
            <m:r>
              <w:rPr>
                <w:rFonts w:ascii="Cambria Math" w:hAnsi="Cambria Math" w:cs="Times New Roman"/>
                <w:szCs w:val="24"/>
                <w:lang w:val="en-GB"/>
              </w:rPr>
              <m:t>com</m:t>
            </m:r>
          </m:sup>
        </m:sSup>
        <m:r>
          <w:rPr>
            <w:rFonts w:ascii="Cambria Math" w:hAnsi="Cambria Math" w:cs="Times New Roman"/>
            <w:szCs w:val="24"/>
            <w:lang w:val="en-GB"/>
          </w:rPr>
          <m:t>=(</m:t>
        </m:r>
        <m:acc>
          <m:accPr>
            <m:chr m:val="̇"/>
            <m:ctrlPr>
              <w:rPr>
                <w:rFonts w:ascii="Cambria Math" w:hAnsi="Cambria Math" w:cs="Times New Roman"/>
                <w:i/>
                <w:szCs w:val="24"/>
                <w:lang w:val="en-GB"/>
              </w:rPr>
            </m:ctrlPr>
          </m:accPr>
          <m:e>
            <m:r>
              <w:rPr>
                <w:rFonts w:ascii="Cambria Math" w:hAnsi="Cambria Math" w:cs="Times New Roman"/>
                <w:szCs w:val="24"/>
                <w:lang w:val="en-GB"/>
              </w:rPr>
              <m:t>γ</m:t>
            </m:r>
          </m:e>
        </m:acc>
        <m:r>
          <w:rPr>
            <w:rFonts w:ascii="Cambria Math" w:hAnsi="Cambria Math" w:cs="Times New Roman"/>
            <w:szCs w:val="24"/>
            <w:lang w:val="en-GB"/>
          </w:rPr>
          <m:t>+z</m:t>
        </m:r>
        <m:acc>
          <m:accPr>
            <m:chr m:val="̇"/>
            <m:ctrlPr>
              <w:rPr>
                <w:rFonts w:ascii="Cambria Math" w:hAnsi="Cambria Math" w:cs="Times New Roman"/>
                <w:i/>
                <w:szCs w:val="24"/>
                <w:lang w:val="en-GB"/>
              </w:rPr>
            </m:ctrlPr>
          </m:accPr>
          <m:e>
            <m:r>
              <w:rPr>
                <w:rFonts w:ascii="Cambria Math" w:hAnsi="Cambria Math" w:cs="Times New Roman"/>
                <w:szCs w:val="24"/>
                <w:lang w:val="en-GB"/>
              </w:rPr>
              <m:t>χ</m:t>
            </m:r>
          </m:e>
        </m:acc>
        <m:r>
          <w:rPr>
            <w:rFonts w:ascii="Cambria Math" w:hAnsi="Cambria Math" w:cs="Times New Roman"/>
            <w:szCs w:val="24"/>
            <w:lang w:val="en-GB"/>
          </w:rPr>
          <m:t>+χ</m:t>
        </m:r>
        <m:f>
          <m:fPr>
            <m:ctrlPr>
              <w:rPr>
                <w:rFonts w:ascii="Cambria Math" w:hAnsi="Cambria Math" w:cs="Times New Roman"/>
                <w:i/>
                <w:color w:val="000000" w:themeColor="text1"/>
                <w:szCs w:val="24"/>
                <w:lang w:val="en-GB"/>
              </w:rPr>
            </m:ctrlPr>
          </m:fPr>
          <m:num>
            <m:r>
              <w:rPr>
                <w:rFonts w:ascii="Cambria Math" w:hAnsi="Cambria Math" w:cs="Times New Roman"/>
                <w:color w:val="000000" w:themeColor="text1"/>
                <w:szCs w:val="24"/>
                <w:lang w:val="en-GB"/>
              </w:rPr>
              <m:t>∂z</m:t>
            </m:r>
          </m:num>
          <m:den>
            <m:r>
              <w:rPr>
                <w:rFonts w:ascii="Cambria Math" w:hAnsi="Cambria Math" w:cs="Times New Roman"/>
                <w:color w:val="000000" w:themeColor="text1"/>
                <w:szCs w:val="24"/>
                <w:lang w:val="en-GB"/>
              </w:rPr>
              <m:t>∂t</m:t>
            </m:r>
          </m:den>
        </m:f>
        <m:r>
          <w:rPr>
            <w:rFonts w:ascii="Cambria Math" w:hAnsi="Cambria Math" w:cs="Times New Roman"/>
            <w:szCs w:val="24"/>
            <w:lang w:val="en-GB"/>
          </w:rPr>
          <m:t>)+</m:t>
        </m:r>
        <m:sSub>
          <m:sSubPr>
            <m:ctrlPr>
              <w:rPr>
                <w:rFonts w:ascii="Cambria Math" w:hAnsi="Cambria Math" w:cs="Times New Roman"/>
                <w:szCs w:val="24"/>
                <w:lang w:val="en-GB"/>
              </w:rPr>
            </m:ctrlPr>
          </m:sSubPr>
          <m:e>
            <m:r>
              <m:rPr>
                <m:sty m:val="p"/>
              </m:rPr>
              <w:rPr>
                <w:rFonts w:ascii="Cambria Math" w:hAnsi="Cambria Math" w:cs="Times New Roman"/>
                <w:szCs w:val="24"/>
                <w:lang w:val="en-GB"/>
              </w:rPr>
              <m:t>ε</m:t>
            </m:r>
          </m:e>
          <m:sub>
            <m:r>
              <m:rPr>
                <m:sty m:val="p"/>
              </m:rPr>
              <w:rPr>
                <w:rFonts w:ascii="Cambria Math" w:hAnsi="Cambria Math" w:cs="Times New Roman"/>
                <w:szCs w:val="24"/>
                <w:lang w:val="en-GB"/>
              </w:rPr>
              <m:t>0</m:t>
            </m:r>
          </m:sub>
        </m:sSub>
        <m:f>
          <m:fPr>
            <m:ctrlPr>
              <w:rPr>
                <w:rFonts w:ascii="Cambria Math" w:hAnsi="Cambria Math" w:cs="Times New Roman"/>
                <w:i/>
                <w:iCs/>
                <w:color w:val="000000" w:themeColor="text1"/>
                <w:szCs w:val="24"/>
                <w:lang w:val="en-GB"/>
              </w:rPr>
            </m:ctrlPr>
          </m:fPr>
          <m:num>
            <m:r>
              <w:rPr>
                <w:rFonts w:ascii="Cambria Math" w:hAnsi="Cambria Math" w:cs="Times New Roman"/>
                <w:color w:val="000000" w:themeColor="text1"/>
                <w:szCs w:val="24"/>
                <w:lang w:val="en-GB"/>
              </w:rPr>
              <m:t>∂</m:t>
            </m:r>
          </m:num>
          <m:den>
            <m:r>
              <w:rPr>
                <w:rFonts w:ascii="Cambria Math" w:hAnsi="Cambria Math" w:cs="Times New Roman"/>
                <w:color w:val="000000" w:themeColor="text1"/>
                <w:szCs w:val="24"/>
                <w:lang w:val="en-GB"/>
              </w:rPr>
              <m:t>∂</m:t>
            </m:r>
            <m:r>
              <m:rPr>
                <m:sty m:val="p"/>
              </m:rPr>
              <w:rPr>
                <w:rFonts w:ascii="Cambria Math" w:hAnsi="Cambria Math" w:cs="Times New Roman"/>
                <w:color w:val="000000" w:themeColor="text1"/>
                <w:szCs w:val="24"/>
                <w:lang w:val="en-GB"/>
              </w:rPr>
              <m:t>T</m:t>
            </m:r>
          </m:den>
        </m:f>
        <m:r>
          <w:rPr>
            <w:rFonts w:ascii="Cambria Math" w:hAnsi="Cambria Math" w:cs="Times New Roman"/>
            <w:color w:val="000000" w:themeColor="text1"/>
            <w:szCs w:val="24"/>
            <w:lang w:val="en-GB"/>
          </w:rPr>
          <m:t>[</m:t>
        </m:r>
        <m:sSup>
          <m:sSupPr>
            <m:ctrlPr>
              <w:rPr>
                <w:rFonts w:ascii="Cambria Math" w:hAnsi="Cambria Math" w:cs="Times New Roman"/>
                <w:i/>
                <w:iCs/>
                <w:color w:val="000000" w:themeColor="text1"/>
                <w:szCs w:val="24"/>
                <w:lang w:val="en-GB"/>
              </w:rPr>
            </m:ctrlPr>
          </m:sSupPr>
          <m:e>
            <m:r>
              <w:rPr>
                <w:rFonts w:ascii="Cambria Math" w:hAnsi="Cambria Math" w:cs="Times New Roman"/>
                <w:color w:val="000000" w:themeColor="text1"/>
                <w:szCs w:val="24"/>
                <w:lang w:val="en-GB"/>
              </w:rPr>
              <m:t>e</m:t>
            </m:r>
          </m:e>
          <m:sup>
            <m:r>
              <w:rPr>
                <w:rFonts w:ascii="Cambria Math" w:hAnsi="Cambria Math" w:cs="Times New Roman"/>
                <w:color w:val="000000" w:themeColor="text1"/>
                <w:szCs w:val="24"/>
                <w:lang w:val="en-GB"/>
              </w:rPr>
              <m:t>-</m:t>
            </m:r>
            <m:r>
              <m:rPr>
                <m:sty m:val="p"/>
              </m:rPr>
              <w:rPr>
                <w:rFonts w:ascii="Cambria Math" w:hAnsi="Cambria Math" w:cs="Times New Roman"/>
                <w:color w:val="000000" w:themeColor="text1"/>
                <w:szCs w:val="24"/>
                <w:lang w:val="en-GB"/>
              </w:rPr>
              <m:t>(</m:t>
            </m:r>
            <m:f>
              <m:fPr>
                <m:ctrlPr>
                  <w:rPr>
                    <w:rFonts w:ascii="Cambria Math" w:hAnsi="Cambria Math" w:cs="Times New Roman"/>
                    <w:i/>
                    <w:iCs/>
                    <w:color w:val="000000" w:themeColor="text1"/>
                    <w:szCs w:val="24"/>
                    <w:lang w:val="en-GB"/>
                  </w:rPr>
                </m:ctrlPr>
              </m:fPr>
              <m:num>
                <m:r>
                  <m:rPr>
                    <m:sty m:val="p"/>
                  </m:rPr>
                  <w:rPr>
                    <w:rFonts w:ascii="Cambria Math" w:hAnsi="Cambria Math" w:cs="Times New Roman"/>
                    <w:color w:val="000000" w:themeColor="text1"/>
                    <w:szCs w:val="24"/>
                    <w:lang w:val="en-GB"/>
                  </w:rPr>
                  <m:t>G</m:t>
                </m:r>
              </m:num>
              <m:den>
                <m:r>
                  <m:rPr>
                    <m:sty m:val="p"/>
                  </m:rPr>
                  <w:rPr>
                    <w:rFonts w:ascii="Cambria Math" w:hAnsi="Cambria Math" w:cs="Times New Roman"/>
                    <w:color w:val="000000" w:themeColor="text1"/>
                    <w:szCs w:val="24"/>
                    <w:lang w:val="en-GB"/>
                  </w:rPr>
                  <m:t>KT</m:t>
                </m:r>
              </m:den>
            </m:f>
            <m:r>
              <w:rPr>
                <w:rFonts w:ascii="Cambria Math" w:hAnsi="Cambria Math" w:cs="Times New Roman"/>
                <w:color w:val="000000" w:themeColor="text1"/>
                <w:szCs w:val="24"/>
                <w:lang w:val="en-GB"/>
              </w:rPr>
              <m:t>)</m:t>
            </m:r>
          </m:sup>
        </m:sSup>
        <m:r>
          <w:rPr>
            <w:rFonts w:ascii="Cambria Math" w:hAnsi="Cambria Math" w:cs="Times New Roman"/>
            <w:szCs w:val="24"/>
            <w:lang w:val="en-GB"/>
          </w:rPr>
          <m:t>]+</m:t>
        </m:r>
        <m:f>
          <m:fPr>
            <m:ctrlPr>
              <w:rPr>
                <w:rFonts w:ascii="Cambria Math" w:hAnsi="Cambria Math" w:cs="Times New Roman"/>
                <w:i/>
                <w:szCs w:val="24"/>
                <w:lang w:val="en-GB"/>
              </w:rPr>
            </m:ctrlPr>
          </m:fPr>
          <m:num>
            <m:acc>
              <m:accPr>
                <m:chr m:val="̇"/>
                <m:ctrlPr>
                  <w:rPr>
                    <w:rFonts w:ascii="Cambria Math" w:hAnsi="Cambria Math" w:cs="Times New Roman"/>
                    <w:szCs w:val="24"/>
                    <w:lang w:val="en-GB"/>
                  </w:rPr>
                </m:ctrlPr>
              </m:accPr>
              <m:e>
                <m:r>
                  <w:rPr>
                    <w:rFonts w:ascii="Cambria Math" w:hAnsi="Cambria Math" w:cs="Times New Roman"/>
                    <w:szCs w:val="24"/>
                    <w:lang w:val="en-GB"/>
                  </w:rPr>
                  <m:t>σ</m:t>
                </m:r>
              </m:e>
            </m:acc>
          </m:num>
          <m:den>
            <m:r>
              <w:rPr>
                <w:rFonts w:ascii="Cambria Math" w:hAnsi="Cambria Math" w:cs="Times New Roman"/>
                <w:szCs w:val="24"/>
                <w:lang w:val="en-GB"/>
              </w:rPr>
              <m:t>H</m:t>
            </m:r>
          </m:den>
        </m:f>
        <m:r>
          <w:rPr>
            <w:rFonts w:ascii="Cambria Math" w:hAnsi="Cambria Math" w:cs="Times New Roman"/>
            <w:szCs w:val="24"/>
            <w:lang w:val="en-GB"/>
          </w:rPr>
          <m:t>+</m:t>
        </m:r>
        <m:r>
          <m:rPr>
            <m:sty m:val="p"/>
          </m:rPr>
          <w:rPr>
            <w:rFonts w:ascii="Cambria Math" w:hAnsi="Cambria Math" w:cs="Times New Roman"/>
            <w:szCs w:val="24"/>
            <w:lang w:val="en-GB"/>
          </w:rPr>
          <m:t>S</m:t>
        </m:r>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σ</m:t>
            </m:r>
          </m:e>
          <m:sub>
            <m:r>
              <m:rPr>
                <m:sty m:val="p"/>
              </m:rPr>
              <w:rPr>
                <w:rFonts w:ascii="Cambria Math" w:hAnsi="Cambria Math" w:cs="Times New Roman"/>
                <w:szCs w:val="24"/>
                <w:lang w:val="en-GB"/>
              </w:rPr>
              <m:t>0</m:t>
            </m:r>
          </m:sub>
        </m:sSub>
        <m:sSup>
          <m:sSupPr>
            <m:ctrlPr>
              <w:rPr>
                <w:rFonts w:ascii="Cambria Math" w:hAnsi="Cambria Math" w:cs="Times New Roman"/>
                <w:i/>
                <w:iCs/>
                <w:szCs w:val="24"/>
                <w:lang w:val="en-GB"/>
              </w:rPr>
            </m:ctrlPr>
          </m:sSupPr>
          <m:e>
            <m:r>
              <m:rPr>
                <m:sty m:val="p"/>
              </m:rPr>
              <w:rPr>
                <w:rFonts w:ascii="Cambria Math" w:hAnsi="Cambria Math" w:cs="Times New Roman"/>
                <w:szCs w:val="24"/>
                <w:lang w:val="en-GB"/>
              </w:rPr>
              <m:t>{1</m:t>
            </m:r>
            <m:sSup>
              <m:sSupPr>
                <m:ctrlPr>
                  <w:rPr>
                    <w:rFonts w:ascii="Cambria Math" w:hAnsi="Cambria Math" w:cs="Times New Roman"/>
                    <w:i/>
                    <w:iCs/>
                    <w:szCs w:val="24"/>
                    <w:lang w:val="en-GB"/>
                  </w:rPr>
                </m:ctrlPr>
              </m:sSupPr>
              <m:e>
                <m:r>
                  <m:rPr>
                    <m:sty m:val="p"/>
                  </m:rPr>
                  <w:rPr>
                    <w:rFonts w:ascii="Cambria Math" w:hAnsi="Cambria Math" w:cs="Times New Roman"/>
                    <w:szCs w:val="24"/>
                    <w:lang w:val="en-GB"/>
                  </w:rPr>
                  <m:t>-</m:t>
                </m:r>
                <m:d>
                  <m:dPr>
                    <m:begChr m:val="["/>
                    <m:endChr m:val="]"/>
                    <m:ctrlPr>
                      <w:rPr>
                        <w:rFonts w:ascii="Cambria Math" w:hAnsi="Cambria Math" w:cs="Times New Roman"/>
                        <w:szCs w:val="24"/>
                        <w:lang w:val="en-GB"/>
                      </w:rPr>
                    </m:ctrlPr>
                  </m:dPr>
                  <m:e>
                    <m:r>
                      <m:rPr>
                        <m:sty m:val="p"/>
                      </m:rPr>
                      <w:rPr>
                        <w:rFonts w:ascii="Cambria Math" w:hAnsi="Cambria Math" w:cs="Times New Roman"/>
                        <w:szCs w:val="24"/>
                        <w:lang w:val="en-GB"/>
                      </w:rPr>
                      <m:t>-</m:t>
                    </m:r>
                    <m:f>
                      <m:fPr>
                        <m:ctrlPr>
                          <w:rPr>
                            <w:rFonts w:ascii="Cambria Math" w:hAnsi="Cambria Math" w:cs="Times New Roman"/>
                            <w:i/>
                            <w:iCs/>
                            <w:szCs w:val="24"/>
                            <w:lang w:val="en-GB"/>
                          </w:rPr>
                        </m:ctrlPr>
                      </m:fPr>
                      <m:num>
                        <m:r>
                          <m:rPr>
                            <m:sty m:val="p"/>
                          </m:rPr>
                          <w:rPr>
                            <w:rFonts w:ascii="Cambria Math" w:hAnsi="Cambria Math" w:cs="Times New Roman"/>
                            <w:szCs w:val="24"/>
                            <w:lang w:val="en-GB"/>
                          </w:rPr>
                          <m:t>KT</m:t>
                        </m:r>
                      </m:num>
                      <m:den>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G</m:t>
                            </m:r>
                          </m:e>
                          <m:sub>
                            <m:r>
                              <m:rPr>
                                <m:sty m:val="p"/>
                              </m:rPr>
                              <w:rPr>
                                <w:rFonts w:ascii="Cambria Math" w:hAnsi="Cambria Math" w:cs="Times New Roman"/>
                                <w:szCs w:val="24"/>
                                <w:lang w:val="en-GB"/>
                              </w:rPr>
                              <m:t>0</m:t>
                            </m:r>
                          </m:sub>
                        </m:sSub>
                      </m:den>
                    </m:f>
                    <m:r>
                      <w:rPr>
                        <w:rFonts w:ascii="Cambria Math" w:hAnsi="Cambria Math" w:cs="Times New Roman"/>
                        <w:szCs w:val="24"/>
                        <w:lang w:val="en-GB"/>
                      </w:rPr>
                      <m:t>{</m:t>
                    </m:r>
                    <m:func>
                      <m:funcPr>
                        <m:ctrlPr>
                          <w:rPr>
                            <w:rFonts w:ascii="Cambria Math" w:hAnsi="Cambria Math" w:cs="Times New Roman"/>
                            <w:i/>
                            <w:iCs/>
                            <w:szCs w:val="24"/>
                            <w:lang w:val="en-GB"/>
                          </w:rPr>
                        </m:ctrlPr>
                      </m:funcPr>
                      <m:fName>
                        <m:r>
                          <m:rPr>
                            <m:sty m:val="p"/>
                          </m:rPr>
                          <w:rPr>
                            <w:rFonts w:ascii="Cambria Math" w:hAnsi="Cambria Math" w:cs="Times New Roman"/>
                            <w:szCs w:val="24"/>
                            <w:lang w:val="en-GB"/>
                          </w:rPr>
                          <m:t>ln</m:t>
                        </m:r>
                      </m:fName>
                      <m:e>
                        <m:d>
                          <m:dPr>
                            <m:ctrlPr>
                              <w:rPr>
                                <w:rFonts w:ascii="Cambria Math" w:hAnsi="Cambria Math" w:cs="Times New Roman"/>
                                <w:szCs w:val="24"/>
                                <w:lang w:val="en-GB"/>
                              </w:rPr>
                            </m:ctrlPr>
                          </m:dPr>
                          <m:e>
                            <m:f>
                              <m:fPr>
                                <m:ctrlPr>
                                  <w:rPr>
                                    <w:rFonts w:ascii="Cambria Math" w:hAnsi="Cambria Math" w:cs="Times New Roman"/>
                                    <w:i/>
                                    <w:iCs/>
                                    <w:szCs w:val="24"/>
                                    <w:lang w:val="en-GB"/>
                                  </w:rPr>
                                </m:ctrlPr>
                              </m:fPr>
                              <m:num>
                                <m:sSub>
                                  <m:sSubPr>
                                    <m:ctrlPr>
                                      <w:rPr>
                                        <w:rFonts w:ascii="Cambria Math" w:hAnsi="Cambria Math" w:cs="Times New Roman"/>
                                        <w:szCs w:val="24"/>
                                        <w:lang w:val="en-GB"/>
                                      </w:rPr>
                                    </m:ctrlPr>
                                  </m:sSubPr>
                                  <m:e>
                                    <m:r>
                                      <m:rPr>
                                        <m:sty m:val="p"/>
                                      </m:rPr>
                                      <w:rPr>
                                        <w:rFonts w:ascii="Cambria Math" w:hAnsi="Cambria Math" w:cs="Times New Roman"/>
                                        <w:szCs w:val="24"/>
                                        <w:lang w:val="en-GB"/>
                                      </w:rPr>
                                      <m:t>E</m:t>
                                    </m:r>
                                  </m:e>
                                  <m:sub>
                                    <m:r>
                                      <w:rPr>
                                        <w:rFonts w:ascii="Cambria Math" w:hAnsi="Cambria Math" w:cs="Times New Roman"/>
                                        <w:szCs w:val="24"/>
                                        <w:lang w:val="en-GB"/>
                                      </w:rPr>
                                      <m:t>0</m:t>
                                    </m:r>
                                  </m:sub>
                                </m:sSub>
                              </m:num>
                              <m:den>
                                <m:r>
                                  <m:rPr>
                                    <m:sty m:val="p"/>
                                  </m:rPr>
                                  <w:rPr>
                                    <w:rFonts w:ascii="Cambria Math" w:hAnsi="Cambria Math" w:cs="Times New Roman"/>
                                    <w:szCs w:val="24"/>
                                    <w:lang w:val="en-GB"/>
                                  </w:rPr>
                                  <m:t>H</m:t>
                                </m:r>
                              </m:den>
                            </m:f>
                          </m:e>
                        </m:d>
                        <m:r>
                          <w:rPr>
                            <w:rFonts w:ascii="Cambria Math" w:hAnsi="Cambria Math" w:cs="Times New Roman"/>
                            <w:szCs w:val="24"/>
                            <w:lang w:val="en-GB"/>
                          </w:rPr>
                          <m:t>+</m:t>
                        </m:r>
                        <m:func>
                          <m:funcPr>
                            <m:ctrlPr>
                              <w:rPr>
                                <w:rFonts w:ascii="Cambria Math" w:hAnsi="Cambria Math" w:cs="Times New Roman"/>
                                <w:i/>
                                <w:iCs/>
                                <w:szCs w:val="24"/>
                                <w:lang w:val="en-GB"/>
                              </w:rPr>
                            </m:ctrlPr>
                          </m:funcPr>
                          <m:fName>
                            <m:r>
                              <m:rPr>
                                <m:sty m:val="p"/>
                              </m:rPr>
                              <w:rPr>
                                <w:rFonts w:ascii="Cambria Math" w:hAnsi="Cambria Math" w:cs="Times New Roman"/>
                                <w:szCs w:val="24"/>
                                <w:lang w:val="en-GB"/>
                              </w:rPr>
                              <m:t>ln</m:t>
                            </m:r>
                          </m:fName>
                          <m:e>
                            <m:d>
                              <m:dPr>
                                <m:ctrlPr>
                                  <w:rPr>
                                    <w:rFonts w:ascii="Cambria Math" w:hAnsi="Cambria Math" w:cs="Times New Roman"/>
                                    <w:szCs w:val="24"/>
                                    <w:lang w:val="en-GB"/>
                                  </w:rPr>
                                </m:ctrlPr>
                              </m:dPr>
                              <m:e>
                                <m:r>
                                  <w:rPr>
                                    <w:rFonts w:ascii="Cambria Math" w:hAnsi="Cambria Math" w:cs="Times New Roman"/>
                                    <w:szCs w:val="24"/>
                                    <w:lang w:val="en-GB"/>
                                  </w:rPr>
                                  <m:t>1-</m:t>
                                </m:r>
                                <m:f>
                                  <m:fPr>
                                    <m:ctrlPr>
                                      <w:rPr>
                                        <w:rFonts w:ascii="Cambria Math" w:hAnsi="Cambria Math" w:cs="Times New Roman"/>
                                        <w:i/>
                                        <w:iCs/>
                                        <w:szCs w:val="24"/>
                                        <w:lang w:val="en-GB"/>
                                      </w:rPr>
                                    </m:ctrlPr>
                                  </m:fPr>
                                  <m:num>
                                    <m:r>
                                      <w:rPr>
                                        <w:rFonts w:ascii="Cambria Math" w:hAnsi="Cambria Math" w:cs="Times New Roman"/>
                                        <w:szCs w:val="24"/>
                                        <w:lang w:val="en-GB"/>
                                      </w:rPr>
                                      <m:t>1</m:t>
                                    </m:r>
                                  </m:num>
                                  <m:den>
                                    <m:r>
                                      <w:rPr>
                                        <w:rFonts w:ascii="Cambria Math" w:hAnsi="Cambria Math" w:cs="Times New Roman"/>
                                        <w:szCs w:val="24"/>
                                        <w:lang w:val="en-GB"/>
                                      </w:rPr>
                                      <m:t>2</m:t>
                                    </m:r>
                                  </m:den>
                                </m:f>
                                <m:r>
                                  <w:rPr>
                                    <w:rFonts w:ascii="Cambria Math" w:hAnsi="Cambria Math" w:cs="Times New Roman"/>
                                    <w:szCs w:val="24"/>
                                    <w:lang w:val="en-GB"/>
                                  </w:rPr>
                                  <m:t>(1-</m:t>
                                </m:r>
                                <m:f>
                                  <m:fPr>
                                    <m:ctrlPr>
                                      <w:rPr>
                                        <w:rFonts w:ascii="Cambria Math" w:hAnsi="Cambria Math" w:cs="Times New Roman"/>
                                        <w:i/>
                                        <w:iCs/>
                                        <w:szCs w:val="24"/>
                                        <w:lang w:val="en-GB"/>
                                      </w:rPr>
                                    </m:ctrlPr>
                                  </m:fPr>
                                  <m:num>
                                    <m:r>
                                      <w:rPr>
                                        <w:rFonts w:ascii="Cambria Math" w:hAnsi="Cambria Math" w:cs="Times New Roman"/>
                                        <w:szCs w:val="24"/>
                                        <w:lang w:val="en-GB"/>
                                      </w:rPr>
                                      <m:t>20</m:t>
                                    </m:r>
                                  </m:num>
                                  <m:den>
                                    <m:r>
                                      <w:rPr>
                                        <w:rFonts w:ascii="Cambria Math" w:hAnsi="Cambria Math" w:cs="Times New Roman"/>
                                        <w:szCs w:val="24"/>
                                        <w:lang w:val="en-GB"/>
                                      </w:rPr>
                                      <m:t>T</m:t>
                                    </m:r>
                                  </m:den>
                                </m:f>
                                <m:r>
                                  <w:rPr>
                                    <w:rFonts w:ascii="Cambria Math" w:hAnsi="Cambria Math" w:cs="Times New Roman"/>
                                    <w:szCs w:val="24"/>
                                    <w:lang w:val="en-GB"/>
                                  </w:rPr>
                                  <m:t>)</m:t>
                                </m:r>
                              </m:e>
                            </m:d>
                            <m:r>
                              <w:rPr>
                                <w:rFonts w:ascii="Cambria Math" w:hAnsi="Cambria Math" w:cs="Times New Roman"/>
                                <w:szCs w:val="24"/>
                                <w:lang w:val="en-GB"/>
                              </w:rPr>
                              <m:t>}</m:t>
                            </m:r>
                          </m:e>
                        </m:func>
                      </m:e>
                    </m:func>
                  </m:e>
                </m:d>
              </m:e>
              <m:sup>
                <m:f>
                  <m:fPr>
                    <m:ctrlPr>
                      <w:rPr>
                        <w:rFonts w:ascii="Cambria Math" w:hAnsi="Cambria Math" w:cs="Times New Roman"/>
                        <w:i/>
                        <w:iCs/>
                        <w:szCs w:val="24"/>
                        <w:lang w:val="en-GB"/>
                      </w:rPr>
                    </m:ctrlPr>
                  </m:fPr>
                  <m:num>
                    <m:r>
                      <m:rPr>
                        <m:sty m:val="p"/>
                      </m:rPr>
                      <w:rPr>
                        <w:rFonts w:ascii="Cambria Math" w:hAnsi="Cambria Math" w:cs="Times New Roman"/>
                        <w:szCs w:val="24"/>
                        <w:lang w:val="en-GB"/>
                      </w:rPr>
                      <m:t>1</m:t>
                    </m:r>
                  </m:num>
                  <m:den>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q</m:t>
                        </m:r>
                      </m:e>
                      <m:sub>
                        <m:r>
                          <m:rPr>
                            <m:sty m:val="p"/>
                          </m:rPr>
                          <w:rPr>
                            <w:rFonts w:ascii="Cambria Math" w:hAnsi="Cambria Math" w:cs="Times New Roman"/>
                            <w:szCs w:val="24"/>
                            <w:lang w:val="en-GB"/>
                          </w:rPr>
                          <m:t>2</m:t>
                        </m:r>
                      </m:sub>
                    </m:sSub>
                  </m:den>
                </m:f>
              </m:sup>
            </m:sSup>
            <m:r>
              <m:rPr>
                <m:sty m:val="p"/>
              </m:rPr>
              <w:rPr>
                <w:rFonts w:ascii="Cambria Math" w:hAnsi="Cambria Math" w:cs="Times New Roman"/>
                <w:szCs w:val="24"/>
                <w:lang w:val="en-GB"/>
              </w:rPr>
              <m:t>}</m:t>
            </m:r>
          </m:e>
          <m:sup>
            <m:f>
              <m:fPr>
                <m:ctrlPr>
                  <w:rPr>
                    <w:rFonts w:ascii="Cambria Math" w:hAnsi="Cambria Math" w:cs="Times New Roman"/>
                    <w:i/>
                    <w:iCs/>
                    <w:szCs w:val="24"/>
                    <w:lang w:val="en-GB"/>
                  </w:rPr>
                </m:ctrlPr>
              </m:fPr>
              <m:num>
                <m:r>
                  <m:rPr>
                    <m:sty m:val="p"/>
                  </m:rPr>
                  <w:rPr>
                    <w:rFonts w:ascii="Cambria Math" w:hAnsi="Cambria Math" w:cs="Times New Roman"/>
                    <w:szCs w:val="24"/>
                    <w:lang w:val="en-GB"/>
                  </w:rPr>
                  <m:t>1</m:t>
                </m:r>
              </m:num>
              <m:den>
                <m:sSub>
                  <m:sSubPr>
                    <m:ctrlPr>
                      <w:rPr>
                        <w:rFonts w:ascii="Cambria Math" w:hAnsi="Cambria Math" w:cs="Times New Roman"/>
                        <w:i/>
                        <w:iCs/>
                        <w:szCs w:val="24"/>
                        <w:lang w:val="en-GB"/>
                      </w:rPr>
                    </m:ctrlPr>
                  </m:sSubPr>
                  <m:e>
                    <m:r>
                      <m:rPr>
                        <m:sty m:val="p"/>
                      </m:rPr>
                      <w:rPr>
                        <w:rFonts w:ascii="Cambria Math" w:hAnsi="Cambria Math" w:cs="Times New Roman"/>
                        <w:szCs w:val="24"/>
                        <w:lang w:val="en-GB"/>
                      </w:rPr>
                      <m:t>q</m:t>
                    </m:r>
                  </m:e>
                  <m:sub>
                    <m:r>
                      <m:rPr>
                        <m:sty m:val="p"/>
                      </m:rPr>
                      <w:rPr>
                        <w:rFonts w:ascii="Cambria Math" w:hAnsi="Cambria Math" w:cs="Times New Roman"/>
                        <w:szCs w:val="24"/>
                        <w:lang w:val="en-GB"/>
                      </w:rPr>
                      <m:t>1</m:t>
                    </m:r>
                  </m:sub>
                </m:sSub>
              </m:den>
            </m:f>
          </m:sup>
        </m:sSup>
      </m:oMath>
      <w:r w:rsidR="001F06B8" w:rsidRPr="00843640">
        <w:rPr>
          <w:rFonts w:eastAsiaTheme="minorEastAsia"/>
          <w:szCs w:val="24"/>
          <w:lang w:val="en-GB"/>
        </w:rPr>
        <w:t xml:space="preserve">                               (</w:t>
      </w:r>
      <w:r w:rsidR="001F06B8" w:rsidRPr="00843640">
        <w:rPr>
          <w:rFonts w:eastAsiaTheme="minorEastAsia"/>
          <w:szCs w:val="24"/>
          <w:lang w:val="en-GB"/>
        </w:rPr>
        <w:fldChar w:fldCharType="begin"/>
      </w:r>
      <w:r w:rsidR="001F06B8" w:rsidRPr="00843640">
        <w:rPr>
          <w:rFonts w:eastAsiaTheme="minorEastAsia"/>
          <w:szCs w:val="24"/>
          <w:lang w:val="en-GB"/>
        </w:rPr>
        <w:instrText xml:space="preserve"> SEQ Équation \* ARABIC </w:instrText>
      </w:r>
      <w:r w:rsidR="001F06B8" w:rsidRPr="00843640">
        <w:rPr>
          <w:rFonts w:eastAsiaTheme="minorEastAsia"/>
          <w:szCs w:val="24"/>
          <w:lang w:val="en-GB"/>
        </w:rPr>
        <w:fldChar w:fldCharType="separate"/>
      </w:r>
      <w:r w:rsidR="00332139" w:rsidRPr="00843640">
        <w:rPr>
          <w:rFonts w:eastAsiaTheme="minorEastAsia"/>
          <w:noProof/>
          <w:szCs w:val="24"/>
          <w:lang w:val="en-GB"/>
        </w:rPr>
        <w:t>36</w:t>
      </w:r>
      <w:r w:rsidR="001F06B8" w:rsidRPr="00843640">
        <w:rPr>
          <w:rFonts w:eastAsiaTheme="minorEastAsia"/>
          <w:szCs w:val="24"/>
          <w:lang w:val="en-GB"/>
        </w:rPr>
        <w:fldChar w:fldCharType="end"/>
      </w:r>
      <w:r w:rsidR="001F06B8" w:rsidRPr="00843640">
        <w:rPr>
          <w:rFonts w:eastAsiaTheme="minorEastAsia"/>
          <w:szCs w:val="24"/>
          <w:lang w:val="en-GB"/>
        </w:rPr>
        <w:t>)</w:t>
      </w:r>
    </w:p>
    <w:p w14:paraId="1DF8DAD8" w14:textId="3B52D024" w:rsidR="001F06B8" w:rsidRPr="00843640" w:rsidRDefault="00847D58" w:rsidP="00332139">
      <w:pPr>
        <w:spacing w:after="0" w:line="276" w:lineRule="auto"/>
        <w:jc w:val="both"/>
        <w:rPr>
          <w:rFonts w:eastAsiaTheme="minorEastAsia"/>
          <w:szCs w:val="24"/>
          <w:lang w:val="en-GB"/>
        </w:rPr>
      </w:pPr>
      <w:r w:rsidRPr="00843640">
        <w:rPr>
          <w:rFonts w:eastAsiaTheme="minorEastAsia"/>
          <w:szCs w:val="24"/>
          <w:lang w:val="en-GB"/>
        </w:rPr>
        <w:t>In index notation we then have the following relationship (37)</w:t>
      </w:r>
      <w:r w:rsidR="001F06B8" w:rsidRPr="00843640">
        <w:rPr>
          <w:rFonts w:eastAsiaTheme="minorEastAsia"/>
          <w:szCs w:val="24"/>
          <w:lang w:val="en-GB"/>
        </w:rPr>
        <w:t>.</w:t>
      </w:r>
    </w:p>
    <w:p w14:paraId="6EF04A76" w14:textId="3DD79A1C" w:rsidR="001F06B8" w:rsidRPr="00843640" w:rsidRDefault="00FE75C3" w:rsidP="006F65AA">
      <w:pPr>
        <w:spacing w:after="0" w:line="276" w:lineRule="auto"/>
        <w:ind w:right="-138"/>
        <w:jc w:val="center"/>
        <w:rPr>
          <w:rFonts w:eastAsiaTheme="minorEastAsia"/>
          <w:szCs w:val="24"/>
          <w:lang w:val="en-GB"/>
        </w:rPr>
      </w:pPr>
      <m:oMath>
        <m:sSubSup>
          <m:sSubSupPr>
            <m:ctrlPr>
              <w:rPr>
                <w:rFonts w:ascii="Cambria Math" w:hAnsi="Cambria Math" w:cs="Times New Roman"/>
                <w:sz w:val="21"/>
                <w:szCs w:val="21"/>
                <w:lang w:val="en-GB"/>
              </w:rPr>
            </m:ctrlPr>
          </m:sSubSupPr>
          <m:e>
            <m:acc>
              <m:accPr>
                <m:chr m:val="̇"/>
                <m:ctrlPr>
                  <w:rPr>
                    <w:rFonts w:ascii="Cambria Math" w:hAnsi="Cambria Math" w:cs="Times New Roman"/>
                    <w:sz w:val="21"/>
                    <w:szCs w:val="21"/>
                    <w:lang w:val="en-GB"/>
                  </w:rPr>
                </m:ctrlPr>
              </m:accPr>
              <m:e>
                <m:r>
                  <w:rPr>
                    <w:rFonts w:ascii="Cambria Math" w:hAnsi="Cambria Math" w:cs="Times New Roman"/>
                    <w:sz w:val="21"/>
                    <w:szCs w:val="21"/>
                    <w:lang w:val="en-GB"/>
                  </w:rPr>
                  <m:t>ε</m:t>
                </m:r>
              </m:e>
            </m:acc>
          </m:e>
          <m:sub>
            <m:r>
              <w:rPr>
                <w:rFonts w:ascii="Cambria Math" w:hAnsi="Cambria Math" w:cs="Times New Roman"/>
                <w:sz w:val="21"/>
                <w:szCs w:val="21"/>
                <w:lang w:val="en-GB"/>
              </w:rPr>
              <m:t>ij</m:t>
            </m:r>
          </m:sub>
          <m:sup>
            <m:r>
              <w:rPr>
                <w:rFonts w:ascii="Cambria Math" w:hAnsi="Cambria Math" w:cs="Times New Roman"/>
                <w:sz w:val="21"/>
                <w:szCs w:val="21"/>
                <w:lang w:val="en-GB"/>
              </w:rPr>
              <m:t>com</m:t>
            </m:r>
          </m:sup>
        </m:sSubSup>
        <m:r>
          <m:rPr>
            <m:sty m:val="p"/>
          </m:rPr>
          <w:rPr>
            <w:rFonts w:ascii="Cambria Math" w:hAnsi="Cambria Math" w:cs="Times New Roman"/>
            <w:sz w:val="21"/>
            <w:szCs w:val="21"/>
            <w:lang w:val="en-GB"/>
          </w:rPr>
          <m:t>=</m:t>
        </m:r>
        <m:d>
          <m:dPr>
            <m:ctrlPr>
              <w:rPr>
                <w:rFonts w:ascii="Cambria Math" w:hAnsi="Cambria Math" w:cs="Times New Roman"/>
                <w:sz w:val="21"/>
                <w:szCs w:val="21"/>
                <w:lang w:val="en-GB"/>
              </w:rPr>
            </m:ctrlPr>
          </m:dPr>
          <m:e>
            <m:sSub>
              <m:sSubPr>
                <m:ctrlPr>
                  <w:rPr>
                    <w:rFonts w:ascii="Cambria Math" w:hAnsi="Cambria Math" w:cs="Times New Roman"/>
                    <w:sz w:val="21"/>
                    <w:szCs w:val="21"/>
                    <w:lang w:val="en-GB"/>
                  </w:rPr>
                </m:ctrlPr>
              </m:sSubPr>
              <m:e>
                <m:acc>
                  <m:accPr>
                    <m:chr m:val="̇"/>
                    <m:ctrlPr>
                      <w:rPr>
                        <w:rFonts w:ascii="Cambria Math" w:hAnsi="Cambria Math" w:cs="Times New Roman"/>
                        <w:sz w:val="21"/>
                        <w:szCs w:val="21"/>
                        <w:lang w:val="en-GB"/>
                      </w:rPr>
                    </m:ctrlPr>
                  </m:accPr>
                  <m:e>
                    <m:r>
                      <w:rPr>
                        <w:rFonts w:ascii="Cambria Math" w:hAnsi="Cambria Math" w:cs="Times New Roman"/>
                        <w:sz w:val="21"/>
                        <w:szCs w:val="21"/>
                        <w:lang w:val="en-GB"/>
                      </w:rPr>
                      <m:t>γ</m:t>
                    </m:r>
                  </m:e>
                </m:acc>
              </m:e>
              <m:sub>
                <m:r>
                  <w:rPr>
                    <w:rFonts w:ascii="Cambria Math" w:hAnsi="Cambria Math" w:cs="Times New Roman"/>
                    <w:sz w:val="21"/>
                    <w:szCs w:val="21"/>
                    <w:lang w:val="en-GB"/>
                  </w:rPr>
                  <m:t>ij</m:t>
                </m:r>
              </m:sub>
            </m:sSub>
            <m:r>
              <m:rPr>
                <m:sty m:val="p"/>
              </m:rPr>
              <w:rPr>
                <w:rFonts w:ascii="Cambria Math" w:hAnsi="Cambria Math" w:cs="Times New Roman"/>
                <w:sz w:val="21"/>
                <w:szCs w:val="21"/>
                <w:lang w:val="en-GB"/>
              </w:rPr>
              <m:t>+</m:t>
            </m:r>
            <m:r>
              <w:rPr>
                <w:rFonts w:ascii="Cambria Math" w:hAnsi="Cambria Math" w:cs="Times New Roman"/>
                <w:sz w:val="21"/>
                <w:szCs w:val="21"/>
                <w:lang w:val="en-GB"/>
              </w:rPr>
              <m:t>z</m:t>
            </m:r>
            <m:sSub>
              <m:sSubPr>
                <m:ctrlPr>
                  <w:rPr>
                    <w:rFonts w:ascii="Cambria Math" w:hAnsi="Cambria Math" w:cs="Times New Roman"/>
                    <w:sz w:val="21"/>
                    <w:szCs w:val="21"/>
                    <w:lang w:val="en-GB"/>
                  </w:rPr>
                </m:ctrlPr>
              </m:sSubPr>
              <m:e>
                <m:acc>
                  <m:accPr>
                    <m:chr m:val="̇"/>
                    <m:ctrlPr>
                      <w:rPr>
                        <w:rFonts w:ascii="Cambria Math" w:hAnsi="Cambria Math" w:cs="Times New Roman"/>
                        <w:sz w:val="21"/>
                        <w:szCs w:val="21"/>
                        <w:lang w:val="en-GB"/>
                      </w:rPr>
                    </m:ctrlPr>
                  </m:accPr>
                  <m:e>
                    <m:r>
                      <w:rPr>
                        <w:rFonts w:ascii="Cambria Math" w:hAnsi="Cambria Math" w:cs="Times New Roman"/>
                        <w:sz w:val="21"/>
                        <w:szCs w:val="21"/>
                        <w:lang w:val="en-GB"/>
                      </w:rPr>
                      <m:t>χ</m:t>
                    </m:r>
                  </m:e>
                </m:acc>
              </m:e>
              <m:sub>
                <m:r>
                  <w:rPr>
                    <w:rFonts w:ascii="Cambria Math" w:hAnsi="Cambria Math" w:cs="Times New Roman"/>
                    <w:sz w:val="21"/>
                    <w:szCs w:val="21"/>
                    <w:lang w:val="en-GB"/>
                  </w:rPr>
                  <m:t>ij</m:t>
                </m:r>
              </m:sub>
            </m:sSub>
            <m:r>
              <m:rPr>
                <m:sty m:val="p"/>
              </m:rPr>
              <w:rPr>
                <w:rFonts w:ascii="Cambria Math" w:hAnsi="Cambria Math" w:cs="Times New Roman"/>
                <w:sz w:val="21"/>
                <w:szCs w:val="21"/>
                <w:lang w:val="en-GB"/>
              </w:rPr>
              <m:t>+</m:t>
            </m:r>
            <m:sSub>
              <m:sSubPr>
                <m:ctrlPr>
                  <w:rPr>
                    <w:rFonts w:ascii="Cambria Math" w:hAnsi="Cambria Math" w:cs="Times New Roman"/>
                    <w:sz w:val="21"/>
                    <w:szCs w:val="21"/>
                    <w:lang w:val="en-GB"/>
                  </w:rPr>
                </m:ctrlPr>
              </m:sSubPr>
              <m:e>
                <m:r>
                  <w:rPr>
                    <w:rFonts w:ascii="Cambria Math" w:hAnsi="Cambria Math" w:cs="Times New Roman"/>
                    <w:sz w:val="21"/>
                    <w:szCs w:val="21"/>
                    <w:lang w:val="en-GB"/>
                  </w:rPr>
                  <m:t>χ</m:t>
                </m:r>
              </m:e>
              <m:sub>
                <m:r>
                  <w:rPr>
                    <w:rFonts w:ascii="Cambria Math" w:hAnsi="Cambria Math" w:cs="Times New Roman"/>
                    <w:sz w:val="21"/>
                    <w:szCs w:val="21"/>
                    <w:lang w:val="en-GB"/>
                  </w:rPr>
                  <m:t>ij</m:t>
                </m:r>
              </m:sub>
            </m:sSub>
            <m:f>
              <m:fPr>
                <m:ctrlPr>
                  <w:rPr>
                    <w:rFonts w:ascii="Cambria Math" w:hAnsi="Cambria Math" w:cs="Times New Roman"/>
                    <w:sz w:val="21"/>
                    <w:szCs w:val="21"/>
                    <w:lang w:val="en-GB"/>
                  </w:rPr>
                </m:ctrlPr>
              </m:fPr>
              <m:num>
                <m:r>
                  <w:rPr>
                    <w:rFonts w:ascii="Cambria Math" w:hAnsi="Cambria Math" w:cs="Times New Roman"/>
                    <w:sz w:val="21"/>
                    <w:szCs w:val="21"/>
                    <w:lang w:val="en-GB"/>
                  </w:rPr>
                  <m:t>∂z</m:t>
                </m:r>
              </m:num>
              <m:den>
                <m:r>
                  <w:rPr>
                    <w:rFonts w:ascii="Cambria Math" w:hAnsi="Cambria Math" w:cs="Times New Roman"/>
                    <w:sz w:val="21"/>
                    <w:szCs w:val="21"/>
                    <w:lang w:val="en-GB"/>
                  </w:rPr>
                  <m:t>∂t</m:t>
                </m:r>
              </m:den>
            </m:f>
          </m:e>
        </m:d>
        <m:r>
          <m:rPr>
            <m:sty m:val="p"/>
          </m:rPr>
          <w:rPr>
            <w:rFonts w:ascii="Cambria Math" w:hAnsi="Cambria Math" w:cs="Times New Roman"/>
            <w:sz w:val="21"/>
            <w:szCs w:val="21"/>
            <w:lang w:val="en-GB"/>
          </w:rPr>
          <m:t>+</m:t>
        </m:r>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ε</m:t>
            </m:r>
          </m:e>
          <m:sub>
            <m:r>
              <m:rPr>
                <m:sty m:val="p"/>
              </m:rPr>
              <w:rPr>
                <w:rFonts w:ascii="Cambria Math" w:hAnsi="Cambria Math" w:cs="Times New Roman"/>
                <w:sz w:val="21"/>
                <w:szCs w:val="21"/>
                <w:lang w:val="en-GB"/>
              </w:rPr>
              <m:t>0</m:t>
            </m:r>
          </m:sub>
        </m:sSub>
        <m:f>
          <m:fPr>
            <m:ctrlPr>
              <w:rPr>
                <w:rFonts w:ascii="Cambria Math" w:hAnsi="Cambria Math" w:cs="Times New Roman"/>
                <w:sz w:val="21"/>
                <w:szCs w:val="21"/>
                <w:lang w:val="en-GB"/>
              </w:rPr>
            </m:ctrlPr>
          </m:fPr>
          <m:num>
            <m:r>
              <w:rPr>
                <w:rFonts w:ascii="Cambria Math" w:hAnsi="Cambria Math" w:cs="Times New Roman"/>
                <w:sz w:val="21"/>
                <w:szCs w:val="21"/>
                <w:lang w:val="en-GB"/>
              </w:rPr>
              <m:t>∂</m:t>
            </m:r>
          </m:num>
          <m:den>
            <m:r>
              <w:rPr>
                <w:rFonts w:ascii="Cambria Math" w:hAnsi="Cambria Math" w:cs="Times New Roman"/>
                <w:sz w:val="21"/>
                <w:szCs w:val="21"/>
                <w:lang w:val="en-GB"/>
              </w:rPr>
              <m:t>∂</m:t>
            </m:r>
            <m:r>
              <m:rPr>
                <m:sty m:val="p"/>
              </m:rPr>
              <w:rPr>
                <w:rFonts w:ascii="Cambria Math" w:hAnsi="Cambria Math" w:cs="Times New Roman"/>
                <w:sz w:val="21"/>
                <w:szCs w:val="21"/>
                <w:lang w:val="en-GB"/>
              </w:rPr>
              <m:t>T</m:t>
            </m:r>
          </m:den>
        </m:f>
        <m:r>
          <m:rPr>
            <m:sty m:val="p"/>
          </m:rPr>
          <w:rPr>
            <w:rFonts w:ascii="Cambria Math" w:hAnsi="Cambria Math" w:cs="Times New Roman"/>
            <w:sz w:val="21"/>
            <w:szCs w:val="21"/>
            <w:lang w:val="en-GB"/>
          </w:rPr>
          <m:t>[</m:t>
        </m:r>
        <m:sSup>
          <m:sSupPr>
            <m:ctrlPr>
              <w:rPr>
                <w:rFonts w:ascii="Cambria Math" w:hAnsi="Cambria Math" w:cs="Times New Roman"/>
                <w:sz w:val="21"/>
                <w:szCs w:val="21"/>
                <w:lang w:val="en-GB"/>
              </w:rPr>
            </m:ctrlPr>
          </m:sSupPr>
          <m:e>
            <m:r>
              <w:rPr>
                <w:rFonts w:ascii="Cambria Math" w:hAnsi="Cambria Math" w:cs="Times New Roman"/>
                <w:sz w:val="21"/>
                <w:szCs w:val="21"/>
                <w:lang w:val="en-GB"/>
              </w:rPr>
              <m:t>e</m:t>
            </m:r>
          </m:e>
          <m:sup>
            <m:r>
              <m:rPr>
                <m:sty m:val="p"/>
              </m:rPr>
              <w:rPr>
                <w:rFonts w:ascii="Cambria Math" w:hAnsi="Cambria Math" w:cs="Times New Roman"/>
                <w:sz w:val="21"/>
                <w:szCs w:val="21"/>
                <w:lang w:val="en-GB"/>
              </w:rPr>
              <m:t>-(</m:t>
            </m:r>
            <m:f>
              <m:fPr>
                <m:ctrlPr>
                  <w:rPr>
                    <w:rFonts w:ascii="Cambria Math" w:hAnsi="Cambria Math" w:cs="Times New Roman"/>
                    <w:sz w:val="21"/>
                    <w:szCs w:val="21"/>
                    <w:lang w:val="en-GB"/>
                  </w:rPr>
                </m:ctrlPr>
              </m:fPr>
              <m:num>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G</m:t>
                    </m:r>
                  </m:e>
                  <m:sub>
                    <m:r>
                      <w:rPr>
                        <w:rFonts w:ascii="Cambria Math" w:hAnsi="Cambria Math" w:cs="Times New Roman"/>
                        <w:sz w:val="21"/>
                        <w:szCs w:val="21"/>
                        <w:lang w:val="en-GB"/>
                      </w:rPr>
                      <m:t>ij</m:t>
                    </m:r>
                  </m:sub>
                </m:sSub>
              </m:num>
              <m:den>
                <m:r>
                  <m:rPr>
                    <m:sty m:val="p"/>
                  </m:rPr>
                  <w:rPr>
                    <w:rFonts w:ascii="Cambria Math" w:hAnsi="Cambria Math" w:cs="Times New Roman"/>
                    <w:sz w:val="21"/>
                    <w:szCs w:val="21"/>
                    <w:lang w:val="en-GB"/>
                  </w:rPr>
                  <m:t>K</m:t>
                </m:r>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T</m:t>
                    </m:r>
                  </m:e>
                  <m:sub>
                    <m:r>
                      <w:rPr>
                        <w:rFonts w:ascii="Cambria Math" w:hAnsi="Cambria Math" w:cs="Times New Roman"/>
                        <w:sz w:val="21"/>
                        <w:szCs w:val="21"/>
                        <w:lang w:val="en-GB"/>
                      </w:rPr>
                      <m:t>ij</m:t>
                    </m:r>
                  </m:sub>
                </m:sSub>
              </m:den>
            </m:f>
            <m:r>
              <m:rPr>
                <m:sty m:val="p"/>
              </m:rPr>
              <w:rPr>
                <w:rFonts w:ascii="Cambria Math" w:hAnsi="Cambria Math" w:cs="Times New Roman"/>
                <w:sz w:val="21"/>
                <w:szCs w:val="21"/>
                <w:lang w:val="en-GB"/>
              </w:rPr>
              <m:t>)</m:t>
            </m:r>
          </m:sup>
        </m:sSup>
        <m:r>
          <m:rPr>
            <m:sty m:val="p"/>
          </m:rPr>
          <w:rPr>
            <w:rFonts w:ascii="Cambria Math" w:hAnsi="Cambria Math" w:cs="Times New Roman"/>
            <w:sz w:val="21"/>
            <w:szCs w:val="21"/>
            <w:lang w:val="en-GB"/>
          </w:rPr>
          <m:t>]+</m:t>
        </m:r>
        <m:f>
          <m:fPr>
            <m:ctrlPr>
              <w:rPr>
                <w:rFonts w:ascii="Cambria Math" w:hAnsi="Cambria Math" w:cs="Times New Roman"/>
                <w:sz w:val="21"/>
                <w:szCs w:val="21"/>
                <w:lang w:val="en-GB"/>
              </w:rPr>
            </m:ctrlPr>
          </m:fPr>
          <m:num>
            <m:sSub>
              <m:sSubPr>
                <m:ctrlPr>
                  <w:rPr>
                    <w:rFonts w:ascii="Cambria Math" w:hAnsi="Cambria Math" w:cs="Times New Roman"/>
                    <w:sz w:val="21"/>
                    <w:szCs w:val="21"/>
                    <w:lang w:val="en-GB"/>
                  </w:rPr>
                </m:ctrlPr>
              </m:sSubPr>
              <m:e>
                <m:acc>
                  <m:accPr>
                    <m:chr m:val="̇"/>
                    <m:ctrlPr>
                      <w:rPr>
                        <w:rFonts w:ascii="Cambria Math" w:hAnsi="Cambria Math" w:cs="Times New Roman"/>
                        <w:sz w:val="21"/>
                        <w:szCs w:val="21"/>
                        <w:lang w:val="en-GB"/>
                      </w:rPr>
                    </m:ctrlPr>
                  </m:accPr>
                  <m:e>
                    <m:r>
                      <w:rPr>
                        <w:rFonts w:ascii="Cambria Math" w:hAnsi="Cambria Math" w:cs="Times New Roman"/>
                        <w:sz w:val="21"/>
                        <w:szCs w:val="21"/>
                        <w:lang w:val="en-GB"/>
                      </w:rPr>
                      <m:t>σ</m:t>
                    </m:r>
                  </m:e>
                </m:acc>
              </m:e>
              <m:sub>
                <m:r>
                  <w:rPr>
                    <w:rFonts w:ascii="Cambria Math" w:hAnsi="Cambria Math" w:cs="Times New Roman"/>
                    <w:sz w:val="21"/>
                    <w:szCs w:val="21"/>
                    <w:lang w:val="en-GB"/>
                  </w:rPr>
                  <m:t>ij</m:t>
                </m:r>
              </m:sub>
            </m:sSub>
          </m:num>
          <m:den>
            <m:r>
              <w:rPr>
                <w:rFonts w:ascii="Cambria Math" w:hAnsi="Cambria Math" w:cs="Times New Roman"/>
                <w:sz w:val="21"/>
                <w:szCs w:val="21"/>
                <w:lang w:val="en-GB"/>
              </w:rPr>
              <m:t>H</m:t>
            </m:r>
          </m:den>
        </m:f>
        <m:r>
          <m:rPr>
            <m:sty m:val="p"/>
          </m:rPr>
          <w:rPr>
            <w:rFonts w:ascii="Cambria Math" w:hAnsi="Cambria Math" w:cs="Times New Roman"/>
            <w:sz w:val="21"/>
            <w:szCs w:val="21"/>
            <w:lang w:val="en-GB"/>
          </w:rPr>
          <m:t>+</m:t>
        </m:r>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S</m:t>
            </m:r>
          </m:e>
          <m:sub>
            <m:r>
              <w:rPr>
                <w:rFonts w:ascii="Cambria Math" w:hAnsi="Cambria Math" w:cs="Times New Roman"/>
                <w:sz w:val="21"/>
                <w:szCs w:val="21"/>
                <w:lang w:val="en-GB"/>
              </w:rPr>
              <m:t>ij</m:t>
            </m:r>
          </m:sub>
        </m:sSub>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σ</m:t>
            </m:r>
          </m:e>
          <m:sub>
            <m:r>
              <m:rPr>
                <m:sty m:val="p"/>
              </m:rPr>
              <w:rPr>
                <w:rFonts w:ascii="Cambria Math" w:hAnsi="Cambria Math" w:cs="Times New Roman"/>
                <w:sz w:val="21"/>
                <w:szCs w:val="21"/>
                <w:lang w:val="en-GB"/>
              </w:rPr>
              <m:t>0</m:t>
            </m:r>
          </m:sub>
        </m:sSub>
        <m:sSup>
          <m:sSupPr>
            <m:ctrlPr>
              <w:rPr>
                <w:rFonts w:ascii="Cambria Math" w:hAnsi="Cambria Math" w:cs="Times New Roman"/>
                <w:sz w:val="21"/>
                <w:szCs w:val="21"/>
                <w:lang w:val="en-GB"/>
              </w:rPr>
            </m:ctrlPr>
          </m:sSupPr>
          <m:e>
            <m:r>
              <m:rPr>
                <m:sty m:val="p"/>
              </m:rPr>
              <w:rPr>
                <w:rFonts w:ascii="Cambria Math" w:hAnsi="Cambria Math" w:cs="Times New Roman"/>
                <w:sz w:val="21"/>
                <w:szCs w:val="21"/>
                <w:lang w:val="en-GB"/>
              </w:rPr>
              <m:t>{1</m:t>
            </m:r>
            <m:sSup>
              <m:sSupPr>
                <m:ctrlPr>
                  <w:rPr>
                    <w:rFonts w:ascii="Cambria Math" w:hAnsi="Cambria Math" w:cs="Times New Roman"/>
                    <w:sz w:val="21"/>
                    <w:szCs w:val="21"/>
                    <w:lang w:val="en-GB"/>
                  </w:rPr>
                </m:ctrlPr>
              </m:sSupPr>
              <m:e>
                <m:r>
                  <m:rPr>
                    <m:sty m:val="p"/>
                  </m:rPr>
                  <w:rPr>
                    <w:rFonts w:ascii="Cambria Math" w:hAnsi="Cambria Math" w:cs="Times New Roman"/>
                    <w:sz w:val="21"/>
                    <w:szCs w:val="21"/>
                    <w:lang w:val="en-GB"/>
                  </w:rPr>
                  <m:t>-</m:t>
                </m:r>
                <m:d>
                  <m:dPr>
                    <m:begChr m:val="["/>
                    <m:endChr m:val="]"/>
                    <m:ctrlPr>
                      <w:rPr>
                        <w:rFonts w:ascii="Cambria Math" w:hAnsi="Cambria Math" w:cs="Times New Roman"/>
                        <w:sz w:val="21"/>
                        <w:szCs w:val="21"/>
                        <w:lang w:val="en-GB"/>
                      </w:rPr>
                    </m:ctrlPr>
                  </m:dPr>
                  <m:e>
                    <m:r>
                      <m:rPr>
                        <m:sty m:val="p"/>
                      </m:rPr>
                      <w:rPr>
                        <w:rFonts w:ascii="Cambria Math" w:hAnsi="Cambria Math" w:cs="Times New Roman"/>
                        <w:sz w:val="21"/>
                        <w:szCs w:val="21"/>
                        <w:lang w:val="en-GB"/>
                      </w:rPr>
                      <m:t>-</m:t>
                    </m:r>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K</m:t>
                        </m:r>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T</m:t>
                            </m:r>
                          </m:e>
                          <m:sub>
                            <m:r>
                              <w:rPr>
                                <w:rFonts w:ascii="Cambria Math" w:hAnsi="Cambria Math" w:cs="Times New Roman"/>
                                <w:sz w:val="21"/>
                                <w:szCs w:val="21"/>
                                <w:lang w:val="en-GB"/>
                              </w:rPr>
                              <m:t>ij</m:t>
                            </m:r>
                          </m:sub>
                        </m:sSub>
                      </m:num>
                      <m:den>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G</m:t>
                            </m:r>
                          </m:e>
                          <m:sub>
                            <m:r>
                              <m:rPr>
                                <m:sty m:val="p"/>
                              </m:rPr>
                              <w:rPr>
                                <w:rFonts w:ascii="Cambria Math" w:hAnsi="Cambria Math" w:cs="Times New Roman"/>
                                <w:sz w:val="21"/>
                                <w:szCs w:val="21"/>
                                <w:lang w:val="en-GB"/>
                              </w:rPr>
                              <m:t>0</m:t>
                            </m:r>
                          </m:sub>
                        </m:sSub>
                      </m:den>
                    </m:f>
                    <m:r>
                      <m:rPr>
                        <m:sty m:val="p"/>
                      </m:rPr>
                      <w:rPr>
                        <w:rFonts w:ascii="Cambria Math" w:hAnsi="Cambria Math" w:cs="Times New Roman"/>
                        <w:sz w:val="21"/>
                        <w:szCs w:val="21"/>
                        <w:lang w:val="en-GB"/>
                      </w:rPr>
                      <m:t>{</m:t>
                    </m:r>
                    <m:func>
                      <m:funcPr>
                        <m:ctrlPr>
                          <w:rPr>
                            <w:rFonts w:ascii="Cambria Math" w:hAnsi="Cambria Math" w:cs="Times New Roman"/>
                            <w:sz w:val="21"/>
                            <w:szCs w:val="21"/>
                            <w:lang w:val="en-GB"/>
                          </w:rPr>
                        </m:ctrlPr>
                      </m:funcPr>
                      <m:fName>
                        <m:r>
                          <m:rPr>
                            <m:sty m:val="p"/>
                          </m:rPr>
                          <w:rPr>
                            <w:rFonts w:ascii="Cambria Math" w:hAnsi="Cambria Math" w:cs="Times New Roman"/>
                            <w:sz w:val="21"/>
                            <w:szCs w:val="21"/>
                            <w:lang w:val="en-GB"/>
                          </w:rPr>
                          <m:t>ln</m:t>
                        </m:r>
                      </m:fName>
                      <m:e>
                        <m:d>
                          <m:dPr>
                            <m:ctrlPr>
                              <w:rPr>
                                <w:rFonts w:ascii="Cambria Math" w:hAnsi="Cambria Math" w:cs="Times New Roman"/>
                                <w:sz w:val="21"/>
                                <w:szCs w:val="21"/>
                                <w:lang w:val="en-GB"/>
                              </w:rPr>
                            </m:ctrlPr>
                          </m:dPr>
                          <m:e>
                            <m:f>
                              <m:fPr>
                                <m:ctrlPr>
                                  <w:rPr>
                                    <w:rFonts w:ascii="Cambria Math" w:hAnsi="Cambria Math" w:cs="Times New Roman"/>
                                    <w:sz w:val="21"/>
                                    <w:szCs w:val="21"/>
                                    <w:lang w:val="en-GB"/>
                                  </w:rPr>
                                </m:ctrlPr>
                              </m:fPr>
                              <m:num>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E</m:t>
                                    </m:r>
                                  </m:e>
                                  <m:sub>
                                    <m:r>
                                      <m:rPr>
                                        <m:sty m:val="p"/>
                                      </m:rPr>
                                      <w:rPr>
                                        <w:rFonts w:ascii="Cambria Math" w:hAnsi="Cambria Math" w:cs="Times New Roman"/>
                                        <w:sz w:val="21"/>
                                        <w:szCs w:val="21"/>
                                        <w:lang w:val="en-GB"/>
                                      </w:rPr>
                                      <m:t>0</m:t>
                                    </m:r>
                                  </m:sub>
                                </m:sSub>
                              </m:num>
                              <m:den>
                                <m:r>
                                  <m:rPr>
                                    <m:sty m:val="p"/>
                                  </m:rPr>
                                  <w:rPr>
                                    <w:rFonts w:ascii="Cambria Math" w:hAnsi="Cambria Math" w:cs="Times New Roman"/>
                                    <w:sz w:val="21"/>
                                    <w:szCs w:val="21"/>
                                    <w:lang w:val="en-GB"/>
                                  </w:rPr>
                                  <m:t>H</m:t>
                                </m:r>
                              </m:den>
                            </m:f>
                          </m:e>
                        </m:d>
                        <m:r>
                          <m:rPr>
                            <m:sty m:val="p"/>
                          </m:rPr>
                          <w:rPr>
                            <w:rFonts w:ascii="Cambria Math" w:hAnsi="Cambria Math" w:cs="Times New Roman"/>
                            <w:sz w:val="21"/>
                            <w:szCs w:val="21"/>
                            <w:lang w:val="en-GB"/>
                          </w:rPr>
                          <m:t>+</m:t>
                        </m:r>
                        <m:func>
                          <m:funcPr>
                            <m:ctrlPr>
                              <w:rPr>
                                <w:rFonts w:ascii="Cambria Math" w:hAnsi="Cambria Math" w:cs="Times New Roman"/>
                                <w:sz w:val="21"/>
                                <w:szCs w:val="21"/>
                                <w:lang w:val="en-GB"/>
                              </w:rPr>
                            </m:ctrlPr>
                          </m:funcPr>
                          <m:fName>
                            <m:r>
                              <m:rPr>
                                <m:sty m:val="p"/>
                              </m:rPr>
                              <w:rPr>
                                <w:rFonts w:ascii="Cambria Math" w:hAnsi="Cambria Math" w:cs="Times New Roman"/>
                                <w:sz w:val="21"/>
                                <w:szCs w:val="21"/>
                                <w:lang w:val="en-GB"/>
                              </w:rPr>
                              <m:t>ln</m:t>
                            </m:r>
                          </m:fName>
                          <m:e>
                            <m:d>
                              <m:dPr>
                                <m:ctrlPr>
                                  <w:rPr>
                                    <w:rFonts w:ascii="Cambria Math" w:hAnsi="Cambria Math" w:cs="Times New Roman"/>
                                    <w:sz w:val="21"/>
                                    <w:szCs w:val="21"/>
                                    <w:lang w:val="en-GB"/>
                                  </w:rPr>
                                </m:ctrlPr>
                              </m:dPr>
                              <m:e>
                                <m:r>
                                  <m:rPr>
                                    <m:sty m:val="p"/>
                                  </m:rPr>
                                  <w:rPr>
                                    <w:rFonts w:ascii="Cambria Math" w:hAnsi="Cambria Math" w:cs="Times New Roman"/>
                                    <w:sz w:val="21"/>
                                    <w:szCs w:val="21"/>
                                    <w:lang w:val="en-GB"/>
                                  </w:rPr>
                                  <m:t>1-</m:t>
                                </m:r>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1</m:t>
                                    </m:r>
                                  </m:num>
                                  <m:den>
                                    <m:r>
                                      <m:rPr>
                                        <m:sty m:val="p"/>
                                      </m:rPr>
                                      <w:rPr>
                                        <w:rFonts w:ascii="Cambria Math" w:hAnsi="Cambria Math" w:cs="Times New Roman"/>
                                        <w:sz w:val="21"/>
                                        <w:szCs w:val="21"/>
                                        <w:lang w:val="en-GB"/>
                                      </w:rPr>
                                      <m:t>2</m:t>
                                    </m:r>
                                  </m:den>
                                </m:f>
                                <m:r>
                                  <m:rPr>
                                    <m:sty m:val="p"/>
                                  </m:rPr>
                                  <w:rPr>
                                    <w:rFonts w:ascii="Cambria Math" w:hAnsi="Cambria Math" w:cs="Times New Roman"/>
                                    <w:sz w:val="21"/>
                                    <w:szCs w:val="21"/>
                                    <w:lang w:val="en-GB"/>
                                  </w:rPr>
                                  <m:t>(1-</m:t>
                                </m:r>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20</m:t>
                                    </m:r>
                                  </m:num>
                                  <m:den>
                                    <m:sSub>
                                      <m:sSubPr>
                                        <m:ctrlPr>
                                          <w:rPr>
                                            <w:rFonts w:ascii="Cambria Math" w:hAnsi="Cambria Math" w:cs="Times New Roman"/>
                                            <w:sz w:val="21"/>
                                            <w:szCs w:val="21"/>
                                            <w:lang w:val="en-GB"/>
                                          </w:rPr>
                                        </m:ctrlPr>
                                      </m:sSubPr>
                                      <m:e>
                                        <m:r>
                                          <w:rPr>
                                            <w:rFonts w:ascii="Cambria Math" w:hAnsi="Cambria Math" w:cs="Times New Roman"/>
                                            <w:sz w:val="21"/>
                                            <w:szCs w:val="21"/>
                                            <w:lang w:val="en-GB"/>
                                          </w:rPr>
                                          <m:t>T</m:t>
                                        </m:r>
                                      </m:e>
                                      <m:sub>
                                        <m:r>
                                          <w:rPr>
                                            <w:rFonts w:ascii="Cambria Math" w:hAnsi="Cambria Math" w:cs="Times New Roman"/>
                                            <w:sz w:val="21"/>
                                            <w:szCs w:val="21"/>
                                            <w:lang w:val="en-GB"/>
                                          </w:rPr>
                                          <m:t>ij</m:t>
                                        </m:r>
                                      </m:sub>
                                    </m:sSub>
                                  </m:den>
                                </m:f>
                                <m:r>
                                  <m:rPr>
                                    <m:sty m:val="p"/>
                                  </m:rPr>
                                  <w:rPr>
                                    <w:rFonts w:ascii="Cambria Math" w:hAnsi="Cambria Math" w:cs="Times New Roman"/>
                                    <w:sz w:val="21"/>
                                    <w:szCs w:val="21"/>
                                    <w:lang w:val="en-GB"/>
                                  </w:rPr>
                                  <m:t>)</m:t>
                                </m:r>
                              </m:e>
                            </m:d>
                            <m:r>
                              <m:rPr>
                                <m:sty m:val="p"/>
                              </m:rPr>
                              <w:rPr>
                                <w:rFonts w:ascii="Cambria Math" w:hAnsi="Cambria Math" w:cs="Times New Roman"/>
                                <w:sz w:val="21"/>
                                <w:szCs w:val="21"/>
                                <w:lang w:val="en-GB"/>
                              </w:rPr>
                              <m:t>}</m:t>
                            </m:r>
                          </m:e>
                        </m:func>
                      </m:e>
                    </m:func>
                  </m:e>
                </m:d>
              </m:e>
              <m:sup>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1</m:t>
                    </m:r>
                  </m:num>
                  <m:den>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q</m:t>
                        </m:r>
                      </m:e>
                      <m:sub>
                        <m:r>
                          <m:rPr>
                            <m:sty m:val="p"/>
                          </m:rPr>
                          <w:rPr>
                            <w:rFonts w:ascii="Cambria Math" w:hAnsi="Cambria Math" w:cs="Times New Roman"/>
                            <w:sz w:val="21"/>
                            <w:szCs w:val="21"/>
                            <w:lang w:val="en-GB"/>
                          </w:rPr>
                          <m:t>2</m:t>
                        </m:r>
                      </m:sub>
                    </m:sSub>
                  </m:den>
                </m:f>
              </m:sup>
            </m:sSup>
            <m:r>
              <m:rPr>
                <m:sty m:val="p"/>
              </m:rPr>
              <w:rPr>
                <w:rFonts w:ascii="Cambria Math" w:hAnsi="Cambria Math" w:cs="Times New Roman"/>
                <w:sz w:val="21"/>
                <w:szCs w:val="21"/>
                <w:lang w:val="en-GB"/>
              </w:rPr>
              <m:t>}</m:t>
            </m:r>
          </m:e>
          <m:sup>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1</m:t>
                </m:r>
              </m:num>
              <m:den>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q</m:t>
                    </m:r>
                  </m:e>
                  <m:sub>
                    <m:r>
                      <m:rPr>
                        <m:sty m:val="p"/>
                      </m:rPr>
                      <w:rPr>
                        <w:rFonts w:ascii="Cambria Math" w:hAnsi="Cambria Math" w:cs="Times New Roman"/>
                        <w:sz w:val="21"/>
                        <w:szCs w:val="21"/>
                        <w:lang w:val="en-GB"/>
                      </w:rPr>
                      <m:t>1</m:t>
                    </m:r>
                  </m:sub>
                </m:sSub>
              </m:den>
            </m:f>
          </m:sup>
        </m:sSup>
      </m:oMath>
      <w:r w:rsidR="001F06B8" w:rsidRPr="00843640">
        <w:rPr>
          <w:rFonts w:ascii="Cambria Math" w:hAnsi="Cambria Math" w:cs="Times New Roman"/>
          <w:sz w:val="22"/>
          <w:szCs w:val="24"/>
          <w:lang w:val="en-GB"/>
        </w:rPr>
        <w:t xml:space="preserve">   </w:t>
      </w:r>
      <w:r w:rsidR="001F06B8" w:rsidRPr="00843640">
        <w:rPr>
          <w:rFonts w:eastAsiaTheme="minorEastAsia"/>
          <w:sz w:val="22"/>
          <w:szCs w:val="24"/>
          <w:lang w:val="en-GB"/>
        </w:rPr>
        <w:t xml:space="preserve">                       </w:t>
      </w:r>
      <w:r w:rsidR="001F06B8" w:rsidRPr="00843640">
        <w:rPr>
          <w:rFonts w:eastAsiaTheme="minorEastAsia"/>
          <w:szCs w:val="24"/>
          <w:lang w:val="en-GB"/>
        </w:rPr>
        <w:t xml:space="preserve">         (</w:t>
      </w:r>
      <w:r w:rsidR="001F06B8" w:rsidRPr="00843640">
        <w:rPr>
          <w:rFonts w:eastAsiaTheme="minorEastAsia"/>
          <w:szCs w:val="24"/>
          <w:lang w:val="en-GB"/>
        </w:rPr>
        <w:fldChar w:fldCharType="begin"/>
      </w:r>
      <w:r w:rsidR="001F06B8" w:rsidRPr="00843640">
        <w:rPr>
          <w:rFonts w:eastAsiaTheme="minorEastAsia"/>
          <w:szCs w:val="24"/>
          <w:lang w:val="en-GB"/>
        </w:rPr>
        <w:instrText xml:space="preserve"> SEQ Équation \* ARABIC </w:instrText>
      </w:r>
      <w:r w:rsidR="001F06B8" w:rsidRPr="00843640">
        <w:rPr>
          <w:rFonts w:eastAsiaTheme="minorEastAsia"/>
          <w:szCs w:val="24"/>
          <w:lang w:val="en-GB"/>
        </w:rPr>
        <w:fldChar w:fldCharType="separate"/>
      </w:r>
      <w:r w:rsidR="00332139" w:rsidRPr="00843640">
        <w:rPr>
          <w:rFonts w:eastAsiaTheme="minorEastAsia"/>
          <w:noProof/>
          <w:szCs w:val="24"/>
          <w:lang w:val="en-GB"/>
        </w:rPr>
        <w:t>37</w:t>
      </w:r>
      <w:r w:rsidR="001F06B8" w:rsidRPr="00843640">
        <w:rPr>
          <w:rFonts w:eastAsiaTheme="minorEastAsia"/>
          <w:szCs w:val="24"/>
          <w:lang w:val="en-GB"/>
        </w:rPr>
        <w:fldChar w:fldCharType="end"/>
      </w:r>
      <w:r w:rsidR="001F06B8" w:rsidRPr="00843640">
        <w:rPr>
          <w:rFonts w:eastAsiaTheme="minorEastAsia"/>
          <w:szCs w:val="24"/>
          <w:lang w:val="en-GB"/>
        </w:rPr>
        <w:t>)</w:t>
      </w:r>
    </w:p>
    <w:p w14:paraId="13658156" w14:textId="0CBF68E0" w:rsidR="001F06B8" w:rsidRPr="00843640" w:rsidRDefault="00847D58" w:rsidP="00332139">
      <w:pPr>
        <w:spacing w:after="0" w:line="276" w:lineRule="auto"/>
        <w:jc w:val="both"/>
        <w:rPr>
          <w:lang w:val="en-GB"/>
        </w:rPr>
      </w:pPr>
      <w:r w:rsidRPr="00843640">
        <w:rPr>
          <w:lang w:val="en-GB"/>
        </w:rPr>
        <w:t>Where</w:t>
      </w:r>
      <w:r w:rsidR="001F06B8" w:rsidRPr="00843640">
        <w:rPr>
          <w:lang w:val="en-GB"/>
        </w:rPr>
        <w:t xml:space="preserve"> </w:t>
      </w:r>
      <w:r w:rsidR="001F06B8" w:rsidRPr="00843640">
        <w:rPr>
          <w:i/>
          <w:lang w:val="en-GB"/>
        </w:rPr>
        <w:t>i,j=1,2,3</w:t>
      </w:r>
      <w:r w:rsidR="001F06B8" w:rsidRPr="00843640">
        <w:rPr>
          <w:lang w:val="en-GB"/>
        </w:rPr>
        <w:t>.</w:t>
      </w:r>
    </w:p>
    <w:p w14:paraId="3A5F7AD2" w14:textId="77777777" w:rsidR="00847D58" w:rsidRPr="00843640" w:rsidRDefault="00847D58" w:rsidP="00847D58">
      <w:pPr>
        <w:spacing w:after="0" w:line="276" w:lineRule="auto"/>
        <w:jc w:val="both"/>
        <w:rPr>
          <w:lang w:val="en-GB"/>
        </w:rPr>
      </w:pPr>
      <w:r w:rsidRPr="00843640">
        <w:rPr>
          <w:lang w:val="en-GB"/>
        </w:rPr>
        <w:t xml:space="preserve">In this combustion phase, we take into account the combined effects of loading and combustion in the structure's membranes. This leads us to consider the membrane forces in the slats, as well as the generalised bending and torsion forces generated both by the stresses (the structure's own weight and operating loads) and by the flames. </w:t>
      </w:r>
    </w:p>
    <w:p w14:paraId="2D5BC0D7" w14:textId="7BF78DF2" w:rsidR="001F06B8" w:rsidRPr="00843640" w:rsidRDefault="00847D58" w:rsidP="00847D58">
      <w:pPr>
        <w:spacing w:after="0" w:line="276" w:lineRule="auto"/>
        <w:jc w:val="both"/>
        <w:rPr>
          <w:lang w:val="en-GB"/>
        </w:rPr>
      </w:pPr>
      <w:r w:rsidRPr="00843640">
        <w:rPr>
          <w:lang w:val="en-GB"/>
        </w:rPr>
        <w:t>We will therefore have the total deformation stress in the form of relations (38) and (39). This stress is evaluated through the deformation rate of the combustion phase, which is the primary unknown to be controlled</w:t>
      </w:r>
      <w:r w:rsidR="001F06B8" w:rsidRPr="00843640">
        <w:rPr>
          <w:lang w:val="en-GB"/>
        </w:rPr>
        <w:t xml:space="preserve">. </w:t>
      </w:r>
    </w:p>
    <w:p w14:paraId="3401C043" w14:textId="77777777" w:rsidR="001F06B8" w:rsidRPr="00843640" w:rsidRDefault="00FE75C3" w:rsidP="001F06B8">
      <w:pPr>
        <w:spacing w:after="0" w:line="276" w:lineRule="auto"/>
        <w:ind w:right="-705"/>
        <w:jc w:val="both"/>
        <w:rPr>
          <w:rFonts w:ascii="Cambria Math" w:eastAsiaTheme="minorEastAsia" w:hAnsi="Cambria Math" w:cs="Times New Roman"/>
          <w:sz w:val="22"/>
          <w:szCs w:val="24"/>
          <w:lang w:val="en-GB"/>
        </w:rPr>
      </w:pPr>
      <m:oMathPara>
        <m:oMath>
          <m:acc>
            <m:accPr>
              <m:chr m:val="̇"/>
              <m:ctrlPr>
                <w:rPr>
                  <w:rFonts w:ascii="Cambria Math" w:hAnsi="Cambria Math" w:cs="Times New Roman"/>
                  <w:sz w:val="22"/>
                  <w:szCs w:val="24"/>
                  <w:lang w:val="en-GB"/>
                </w:rPr>
              </m:ctrlPr>
            </m:accPr>
            <m:e>
              <m:r>
                <w:rPr>
                  <w:rFonts w:ascii="Cambria Math" w:hAnsi="Cambria Math" w:cs="Times New Roman"/>
                  <w:sz w:val="22"/>
                  <w:szCs w:val="24"/>
                  <w:lang w:val="en-GB"/>
                </w:rPr>
                <m:t>σ</m:t>
              </m:r>
            </m:e>
          </m:acc>
          <m:r>
            <m:rPr>
              <m:sty m:val="p"/>
            </m:rPr>
            <w:rPr>
              <w:rFonts w:ascii="Cambria Math" w:hAnsi="Cambria Math" w:cs="Times New Roman"/>
              <w:sz w:val="22"/>
              <w:szCs w:val="24"/>
              <w:lang w:val="en-GB"/>
            </w:rPr>
            <m:t>=</m:t>
          </m:r>
          <m:sSup>
            <m:sSupPr>
              <m:ctrlPr>
                <w:rPr>
                  <w:rFonts w:ascii="Cambria Math" w:hAnsi="Cambria Math" w:cs="Times New Roman"/>
                  <w:sz w:val="22"/>
                  <w:szCs w:val="24"/>
                  <w:lang w:val="en-GB"/>
                </w:rPr>
              </m:ctrlPr>
            </m:sSupPr>
            <m:e>
              <m:r>
                <w:rPr>
                  <w:rFonts w:ascii="Cambria Math" w:hAnsi="Cambria Math" w:cs="Times New Roman"/>
                  <w:sz w:val="22"/>
                  <w:szCs w:val="24"/>
                  <w:lang w:val="en-GB"/>
                </w:rPr>
                <m:t>H</m:t>
              </m:r>
              <m:acc>
                <m:accPr>
                  <m:chr m:val="̇"/>
                  <m:ctrlPr>
                    <w:rPr>
                      <w:rFonts w:ascii="Cambria Math" w:hAnsi="Cambria Math" w:cs="Times New Roman"/>
                      <w:sz w:val="22"/>
                      <w:szCs w:val="24"/>
                      <w:lang w:val="en-GB"/>
                    </w:rPr>
                  </m:ctrlPr>
                </m:accPr>
                <m:e>
                  <m:r>
                    <w:rPr>
                      <w:rFonts w:ascii="Cambria Math" w:hAnsi="Cambria Math" w:cs="Times New Roman"/>
                      <w:sz w:val="22"/>
                      <w:szCs w:val="24"/>
                      <w:lang w:val="en-GB"/>
                    </w:rPr>
                    <m:t>ε</m:t>
                  </m:r>
                </m:e>
              </m:acc>
            </m:e>
            <m:sup>
              <m:r>
                <w:rPr>
                  <w:rFonts w:ascii="Cambria Math" w:hAnsi="Cambria Math" w:cs="Times New Roman"/>
                  <w:sz w:val="22"/>
                  <w:szCs w:val="24"/>
                  <w:lang w:val="en-GB"/>
                </w:rPr>
                <m:t>com</m:t>
              </m:r>
            </m:sup>
          </m:sSup>
          <m:r>
            <m:rPr>
              <m:sty m:val="p"/>
            </m:rPr>
            <w:rPr>
              <w:rFonts w:ascii="Cambria Math" w:hAnsi="Cambria Math" w:cs="Times New Roman"/>
              <w:sz w:val="22"/>
              <w:szCs w:val="24"/>
              <w:lang w:val="en-GB"/>
            </w:rPr>
            <m:t>-</m:t>
          </m:r>
          <m:r>
            <w:rPr>
              <w:rFonts w:ascii="Cambria Math" w:hAnsi="Cambria Math" w:cs="Times New Roman"/>
              <w:sz w:val="22"/>
              <w:szCs w:val="24"/>
              <w:lang w:val="en-GB"/>
            </w:rPr>
            <m:t>H</m:t>
          </m:r>
          <m:d>
            <m:dPr>
              <m:ctrlPr>
                <w:rPr>
                  <w:rFonts w:ascii="Cambria Math" w:hAnsi="Cambria Math" w:cs="Times New Roman"/>
                  <w:sz w:val="22"/>
                  <w:szCs w:val="24"/>
                  <w:lang w:val="en-GB"/>
                </w:rPr>
              </m:ctrlPr>
            </m:dPr>
            <m:e>
              <m:acc>
                <m:accPr>
                  <m:chr m:val="̇"/>
                  <m:ctrlPr>
                    <w:rPr>
                      <w:rFonts w:ascii="Cambria Math" w:hAnsi="Cambria Math" w:cs="Times New Roman"/>
                      <w:sz w:val="22"/>
                      <w:szCs w:val="24"/>
                      <w:lang w:val="en-GB"/>
                    </w:rPr>
                  </m:ctrlPr>
                </m:accPr>
                <m:e>
                  <m:r>
                    <w:rPr>
                      <w:rFonts w:ascii="Cambria Math" w:hAnsi="Cambria Math" w:cs="Times New Roman"/>
                      <w:sz w:val="22"/>
                      <w:szCs w:val="24"/>
                      <w:lang w:val="en-GB"/>
                    </w:rPr>
                    <m:t>γ</m:t>
                  </m:r>
                </m:e>
              </m:acc>
              <m:r>
                <m:rPr>
                  <m:sty m:val="p"/>
                </m:rPr>
                <w:rPr>
                  <w:rFonts w:ascii="Cambria Math" w:hAnsi="Cambria Math" w:cs="Times New Roman"/>
                  <w:sz w:val="22"/>
                  <w:szCs w:val="24"/>
                  <w:lang w:val="en-GB"/>
                </w:rPr>
                <m:t>+</m:t>
              </m:r>
              <m:r>
                <w:rPr>
                  <w:rFonts w:ascii="Cambria Math" w:hAnsi="Cambria Math" w:cs="Times New Roman"/>
                  <w:sz w:val="22"/>
                  <w:szCs w:val="24"/>
                  <w:lang w:val="en-GB"/>
                </w:rPr>
                <m:t>z</m:t>
              </m:r>
              <m:acc>
                <m:accPr>
                  <m:chr m:val="̇"/>
                  <m:ctrlPr>
                    <w:rPr>
                      <w:rFonts w:ascii="Cambria Math" w:hAnsi="Cambria Math" w:cs="Times New Roman"/>
                      <w:sz w:val="22"/>
                      <w:szCs w:val="24"/>
                      <w:lang w:val="en-GB"/>
                    </w:rPr>
                  </m:ctrlPr>
                </m:accPr>
                <m:e>
                  <m:r>
                    <w:rPr>
                      <w:rFonts w:ascii="Cambria Math" w:hAnsi="Cambria Math" w:cs="Times New Roman"/>
                      <w:sz w:val="22"/>
                      <w:szCs w:val="24"/>
                      <w:lang w:val="en-GB"/>
                    </w:rPr>
                    <m:t>χ</m:t>
                  </m:r>
                </m:e>
              </m:acc>
              <m:r>
                <m:rPr>
                  <m:sty m:val="p"/>
                </m:rPr>
                <w:rPr>
                  <w:rFonts w:ascii="Cambria Math" w:hAnsi="Cambria Math" w:cs="Times New Roman"/>
                  <w:sz w:val="22"/>
                  <w:szCs w:val="24"/>
                  <w:lang w:val="en-GB"/>
                </w:rPr>
                <m:t>+</m:t>
              </m:r>
              <m:r>
                <w:rPr>
                  <w:rFonts w:ascii="Cambria Math" w:hAnsi="Cambria Math" w:cs="Times New Roman"/>
                  <w:sz w:val="22"/>
                  <w:szCs w:val="24"/>
                  <w:lang w:val="en-GB"/>
                </w:rPr>
                <m:t>χ</m:t>
              </m:r>
              <m:f>
                <m:fPr>
                  <m:ctrlPr>
                    <w:rPr>
                      <w:rFonts w:ascii="Cambria Math" w:hAnsi="Cambria Math" w:cs="Times New Roman"/>
                      <w:sz w:val="22"/>
                      <w:szCs w:val="24"/>
                      <w:lang w:val="en-GB"/>
                    </w:rPr>
                  </m:ctrlPr>
                </m:fPr>
                <m:num>
                  <m:r>
                    <w:rPr>
                      <w:rFonts w:ascii="Cambria Math" w:hAnsi="Cambria Math" w:cs="Times New Roman"/>
                      <w:sz w:val="22"/>
                      <w:szCs w:val="24"/>
                      <w:lang w:val="en-GB"/>
                    </w:rPr>
                    <m:t>∂z</m:t>
                  </m:r>
                </m:num>
                <m:den>
                  <m:r>
                    <w:rPr>
                      <w:rFonts w:ascii="Cambria Math" w:hAnsi="Cambria Math" w:cs="Times New Roman"/>
                      <w:sz w:val="22"/>
                      <w:szCs w:val="24"/>
                      <w:lang w:val="en-GB"/>
                    </w:rPr>
                    <m:t>∂t</m:t>
                  </m:r>
                </m:den>
              </m:f>
            </m:e>
          </m:d>
          <m:r>
            <m:rPr>
              <m:sty m:val="p"/>
            </m:rPr>
            <w:rPr>
              <w:rFonts w:ascii="Cambria Math" w:hAnsi="Cambria Math" w:cs="Times New Roman"/>
              <w:sz w:val="22"/>
              <w:szCs w:val="24"/>
              <w:lang w:val="en-GB"/>
            </w:rPr>
            <m:t>-</m:t>
          </m:r>
          <m:r>
            <w:rPr>
              <w:rFonts w:ascii="Cambria Math" w:hAnsi="Cambria Math" w:cs="Times New Roman"/>
              <w:sz w:val="22"/>
              <w:szCs w:val="24"/>
              <w:lang w:val="en-GB"/>
            </w:rPr>
            <m:t>H</m:t>
          </m:r>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ε</m:t>
              </m:r>
            </m:e>
            <m:sub>
              <m:r>
                <m:rPr>
                  <m:sty m:val="p"/>
                </m:rPr>
                <w:rPr>
                  <w:rFonts w:ascii="Cambria Math" w:hAnsi="Cambria Math" w:cs="Times New Roman"/>
                  <w:sz w:val="22"/>
                  <w:szCs w:val="24"/>
                  <w:lang w:val="en-GB"/>
                </w:rPr>
                <m:t>0</m:t>
              </m:r>
            </m:sub>
          </m:sSub>
          <m:f>
            <m:fPr>
              <m:ctrlPr>
                <w:rPr>
                  <w:rFonts w:ascii="Cambria Math" w:hAnsi="Cambria Math" w:cs="Times New Roman"/>
                  <w:sz w:val="22"/>
                  <w:szCs w:val="24"/>
                  <w:lang w:val="en-GB"/>
                </w:rPr>
              </m:ctrlPr>
            </m:fPr>
            <m:num>
              <m:r>
                <w:rPr>
                  <w:rFonts w:ascii="Cambria Math" w:hAnsi="Cambria Math" w:cs="Times New Roman"/>
                  <w:sz w:val="22"/>
                  <w:szCs w:val="24"/>
                  <w:lang w:val="en-GB"/>
                </w:rPr>
                <m:t>∂</m:t>
              </m:r>
            </m:num>
            <m:den>
              <m:r>
                <w:rPr>
                  <w:rFonts w:ascii="Cambria Math" w:hAnsi="Cambria Math" w:cs="Times New Roman"/>
                  <w:sz w:val="22"/>
                  <w:szCs w:val="24"/>
                  <w:lang w:val="en-GB"/>
                </w:rPr>
                <m:t>∂</m:t>
              </m:r>
              <m:r>
                <m:rPr>
                  <m:sty m:val="p"/>
                </m:rPr>
                <w:rPr>
                  <w:rFonts w:ascii="Cambria Math" w:hAnsi="Cambria Math" w:cs="Times New Roman"/>
                  <w:sz w:val="22"/>
                  <w:szCs w:val="24"/>
                  <w:lang w:val="en-GB"/>
                </w:rPr>
                <m:t>T</m:t>
              </m:r>
            </m:den>
          </m:f>
          <m:d>
            <m:dPr>
              <m:begChr m:val="["/>
              <m:endChr m:val="]"/>
              <m:ctrlPr>
                <w:rPr>
                  <w:rFonts w:ascii="Cambria Math" w:hAnsi="Cambria Math" w:cs="Times New Roman"/>
                  <w:sz w:val="22"/>
                  <w:szCs w:val="24"/>
                  <w:lang w:val="en-GB"/>
                </w:rPr>
              </m:ctrlPr>
            </m:dPr>
            <m:e>
              <m:sSup>
                <m:sSupPr>
                  <m:ctrlPr>
                    <w:rPr>
                      <w:rFonts w:ascii="Cambria Math" w:hAnsi="Cambria Math" w:cs="Times New Roman"/>
                      <w:sz w:val="22"/>
                      <w:szCs w:val="24"/>
                      <w:lang w:val="en-GB"/>
                    </w:rPr>
                  </m:ctrlPr>
                </m:sSupPr>
                <m:e>
                  <m:r>
                    <w:rPr>
                      <w:rFonts w:ascii="Cambria Math" w:hAnsi="Cambria Math" w:cs="Times New Roman"/>
                      <w:sz w:val="22"/>
                      <w:szCs w:val="24"/>
                      <w:lang w:val="en-GB"/>
                    </w:rPr>
                    <m:t>e</m:t>
                  </m:r>
                </m:e>
                <m:sup>
                  <m:r>
                    <m:rPr>
                      <m:sty m:val="p"/>
                    </m:rPr>
                    <w:rPr>
                      <w:rFonts w:ascii="Cambria Math" w:hAnsi="Cambria Math" w:cs="Times New Roman"/>
                      <w:sz w:val="22"/>
                      <w:szCs w:val="24"/>
                      <w:lang w:val="en-GB"/>
                    </w:rPr>
                    <m:t>-</m:t>
                  </m:r>
                  <m:d>
                    <m:dPr>
                      <m:ctrlPr>
                        <w:rPr>
                          <w:rFonts w:ascii="Cambria Math" w:hAnsi="Cambria Math" w:cs="Times New Roman"/>
                          <w:sz w:val="22"/>
                          <w:szCs w:val="24"/>
                          <w:lang w:val="en-GB"/>
                        </w:rPr>
                      </m:ctrlPr>
                    </m:dPr>
                    <m:e>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G</m:t>
                          </m:r>
                        </m:num>
                        <m:den>
                          <m:r>
                            <m:rPr>
                              <m:sty m:val="p"/>
                            </m:rPr>
                            <w:rPr>
                              <w:rFonts w:ascii="Cambria Math" w:hAnsi="Cambria Math" w:cs="Times New Roman"/>
                              <w:sz w:val="22"/>
                              <w:szCs w:val="24"/>
                              <w:lang w:val="en-GB"/>
                            </w:rPr>
                            <m:t>KT</m:t>
                          </m:r>
                        </m:den>
                      </m:f>
                    </m:e>
                  </m:d>
                </m:sup>
              </m:sSup>
            </m:e>
          </m:d>
          <m:r>
            <m:rPr>
              <m:sty m:val="p"/>
            </m:rPr>
            <w:rPr>
              <w:rFonts w:ascii="Cambria Math" w:hAnsi="Cambria Math" w:cs="Times New Roman"/>
              <w:sz w:val="22"/>
              <w:szCs w:val="24"/>
              <w:lang w:val="en-GB"/>
            </w:rPr>
            <m:t>-</m:t>
          </m:r>
          <m:r>
            <w:rPr>
              <w:rFonts w:ascii="Cambria Math" w:hAnsi="Cambria Math" w:cs="Times New Roman"/>
              <w:sz w:val="22"/>
              <w:szCs w:val="24"/>
              <w:lang w:val="en-GB"/>
            </w:rPr>
            <m:t>H</m:t>
          </m:r>
          <m:r>
            <m:rPr>
              <m:sty m:val="p"/>
            </m:rPr>
            <w:rPr>
              <w:rFonts w:ascii="Cambria Math" w:hAnsi="Cambria Math" w:cs="Times New Roman"/>
              <w:sz w:val="22"/>
              <w:szCs w:val="24"/>
              <w:lang w:val="en-GB"/>
            </w:rPr>
            <m:t>S</m:t>
          </m:r>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σ</m:t>
              </m:r>
            </m:e>
            <m:sub>
              <m:r>
                <m:rPr>
                  <m:sty m:val="p"/>
                </m:rPr>
                <w:rPr>
                  <w:rFonts w:ascii="Cambria Math" w:hAnsi="Cambria Math" w:cs="Times New Roman"/>
                  <w:sz w:val="22"/>
                  <w:szCs w:val="24"/>
                  <w:lang w:val="en-GB"/>
                </w:rPr>
                <m:t>0</m:t>
              </m:r>
            </m:sub>
          </m:sSub>
          <m:sSup>
            <m:sSupPr>
              <m:ctrlPr>
                <w:rPr>
                  <w:rFonts w:ascii="Cambria Math" w:hAnsi="Cambria Math" w:cs="Times New Roman"/>
                  <w:sz w:val="22"/>
                  <w:szCs w:val="24"/>
                  <w:lang w:val="en-GB"/>
                </w:rPr>
              </m:ctrlPr>
            </m:sSupPr>
            <m:e>
              <m:r>
                <m:rPr>
                  <m:sty m:val="p"/>
                </m:rPr>
                <w:rPr>
                  <w:rFonts w:ascii="Cambria Math" w:hAnsi="Cambria Math" w:cs="Times New Roman"/>
                  <w:sz w:val="22"/>
                  <w:szCs w:val="24"/>
                  <w:lang w:val="en-GB"/>
                </w:rPr>
                <m:t>{1</m:t>
              </m:r>
              <m:sSup>
                <m:sSupPr>
                  <m:ctrlPr>
                    <w:rPr>
                      <w:rFonts w:ascii="Cambria Math" w:hAnsi="Cambria Math" w:cs="Times New Roman"/>
                      <w:sz w:val="22"/>
                      <w:szCs w:val="24"/>
                      <w:lang w:val="en-GB"/>
                    </w:rPr>
                  </m:ctrlPr>
                </m:sSupPr>
                <m:e>
                  <m:r>
                    <m:rPr>
                      <m:sty m:val="p"/>
                    </m:rPr>
                    <w:rPr>
                      <w:rFonts w:ascii="Cambria Math" w:hAnsi="Cambria Math" w:cs="Times New Roman"/>
                      <w:sz w:val="22"/>
                      <w:szCs w:val="24"/>
                      <w:lang w:val="en-GB"/>
                    </w:rPr>
                    <m:t>-</m:t>
                  </m:r>
                  <m:d>
                    <m:dPr>
                      <m:begChr m:val="["/>
                      <m:endChr m:val="]"/>
                      <m:ctrlPr>
                        <w:rPr>
                          <w:rFonts w:ascii="Cambria Math" w:hAnsi="Cambria Math" w:cs="Times New Roman"/>
                          <w:sz w:val="22"/>
                          <w:szCs w:val="24"/>
                          <w:lang w:val="en-GB"/>
                        </w:rPr>
                      </m:ctrlPr>
                    </m:dPr>
                    <m:e>
                      <m:r>
                        <m:rPr>
                          <m:sty m:val="p"/>
                        </m:rPr>
                        <w:rPr>
                          <w:rFonts w:ascii="Cambria Math" w:hAnsi="Cambria Math" w:cs="Times New Roman"/>
                          <w:sz w:val="22"/>
                          <w:szCs w:val="24"/>
                          <w:lang w:val="en-GB"/>
                        </w:rPr>
                        <m:t>-</m:t>
                      </m:r>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KT</m:t>
                          </m:r>
                        </m:num>
                        <m:den>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G</m:t>
                              </m:r>
                            </m:e>
                            <m:sub>
                              <m:r>
                                <m:rPr>
                                  <m:sty m:val="p"/>
                                </m:rPr>
                                <w:rPr>
                                  <w:rFonts w:ascii="Cambria Math" w:hAnsi="Cambria Math" w:cs="Times New Roman"/>
                                  <w:sz w:val="22"/>
                                  <w:szCs w:val="24"/>
                                  <w:lang w:val="en-GB"/>
                                </w:rPr>
                                <m:t>0</m:t>
                              </m:r>
                            </m:sub>
                          </m:sSub>
                        </m:den>
                      </m:f>
                      <m:r>
                        <m:rPr>
                          <m:sty m:val="p"/>
                        </m:rPr>
                        <w:rPr>
                          <w:rFonts w:ascii="Cambria Math" w:hAnsi="Cambria Math" w:cs="Times New Roman"/>
                          <w:sz w:val="22"/>
                          <w:szCs w:val="24"/>
                          <w:lang w:val="en-GB"/>
                        </w:rPr>
                        <m:t>{</m:t>
                      </m:r>
                      <m:func>
                        <m:funcPr>
                          <m:ctrlPr>
                            <w:rPr>
                              <w:rFonts w:ascii="Cambria Math" w:hAnsi="Cambria Math" w:cs="Times New Roman"/>
                              <w:sz w:val="22"/>
                              <w:szCs w:val="24"/>
                              <w:lang w:val="en-GB"/>
                            </w:rPr>
                          </m:ctrlPr>
                        </m:funcPr>
                        <m:fName>
                          <m:r>
                            <m:rPr>
                              <m:sty m:val="p"/>
                            </m:rPr>
                            <w:rPr>
                              <w:rFonts w:ascii="Cambria Math" w:hAnsi="Cambria Math" w:cs="Times New Roman"/>
                              <w:sz w:val="22"/>
                              <w:szCs w:val="24"/>
                              <w:lang w:val="en-GB"/>
                            </w:rPr>
                            <m:t>ln</m:t>
                          </m:r>
                        </m:fName>
                        <m:e>
                          <m:d>
                            <m:dPr>
                              <m:ctrlPr>
                                <w:rPr>
                                  <w:rFonts w:ascii="Cambria Math" w:hAnsi="Cambria Math" w:cs="Times New Roman"/>
                                  <w:sz w:val="22"/>
                                  <w:szCs w:val="24"/>
                                  <w:lang w:val="en-GB"/>
                                </w:rPr>
                              </m:ctrlPr>
                            </m:dPr>
                            <m:e>
                              <m:f>
                                <m:fPr>
                                  <m:ctrlPr>
                                    <w:rPr>
                                      <w:rFonts w:ascii="Cambria Math" w:hAnsi="Cambria Math" w:cs="Times New Roman"/>
                                      <w:sz w:val="22"/>
                                      <w:szCs w:val="24"/>
                                      <w:lang w:val="en-GB"/>
                                    </w:rPr>
                                  </m:ctrlPr>
                                </m:fPr>
                                <m:num>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E</m:t>
                                      </m:r>
                                    </m:e>
                                    <m:sub>
                                      <m:r>
                                        <m:rPr>
                                          <m:sty m:val="p"/>
                                        </m:rPr>
                                        <w:rPr>
                                          <w:rFonts w:ascii="Cambria Math" w:hAnsi="Cambria Math" w:cs="Times New Roman"/>
                                          <w:sz w:val="22"/>
                                          <w:szCs w:val="24"/>
                                          <w:lang w:val="en-GB"/>
                                        </w:rPr>
                                        <m:t>0</m:t>
                                      </m:r>
                                    </m:sub>
                                  </m:sSub>
                                </m:num>
                                <m:den>
                                  <m:r>
                                    <m:rPr>
                                      <m:sty m:val="p"/>
                                    </m:rPr>
                                    <w:rPr>
                                      <w:rFonts w:ascii="Cambria Math" w:hAnsi="Cambria Math" w:cs="Times New Roman"/>
                                      <w:sz w:val="22"/>
                                      <w:szCs w:val="24"/>
                                      <w:lang w:val="en-GB"/>
                                    </w:rPr>
                                    <m:t>H</m:t>
                                  </m:r>
                                </m:den>
                              </m:f>
                            </m:e>
                          </m:d>
                          <m:r>
                            <m:rPr>
                              <m:sty m:val="p"/>
                            </m:rPr>
                            <w:rPr>
                              <w:rFonts w:ascii="Cambria Math" w:hAnsi="Cambria Math" w:cs="Times New Roman"/>
                              <w:sz w:val="22"/>
                              <w:szCs w:val="24"/>
                              <w:lang w:val="en-GB"/>
                            </w:rPr>
                            <m:t>+</m:t>
                          </m:r>
                          <m:func>
                            <m:funcPr>
                              <m:ctrlPr>
                                <w:rPr>
                                  <w:rFonts w:ascii="Cambria Math" w:hAnsi="Cambria Math" w:cs="Times New Roman"/>
                                  <w:sz w:val="22"/>
                                  <w:szCs w:val="24"/>
                                  <w:lang w:val="en-GB"/>
                                </w:rPr>
                              </m:ctrlPr>
                            </m:funcPr>
                            <m:fName>
                              <m:r>
                                <m:rPr>
                                  <m:sty m:val="p"/>
                                </m:rPr>
                                <w:rPr>
                                  <w:rFonts w:ascii="Cambria Math" w:hAnsi="Cambria Math" w:cs="Times New Roman"/>
                                  <w:sz w:val="22"/>
                                  <w:szCs w:val="24"/>
                                  <w:lang w:val="en-GB"/>
                                </w:rPr>
                                <m:t>ln</m:t>
                              </m:r>
                            </m:fName>
                            <m:e>
                              <m:d>
                                <m:dPr>
                                  <m:ctrlPr>
                                    <w:rPr>
                                      <w:rFonts w:ascii="Cambria Math" w:hAnsi="Cambria Math" w:cs="Times New Roman"/>
                                      <w:sz w:val="22"/>
                                      <w:szCs w:val="24"/>
                                      <w:lang w:val="en-GB"/>
                                    </w:rPr>
                                  </m:ctrlPr>
                                </m:dPr>
                                <m:e>
                                  <m:r>
                                    <m:rPr>
                                      <m:sty m:val="p"/>
                                    </m:rPr>
                                    <w:rPr>
                                      <w:rFonts w:ascii="Cambria Math" w:hAnsi="Cambria Math" w:cs="Times New Roman"/>
                                      <w:sz w:val="22"/>
                                      <w:szCs w:val="24"/>
                                      <w:lang w:val="en-GB"/>
                                    </w:rPr>
                                    <m:t>1-</m:t>
                                  </m:r>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1</m:t>
                                      </m:r>
                                    </m:num>
                                    <m:den>
                                      <m:r>
                                        <m:rPr>
                                          <m:sty m:val="p"/>
                                        </m:rPr>
                                        <w:rPr>
                                          <w:rFonts w:ascii="Cambria Math" w:hAnsi="Cambria Math" w:cs="Times New Roman"/>
                                          <w:sz w:val="22"/>
                                          <w:szCs w:val="24"/>
                                          <w:lang w:val="en-GB"/>
                                        </w:rPr>
                                        <m:t>2</m:t>
                                      </m:r>
                                    </m:den>
                                  </m:f>
                                  <m:r>
                                    <m:rPr>
                                      <m:sty m:val="p"/>
                                    </m:rPr>
                                    <w:rPr>
                                      <w:rFonts w:ascii="Cambria Math" w:hAnsi="Cambria Math" w:cs="Times New Roman"/>
                                      <w:sz w:val="22"/>
                                      <w:szCs w:val="24"/>
                                      <w:lang w:val="en-GB"/>
                                    </w:rPr>
                                    <m:t>(1-</m:t>
                                  </m:r>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20</m:t>
                                      </m:r>
                                    </m:num>
                                    <m:den>
                                      <m:r>
                                        <w:rPr>
                                          <w:rFonts w:ascii="Cambria Math" w:hAnsi="Cambria Math" w:cs="Times New Roman"/>
                                          <w:sz w:val="22"/>
                                          <w:szCs w:val="24"/>
                                          <w:lang w:val="en-GB"/>
                                        </w:rPr>
                                        <m:t>T</m:t>
                                      </m:r>
                                    </m:den>
                                  </m:f>
                                  <m:r>
                                    <m:rPr>
                                      <m:sty m:val="p"/>
                                    </m:rPr>
                                    <w:rPr>
                                      <w:rFonts w:ascii="Cambria Math" w:hAnsi="Cambria Math" w:cs="Times New Roman"/>
                                      <w:sz w:val="22"/>
                                      <w:szCs w:val="24"/>
                                      <w:lang w:val="en-GB"/>
                                    </w:rPr>
                                    <m:t>)</m:t>
                                  </m:r>
                                </m:e>
                              </m:d>
                              <m:r>
                                <m:rPr>
                                  <m:sty m:val="p"/>
                                </m:rPr>
                                <w:rPr>
                                  <w:rFonts w:ascii="Cambria Math" w:hAnsi="Cambria Math" w:cs="Times New Roman"/>
                                  <w:sz w:val="22"/>
                                  <w:szCs w:val="24"/>
                                  <w:lang w:val="en-GB"/>
                                </w:rPr>
                                <m:t>}</m:t>
                              </m:r>
                            </m:e>
                          </m:func>
                        </m:e>
                      </m:func>
                    </m:e>
                  </m:d>
                </m:e>
                <m:sup>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1</m:t>
                      </m:r>
                    </m:num>
                    <m:den>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q</m:t>
                          </m:r>
                        </m:e>
                        <m:sub>
                          <m:r>
                            <m:rPr>
                              <m:sty m:val="p"/>
                            </m:rPr>
                            <w:rPr>
                              <w:rFonts w:ascii="Cambria Math" w:hAnsi="Cambria Math" w:cs="Times New Roman"/>
                              <w:sz w:val="22"/>
                              <w:szCs w:val="24"/>
                              <w:lang w:val="en-GB"/>
                            </w:rPr>
                            <m:t>2</m:t>
                          </m:r>
                        </m:sub>
                      </m:sSub>
                    </m:den>
                  </m:f>
                </m:sup>
              </m:sSup>
              <m:r>
                <m:rPr>
                  <m:sty m:val="p"/>
                </m:rPr>
                <w:rPr>
                  <w:rFonts w:ascii="Cambria Math" w:hAnsi="Cambria Math" w:cs="Times New Roman"/>
                  <w:sz w:val="22"/>
                  <w:szCs w:val="24"/>
                  <w:lang w:val="en-GB"/>
                </w:rPr>
                <m:t>}</m:t>
              </m:r>
            </m:e>
            <m:sup>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1</m:t>
                  </m:r>
                </m:num>
                <m:den>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q</m:t>
                      </m:r>
                    </m:e>
                    <m:sub>
                      <m:r>
                        <m:rPr>
                          <m:sty m:val="p"/>
                        </m:rPr>
                        <w:rPr>
                          <w:rFonts w:ascii="Cambria Math" w:hAnsi="Cambria Math" w:cs="Times New Roman"/>
                          <w:sz w:val="22"/>
                          <w:szCs w:val="24"/>
                          <w:lang w:val="en-GB"/>
                        </w:rPr>
                        <m:t>1</m:t>
                      </m:r>
                    </m:sub>
                  </m:sSub>
                </m:den>
              </m:f>
            </m:sup>
          </m:sSup>
        </m:oMath>
      </m:oMathPara>
    </w:p>
    <w:p w14:paraId="4239A11B" w14:textId="613B97AB" w:rsidR="001F06B8" w:rsidRPr="00843640" w:rsidRDefault="001F06B8" w:rsidP="001F06B8">
      <w:pPr>
        <w:spacing w:after="0" w:line="276" w:lineRule="auto"/>
        <w:ind w:right="-705"/>
        <w:jc w:val="center"/>
        <w:rPr>
          <w:rFonts w:eastAsiaTheme="minorEastAsia"/>
          <w:szCs w:val="24"/>
          <w:lang w:val="en-GB"/>
        </w:rPr>
      </w:pPr>
      <w:r w:rsidRPr="00843640">
        <w:rPr>
          <w:rFonts w:eastAsiaTheme="minorEastAsia"/>
          <w:szCs w:val="24"/>
          <w:lang w:val="en-GB"/>
        </w:rPr>
        <w:t>(</w:t>
      </w:r>
      <w:r w:rsidRPr="00843640">
        <w:rPr>
          <w:rFonts w:eastAsiaTheme="minorEastAsia"/>
          <w:szCs w:val="24"/>
          <w:lang w:val="en-GB"/>
        </w:rPr>
        <w:fldChar w:fldCharType="begin"/>
      </w:r>
      <w:r w:rsidRPr="00843640">
        <w:rPr>
          <w:rFonts w:eastAsiaTheme="minorEastAsia"/>
          <w:szCs w:val="24"/>
          <w:lang w:val="en-GB"/>
        </w:rPr>
        <w:instrText xml:space="preserve"> SEQ Équation \* ARABIC </w:instrText>
      </w:r>
      <w:r w:rsidRPr="00843640">
        <w:rPr>
          <w:rFonts w:eastAsiaTheme="minorEastAsia"/>
          <w:szCs w:val="24"/>
          <w:lang w:val="en-GB"/>
        </w:rPr>
        <w:fldChar w:fldCharType="separate"/>
      </w:r>
      <w:r w:rsidR="00332139" w:rsidRPr="00843640">
        <w:rPr>
          <w:rFonts w:eastAsiaTheme="minorEastAsia"/>
          <w:noProof/>
          <w:szCs w:val="24"/>
          <w:lang w:val="en-GB"/>
        </w:rPr>
        <w:t>38</w:t>
      </w:r>
      <w:r w:rsidRPr="00843640">
        <w:rPr>
          <w:rFonts w:eastAsiaTheme="minorEastAsia"/>
          <w:szCs w:val="24"/>
          <w:lang w:val="en-GB"/>
        </w:rPr>
        <w:fldChar w:fldCharType="end"/>
      </w:r>
      <w:r w:rsidRPr="00843640">
        <w:rPr>
          <w:rFonts w:eastAsiaTheme="minorEastAsia"/>
          <w:szCs w:val="24"/>
          <w:lang w:val="en-GB"/>
        </w:rPr>
        <w:t>)</w:t>
      </w:r>
    </w:p>
    <w:p w14:paraId="37E66FB0" w14:textId="75D0FFC2" w:rsidR="001F06B8" w:rsidRPr="00843640" w:rsidRDefault="00FE75C3" w:rsidP="001F06B8">
      <w:pPr>
        <w:spacing w:after="0" w:line="276" w:lineRule="auto"/>
        <w:ind w:right="4"/>
        <w:jc w:val="center"/>
        <w:rPr>
          <w:rFonts w:ascii="Cambria Math" w:eastAsiaTheme="minorEastAsia" w:hAnsi="Cambria Math" w:cs="Times New Roman"/>
          <w:i/>
          <w:sz w:val="21"/>
          <w:szCs w:val="21"/>
          <w:lang w:val="en-GB"/>
        </w:rPr>
      </w:pPr>
      <m:oMath>
        <m:sSub>
          <m:sSubPr>
            <m:ctrlPr>
              <w:rPr>
                <w:rFonts w:ascii="Cambria Math" w:hAnsi="Cambria Math" w:cs="Times New Roman"/>
                <w:szCs w:val="21"/>
                <w:lang w:val="en-GB"/>
              </w:rPr>
            </m:ctrlPr>
          </m:sSubPr>
          <m:e>
            <m:acc>
              <m:accPr>
                <m:chr m:val="̇"/>
                <m:ctrlPr>
                  <w:rPr>
                    <w:rFonts w:ascii="Cambria Math" w:hAnsi="Cambria Math" w:cs="Times New Roman"/>
                    <w:szCs w:val="21"/>
                    <w:lang w:val="en-GB"/>
                  </w:rPr>
                </m:ctrlPr>
              </m:accPr>
              <m:e>
                <m:r>
                  <w:rPr>
                    <w:rFonts w:ascii="Cambria Math" w:hAnsi="Cambria Math" w:cs="Times New Roman"/>
                    <w:szCs w:val="21"/>
                    <w:lang w:val="en-GB"/>
                  </w:rPr>
                  <m:t>σ</m:t>
                </m:r>
              </m:e>
            </m:acc>
          </m:e>
          <m:sub>
            <m:r>
              <w:rPr>
                <w:rFonts w:ascii="Cambria Math" w:hAnsi="Cambria Math" w:cs="Times New Roman"/>
                <w:szCs w:val="21"/>
                <w:lang w:val="en-GB"/>
              </w:rPr>
              <m:t>ij</m:t>
            </m:r>
          </m:sub>
        </m:sSub>
        <m:r>
          <w:rPr>
            <w:rFonts w:ascii="Cambria Math" w:hAnsi="Cambria Math" w:cs="Times New Roman"/>
            <w:szCs w:val="21"/>
            <w:lang w:val="en-GB"/>
          </w:rPr>
          <m:t>=H</m:t>
        </m:r>
        <m:sSubSup>
          <m:sSubSupPr>
            <m:ctrlPr>
              <w:rPr>
                <w:rFonts w:ascii="Cambria Math" w:hAnsi="Cambria Math" w:cs="Times New Roman"/>
                <w:szCs w:val="21"/>
                <w:lang w:val="en-GB"/>
              </w:rPr>
            </m:ctrlPr>
          </m:sSubSupPr>
          <m:e>
            <m:acc>
              <m:accPr>
                <m:chr m:val="̇"/>
                <m:ctrlPr>
                  <w:rPr>
                    <w:rFonts w:ascii="Cambria Math" w:hAnsi="Cambria Math" w:cs="Times New Roman"/>
                    <w:szCs w:val="21"/>
                    <w:lang w:val="en-GB"/>
                  </w:rPr>
                </m:ctrlPr>
              </m:accPr>
              <m:e>
                <m:r>
                  <w:rPr>
                    <w:rFonts w:ascii="Cambria Math" w:hAnsi="Cambria Math" w:cs="Times New Roman"/>
                    <w:szCs w:val="21"/>
                    <w:lang w:val="en-GB"/>
                  </w:rPr>
                  <m:t>ε</m:t>
                </m:r>
              </m:e>
            </m:acc>
          </m:e>
          <m:sub>
            <m:r>
              <w:rPr>
                <w:rFonts w:ascii="Cambria Math" w:hAnsi="Cambria Math" w:cs="Times New Roman"/>
                <w:szCs w:val="21"/>
                <w:lang w:val="en-GB"/>
              </w:rPr>
              <m:t>ij</m:t>
            </m:r>
          </m:sub>
          <m:sup>
            <m:r>
              <w:rPr>
                <w:rFonts w:ascii="Cambria Math" w:hAnsi="Cambria Math" w:cs="Times New Roman"/>
                <w:szCs w:val="21"/>
                <w:lang w:val="en-GB"/>
              </w:rPr>
              <m:t>com</m:t>
            </m:r>
          </m:sup>
        </m:sSubSup>
        <m:r>
          <w:rPr>
            <w:rFonts w:ascii="Cambria Math" w:hAnsi="Cambria Math" w:cs="Times New Roman"/>
            <w:szCs w:val="21"/>
            <w:lang w:val="en-GB"/>
          </w:rPr>
          <m:t>-H</m:t>
        </m:r>
        <m:d>
          <m:dPr>
            <m:ctrlPr>
              <w:rPr>
                <w:rFonts w:ascii="Cambria Math" w:hAnsi="Cambria Math" w:cs="Times New Roman"/>
                <w:szCs w:val="21"/>
                <w:lang w:val="en-GB"/>
              </w:rPr>
            </m:ctrlPr>
          </m:dPr>
          <m:e>
            <m:sSub>
              <m:sSubPr>
                <m:ctrlPr>
                  <w:rPr>
                    <w:rFonts w:ascii="Cambria Math" w:hAnsi="Cambria Math" w:cs="Times New Roman"/>
                    <w:szCs w:val="21"/>
                    <w:lang w:val="en-GB"/>
                  </w:rPr>
                </m:ctrlPr>
              </m:sSubPr>
              <m:e>
                <m:acc>
                  <m:accPr>
                    <m:chr m:val="̇"/>
                    <m:ctrlPr>
                      <w:rPr>
                        <w:rFonts w:ascii="Cambria Math" w:hAnsi="Cambria Math" w:cs="Times New Roman"/>
                        <w:szCs w:val="21"/>
                        <w:lang w:val="en-GB"/>
                      </w:rPr>
                    </m:ctrlPr>
                  </m:accPr>
                  <m:e>
                    <m:r>
                      <w:rPr>
                        <w:rFonts w:ascii="Cambria Math" w:hAnsi="Cambria Math" w:cs="Times New Roman"/>
                        <w:szCs w:val="21"/>
                        <w:lang w:val="en-GB"/>
                      </w:rPr>
                      <m:t>γ</m:t>
                    </m:r>
                  </m:e>
                </m:acc>
              </m:e>
              <m:sub>
                <m:r>
                  <w:rPr>
                    <w:rFonts w:ascii="Cambria Math" w:hAnsi="Cambria Math" w:cs="Times New Roman"/>
                    <w:szCs w:val="21"/>
                    <w:lang w:val="en-GB"/>
                  </w:rPr>
                  <m:t>ij</m:t>
                </m:r>
              </m:sub>
            </m:sSub>
            <m:r>
              <m:rPr>
                <m:sty m:val="p"/>
              </m:rPr>
              <w:rPr>
                <w:rFonts w:ascii="Cambria Math" w:hAnsi="Cambria Math" w:cs="Times New Roman"/>
                <w:szCs w:val="21"/>
                <w:lang w:val="en-GB"/>
              </w:rPr>
              <m:t>+</m:t>
            </m:r>
            <m:r>
              <w:rPr>
                <w:rFonts w:ascii="Cambria Math" w:hAnsi="Cambria Math" w:cs="Times New Roman"/>
                <w:szCs w:val="21"/>
                <w:lang w:val="en-GB"/>
              </w:rPr>
              <m:t>z</m:t>
            </m:r>
            <m:sSub>
              <m:sSubPr>
                <m:ctrlPr>
                  <w:rPr>
                    <w:rFonts w:ascii="Cambria Math" w:hAnsi="Cambria Math" w:cs="Times New Roman"/>
                    <w:szCs w:val="21"/>
                    <w:lang w:val="en-GB"/>
                  </w:rPr>
                </m:ctrlPr>
              </m:sSubPr>
              <m:e>
                <m:acc>
                  <m:accPr>
                    <m:chr m:val="̇"/>
                    <m:ctrlPr>
                      <w:rPr>
                        <w:rFonts w:ascii="Cambria Math" w:hAnsi="Cambria Math" w:cs="Times New Roman"/>
                        <w:szCs w:val="21"/>
                        <w:lang w:val="en-GB"/>
                      </w:rPr>
                    </m:ctrlPr>
                  </m:accPr>
                  <m:e>
                    <m:r>
                      <w:rPr>
                        <w:rFonts w:ascii="Cambria Math" w:hAnsi="Cambria Math" w:cs="Times New Roman"/>
                        <w:szCs w:val="21"/>
                        <w:lang w:val="en-GB"/>
                      </w:rPr>
                      <m:t>χ</m:t>
                    </m:r>
                  </m:e>
                </m:acc>
              </m:e>
              <m:sub>
                <m:r>
                  <w:rPr>
                    <w:rFonts w:ascii="Cambria Math" w:hAnsi="Cambria Math" w:cs="Times New Roman"/>
                    <w:szCs w:val="21"/>
                    <w:lang w:val="en-GB"/>
                  </w:rPr>
                  <m:t>ij</m:t>
                </m:r>
              </m:sub>
            </m:sSub>
            <m:r>
              <m:rPr>
                <m:sty m:val="p"/>
              </m:rPr>
              <w:rPr>
                <w:rFonts w:ascii="Cambria Math" w:hAnsi="Cambria Math" w:cs="Times New Roman"/>
                <w:szCs w:val="21"/>
                <w:lang w:val="en-GB"/>
              </w:rPr>
              <m:t>+</m:t>
            </m:r>
            <m:sSub>
              <m:sSubPr>
                <m:ctrlPr>
                  <w:rPr>
                    <w:rFonts w:ascii="Cambria Math" w:hAnsi="Cambria Math" w:cs="Times New Roman"/>
                    <w:szCs w:val="21"/>
                    <w:lang w:val="en-GB"/>
                  </w:rPr>
                </m:ctrlPr>
              </m:sSubPr>
              <m:e>
                <m:r>
                  <w:rPr>
                    <w:rFonts w:ascii="Cambria Math" w:hAnsi="Cambria Math" w:cs="Times New Roman"/>
                    <w:szCs w:val="21"/>
                    <w:lang w:val="en-GB"/>
                  </w:rPr>
                  <m:t>χ</m:t>
                </m:r>
              </m:e>
              <m:sub>
                <m:r>
                  <w:rPr>
                    <w:rFonts w:ascii="Cambria Math" w:hAnsi="Cambria Math" w:cs="Times New Roman"/>
                    <w:szCs w:val="21"/>
                    <w:lang w:val="en-GB"/>
                  </w:rPr>
                  <m:t>ij</m:t>
                </m:r>
              </m:sub>
            </m:sSub>
            <m:f>
              <m:fPr>
                <m:ctrlPr>
                  <w:rPr>
                    <w:rFonts w:ascii="Cambria Math" w:hAnsi="Cambria Math" w:cs="Times New Roman"/>
                    <w:szCs w:val="21"/>
                    <w:lang w:val="en-GB"/>
                  </w:rPr>
                </m:ctrlPr>
              </m:fPr>
              <m:num>
                <m:r>
                  <w:rPr>
                    <w:rFonts w:ascii="Cambria Math" w:hAnsi="Cambria Math" w:cs="Times New Roman"/>
                    <w:szCs w:val="21"/>
                    <w:lang w:val="en-GB"/>
                  </w:rPr>
                  <m:t>∂z</m:t>
                </m:r>
              </m:num>
              <m:den>
                <m:r>
                  <w:rPr>
                    <w:rFonts w:ascii="Cambria Math" w:hAnsi="Cambria Math" w:cs="Times New Roman"/>
                    <w:szCs w:val="21"/>
                    <w:lang w:val="en-GB"/>
                  </w:rPr>
                  <m:t>∂t</m:t>
                </m:r>
              </m:den>
            </m:f>
          </m:e>
        </m:d>
        <m:r>
          <m:rPr>
            <m:sty m:val="p"/>
          </m:rPr>
          <w:rPr>
            <w:rFonts w:ascii="Cambria Math" w:hAnsi="Cambria Math" w:cs="Times New Roman"/>
            <w:szCs w:val="21"/>
            <w:lang w:val="en-GB"/>
          </w:rPr>
          <m:t>-</m:t>
        </m:r>
        <m:r>
          <w:rPr>
            <w:rFonts w:ascii="Cambria Math" w:hAnsi="Cambria Math" w:cs="Times New Roman"/>
            <w:szCs w:val="21"/>
            <w:lang w:val="en-GB"/>
          </w:rPr>
          <m:t>H</m:t>
        </m:r>
        <m:sSub>
          <m:sSubPr>
            <m:ctrlPr>
              <w:rPr>
                <w:rFonts w:ascii="Cambria Math" w:hAnsi="Cambria Math" w:cs="Times New Roman"/>
                <w:szCs w:val="21"/>
                <w:lang w:val="en-GB"/>
              </w:rPr>
            </m:ctrlPr>
          </m:sSubPr>
          <m:e>
            <m:r>
              <m:rPr>
                <m:sty m:val="p"/>
              </m:rPr>
              <w:rPr>
                <w:rFonts w:ascii="Cambria Math" w:hAnsi="Cambria Math" w:cs="Times New Roman"/>
                <w:szCs w:val="21"/>
                <w:lang w:val="en-GB"/>
              </w:rPr>
              <m:t>ε</m:t>
            </m:r>
          </m:e>
          <m:sub>
            <m:r>
              <m:rPr>
                <m:sty m:val="p"/>
              </m:rPr>
              <w:rPr>
                <w:rFonts w:ascii="Cambria Math" w:hAnsi="Cambria Math" w:cs="Times New Roman"/>
                <w:szCs w:val="21"/>
                <w:lang w:val="en-GB"/>
              </w:rPr>
              <m:t>0</m:t>
            </m:r>
          </m:sub>
        </m:sSub>
        <m:f>
          <m:fPr>
            <m:ctrlPr>
              <w:rPr>
                <w:rFonts w:ascii="Cambria Math" w:hAnsi="Cambria Math" w:cs="Times New Roman"/>
                <w:szCs w:val="21"/>
                <w:lang w:val="en-GB"/>
              </w:rPr>
            </m:ctrlPr>
          </m:fPr>
          <m:num>
            <m:r>
              <w:rPr>
                <w:rFonts w:ascii="Cambria Math" w:hAnsi="Cambria Math" w:cs="Times New Roman"/>
                <w:szCs w:val="21"/>
                <w:lang w:val="en-GB"/>
              </w:rPr>
              <m:t>∂</m:t>
            </m:r>
          </m:num>
          <m:den>
            <m:r>
              <w:rPr>
                <w:rFonts w:ascii="Cambria Math" w:hAnsi="Cambria Math" w:cs="Times New Roman"/>
                <w:szCs w:val="21"/>
                <w:lang w:val="en-GB"/>
              </w:rPr>
              <m:t>∂</m:t>
            </m:r>
            <m:r>
              <m:rPr>
                <m:sty m:val="p"/>
              </m:rPr>
              <w:rPr>
                <w:rFonts w:ascii="Cambria Math" w:hAnsi="Cambria Math" w:cs="Times New Roman"/>
                <w:szCs w:val="21"/>
                <w:lang w:val="en-GB"/>
              </w:rPr>
              <m:t>T</m:t>
            </m:r>
          </m:den>
        </m:f>
        <m:d>
          <m:dPr>
            <m:begChr m:val="["/>
            <m:endChr m:val="]"/>
            <m:ctrlPr>
              <w:rPr>
                <w:rFonts w:ascii="Cambria Math" w:hAnsi="Cambria Math" w:cs="Times New Roman"/>
                <w:szCs w:val="21"/>
                <w:lang w:val="en-GB"/>
              </w:rPr>
            </m:ctrlPr>
          </m:dPr>
          <m:e>
            <m:sSup>
              <m:sSupPr>
                <m:ctrlPr>
                  <w:rPr>
                    <w:rFonts w:ascii="Cambria Math" w:hAnsi="Cambria Math" w:cs="Times New Roman"/>
                    <w:szCs w:val="21"/>
                    <w:lang w:val="en-GB"/>
                  </w:rPr>
                </m:ctrlPr>
              </m:sSupPr>
              <m:e>
                <m:r>
                  <w:rPr>
                    <w:rFonts w:ascii="Cambria Math" w:hAnsi="Cambria Math" w:cs="Times New Roman"/>
                    <w:szCs w:val="21"/>
                    <w:lang w:val="en-GB"/>
                  </w:rPr>
                  <m:t>e</m:t>
                </m:r>
              </m:e>
              <m:sup>
                <m:r>
                  <m:rPr>
                    <m:sty m:val="p"/>
                  </m:rPr>
                  <w:rPr>
                    <w:rFonts w:ascii="Cambria Math" w:hAnsi="Cambria Math" w:cs="Times New Roman"/>
                    <w:szCs w:val="21"/>
                    <w:lang w:val="en-GB"/>
                  </w:rPr>
                  <m:t>-</m:t>
                </m:r>
                <m:d>
                  <m:dPr>
                    <m:ctrlPr>
                      <w:rPr>
                        <w:rFonts w:ascii="Cambria Math" w:hAnsi="Cambria Math" w:cs="Times New Roman"/>
                        <w:szCs w:val="21"/>
                        <w:lang w:val="en-GB"/>
                      </w:rPr>
                    </m:ctrlPr>
                  </m:dPr>
                  <m:e>
                    <m:f>
                      <m:fPr>
                        <m:ctrlPr>
                          <w:rPr>
                            <w:rFonts w:ascii="Cambria Math" w:hAnsi="Cambria Math" w:cs="Times New Roman"/>
                            <w:szCs w:val="21"/>
                            <w:lang w:val="en-GB"/>
                          </w:rPr>
                        </m:ctrlPr>
                      </m:fPr>
                      <m:num>
                        <m:sSub>
                          <m:sSubPr>
                            <m:ctrlPr>
                              <w:rPr>
                                <w:rFonts w:ascii="Cambria Math" w:hAnsi="Cambria Math" w:cs="Times New Roman"/>
                                <w:szCs w:val="21"/>
                                <w:lang w:val="en-GB"/>
                              </w:rPr>
                            </m:ctrlPr>
                          </m:sSubPr>
                          <m:e>
                            <m:r>
                              <m:rPr>
                                <m:sty m:val="p"/>
                              </m:rPr>
                              <w:rPr>
                                <w:rFonts w:ascii="Cambria Math" w:hAnsi="Cambria Math" w:cs="Times New Roman"/>
                                <w:szCs w:val="21"/>
                                <w:lang w:val="en-GB"/>
                              </w:rPr>
                              <m:t>G</m:t>
                            </m:r>
                          </m:e>
                          <m:sub>
                            <m:r>
                              <w:rPr>
                                <w:rFonts w:ascii="Cambria Math" w:hAnsi="Cambria Math" w:cs="Times New Roman"/>
                                <w:szCs w:val="21"/>
                                <w:lang w:val="en-GB"/>
                              </w:rPr>
                              <m:t>ij</m:t>
                            </m:r>
                          </m:sub>
                        </m:sSub>
                      </m:num>
                      <m:den>
                        <m:r>
                          <m:rPr>
                            <m:sty m:val="p"/>
                          </m:rPr>
                          <w:rPr>
                            <w:rFonts w:ascii="Cambria Math" w:hAnsi="Cambria Math" w:cs="Times New Roman"/>
                            <w:szCs w:val="21"/>
                            <w:lang w:val="en-GB"/>
                          </w:rPr>
                          <m:t>K</m:t>
                        </m:r>
                        <m:sSub>
                          <m:sSubPr>
                            <m:ctrlPr>
                              <w:rPr>
                                <w:rFonts w:ascii="Cambria Math" w:hAnsi="Cambria Math" w:cs="Times New Roman"/>
                                <w:szCs w:val="21"/>
                                <w:lang w:val="en-GB"/>
                              </w:rPr>
                            </m:ctrlPr>
                          </m:sSubPr>
                          <m:e>
                            <m:r>
                              <m:rPr>
                                <m:sty m:val="p"/>
                              </m:rPr>
                              <w:rPr>
                                <w:rFonts w:ascii="Cambria Math" w:hAnsi="Cambria Math" w:cs="Times New Roman"/>
                                <w:szCs w:val="21"/>
                                <w:lang w:val="en-GB"/>
                              </w:rPr>
                              <m:t>T</m:t>
                            </m:r>
                          </m:e>
                          <m:sub>
                            <m:r>
                              <w:rPr>
                                <w:rFonts w:ascii="Cambria Math" w:hAnsi="Cambria Math" w:cs="Times New Roman"/>
                                <w:szCs w:val="21"/>
                                <w:lang w:val="en-GB"/>
                              </w:rPr>
                              <m:t>ij</m:t>
                            </m:r>
                          </m:sub>
                        </m:sSub>
                      </m:den>
                    </m:f>
                  </m:e>
                </m:d>
              </m:sup>
            </m:sSup>
          </m:e>
        </m:d>
        <m:r>
          <m:rPr>
            <m:sty m:val="p"/>
          </m:rPr>
          <w:rPr>
            <w:rFonts w:ascii="Cambria Math" w:hAnsi="Cambria Math" w:cs="Times New Roman"/>
            <w:szCs w:val="21"/>
            <w:lang w:val="en-GB"/>
          </w:rPr>
          <m:t>-</m:t>
        </m:r>
        <m:r>
          <w:rPr>
            <w:rFonts w:ascii="Cambria Math" w:hAnsi="Cambria Math" w:cs="Times New Roman"/>
            <w:szCs w:val="21"/>
            <w:lang w:val="en-GB"/>
          </w:rPr>
          <m:t>H</m:t>
        </m:r>
        <m:sSub>
          <m:sSubPr>
            <m:ctrlPr>
              <w:rPr>
                <w:rFonts w:ascii="Cambria Math" w:hAnsi="Cambria Math" w:cs="Times New Roman"/>
                <w:szCs w:val="21"/>
                <w:lang w:val="en-GB"/>
              </w:rPr>
            </m:ctrlPr>
          </m:sSubPr>
          <m:e>
            <m:r>
              <m:rPr>
                <m:sty m:val="p"/>
              </m:rPr>
              <w:rPr>
                <w:rFonts w:ascii="Cambria Math" w:hAnsi="Cambria Math" w:cs="Times New Roman"/>
                <w:szCs w:val="21"/>
                <w:lang w:val="en-GB"/>
              </w:rPr>
              <m:t>S</m:t>
            </m:r>
          </m:e>
          <m:sub>
            <m:r>
              <w:rPr>
                <w:rFonts w:ascii="Cambria Math" w:hAnsi="Cambria Math" w:cs="Times New Roman"/>
                <w:szCs w:val="21"/>
                <w:lang w:val="en-GB"/>
              </w:rPr>
              <m:t>ij</m:t>
            </m:r>
          </m:sub>
        </m:sSub>
        <m:sSub>
          <m:sSubPr>
            <m:ctrlPr>
              <w:rPr>
                <w:rFonts w:ascii="Cambria Math" w:hAnsi="Cambria Math" w:cs="Times New Roman"/>
                <w:szCs w:val="21"/>
                <w:lang w:val="en-GB"/>
              </w:rPr>
            </m:ctrlPr>
          </m:sSubPr>
          <m:e>
            <m:r>
              <m:rPr>
                <m:sty m:val="p"/>
              </m:rPr>
              <w:rPr>
                <w:rFonts w:ascii="Cambria Math" w:hAnsi="Cambria Math" w:cs="Times New Roman"/>
                <w:szCs w:val="21"/>
                <w:lang w:val="en-GB"/>
              </w:rPr>
              <m:t>σ</m:t>
            </m:r>
          </m:e>
          <m:sub>
            <m:r>
              <m:rPr>
                <m:sty m:val="p"/>
              </m:rPr>
              <w:rPr>
                <w:rFonts w:ascii="Cambria Math" w:hAnsi="Cambria Math" w:cs="Times New Roman"/>
                <w:szCs w:val="21"/>
                <w:lang w:val="en-GB"/>
              </w:rPr>
              <m:t>0</m:t>
            </m:r>
          </m:sub>
        </m:sSub>
        <m:sSup>
          <m:sSupPr>
            <m:ctrlPr>
              <w:rPr>
                <w:rFonts w:ascii="Cambria Math" w:hAnsi="Cambria Math" w:cs="Times New Roman"/>
                <w:szCs w:val="21"/>
                <w:lang w:val="en-GB"/>
              </w:rPr>
            </m:ctrlPr>
          </m:sSupPr>
          <m:e>
            <m:r>
              <m:rPr>
                <m:sty m:val="p"/>
              </m:rPr>
              <w:rPr>
                <w:rFonts w:ascii="Cambria Math" w:hAnsi="Cambria Math" w:cs="Times New Roman"/>
                <w:szCs w:val="21"/>
                <w:lang w:val="en-GB"/>
              </w:rPr>
              <m:t>{1</m:t>
            </m:r>
            <m:sSup>
              <m:sSupPr>
                <m:ctrlPr>
                  <w:rPr>
                    <w:rFonts w:ascii="Cambria Math" w:hAnsi="Cambria Math" w:cs="Times New Roman"/>
                    <w:szCs w:val="21"/>
                    <w:lang w:val="en-GB"/>
                  </w:rPr>
                </m:ctrlPr>
              </m:sSupPr>
              <m:e>
                <m:r>
                  <m:rPr>
                    <m:sty m:val="p"/>
                  </m:rPr>
                  <w:rPr>
                    <w:rFonts w:ascii="Cambria Math" w:hAnsi="Cambria Math" w:cs="Times New Roman"/>
                    <w:szCs w:val="21"/>
                    <w:lang w:val="en-GB"/>
                  </w:rPr>
                  <m:t>-</m:t>
                </m:r>
                <m:d>
                  <m:dPr>
                    <m:begChr m:val="["/>
                    <m:endChr m:val="]"/>
                    <m:ctrlPr>
                      <w:rPr>
                        <w:rFonts w:ascii="Cambria Math" w:hAnsi="Cambria Math" w:cs="Times New Roman"/>
                        <w:szCs w:val="21"/>
                        <w:lang w:val="en-GB"/>
                      </w:rPr>
                    </m:ctrlPr>
                  </m:dPr>
                  <m:e>
                    <m:r>
                      <m:rPr>
                        <m:sty m:val="p"/>
                      </m:rPr>
                      <w:rPr>
                        <w:rFonts w:ascii="Cambria Math" w:hAnsi="Cambria Math" w:cs="Times New Roman"/>
                        <w:szCs w:val="21"/>
                        <w:lang w:val="en-GB"/>
                      </w:rPr>
                      <m:t>-</m:t>
                    </m:r>
                    <m:f>
                      <m:fPr>
                        <m:ctrlPr>
                          <w:rPr>
                            <w:rFonts w:ascii="Cambria Math" w:hAnsi="Cambria Math" w:cs="Times New Roman"/>
                            <w:szCs w:val="21"/>
                            <w:lang w:val="en-GB"/>
                          </w:rPr>
                        </m:ctrlPr>
                      </m:fPr>
                      <m:num>
                        <m:r>
                          <m:rPr>
                            <m:sty m:val="p"/>
                          </m:rPr>
                          <w:rPr>
                            <w:rFonts w:ascii="Cambria Math" w:hAnsi="Cambria Math" w:cs="Times New Roman"/>
                            <w:szCs w:val="21"/>
                            <w:lang w:val="en-GB"/>
                          </w:rPr>
                          <m:t>K</m:t>
                        </m:r>
                        <m:sSub>
                          <m:sSubPr>
                            <m:ctrlPr>
                              <w:rPr>
                                <w:rFonts w:ascii="Cambria Math" w:hAnsi="Cambria Math" w:cs="Times New Roman"/>
                                <w:szCs w:val="21"/>
                                <w:lang w:val="en-GB"/>
                              </w:rPr>
                            </m:ctrlPr>
                          </m:sSubPr>
                          <m:e>
                            <m:r>
                              <m:rPr>
                                <m:sty m:val="p"/>
                              </m:rPr>
                              <w:rPr>
                                <w:rFonts w:ascii="Cambria Math" w:hAnsi="Cambria Math" w:cs="Times New Roman"/>
                                <w:szCs w:val="21"/>
                                <w:lang w:val="en-GB"/>
                              </w:rPr>
                              <m:t>T</m:t>
                            </m:r>
                          </m:e>
                          <m:sub>
                            <m:r>
                              <w:rPr>
                                <w:rFonts w:ascii="Cambria Math" w:hAnsi="Cambria Math" w:cs="Times New Roman"/>
                                <w:szCs w:val="21"/>
                                <w:lang w:val="en-GB"/>
                              </w:rPr>
                              <m:t>ij</m:t>
                            </m:r>
                          </m:sub>
                        </m:sSub>
                      </m:num>
                      <m:den>
                        <m:sSub>
                          <m:sSubPr>
                            <m:ctrlPr>
                              <w:rPr>
                                <w:rFonts w:ascii="Cambria Math" w:hAnsi="Cambria Math" w:cs="Times New Roman"/>
                                <w:szCs w:val="21"/>
                                <w:lang w:val="en-GB"/>
                              </w:rPr>
                            </m:ctrlPr>
                          </m:sSubPr>
                          <m:e>
                            <m:r>
                              <m:rPr>
                                <m:sty m:val="p"/>
                              </m:rPr>
                              <w:rPr>
                                <w:rFonts w:ascii="Cambria Math" w:hAnsi="Cambria Math" w:cs="Times New Roman"/>
                                <w:szCs w:val="21"/>
                                <w:lang w:val="en-GB"/>
                              </w:rPr>
                              <m:t>G</m:t>
                            </m:r>
                          </m:e>
                          <m:sub>
                            <m:r>
                              <m:rPr>
                                <m:sty m:val="p"/>
                              </m:rPr>
                              <w:rPr>
                                <w:rFonts w:ascii="Cambria Math" w:hAnsi="Cambria Math" w:cs="Times New Roman"/>
                                <w:szCs w:val="21"/>
                                <w:lang w:val="en-GB"/>
                              </w:rPr>
                              <m:t>0</m:t>
                            </m:r>
                          </m:sub>
                        </m:sSub>
                      </m:den>
                    </m:f>
                    <m:r>
                      <m:rPr>
                        <m:sty m:val="p"/>
                      </m:rPr>
                      <w:rPr>
                        <w:rFonts w:ascii="Cambria Math" w:hAnsi="Cambria Math" w:cs="Times New Roman"/>
                        <w:szCs w:val="21"/>
                        <w:lang w:val="en-GB"/>
                      </w:rPr>
                      <m:t>{</m:t>
                    </m:r>
                    <m:func>
                      <m:funcPr>
                        <m:ctrlPr>
                          <w:rPr>
                            <w:rFonts w:ascii="Cambria Math" w:hAnsi="Cambria Math" w:cs="Times New Roman"/>
                            <w:szCs w:val="21"/>
                            <w:lang w:val="en-GB"/>
                          </w:rPr>
                        </m:ctrlPr>
                      </m:funcPr>
                      <m:fName>
                        <m:r>
                          <m:rPr>
                            <m:sty m:val="p"/>
                          </m:rPr>
                          <w:rPr>
                            <w:rFonts w:ascii="Cambria Math" w:hAnsi="Cambria Math" w:cs="Times New Roman"/>
                            <w:szCs w:val="21"/>
                            <w:lang w:val="en-GB"/>
                          </w:rPr>
                          <m:t>ln</m:t>
                        </m:r>
                      </m:fName>
                      <m:e>
                        <m:d>
                          <m:dPr>
                            <m:ctrlPr>
                              <w:rPr>
                                <w:rFonts w:ascii="Cambria Math" w:hAnsi="Cambria Math" w:cs="Times New Roman"/>
                                <w:szCs w:val="21"/>
                                <w:lang w:val="en-GB"/>
                              </w:rPr>
                            </m:ctrlPr>
                          </m:dPr>
                          <m:e>
                            <m:f>
                              <m:fPr>
                                <m:ctrlPr>
                                  <w:rPr>
                                    <w:rFonts w:ascii="Cambria Math" w:hAnsi="Cambria Math" w:cs="Times New Roman"/>
                                    <w:szCs w:val="21"/>
                                    <w:lang w:val="en-GB"/>
                                  </w:rPr>
                                </m:ctrlPr>
                              </m:fPr>
                              <m:num>
                                <m:sSub>
                                  <m:sSubPr>
                                    <m:ctrlPr>
                                      <w:rPr>
                                        <w:rFonts w:ascii="Cambria Math" w:hAnsi="Cambria Math" w:cs="Times New Roman"/>
                                        <w:szCs w:val="21"/>
                                        <w:lang w:val="en-GB"/>
                                      </w:rPr>
                                    </m:ctrlPr>
                                  </m:sSubPr>
                                  <m:e>
                                    <m:r>
                                      <m:rPr>
                                        <m:sty m:val="p"/>
                                      </m:rPr>
                                      <w:rPr>
                                        <w:rFonts w:ascii="Cambria Math" w:hAnsi="Cambria Math" w:cs="Times New Roman"/>
                                        <w:szCs w:val="21"/>
                                        <w:lang w:val="en-GB"/>
                                      </w:rPr>
                                      <m:t>E</m:t>
                                    </m:r>
                                  </m:e>
                                  <m:sub>
                                    <m:r>
                                      <m:rPr>
                                        <m:sty m:val="p"/>
                                      </m:rPr>
                                      <w:rPr>
                                        <w:rFonts w:ascii="Cambria Math" w:hAnsi="Cambria Math" w:cs="Times New Roman"/>
                                        <w:szCs w:val="21"/>
                                        <w:lang w:val="en-GB"/>
                                      </w:rPr>
                                      <m:t>0</m:t>
                                    </m:r>
                                  </m:sub>
                                </m:sSub>
                              </m:num>
                              <m:den>
                                <m:r>
                                  <m:rPr>
                                    <m:sty m:val="p"/>
                                  </m:rPr>
                                  <w:rPr>
                                    <w:rFonts w:ascii="Cambria Math" w:hAnsi="Cambria Math" w:cs="Times New Roman"/>
                                    <w:szCs w:val="21"/>
                                    <w:lang w:val="en-GB"/>
                                  </w:rPr>
                                  <m:t>H</m:t>
                                </m:r>
                              </m:den>
                            </m:f>
                          </m:e>
                        </m:d>
                        <m:r>
                          <m:rPr>
                            <m:sty m:val="p"/>
                          </m:rPr>
                          <w:rPr>
                            <w:rFonts w:ascii="Cambria Math" w:hAnsi="Cambria Math" w:cs="Times New Roman"/>
                            <w:szCs w:val="21"/>
                            <w:lang w:val="en-GB"/>
                          </w:rPr>
                          <m:t>+</m:t>
                        </m:r>
                        <m:func>
                          <m:funcPr>
                            <m:ctrlPr>
                              <w:rPr>
                                <w:rFonts w:ascii="Cambria Math" w:hAnsi="Cambria Math" w:cs="Times New Roman"/>
                                <w:szCs w:val="21"/>
                                <w:lang w:val="en-GB"/>
                              </w:rPr>
                            </m:ctrlPr>
                          </m:funcPr>
                          <m:fName>
                            <m:r>
                              <m:rPr>
                                <m:sty m:val="p"/>
                              </m:rPr>
                              <w:rPr>
                                <w:rFonts w:ascii="Cambria Math" w:hAnsi="Cambria Math" w:cs="Times New Roman"/>
                                <w:szCs w:val="21"/>
                                <w:lang w:val="en-GB"/>
                              </w:rPr>
                              <m:t>ln</m:t>
                            </m:r>
                          </m:fName>
                          <m:e>
                            <m:d>
                              <m:dPr>
                                <m:ctrlPr>
                                  <w:rPr>
                                    <w:rFonts w:ascii="Cambria Math" w:hAnsi="Cambria Math" w:cs="Times New Roman"/>
                                    <w:szCs w:val="21"/>
                                    <w:lang w:val="en-GB"/>
                                  </w:rPr>
                                </m:ctrlPr>
                              </m:dPr>
                              <m:e>
                                <m:r>
                                  <m:rPr>
                                    <m:sty m:val="p"/>
                                  </m:rPr>
                                  <w:rPr>
                                    <w:rFonts w:ascii="Cambria Math" w:hAnsi="Cambria Math" w:cs="Times New Roman"/>
                                    <w:szCs w:val="21"/>
                                    <w:lang w:val="en-GB"/>
                                  </w:rPr>
                                  <m:t>1-</m:t>
                                </m:r>
                                <m:f>
                                  <m:fPr>
                                    <m:ctrlPr>
                                      <w:rPr>
                                        <w:rFonts w:ascii="Cambria Math" w:hAnsi="Cambria Math" w:cs="Times New Roman"/>
                                        <w:szCs w:val="21"/>
                                        <w:lang w:val="en-GB"/>
                                      </w:rPr>
                                    </m:ctrlPr>
                                  </m:fPr>
                                  <m:num>
                                    <m:r>
                                      <m:rPr>
                                        <m:sty m:val="p"/>
                                      </m:rPr>
                                      <w:rPr>
                                        <w:rFonts w:ascii="Cambria Math" w:hAnsi="Cambria Math" w:cs="Times New Roman"/>
                                        <w:szCs w:val="21"/>
                                        <w:lang w:val="en-GB"/>
                                      </w:rPr>
                                      <m:t>1</m:t>
                                    </m:r>
                                  </m:num>
                                  <m:den>
                                    <m:r>
                                      <m:rPr>
                                        <m:sty m:val="p"/>
                                      </m:rPr>
                                      <w:rPr>
                                        <w:rFonts w:ascii="Cambria Math" w:hAnsi="Cambria Math" w:cs="Times New Roman"/>
                                        <w:szCs w:val="21"/>
                                        <w:lang w:val="en-GB"/>
                                      </w:rPr>
                                      <m:t>2</m:t>
                                    </m:r>
                                  </m:den>
                                </m:f>
                                <m:r>
                                  <m:rPr>
                                    <m:sty m:val="p"/>
                                  </m:rPr>
                                  <w:rPr>
                                    <w:rFonts w:ascii="Cambria Math" w:hAnsi="Cambria Math" w:cs="Times New Roman"/>
                                    <w:szCs w:val="21"/>
                                    <w:lang w:val="en-GB"/>
                                  </w:rPr>
                                  <m:t>(1-</m:t>
                                </m:r>
                                <m:f>
                                  <m:fPr>
                                    <m:ctrlPr>
                                      <w:rPr>
                                        <w:rFonts w:ascii="Cambria Math" w:hAnsi="Cambria Math" w:cs="Times New Roman"/>
                                        <w:szCs w:val="21"/>
                                        <w:lang w:val="en-GB"/>
                                      </w:rPr>
                                    </m:ctrlPr>
                                  </m:fPr>
                                  <m:num>
                                    <m:r>
                                      <m:rPr>
                                        <m:sty m:val="p"/>
                                      </m:rPr>
                                      <w:rPr>
                                        <w:rFonts w:ascii="Cambria Math" w:hAnsi="Cambria Math" w:cs="Times New Roman"/>
                                        <w:szCs w:val="21"/>
                                        <w:lang w:val="en-GB"/>
                                      </w:rPr>
                                      <m:t>20</m:t>
                                    </m:r>
                                  </m:num>
                                  <m:den>
                                    <m:sSub>
                                      <m:sSubPr>
                                        <m:ctrlPr>
                                          <w:rPr>
                                            <w:rFonts w:ascii="Cambria Math" w:hAnsi="Cambria Math" w:cs="Times New Roman"/>
                                            <w:szCs w:val="21"/>
                                            <w:lang w:val="en-GB"/>
                                          </w:rPr>
                                        </m:ctrlPr>
                                      </m:sSubPr>
                                      <m:e>
                                        <m:r>
                                          <w:rPr>
                                            <w:rFonts w:ascii="Cambria Math" w:hAnsi="Cambria Math" w:cs="Times New Roman"/>
                                            <w:szCs w:val="21"/>
                                            <w:lang w:val="en-GB"/>
                                          </w:rPr>
                                          <m:t>T</m:t>
                                        </m:r>
                                      </m:e>
                                      <m:sub>
                                        <m:r>
                                          <w:rPr>
                                            <w:rFonts w:ascii="Cambria Math" w:hAnsi="Cambria Math" w:cs="Times New Roman"/>
                                            <w:szCs w:val="21"/>
                                            <w:lang w:val="en-GB"/>
                                          </w:rPr>
                                          <m:t>ij</m:t>
                                        </m:r>
                                      </m:sub>
                                    </m:sSub>
                                  </m:den>
                                </m:f>
                                <m:r>
                                  <m:rPr>
                                    <m:sty m:val="p"/>
                                  </m:rPr>
                                  <w:rPr>
                                    <w:rFonts w:ascii="Cambria Math" w:hAnsi="Cambria Math" w:cs="Times New Roman"/>
                                    <w:szCs w:val="21"/>
                                    <w:lang w:val="en-GB"/>
                                  </w:rPr>
                                  <m:t>)</m:t>
                                </m:r>
                              </m:e>
                            </m:d>
                            <m:r>
                              <m:rPr>
                                <m:sty m:val="p"/>
                              </m:rPr>
                              <w:rPr>
                                <w:rFonts w:ascii="Cambria Math" w:hAnsi="Cambria Math" w:cs="Times New Roman"/>
                                <w:szCs w:val="21"/>
                                <w:lang w:val="en-GB"/>
                              </w:rPr>
                              <m:t>}</m:t>
                            </m:r>
                          </m:e>
                        </m:func>
                      </m:e>
                    </m:func>
                  </m:e>
                </m:d>
              </m:e>
              <m:sup>
                <m:f>
                  <m:fPr>
                    <m:ctrlPr>
                      <w:rPr>
                        <w:rFonts w:ascii="Cambria Math" w:hAnsi="Cambria Math" w:cs="Times New Roman"/>
                        <w:szCs w:val="21"/>
                        <w:lang w:val="en-GB"/>
                      </w:rPr>
                    </m:ctrlPr>
                  </m:fPr>
                  <m:num>
                    <m:r>
                      <m:rPr>
                        <m:sty m:val="p"/>
                      </m:rPr>
                      <w:rPr>
                        <w:rFonts w:ascii="Cambria Math" w:hAnsi="Cambria Math" w:cs="Times New Roman"/>
                        <w:szCs w:val="21"/>
                        <w:lang w:val="en-GB"/>
                      </w:rPr>
                      <m:t>1</m:t>
                    </m:r>
                  </m:num>
                  <m:den>
                    <m:sSub>
                      <m:sSubPr>
                        <m:ctrlPr>
                          <w:rPr>
                            <w:rFonts w:ascii="Cambria Math" w:hAnsi="Cambria Math" w:cs="Times New Roman"/>
                            <w:szCs w:val="21"/>
                            <w:lang w:val="en-GB"/>
                          </w:rPr>
                        </m:ctrlPr>
                      </m:sSubPr>
                      <m:e>
                        <m:r>
                          <m:rPr>
                            <m:sty m:val="p"/>
                          </m:rPr>
                          <w:rPr>
                            <w:rFonts w:ascii="Cambria Math" w:hAnsi="Cambria Math" w:cs="Times New Roman"/>
                            <w:szCs w:val="21"/>
                            <w:lang w:val="en-GB"/>
                          </w:rPr>
                          <m:t>q</m:t>
                        </m:r>
                      </m:e>
                      <m:sub>
                        <m:r>
                          <m:rPr>
                            <m:sty m:val="p"/>
                          </m:rPr>
                          <w:rPr>
                            <w:rFonts w:ascii="Cambria Math" w:hAnsi="Cambria Math" w:cs="Times New Roman"/>
                            <w:szCs w:val="21"/>
                            <w:lang w:val="en-GB"/>
                          </w:rPr>
                          <m:t>2</m:t>
                        </m:r>
                      </m:sub>
                    </m:sSub>
                  </m:den>
                </m:f>
              </m:sup>
            </m:sSup>
            <m:r>
              <m:rPr>
                <m:sty m:val="p"/>
              </m:rPr>
              <w:rPr>
                <w:rFonts w:ascii="Cambria Math" w:hAnsi="Cambria Math" w:cs="Times New Roman"/>
                <w:szCs w:val="21"/>
                <w:lang w:val="en-GB"/>
              </w:rPr>
              <m:t>}</m:t>
            </m:r>
          </m:e>
          <m:sup>
            <m:f>
              <m:fPr>
                <m:ctrlPr>
                  <w:rPr>
                    <w:rFonts w:ascii="Cambria Math" w:hAnsi="Cambria Math" w:cs="Times New Roman"/>
                    <w:szCs w:val="21"/>
                    <w:lang w:val="en-GB"/>
                  </w:rPr>
                </m:ctrlPr>
              </m:fPr>
              <m:num>
                <m:r>
                  <m:rPr>
                    <m:sty m:val="p"/>
                  </m:rPr>
                  <w:rPr>
                    <w:rFonts w:ascii="Cambria Math" w:hAnsi="Cambria Math" w:cs="Times New Roman"/>
                    <w:szCs w:val="21"/>
                    <w:lang w:val="en-GB"/>
                  </w:rPr>
                  <m:t>1</m:t>
                </m:r>
              </m:num>
              <m:den>
                <m:sSub>
                  <m:sSubPr>
                    <m:ctrlPr>
                      <w:rPr>
                        <w:rFonts w:ascii="Cambria Math" w:hAnsi="Cambria Math" w:cs="Times New Roman"/>
                        <w:szCs w:val="21"/>
                        <w:lang w:val="en-GB"/>
                      </w:rPr>
                    </m:ctrlPr>
                  </m:sSubPr>
                  <m:e>
                    <m:r>
                      <m:rPr>
                        <m:sty m:val="p"/>
                      </m:rPr>
                      <w:rPr>
                        <w:rFonts w:ascii="Cambria Math" w:hAnsi="Cambria Math" w:cs="Times New Roman"/>
                        <w:szCs w:val="21"/>
                        <w:lang w:val="en-GB"/>
                      </w:rPr>
                      <m:t>q</m:t>
                    </m:r>
                  </m:e>
                  <m:sub>
                    <m:r>
                      <m:rPr>
                        <m:sty m:val="p"/>
                      </m:rPr>
                      <w:rPr>
                        <w:rFonts w:ascii="Cambria Math" w:hAnsi="Cambria Math" w:cs="Times New Roman"/>
                        <w:szCs w:val="21"/>
                        <w:lang w:val="en-GB"/>
                      </w:rPr>
                      <m:t>1</m:t>
                    </m:r>
                  </m:sub>
                </m:sSub>
              </m:den>
            </m:f>
          </m:sup>
        </m:sSup>
      </m:oMath>
      <w:r w:rsidR="001F06B8" w:rsidRPr="00843640">
        <w:rPr>
          <w:rFonts w:ascii="Cambria Math" w:eastAsiaTheme="minorEastAsia" w:hAnsi="Cambria Math" w:cs="Times New Roman"/>
          <w:i/>
          <w:sz w:val="21"/>
          <w:szCs w:val="21"/>
          <w:lang w:val="en-GB"/>
        </w:rPr>
        <w:t xml:space="preserve">                            </w:t>
      </w:r>
      <w:r w:rsidR="001F06B8" w:rsidRPr="00843640">
        <w:rPr>
          <w:rFonts w:eastAsiaTheme="minorEastAsia"/>
          <w:szCs w:val="24"/>
          <w:lang w:val="en-GB"/>
        </w:rPr>
        <w:t>(</w:t>
      </w:r>
      <w:r w:rsidR="001F06B8" w:rsidRPr="00843640">
        <w:rPr>
          <w:rFonts w:eastAsiaTheme="minorEastAsia"/>
          <w:szCs w:val="24"/>
          <w:lang w:val="en-GB"/>
        </w:rPr>
        <w:fldChar w:fldCharType="begin"/>
      </w:r>
      <w:r w:rsidR="001F06B8" w:rsidRPr="00843640">
        <w:rPr>
          <w:rFonts w:eastAsiaTheme="minorEastAsia"/>
          <w:szCs w:val="24"/>
          <w:lang w:val="en-GB"/>
        </w:rPr>
        <w:instrText xml:space="preserve"> SEQ Équation \* ARABIC </w:instrText>
      </w:r>
      <w:r w:rsidR="001F06B8" w:rsidRPr="00843640">
        <w:rPr>
          <w:rFonts w:eastAsiaTheme="minorEastAsia"/>
          <w:szCs w:val="24"/>
          <w:lang w:val="en-GB"/>
        </w:rPr>
        <w:fldChar w:fldCharType="separate"/>
      </w:r>
      <w:r w:rsidR="00332139" w:rsidRPr="00843640">
        <w:rPr>
          <w:rFonts w:eastAsiaTheme="minorEastAsia"/>
          <w:noProof/>
          <w:szCs w:val="24"/>
          <w:lang w:val="en-GB"/>
        </w:rPr>
        <w:t>39</w:t>
      </w:r>
      <w:r w:rsidR="001F06B8" w:rsidRPr="00843640">
        <w:rPr>
          <w:rFonts w:eastAsiaTheme="minorEastAsia"/>
          <w:szCs w:val="24"/>
          <w:lang w:val="en-GB"/>
        </w:rPr>
        <w:fldChar w:fldCharType="end"/>
      </w:r>
      <w:r w:rsidR="001F06B8" w:rsidRPr="00843640">
        <w:rPr>
          <w:rFonts w:eastAsiaTheme="minorEastAsia"/>
          <w:szCs w:val="24"/>
          <w:lang w:val="en-GB"/>
        </w:rPr>
        <w:t>)</w:t>
      </w:r>
    </w:p>
    <w:p w14:paraId="1E57757A" w14:textId="17A5584D" w:rsidR="001F06B8" w:rsidRPr="00843640" w:rsidRDefault="00847D58" w:rsidP="00332139">
      <w:pPr>
        <w:spacing w:after="0" w:line="276" w:lineRule="auto"/>
        <w:jc w:val="both"/>
        <w:rPr>
          <w:rFonts w:eastAsiaTheme="minorEastAsia"/>
          <w:szCs w:val="24"/>
          <w:lang w:val="en-GB"/>
        </w:rPr>
      </w:pPr>
      <w:r w:rsidRPr="00843640">
        <w:rPr>
          <w:lang w:val="en-GB"/>
        </w:rPr>
        <w:t>Where</w:t>
      </w:r>
      <w:r w:rsidR="001F06B8" w:rsidRPr="00843640">
        <w:rPr>
          <w:lang w:val="en-GB"/>
        </w:rPr>
        <w:t xml:space="preserve"> </w:t>
      </w:r>
      <w:r w:rsidR="001F06B8" w:rsidRPr="00843640">
        <w:rPr>
          <w:i/>
          <w:lang w:val="en-GB"/>
        </w:rPr>
        <w:t>i,j=1,2,3</w:t>
      </w:r>
      <w:r w:rsidR="001F06B8" w:rsidRPr="00843640">
        <w:rPr>
          <w:lang w:val="en-GB"/>
        </w:rPr>
        <w:t>.</w:t>
      </w:r>
    </w:p>
    <w:p w14:paraId="1C428830" w14:textId="2FCA00C5" w:rsidR="001F06B8" w:rsidRPr="00843640" w:rsidRDefault="00847D58" w:rsidP="00332139">
      <w:pPr>
        <w:spacing w:after="0" w:line="276" w:lineRule="auto"/>
        <w:jc w:val="both"/>
        <w:rPr>
          <w:lang w:val="en-GB"/>
        </w:rPr>
      </w:pPr>
      <w:r w:rsidRPr="00843640">
        <w:rPr>
          <w:lang w:val="en-GB"/>
        </w:rPr>
        <w:t xml:space="preserve">For the membrane forces in the laminae, we have the relationships (40) and (41). These relationships are applicable for a layer k of the </w:t>
      </w:r>
      <w:r w:rsidR="00B86964" w:rsidRPr="00843640">
        <w:rPr>
          <w:lang w:val="en-GB"/>
        </w:rPr>
        <w:t>GLW</w:t>
      </w:r>
      <w:r w:rsidRPr="00843640">
        <w:rPr>
          <w:lang w:val="en-GB"/>
        </w:rPr>
        <w:t xml:space="preserve"> structure. This makes it possible to monitor the stresses on the faces most exposed to the stresses</w:t>
      </w:r>
      <w:r w:rsidR="001F06B8" w:rsidRPr="00843640">
        <w:rPr>
          <w:lang w:val="en-GB"/>
        </w:rPr>
        <w:t xml:space="preserve">. </w:t>
      </w:r>
    </w:p>
    <w:p w14:paraId="3F6F5C20" w14:textId="752B621D" w:rsidR="001F06B8" w:rsidRPr="00843640" w:rsidRDefault="00FE75C3" w:rsidP="001F06B8">
      <w:pPr>
        <w:spacing w:after="0" w:line="276" w:lineRule="auto"/>
        <w:ind w:firstLine="709"/>
        <w:jc w:val="center"/>
        <w:rPr>
          <w:rFonts w:eastAsiaTheme="minorEastAsia"/>
          <w:szCs w:val="24"/>
          <w:lang w:val="en-GB"/>
        </w:rPr>
      </w:pPr>
      <m:oMath>
        <m:acc>
          <m:accPr>
            <m:ctrlPr>
              <w:rPr>
                <w:rFonts w:ascii="Cambria Math" w:hAnsi="Cambria Math"/>
                <w:i/>
                <w:lang w:val="en-GB"/>
              </w:rPr>
            </m:ctrlPr>
          </m:accPr>
          <m:e>
            <m:r>
              <w:rPr>
                <w:rFonts w:ascii="Cambria Math" w:hAnsi="Cambria Math"/>
                <w:lang w:val="en-GB"/>
              </w:rPr>
              <m:t>N</m:t>
            </m:r>
          </m:e>
        </m:acc>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k=1</m:t>
            </m:r>
          </m:sub>
          <m:sup>
            <m:r>
              <w:rPr>
                <w:rFonts w:ascii="Cambria Math" w:hAnsi="Cambria Math"/>
                <w:lang w:val="en-GB"/>
              </w:rPr>
              <m:t>n</m:t>
            </m:r>
          </m:sup>
          <m:e>
            <m:nary>
              <m:naryPr>
                <m:chr m:val="∬"/>
                <m:limLoc m:val="undOvr"/>
                <m:ctrlPr>
                  <w:rPr>
                    <w:rFonts w:ascii="Cambria Math" w:hAnsi="Cambria Math"/>
                    <w:i/>
                    <w:lang w:val="en-GB"/>
                  </w:rPr>
                </m:ctrlPr>
              </m:naryPr>
              <m:sub>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k-1</m:t>
                    </m:r>
                  </m:sub>
                </m:sSub>
              </m:sub>
              <m:sup>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k</m:t>
                    </m:r>
                  </m:sub>
                </m:sSub>
              </m:sup>
              <m:e>
                <m:d>
                  <m:dPr>
                    <m:begChr m:val="{"/>
                    <m:endChr m:val="}"/>
                    <m:ctrlPr>
                      <w:rPr>
                        <w:rFonts w:ascii="Cambria Math" w:hAnsi="Cambria Math"/>
                        <w:i/>
                        <w:lang w:val="en-GB"/>
                      </w:rPr>
                    </m:ctrlPr>
                  </m:dPr>
                  <m:e>
                    <m:sSup>
                      <m:sSupPr>
                        <m:ctrlPr>
                          <w:rPr>
                            <w:rFonts w:ascii="Cambria Math" w:hAnsi="Cambria Math" w:cs="Times New Roman"/>
                            <w:sz w:val="22"/>
                            <w:szCs w:val="24"/>
                            <w:lang w:val="en-GB"/>
                          </w:rPr>
                        </m:ctrlPr>
                      </m:sSupPr>
                      <m:e>
                        <m:r>
                          <w:rPr>
                            <w:rFonts w:ascii="Cambria Math" w:hAnsi="Cambria Math" w:cs="Times New Roman"/>
                            <w:sz w:val="22"/>
                            <w:szCs w:val="24"/>
                            <w:lang w:val="en-GB"/>
                          </w:rPr>
                          <m:t>H</m:t>
                        </m:r>
                        <m:acc>
                          <m:accPr>
                            <m:chr m:val="̇"/>
                            <m:ctrlPr>
                              <w:rPr>
                                <w:rFonts w:ascii="Cambria Math" w:hAnsi="Cambria Math" w:cs="Times New Roman"/>
                                <w:sz w:val="22"/>
                                <w:szCs w:val="24"/>
                                <w:lang w:val="en-GB"/>
                              </w:rPr>
                            </m:ctrlPr>
                          </m:accPr>
                          <m:e>
                            <m:r>
                              <w:rPr>
                                <w:rFonts w:ascii="Cambria Math" w:hAnsi="Cambria Math" w:cs="Times New Roman"/>
                                <w:sz w:val="22"/>
                                <w:szCs w:val="24"/>
                                <w:lang w:val="en-GB"/>
                              </w:rPr>
                              <m:t>ε</m:t>
                            </m:r>
                          </m:e>
                        </m:acc>
                      </m:e>
                      <m:sup>
                        <m:r>
                          <w:rPr>
                            <w:rFonts w:ascii="Cambria Math" w:hAnsi="Cambria Math" w:cs="Times New Roman"/>
                            <w:sz w:val="22"/>
                            <w:szCs w:val="24"/>
                            <w:lang w:val="en-GB"/>
                          </w:rPr>
                          <m:t>com</m:t>
                        </m:r>
                      </m:sup>
                    </m:sSup>
                    <m:r>
                      <m:rPr>
                        <m:sty m:val="p"/>
                      </m:rPr>
                      <w:rPr>
                        <w:rFonts w:ascii="Cambria Math" w:hAnsi="Cambria Math" w:cs="Times New Roman"/>
                        <w:sz w:val="22"/>
                        <w:szCs w:val="24"/>
                        <w:lang w:val="en-GB"/>
                      </w:rPr>
                      <m:t>-</m:t>
                    </m:r>
                    <m:r>
                      <w:rPr>
                        <w:rFonts w:ascii="Cambria Math" w:hAnsi="Cambria Math" w:cs="Times New Roman"/>
                        <w:sz w:val="22"/>
                        <w:szCs w:val="24"/>
                        <w:lang w:val="en-GB"/>
                      </w:rPr>
                      <m:t>H</m:t>
                    </m:r>
                    <m:d>
                      <m:dPr>
                        <m:ctrlPr>
                          <w:rPr>
                            <w:rFonts w:ascii="Cambria Math" w:hAnsi="Cambria Math" w:cs="Times New Roman"/>
                            <w:sz w:val="22"/>
                            <w:szCs w:val="24"/>
                            <w:lang w:val="en-GB"/>
                          </w:rPr>
                        </m:ctrlPr>
                      </m:dPr>
                      <m:e>
                        <m:acc>
                          <m:accPr>
                            <m:chr m:val="̇"/>
                            <m:ctrlPr>
                              <w:rPr>
                                <w:rFonts w:ascii="Cambria Math" w:hAnsi="Cambria Math" w:cs="Times New Roman"/>
                                <w:sz w:val="22"/>
                                <w:szCs w:val="24"/>
                                <w:lang w:val="en-GB"/>
                              </w:rPr>
                            </m:ctrlPr>
                          </m:accPr>
                          <m:e>
                            <m:r>
                              <w:rPr>
                                <w:rFonts w:ascii="Cambria Math" w:hAnsi="Cambria Math" w:cs="Times New Roman"/>
                                <w:sz w:val="22"/>
                                <w:szCs w:val="24"/>
                                <w:lang w:val="en-GB"/>
                              </w:rPr>
                              <m:t>γ</m:t>
                            </m:r>
                          </m:e>
                        </m:acc>
                        <m:r>
                          <m:rPr>
                            <m:sty m:val="p"/>
                          </m:rPr>
                          <w:rPr>
                            <w:rFonts w:ascii="Cambria Math" w:hAnsi="Cambria Math" w:cs="Times New Roman"/>
                            <w:sz w:val="22"/>
                            <w:szCs w:val="24"/>
                            <w:lang w:val="en-GB"/>
                          </w:rPr>
                          <m:t>+</m:t>
                        </m:r>
                        <m:r>
                          <w:rPr>
                            <w:rFonts w:ascii="Cambria Math" w:hAnsi="Cambria Math" w:cs="Times New Roman"/>
                            <w:sz w:val="22"/>
                            <w:szCs w:val="24"/>
                            <w:lang w:val="en-GB"/>
                          </w:rPr>
                          <m:t>z</m:t>
                        </m:r>
                        <m:acc>
                          <m:accPr>
                            <m:chr m:val="̇"/>
                            <m:ctrlPr>
                              <w:rPr>
                                <w:rFonts w:ascii="Cambria Math" w:hAnsi="Cambria Math" w:cs="Times New Roman"/>
                                <w:sz w:val="22"/>
                                <w:szCs w:val="24"/>
                                <w:lang w:val="en-GB"/>
                              </w:rPr>
                            </m:ctrlPr>
                          </m:accPr>
                          <m:e>
                            <m:r>
                              <w:rPr>
                                <w:rFonts w:ascii="Cambria Math" w:hAnsi="Cambria Math" w:cs="Times New Roman"/>
                                <w:sz w:val="22"/>
                                <w:szCs w:val="24"/>
                                <w:lang w:val="en-GB"/>
                              </w:rPr>
                              <m:t>χ</m:t>
                            </m:r>
                          </m:e>
                        </m:acc>
                        <m:r>
                          <m:rPr>
                            <m:sty m:val="p"/>
                          </m:rPr>
                          <w:rPr>
                            <w:rFonts w:ascii="Cambria Math" w:hAnsi="Cambria Math" w:cs="Times New Roman"/>
                            <w:sz w:val="22"/>
                            <w:szCs w:val="24"/>
                            <w:lang w:val="en-GB"/>
                          </w:rPr>
                          <m:t>+</m:t>
                        </m:r>
                        <m:r>
                          <w:rPr>
                            <w:rFonts w:ascii="Cambria Math" w:hAnsi="Cambria Math" w:cs="Times New Roman"/>
                            <w:sz w:val="22"/>
                            <w:szCs w:val="24"/>
                            <w:lang w:val="en-GB"/>
                          </w:rPr>
                          <m:t>χ</m:t>
                        </m:r>
                        <m:f>
                          <m:fPr>
                            <m:ctrlPr>
                              <w:rPr>
                                <w:rFonts w:ascii="Cambria Math" w:hAnsi="Cambria Math" w:cs="Times New Roman"/>
                                <w:sz w:val="22"/>
                                <w:szCs w:val="24"/>
                                <w:lang w:val="en-GB"/>
                              </w:rPr>
                            </m:ctrlPr>
                          </m:fPr>
                          <m:num>
                            <m:r>
                              <w:rPr>
                                <w:rFonts w:ascii="Cambria Math" w:hAnsi="Cambria Math" w:cs="Times New Roman"/>
                                <w:sz w:val="22"/>
                                <w:szCs w:val="24"/>
                                <w:lang w:val="en-GB"/>
                              </w:rPr>
                              <m:t>∂z</m:t>
                            </m:r>
                          </m:num>
                          <m:den>
                            <m:r>
                              <w:rPr>
                                <w:rFonts w:ascii="Cambria Math" w:hAnsi="Cambria Math" w:cs="Times New Roman"/>
                                <w:sz w:val="22"/>
                                <w:szCs w:val="24"/>
                                <w:lang w:val="en-GB"/>
                              </w:rPr>
                              <m:t>∂t</m:t>
                            </m:r>
                          </m:den>
                        </m:f>
                      </m:e>
                    </m:d>
                    <m:r>
                      <m:rPr>
                        <m:sty m:val="p"/>
                      </m:rPr>
                      <w:rPr>
                        <w:rFonts w:ascii="Cambria Math" w:hAnsi="Cambria Math" w:cs="Times New Roman"/>
                        <w:sz w:val="22"/>
                        <w:szCs w:val="24"/>
                        <w:lang w:val="en-GB"/>
                      </w:rPr>
                      <m:t>-</m:t>
                    </m:r>
                    <m:r>
                      <w:rPr>
                        <w:rFonts w:ascii="Cambria Math" w:hAnsi="Cambria Math" w:cs="Times New Roman"/>
                        <w:sz w:val="22"/>
                        <w:szCs w:val="24"/>
                        <w:lang w:val="en-GB"/>
                      </w:rPr>
                      <m:t>H</m:t>
                    </m:r>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ε</m:t>
                        </m:r>
                      </m:e>
                      <m:sub>
                        <m:r>
                          <m:rPr>
                            <m:sty m:val="p"/>
                          </m:rPr>
                          <w:rPr>
                            <w:rFonts w:ascii="Cambria Math" w:hAnsi="Cambria Math" w:cs="Times New Roman"/>
                            <w:sz w:val="22"/>
                            <w:szCs w:val="24"/>
                            <w:lang w:val="en-GB"/>
                          </w:rPr>
                          <m:t>0</m:t>
                        </m:r>
                      </m:sub>
                    </m:sSub>
                    <m:f>
                      <m:fPr>
                        <m:ctrlPr>
                          <w:rPr>
                            <w:rFonts w:ascii="Cambria Math" w:hAnsi="Cambria Math" w:cs="Times New Roman"/>
                            <w:sz w:val="22"/>
                            <w:szCs w:val="24"/>
                            <w:lang w:val="en-GB"/>
                          </w:rPr>
                        </m:ctrlPr>
                      </m:fPr>
                      <m:num>
                        <m:r>
                          <w:rPr>
                            <w:rFonts w:ascii="Cambria Math" w:hAnsi="Cambria Math" w:cs="Times New Roman"/>
                            <w:sz w:val="22"/>
                            <w:szCs w:val="24"/>
                            <w:lang w:val="en-GB"/>
                          </w:rPr>
                          <m:t>∂</m:t>
                        </m:r>
                      </m:num>
                      <m:den>
                        <m:r>
                          <w:rPr>
                            <w:rFonts w:ascii="Cambria Math" w:hAnsi="Cambria Math" w:cs="Times New Roman"/>
                            <w:sz w:val="22"/>
                            <w:szCs w:val="24"/>
                            <w:lang w:val="en-GB"/>
                          </w:rPr>
                          <m:t>∂</m:t>
                        </m:r>
                        <m:r>
                          <m:rPr>
                            <m:sty m:val="p"/>
                          </m:rPr>
                          <w:rPr>
                            <w:rFonts w:ascii="Cambria Math" w:hAnsi="Cambria Math" w:cs="Times New Roman"/>
                            <w:sz w:val="22"/>
                            <w:szCs w:val="24"/>
                            <w:lang w:val="en-GB"/>
                          </w:rPr>
                          <m:t>T</m:t>
                        </m:r>
                      </m:den>
                    </m:f>
                    <m:d>
                      <m:dPr>
                        <m:begChr m:val="["/>
                        <m:endChr m:val="]"/>
                        <m:ctrlPr>
                          <w:rPr>
                            <w:rFonts w:ascii="Cambria Math" w:hAnsi="Cambria Math" w:cs="Times New Roman"/>
                            <w:sz w:val="22"/>
                            <w:szCs w:val="24"/>
                            <w:lang w:val="en-GB"/>
                          </w:rPr>
                        </m:ctrlPr>
                      </m:dPr>
                      <m:e>
                        <m:sSup>
                          <m:sSupPr>
                            <m:ctrlPr>
                              <w:rPr>
                                <w:rFonts w:ascii="Cambria Math" w:hAnsi="Cambria Math" w:cs="Times New Roman"/>
                                <w:sz w:val="22"/>
                                <w:szCs w:val="24"/>
                                <w:lang w:val="en-GB"/>
                              </w:rPr>
                            </m:ctrlPr>
                          </m:sSupPr>
                          <m:e>
                            <m:r>
                              <w:rPr>
                                <w:rFonts w:ascii="Cambria Math" w:hAnsi="Cambria Math" w:cs="Times New Roman"/>
                                <w:sz w:val="22"/>
                                <w:szCs w:val="24"/>
                                <w:lang w:val="en-GB"/>
                              </w:rPr>
                              <m:t>e</m:t>
                            </m:r>
                          </m:e>
                          <m:sup>
                            <m:r>
                              <m:rPr>
                                <m:sty m:val="p"/>
                              </m:rPr>
                              <w:rPr>
                                <w:rFonts w:ascii="Cambria Math" w:hAnsi="Cambria Math" w:cs="Times New Roman"/>
                                <w:sz w:val="22"/>
                                <w:szCs w:val="24"/>
                                <w:lang w:val="en-GB"/>
                              </w:rPr>
                              <m:t>-</m:t>
                            </m:r>
                            <m:d>
                              <m:dPr>
                                <m:ctrlPr>
                                  <w:rPr>
                                    <w:rFonts w:ascii="Cambria Math" w:hAnsi="Cambria Math" w:cs="Times New Roman"/>
                                    <w:sz w:val="22"/>
                                    <w:szCs w:val="24"/>
                                    <w:lang w:val="en-GB"/>
                                  </w:rPr>
                                </m:ctrlPr>
                              </m:dPr>
                              <m:e>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G</m:t>
                                    </m:r>
                                  </m:num>
                                  <m:den>
                                    <m:r>
                                      <m:rPr>
                                        <m:sty m:val="p"/>
                                      </m:rPr>
                                      <w:rPr>
                                        <w:rFonts w:ascii="Cambria Math" w:hAnsi="Cambria Math" w:cs="Times New Roman"/>
                                        <w:sz w:val="22"/>
                                        <w:szCs w:val="24"/>
                                        <w:lang w:val="en-GB"/>
                                      </w:rPr>
                                      <m:t>KT</m:t>
                                    </m:r>
                                  </m:den>
                                </m:f>
                              </m:e>
                            </m:d>
                          </m:sup>
                        </m:sSup>
                      </m:e>
                    </m:d>
                    <m:r>
                      <m:rPr>
                        <m:sty m:val="p"/>
                      </m:rPr>
                      <w:rPr>
                        <w:rFonts w:ascii="Cambria Math" w:hAnsi="Cambria Math" w:cs="Times New Roman"/>
                        <w:sz w:val="22"/>
                        <w:szCs w:val="24"/>
                        <w:lang w:val="en-GB"/>
                      </w:rPr>
                      <m:t>-</m:t>
                    </m:r>
                    <m:r>
                      <w:rPr>
                        <w:rFonts w:ascii="Cambria Math" w:hAnsi="Cambria Math" w:cs="Times New Roman"/>
                        <w:sz w:val="22"/>
                        <w:szCs w:val="24"/>
                        <w:lang w:val="en-GB"/>
                      </w:rPr>
                      <m:t>H</m:t>
                    </m:r>
                    <m:r>
                      <m:rPr>
                        <m:sty m:val="p"/>
                      </m:rPr>
                      <w:rPr>
                        <w:rFonts w:ascii="Cambria Math" w:hAnsi="Cambria Math" w:cs="Times New Roman"/>
                        <w:sz w:val="22"/>
                        <w:szCs w:val="24"/>
                        <w:lang w:val="en-GB"/>
                      </w:rPr>
                      <m:t>S</m:t>
                    </m:r>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σ</m:t>
                        </m:r>
                      </m:e>
                      <m:sub>
                        <m:r>
                          <m:rPr>
                            <m:sty m:val="p"/>
                          </m:rPr>
                          <w:rPr>
                            <w:rFonts w:ascii="Cambria Math" w:hAnsi="Cambria Math" w:cs="Times New Roman"/>
                            <w:sz w:val="22"/>
                            <w:szCs w:val="24"/>
                            <w:lang w:val="en-GB"/>
                          </w:rPr>
                          <m:t>0</m:t>
                        </m:r>
                      </m:sub>
                    </m:sSub>
                    <m:sSup>
                      <m:sSupPr>
                        <m:ctrlPr>
                          <w:rPr>
                            <w:rFonts w:ascii="Cambria Math" w:hAnsi="Cambria Math" w:cs="Times New Roman"/>
                            <w:sz w:val="22"/>
                            <w:szCs w:val="24"/>
                            <w:lang w:val="en-GB"/>
                          </w:rPr>
                        </m:ctrlPr>
                      </m:sSupPr>
                      <m:e>
                        <m:r>
                          <m:rPr>
                            <m:sty m:val="p"/>
                          </m:rPr>
                          <w:rPr>
                            <w:rFonts w:ascii="Cambria Math" w:hAnsi="Cambria Math" w:cs="Times New Roman"/>
                            <w:sz w:val="22"/>
                            <w:szCs w:val="24"/>
                            <w:lang w:val="en-GB"/>
                          </w:rPr>
                          <m:t>{1</m:t>
                        </m:r>
                        <m:sSup>
                          <m:sSupPr>
                            <m:ctrlPr>
                              <w:rPr>
                                <w:rFonts w:ascii="Cambria Math" w:hAnsi="Cambria Math" w:cs="Times New Roman"/>
                                <w:sz w:val="22"/>
                                <w:szCs w:val="24"/>
                                <w:lang w:val="en-GB"/>
                              </w:rPr>
                            </m:ctrlPr>
                          </m:sSupPr>
                          <m:e>
                            <m:r>
                              <m:rPr>
                                <m:sty m:val="p"/>
                              </m:rPr>
                              <w:rPr>
                                <w:rFonts w:ascii="Cambria Math" w:hAnsi="Cambria Math" w:cs="Times New Roman"/>
                                <w:sz w:val="22"/>
                                <w:szCs w:val="24"/>
                                <w:lang w:val="en-GB"/>
                              </w:rPr>
                              <m:t>-</m:t>
                            </m:r>
                            <m:d>
                              <m:dPr>
                                <m:begChr m:val="["/>
                                <m:endChr m:val="]"/>
                                <m:ctrlPr>
                                  <w:rPr>
                                    <w:rFonts w:ascii="Cambria Math" w:hAnsi="Cambria Math" w:cs="Times New Roman"/>
                                    <w:sz w:val="22"/>
                                    <w:szCs w:val="24"/>
                                    <w:lang w:val="en-GB"/>
                                  </w:rPr>
                                </m:ctrlPr>
                              </m:dPr>
                              <m:e>
                                <m:r>
                                  <m:rPr>
                                    <m:sty m:val="p"/>
                                  </m:rPr>
                                  <w:rPr>
                                    <w:rFonts w:ascii="Cambria Math" w:hAnsi="Cambria Math" w:cs="Times New Roman"/>
                                    <w:sz w:val="22"/>
                                    <w:szCs w:val="24"/>
                                    <w:lang w:val="en-GB"/>
                                  </w:rPr>
                                  <m:t>-</m:t>
                                </m:r>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KT</m:t>
                                    </m:r>
                                  </m:num>
                                  <m:den>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G</m:t>
                                        </m:r>
                                      </m:e>
                                      <m:sub>
                                        <m:r>
                                          <m:rPr>
                                            <m:sty m:val="p"/>
                                          </m:rPr>
                                          <w:rPr>
                                            <w:rFonts w:ascii="Cambria Math" w:hAnsi="Cambria Math" w:cs="Times New Roman"/>
                                            <w:sz w:val="22"/>
                                            <w:szCs w:val="24"/>
                                            <w:lang w:val="en-GB"/>
                                          </w:rPr>
                                          <m:t>0</m:t>
                                        </m:r>
                                      </m:sub>
                                    </m:sSub>
                                  </m:den>
                                </m:f>
                                <m:r>
                                  <m:rPr>
                                    <m:sty m:val="p"/>
                                  </m:rPr>
                                  <w:rPr>
                                    <w:rFonts w:ascii="Cambria Math" w:hAnsi="Cambria Math" w:cs="Times New Roman"/>
                                    <w:sz w:val="22"/>
                                    <w:szCs w:val="24"/>
                                    <w:lang w:val="en-GB"/>
                                  </w:rPr>
                                  <m:t>{</m:t>
                                </m:r>
                                <m:func>
                                  <m:funcPr>
                                    <m:ctrlPr>
                                      <w:rPr>
                                        <w:rFonts w:ascii="Cambria Math" w:hAnsi="Cambria Math" w:cs="Times New Roman"/>
                                        <w:sz w:val="22"/>
                                        <w:szCs w:val="24"/>
                                        <w:lang w:val="en-GB"/>
                                      </w:rPr>
                                    </m:ctrlPr>
                                  </m:funcPr>
                                  <m:fName>
                                    <m:r>
                                      <m:rPr>
                                        <m:sty m:val="p"/>
                                      </m:rPr>
                                      <w:rPr>
                                        <w:rFonts w:ascii="Cambria Math" w:hAnsi="Cambria Math" w:cs="Times New Roman"/>
                                        <w:sz w:val="22"/>
                                        <w:szCs w:val="24"/>
                                        <w:lang w:val="en-GB"/>
                                      </w:rPr>
                                      <m:t>ln</m:t>
                                    </m:r>
                                  </m:fName>
                                  <m:e>
                                    <m:d>
                                      <m:dPr>
                                        <m:ctrlPr>
                                          <w:rPr>
                                            <w:rFonts w:ascii="Cambria Math" w:hAnsi="Cambria Math" w:cs="Times New Roman"/>
                                            <w:sz w:val="22"/>
                                            <w:szCs w:val="24"/>
                                            <w:lang w:val="en-GB"/>
                                          </w:rPr>
                                        </m:ctrlPr>
                                      </m:dPr>
                                      <m:e>
                                        <m:f>
                                          <m:fPr>
                                            <m:ctrlPr>
                                              <w:rPr>
                                                <w:rFonts w:ascii="Cambria Math" w:hAnsi="Cambria Math" w:cs="Times New Roman"/>
                                                <w:sz w:val="22"/>
                                                <w:szCs w:val="24"/>
                                                <w:lang w:val="en-GB"/>
                                              </w:rPr>
                                            </m:ctrlPr>
                                          </m:fPr>
                                          <m:num>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E</m:t>
                                                </m:r>
                                              </m:e>
                                              <m:sub>
                                                <m:r>
                                                  <m:rPr>
                                                    <m:sty m:val="p"/>
                                                  </m:rPr>
                                                  <w:rPr>
                                                    <w:rFonts w:ascii="Cambria Math" w:hAnsi="Cambria Math" w:cs="Times New Roman"/>
                                                    <w:sz w:val="22"/>
                                                    <w:szCs w:val="24"/>
                                                    <w:lang w:val="en-GB"/>
                                                  </w:rPr>
                                                  <m:t>0</m:t>
                                                </m:r>
                                              </m:sub>
                                            </m:sSub>
                                          </m:num>
                                          <m:den>
                                            <m:r>
                                              <m:rPr>
                                                <m:sty m:val="p"/>
                                              </m:rPr>
                                              <w:rPr>
                                                <w:rFonts w:ascii="Cambria Math" w:hAnsi="Cambria Math" w:cs="Times New Roman"/>
                                                <w:sz w:val="22"/>
                                                <w:szCs w:val="24"/>
                                                <w:lang w:val="en-GB"/>
                                              </w:rPr>
                                              <m:t>H</m:t>
                                            </m:r>
                                          </m:den>
                                        </m:f>
                                      </m:e>
                                    </m:d>
                                    <m:r>
                                      <m:rPr>
                                        <m:sty m:val="p"/>
                                      </m:rPr>
                                      <w:rPr>
                                        <w:rFonts w:ascii="Cambria Math" w:hAnsi="Cambria Math" w:cs="Times New Roman"/>
                                        <w:sz w:val="22"/>
                                        <w:szCs w:val="24"/>
                                        <w:lang w:val="en-GB"/>
                                      </w:rPr>
                                      <m:t>+</m:t>
                                    </m:r>
                                    <m:func>
                                      <m:funcPr>
                                        <m:ctrlPr>
                                          <w:rPr>
                                            <w:rFonts w:ascii="Cambria Math" w:hAnsi="Cambria Math" w:cs="Times New Roman"/>
                                            <w:sz w:val="22"/>
                                            <w:szCs w:val="24"/>
                                            <w:lang w:val="en-GB"/>
                                          </w:rPr>
                                        </m:ctrlPr>
                                      </m:funcPr>
                                      <m:fName>
                                        <m:r>
                                          <m:rPr>
                                            <m:sty m:val="p"/>
                                          </m:rPr>
                                          <w:rPr>
                                            <w:rFonts w:ascii="Cambria Math" w:hAnsi="Cambria Math" w:cs="Times New Roman"/>
                                            <w:sz w:val="22"/>
                                            <w:szCs w:val="24"/>
                                            <w:lang w:val="en-GB"/>
                                          </w:rPr>
                                          <m:t>ln</m:t>
                                        </m:r>
                                      </m:fName>
                                      <m:e>
                                        <m:d>
                                          <m:dPr>
                                            <m:ctrlPr>
                                              <w:rPr>
                                                <w:rFonts w:ascii="Cambria Math" w:hAnsi="Cambria Math" w:cs="Times New Roman"/>
                                                <w:sz w:val="22"/>
                                                <w:szCs w:val="24"/>
                                                <w:lang w:val="en-GB"/>
                                              </w:rPr>
                                            </m:ctrlPr>
                                          </m:dPr>
                                          <m:e>
                                            <m:r>
                                              <m:rPr>
                                                <m:sty m:val="p"/>
                                              </m:rPr>
                                              <w:rPr>
                                                <w:rFonts w:ascii="Cambria Math" w:hAnsi="Cambria Math" w:cs="Times New Roman"/>
                                                <w:sz w:val="22"/>
                                                <w:szCs w:val="24"/>
                                                <w:lang w:val="en-GB"/>
                                              </w:rPr>
                                              <m:t>1-</m:t>
                                            </m:r>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1</m:t>
                                                </m:r>
                                              </m:num>
                                              <m:den>
                                                <m:r>
                                                  <m:rPr>
                                                    <m:sty m:val="p"/>
                                                  </m:rPr>
                                                  <w:rPr>
                                                    <w:rFonts w:ascii="Cambria Math" w:hAnsi="Cambria Math" w:cs="Times New Roman"/>
                                                    <w:sz w:val="22"/>
                                                    <w:szCs w:val="24"/>
                                                    <w:lang w:val="en-GB"/>
                                                  </w:rPr>
                                                  <m:t>2</m:t>
                                                </m:r>
                                              </m:den>
                                            </m:f>
                                            <m:r>
                                              <m:rPr>
                                                <m:sty m:val="p"/>
                                              </m:rPr>
                                              <w:rPr>
                                                <w:rFonts w:ascii="Cambria Math" w:hAnsi="Cambria Math" w:cs="Times New Roman"/>
                                                <w:sz w:val="22"/>
                                                <w:szCs w:val="24"/>
                                                <w:lang w:val="en-GB"/>
                                              </w:rPr>
                                              <m:t>(1-</m:t>
                                            </m:r>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20</m:t>
                                                </m:r>
                                              </m:num>
                                              <m:den>
                                                <m:r>
                                                  <w:rPr>
                                                    <w:rFonts w:ascii="Cambria Math" w:hAnsi="Cambria Math" w:cs="Times New Roman"/>
                                                    <w:sz w:val="22"/>
                                                    <w:szCs w:val="24"/>
                                                    <w:lang w:val="en-GB"/>
                                                  </w:rPr>
                                                  <m:t>T</m:t>
                                                </m:r>
                                              </m:den>
                                            </m:f>
                                            <m:r>
                                              <m:rPr>
                                                <m:sty m:val="p"/>
                                              </m:rPr>
                                              <w:rPr>
                                                <w:rFonts w:ascii="Cambria Math" w:hAnsi="Cambria Math" w:cs="Times New Roman"/>
                                                <w:sz w:val="22"/>
                                                <w:szCs w:val="24"/>
                                                <w:lang w:val="en-GB"/>
                                              </w:rPr>
                                              <m:t>)</m:t>
                                            </m:r>
                                          </m:e>
                                        </m:d>
                                        <m:r>
                                          <m:rPr>
                                            <m:sty m:val="p"/>
                                          </m:rPr>
                                          <w:rPr>
                                            <w:rFonts w:ascii="Cambria Math" w:hAnsi="Cambria Math" w:cs="Times New Roman"/>
                                            <w:sz w:val="22"/>
                                            <w:szCs w:val="24"/>
                                            <w:lang w:val="en-GB"/>
                                          </w:rPr>
                                          <m:t>}</m:t>
                                        </m:r>
                                      </m:e>
                                    </m:func>
                                  </m:e>
                                </m:func>
                              </m:e>
                            </m:d>
                          </m:e>
                          <m:sup>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1</m:t>
                                </m:r>
                              </m:num>
                              <m:den>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q</m:t>
                                    </m:r>
                                  </m:e>
                                  <m:sub>
                                    <m:r>
                                      <m:rPr>
                                        <m:sty m:val="p"/>
                                      </m:rPr>
                                      <w:rPr>
                                        <w:rFonts w:ascii="Cambria Math" w:hAnsi="Cambria Math" w:cs="Times New Roman"/>
                                        <w:sz w:val="22"/>
                                        <w:szCs w:val="24"/>
                                        <w:lang w:val="en-GB"/>
                                      </w:rPr>
                                      <m:t>2</m:t>
                                    </m:r>
                                  </m:sub>
                                </m:sSub>
                              </m:den>
                            </m:f>
                          </m:sup>
                        </m:sSup>
                        <m:r>
                          <m:rPr>
                            <m:sty m:val="p"/>
                          </m:rPr>
                          <w:rPr>
                            <w:rFonts w:ascii="Cambria Math" w:hAnsi="Cambria Math" w:cs="Times New Roman"/>
                            <w:sz w:val="22"/>
                            <w:szCs w:val="24"/>
                            <w:lang w:val="en-GB"/>
                          </w:rPr>
                          <m:t>}</m:t>
                        </m:r>
                      </m:e>
                      <m:sup>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1</m:t>
                            </m:r>
                          </m:num>
                          <m:den>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q</m:t>
                                </m:r>
                              </m:e>
                              <m:sub>
                                <m:r>
                                  <m:rPr>
                                    <m:sty m:val="p"/>
                                  </m:rPr>
                                  <w:rPr>
                                    <w:rFonts w:ascii="Cambria Math" w:hAnsi="Cambria Math" w:cs="Times New Roman"/>
                                    <w:sz w:val="22"/>
                                    <w:szCs w:val="24"/>
                                    <w:lang w:val="en-GB"/>
                                  </w:rPr>
                                  <m:t>1</m:t>
                                </m:r>
                              </m:sub>
                            </m:sSub>
                          </m:den>
                        </m:f>
                      </m:sup>
                    </m:sSup>
                  </m:e>
                </m:d>
                <m:r>
                  <w:rPr>
                    <w:rFonts w:ascii="Cambria Math" w:hAnsi="Cambria Math"/>
                    <w:lang w:val="en-GB"/>
                  </w:rPr>
                  <m:t>dzdt</m:t>
                </m:r>
              </m:e>
            </m:nary>
          </m:e>
        </m:nary>
      </m:oMath>
      <w:r w:rsidR="001F06B8" w:rsidRPr="00843640">
        <w:rPr>
          <w:rFonts w:eastAsiaTheme="minorEastAsia"/>
          <w:lang w:val="en-GB"/>
        </w:rPr>
        <w:t xml:space="preserve">                  </w:t>
      </w:r>
      <w:r w:rsidR="001F06B8" w:rsidRPr="00843640">
        <w:rPr>
          <w:rFonts w:eastAsiaTheme="minorEastAsia"/>
          <w:szCs w:val="24"/>
          <w:lang w:val="en-GB"/>
        </w:rPr>
        <w:t>(</w:t>
      </w:r>
      <w:r w:rsidR="001F06B8" w:rsidRPr="00843640">
        <w:rPr>
          <w:rFonts w:eastAsiaTheme="minorEastAsia"/>
          <w:szCs w:val="24"/>
          <w:lang w:val="en-GB"/>
        </w:rPr>
        <w:fldChar w:fldCharType="begin"/>
      </w:r>
      <w:r w:rsidR="001F06B8" w:rsidRPr="00843640">
        <w:rPr>
          <w:rFonts w:eastAsiaTheme="minorEastAsia"/>
          <w:szCs w:val="24"/>
          <w:lang w:val="en-GB"/>
        </w:rPr>
        <w:instrText xml:space="preserve"> SEQ Équation \* ARABIC </w:instrText>
      </w:r>
      <w:r w:rsidR="001F06B8" w:rsidRPr="00843640">
        <w:rPr>
          <w:rFonts w:eastAsiaTheme="minorEastAsia"/>
          <w:szCs w:val="24"/>
          <w:lang w:val="en-GB"/>
        </w:rPr>
        <w:fldChar w:fldCharType="separate"/>
      </w:r>
      <w:r w:rsidR="00DC33F9" w:rsidRPr="00843640">
        <w:rPr>
          <w:rFonts w:eastAsiaTheme="minorEastAsia"/>
          <w:noProof/>
          <w:szCs w:val="24"/>
          <w:lang w:val="en-GB"/>
        </w:rPr>
        <w:t>40</w:t>
      </w:r>
      <w:r w:rsidR="001F06B8" w:rsidRPr="00843640">
        <w:rPr>
          <w:rFonts w:eastAsiaTheme="minorEastAsia"/>
          <w:szCs w:val="24"/>
          <w:lang w:val="en-GB"/>
        </w:rPr>
        <w:fldChar w:fldCharType="end"/>
      </w:r>
      <w:r w:rsidR="001F06B8" w:rsidRPr="00843640">
        <w:rPr>
          <w:rFonts w:eastAsiaTheme="minorEastAsia"/>
          <w:szCs w:val="24"/>
          <w:lang w:val="en-GB"/>
        </w:rPr>
        <w:t xml:space="preserve">)  </w:t>
      </w:r>
    </w:p>
    <w:p w14:paraId="2E2E046E" w14:textId="5ADCF0E9" w:rsidR="001F06B8" w:rsidRPr="00843640" w:rsidRDefault="00FE75C3" w:rsidP="001F06B8">
      <w:pPr>
        <w:spacing w:after="0" w:line="276" w:lineRule="auto"/>
        <w:jc w:val="center"/>
        <w:rPr>
          <w:lang w:val="en-GB"/>
        </w:rPr>
      </w:pPr>
      <m:oMath>
        <m:sSub>
          <m:sSubPr>
            <m:ctrlPr>
              <w:rPr>
                <w:rFonts w:ascii="Cambria Math" w:hAnsi="Cambria Math"/>
                <w:i/>
                <w:lang w:val="en-GB"/>
              </w:rPr>
            </m:ctrlPr>
          </m:sSubPr>
          <m:e>
            <m:acc>
              <m:accPr>
                <m:ctrlPr>
                  <w:rPr>
                    <w:rFonts w:ascii="Cambria Math" w:hAnsi="Cambria Math"/>
                    <w:i/>
                    <w:lang w:val="en-GB"/>
                  </w:rPr>
                </m:ctrlPr>
              </m:accPr>
              <m:e>
                <m:r>
                  <w:rPr>
                    <w:rFonts w:ascii="Cambria Math" w:hAnsi="Cambria Math"/>
                    <w:lang w:val="en-GB"/>
                  </w:rPr>
                  <m:t>N</m:t>
                </m:r>
              </m:e>
            </m:acc>
          </m:e>
          <m:sub>
            <m:r>
              <w:rPr>
                <w:rFonts w:ascii="Cambria Math" w:hAnsi="Cambria Math"/>
                <w:lang w:val="en-GB"/>
              </w:rPr>
              <m:t>ij</m:t>
            </m:r>
          </m:sub>
        </m:sSub>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k=1</m:t>
            </m:r>
          </m:sub>
          <m:sup>
            <m:r>
              <w:rPr>
                <w:rFonts w:ascii="Cambria Math" w:hAnsi="Cambria Math"/>
                <w:lang w:val="en-GB"/>
              </w:rPr>
              <m:t>n</m:t>
            </m:r>
          </m:sup>
          <m:e>
            <m:nary>
              <m:naryPr>
                <m:chr m:val="∬"/>
                <m:limLoc m:val="undOvr"/>
                <m:ctrlPr>
                  <w:rPr>
                    <w:rFonts w:ascii="Cambria Math" w:hAnsi="Cambria Math"/>
                    <w:i/>
                    <w:lang w:val="en-GB"/>
                  </w:rPr>
                </m:ctrlPr>
              </m:naryPr>
              <m:sub>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k-1</m:t>
                    </m:r>
                  </m:sub>
                </m:sSub>
              </m:sub>
              <m:sup>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k</m:t>
                    </m:r>
                  </m:sub>
                </m:sSub>
              </m:sup>
              <m:e>
                <m:d>
                  <m:dPr>
                    <m:begChr m:val="{"/>
                    <m:endChr m:val="}"/>
                    <m:ctrlPr>
                      <w:rPr>
                        <w:rFonts w:ascii="Cambria Math" w:hAnsi="Cambria Math"/>
                        <w:i/>
                        <w:lang w:val="en-GB"/>
                      </w:rPr>
                    </m:ctrlPr>
                  </m:dPr>
                  <m:e>
                    <m:r>
                      <w:rPr>
                        <w:rFonts w:ascii="Cambria Math" w:hAnsi="Cambria Math" w:cs="Times New Roman"/>
                        <w:sz w:val="21"/>
                        <w:szCs w:val="21"/>
                        <w:lang w:val="en-GB"/>
                      </w:rPr>
                      <m:t>H</m:t>
                    </m:r>
                    <m:sSubSup>
                      <m:sSubSupPr>
                        <m:ctrlPr>
                          <w:rPr>
                            <w:rFonts w:ascii="Cambria Math" w:hAnsi="Cambria Math" w:cs="Times New Roman"/>
                            <w:sz w:val="21"/>
                            <w:szCs w:val="21"/>
                            <w:lang w:val="en-GB"/>
                          </w:rPr>
                        </m:ctrlPr>
                      </m:sSubSupPr>
                      <m:e>
                        <m:acc>
                          <m:accPr>
                            <m:chr m:val="̇"/>
                            <m:ctrlPr>
                              <w:rPr>
                                <w:rFonts w:ascii="Cambria Math" w:hAnsi="Cambria Math" w:cs="Times New Roman"/>
                                <w:sz w:val="21"/>
                                <w:szCs w:val="21"/>
                                <w:lang w:val="en-GB"/>
                              </w:rPr>
                            </m:ctrlPr>
                          </m:accPr>
                          <m:e>
                            <m:r>
                              <w:rPr>
                                <w:rFonts w:ascii="Cambria Math" w:hAnsi="Cambria Math" w:cs="Times New Roman"/>
                                <w:sz w:val="21"/>
                                <w:szCs w:val="21"/>
                                <w:lang w:val="en-GB"/>
                              </w:rPr>
                              <m:t>ε</m:t>
                            </m:r>
                          </m:e>
                        </m:acc>
                      </m:e>
                      <m:sub>
                        <m:r>
                          <w:rPr>
                            <w:rFonts w:ascii="Cambria Math" w:hAnsi="Cambria Math" w:cs="Times New Roman"/>
                            <w:sz w:val="21"/>
                            <w:szCs w:val="21"/>
                            <w:lang w:val="en-GB"/>
                          </w:rPr>
                          <m:t>ij</m:t>
                        </m:r>
                      </m:sub>
                      <m:sup>
                        <m:r>
                          <w:rPr>
                            <w:rFonts w:ascii="Cambria Math" w:hAnsi="Cambria Math" w:cs="Times New Roman"/>
                            <w:sz w:val="21"/>
                            <w:szCs w:val="21"/>
                            <w:lang w:val="en-GB"/>
                          </w:rPr>
                          <m:t>com</m:t>
                        </m:r>
                      </m:sup>
                    </m:sSubSup>
                    <m:r>
                      <w:rPr>
                        <w:rFonts w:ascii="Cambria Math" w:hAnsi="Cambria Math" w:cs="Times New Roman"/>
                        <w:sz w:val="21"/>
                        <w:szCs w:val="21"/>
                        <w:lang w:val="en-GB"/>
                      </w:rPr>
                      <m:t>-H</m:t>
                    </m:r>
                    <m:d>
                      <m:dPr>
                        <m:ctrlPr>
                          <w:rPr>
                            <w:rFonts w:ascii="Cambria Math" w:hAnsi="Cambria Math" w:cs="Times New Roman"/>
                            <w:sz w:val="21"/>
                            <w:szCs w:val="21"/>
                            <w:lang w:val="en-GB"/>
                          </w:rPr>
                        </m:ctrlPr>
                      </m:dPr>
                      <m:e>
                        <m:sSub>
                          <m:sSubPr>
                            <m:ctrlPr>
                              <w:rPr>
                                <w:rFonts w:ascii="Cambria Math" w:hAnsi="Cambria Math" w:cs="Times New Roman"/>
                                <w:sz w:val="21"/>
                                <w:szCs w:val="21"/>
                                <w:lang w:val="en-GB"/>
                              </w:rPr>
                            </m:ctrlPr>
                          </m:sSubPr>
                          <m:e>
                            <m:acc>
                              <m:accPr>
                                <m:chr m:val="̇"/>
                                <m:ctrlPr>
                                  <w:rPr>
                                    <w:rFonts w:ascii="Cambria Math" w:hAnsi="Cambria Math" w:cs="Times New Roman"/>
                                    <w:sz w:val="21"/>
                                    <w:szCs w:val="21"/>
                                    <w:lang w:val="en-GB"/>
                                  </w:rPr>
                                </m:ctrlPr>
                              </m:accPr>
                              <m:e>
                                <m:r>
                                  <w:rPr>
                                    <w:rFonts w:ascii="Cambria Math" w:hAnsi="Cambria Math" w:cs="Times New Roman"/>
                                    <w:sz w:val="21"/>
                                    <w:szCs w:val="21"/>
                                    <w:lang w:val="en-GB"/>
                                  </w:rPr>
                                  <m:t>γ</m:t>
                                </m:r>
                              </m:e>
                            </m:acc>
                          </m:e>
                          <m:sub>
                            <m:r>
                              <w:rPr>
                                <w:rFonts w:ascii="Cambria Math" w:hAnsi="Cambria Math" w:cs="Times New Roman"/>
                                <w:sz w:val="21"/>
                                <w:szCs w:val="21"/>
                                <w:lang w:val="en-GB"/>
                              </w:rPr>
                              <m:t>ij</m:t>
                            </m:r>
                          </m:sub>
                        </m:sSub>
                        <m:r>
                          <m:rPr>
                            <m:sty m:val="p"/>
                          </m:rPr>
                          <w:rPr>
                            <w:rFonts w:ascii="Cambria Math" w:hAnsi="Cambria Math" w:cs="Times New Roman"/>
                            <w:sz w:val="21"/>
                            <w:szCs w:val="21"/>
                            <w:lang w:val="en-GB"/>
                          </w:rPr>
                          <m:t>+</m:t>
                        </m:r>
                        <m:r>
                          <w:rPr>
                            <w:rFonts w:ascii="Cambria Math" w:hAnsi="Cambria Math" w:cs="Times New Roman"/>
                            <w:sz w:val="21"/>
                            <w:szCs w:val="21"/>
                            <w:lang w:val="en-GB"/>
                          </w:rPr>
                          <m:t>z</m:t>
                        </m:r>
                        <m:sSub>
                          <m:sSubPr>
                            <m:ctrlPr>
                              <w:rPr>
                                <w:rFonts w:ascii="Cambria Math" w:hAnsi="Cambria Math" w:cs="Times New Roman"/>
                                <w:sz w:val="21"/>
                                <w:szCs w:val="21"/>
                                <w:lang w:val="en-GB"/>
                              </w:rPr>
                            </m:ctrlPr>
                          </m:sSubPr>
                          <m:e>
                            <m:acc>
                              <m:accPr>
                                <m:chr m:val="̇"/>
                                <m:ctrlPr>
                                  <w:rPr>
                                    <w:rFonts w:ascii="Cambria Math" w:hAnsi="Cambria Math" w:cs="Times New Roman"/>
                                    <w:sz w:val="21"/>
                                    <w:szCs w:val="21"/>
                                    <w:lang w:val="en-GB"/>
                                  </w:rPr>
                                </m:ctrlPr>
                              </m:accPr>
                              <m:e>
                                <m:r>
                                  <w:rPr>
                                    <w:rFonts w:ascii="Cambria Math" w:hAnsi="Cambria Math" w:cs="Times New Roman"/>
                                    <w:sz w:val="21"/>
                                    <w:szCs w:val="21"/>
                                    <w:lang w:val="en-GB"/>
                                  </w:rPr>
                                  <m:t>χ</m:t>
                                </m:r>
                              </m:e>
                            </m:acc>
                          </m:e>
                          <m:sub>
                            <m:r>
                              <w:rPr>
                                <w:rFonts w:ascii="Cambria Math" w:hAnsi="Cambria Math" w:cs="Times New Roman"/>
                                <w:sz w:val="21"/>
                                <w:szCs w:val="21"/>
                                <w:lang w:val="en-GB"/>
                              </w:rPr>
                              <m:t>ij</m:t>
                            </m:r>
                          </m:sub>
                        </m:sSub>
                        <m:r>
                          <m:rPr>
                            <m:sty m:val="p"/>
                          </m:rPr>
                          <w:rPr>
                            <w:rFonts w:ascii="Cambria Math" w:hAnsi="Cambria Math" w:cs="Times New Roman"/>
                            <w:sz w:val="21"/>
                            <w:szCs w:val="21"/>
                            <w:lang w:val="en-GB"/>
                          </w:rPr>
                          <m:t>+</m:t>
                        </m:r>
                        <m:sSub>
                          <m:sSubPr>
                            <m:ctrlPr>
                              <w:rPr>
                                <w:rFonts w:ascii="Cambria Math" w:hAnsi="Cambria Math" w:cs="Times New Roman"/>
                                <w:sz w:val="21"/>
                                <w:szCs w:val="21"/>
                                <w:lang w:val="en-GB"/>
                              </w:rPr>
                            </m:ctrlPr>
                          </m:sSubPr>
                          <m:e>
                            <m:r>
                              <w:rPr>
                                <w:rFonts w:ascii="Cambria Math" w:hAnsi="Cambria Math" w:cs="Times New Roman"/>
                                <w:sz w:val="21"/>
                                <w:szCs w:val="21"/>
                                <w:lang w:val="en-GB"/>
                              </w:rPr>
                              <m:t>χ</m:t>
                            </m:r>
                          </m:e>
                          <m:sub>
                            <m:r>
                              <w:rPr>
                                <w:rFonts w:ascii="Cambria Math" w:hAnsi="Cambria Math" w:cs="Times New Roman"/>
                                <w:sz w:val="21"/>
                                <w:szCs w:val="21"/>
                                <w:lang w:val="en-GB"/>
                              </w:rPr>
                              <m:t>ij</m:t>
                            </m:r>
                          </m:sub>
                        </m:sSub>
                        <m:f>
                          <m:fPr>
                            <m:ctrlPr>
                              <w:rPr>
                                <w:rFonts w:ascii="Cambria Math" w:hAnsi="Cambria Math" w:cs="Times New Roman"/>
                                <w:sz w:val="21"/>
                                <w:szCs w:val="21"/>
                                <w:lang w:val="en-GB"/>
                              </w:rPr>
                            </m:ctrlPr>
                          </m:fPr>
                          <m:num>
                            <m:r>
                              <w:rPr>
                                <w:rFonts w:ascii="Cambria Math" w:hAnsi="Cambria Math" w:cs="Times New Roman"/>
                                <w:sz w:val="21"/>
                                <w:szCs w:val="21"/>
                                <w:lang w:val="en-GB"/>
                              </w:rPr>
                              <m:t>∂z</m:t>
                            </m:r>
                          </m:num>
                          <m:den>
                            <m:r>
                              <w:rPr>
                                <w:rFonts w:ascii="Cambria Math" w:hAnsi="Cambria Math" w:cs="Times New Roman"/>
                                <w:sz w:val="21"/>
                                <w:szCs w:val="21"/>
                                <w:lang w:val="en-GB"/>
                              </w:rPr>
                              <m:t>∂t</m:t>
                            </m:r>
                          </m:den>
                        </m:f>
                      </m:e>
                    </m:d>
                    <m:r>
                      <m:rPr>
                        <m:sty m:val="p"/>
                      </m:rPr>
                      <w:rPr>
                        <w:rFonts w:ascii="Cambria Math" w:hAnsi="Cambria Math" w:cs="Times New Roman"/>
                        <w:sz w:val="21"/>
                        <w:szCs w:val="21"/>
                        <w:lang w:val="en-GB"/>
                      </w:rPr>
                      <m:t>-</m:t>
                    </m:r>
                    <m:r>
                      <w:rPr>
                        <w:rFonts w:ascii="Cambria Math" w:hAnsi="Cambria Math" w:cs="Times New Roman"/>
                        <w:sz w:val="21"/>
                        <w:szCs w:val="21"/>
                        <w:lang w:val="en-GB"/>
                      </w:rPr>
                      <m:t>H</m:t>
                    </m:r>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ε</m:t>
                        </m:r>
                      </m:e>
                      <m:sub>
                        <m:r>
                          <m:rPr>
                            <m:sty m:val="p"/>
                          </m:rPr>
                          <w:rPr>
                            <w:rFonts w:ascii="Cambria Math" w:hAnsi="Cambria Math" w:cs="Times New Roman"/>
                            <w:sz w:val="21"/>
                            <w:szCs w:val="21"/>
                            <w:lang w:val="en-GB"/>
                          </w:rPr>
                          <m:t>0</m:t>
                        </m:r>
                      </m:sub>
                    </m:sSub>
                    <m:f>
                      <m:fPr>
                        <m:ctrlPr>
                          <w:rPr>
                            <w:rFonts w:ascii="Cambria Math" w:hAnsi="Cambria Math" w:cs="Times New Roman"/>
                            <w:sz w:val="21"/>
                            <w:szCs w:val="21"/>
                            <w:lang w:val="en-GB"/>
                          </w:rPr>
                        </m:ctrlPr>
                      </m:fPr>
                      <m:num>
                        <m:r>
                          <w:rPr>
                            <w:rFonts w:ascii="Cambria Math" w:hAnsi="Cambria Math" w:cs="Times New Roman"/>
                            <w:sz w:val="21"/>
                            <w:szCs w:val="21"/>
                            <w:lang w:val="en-GB"/>
                          </w:rPr>
                          <m:t>∂</m:t>
                        </m:r>
                      </m:num>
                      <m:den>
                        <m:r>
                          <w:rPr>
                            <w:rFonts w:ascii="Cambria Math" w:hAnsi="Cambria Math" w:cs="Times New Roman"/>
                            <w:sz w:val="21"/>
                            <w:szCs w:val="21"/>
                            <w:lang w:val="en-GB"/>
                          </w:rPr>
                          <m:t>∂</m:t>
                        </m:r>
                        <m:r>
                          <m:rPr>
                            <m:sty m:val="p"/>
                          </m:rPr>
                          <w:rPr>
                            <w:rFonts w:ascii="Cambria Math" w:hAnsi="Cambria Math" w:cs="Times New Roman"/>
                            <w:sz w:val="21"/>
                            <w:szCs w:val="21"/>
                            <w:lang w:val="en-GB"/>
                          </w:rPr>
                          <m:t>T</m:t>
                        </m:r>
                      </m:den>
                    </m:f>
                    <m:d>
                      <m:dPr>
                        <m:begChr m:val="["/>
                        <m:endChr m:val="]"/>
                        <m:ctrlPr>
                          <w:rPr>
                            <w:rFonts w:ascii="Cambria Math" w:hAnsi="Cambria Math" w:cs="Times New Roman"/>
                            <w:sz w:val="21"/>
                            <w:szCs w:val="21"/>
                            <w:lang w:val="en-GB"/>
                          </w:rPr>
                        </m:ctrlPr>
                      </m:dPr>
                      <m:e>
                        <m:sSup>
                          <m:sSupPr>
                            <m:ctrlPr>
                              <w:rPr>
                                <w:rFonts w:ascii="Cambria Math" w:hAnsi="Cambria Math" w:cs="Times New Roman"/>
                                <w:sz w:val="21"/>
                                <w:szCs w:val="21"/>
                                <w:lang w:val="en-GB"/>
                              </w:rPr>
                            </m:ctrlPr>
                          </m:sSupPr>
                          <m:e>
                            <m:r>
                              <w:rPr>
                                <w:rFonts w:ascii="Cambria Math" w:hAnsi="Cambria Math" w:cs="Times New Roman"/>
                                <w:sz w:val="21"/>
                                <w:szCs w:val="21"/>
                                <w:lang w:val="en-GB"/>
                              </w:rPr>
                              <m:t>e</m:t>
                            </m:r>
                          </m:e>
                          <m:sup>
                            <m:r>
                              <m:rPr>
                                <m:sty m:val="p"/>
                              </m:rPr>
                              <w:rPr>
                                <w:rFonts w:ascii="Cambria Math" w:hAnsi="Cambria Math" w:cs="Times New Roman"/>
                                <w:sz w:val="21"/>
                                <w:szCs w:val="21"/>
                                <w:lang w:val="en-GB"/>
                              </w:rPr>
                              <m:t>-</m:t>
                            </m:r>
                            <m:d>
                              <m:dPr>
                                <m:ctrlPr>
                                  <w:rPr>
                                    <w:rFonts w:ascii="Cambria Math" w:hAnsi="Cambria Math" w:cs="Times New Roman"/>
                                    <w:sz w:val="21"/>
                                    <w:szCs w:val="21"/>
                                    <w:lang w:val="en-GB"/>
                                  </w:rPr>
                                </m:ctrlPr>
                              </m:dPr>
                              <m:e>
                                <m:f>
                                  <m:fPr>
                                    <m:ctrlPr>
                                      <w:rPr>
                                        <w:rFonts w:ascii="Cambria Math" w:hAnsi="Cambria Math" w:cs="Times New Roman"/>
                                        <w:sz w:val="21"/>
                                        <w:szCs w:val="21"/>
                                        <w:lang w:val="en-GB"/>
                                      </w:rPr>
                                    </m:ctrlPr>
                                  </m:fPr>
                                  <m:num>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G</m:t>
                                        </m:r>
                                      </m:e>
                                      <m:sub>
                                        <m:r>
                                          <w:rPr>
                                            <w:rFonts w:ascii="Cambria Math" w:hAnsi="Cambria Math" w:cs="Times New Roman"/>
                                            <w:sz w:val="21"/>
                                            <w:szCs w:val="21"/>
                                            <w:lang w:val="en-GB"/>
                                          </w:rPr>
                                          <m:t>ij</m:t>
                                        </m:r>
                                      </m:sub>
                                    </m:sSub>
                                  </m:num>
                                  <m:den>
                                    <m:r>
                                      <m:rPr>
                                        <m:sty m:val="p"/>
                                      </m:rPr>
                                      <w:rPr>
                                        <w:rFonts w:ascii="Cambria Math" w:hAnsi="Cambria Math" w:cs="Times New Roman"/>
                                        <w:sz w:val="21"/>
                                        <w:szCs w:val="21"/>
                                        <w:lang w:val="en-GB"/>
                                      </w:rPr>
                                      <m:t>K</m:t>
                                    </m:r>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T</m:t>
                                        </m:r>
                                      </m:e>
                                      <m:sub>
                                        <m:r>
                                          <w:rPr>
                                            <w:rFonts w:ascii="Cambria Math" w:hAnsi="Cambria Math" w:cs="Times New Roman"/>
                                            <w:sz w:val="21"/>
                                            <w:szCs w:val="21"/>
                                            <w:lang w:val="en-GB"/>
                                          </w:rPr>
                                          <m:t>ij</m:t>
                                        </m:r>
                                      </m:sub>
                                    </m:sSub>
                                  </m:den>
                                </m:f>
                              </m:e>
                            </m:d>
                          </m:sup>
                        </m:sSup>
                      </m:e>
                    </m:d>
                    <m:r>
                      <m:rPr>
                        <m:sty m:val="p"/>
                      </m:rPr>
                      <w:rPr>
                        <w:rFonts w:ascii="Cambria Math" w:hAnsi="Cambria Math" w:cs="Times New Roman"/>
                        <w:sz w:val="21"/>
                        <w:szCs w:val="21"/>
                        <w:lang w:val="en-GB"/>
                      </w:rPr>
                      <m:t>-</m:t>
                    </m:r>
                    <m:r>
                      <w:rPr>
                        <w:rFonts w:ascii="Cambria Math" w:hAnsi="Cambria Math" w:cs="Times New Roman"/>
                        <w:sz w:val="21"/>
                        <w:szCs w:val="21"/>
                        <w:lang w:val="en-GB"/>
                      </w:rPr>
                      <m:t>H</m:t>
                    </m:r>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S</m:t>
                        </m:r>
                      </m:e>
                      <m:sub>
                        <m:r>
                          <w:rPr>
                            <w:rFonts w:ascii="Cambria Math" w:hAnsi="Cambria Math" w:cs="Times New Roman"/>
                            <w:sz w:val="21"/>
                            <w:szCs w:val="21"/>
                            <w:lang w:val="en-GB"/>
                          </w:rPr>
                          <m:t>ij</m:t>
                        </m:r>
                      </m:sub>
                    </m:sSub>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σ</m:t>
                        </m:r>
                      </m:e>
                      <m:sub>
                        <m:r>
                          <m:rPr>
                            <m:sty m:val="p"/>
                          </m:rPr>
                          <w:rPr>
                            <w:rFonts w:ascii="Cambria Math" w:hAnsi="Cambria Math" w:cs="Times New Roman"/>
                            <w:sz w:val="21"/>
                            <w:szCs w:val="21"/>
                            <w:lang w:val="en-GB"/>
                          </w:rPr>
                          <m:t>0</m:t>
                        </m:r>
                      </m:sub>
                    </m:sSub>
                    <m:sSup>
                      <m:sSupPr>
                        <m:ctrlPr>
                          <w:rPr>
                            <w:rFonts w:ascii="Cambria Math" w:hAnsi="Cambria Math" w:cs="Times New Roman"/>
                            <w:sz w:val="21"/>
                            <w:szCs w:val="21"/>
                            <w:lang w:val="en-GB"/>
                          </w:rPr>
                        </m:ctrlPr>
                      </m:sSupPr>
                      <m:e>
                        <m:r>
                          <m:rPr>
                            <m:sty m:val="p"/>
                          </m:rPr>
                          <w:rPr>
                            <w:rFonts w:ascii="Cambria Math" w:hAnsi="Cambria Math" w:cs="Times New Roman"/>
                            <w:sz w:val="21"/>
                            <w:szCs w:val="21"/>
                            <w:lang w:val="en-GB"/>
                          </w:rPr>
                          <m:t>{1</m:t>
                        </m:r>
                        <m:sSup>
                          <m:sSupPr>
                            <m:ctrlPr>
                              <w:rPr>
                                <w:rFonts w:ascii="Cambria Math" w:hAnsi="Cambria Math" w:cs="Times New Roman"/>
                                <w:sz w:val="21"/>
                                <w:szCs w:val="21"/>
                                <w:lang w:val="en-GB"/>
                              </w:rPr>
                            </m:ctrlPr>
                          </m:sSupPr>
                          <m:e>
                            <m:r>
                              <m:rPr>
                                <m:sty m:val="p"/>
                              </m:rPr>
                              <w:rPr>
                                <w:rFonts w:ascii="Cambria Math" w:hAnsi="Cambria Math" w:cs="Times New Roman"/>
                                <w:sz w:val="21"/>
                                <w:szCs w:val="21"/>
                                <w:lang w:val="en-GB"/>
                              </w:rPr>
                              <m:t>-</m:t>
                            </m:r>
                            <m:d>
                              <m:dPr>
                                <m:begChr m:val="["/>
                                <m:endChr m:val="]"/>
                                <m:ctrlPr>
                                  <w:rPr>
                                    <w:rFonts w:ascii="Cambria Math" w:hAnsi="Cambria Math" w:cs="Times New Roman"/>
                                    <w:sz w:val="21"/>
                                    <w:szCs w:val="21"/>
                                    <w:lang w:val="en-GB"/>
                                  </w:rPr>
                                </m:ctrlPr>
                              </m:dPr>
                              <m:e>
                                <m:r>
                                  <m:rPr>
                                    <m:sty m:val="p"/>
                                  </m:rPr>
                                  <w:rPr>
                                    <w:rFonts w:ascii="Cambria Math" w:hAnsi="Cambria Math" w:cs="Times New Roman"/>
                                    <w:sz w:val="21"/>
                                    <w:szCs w:val="21"/>
                                    <w:lang w:val="en-GB"/>
                                  </w:rPr>
                                  <m:t>-</m:t>
                                </m:r>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K</m:t>
                                    </m:r>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T</m:t>
                                        </m:r>
                                      </m:e>
                                      <m:sub>
                                        <m:r>
                                          <w:rPr>
                                            <w:rFonts w:ascii="Cambria Math" w:hAnsi="Cambria Math" w:cs="Times New Roman"/>
                                            <w:sz w:val="21"/>
                                            <w:szCs w:val="21"/>
                                            <w:lang w:val="en-GB"/>
                                          </w:rPr>
                                          <m:t>ij</m:t>
                                        </m:r>
                                      </m:sub>
                                    </m:sSub>
                                  </m:num>
                                  <m:den>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G</m:t>
                                        </m:r>
                                      </m:e>
                                      <m:sub>
                                        <m:r>
                                          <m:rPr>
                                            <m:sty m:val="p"/>
                                          </m:rPr>
                                          <w:rPr>
                                            <w:rFonts w:ascii="Cambria Math" w:hAnsi="Cambria Math" w:cs="Times New Roman"/>
                                            <w:sz w:val="21"/>
                                            <w:szCs w:val="21"/>
                                            <w:lang w:val="en-GB"/>
                                          </w:rPr>
                                          <m:t>0</m:t>
                                        </m:r>
                                      </m:sub>
                                    </m:sSub>
                                  </m:den>
                                </m:f>
                                <m:r>
                                  <m:rPr>
                                    <m:sty m:val="p"/>
                                  </m:rPr>
                                  <w:rPr>
                                    <w:rFonts w:ascii="Cambria Math" w:hAnsi="Cambria Math" w:cs="Times New Roman"/>
                                    <w:sz w:val="21"/>
                                    <w:szCs w:val="21"/>
                                    <w:lang w:val="en-GB"/>
                                  </w:rPr>
                                  <m:t>{</m:t>
                                </m:r>
                                <m:func>
                                  <m:funcPr>
                                    <m:ctrlPr>
                                      <w:rPr>
                                        <w:rFonts w:ascii="Cambria Math" w:hAnsi="Cambria Math" w:cs="Times New Roman"/>
                                        <w:sz w:val="21"/>
                                        <w:szCs w:val="21"/>
                                        <w:lang w:val="en-GB"/>
                                      </w:rPr>
                                    </m:ctrlPr>
                                  </m:funcPr>
                                  <m:fName>
                                    <m:r>
                                      <m:rPr>
                                        <m:sty m:val="p"/>
                                      </m:rPr>
                                      <w:rPr>
                                        <w:rFonts w:ascii="Cambria Math" w:hAnsi="Cambria Math" w:cs="Times New Roman"/>
                                        <w:sz w:val="21"/>
                                        <w:szCs w:val="21"/>
                                        <w:lang w:val="en-GB"/>
                                      </w:rPr>
                                      <m:t>ln</m:t>
                                    </m:r>
                                  </m:fName>
                                  <m:e>
                                    <m:d>
                                      <m:dPr>
                                        <m:ctrlPr>
                                          <w:rPr>
                                            <w:rFonts w:ascii="Cambria Math" w:hAnsi="Cambria Math" w:cs="Times New Roman"/>
                                            <w:sz w:val="21"/>
                                            <w:szCs w:val="21"/>
                                            <w:lang w:val="en-GB"/>
                                          </w:rPr>
                                        </m:ctrlPr>
                                      </m:dPr>
                                      <m:e>
                                        <m:f>
                                          <m:fPr>
                                            <m:ctrlPr>
                                              <w:rPr>
                                                <w:rFonts w:ascii="Cambria Math" w:hAnsi="Cambria Math" w:cs="Times New Roman"/>
                                                <w:sz w:val="21"/>
                                                <w:szCs w:val="21"/>
                                                <w:lang w:val="en-GB"/>
                                              </w:rPr>
                                            </m:ctrlPr>
                                          </m:fPr>
                                          <m:num>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E</m:t>
                                                </m:r>
                                              </m:e>
                                              <m:sub>
                                                <m:r>
                                                  <m:rPr>
                                                    <m:sty m:val="p"/>
                                                  </m:rPr>
                                                  <w:rPr>
                                                    <w:rFonts w:ascii="Cambria Math" w:hAnsi="Cambria Math" w:cs="Times New Roman"/>
                                                    <w:sz w:val="21"/>
                                                    <w:szCs w:val="21"/>
                                                    <w:lang w:val="en-GB"/>
                                                  </w:rPr>
                                                  <m:t>0</m:t>
                                                </m:r>
                                              </m:sub>
                                            </m:sSub>
                                          </m:num>
                                          <m:den>
                                            <m:r>
                                              <m:rPr>
                                                <m:sty m:val="p"/>
                                              </m:rPr>
                                              <w:rPr>
                                                <w:rFonts w:ascii="Cambria Math" w:hAnsi="Cambria Math" w:cs="Times New Roman"/>
                                                <w:sz w:val="21"/>
                                                <w:szCs w:val="21"/>
                                                <w:lang w:val="en-GB"/>
                                              </w:rPr>
                                              <m:t>H</m:t>
                                            </m:r>
                                          </m:den>
                                        </m:f>
                                      </m:e>
                                    </m:d>
                                    <m:r>
                                      <m:rPr>
                                        <m:sty m:val="p"/>
                                      </m:rPr>
                                      <w:rPr>
                                        <w:rFonts w:ascii="Cambria Math" w:hAnsi="Cambria Math" w:cs="Times New Roman"/>
                                        <w:sz w:val="21"/>
                                        <w:szCs w:val="21"/>
                                        <w:lang w:val="en-GB"/>
                                      </w:rPr>
                                      <m:t>+</m:t>
                                    </m:r>
                                    <m:func>
                                      <m:funcPr>
                                        <m:ctrlPr>
                                          <w:rPr>
                                            <w:rFonts w:ascii="Cambria Math" w:hAnsi="Cambria Math" w:cs="Times New Roman"/>
                                            <w:sz w:val="21"/>
                                            <w:szCs w:val="21"/>
                                            <w:lang w:val="en-GB"/>
                                          </w:rPr>
                                        </m:ctrlPr>
                                      </m:funcPr>
                                      <m:fName>
                                        <m:r>
                                          <m:rPr>
                                            <m:sty m:val="p"/>
                                          </m:rPr>
                                          <w:rPr>
                                            <w:rFonts w:ascii="Cambria Math" w:hAnsi="Cambria Math" w:cs="Times New Roman"/>
                                            <w:sz w:val="21"/>
                                            <w:szCs w:val="21"/>
                                            <w:lang w:val="en-GB"/>
                                          </w:rPr>
                                          <m:t>ln</m:t>
                                        </m:r>
                                      </m:fName>
                                      <m:e>
                                        <m:d>
                                          <m:dPr>
                                            <m:ctrlPr>
                                              <w:rPr>
                                                <w:rFonts w:ascii="Cambria Math" w:hAnsi="Cambria Math" w:cs="Times New Roman"/>
                                                <w:sz w:val="21"/>
                                                <w:szCs w:val="21"/>
                                                <w:lang w:val="en-GB"/>
                                              </w:rPr>
                                            </m:ctrlPr>
                                          </m:dPr>
                                          <m:e>
                                            <m:r>
                                              <m:rPr>
                                                <m:sty m:val="p"/>
                                              </m:rPr>
                                              <w:rPr>
                                                <w:rFonts w:ascii="Cambria Math" w:hAnsi="Cambria Math" w:cs="Times New Roman"/>
                                                <w:sz w:val="21"/>
                                                <w:szCs w:val="21"/>
                                                <w:lang w:val="en-GB"/>
                                              </w:rPr>
                                              <m:t>1-</m:t>
                                            </m:r>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1</m:t>
                                                </m:r>
                                              </m:num>
                                              <m:den>
                                                <m:r>
                                                  <m:rPr>
                                                    <m:sty m:val="p"/>
                                                  </m:rPr>
                                                  <w:rPr>
                                                    <w:rFonts w:ascii="Cambria Math" w:hAnsi="Cambria Math" w:cs="Times New Roman"/>
                                                    <w:sz w:val="21"/>
                                                    <w:szCs w:val="21"/>
                                                    <w:lang w:val="en-GB"/>
                                                  </w:rPr>
                                                  <m:t>2</m:t>
                                                </m:r>
                                              </m:den>
                                            </m:f>
                                            <m:r>
                                              <m:rPr>
                                                <m:sty m:val="p"/>
                                              </m:rPr>
                                              <w:rPr>
                                                <w:rFonts w:ascii="Cambria Math" w:hAnsi="Cambria Math" w:cs="Times New Roman"/>
                                                <w:sz w:val="21"/>
                                                <w:szCs w:val="21"/>
                                                <w:lang w:val="en-GB"/>
                                              </w:rPr>
                                              <m:t>(1-</m:t>
                                            </m:r>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20</m:t>
                                                </m:r>
                                              </m:num>
                                              <m:den>
                                                <m:sSub>
                                                  <m:sSubPr>
                                                    <m:ctrlPr>
                                                      <w:rPr>
                                                        <w:rFonts w:ascii="Cambria Math" w:hAnsi="Cambria Math" w:cs="Times New Roman"/>
                                                        <w:sz w:val="21"/>
                                                        <w:szCs w:val="21"/>
                                                        <w:lang w:val="en-GB"/>
                                                      </w:rPr>
                                                    </m:ctrlPr>
                                                  </m:sSubPr>
                                                  <m:e>
                                                    <m:r>
                                                      <w:rPr>
                                                        <w:rFonts w:ascii="Cambria Math" w:hAnsi="Cambria Math" w:cs="Times New Roman"/>
                                                        <w:sz w:val="21"/>
                                                        <w:szCs w:val="21"/>
                                                        <w:lang w:val="en-GB"/>
                                                      </w:rPr>
                                                      <m:t>T</m:t>
                                                    </m:r>
                                                  </m:e>
                                                  <m:sub>
                                                    <m:r>
                                                      <w:rPr>
                                                        <w:rFonts w:ascii="Cambria Math" w:hAnsi="Cambria Math" w:cs="Times New Roman"/>
                                                        <w:sz w:val="21"/>
                                                        <w:szCs w:val="21"/>
                                                        <w:lang w:val="en-GB"/>
                                                      </w:rPr>
                                                      <m:t>ij</m:t>
                                                    </m:r>
                                                  </m:sub>
                                                </m:sSub>
                                              </m:den>
                                            </m:f>
                                            <m:r>
                                              <m:rPr>
                                                <m:sty m:val="p"/>
                                              </m:rPr>
                                              <w:rPr>
                                                <w:rFonts w:ascii="Cambria Math" w:hAnsi="Cambria Math" w:cs="Times New Roman"/>
                                                <w:sz w:val="21"/>
                                                <w:szCs w:val="21"/>
                                                <w:lang w:val="en-GB"/>
                                              </w:rPr>
                                              <m:t>)</m:t>
                                            </m:r>
                                          </m:e>
                                        </m:d>
                                        <m:r>
                                          <m:rPr>
                                            <m:sty m:val="p"/>
                                          </m:rPr>
                                          <w:rPr>
                                            <w:rFonts w:ascii="Cambria Math" w:hAnsi="Cambria Math" w:cs="Times New Roman"/>
                                            <w:sz w:val="21"/>
                                            <w:szCs w:val="21"/>
                                            <w:lang w:val="en-GB"/>
                                          </w:rPr>
                                          <m:t>}</m:t>
                                        </m:r>
                                      </m:e>
                                    </m:func>
                                  </m:e>
                                </m:func>
                              </m:e>
                            </m:d>
                          </m:e>
                          <m:sup>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1</m:t>
                                </m:r>
                              </m:num>
                              <m:den>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q</m:t>
                                    </m:r>
                                  </m:e>
                                  <m:sub>
                                    <m:r>
                                      <m:rPr>
                                        <m:sty m:val="p"/>
                                      </m:rPr>
                                      <w:rPr>
                                        <w:rFonts w:ascii="Cambria Math" w:hAnsi="Cambria Math" w:cs="Times New Roman"/>
                                        <w:sz w:val="21"/>
                                        <w:szCs w:val="21"/>
                                        <w:lang w:val="en-GB"/>
                                      </w:rPr>
                                      <m:t>2</m:t>
                                    </m:r>
                                  </m:sub>
                                </m:sSub>
                              </m:den>
                            </m:f>
                          </m:sup>
                        </m:sSup>
                        <m:r>
                          <m:rPr>
                            <m:sty m:val="p"/>
                          </m:rPr>
                          <w:rPr>
                            <w:rFonts w:ascii="Cambria Math" w:hAnsi="Cambria Math" w:cs="Times New Roman"/>
                            <w:sz w:val="21"/>
                            <w:szCs w:val="21"/>
                            <w:lang w:val="en-GB"/>
                          </w:rPr>
                          <m:t>}</m:t>
                        </m:r>
                      </m:e>
                      <m:sup>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1</m:t>
                            </m:r>
                          </m:num>
                          <m:den>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q</m:t>
                                </m:r>
                              </m:e>
                              <m:sub>
                                <m:r>
                                  <m:rPr>
                                    <m:sty m:val="p"/>
                                  </m:rPr>
                                  <w:rPr>
                                    <w:rFonts w:ascii="Cambria Math" w:hAnsi="Cambria Math" w:cs="Times New Roman"/>
                                    <w:sz w:val="21"/>
                                    <w:szCs w:val="21"/>
                                    <w:lang w:val="en-GB"/>
                                  </w:rPr>
                                  <m:t>1</m:t>
                                </m:r>
                              </m:sub>
                            </m:sSub>
                          </m:den>
                        </m:f>
                      </m:sup>
                    </m:sSup>
                  </m:e>
                </m:d>
                <m:r>
                  <w:rPr>
                    <w:rFonts w:ascii="Cambria Math" w:hAnsi="Cambria Math"/>
                    <w:lang w:val="en-GB"/>
                  </w:rPr>
                  <m:t>dzdt</m:t>
                </m:r>
              </m:e>
            </m:nary>
          </m:e>
        </m:nary>
      </m:oMath>
      <w:r w:rsidR="001F06B8" w:rsidRPr="00843640">
        <w:rPr>
          <w:rFonts w:eastAsiaTheme="minorEastAsia"/>
          <w:szCs w:val="24"/>
          <w:lang w:val="en-GB"/>
        </w:rPr>
        <w:t xml:space="preserve">                   (</w:t>
      </w:r>
      <w:r w:rsidR="001F06B8" w:rsidRPr="00843640">
        <w:rPr>
          <w:rFonts w:eastAsiaTheme="minorEastAsia"/>
          <w:szCs w:val="24"/>
          <w:lang w:val="en-GB"/>
        </w:rPr>
        <w:fldChar w:fldCharType="begin"/>
      </w:r>
      <w:r w:rsidR="001F06B8" w:rsidRPr="00843640">
        <w:rPr>
          <w:rFonts w:eastAsiaTheme="minorEastAsia"/>
          <w:szCs w:val="24"/>
          <w:lang w:val="en-GB"/>
        </w:rPr>
        <w:instrText xml:space="preserve"> SEQ Équation \* ARABIC </w:instrText>
      </w:r>
      <w:r w:rsidR="001F06B8" w:rsidRPr="00843640">
        <w:rPr>
          <w:rFonts w:eastAsiaTheme="minorEastAsia"/>
          <w:szCs w:val="24"/>
          <w:lang w:val="en-GB"/>
        </w:rPr>
        <w:fldChar w:fldCharType="separate"/>
      </w:r>
      <w:r w:rsidR="00DC33F9" w:rsidRPr="00843640">
        <w:rPr>
          <w:rFonts w:eastAsiaTheme="minorEastAsia"/>
          <w:noProof/>
          <w:szCs w:val="24"/>
          <w:lang w:val="en-GB"/>
        </w:rPr>
        <w:t>41</w:t>
      </w:r>
      <w:r w:rsidR="001F06B8" w:rsidRPr="00843640">
        <w:rPr>
          <w:rFonts w:eastAsiaTheme="minorEastAsia"/>
          <w:szCs w:val="24"/>
          <w:lang w:val="en-GB"/>
        </w:rPr>
        <w:fldChar w:fldCharType="end"/>
      </w:r>
      <w:r w:rsidR="001F06B8" w:rsidRPr="00843640">
        <w:rPr>
          <w:rFonts w:eastAsiaTheme="minorEastAsia"/>
          <w:szCs w:val="24"/>
          <w:lang w:val="en-GB"/>
        </w:rPr>
        <w:t xml:space="preserve">)  </w:t>
      </w:r>
    </w:p>
    <w:p w14:paraId="366CAA68" w14:textId="46605FEF" w:rsidR="001F06B8" w:rsidRPr="00843640" w:rsidRDefault="00145218" w:rsidP="00DC33F9">
      <w:pPr>
        <w:spacing w:after="0" w:line="276" w:lineRule="auto"/>
        <w:jc w:val="both"/>
        <w:rPr>
          <w:lang w:val="en-GB"/>
        </w:rPr>
      </w:pPr>
      <w:r w:rsidRPr="00843640">
        <w:rPr>
          <w:lang w:val="en-GB"/>
        </w:rPr>
        <w:t>For generalized bending and torsion forces, we have the relationships (42) and (43). They describe the moments that cause the bending deformations</w:t>
      </w:r>
      <w:r w:rsidR="001F06B8" w:rsidRPr="00843640">
        <w:rPr>
          <w:lang w:val="en-GB"/>
        </w:rPr>
        <w:t>.</w:t>
      </w:r>
    </w:p>
    <w:p w14:paraId="01D22556" w14:textId="22459EF4" w:rsidR="001F06B8" w:rsidRPr="00843640" w:rsidRDefault="00FE75C3" w:rsidP="001F06B8">
      <w:pPr>
        <w:spacing w:after="0" w:line="276" w:lineRule="auto"/>
        <w:ind w:firstLine="709"/>
        <w:jc w:val="center"/>
        <w:rPr>
          <w:rFonts w:eastAsiaTheme="minorEastAsia"/>
          <w:szCs w:val="24"/>
          <w:lang w:val="en-GB"/>
        </w:rPr>
      </w:pPr>
      <m:oMath>
        <m:acc>
          <m:accPr>
            <m:ctrlPr>
              <w:rPr>
                <w:rFonts w:ascii="Cambria Math" w:hAnsi="Cambria Math"/>
                <w:i/>
                <w:lang w:val="en-GB"/>
              </w:rPr>
            </m:ctrlPr>
          </m:accPr>
          <m:e>
            <m:r>
              <w:rPr>
                <w:rFonts w:ascii="Cambria Math" w:hAnsi="Cambria Math"/>
                <w:lang w:val="en-GB"/>
              </w:rPr>
              <m:t>M</m:t>
            </m:r>
          </m:e>
        </m:acc>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k=1</m:t>
            </m:r>
          </m:sub>
          <m:sup>
            <m:r>
              <w:rPr>
                <w:rFonts w:ascii="Cambria Math" w:hAnsi="Cambria Math"/>
                <w:lang w:val="en-GB"/>
              </w:rPr>
              <m:t>n</m:t>
            </m:r>
          </m:sup>
          <m:e>
            <m:nary>
              <m:naryPr>
                <m:chr m:val="∬"/>
                <m:limLoc m:val="undOvr"/>
                <m:ctrlPr>
                  <w:rPr>
                    <w:rFonts w:ascii="Cambria Math" w:hAnsi="Cambria Math"/>
                    <w:i/>
                    <w:lang w:val="en-GB"/>
                  </w:rPr>
                </m:ctrlPr>
              </m:naryPr>
              <m:sub>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k-1</m:t>
                    </m:r>
                  </m:sub>
                </m:sSub>
              </m:sub>
              <m:sup>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k</m:t>
                    </m:r>
                  </m:sub>
                </m:sSub>
              </m:sup>
              <m:e>
                <m:d>
                  <m:dPr>
                    <m:begChr m:val="{"/>
                    <m:endChr m:val="}"/>
                    <m:ctrlPr>
                      <w:rPr>
                        <w:rFonts w:ascii="Cambria Math" w:hAnsi="Cambria Math"/>
                        <w:i/>
                        <w:lang w:val="en-GB"/>
                      </w:rPr>
                    </m:ctrlPr>
                  </m:dPr>
                  <m:e>
                    <m:sSup>
                      <m:sSupPr>
                        <m:ctrlPr>
                          <w:rPr>
                            <w:rFonts w:ascii="Cambria Math" w:hAnsi="Cambria Math" w:cs="Times New Roman"/>
                            <w:sz w:val="22"/>
                            <w:szCs w:val="24"/>
                            <w:lang w:val="en-GB"/>
                          </w:rPr>
                        </m:ctrlPr>
                      </m:sSupPr>
                      <m:e>
                        <m:r>
                          <w:rPr>
                            <w:rFonts w:ascii="Cambria Math" w:hAnsi="Cambria Math" w:cs="Times New Roman"/>
                            <w:sz w:val="22"/>
                            <w:szCs w:val="24"/>
                            <w:lang w:val="en-GB"/>
                          </w:rPr>
                          <m:t>H</m:t>
                        </m:r>
                        <m:acc>
                          <m:accPr>
                            <m:chr m:val="̇"/>
                            <m:ctrlPr>
                              <w:rPr>
                                <w:rFonts w:ascii="Cambria Math" w:hAnsi="Cambria Math" w:cs="Times New Roman"/>
                                <w:sz w:val="22"/>
                                <w:szCs w:val="24"/>
                                <w:lang w:val="en-GB"/>
                              </w:rPr>
                            </m:ctrlPr>
                          </m:accPr>
                          <m:e>
                            <m:r>
                              <w:rPr>
                                <w:rFonts w:ascii="Cambria Math" w:hAnsi="Cambria Math" w:cs="Times New Roman"/>
                                <w:sz w:val="22"/>
                                <w:szCs w:val="24"/>
                                <w:lang w:val="en-GB"/>
                              </w:rPr>
                              <m:t>ε</m:t>
                            </m:r>
                          </m:e>
                        </m:acc>
                      </m:e>
                      <m:sup>
                        <m:r>
                          <w:rPr>
                            <w:rFonts w:ascii="Cambria Math" w:hAnsi="Cambria Math" w:cs="Times New Roman"/>
                            <w:sz w:val="22"/>
                            <w:szCs w:val="24"/>
                            <w:lang w:val="en-GB"/>
                          </w:rPr>
                          <m:t>com</m:t>
                        </m:r>
                      </m:sup>
                    </m:sSup>
                    <m:r>
                      <m:rPr>
                        <m:sty m:val="p"/>
                      </m:rPr>
                      <w:rPr>
                        <w:rFonts w:ascii="Cambria Math" w:hAnsi="Cambria Math" w:cs="Times New Roman"/>
                        <w:sz w:val="22"/>
                        <w:szCs w:val="24"/>
                        <w:lang w:val="en-GB"/>
                      </w:rPr>
                      <m:t>-</m:t>
                    </m:r>
                    <m:r>
                      <w:rPr>
                        <w:rFonts w:ascii="Cambria Math" w:hAnsi="Cambria Math" w:cs="Times New Roman"/>
                        <w:sz w:val="22"/>
                        <w:szCs w:val="24"/>
                        <w:lang w:val="en-GB"/>
                      </w:rPr>
                      <m:t>H</m:t>
                    </m:r>
                    <m:d>
                      <m:dPr>
                        <m:ctrlPr>
                          <w:rPr>
                            <w:rFonts w:ascii="Cambria Math" w:hAnsi="Cambria Math" w:cs="Times New Roman"/>
                            <w:sz w:val="22"/>
                            <w:szCs w:val="24"/>
                            <w:lang w:val="en-GB"/>
                          </w:rPr>
                        </m:ctrlPr>
                      </m:dPr>
                      <m:e>
                        <m:acc>
                          <m:accPr>
                            <m:chr m:val="̇"/>
                            <m:ctrlPr>
                              <w:rPr>
                                <w:rFonts w:ascii="Cambria Math" w:hAnsi="Cambria Math" w:cs="Times New Roman"/>
                                <w:sz w:val="22"/>
                                <w:szCs w:val="24"/>
                                <w:lang w:val="en-GB"/>
                              </w:rPr>
                            </m:ctrlPr>
                          </m:accPr>
                          <m:e>
                            <m:r>
                              <w:rPr>
                                <w:rFonts w:ascii="Cambria Math" w:hAnsi="Cambria Math" w:cs="Times New Roman"/>
                                <w:sz w:val="22"/>
                                <w:szCs w:val="24"/>
                                <w:lang w:val="en-GB"/>
                              </w:rPr>
                              <m:t>γ</m:t>
                            </m:r>
                          </m:e>
                        </m:acc>
                        <m:r>
                          <m:rPr>
                            <m:sty m:val="p"/>
                          </m:rPr>
                          <w:rPr>
                            <w:rFonts w:ascii="Cambria Math" w:hAnsi="Cambria Math" w:cs="Times New Roman"/>
                            <w:sz w:val="22"/>
                            <w:szCs w:val="24"/>
                            <w:lang w:val="en-GB"/>
                          </w:rPr>
                          <m:t>+</m:t>
                        </m:r>
                        <m:r>
                          <w:rPr>
                            <w:rFonts w:ascii="Cambria Math" w:hAnsi="Cambria Math" w:cs="Times New Roman"/>
                            <w:sz w:val="22"/>
                            <w:szCs w:val="24"/>
                            <w:lang w:val="en-GB"/>
                          </w:rPr>
                          <m:t>z</m:t>
                        </m:r>
                        <m:acc>
                          <m:accPr>
                            <m:chr m:val="̇"/>
                            <m:ctrlPr>
                              <w:rPr>
                                <w:rFonts w:ascii="Cambria Math" w:hAnsi="Cambria Math" w:cs="Times New Roman"/>
                                <w:sz w:val="22"/>
                                <w:szCs w:val="24"/>
                                <w:lang w:val="en-GB"/>
                              </w:rPr>
                            </m:ctrlPr>
                          </m:accPr>
                          <m:e>
                            <m:r>
                              <w:rPr>
                                <w:rFonts w:ascii="Cambria Math" w:hAnsi="Cambria Math" w:cs="Times New Roman"/>
                                <w:sz w:val="22"/>
                                <w:szCs w:val="24"/>
                                <w:lang w:val="en-GB"/>
                              </w:rPr>
                              <m:t>χ</m:t>
                            </m:r>
                          </m:e>
                        </m:acc>
                        <m:r>
                          <m:rPr>
                            <m:sty m:val="p"/>
                          </m:rPr>
                          <w:rPr>
                            <w:rFonts w:ascii="Cambria Math" w:hAnsi="Cambria Math" w:cs="Times New Roman"/>
                            <w:sz w:val="22"/>
                            <w:szCs w:val="24"/>
                            <w:lang w:val="en-GB"/>
                          </w:rPr>
                          <m:t>+</m:t>
                        </m:r>
                        <m:r>
                          <w:rPr>
                            <w:rFonts w:ascii="Cambria Math" w:hAnsi="Cambria Math" w:cs="Times New Roman"/>
                            <w:sz w:val="22"/>
                            <w:szCs w:val="24"/>
                            <w:lang w:val="en-GB"/>
                          </w:rPr>
                          <m:t>χ</m:t>
                        </m:r>
                        <m:f>
                          <m:fPr>
                            <m:ctrlPr>
                              <w:rPr>
                                <w:rFonts w:ascii="Cambria Math" w:hAnsi="Cambria Math" w:cs="Times New Roman"/>
                                <w:sz w:val="22"/>
                                <w:szCs w:val="24"/>
                                <w:lang w:val="en-GB"/>
                              </w:rPr>
                            </m:ctrlPr>
                          </m:fPr>
                          <m:num>
                            <m:r>
                              <w:rPr>
                                <w:rFonts w:ascii="Cambria Math" w:hAnsi="Cambria Math" w:cs="Times New Roman"/>
                                <w:sz w:val="22"/>
                                <w:szCs w:val="24"/>
                                <w:lang w:val="en-GB"/>
                              </w:rPr>
                              <m:t>∂z</m:t>
                            </m:r>
                          </m:num>
                          <m:den>
                            <m:r>
                              <w:rPr>
                                <w:rFonts w:ascii="Cambria Math" w:hAnsi="Cambria Math" w:cs="Times New Roman"/>
                                <w:sz w:val="22"/>
                                <w:szCs w:val="24"/>
                                <w:lang w:val="en-GB"/>
                              </w:rPr>
                              <m:t>∂t</m:t>
                            </m:r>
                          </m:den>
                        </m:f>
                      </m:e>
                    </m:d>
                    <m:r>
                      <m:rPr>
                        <m:sty m:val="p"/>
                      </m:rPr>
                      <w:rPr>
                        <w:rFonts w:ascii="Cambria Math" w:hAnsi="Cambria Math" w:cs="Times New Roman"/>
                        <w:sz w:val="22"/>
                        <w:szCs w:val="24"/>
                        <w:lang w:val="en-GB"/>
                      </w:rPr>
                      <m:t>-</m:t>
                    </m:r>
                    <m:r>
                      <w:rPr>
                        <w:rFonts w:ascii="Cambria Math" w:hAnsi="Cambria Math" w:cs="Times New Roman"/>
                        <w:sz w:val="22"/>
                        <w:szCs w:val="24"/>
                        <w:lang w:val="en-GB"/>
                      </w:rPr>
                      <m:t>H</m:t>
                    </m:r>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ε</m:t>
                        </m:r>
                      </m:e>
                      <m:sub>
                        <m:r>
                          <m:rPr>
                            <m:sty m:val="p"/>
                          </m:rPr>
                          <w:rPr>
                            <w:rFonts w:ascii="Cambria Math" w:hAnsi="Cambria Math" w:cs="Times New Roman"/>
                            <w:sz w:val="22"/>
                            <w:szCs w:val="24"/>
                            <w:lang w:val="en-GB"/>
                          </w:rPr>
                          <m:t>0</m:t>
                        </m:r>
                      </m:sub>
                    </m:sSub>
                    <m:f>
                      <m:fPr>
                        <m:ctrlPr>
                          <w:rPr>
                            <w:rFonts w:ascii="Cambria Math" w:hAnsi="Cambria Math" w:cs="Times New Roman"/>
                            <w:sz w:val="22"/>
                            <w:szCs w:val="24"/>
                            <w:lang w:val="en-GB"/>
                          </w:rPr>
                        </m:ctrlPr>
                      </m:fPr>
                      <m:num>
                        <m:r>
                          <w:rPr>
                            <w:rFonts w:ascii="Cambria Math" w:hAnsi="Cambria Math" w:cs="Times New Roman"/>
                            <w:sz w:val="22"/>
                            <w:szCs w:val="24"/>
                            <w:lang w:val="en-GB"/>
                          </w:rPr>
                          <m:t>∂</m:t>
                        </m:r>
                      </m:num>
                      <m:den>
                        <m:r>
                          <w:rPr>
                            <w:rFonts w:ascii="Cambria Math" w:hAnsi="Cambria Math" w:cs="Times New Roman"/>
                            <w:sz w:val="22"/>
                            <w:szCs w:val="24"/>
                            <w:lang w:val="en-GB"/>
                          </w:rPr>
                          <m:t>∂</m:t>
                        </m:r>
                        <m:r>
                          <m:rPr>
                            <m:sty m:val="p"/>
                          </m:rPr>
                          <w:rPr>
                            <w:rFonts w:ascii="Cambria Math" w:hAnsi="Cambria Math" w:cs="Times New Roman"/>
                            <w:sz w:val="22"/>
                            <w:szCs w:val="24"/>
                            <w:lang w:val="en-GB"/>
                          </w:rPr>
                          <m:t>T</m:t>
                        </m:r>
                      </m:den>
                    </m:f>
                    <m:d>
                      <m:dPr>
                        <m:begChr m:val="["/>
                        <m:endChr m:val="]"/>
                        <m:ctrlPr>
                          <w:rPr>
                            <w:rFonts w:ascii="Cambria Math" w:hAnsi="Cambria Math" w:cs="Times New Roman"/>
                            <w:sz w:val="22"/>
                            <w:szCs w:val="24"/>
                            <w:lang w:val="en-GB"/>
                          </w:rPr>
                        </m:ctrlPr>
                      </m:dPr>
                      <m:e>
                        <m:sSup>
                          <m:sSupPr>
                            <m:ctrlPr>
                              <w:rPr>
                                <w:rFonts w:ascii="Cambria Math" w:hAnsi="Cambria Math" w:cs="Times New Roman"/>
                                <w:sz w:val="22"/>
                                <w:szCs w:val="24"/>
                                <w:lang w:val="en-GB"/>
                              </w:rPr>
                            </m:ctrlPr>
                          </m:sSupPr>
                          <m:e>
                            <m:r>
                              <w:rPr>
                                <w:rFonts w:ascii="Cambria Math" w:hAnsi="Cambria Math" w:cs="Times New Roman"/>
                                <w:sz w:val="22"/>
                                <w:szCs w:val="24"/>
                                <w:lang w:val="en-GB"/>
                              </w:rPr>
                              <m:t>e</m:t>
                            </m:r>
                          </m:e>
                          <m:sup>
                            <m:r>
                              <m:rPr>
                                <m:sty m:val="p"/>
                              </m:rPr>
                              <w:rPr>
                                <w:rFonts w:ascii="Cambria Math" w:hAnsi="Cambria Math" w:cs="Times New Roman"/>
                                <w:sz w:val="22"/>
                                <w:szCs w:val="24"/>
                                <w:lang w:val="en-GB"/>
                              </w:rPr>
                              <m:t>-</m:t>
                            </m:r>
                            <m:d>
                              <m:dPr>
                                <m:ctrlPr>
                                  <w:rPr>
                                    <w:rFonts w:ascii="Cambria Math" w:hAnsi="Cambria Math" w:cs="Times New Roman"/>
                                    <w:sz w:val="22"/>
                                    <w:szCs w:val="24"/>
                                    <w:lang w:val="en-GB"/>
                                  </w:rPr>
                                </m:ctrlPr>
                              </m:dPr>
                              <m:e>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G</m:t>
                                    </m:r>
                                  </m:num>
                                  <m:den>
                                    <m:r>
                                      <m:rPr>
                                        <m:sty m:val="p"/>
                                      </m:rPr>
                                      <w:rPr>
                                        <w:rFonts w:ascii="Cambria Math" w:hAnsi="Cambria Math" w:cs="Times New Roman"/>
                                        <w:sz w:val="22"/>
                                        <w:szCs w:val="24"/>
                                        <w:lang w:val="en-GB"/>
                                      </w:rPr>
                                      <m:t>KT</m:t>
                                    </m:r>
                                  </m:den>
                                </m:f>
                              </m:e>
                            </m:d>
                          </m:sup>
                        </m:sSup>
                      </m:e>
                    </m:d>
                    <m:r>
                      <m:rPr>
                        <m:sty m:val="p"/>
                      </m:rPr>
                      <w:rPr>
                        <w:rFonts w:ascii="Cambria Math" w:hAnsi="Cambria Math" w:cs="Times New Roman"/>
                        <w:sz w:val="22"/>
                        <w:szCs w:val="24"/>
                        <w:lang w:val="en-GB"/>
                      </w:rPr>
                      <m:t>-</m:t>
                    </m:r>
                    <m:r>
                      <w:rPr>
                        <w:rFonts w:ascii="Cambria Math" w:hAnsi="Cambria Math" w:cs="Times New Roman"/>
                        <w:sz w:val="22"/>
                        <w:szCs w:val="24"/>
                        <w:lang w:val="en-GB"/>
                      </w:rPr>
                      <m:t>H</m:t>
                    </m:r>
                    <m:r>
                      <m:rPr>
                        <m:sty m:val="p"/>
                      </m:rPr>
                      <w:rPr>
                        <w:rFonts w:ascii="Cambria Math" w:hAnsi="Cambria Math" w:cs="Times New Roman"/>
                        <w:sz w:val="22"/>
                        <w:szCs w:val="24"/>
                        <w:lang w:val="en-GB"/>
                      </w:rPr>
                      <m:t>S</m:t>
                    </m:r>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σ</m:t>
                        </m:r>
                      </m:e>
                      <m:sub>
                        <m:r>
                          <m:rPr>
                            <m:sty m:val="p"/>
                          </m:rPr>
                          <w:rPr>
                            <w:rFonts w:ascii="Cambria Math" w:hAnsi="Cambria Math" w:cs="Times New Roman"/>
                            <w:sz w:val="22"/>
                            <w:szCs w:val="24"/>
                            <w:lang w:val="en-GB"/>
                          </w:rPr>
                          <m:t>0</m:t>
                        </m:r>
                      </m:sub>
                    </m:sSub>
                    <m:sSup>
                      <m:sSupPr>
                        <m:ctrlPr>
                          <w:rPr>
                            <w:rFonts w:ascii="Cambria Math" w:hAnsi="Cambria Math" w:cs="Times New Roman"/>
                            <w:sz w:val="22"/>
                            <w:szCs w:val="24"/>
                            <w:lang w:val="en-GB"/>
                          </w:rPr>
                        </m:ctrlPr>
                      </m:sSupPr>
                      <m:e>
                        <m:r>
                          <m:rPr>
                            <m:sty m:val="p"/>
                          </m:rPr>
                          <w:rPr>
                            <w:rFonts w:ascii="Cambria Math" w:hAnsi="Cambria Math" w:cs="Times New Roman"/>
                            <w:sz w:val="22"/>
                            <w:szCs w:val="24"/>
                            <w:lang w:val="en-GB"/>
                          </w:rPr>
                          <m:t>{1</m:t>
                        </m:r>
                        <m:sSup>
                          <m:sSupPr>
                            <m:ctrlPr>
                              <w:rPr>
                                <w:rFonts w:ascii="Cambria Math" w:hAnsi="Cambria Math" w:cs="Times New Roman"/>
                                <w:sz w:val="22"/>
                                <w:szCs w:val="24"/>
                                <w:lang w:val="en-GB"/>
                              </w:rPr>
                            </m:ctrlPr>
                          </m:sSupPr>
                          <m:e>
                            <m:r>
                              <m:rPr>
                                <m:sty m:val="p"/>
                              </m:rPr>
                              <w:rPr>
                                <w:rFonts w:ascii="Cambria Math" w:hAnsi="Cambria Math" w:cs="Times New Roman"/>
                                <w:sz w:val="22"/>
                                <w:szCs w:val="24"/>
                                <w:lang w:val="en-GB"/>
                              </w:rPr>
                              <m:t>-</m:t>
                            </m:r>
                            <m:d>
                              <m:dPr>
                                <m:begChr m:val="["/>
                                <m:endChr m:val="]"/>
                                <m:ctrlPr>
                                  <w:rPr>
                                    <w:rFonts w:ascii="Cambria Math" w:hAnsi="Cambria Math" w:cs="Times New Roman"/>
                                    <w:sz w:val="22"/>
                                    <w:szCs w:val="24"/>
                                    <w:lang w:val="en-GB"/>
                                  </w:rPr>
                                </m:ctrlPr>
                              </m:dPr>
                              <m:e>
                                <m:r>
                                  <m:rPr>
                                    <m:sty m:val="p"/>
                                  </m:rPr>
                                  <w:rPr>
                                    <w:rFonts w:ascii="Cambria Math" w:hAnsi="Cambria Math" w:cs="Times New Roman"/>
                                    <w:sz w:val="22"/>
                                    <w:szCs w:val="24"/>
                                    <w:lang w:val="en-GB"/>
                                  </w:rPr>
                                  <m:t>-</m:t>
                                </m:r>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KT</m:t>
                                    </m:r>
                                  </m:num>
                                  <m:den>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G</m:t>
                                        </m:r>
                                      </m:e>
                                      <m:sub>
                                        <m:r>
                                          <m:rPr>
                                            <m:sty m:val="p"/>
                                          </m:rPr>
                                          <w:rPr>
                                            <w:rFonts w:ascii="Cambria Math" w:hAnsi="Cambria Math" w:cs="Times New Roman"/>
                                            <w:sz w:val="22"/>
                                            <w:szCs w:val="24"/>
                                            <w:lang w:val="en-GB"/>
                                          </w:rPr>
                                          <m:t>0</m:t>
                                        </m:r>
                                      </m:sub>
                                    </m:sSub>
                                  </m:den>
                                </m:f>
                                <m:r>
                                  <m:rPr>
                                    <m:sty m:val="p"/>
                                  </m:rPr>
                                  <w:rPr>
                                    <w:rFonts w:ascii="Cambria Math" w:hAnsi="Cambria Math" w:cs="Times New Roman"/>
                                    <w:sz w:val="22"/>
                                    <w:szCs w:val="24"/>
                                    <w:lang w:val="en-GB"/>
                                  </w:rPr>
                                  <m:t>{</m:t>
                                </m:r>
                                <m:func>
                                  <m:funcPr>
                                    <m:ctrlPr>
                                      <w:rPr>
                                        <w:rFonts w:ascii="Cambria Math" w:hAnsi="Cambria Math" w:cs="Times New Roman"/>
                                        <w:sz w:val="22"/>
                                        <w:szCs w:val="24"/>
                                        <w:lang w:val="en-GB"/>
                                      </w:rPr>
                                    </m:ctrlPr>
                                  </m:funcPr>
                                  <m:fName>
                                    <m:r>
                                      <m:rPr>
                                        <m:sty m:val="p"/>
                                      </m:rPr>
                                      <w:rPr>
                                        <w:rFonts w:ascii="Cambria Math" w:hAnsi="Cambria Math" w:cs="Times New Roman"/>
                                        <w:sz w:val="22"/>
                                        <w:szCs w:val="24"/>
                                        <w:lang w:val="en-GB"/>
                                      </w:rPr>
                                      <m:t>ln</m:t>
                                    </m:r>
                                  </m:fName>
                                  <m:e>
                                    <m:d>
                                      <m:dPr>
                                        <m:ctrlPr>
                                          <w:rPr>
                                            <w:rFonts w:ascii="Cambria Math" w:hAnsi="Cambria Math" w:cs="Times New Roman"/>
                                            <w:sz w:val="22"/>
                                            <w:szCs w:val="24"/>
                                            <w:lang w:val="en-GB"/>
                                          </w:rPr>
                                        </m:ctrlPr>
                                      </m:dPr>
                                      <m:e>
                                        <m:f>
                                          <m:fPr>
                                            <m:ctrlPr>
                                              <w:rPr>
                                                <w:rFonts w:ascii="Cambria Math" w:hAnsi="Cambria Math" w:cs="Times New Roman"/>
                                                <w:sz w:val="22"/>
                                                <w:szCs w:val="24"/>
                                                <w:lang w:val="en-GB"/>
                                              </w:rPr>
                                            </m:ctrlPr>
                                          </m:fPr>
                                          <m:num>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E</m:t>
                                                </m:r>
                                              </m:e>
                                              <m:sub>
                                                <m:r>
                                                  <m:rPr>
                                                    <m:sty m:val="p"/>
                                                  </m:rPr>
                                                  <w:rPr>
                                                    <w:rFonts w:ascii="Cambria Math" w:hAnsi="Cambria Math" w:cs="Times New Roman"/>
                                                    <w:sz w:val="22"/>
                                                    <w:szCs w:val="24"/>
                                                    <w:lang w:val="en-GB"/>
                                                  </w:rPr>
                                                  <m:t>0</m:t>
                                                </m:r>
                                              </m:sub>
                                            </m:sSub>
                                          </m:num>
                                          <m:den>
                                            <m:r>
                                              <m:rPr>
                                                <m:sty m:val="p"/>
                                              </m:rPr>
                                              <w:rPr>
                                                <w:rFonts w:ascii="Cambria Math" w:hAnsi="Cambria Math" w:cs="Times New Roman"/>
                                                <w:sz w:val="22"/>
                                                <w:szCs w:val="24"/>
                                                <w:lang w:val="en-GB"/>
                                              </w:rPr>
                                              <m:t>H</m:t>
                                            </m:r>
                                          </m:den>
                                        </m:f>
                                      </m:e>
                                    </m:d>
                                    <m:r>
                                      <m:rPr>
                                        <m:sty m:val="p"/>
                                      </m:rPr>
                                      <w:rPr>
                                        <w:rFonts w:ascii="Cambria Math" w:hAnsi="Cambria Math" w:cs="Times New Roman"/>
                                        <w:sz w:val="22"/>
                                        <w:szCs w:val="24"/>
                                        <w:lang w:val="en-GB"/>
                                      </w:rPr>
                                      <m:t>+</m:t>
                                    </m:r>
                                    <m:func>
                                      <m:funcPr>
                                        <m:ctrlPr>
                                          <w:rPr>
                                            <w:rFonts w:ascii="Cambria Math" w:hAnsi="Cambria Math" w:cs="Times New Roman"/>
                                            <w:sz w:val="22"/>
                                            <w:szCs w:val="24"/>
                                            <w:lang w:val="en-GB"/>
                                          </w:rPr>
                                        </m:ctrlPr>
                                      </m:funcPr>
                                      <m:fName>
                                        <m:r>
                                          <m:rPr>
                                            <m:sty m:val="p"/>
                                          </m:rPr>
                                          <w:rPr>
                                            <w:rFonts w:ascii="Cambria Math" w:hAnsi="Cambria Math" w:cs="Times New Roman"/>
                                            <w:sz w:val="22"/>
                                            <w:szCs w:val="24"/>
                                            <w:lang w:val="en-GB"/>
                                          </w:rPr>
                                          <m:t>ln</m:t>
                                        </m:r>
                                      </m:fName>
                                      <m:e>
                                        <m:d>
                                          <m:dPr>
                                            <m:ctrlPr>
                                              <w:rPr>
                                                <w:rFonts w:ascii="Cambria Math" w:hAnsi="Cambria Math" w:cs="Times New Roman"/>
                                                <w:sz w:val="22"/>
                                                <w:szCs w:val="24"/>
                                                <w:lang w:val="en-GB"/>
                                              </w:rPr>
                                            </m:ctrlPr>
                                          </m:dPr>
                                          <m:e>
                                            <m:r>
                                              <m:rPr>
                                                <m:sty m:val="p"/>
                                              </m:rPr>
                                              <w:rPr>
                                                <w:rFonts w:ascii="Cambria Math" w:hAnsi="Cambria Math" w:cs="Times New Roman"/>
                                                <w:sz w:val="22"/>
                                                <w:szCs w:val="24"/>
                                                <w:lang w:val="en-GB"/>
                                              </w:rPr>
                                              <m:t>1-</m:t>
                                            </m:r>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1</m:t>
                                                </m:r>
                                              </m:num>
                                              <m:den>
                                                <m:r>
                                                  <m:rPr>
                                                    <m:sty m:val="p"/>
                                                  </m:rPr>
                                                  <w:rPr>
                                                    <w:rFonts w:ascii="Cambria Math" w:hAnsi="Cambria Math" w:cs="Times New Roman"/>
                                                    <w:sz w:val="22"/>
                                                    <w:szCs w:val="24"/>
                                                    <w:lang w:val="en-GB"/>
                                                  </w:rPr>
                                                  <m:t>2</m:t>
                                                </m:r>
                                              </m:den>
                                            </m:f>
                                            <m:r>
                                              <m:rPr>
                                                <m:sty m:val="p"/>
                                              </m:rPr>
                                              <w:rPr>
                                                <w:rFonts w:ascii="Cambria Math" w:hAnsi="Cambria Math" w:cs="Times New Roman"/>
                                                <w:sz w:val="22"/>
                                                <w:szCs w:val="24"/>
                                                <w:lang w:val="en-GB"/>
                                              </w:rPr>
                                              <m:t>(1-</m:t>
                                            </m:r>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20</m:t>
                                                </m:r>
                                              </m:num>
                                              <m:den>
                                                <m:r>
                                                  <w:rPr>
                                                    <w:rFonts w:ascii="Cambria Math" w:hAnsi="Cambria Math" w:cs="Times New Roman"/>
                                                    <w:sz w:val="22"/>
                                                    <w:szCs w:val="24"/>
                                                    <w:lang w:val="en-GB"/>
                                                  </w:rPr>
                                                  <m:t>T</m:t>
                                                </m:r>
                                              </m:den>
                                            </m:f>
                                            <m:r>
                                              <m:rPr>
                                                <m:sty m:val="p"/>
                                              </m:rPr>
                                              <w:rPr>
                                                <w:rFonts w:ascii="Cambria Math" w:hAnsi="Cambria Math" w:cs="Times New Roman"/>
                                                <w:sz w:val="22"/>
                                                <w:szCs w:val="24"/>
                                                <w:lang w:val="en-GB"/>
                                              </w:rPr>
                                              <m:t>)</m:t>
                                            </m:r>
                                          </m:e>
                                        </m:d>
                                        <m:r>
                                          <m:rPr>
                                            <m:sty m:val="p"/>
                                          </m:rPr>
                                          <w:rPr>
                                            <w:rFonts w:ascii="Cambria Math" w:hAnsi="Cambria Math" w:cs="Times New Roman"/>
                                            <w:sz w:val="22"/>
                                            <w:szCs w:val="24"/>
                                            <w:lang w:val="en-GB"/>
                                          </w:rPr>
                                          <m:t>}</m:t>
                                        </m:r>
                                      </m:e>
                                    </m:func>
                                  </m:e>
                                </m:func>
                              </m:e>
                            </m:d>
                          </m:e>
                          <m:sup>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1</m:t>
                                </m:r>
                              </m:num>
                              <m:den>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q</m:t>
                                    </m:r>
                                  </m:e>
                                  <m:sub>
                                    <m:r>
                                      <m:rPr>
                                        <m:sty m:val="p"/>
                                      </m:rPr>
                                      <w:rPr>
                                        <w:rFonts w:ascii="Cambria Math" w:hAnsi="Cambria Math" w:cs="Times New Roman"/>
                                        <w:sz w:val="22"/>
                                        <w:szCs w:val="24"/>
                                        <w:lang w:val="en-GB"/>
                                      </w:rPr>
                                      <m:t>2</m:t>
                                    </m:r>
                                  </m:sub>
                                </m:sSub>
                              </m:den>
                            </m:f>
                          </m:sup>
                        </m:sSup>
                        <m:r>
                          <m:rPr>
                            <m:sty m:val="p"/>
                          </m:rPr>
                          <w:rPr>
                            <w:rFonts w:ascii="Cambria Math" w:hAnsi="Cambria Math" w:cs="Times New Roman"/>
                            <w:sz w:val="22"/>
                            <w:szCs w:val="24"/>
                            <w:lang w:val="en-GB"/>
                          </w:rPr>
                          <m:t>}</m:t>
                        </m:r>
                      </m:e>
                      <m:sup>
                        <m:f>
                          <m:fPr>
                            <m:ctrlPr>
                              <w:rPr>
                                <w:rFonts w:ascii="Cambria Math" w:hAnsi="Cambria Math" w:cs="Times New Roman"/>
                                <w:sz w:val="22"/>
                                <w:szCs w:val="24"/>
                                <w:lang w:val="en-GB"/>
                              </w:rPr>
                            </m:ctrlPr>
                          </m:fPr>
                          <m:num>
                            <m:r>
                              <m:rPr>
                                <m:sty m:val="p"/>
                              </m:rPr>
                              <w:rPr>
                                <w:rFonts w:ascii="Cambria Math" w:hAnsi="Cambria Math" w:cs="Times New Roman"/>
                                <w:sz w:val="22"/>
                                <w:szCs w:val="24"/>
                                <w:lang w:val="en-GB"/>
                              </w:rPr>
                              <m:t>1</m:t>
                            </m:r>
                          </m:num>
                          <m:den>
                            <m:sSub>
                              <m:sSubPr>
                                <m:ctrlPr>
                                  <w:rPr>
                                    <w:rFonts w:ascii="Cambria Math" w:hAnsi="Cambria Math" w:cs="Times New Roman"/>
                                    <w:sz w:val="22"/>
                                    <w:szCs w:val="24"/>
                                    <w:lang w:val="en-GB"/>
                                  </w:rPr>
                                </m:ctrlPr>
                              </m:sSubPr>
                              <m:e>
                                <m:r>
                                  <m:rPr>
                                    <m:sty m:val="p"/>
                                  </m:rPr>
                                  <w:rPr>
                                    <w:rFonts w:ascii="Cambria Math" w:hAnsi="Cambria Math" w:cs="Times New Roman"/>
                                    <w:sz w:val="22"/>
                                    <w:szCs w:val="24"/>
                                    <w:lang w:val="en-GB"/>
                                  </w:rPr>
                                  <m:t>q</m:t>
                                </m:r>
                              </m:e>
                              <m:sub>
                                <m:r>
                                  <m:rPr>
                                    <m:sty m:val="p"/>
                                  </m:rPr>
                                  <w:rPr>
                                    <w:rFonts w:ascii="Cambria Math" w:hAnsi="Cambria Math" w:cs="Times New Roman"/>
                                    <w:sz w:val="22"/>
                                    <w:szCs w:val="24"/>
                                    <w:lang w:val="en-GB"/>
                                  </w:rPr>
                                  <m:t>1</m:t>
                                </m:r>
                              </m:sub>
                            </m:sSub>
                          </m:den>
                        </m:f>
                      </m:sup>
                    </m:sSup>
                  </m:e>
                </m:d>
                <m:r>
                  <w:rPr>
                    <w:rFonts w:ascii="Cambria Math" w:hAnsi="Cambria Math"/>
                    <w:lang w:val="en-GB"/>
                  </w:rPr>
                  <m:t>zdzdt</m:t>
                </m:r>
              </m:e>
            </m:nary>
          </m:e>
        </m:nary>
      </m:oMath>
      <w:r w:rsidR="001F06B8" w:rsidRPr="00843640">
        <w:rPr>
          <w:rFonts w:eastAsiaTheme="minorEastAsia"/>
          <w:lang w:val="en-GB"/>
        </w:rPr>
        <w:t xml:space="preserve">                  </w:t>
      </w:r>
      <w:r w:rsidR="001F06B8" w:rsidRPr="00843640">
        <w:rPr>
          <w:rFonts w:eastAsiaTheme="minorEastAsia"/>
          <w:szCs w:val="24"/>
          <w:lang w:val="en-GB"/>
        </w:rPr>
        <w:t>(</w:t>
      </w:r>
      <w:r w:rsidR="001F06B8" w:rsidRPr="00843640">
        <w:rPr>
          <w:rFonts w:eastAsiaTheme="minorEastAsia"/>
          <w:szCs w:val="24"/>
          <w:lang w:val="en-GB"/>
        </w:rPr>
        <w:fldChar w:fldCharType="begin"/>
      </w:r>
      <w:r w:rsidR="001F06B8" w:rsidRPr="00843640">
        <w:rPr>
          <w:rFonts w:eastAsiaTheme="minorEastAsia"/>
          <w:szCs w:val="24"/>
          <w:lang w:val="en-GB"/>
        </w:rPr>
        <w:instrText xml:space="preserve"> SEQ Équation \* ARABIC </w:instrText>
      </w:r>
      <w:r w:rsidR="001F06B8" w:rsidRPr="00843640">
        <w:rPr>
          <w:rFonts w:eastAsiaTheme="minorEastAsia"/>
          <w:szCs w:val="24"/>
          <w:lang w:val="en-GB"/>
        </w:rPr>
        <w:fldChar w:fldCharType="separate"/>
      </w:r>
      <w:r w:rsidR="00DC33F9" w:rsidRPr="00843640">
        <w:rPr>
          <w:rFonts w:eastAsiaTheme="minorEastAsia"/>
          <w:noProof/>
          <w:szCs w:val="24"/>
          <w:lang w:val="en-GB"/>
        </w:rPr>
        <w:t>42</w:t>
      </w:r>
      <w:r w:rsidR="001F06B8" w:rsidRPr="00843640">
        <w:rPr>
          <w:rFonts w:eastAsiaTheme="minorEastAsia"/>
          <w:szCs w:val="24"/>
          <w:lang w:val="en-GB"/>
        </w:rPr>
        <w:fldChar w:fldCharType="end"/>
      </w:r>
      <w:r w:rsidR="001F06B8" w:rsidRPr="00843640">
        <w:rPr>
          <w:rFonts w:eastAsiaTheme="minorEastAsia"/>
          <w:szCs w:val="24"/>
          <w:lang w:val="en-GB"/>
        </w:rPr>
        <w:t xml:space="preserve">)  </w:t>
      </w:r>
    </w:p>
    <w:p w14:paraId="75EF07A4" w14:textId="1BD233D6" w:rsidR="001F06B8" w:rsidRPr="008F6A42" w:rsidRDefault="008F6A42" w:rsidP="008F6A42">
      <w:pPr>
        <w:spacing w:after="0" w:line="276" w:lineRule="auto"/>
        <w:jc w:val="both"/>
        <w:rPr>
          <w:rFonts w:eastAsiaTheme="minorEastAsia"/>
          <w:szCs w:val="24"/>
          <w:lang w:val="en-US"/>
        </w:rPr>
      </w:pPr>
      <w:r w:rsidRPr="00843640">
        <w:rPr>
          <w:rFonts w:eastAsiaTheme="minorEastAsia"/>
          <w:szCs w:val="24"/>
          <w:lang w:val="en-GB"/>
        </w:rPr>
        <w:t>In index notation we then have the following relationship</w:t>
      </w:r>
      <w:r>
        <w:rPr>
          <w:rFonts w:eastAsiaTheme="minorEastAsia"/>
          <w:szCs w:val="24"/>
          <w:lang w:val="en-GB"/>
        </w:rPr>
        <w:t xml:space="preserve">: </w:t>
      </w:r>
    </w:p>
    <w:p w14:paraId="6E050FA5" w14:textId="63EFBDD2" w:rsidR="001F06B8" w:rsidRPr="00843640" w:rsidRDefault="00FE75C3" w:rsidP="001F06B8">
      <w:pPr>
        <w:spacing w:after="0" w:line="276" w:lineRule="auto"/>
        <w:jc w:val="center"/>
        <w:rPr>
          <w:lang w:val="en-GB"/>
        </w:rPr>
      </w:pPr>
      <m:oMath>
        <m:sSub>
          <m:sSubPr>
            <m:ctrlPr>
              <w:rPr>
                <w:rFonts w:ascii="Cambria Math" w:hAnsi="Cambria Math"/>
                <w:i/>
                <w:lang w:val="en-GB"/>
              </w:rPr>
            </m:ctrlPr>
          </m:sSubPr>
          <m:e>
            <m:acc>
              <m:accPr>
                <m:ctrlPr>
                  <w:rPr>
                    <w:rFonts w:ascii="Cambria Math" w:hAnsi="Cambria Math"/>
                    <w:i/>
                    <w:lang w:val="en-GB"/>
                  </w:rPr>
                </m:ctrlPr>
              </m:accPr>
              <m:e>
                <m:r>
                  <w:rPr>
                    <w:rFonts w:ascii="Cambria Math" w:hAnsi="Cambria Math"/>
                    <w:lang w:val="en-GB"/>
                  </w:rPr>
                  <m:t>M</m:t>
                </m:r>
              </m:e>
            </m:acc>
          </m:e>
          <m:sub>
            <m:r>
              <w:rPr>
                <w:rFonts w:ascii="Cambria Math" w:hAnsi="Cambria Math"/>
                <w:lang w:val="en-GB"/>
              </w:rPr>
              <m:t>ij</m:t>
            </m:r>
          </m:sub>
        </m:sSub>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k=1</m:t>
            </m:r>
          </m:sub>
          <m:sup>
            <m:r>
              <w:rPr>
                <w:rFonts w:ascii="Cambria Math" w:hAnsi="Cambria Math"/>
                <w:lang w:val="en-GB"/>
              </w:rPr>
              <m:t>n</m:t>
            </m:r>
          </m:sup>
          <m:e>
            <m:nary>
              <m:naryPr>
                <m:chr m:val="∬"/>
                <m:limLoc m:val="undOvr"/>
                <m:ctrlPr>
                  <w:rPr>
                    <w:rFonts w:ascii="Cambria Math" w:hAnsi="Cambria Math"/>
                    <w:i/>
                    <w:lang w:val="en-GB"/>
                  </w:rPr>
                </m:ctrlPr>
              </m:naryPr>
              <m:sub>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k-1</m:t>
                    </m:r>
                  </m:sub>
                </m:sSub>
              </m:sub>
              <m:sup>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k</m:t>
                    </m:r>
                  </m:sub>
                </m:sSub>
              </m:sup>
              <m:e>
                <m:d>
                  <m:dPr>
                    <m:begChr m:val="{"/>
                    <m:endChr m:val="}"/>
                    <m:ctrlPr>
                      <w:rPr>
                        <w:rFonts w:ascii="Cambria Math" w:hAnsi="Cambria Math"/>
                        <w:i/>
                        <w:lang w:val="en-GB"/>
                      </w:rPr>
                    </m:ctrlPr>
                  </m:dPr>
                  <m:e>
                    <m:r>
                      <w:rPr>
                        <w:rFonts w:ascii="Cambria Math" w:hAnsi="Cambria Math" w:cs="Times New Roman"/>
                        <w:sz w:val="21"/>
                        <w:szCs w:val="21"/>
                        <w:lang w:val="en-GB"/>
                      </w:rPr>
                      <m:t>H</m:t>
                    </m:r>
                    <m:sSubSup>
                      <m:sSubSupPr>
                        <m:ctrlPr>
                          <w:rPr>
                            <w:rFonts w:ascii="Cambria Math" w:hAnsi="Cambria Math" w:cs="Times New Roman"/>
                            <w:sz w:val="21"/>
                            <w:szCs w:val="21"/>
                            <w:lang w:val="en-GB"/>
                          </w:rPr>
                        </m:ctrlPr>
                      </m:sSubSupPr>
                      <m:e>
                        <m:acc>
                          <m:accPr>
                            <m:chr m:val="̇"/>
                            <m:ctrlPr>
                              <w:rPr>
                                <w:rFonts w:ascii="Cambria Math" w:hAnsi="Cambria Math" w:cs="Times New Roman"/>
                                <w:sz w:val="21"/>
                                <w:szCs w:val="21"/>
                                <w:lang w:val="en-GB"/>
                              </w:rPr>
                            </m:ctrlPr>
                          </m:accPr>
                          <m:e>
                            <m:r>
                              <w:rPr>
                                <w:rFonts w:ascii="Cambria Math" w:hAnsi="Cambria Math" w:cs="Times New Roman"/>
                                <w:sz w:val="21"/>
                                <w:szCs w:val="21"/>
                                <w:lang w:val="en-GB"/>
                              </w:rPr>
                              <m:t>ε</m:t>
                            </m:r>
                          </m:e>
                        </m:acc>
                      </m:e>
                      <m:sub>
                        <m:r>
                          <w:rPr>
                            <w:rFonts w:ascii="Cambria Math" w:hAnsi="Cambria Math" w:cs="Times New Roman"/>
                            <w:sz w:val="21"/>
                            <w:szCs w:val="21"/>
                            <w:lang w:val="en-GB"/>
                          </w:rPr>
                          <m:t>ij</m:t>
                        </m:r>
                      </m:sub>
                      <m:sup>
                        <m:r>
                          <w:rPr>
                            <w:rFonts w:ascii="Cambria Math" w:hAnsi="Cambria Math" w:cs="Times New Roman"/>
                            <w:sz w:val="21"/>
                            <w:szCs w:val="21"/>
                            <w:lang w:val="en-GB"/>
                          </w:rPr>
                          <m:t>com</m:t>
                        </m:r>
                      </m:sup>
                    </m:sSubSup>
                    <m:r>
                      <w:rPr>
                        <w:rFonts w:ascii="Cambria Math" w:hAnsi="Cambria Math" w:cs="Times New Roman"/>
                        <w:sz w:val="21"/>
                        <w:szCs w:val="21"/>
                        <w:lang w:val="en-GB"/>
                      </w:rPr>
                      <m:t>-H</m:t>
                    </m:r>
                    <m:d>
                      <m:dPr>
                        <m:ctrlPr>
                          <w:rPr>
                            <w:rFonts w:ascii="Cambria Math" w:hAnsi="Cambria Math" w:cs="Times New Roman"/>
                            <w:sz w:val="21"/>
                            <w:szCs w:val="21"/>
                            <w:lang w:val="en-GB"/>
                          </w:rPr>
                        </m:ctrlPr>
                      </m:dPr>
                      <m:e>
                        <m:sSub>
                          <m:sSubPr>
                            <m:ctrlPr>
                              <w:rPr>
                                <w:rFonts w:ascii="Cambria Math" w:hAnsi="Cambria Math" w:cs="Times New Roman"/>
                                <w:sz w:val="21"/>
                                <w:szCs w:val="21"/>
                                <w:lang w:val="en-GB"/>
                              </w:rPr>
                            </m:ctrlPr>
                          </m:sSubPr>
                          <m:e>
                            <m:acc>
                              <m:accPr>
                                <m:chr m:val="̇"/>
                                <m:ctrlPr>
                                  <w:rPr>
                                    <w:rFonts w:ascii="Cambria Math" w:hAnsi="Cambria Math" w:cs="Times New Roman"/>
                                    <w:sz w:val="21"/>
                                    <w:szCs w:val="21"/>
                                    <w:lang w:val="en-GB"/>
                                  </w:rPr>
                                </m:ctrlPr>
                              </m:accPr>
                              <m:e>
                                <m:r>
                                  <w:rPr>
                                    <w:rFonts w:ascii="Cambria Math" w:hAnsi="Cambria Math" w:cs="Times New Roman"/>
                                    <w:sz w:val="21"/>
                                    <w:szCs w:val="21"/>
                                    <w:lang w:val="en-GB"/>
                                  </w:rPr>
                                  <m:t>γ</m:t>
                                </m:r>
                              </m:e>
                            </m:acc>
                          </m:e>
                          <m:sub>
                            <m:r>
                              <w:rPr>
                                <w:rFonts w:ascii="Cambria Math" w:hAnsi="Cambria Math" w:cs="Times New Roman"/>
                                <w:sz w:val="21"/>
                                <w:szCs w:val="21"/>
                                <w:lang w:val="en-GB"/>
                              </w:rPr>
                              <m:t>ij</m:t>
                            </m:r>
                          </m:sub>
                        </m:sSub>
                        <m:r>
                          <m:rPr>
                            <m:sty m:val="p"/>
                          </m:rPr>
                          <w:rPr>
                            <w:rFonts w:ascii="Cambria Math" w:hAnsi="Cambria Math" w:cs="Times New Roman"/>
                            <w:sz w:val="21"/>
                            <w:szCs w:val="21"/>
                            <w:lang w:val="en-GB"/>
                          </w:rPr>
                          <m:t>+</m:t>
                        </m:r>
                        <m:r>
                          <w:rPr>
                            <w:rFonts w:ascii="Cambria Math" w:hAnsi="Cambria Math" w:cs="Times New Roman"/>
                            <w:sz w:val="21"/>
                            <w:szCs w:val="21"/>
                            <w:lang w:val="en-GB"/>
                          </w:rPr>
                          <m:t>z</m:t>
                        </m:r>
                        <m:sSub>
                          <m:sSubPr>
                            <m:ctrlPr>
                              <w:rPr>
                                <w:rFonts w:ascii="Cambria Math" w:hAnsi="Cambria Math" w:cs="Times New Roman"/>
                                <w:sz w:val="21"/>
                                <w:szCs w:val="21"/>
                                <w:lang w:val="en-GB"/>
                              </w:rPr>
                            </m:ctrlPr>
                          </m:sSubPr>
                          <m:e>
                            <m:acc>
                              <m:accPr>
                                <m:chr m:val="̇"/>
                                <m:ctrlPr>
                                  <w:rPr>
                                    <w:rFonts w:ascii="Cambria Math" w:hAnsi="Cambria Math" w:cs="Times New Roman"/>
                                    <w:sz w:val="21"/>
                                    <w:szCs w:val="21"/>
                                    <w:lang w:val="en-GB"/>
                                  </w:rPr>
                                </m:ctrlPr>
                              </m:accPr>
                              <m:e>
                                <m:r>
                                  <w:rPr>
                                    <w:rFonts w:ascii="Cambria Math" w:hAnsi="Cambria Math" w:cs="Times New Roman"/>
                                    <w:sz w:val="21"/>
                                    <w:szCs w:val="21"/>
                                    <w:lang w:val="en-GB"/>
                                  </w:rPr>
                                  <m:t>χ</m:t>
                                </m:r>
                              </m:e>
                            </m:acc>
                          </m:e>
                          <m:sub>
                            <m:r>
                              <w:rPr>
                                <w:rFonts w:ascii="Cambria Math" w:hAnsi="Cambria Math" w:cs="Times New Roman"/>
                                <w:sz w:val="21"/>
                                <w:szCs w:val="21"/>
                                <w:lang w:val="en-GB"/>
                              </w:rPr>
                              <m:t>ij</m:t>
                            </m:r>
                          </m:sub>
                        </m:sSub>
                        <m:r>
                          <m:rPr>
                            <m:sty m:val="p"/>
                          </m:rPr>
                          <w:rPr>
                            <w:rFonts w:ascii="Cambria Math" w:hAnsi="Cambria Math" w:cs="Times New Roman"/>
                            <w:sz w:val="21"/>
                            <w:szCs w:val="21"/>
                            <w:lang w:val="en-GB"/>
                          </w:rPr>
                          <m:t>+</m:t>
                        </m:r>
                        <m:sSub>
                          <m:sSubPr>
                            <m:ctrlPr>
                              <w:rPr>
                                <w:rFonts w:ascii="Cambria Math" w:hAnsi="Cambria Math" w:cs="Times New Roman"/>
                                <w:sz w:val="21"/>
                                <w:szCs w:val="21"/>
                                <w:lang w:val="en-GB"/>
                              </w:rPr>
                            </m:ctrlPr>
                          </m:sSubPr>
                          <m:e>
                            <m:r>
                              <w:rPr>
                                <w:rFonts w:ascii="Cambria Math" w:hAnsi="Cambria Math" w:cs="Times New Roman"/>
                                <w:sz w:val="21"/>
                                <w:szCs w:val="21"/>
                                <w:lang w:val="en-GB"/>
                              </w:rPr>
                              <m:t>χ</m:t>
                            </m:r>
                          </m:e>
                          <m:sub>
                            <m:r>
                              <w:rPr>
                                <w:rFonts w:ascii="Cambria Math" w:hAnsi="Cambria Math" w:cs="Times New Roman"/>
                                <w:sz w:val="21"/>
                                <w:szCs w:val="21"/>
                                <w:lang w:val="en-GB"/>
                              </w:rPr>
                              <m:t>ij</m:t>
                            </m:r>
                          </m:sub>
                        </m:sSub>
                        <m:f>
                          <m:fPr>
                            <m:ctrlPr>
                              <w:rPr>
                                <w:rFonts w:ascii="Cambria Math" w:hAnsi="Cambria Math" w:cs="Times New Roman"/>
                                <w:sz w:val="21"/>
                                <w:szCs w:val="21"/>
                                <w:lang w:val="en-GB"/>
                              </w:rPr>
                            </m:ctrlPr>
                          </m:fPr>
                          <m:num>
                            <m:r>
                              <w:rPr>
                                <w:rFonts w:ascii="Cambria Math" w:hAnsi="Cambria Math" w:cs="Times New Roman"/>
                                <w:sz w:val="21"/>
                                <w:szCs w:val="21"/>
                                <w:lang w:val="en-GB"/>
                              </w:rPr>
                              <m:t>∂z</m:t>
                            </m:r>
                          </m:num>
                          <m:den>
                            <m:r>
                              <w:rPr>
                                <w:rFonts w:ascii="Cambria Math" w:hAnsi="Cambria Math" w:cs="Times New Roman"/>
                                <w:sz w:val="21"/>
                                <w:szCs w:val="21"/>
                                <w:lang w:val="en-GB"/>
                              </w:rPr>
                              <m:t>∂t</m:t>
                            </m:r>
                          </m:den>
                        </m:f>
                      </m:e>
                    </m:d>
                    <m:r>
                      <m:rPr>
                        <m:sty m:val="p"/>
                      </m:rPr>
                      <w:rPr>
                        <w:rFonts w:ascii="Cambria Math" w:hAnsi="Cambria Math" w:cs="Times New Roman"/>
                        <w:sz w:val="21"/>
                        <w:szCs w:val="21"/>
                        <w:lang w:val="en-GB"/>
                      </w:rPr>
                      <m:t>-</m:t>
                    </m:r>
                    <m:r>
                      <w:rPr>
                        <w:rFonts w:ascii="Cambria Math" w:hAnsi="Cambria Math" w:cs="Times New Roman"/>
                        <w:sz w:val="21"/>
                        <w:szCs w:val="21"/>
                        <w:lang w:val="en-GB"/>
                      </w:rPr>
                      <m:t>H</m:t>
                    </m:r>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ε</m:t>
                        </m:r>
                      </m:e>
                      <m:sub>
                        <m:r>
                          <m:rPr>
                            <m:sty m:val="p"/>
                          </m:rPr>
                          <w:rPr>
                            <w:rFonts w:ascii="Cambria Math" w:hAnsi="Cambria Math" w:cs="Times New Roman"/>
                            <w:sz w:val="21"/>
                            <w:szCs w:val="21"/>
                            <w:lang w:val="en-GB"/>
                          </w:rPr>
                          <m:t>0</m:t>
                        </m:r>
                      </m:sub>
                    </m:sSub>
                    <m:f>
                      <m:fPr>
                        <m:ctrlPr>
                          <w:rPr>
                            <w:rFonts w:ascii="Cambria Math" w:hAnsi="Cambria Math" w:cs="Times New Roman"/>
                            <w:sz w:val="21"/>
                            <w:szCs w:val="21"/>
                            <w:lang w:val="en-GB"/>
                          </w:rPr>
                        </m:ctrlPr>
                      </m:fPr>
                      <m:num>
                        <m:r>
                          <w:rPr>
                            <w:rFonts w:ascii="Cambria Math" w:hAnsi="Cambria Math" w:cs="Times New Roman"/>
                            <w:sz w:val="21"/>
                            <w:szCs w:val="21"/>
                            <w:lang w:val="en-GB"/>
                          </w:rPr>
                          <m:t>∂</m:t>
                        </m:r>
                      </m:num>
                      <m:den>
                        <m:r>
                          <w:rPr>
                            <w:rFonts w:ascii="Cambria Math" w:hAnsi="Cambria Math" w:cs="Times New Roman"/>
                            <w:sz w:val="21"/>
                            <w:szCs w:val="21"/>
                            <w:lang w:val="en-GB"/>
                          </w:rPr>
                          <m:t>∂</m:t>
                        </m:r>
                        <m:r>
                          <m:rPr>
                            <m:sty m:val="p"/>
                          </m:rPr>
                          <w:rPr>
                            <w:rFonts w:ascii="Cambria Math" w:hAnsi="Cambria Math" w:cs="Times New Roman"/>
                            <w:sz w:val="21"/>
                            <w:szCs w:val="21"/>
                            <w:lang w:val="en-GB"/>
                          </w:rPr>
                          <m:t>T</m:t>
                        </m:r>
                      </m:den>
                    </m:f>
                    <m:d>
                      <m:dPr>
                        <m:begChr m:val="["/>
                        <m:endChr m:val="]"/>
                        <m:ctrlPr>
                          <w:rPr>
                            <w:rFonts w:ascii="Cambria Math" w:hAnsi="Cambria Math" w:cs="Times New Roman"/>
                            <w:sz w:val="21"/>
                            <w:szCs w:val="21"/>
                            <w:lang w:val="en-GB"/>
                          </w:rPr>
                        </m:ctrlPr>
                      </m:dPr>
                      <m:e>
                        <m:sSup>
                          <m:sSupPr>
                            <m:ctrlPr>
                              <w:rPr>
                                <w:rFonts w:ascii="Cambria Math" w:hAnsi="Cambria Math" w:cs="Times New Roman"/>
                                <w:sz w:val="21"/>
                                <w:szCs w:val="21"/>
                                <w:lang w:val="en-GB"/>
                              </w:rPr>
                            </m:ctrlPr>
                          </m:sSupPr>
                          <m:e>
                            <m:r>
                              <w:rPr>
                                <w:rFonts w:ascii="Cambria Math" w:hAnsi="Cambria Math" w:cs="Times New Roman"/>
                                <w:sz w:val="21"/>
                                <w:szCs w:val="21"/>
                                <w:lang w:val="en-GB"/>
                              </w:rPr>
                              <m:t>e</m:t>
                            </m:r>
                          </m:e>
                          <m:sup>
                            <m:r>
                              <m:rPr>
                                <m:sty m:val="p"/>
                              </m:rPr>
                              <w:rPr>
                                <w:rFonts w:ascii="Cambria Math" w:hAnsi="Cambria Math" w:cs="Times New Roman"/>
                                <w:sz w:val="21"/>
                                <w:szCs w:val="21"/>
                                <w:lang w:val="en-GB"/>
                              </w:rPr>
                              <m:t>-</m:t>
                            </m:r>
                            <m:d>
                              <m:dPr>
                                <m:ctrlPr>
                                  <w:rPr>
                                    <w:rFonts w:ascii="Cambria Math" w:hAnsi="Cambria Math" w:cs="Times New Roman"/>
                                    <w:sz w:val="21"/>
                                    <w:szCs w:val="21"/>
                                    <w:lang w:val="en-GB"/>
                                  </w:rPr>
                                </m:ctrlPr>
                              </m:dPr>
                              <m:e>
                                <m:f>
                                  <m:fPr>
                                    <m:ctrlPr>
                                      <w:rPr>
                                        <w:rFonts w:ascii="Cambria Math" w:hAnsi="Cambria Math" w:cs="Times New Roman"/>
                                        <w:sz w:val="21"/>
                                        <w:szCs w:val="21"/>
                                        <w:lang w:val="en-GB"/>
                                      </w:rPr>
                                    </m:ctrlPr>
                                  </m:fPr>
                                  <m:num>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G</m:t>
                                        </m:r>
                                      </m:e>
                                      <m:sub>
                                        <m:r>
                                          <w:rPr>
                                            <w:rFonts w:ascii="Cambria Math" w:hAnsi="Cambria Math" w:cs="Times New Roman"/>
                                            <w:sz w:val="21"/>
                                            <w:szCs w:val="21"/>
                                            <w:lang w:val="en-GB"/>
                                          </w:rPr>
                                          <m:t>ij</m:t>
                                        </m:r>
                                      </m:sub>
                                    </m:sSub>
                                  </m:num>
                                  <m:den>
                                    <m:r>
                                      <m:rPr>
                                        <m:sty m:val="p"/>
                                      </m:rPr>
                                      <w:rPr>
                                        <w:rFonts w:ascii="Cambria Math" w:hAnsi="Cambria Math" w:cs="Times New Roman"/>
                                        <w:sz w:val="21"/>
                                        <w:szCs w:val="21"/>
                                        <w:lang w:val="en-GB"/>
                                      </w:rPr>
                                      <m:t>K</m:t>
                                    </m:r>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T</m:t>
                                        </m:r>
                                      </m:e>
                                      <m:sub>
                                        <m:r>
                                          <w:rPr>
                                            <w:rFonts w:ascii="Cambria Math" w:hAnsi="Cambria Math" w:cs="Times New Roman"/>
                                            <w:sz w:val="21"/>
                                            <w:szCs w:val="21"/>
                                            <w:lang w:val="en-GB"/>
                                          </w:rPr>
                                          <m:t>ij</m:t>
                                        </m:r>
                                      </m:sub>
                                    </m:sSub>
                                  </m:den>
                                </m:f>
                              </m:e>
                            </m:d>
                          </m:sup>
                        </m:sSup>
                      </m:e>
                    </m:d>
                    <m:r>
                      <m:rPr>
                        <m:sty m:val="p"/>
                      </m:rPr>
                      <w:rPr>
                        <w:rFonts w:ascii="Cambria Math" w:hAnsi="Cambria Math" w:cs="Times New Roman"/>
                        <w:sz w:val="21"/>
                        <w:szCs w:val="21"/>
                        <w:lang w:val="en-GB"/>
                      </w:rPr>
                      <m:t>-</m:t>
                    </m:r>
                    <m:r>
                      <w:rPr>
                        <w:rFonts w:ascii="Cambria Math" w:hAnsi="Cambria Math" w:cs="Times New Roman"/>
                        <w:sz w:val="21"/>
                        <w:szCs w:val="21"/>
                        <w:lang w:val="en-GB"/>
                      </w:rPr>
                      <m:t>H</m:t>
                    </m:r>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S</m:t>
                        </m:r>
                      </m:e>
                      <m:sub>
                        <m:r>
                          <w:rPr>
                            <w:rFonts w:ascii="Cambria Math" w:hAnsi="Cambria Math" w:cs="Times New Roman"/>
                            <w:sz w:val="21"/>
                            <w:szCs w:val="21"/>
                            <w:lang w:val="en-GB"/>
                          </w:rPr>
                          <m:t>ij</m:t>
                        </m:r>
                      </m:sub>
                    </m:sSub>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σ</m:t>
                        </m:r>
                      </m:e>
                      <m:sub>
                        <m:r>
                          <m:rPr>
                            <m:sty m:val="p"/>
                          </m:rPr>
                          <w:rPr>
                            <w:rFonts w:ascii="Cambria Math" w:hAnsi="Cambria Math" w:cs="Times New Roman"/>
                            <w:sz w:val="21"/>
                            <w:szCs w:val="21"/>
                            <w:lang w:val="en-GB"/>
                          </w:rPr>
                          <m:t>0</m:t>
                        </m:r>
                      </m:sub>
                    </m:sSub>
                    <m:sSup>
                      <m:sSupPr>
                        <m:ctrlPr>
                          <w:rPr>
                            <w:rFonts w:ascii="Cambria Math" w:hAnsi="Cambria Math" w:cs="Times New Roman"/>
                            <w:sz w:val="21"/>
                            <w:szCs w:val="21"/>
                            <w:lang w:val="en-GB"/>
                          </w:rPr>
                        </m:ctrlPr>
                      </m:sSupPr>
                      <m:e>
                        <m:r>
                          <m:rPr>
                            <m:sty m:val="p"/>
                          </m:rPr>
                          <w:rPr>
                            <w:rFonts w:ascii="Cambria Math" w:hAnsi="Cambria Math" w:cs="Times New Roman"/>
                            <w:sz w:val="21"/>
                            <w:szCs w:val="21"/>
                            <w:lang w:val="en-GB"/>
                          </w:rPr>
                          <m:t>{1</m:t>
                        </m:r>
                        <m:sSup>
                          <m:sSupPr>
                            <m:ctrlPr>
                              <w:rPr>
                                <w:rFonts w:ascii="Cambria Math" w:hAnsi="Cambria Math" w:cs="Times New Roman"/>
                                <w:sz w:val="21"/>
                                <w:szCs w:val="21"/>
                                <w:lang w:val="en-GB"/>
                              </w:rPr>
                            </m:ctrlPr>
                          </m:sSupPr>
                          <m:e>
                            <m:r>
                              <m:rPr>
                                <m:sty m:val="p"/>
                              </m:rPr>
                              <w:rPr>
                                <w:rFonts w:ascii="Cambria Math" w:hAnsi="Cambria Math" w:cs="Times New Roman"/>
                                <w:sz w:val="21"/>
                                <w:szCs w:val="21"/>
                                <w:lang w:val="en-GB"/>
                              </w:rPr>
                              <m:t>-</m:t>
                            </m:r>
                            <m:d>
                              <m:dPr>
                                <m:begChr m:val="["/>
                                <m:endChr m:val="]"/>
                                <m:ctrlPr>
                                  <w:rPr>
                                    <w:rFonts w:ascii="Cambria Math" w:hAnsi="Cambria Math" w:cs="Times New Roman"/>
                                    <w:sz w:val="21"/>
                                    <w:szCs w:val="21"/>
                                    <w:lang w:val="en-GB"/>
                                  </w:rPr>
                                </m:ctrlPr>
                              </m:dPr>
                              <m:e>
                                <m:r>
                                  <m:rPr>
                                    <m:sty m:val="p"/>
                                  </m:rPr>
                                  <w:rPr>
                                    <w:rFonts w:ascii="Cambria Math" w:hAnsi="Cambria Math" w:cs="Times New Roman"/>
                                    <w:sz w:val="21"/>
                                    <w:szCs w:val="21"/>
                                    <w:lang w:val="en-GB"/>
                                  </w:rPr>
                                  <m:t>-</m:t>
                                </m:r>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K</m:t>
                                    </m:r>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T</m:t>
                                        </m:r>
                                      </m:e>
                                      <m:sub>
                                        <m:r>
                                          <w:rPr>
                                            <w:rFonts w:ascii="Cambria Math" w:hAnsi="Cambria Math" w:cs="Times New Roman"/>
                                            <w:sz w:val="21"/>
                                            <w:szCs w:val="21"/>
                                            <w:lang w:val="en-GB"/>
                                          </w:rPr>
                                          <m:t>ij</m:t>
                                        </m:r>
                                      </m:sub>
                                    </m:sSub>
                                  </m:num>
                                  <m:den>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G</m:t>
                                        </m:r>
                                      </m:e>
                                      <m:sub>
                                        <m:r>
                                          <m:rPr>
                                            <m:sty m:val="p"/>
                                          </m:rPr>
                                          <w:rPr>
                                            <w:rFonts w:ascii="Cambria Math" w:hAnsi="Cambria Math" w:cs="Times New Roman"/>
                                            <w:sz w:val="21"/>
                                            <w:szCs w:val="21"/>
                                            <w:lang w:val="en-GB"/>
                                          </w:rPr>
                                          <m:t>0</m:t>
                                        </m:r>
                                      </m:sub>
                                    </m:sSub>
                                  </m:den>
                                </m:f>
                                <m:r>
                                  <m:rPr>
                                    <m:sty m:val="p"/>
                                  </m:rPr>
                                  <w:rPr>
                                    <w:rFonts w:ascii="Cambria Math" w:hAnsi="Cambria Math" w:cs="Times New Roman"/>
                                    <w:sz w:val="21"/>
                                    <w:szCs w:val="21"/>
                                    <w:lang w:val="en-GB"/>
                                  </w:rPr>
                                  <m:t>{</m:t>
                                </m:r>
                                <m:func>
                                  <m:funcPr>
                                    <m:ctrlPr>
                                      <w:rPr>
                                        <w:rFonts w:ascii="Cambria Math" w:hAnsi="Cambria Math" w:cs="Times New Roman"/>
                                        <w:sz w:val="21"/>
                                        <w:szCs w:val="21"/>
                                        <w:lang w:val="en-GB"/>
                                      </w:rPr>
                                    </m:ctrlPr>
                                  </m:funcPr>
                                  <m:fName>
                                    <m:r>
                                      <m:rPr>
                                        <m:sty m:val="p"/>
                                      </m:rPr>
                                      <w:rPr>
                                        <w:rFonts w:ascii="Cambria Math" w:hAnsi="Cambria Math" w:cs="Times New Roman"/>
                                        <w:sz w:val="21"/>
                                        <w:szCs w:val="21"/>
                                        <w:lang w:val="en-GB"/>
                                      </w:rPr>
                                      <m:t>ln</m:t>
                                    </m:r>
                                  </m:fName>
                                  <m:e>
                                    <m:d>
                                      <m:dPr>
                                        <m:ctrlPr>
                                          <w:rPr>
                                            <w:rFonts w:ascii="Cambria Math" w:hAnsi="Cambria Math" w:cs="Times New Roman"/>
                                            <w:sz w:val="21"/>
                                            <w:szCs w:val="21"/>
                                            <w:lang w:val="en-GB"/>
                                          </w:rPr>
                                        </m:ctrlPr>
                                      </m:dPr>
                                      <m:e>
                                        <m:f>
                                          <m:fPr>
                                            <m:ctrlPr>
                                              <w:rPr>
                                                <w:rFonts w:ascii="Cambria Math" w:hAnsi="Cambria Math" w:cs="Times New Roman"/>
                                                <w:sz w:val="21"/>
                                                <w:szCs w:val="21"/>
                                                <w:lang w:val="en-GB"/>
                                              </w:rPr>
                                            </m:ctrlPr>
                                          </m:fPr>
                                          <m:num>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E</m:t>
                                                </m:r>
                                              </m:e>
                                              <m:sub>
                                                <m:r>
                                                  <m:rPr>
                                                    <m:sty m:val="p"/>
                                                  </m:rPr>
                                                  <w:rPr>
                                                    <w:rFonts w:ascii="Cambria Math" w:hAnsi="Cambria Math" w:cs="Times New Roman"/>
                                                    <w:sz w:val="21"/>
                                                    <w:szCs w:val="21"/>
                                                    <w:lang w:val="en-GB"/>
                                                  </w:rPr>
                                                  <m:t>0</m:t>
                                                </m:r>
                                              </m:sub>
                                            </m:sSub>
                                          </m:num>
                                          <m:den>
                                            <m:r>
                                              <m:rPr>
                                                <m:sty m:val="p"/>
                                              </m:rPr>
                                              <w:rPr>
                                                <w:rFonts w:ascii="Cambria Math" w:hAnsi="Cambria Math" w:cs="Times New Roman"/>
                                                <w:sz w:val="21"/>
                                                <w:szCs w:val="21"/>
                                                <w:lang w:val="en-GB"/>
                                              </w:rPr>
                                              <m:t>H</m:t>
                                            </m:r>
                                          </m:den>
                                        </m:f>
                                      </m:e>
                                    </m:d>
                                    <m:r>
                                      <m:rPr>
                                        <m:sty m:val="p"/>
                                      </m:rPr>
                                      <w:rPr>
                                        <w:rFonts w:ascii="Cambria Math" w:hAnsi="Cambria Math" w:cs="Times New Roman"/>
                                        <w:sz w:val="21"/>
                                        <w:szCs w:val="21"/>
                                        <w:lang w:val="en-GB"/>
                                      </w:rPr>
                                      <m:t>+</m:t>
                                    </m:r>
                                    <m:func>
                                      <m:funcPr>
                                        <m:ctrlPr>
                                          <w:rPr>
                                            <w:rFonts w:ascii="Cambria Math" w:hAnsi="Cambria Math" w:cs="Times New Roman"/>
                                            <w:sz w:val="21"/>
                                            <w:szCs w:val="21"/>
                                            <w:lang w:val="en-GB"/>
                                          </w:rPr>
                                        </m:ctrlPr>
                                      </m:funcPr>
                                      <m:fName>
                                        <m:r>
                                          <m:rPr>
                                            <m:sty m:val="p"/>
                                          </m:rPr>
                                          <w:rPr>
                                            <w:rFonts w:ascii="Cambria Math" w:hAnsi="Cambria Math" w:cs="Times New Roman"/>
                                            <w:sz w:val="21"/>
                                            <w:szCs w:val="21"/>
                                            <w:lang w:val="en-GB"/>
                                          </w:rPr>
                                          <m:t>ln</m:t>
                                        </m:r>
                                      </m:fName>
                                      <m:e>
                                        <m:d>
                                          <m:dPr>
                                            <m:ctrlPr>
                                              <w:rPr>
                                                <w:rFonts w:ascii="Cambria Math" w:hAnsi="Cambria Math" w:cs="Times New Roman"/>
                                                <w:sz w:val="21"/>
                                                <w:szCs w:val="21"/>
                                                <w:lang w:val="en-GB"/>
                                              </w:rPr>
                                            </m:ctrlPr>
                                          </m:dPr>
                                          <m:e>
                                            <m:r>
                                              <m:rPr>
                                                <m:sty m:val="p"/>
                                              </m:rPr>
                                              <w:rPr>
                                                <w:rFonts w:ascii="Cambria Math" w:hAnsi="Cambria Math" w:cs="Times New Roman"/>
                                                <w:sz w:val="21"/>
                                                <w:szCs w:val="21"/>
                                                <w:lang w:val="en-GB"/>
                                              </w:rPr>
                                              <m:t>1-</m:t>
                                            </m:r>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1</m:t>
                                                </m:r>
                                              </m:num>
                                              <m:den>
                                                <m:r>
                                                  <m:rPr>
                                                    <m:sty m:val="p"/>
                                                  </m:rPr>
                                                  <w:rPr>
                                                    <w:rFonts w:ascii="Cambria Math" w:hAnsi="Cambria Math" w:cs="Times New Roman"/>
                                                    <w:sz w:val="21"/>
                                                    <w:szCs w:val="21"/>
                                                    <w:lang w:val="en-GB"/>
                                                  </w:rPr>
                                                  <m:t>2</m:t>
                                                </m:r>
                                              </m:den>
                                            </m:f>
                                            <m:r>
                                              <m:rPr>
                                                <m:sty m:val="p"/>
                                              </m:rPr>
                                              <w:rPr>
                                                <w:rFonts w:ascii="Cambria Math" w:hAnsi="Cambria Math" w:cs="Times New Roman"/>
                                                <w:sz w:val="21"/>
                                                <w:szCs w:val="21"/>
                                                <w:lang w:val="en-GB"/>
                                              </w:rPr>
                                              <m:t>(1-</m:t>
                                            </m:r>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20</m:t>
                                                </m:r>
                                              </m:num>
                                              <m:den>
                                                <m:sSub>
                                                  <m:sSubPr>
                                                    <m:ctrlPr>
                                                      <w:rPr>
                                                        <w:rFonts w:ascii="Cambria Math" w:hAnsi="Cambria Math" w:cs="Times New Roman"/>
                                                        <w:sz w:val="21"/>
                                                        <w:szCs w:val="21"/>
                                                        <w:lang w:val="en-GB"/>
                                                      </w:rPr>
                                                    </m:ctrlPr>
                                                  </m:sSubPr>
                                                  <m:e>
                                                    <m:r>
                                                      <w:rPr>
                                                        <w:rFonts w:ascii="Cambria Math" w:hAnsi="Cambria Math" w:cs="Times New Roman"/>
                                                        <w:sz w:val="21"/>
                                                        <w:szCs w:val="21"/>
                                                        <w:lang w:val="en-GB"/>
                                                      </w:rPr>
                                                      <m:t>T</m:t>
                                                    </m:r>
                                                  </m:e>
                                                  <m:sub>
                                                    <m:r>
                                                      <w:rPr>
                                                        <w:rFonts w:ascii="Cambria Math" w:hAnsi="Cambria Math" w:cs="Times New Roman"/>
                                                        <w:sz w:val="21"/>
                                                        <w:szCs w:val="21"/>
                                                        <w:lang w:val="en-GB"/>
                                                      </w:rPr>
                                                      <m:t>ij</m:t>
                                                    </m:r>
                                                  </m:sub>
                                                </m:sSub>
                                              </m:den>
                                            </m:f>
                                            <m:r>
                                              <m:rPr>
                                                <m:sty m:val="p"/>
                                              </m:rPr>
                                              <w:rPr>
                                                <w:rFonts w:ascii="Cambria Math" w:hAnsi="Cambria Math" w:cs="Times New Roman"/>
                                                <w:sz w:val="21"/>
                                                <w:szCs w:val="21"/>
                                                <w:lang w:val="en-GB"/>
                                              </w:rPr>
                                              <m:t>)</m:t>
                                            </m:r>
                                          </m:e>
                                        </m:d>
                                        <m:r>
                                          <m:rPr>
                                            <m:sty m:val="p"/>
                                          </m:rPr>
                                          <w:rPr>
                                            <w:rFonts w:ascii="Cambria Math" w:hAnsi="Cambria Math" w:cs="Times New Roman"/>
                                            <w:sz w:val="21"/>
                                            <w:szCs w:val="21"/>
                                            <w:lang w:val="en-GB"/>
                                          </w:rPr>
                                          <m:t>}</m:t>
                                        </m:r>
                                      </m:e>
                                    </m:func>
                                  </m:e>
                                </m:func>
                              </m:e>
                            </m:d>
                          </m:e>
                          <m:sup>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1</m:t>
                                </m:r>
                              </m:num>
                              <m:den>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q</m:t>
                                    </m:r>
                                  </m:e>
                                  <m:sub>
                                    <m:r>
                                      <m:rPr>
                                        <m:sty m:val="p"/>
                                      </m:rPr>
                                      <w:rPr>
                                        <w:rFonts w:ascii="Cambria Math" w:hAnsi="Cambria Math" w:cs="Times New Roman"/>
                                        <w:sz w:val="21"/>
                                        <w:szCs w:val="21"/>
                                        <w:lang w:val="en-GB"/>
                                      </w:rPr>
                                      <m:t>2</m:t>
                                    </m:r>
                                  </m:sub>
                                </m:sSub>
                              </m:den>
                            </m:f>
                          </m:sup>
                        </m:sSup>
                        <m:r>
                          <m:rPr>
                            <m:sty m:val="p"/>
                          </m:rPr>
                          <w:rPr>
                            <w:rFonts w:ascii="Cambria Math" w:hAnsi="Cambria Math" w:cs="Times New Roman"/>
                            <w:sz w:val="21"/>
                            <w:szCs w:val="21"/>
                            <w:lang w:val="en-GB"/>
                          </w:rPr>
                          <m:t>}</m:t>
                        </m:r>
                      </m:e>
                      <m:sup>
                        <m:f>
                          <m:fPr>
                            <m:ctrlPr>
                              <w:rPr>
                                <w:rFonts w:ascii="Cambria Math" w:hAnsi="Cambria Math" w:cs="Times New Roman"/>
                                <w:sz w:val="21"/>
                                <w:szCs w:val="21"/>
                                <w:lang w:val="en-GB"/>
                              </w:rPr>
                            </m:ctrlPr>
                          </m:fPr>
                          <m:num>
                            <m:r>
                              <m:rPr>
                                <m:sty m:val="p"/>
                              </m:rPr>
                              <w:rPr>
                                <w:rFonts w:ascii="Cambria Math" w:hAnsi="Cambria Math" w:cs="Times New Roman"/>
                                <w:sz w:val="21"/>
                                <w:szCs w:val="21"/>
                                <w:lang w:val="en-GB"/>
                              </w:rPr>
                              <m:t>1</m:t>
                            </m:r>
                          </m:num>
                          <m:den>
                            <m:sSub>
                              <m:sSubPr>
                                <m:ctrlPr>
                                  <w:rPr>
                                    <w:rFonts w:ascii="Cambria Math" w:hAnsi="Cambria Math" w:cs="Times New Roman"/>
                                    <w:sz w:val="21"/>
                                    <w:szCs w:val="21"/>
                                    <w:lang w:val="en-GB"/>
                                  </w:rPr>
                                </m:ctrlPr>
                              </m:sSubPr>
                              <m:e>
                                <m:r>
                                  <m:rPr>
                                    <m:sty m:val="p"/>
                                  </m:rPr>
                                  <w:rPr>
                                    <w:rFonts w:ascii="Cambria Math" w:hAnsi="Cambria Math" w:cs="Times New Roman"/>
                                    <w:sz w:val="21"/>
                                    <w:szCs w:val="21"/>
                                    <w:lang w:val="en-GB"/>
                                  </w:rPr>
                                  <m:t>q</m:t>
                                </m:r>
                              </m:e>
                              <m:sub>
                                <m:r>
                                  <m:rPr>
                                    <m:sty m:val="p"/>
                                  </m:rPr>
                                  <w:rPr>
                                    <w:rFonts w:ascii="Cambria Math" w:hAnsi="Cambria Math" w:cs="Times New Roman"/>
                                    <w:sz w:val="21"/>
                                    <w:szCs w:val="21"/>
                                    <w:lang w:val="en-GB"/>
                                  </w:rPr>
                                  <m:t>1</m:t>
                                </m:r>
                              </m:sub>
                            </m:sSub>
                          </m:den>
                        </m:f>
                      </m:sup>
                    </m:sSup>
                  </m:e>
                </m:d>
                <m:r>
                  <w:rPr>
                    <w:rFonts w:ascii="Cambria Math" w:hAnsi="Cambria Math"/>
                    <w:lang w:val="en-GB"/>
                  </w:rPr>
                  <m:t>zdzdt</m:t>
                </m:r>
              </m:e>
            </m:nary>
          </m:e>
        </m:nary>
      </m:oMath>
      <w:r w:rsidR="001F06B8" w:rsidRPr="00843640">
        <w:rPr>
          <w:rFonts w:eastAsiaTheme="minorEastAsia"/>
          <w:szCs w:val="24"/>
          <w:lang w:val="en-GB"/>
        </w:rPr>
        <w:t xml:space="preserve">                   (</w:t>
      </w:r>
      <w:r w:rsidR="001F06B8" w:rsidRPr="00843640">
        <w:rPr>
          <w:rFonts w:eastAsiaTheme="minorEastAsia"/>
          <w:szCs w:val="24"/>
          <w:lang w:val="en-GB"/>
        </w:rPr>
        <w:fldChar w:fldCharType="begin"/>
      </w:r>
      <w:r w:rsidR="001F06B8" w:rsidRPr="00843640">
        <w:rPr>
          <w:rFonts w:eastAsiaTheme="minorEastAsia"/>
          <w:szCs w:val="24"/>
          <w:lang w:val="en-GB"/>
        </w:rPr>
        <w:instrText xml:space="preserve"> SEQ Équation \* ARABIC </w:instrText>
      </w:r>
      <w:r w:rsidR="001F06B8" w:rsidRPr="00843640">
        <w:rPr>
          <w:rFonts w:eastAsiaTheme="minorEastAsia"/>
          <w:szCs w:val="24"/>
          <w:lang w:val="en-GB"/>
        </w:rPr>
        <w:fldChar w:fldCharType="separate"/>
      </w:r>
      <w:r w:rsidR="00DC33F9" w:rsidRPr="00843640">
        <w:rPr>
          <w:rFonts w:eastAsiaTheme="minorEastAsia"/>
          <w:noProof/>
          <w:szCs w:val="24"/>
          <w:lang w:val="en-GB"/>
        </w:rPr>
        <w:t>43</w:t>
      </w:r>
      <w:r w:rsidR="001F06B8" w:rsidRPr="00843640">
        <w:rPr>
          <w:rFonts w:eastAsiaTheme="minorEastAsia"/>
          <w:szCs w:val="24"/>
          <w:lang w:val="en-GB"/>
        </w:rPr>
        <w:fldChar w:fldCharType="end"/>
      </w:r>
      <w:r w:rsidR="001F06B8" w:rsidRPr="00843640">
        <w:rPr>
          <w:rFonts w:eastAsiaTheme="minorEastAsia"/>
          <w:szCs w:val="24"/>
          <w:lang w:val="en-GB"/>
        </w:rPr>
        <w:t xml:space="preserve">)  </w:t>
      </w:r>
    </w:p>
    <w:p w14:paraId="4CD675C3" w14:textId="77777777" w:rsidR="00145218" w:rsidRPr="00843640" w:rsidRDefault="00145218" w:rsidP="00145218">
      <w:pPr>
        <w:spacing w:after="0" w:line="276" w:lineRule="auto"/>
        <w:jc w:val="both"/>
        <w:rPr>
          <w:lang w:val="en-GB"/>
        </w:rPr>
      </w:pPr>
      <w:r w:rsidRPr="00843640">
        <w:rPr>
          <w:lang w:val="en-GB"/>
        </w:rPr>
        <w:t xml:space="preserve">These relationships are necessary to follow the combined forms of stress-strain behaviour laws in the various modelling phases, including the influence of flames as an accidental load. </w:t>
      </w:r>
    </w:p>
    <w:p w14:paraId="5F67A8DA" w14:textId="0C5631E1" w:rsidR="001F06B8" w:rsidRPr="00843640" w:rsidRDefault="00145218" w:rsidP="00145218">
      <w:pPr>
        <w:spacing w:after="0" w:line="276" w:lineRule="auto"/>
        <w:jc w:val="both"/>
        <w:rPr>
          <w:lang w:val="en-GB"/>
        </w:rPr>
      </w:pPr>
      <w:r w:rsidRPr="00843640">
        <w:rPr>
          <w:lang w:val="en-GB"/>
        </w:rPr>
        <w:t xml:space="preserve">By modelling each phase, the stresses of the different behaviour laws induce actions in the adhesive joints. In this case, the most compromising phase for the degradation of the adhesive joints is the one generating the thermomechanical modifications of the joints. This leads us to begin by assessing the mechanical efficiency of the adhesive joints. To do this, we can try to define and identify the shape of the deformation speed corresponding to the rheology in the adhesive joint. We can therefore assume two forms of deformation at the interface of the </w:t>
      </w:r>
      <w:r w:rsidRPr="00843640">
        <w:rPr>
          <w:lang w:val="en-GB"/>
        </w:rPr>
        <w:t>glulam</w:t>
      </w:r>
      <w:r w:rsidR="001F06B8" w:rsidRPr="00843640">
        <w:rPr>
          <w:lang w:val="en-GB"/>
        </w:rPr>
        <w:t xml:space="preserve">: </w:t>
      </w:r>
    </w:p>
    <w:p w14:paraId="66E449EF" w14:textId="5CCBCEE6" w:rsidR="00423498" w:rsidRPr="00843640" w:rsidRDefault="00423498" w:rsidP="00423498">
      <w:pPr>
        <w:numPr>
          <w:ilvl w:val="0"/>
          <w:numId w:val="163"/>
        </w:numPr>
        <w:spacing w:after="0" w:line="276" w:lineRule="auto"/>
        <w:contextualSpacing/>
        <w:jc w:val="both"/>
        <w:rPr>
          <w:lang w:val="en-GB"/>
        </w:rPr>
      </w:pPr>
      <w:r w:rsidRPr="00843640">
        <w:rPr>
          <w:lang w:val="en-GB"/>
        </w:rPr>
        <w:t>The first assumes that the fracture takes place between the glue joint and the lamina, causing the material to be removed. This form of deformation is known as an adhesive fracture, and takes place at the glue-substrate interface;</w:t>
      </w:r>
    </w:p>
    <w:p w14:paraId="04221F8C" w14:textId="08C30478" w:rsidR="001F06B8" w:rsidRPr="00843640" w:rsidRDefault="00423498" w:rsidP="00423498">
      <w:pPr>
        <w:numPr>
          <w:ilvl w:val="0"/>
          <w:numId w:val="163"/>
        </w:numPr>
        <w:spacing w:after="0" w:line="276" w:lineRule="auto"/>
        <w:contextualSpacing/>
        <w:jc w:val="both"/>
        <w:rPr>
          <w:lang w:val="en-GB"/>
        </w:rPr>
      </w:pPr>
      <w:r w:rsidRPr="00843640">
        <w:rPr>
          <w:lang w:val="en-GB"/>
        </w:rPr>
        <w:t>The second assumes that the fracture takes place in the glue joint, which causes a fracture without removal of the material. This form of deformation is known as cohesive failure, and tak</w:t>
      </w:r>
      <w:r w:rsidRPr="00843640">
        <w:rPr>
          <w:lang w:val="en-GB"/>
        </w:rPr>
        <w:t>es place in the adhesive itself</w:t>
      </w:r>
      <w:r w:rsidR="001F06B8" w:rsidRPr="00843640">
        <w:rPr>
          <w:lang w:val="en-GB"/>
        </w:rPr>
        <w:t xml:space="preserve">. </w:t>
      </w:r>
    </w:p>
    <w:p w14:paraId="08241B03" w14:textId="53987636" w:rsidR="00135197" w:rsidRPr="00843640" w:rsidRDefault="001C152B" w:rsidP="001F06B8">
      <w:pPr>
        <w:spacing w:line="276" w:lineRule="auto"/>
        <w:jc w:val="both"/>
        <w:rPr>
          <w:rFonts w:eastAsiaTheme="minorEastAsia" w:cs="Times New Roman"/>
          <w:bCs/>
          <w:color w:val="000000" w:themeColor="text1"/>
          <w:lang w:val="en-GB"/>
        </w:rPr>
      </w:pPr>
      <w:r w:rsidRPr="00843640">
        <w:rPr>
          <w:lang w:val="en-GB"/>
        </w:rPr>
        <w:t xml:space="preserve">These two forms of deformation can be modelled through the generalized stress in the GLW, either in shear or in bending. In both cases, the associated stress is such that it can break the glue joints. To model this failure in the glue joint, we will place ourselves in the combustion phase, and bring in the generalised bending or torsion stresses (equations 41 and 43). We will then have </w:t>
      </w:r>
      <w:r w:rsidRPr="00843640">
        <w:rPr>
          <w:lang w:val="en-GB"/>
        </w:rPr>
        <w:lastRenderedPageBreak/>
        <w:t>the acting deformation stress in the glue joint, which is equal to the total deformation stress in the combustion phase, as shown in relation (38)</w:t>
      </w:r>
      <w:r w:rsidR="001F06B8" w:rsidRPr="00843640">
        <w:rPr>
          <w:lang w:val="en-GB"/>
        </w:rPr>
        <w:t>.</w:t>
      </w:r>
      <w:r w:rsidR="00D746BA" w:rsidRPr="00843640">
        <w:rPr>
          <w:rFonts w:eastAsiaTheme="minorEastAsia" w:cs="Times New Roman"/>
          <w:bCs/>
          <w:color w:val="FF0000"/>
          <w:lang w:val="en-GB"/>
        </w:rPr>
        <w:t xml:space="preserve"> </w:t>
      </w:r>
    </w:p>
    <w:p w14:paraId="4516974A" w14:textId="05D411F5" w:rsidR="0077745C" w:rsidRPr="00843640" w:rsidRDefault="001C152B" w:rsidP="001C152B">
      <w:pPr>
        <w:pStyle w:val="Titre1"/>
        <w:numPr>
          <w:ilvl w:val="0"/>
          <w:numId w:val="8"/>
        </w:numPr>
        <w:spacing w:before="0"/>
        <w:jc w:val="both"/>
        <w:rPr>
          <w:i/>
          <w:sz w:val="28"/>
          <w:lang w:val="en-GB"/>
        </w:rPr>
      </w:pPr>
      <w:r w:rsidRPr="00843640">
        <w:rPr>
          <w:i/>
          <w:sz w:val="28"/>
          <w:lang w:val="en-GB"/>
        </w:rPr>
        <w:t>Finite element approach</w:t>
      </w:r>
      <w:r w:rsidR="00AE3EBD" w:rsidRPr="00843640">
        <w:rPr>
          <w:i/>
          <w:sz w:val="28"/>
          <w:lang w:val="en-GB"/>
        </w:rPr>
        <w:t xml:space="preserve"> </w:t>
      </w:r>
    </w:p>
    <w:p w14:paraId="529170B4" w14:textId="7DE0D10E" w:rsidR="00AE3EBD" w:rsidRPr="00843640" w:rsidRDefault="001C152B" w:rsidP="001C152B">
      <w:pPr>
        <w:pStyle w:val="Titre2"/>
        <w:numPr>
          <w:ilvl w:val="0"/>
          <w:numId w:val="166"/>
        </w:numPr>
        <w:rPr>
          <w:i/>
          <w:sz w:val="24"/>
          <w:lang w:val="en-GB"/>
        </w:rPr>
      </w:pPr>
      <w:r w:rsidRPr="00843640">
        <w:rPr>
          <w:i/>
          <w:sz w:val="24"/>
          <w:lang w:val="en-GB"/>
        </w:rPr>
        <w:t>Discretisation</w:t>
      </w:r>
      <w:r w:rsidR="00AE3EBD" w:rsidRPr="00843640">
        <w:rPr>
          <w:i/>
          <w:sz w:val="24"/>
          <w:lang w:val="en-GB"/>
        </w:rPr>
        <w:t xml:space="preserve"> </w:t>
      </w:r>
    </w:p>
    <w:p w14:paraId="24EA8C4F" w14:textId="675816F0" w:rsidR="00EB643B" w:rsidRPr="00843640" w:rsidRDefault="00EB643B" w:rsidP="00EB643B">
      <w:pPr>
        <w:spacing w:after="0" w:line="276" w:lineRule="auto"/>
        <w:jc w:val="both"/>
        <w:rPr>
          <w:rFonts w:cs="Times New Roman"/>
          <w:lang w:val="en-GB"/>
        </w:rPr>
      </w:pPr>
      <w:r w:rsidRPr="00843640">
        <w:rPr>
          <w:rFonts w:cs="Times New Roman"/>
          <w:lang w:val="en-GB"/>
        </w:rPr>
        <w:t xml:space="preserve">The discretization used for our problem is that of an orthotropic plate or shell material undergoing mechanical and thermal displacements and stresses. In this case, the admissible displacement field will be of the form </w:t>
      </w:r>
      <w:r w:rsidRPr="00843640">
        <w:rPr>
          <w:rFonts w:cs="Times New Roman"/>
          <w:i/>
          <w:lang w:val="en-GB"/>
        </w:rPr>
        <w:t>X(x,y,z)</w:t>
      </w:r>
      <w:r w:rsidRPr="00843640">
        <w:rPr>
          <w:rFonts w:cs="Times New Roman"/>
          <w:lang w:val="en-GB"/>
        </w:rPr>
        <w:t xml:space="preserve"> for a 3D tetrahedral element with four (04) nodes. The </w:t>
      </w:r>
      <w:r w:rsidR="00B86964" w:rsidRPr="00843640">
        <w:rPr>
          <w:rFonts w:cs="Times New Roman"/>
          <w:lang w:val="en-GB"/>
        </w:rPr>
        <w:t>GLW</w:t>
      </w:r>
      <w:r w:rsidRPr="00843640">
        <w:rPr>
          <w:rFonts w:cs="Times New Roman"/>
          <w:lang w:val="en-GB"/>
        </w:rPr>
        <w:t xml:space="preserve"> will be discretised into </w:t>
      </w:r>
      <w:r w:rsidRPr="00965DE1">
        <w:rPr>
          <w:rFonts w:cs="Times New Roman"/>
          <w:i/>
          <w:lang w:val="en-GB"/>
        </w:rPr>
        <w:t>n</w:t>
      </w:r>
      <w:r w:rsidRPr="00843640">
        <w:rPr>
          <w:rFonts w:cs="Times New Roman"/>
          <w:lang w:val="en-GB"/>
        </w:rPr>
        <w:t xml:space="preserve"> elements, and will have </w:t>
      </w:r>
      <w:r w:rsidRPr="00965DE1">
        <w:rPr>
          <w:rFonts w:cs="Times New Roman"/>
          <w:i/>
          <w:lang w:val="en-GB"/>
        </w:rPr>
        <w:t>n</w:t>
      </w:r>
      <w:r w:rsidRPr="00965DE1">
        <w:rPr>
          <w:rFonts w:cs="Times New Roman"/>
          <w:i/>
          <w:vertAlign w:val="subscript"/>
          <w:lang w:val="en-GB"/>
        </w:rPr>
        <w:t>n</w:t>
      </w:r>
      <w:r w:rsidRPr="00843640">
        <w:rPr>
          <w:rFonts w:cs="Times New Roman"/>
          <w:lang w:val="en-GB"/>
        </w:rPr>
        <w:t xml:space="preserve"> nodes. The known temperature </w:t>
      </w:r>
      <w:r w:rsidRPr="00843640">
        <w:rPr>
          <w:rFonts w:cs="Times New Roman"/>
          <w:i/>
          <w:lang w:val="en-GB"/>
        </w:rPr>
        <w:t>T(t)</w:t>
      </w:r>
      <w:r w:rsidRPr="00843640">
        <w:rPr>
          <w:rFonts w:cs="Times New Roman"/>
          <w:lang w:val="en-GB"/>
        </w:rPr>
        <w:t xml:space="preserve"> will be a function of time. </w:t>
      </w:r>
    </w:p>
    <w:p w14:paraId="296EA72E" w14:textId="55156A38" w:rsidR="00270ABB" w:rsidRPr="00843640" w:rsidRDefault="00EB643B" w:rsidP="00EB643B">
      <w:pPr>
        <w:spacing w:after="0" w:line="276" w:lineRule="auto"/>
        <w:jc w:val="both"/>
        <w:rPr>
          <w:rFonts w:cs="Times New Roman"/>
          <w:lang w:val="en-GB"/>
        </w:rPr>
      </w:pPr>
      <w:r w:rsidRPr="00843640">
        <w:rPr>
          <w:rFonts w:cs="Times New Roman"/>
          <w:lang w:val="en-GB"/>
        </w:rPr>
        <w:t>If we accept a kinematically admissible displacement field of an element of our discretization, we will need a polynomial function of a finite number of parameters, whose expression will be a function of the nodal displacements associated with the degrees of freedom</w:t>
      </w:r>
      <w:r w:rsidR="00270ABB" w:rsidRPr="00843640">
        <w:rPr>
          <w:rFonts w:cs="Times New Roman"/>
          <w:lang w:val="en-GB"/>
        </w:rPr>
        <w:t xml:space="preserve">. </w:t>
      </w:r>
    </w:p>
    <w:p w14:paraId="15105612" w14:textId="63B93002" w:rsidR="00270ABB" w:rsidRPr="00843640" w:rsidRDefault="006F37A8" w:rsidP="006F37A8">
      <w:pPr>
        <w:spacing w:after="0" w:line="276" w:lineRule="auto"/>
        <w:jc w:val="both"/>
        <w:rPr>
          <w:rFonts w:cs="Times New Roman"/>
          <w:lang w:val="en-GB"/>
        </w:rPr>
      </w:pPr>
      <w:r w:rsidRPr="00843640">
        <w:rPr>
          <w:rFonts w:cs="Times New Roman"/>
          <w:lang w:val="en-GB"/>
        </w:rPr>
        <w:t>Given the unknown displacement associated with the degrees of freedom considered, we have</w:t>
      </w:r>
      <w:r w:rsidR="00270ABB" w:rsidRPr="00843640">
        <w:rPr>
          <w:rFonts w:cs="Times New Roman"/>
          <w:lang w:val="en-GB"/>
        </w:rPr>
        <w:t xml:space="preserve">: </w:t>
      </w:r>
    </w:p>
    <w:p w14:paraId="2EC2B985" w14:textId="25CCAEDA" w:rsidR="00270ABB" w:rsidRPr="00843640" w:rsidRDefault="00270ABB" w:rsidP="00270ABB">
      <w:pPr>
        <w:spacing w:after="0" w:line="276" w:lineRule="auto"/>
        <w:ind w:firstLine="709"/>
        <w:jc w:val="center"/>
        <w:rPr>
          <w:rFonts w:eastAsiaTheme="minorEastAsia" w:cs="Times New Roman"/>
          <w:szCs w:val="24"/>
          <w:lang w:val="en-GB"/>
        </w:rPr>
      </w:pPr>
      <m:oMath>
        <m:r>
          <w:rPr>
            <w:rFonts w:ascii="Cambria Math" w:eastAsiaTheme="minorEastAsia" w:hAnsi="Cambria Math" w:cs="Times New Roman"/>
            <w:lang w:val="en-GB"/>
          </w:rPr>
          <m:t>X</m:t>
        </m:r>
        <m:d>
          <m:dPr>
            <m:ctrlPr>
              <w:rPr>
                <w:rFonts w:ascii="Cambria Math" w:eastAsiaTheme="minorEastAsia" w:hAnsi="Cambria Math" w:cs="Times New Roman"/>
                <w:i/>
                <w:lang w:val="en-GB"/>
              </w:rPr>
            </m:ctrlPr>
          </m:dPr>
          <m:e>
            <m:r>
              <w:rPr>
                <w:rFonts w:ascii="Cambria Math" w:eastAsiaTheme="minorEastAsia" w:hAnsi="Cambria Math" w:cs="Times New Roman"/>
                <w:lang w:val="en-GB"/>
              </w:rPr>
              <m:t>x,y,z</m:t>
            </m:r>
          </m:e>
        </m:d>
        <m:r>
          <w:rPr>
            <w:rFonts w:ascii="Cambria Math" w:eastAsiaTheme="minorEastAsia" w:hAnsi="Cambria Math" w:cs="Times New Roman"/>
            <w:lang w:val="en-GB"/>
          </w:rPr>
          <m:t>=</m:t>
        </m:r>
        <m:nary>
          <m:naryPr>
            <m:chr m:val="∑"/>
            <m:limLoc m:val="undOvr"/>
            <m:supHide m:val="1"/>
            <m:ctrlPr>
              <w:rPr>
                <w:rFonts w:ascii="Cambria Math" w:eastAsiaTheme="minorEastAsia" w:hAnsi="Cambria Math" w:cs="Times New Roman"/>
                <w:i/>
                <w:lang w:val="en-GB"/>
              </w:rPr>
            </m:ctrlPr>
          </m:naryPr>
          <m:sub>
            <m:r>
              <w:rPr>
                <w:rFonts w:ascii="Cambria Math" w:eastAsiaTheme="minorEastAsia" w:hAnsi="Cambria Math" w:cs="Times New Roman"/>
                <w:lang w:val="en-GB"/>
              </w:rPr>
              <m:t>i</m:t>
            </m:r>
          </m:sub>
          <m:sup/>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N</m:t>
                </m:r>
              </m:e>
              <m:sub>
                <m:r>
                  <w:rPr>
                    <w:rFonts w:ascii="Cambria Math" w:eastAsiaTheme="minorEastAsia" w:hAnsi="Cambria Math" w:cs="Times New Roman"/>
                    <w:lang w:val="en-GB"/>
                  </w:rPr>
                  <m:t>i</m:t>
                </m:r>
              </m:sub>
            </m:sSub>
            <m:r>
              <w:rPr>
                <w:rFonts w:ascii="Cambria Math" w:eastAsiaTheme="minorEastAsia" w:hAnsi="Cambria Math" w:cs="Times New Roman"/>
                <w:lang w:val="en-GB"/>
              </w:rPr>
              <m:t>(x,y,z)</m:t>
            </m:r>
          </m:e>
        </m:nary>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X</m:t>
            </m:r>
          </m:e>
          <m:sub>
            <m:r>
              <w:rPr>
                <w:rFonts w:ascii="Cambria Math" w:eastAsiaTheme="minorEastAsia" w:hAnsi="Cambria Math" w:cs="Times New Roman"/>
                <w:lang w:val="en-GB"/>
              </w:rPr>
              <m:t>i</m:t>
            </m:r>
          </m:sub>
        </m:sSub>
      </m:oMath>
      <w:r w:rsidRPr="00843640">
        <w:rPr>
          <w:rFonts w:eastAsiaTheme="minorEastAsia" w:cs="Times New Roman"/>
          <w:lang w:val="en-GB"/>
        </w:rPr>
        <w:t xml:space="preserve">                    </w:t>
      </w:r>
      <w:r w:rsidRPr="00843640">
        <w:rPr>
          <w:rFonts w:eastAsiaTheme="minorEastAsia" w:cs="Times New Roman"/>
          <w:szCs w:val="24"/>
          <w:lang w:val="en-GB"/>
        </w:rPr>
        <w:t>(</w:t>
      </w:r>
      <w:r w:rsidRPr="00843640">
        <w:rPr>
          <w:rFonts w:eastAsiaTheme="minorEastAsia" w:cs="Times New Roman"/>
          <w:szCs w:val="24"/>
          <w:lang w:val="en-GB"/>
        </w:rPr>
        <w:fldChar w:fldCharType="begin"/>
      </w:r>
      <w:r w:rsidRPr="00843640">
        <w:rPr>
          <w:rFonts w:eastAsiaTheme="minorEastAsia" w:cs="Times New Roman"/>
          <w:szCs w:val="24"/>
          <w:lang w:val="en-GB"/>
        </w:rPr>
        <w:instrText xml:space="preserve"> SEQ Équation \* ARABIC </w:instrText>
      </w:r>
      <w:r w:rsidRPr="00843640">
        <w:rPr>
          <w:rFonts w:eastAsiaTheme="minorEastAsia" w:cs="Times New Roman"/>
          <w:szCs w:val="24"/>
          <w:lang w:val="en-GB"/>
        </w:rPr>
        <w:fldChar w:fldCharType="separate"/>
      </w:r>
      <w:r w:rsidRPr="00843640">
        <w:rPr>
          <w:rFonts w:eastAsiaTheme="minorEastAsia" w:cs="Times New Roman"/>
          <w:noProof/>
          <w:szCs w:val="24"/>
          <w:lang w:val="en-GB"/>
        </w:rPr>
        <w:t>44</w:t>
      </w:r>
      <w:r w:rsidRPr="00843640">
        <w:rPr>
          <w:rFonts w:eastAsiaTheme="minorEastAsia" w:cs="Times New Roman"/>
          <w:szCs w:val="24"/>
          <w:lang w:val="en-GB"/>
        </w:rPr>
        <w:fldChar w:fldCharType="end"/>
      </w:r>
      <w:r w:rsidRPr="00843640">
        <w:rPr>
          <w:rFonts w:eastAsiaTheme="minorEastAsia" w:cs="Times New Roman"/>
          <w:szCs w:val="24"/>
          <w:lang w:val="en-GB"/>
        </w:rPr>
        <w:t>)</w:t>
      </w:r>
    </w:p>
    <w:p w14:paraId="7F53FA01" w14:textId="77777777" w:rsidR="00270ABB" w:rsidRPr="00843640" w:rsidRDefault="00270ABB" w:rsidP="00270ABB">
      <w:pPr>
        <w:spacing w:after="0" w:line="276" w:lineRule="auto"/>
        <w:ind w:firstLine="709"/>
        <w:jc w:val="center"/>
        <w:rPr>
          <w:rFonts w:eastAsiaTheme="minorEastAsia" w:cs="Times New Roman"/>
          <w:lang w:val="en-GB"/>
        </w:rPr>
      </w:pPr>
      <m:oMathPara>
        <m:oMath>
          <m:r>
            <w:rPr>
              <w:rFonts w:ascii="Cambria Math" w:eastAsiaTheme="minorEastAsia" w:hAnsi="Cambria Math" w:cs="Times New Roman"/>
              <w:lang w:val="en-GB"/>
            </w:rPr>
            <m:t>=</m:t>
          </m:r>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N</m:t>
              </m:r>
            </m:e>
            <m:sub>
              <m:r>
                <w:rPr>
                  <w:rFonts w:ascii="Cambria Math" w:eastAsiaTheme="minorEastAsia" w:hAnsi="Cambria Math" w:cs="Times New Roman"/>
                  <w:lang w:val="en-GB"/>
                </w:rPr>
                <m:t>1</m:t>
              </m:r>
            </m:sub>
          </m:sSub>
          <m:d>
            <m:dPr>
              <m:ctrlPr>
                <w:rPr>
                  <w:rFonts w:ascii="Cambria Math" w:eastAsiaTheme="minorEastAsia" w:hAnsi="Cambria Math" w:cs="Times New Roman"/>
                  <w:i/>
                  <w:lang w:val="en-GB"/>
                </w:rPr>
              </m:ctrlPr>
            </m:dPr>
            <m:e>
              <m:r>
                <w:rPr>
                  <w:rFonts w:ascii="Cambria Math" w:eastAsiaTheme="minorEastAsia" w:hAnsi="Cambria Math" w:cs="Times New Roman"/>
                  <w:lang w:val="en-GB"/>
                </w:rPr>
                <m:t>x,y,z</m:t>
              </m:r>
            </m:e>
          </m:d>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X</m:t>
              </m:r>
            </m:e>
            <m:sub>
              <m:r>
                <w:rPr>
                  <w:rFonts w:ascii="Cambria Math" w:eastAsiaTheme="minorEastAsia" w:hAnsi="Cambria Math" w:cs="Times New Roman"/>
                  <w:lang w:val="en-GB"/>
                </w:rPr>
                <m:t>1</m:t>
              </m:r>
            </m:sub>
          </m:sSub>
          <m:r>
            <w:rPr>
              <w:rFonts w:ascii="Cambria Math" w:eastAsiaTheme="minorEastAsia" w:hAnsi="Cambria Math" w:cs="Times New Roman"/>
              <w:lang w:val="en-GB"/>
            </w:rPr>
            <m:t>+</m:t>
          </m:r>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N</m:t>
              </m:r>
            </m:e>
            <m:sub>
              <m:r>
                <w:rPr>
                  <w:rFonts w:ascii="Cambria Math" w:eastAsiaTheme="minorEastAsia" w:hAnsi="Cambria Math" w:cs="Times New Roman"/>
                  <w:lang w:val="en-GB"/>
                </w:rPr>
                <m:t>2</m:t>
              </m:r>
            </m:sub>
          </m:sSub>
          <m:d>
            <m:dPr>
              <m:ctrlPr>
                <w:rPr>
                  <w:rFonts w:ascii="Cambria Math" w:eastAsiaTheme="minorEastAsia" w:hAnsi="Cambria Math" w:cs="Times New Roman"/>
                  <w:i/>
                  <w:lang w:val="en-GB"/>
                </w:rPr>
              </m:ctrlPr>
            </m:dPr>
            <m:e>
              <m:r>
                <w:rPr>
                  <w:rFonts w:ascii="Cambria Math" w:eastAsiaTheme="minorEastAsia" w:hAnsi="Cambria Math" w:cs="Times New Roman"/>
                  <w:lang w:val="en-GB"/>
                </w:rPr>
                <m:t>x,y,z</m:t>
              </m:r>
            </m:e>
          </m:d>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X</m:t>
              </m:r>
            </m:e>
            <m:sub>
              <m:r>
                <w:rPr>
                  <w:rFonts w:ascii="Cambria Math" w:eastAsiaTheme="minorEastAsia" w:hAnsi="Cambria Math" w:cs="Times New Roman"/>
                  <w:lang w:val="en-GB"/>
                </w:rPr>
                <m:t>2</m:t>
              </m:r>
            </m:sub>
          </m:sSub>
          <m:r>
            <w:rPr>
              <w:rFonts w:ascii="Cambria Math" w:eastAsiaTheme="minorEastAsia" w:hAnsi="Cambria Math" w:cs="Times New Roman"/>
              <w:lang w:val="en-GB"/>
            </w:rPr>
            <m:t>+…+</m:t>
          </m:r>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N</m:t>
              </m:r>
            </m:e>
            <m:sub>
              <m:r>
                <w:rPr>
                  <w:rFonts w:ascii="Cambria Math" w:eastAsiaTheme="minorEastAsia" w:hAnsi="Cambria Math" w:cs="Times New Roman"/>
                  <w:lang w:val="en-GB"/>
                </w:rPr>
                <m:t>n</m:t>
              </m:r>
            </m:sub>
          </m:sSub>
          <m:r>
            <w:rPr>
              <w:rFonts w:ascii="Cambria Math" w:eastAsiaTheme="minorEastAsia" w:hAnsi="Cambria Math" w:cs="Times New Roman"/>
              <w:lang w:val="en-GB"/>
            </w:rPr>
            <m:t>(x,y,z)</m:t>
          </m:r>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X</m:t>
              </m:r>
            </m:e>
            <m:sub>
              <m:r>
                <w:rPr>
                  <w:rFonts w:ascii="Cambria Math" w:eastAsiaTheme="minorEastAsia" w:hAnsi="Cambria Math" w:cs="Times New Roman"/>
                  <w:lang w:val="en-GB"/>
                </w:rPr>
                <m:t>n</m:t>
              </m:r>
            </m:sub>
          </m:sSub>
        </m:oMath>
      </m:oMathPara>
    </w:p>
    <w:p w14:paraId="53AAFEA2" w14:textId="6E74A454" w:rsidR="00270ABB" w:rsidRPr="00843640" w:rsidRDefault="006F37A8" w:rsidP="00270ABB">
      <w:pPr>
        <w:spacing w:after="0" w:line="276" w:lineRule="auto"/>
        <w:jc w:val="both"/>
        <w:rPr>
          <w:rFonts w:eastAsiaTheme="minorEastAsia" w:cs="Times New Roman"/>
          <w:szCs w:val="24"/>
          <w:lang w:val="en-GB"/>
        </w:rPr>
      </w:pPr>
      <w:r w:rsidRPr="00843640">
        <w:rPr>
          <w:rFonts w:eastAsiaTheme="minorEastAsia" w:cs="Times New Roman"/>
          <w:lang w:val="en-GB"/>
        </w:rPr>
        <w:t>Where</w:t>
      </w:r>
      <w:r w:rsidR="00270ABB" w:rsidRPr="00843640">
        <w:rPr>
          <w:rFonts w:eastAsiaTheme="minorEastAsia" w:cs="Times New Roman"/>
          <w:lang w:val="en-GB"/>
        </w:rPr>
        <w:t xml:space="preserve">: </w:t>
      </w:r>
    </w:p>
    <w:p w14:paraId="61F779DF" w14:textId="358FADCB" w:rsidR="00270ABB" w:rsidRPr="00843640" w:rsidRDefault="00270ABB" w:rsidP="00270ABB">
      <w:pPr>
        <w:spacing w:after="0" w:line="276" w:lineRule="auto"/>
        <w:jc w:val="both"/>
        <w:rPr>
          <w:rFonts w:eastAsiaTheme="minorEastAsia" w:cs="Times New Roman"/>
          <w:i/>
          <w:lang w:val="en-GB"/>
        </w:rPr>
      </w:pPr>
      <m:oMath>
        <m:r>
          <w:rPr>
            <w:rFonts w:ascii="Cambria Math" w:eastAsiaTheme="minorEastAsia" w:hAnsi="Cambria Math" w:cs="Times New Roman"/>
            <w:lang w:val="en-GB"/>
          </w:rPr>
          <m:t>X</m:t>
        </m:r>
        <m:d>
          <m:dPr>
            <m:ctrlPr>
              <w:rPr>
                <w:rFonts w:ascii="Cambria Math" w:eastAsiaTheme="minorEastAsia" w:hAnsi="Cambria Math" w:cs="Times New Roman"/>
                <w:i/>
                <w:lang w:val="en-GB"/>
              </w:rPr>
            </m:ctrlPr>
          </m:dPr>
          <m:e>
            <m:r>
              <w:rPr>
                <w:rFonts w:ascii="Cambria Math" w:eastAsiaTheme="minorEastAsia" w:hAnsi="Cambria Math" w:cs="Times New Roman"/>
                <w:lang w:val="en-GB"/>
              </w:rPr>
              <m:t>x,y,z</m:t>
            </m:r>
          </m:e>
        </m:d>
      </m:oMath>
      <w:r w:rsidRPr="00843640">
        <w:rPr>
          <w:rFonts w:eastAsiaTheme="minorEastAsia" w:cs="Times New Roman"/>
          <w:i/>
          <w:lang w:val="en-GB"/>
        </w:rPr>
        <w:t xml:space="preserve"> : </w:t>
      </w:r>
      <w:r w:rsidR="00965DE1" w:rsidRPr="00843640">
        <w:rPr>
          <w:rFonts w:eastAsiaTheme="minorEastAsia" w:cs="Times New Roman"/>
          <w:i/>
          <w:lang w:val="en-GB"/>
        </w:rPr>
        <w:t>The</w:t>
      </w:r>
      <w:r w:rsidR="006F37A8" w:rsidRPr="00843640">
        <w:rPr>
          <w:rFonts w:eastAsiaTheme="minorEastAsia" w:cs="Times New Roman"/>
          <w:i/>
          <w:lang w:val="en-GB"/>
        </w:rPr>
        <w:t xml:space="preserve"> displacement unknown associated with the degrees of freedom considered. This is the interpolation polynomial</w:t>
      </w:r>
      <w:r w:rsidRPr="00843640">
        <w:rPr>
          <w:rFonts w:eastAsiaTheme="minorEastAsia" w:cs="Times New Roman"/>
          <w:i/>
          <w:lang w:val="en-GB"/>
        </w:rPr>
        <w:t xml:space="preserve">; </w:t>
      </w:r>
    </w:p>
    <w:p w14:paraId="6E0B44DD" w14:textId="163FF918" w:rsidR="00270ABB" w:rsidRPr="00843640" w:rsidRDefault="00FE75C3" w:rsidP="00270ABB">
      <w:pPr>
        <w:spacing w:after="0" w:line="276" w:lineRule="auto"/>
        <w:jc w:val="both"/>
        <w:rPr>
          <w:rFonts w:eastAsiaTheme="minorEastAsia" w:cs="Times New Roman"/>
          <w:i/>
          <w:lang w:val="en-GB"/>
        </w:rPr>
      </w:pPr>
      <m:oMath>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N</m:t>
            </m:r>
          </m:e>
          <m:sub>
            <m:r>
              <w:rPr>
                <w:rFonts w:ascii="Cambria Math" w:eastAsiaTheme="minorEastAsia" w:hAnsi="Cambria Math" w:cs="Times New Roman"/>
                <w:lang w:val="en-GB"/>
              </w:rPr>
              <m:t>i</m:t>
            </m:r>
          </m:sub>
        </m:sSub>
        <m:d>
          <m:dPr>
            <m:ctrlPr>
              <w:rPr>
                <w:rFonts w:ascii="Cambria Math" w:eastAsiaTheme="minorEastAsia" w:hAnsi="Cambria Math" w:cs="Times New Roman"/>
                <w:i/>
                <w:lang w:val="en-GB"/>
              </w:rPr>
            </m:ctrlPr>
          </m:dPr>
          <m:e>
            <m:r>
              <w:rPr>
                <w:rFonts w:ascii="Cambria Math" w:eastAsiaTheme="minorEastAsia" w:hAnsi="Cambria Math" w:cs="Times New Roman"/>
                <w:lang w:val="en-GB"/>
              </w:rPr>
              <m:t>x,y,z</m:t>
            </m:r>
          </m:e>
        </m:d>
        <m:r>
          <w:rPr>
            <w:rFonts w:ascii="Cambria Math" w:eastAsiaTheme="minorEastAsia" w:hAnsi="Cambria Math" w:cs="Times New Roman"/>
            <w:lang w:val="en-GB"/>
          </w:rPr>
          <m:t> </m:t>
        </m:r>
      </m:oMath>
      <w:r w:rsidR="00270ABB" w:rsidRPr="00843640">
        <w:rPr>
          <w:rFonts w:eastAsiaTheme="minorEastAsia" w:cs="Times New Roman"/>
          <w:i/>
          <w:lang w:val="en-GB"/>
        </w:rPr>
        <w:t xml:space="preserve">: </w:t>
      </w:r>
      <w:r w:rsidR="00965DE1" w:rsidRPr="00843640">
        <w:rPr>
          <w:rFonts w:eastAsiaTheme="minorEastAsia" w:cs="Times New Roman"/>
          <w:i/>
          <w:lang w:val="en-GB"/>
        </w:rPr>
        <w:t>The</w:t>
      </w:r>
      <w:r w:rsidR="006F37A8" w:rsidRPr="00843640">
        <w:rPr>
          <w:rFonts w:eastAsiaTheme="minorEastAsia" w:cs="Times New Roman"/>
          <w:i/>
          <w:lang w:val="en-GB"/>
        </w:rPr>
        <w:t xml:space="preserve"> shape function or interpolation function of the element, used to obtain the displacements of the element at any point in its geometry, always based on the nodal displacements</w:t>
      </w:r>
      <w:r w:rsidR="00270ABB" w:rsidRPr="00843640">
        <w:rPr>
          <w:rFonts w:eastAsiaTheme="minorEastAsia" w:cs="Times New Roman"/>
          <w:i/>
          <w:lang w:val="en-GB"/>
        </w:rPr>
        <w:t xml:space="preserve">. </w:t>
      </w:r>
    </w:p>
    <w:p w14:paraId="415DBEDB" w14:textId="32967C6D" w:rsidR="00270ABB" w:rsidRPr="00843640" w:rsidRDefault="006F37A8" w:rsidP="00270ABB">
      <w:pPr>
        <w:spacing w:after="0" w:line="276" w:lineRule="auto"/>
        <w:jc w:val="both"/>
        <w:rPr>
          <w:rFonts w:eastAsiaTheme="minorEastAsia" w:cs="Times New Roman"/>
          <w:lang w:val="en-GB"/>
        </w:rPr>
      </w:pPr>
      <w:r w:rsidRPr="00843640">
        <w:rPr>
          <w:rFonts w:eastAsiaTheme="minorEastAsia" w:cs="Times New Roman"/>
          <w:lang w:val="en-GB"/>
        </w:rPr>
        <w:t xml:space="preserve">Considering the shape function matrices of an element </w:t>
      </w:r>
      <w:r w:rsidRPr="00B4597A">
        <w:rPr>
          <w:rFonts w:eastAsiaTheme="minorEastAsia" w:cs="Times New Roman"/>
          <w:i/>
          <w:lang w:val="en-GB"/>
        </w:rPr>
        <w:t>e</w:t>
      </w:r>
      <w:r w:rsidRPr="00843640">
        <w:rPr>
          <w:rFonts w:eastAsiaTheme="minorEastAsia" w:cs="Times New Roman"/>
          <w:lang w:val="en-GB"/>
        </w:rPr>
        <w:t>, we have the relation (45) for the displacement field</w:t>
      </w:r>
      <w:r w:rsidR="00270ABB" w:rsidRPr="00843640">
        <w:rPr>
          <w:rFonts w:eastAsiaTheme="minorEastAsia" w:cs="Times New Roman"/>
          <w:lang w:val="en-GB"/>
        </w:rPr>
        <w:t xml:space="preserve">.  </w:t>
      </w:r>
    </w:p>
    <w:p w14:paraId="446FB90A" w14:textId="57A5A3C5" w:rsidR="00270ABB" w:rsidRPr="00843640" w:rsidRDefault="00FE75C3" w:rsidP="00270ABB">
      <w:pPr>
        <w:spacing w:after="0" w:line="276" w:lineRule="auto"/>
        <w:ind w:firstLine="709"/>
        <w:jc w:val="center"/>
        <w:rPr>
          <w:rFonts w:eastAsiaTheme="minorEastAsia" w:cs="Times New Roman"/>
          <w:szCs w:val="24"/>
          <w:lang w:val="en-GB"/>
        </w:rPr>
      </w:pPr>
      <m:oMath>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X</m:t>
            </m:r>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N</m:t>
            </m:r>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u</m:t>
                </m:r>
              </m:e>
              <m:sub>
                <m:r>
                  <w:rPr>
                    <w:rFonts w:ascii="Cambria Math" w:eastAsiaTheme="minorEastAsia" w:hAnsi="Cambria Math" w:cs="Times New Roman"/>
                    <w:lang w:val="en-GB"/>
                  </w:rPr>
                  <m:t>e</m:t>
                </m:r>
              </m:sub>
            </m:sSub>
          </m:e>
        </m:d>
      </m:oMath>
      <w:r w:rsidR="00270ABB" w:rsidRPr="00843640">
        <w:rPr>
          <w:rFonts w:eastAsiaTheme="minorEastAsia" w:cs="Times New Roman"/>
          <w:lang w:val="en-GB"/>
        </w:rPr>
        <w:t xml:space="preserve">                    </w:t>
      </w:r>
      <w:r w:rsidR="00270ABB" w:rsidRPr="00843640">
        <w:rPr>
          <w:rFonts w:eastAsiaTheme="minorEastAsia" w:cs="Times New Roman"/>
          <w:szCs w:val="24"/>
          <w:lang w:val="en-GB"/>
        </w:rPr>
        <w:t>(</w:t>
      </w:r>
      <w:r w:rsidR="00270ABB" w:rsidRPr="00843640">
        <w:rPr>
          <w:rFonts w:eastAsiaTheme="minorEastAsia" w:cs="Times New Roman"/>
          <w:szCs w:val="24"/>
          <w:lang w:val="en-GB"/>
        </w:rPr>
        <w:fldChar w:fldCharType="begin"/>
      </w:r>
      <w:r w:rsidR="00270ABB" w:rsidRPr="00843640">
        <w:rPr>
          <w:rFonts w:eastAsiaTheme="minorEastAsia" w:cs="Times New Roman"/>
          <w:szCs w:val="24"/>
          <w:lang w:val="en-GB"/>
        </w:rPr>
        <w:instrText xml:space="preserve"> SEQ Équation \* ARABIC </w:instrText>
      </w:r>
      <w:r w:rsidR="00270ABB" w:rsidRPr="00843640">
        <w:rPr>
          <w:rFonts w:eastAsiaTheme="minorEastAsia" w:cs="Times New Roman"/>
          <w:szCs w:val="24"/>
          <w:lang w:val="en-GB"/>
        </w:rPr>
        <w:fldChar w:fldCharType="separate"/>
      </w:r>
      <w:r w:rsidR="00270ABB" w:rsidRPr="00843640">
        <w:rPr>
          <w:rFonts w:eastAsiaTheme="minorEastAsia" w:cs="Times New Roman"/>
          <w:noProof/>
          <w:szCs w:val="24"/>
          <w:lang w:val="en-GB"/>
        </w:rPr>
        <w:t>45</w:t>
      </w:r>
      <w:r w:rsidR="00270ABB" w:rsidRPr="00843640">
        <w:rPr>
          <w:rFonts w:eastAsiaTheme="minorEastAsia" w:cs="Times New Roman"/>
          <w:szCs w:val="24"/>
          <w:lang w:val="en-GB"/>
        </w:rPr>
        <w:fldChar w:fldCharType="end"/>
      </w:r>
      <w:r w:rsidR="00270ABB" w:rsidRPr="00843640">
        <w:rPr>
          <w:rFonts w:eastAsiaTheme="minorEastAsia" w:cs="Times New Roman"/>
          <w:szCs w:val="24"/>
          <w:lang w:val="en-GB"/>
        </w:rPr>
        <w:t>)</w:t>
      </w:r>
    </w:p>
    <w:p w14:paraId="7ABE8F37" w14:textId="56A6529F" w:rsidR="00E322B3" w:rsidRPr="00843640" w:rsidRDefault="00E322B3" w:rsidP="00E322B3">
      <w:pPr>
        <w:spacing w:after="0" w:line="276" w:lineRule="auto"/>
        <w:jc w:val="both"/>
        <w:rPr>
          <w:rFonts w:eastAsiaTheme="minorEastAsia" w:cs="Times New Roman"/>
          <w:lang w:val="en-GB"/>
        </w:rPr>
      </w:pPr>
      <w:r w:rsidRPr="00843640">
        <w:rPr>
          <w:rFonts w:eastAsiaTheme="minorEastAsia" w:cs="Times New Roman"/>
          <w:lang w:val="en-GB"/>
        </w:rPr>
        <w:t xml:space="preserve">Once the nodal approximation has been made, we need to find a modelling method that can solve our problem. One of the most popular solutions is the Rayleigh-Ritz inspired method, which consists of minimising the potential energy to find the terms of a function approximating the unknown field and satisfying the boundary conditions (Cazenave, 2013). We feel that this approach is suited to our rheological behaviour and fire resistance problem. This approach allows us to highlight the different energies involved in the deformation of our </w:t>
      </w:r>
      <w:r w:rsidR="00B86964" w:rsidRPr="00843640">
        <w:rPr>
          <w:rFonts w:eastAsiaTheme="minorEastAsia" w:cs="Times New Roman"/>
          <w:lang w:val="en-GB"/>
        </w:rPr>
        <w:t>GLW</w:t>
      </w:r>
      <w:r w:rsidRPr="00843640">
        <w:rPr>
          <w:rFonts w:eastAsiaTheme="minorEastAsia" w:cs="Times New Roman"/>
          <w:lang w:val="en-GB"/>
        </w:rPr>
        <w:t xml:space="preserve"> plate and shell structure. There will be energy that causes the structure to deform, while the latter will be subjected to work in opposition to this deformation energy through the volume and surface forces that will be applied. The result will be a difference in energy, the consequence of which will be potential energy. To guarantee the safety of our structure, we must therefore try to obtain a minimum potential energy. This minimisation involves finding a displacement field that guarantees the equilibrium of the structure. </w:t>
      </w:r>
    </w:p>
    <w:p w14:paraId="50A754CF" w14:textId="7B893108" w:rsidR="00270ABB" w:rsidRPr="00843640" w:rsidRDefault="00E322B3" w:rsidP="00E322B3">
      <w:pPr>
        <w:spacing w:after="0" w:line="276" w:lineRule="auto"/>
        <w:jc w:val="both"/>
        <w:rPr>
          <w:rFonts w:eastAsiaTheme="minorEastAsia" w:cs="Times New Roman"/>
          <w:lang w:val="en-GB"/>
        </w:rPr>
      </w:pPr>
      <w:r w:rsidRPr="00843640">
        <w:rPr>
          <w:rFonts w:eastAsiaTheme="minorEastAsia" w:cs="Times New Roman"/>
          <w:lang w:val="en-GB"/>
        </w:rPr>
        <w:t>The elementary deformation energy will therefore be in the form of relation (46). It is given in the synthetic form of the deformation vector</w:t>
      </w:r>
      <w:r w:rsidR="00270ABB" w:rsidRPr="00843640">
        <w:rPr>
          <w:rFonts w:eastAsiaTheme="minorEastAsia" w:cs="Times New Roman"/>
          <w:lang w:val="en-GB"/>
        </w:rPr>
        <w:t xml:space="preserve">.  </w:t>
      </w:r>
    </w:p>
    <w:p w14:paraId="3E6D5746" w14:textId="7BDF1B5D" w:rsidR="00270ABB" w:rsidRPr="00843640" w:rsidRDefault="00270ABB" w:rsidP="00270ABB">
      <w:pPr>
        <w:spacing w:after="0" w:line="276" w:lineRule="auto"/>
        <w:ind w:firstLine="709"/>
        <w:jc w:val="center"/>
        <w:rPr>
          <w:rFonts w:eastAsiaTheme="minorEastAsia" w:cs="Times New Roman"/>
          <w:szCs w:val="24"/>
          <w:lang w:val="en-GB"/>
        </w:rPr>
      </w:pPr>
      <w:r w:rsidRPr="00843640">
        <w:rPr>
          <w:rFonts w:eastAsiaTheme="minorEastAsia" w:cs="Times New Roman"/>
          <w:lang w:val="en-GB"/>
        </w:rPr>
        <w:t xml:space="preserve">   </w:t>
      </w:r>
      <m:oMath>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ε</m:t>
            </m:r>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m:t>
            </m:r>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X</m:t>
            </m:r>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m:t>
            </m:r>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N</m:t>
            </m:r>
          </m:e>
        </m:d>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u</m:t>
                </m:r>
              </m:e>
              <m:sub>
                <m:r>
                  <w:rPr>
                    <w:rFonts w:ascii="Cambria Math" w:eastAsiaTheme="minorEastAsia" w:hAnsi="Cambria Math" w:cs="Times New Roman"/>
                    <w:lang w:val="en-GB"/>
                  </w:rPr>
                  <m:t>e</m:t>
                </m:r>
              </m:sub>
            </m:sSub>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B</m:t>
            </m:r>
          </m:e>
        </m:d>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u</m:t>
                </m:r>
              </m:e>
              <m:sub>
                <m:r>
                  <w:rPr>
                    <w:rFonts w:ascii="Cambria Math" w:eastAsiaTheme="minorEastAsia" w:hAnsi="Cambria Math" w:cs="Times New Roman"/>
                    <w:lang w:val="en-GB"/>
                  </w:rPr>
                  <m:t>e</m:t>
                </m:r>
              </m:sub>
            </m:sSub>
          </m:e>
        </m:d>
      </m:oMath>
      <w:r w:rsidRPr="00843640">
        <w:rPr>
          <w:rFonts w:eastAsiaTheme="minorEastAsia" w:cs="Times New Roman"/>
          <w:lang w:val="en-GB"/>
        </w:rPr>
        <w:t xml:space="preserve">                    </w:t>
      </w:r>
      <w:r w:rsidRPr="00843640">
        <w:rPr>
          <w:rFonts w:eastAsiaTheme="minorEastAsia" w:cs="Times New Roman"/>
          <w:szCs w:val="24"/>
          <w:lang w:val="en-GB"/>
        </w:rPr>
        <w:t>(</w:t>
      </w:r>
      <w:r w:rsidRPr="00843640">
        <w:rPr>
          <w:rFonts w:eastAsiaTheme="minorEastAsia" w:cs="Times New Roman"/>
          <w:szCs w:val="24"/>
          <w:lang w:val="en-GB"/>
        </w:rPr>
        <w:fldChar w:fldCharType="begin"/>
      </w:r>
      <w:r w:rsidRPr="00843640">
        <w:rPr>
          <w:rFonts w:eastAsiaTheme="minorEastAsia" w:cs="Times New Roman"/>
          <w:szCs w:val="24"/>
          <w:lang w:val="en-GB"/>
        </w:rPr>
        <w:instrText xml:space="preserve"> SEQ Équation \* ARABIC </w:instrText>
      </w:r>
      <w:r w:rsidRPr="00843640">
        <w:rPr>
          <w:rFonts w:eastAsiaTheme="minorEastAsia" w:cs="Times New Roman"/>
          <w:szCs w:val="24"/>
          <w:lang w:val="en-GB"/>
        </w:rPr>
        <w:fldChar w:fldCharType="separate"/>
      </w:r>
      <w:r w:rsidRPr="00843640">
        <w:rPr>
          <w:rFonts w:eastAsiaTheme="minorEastAsia" w:cs="Times New Roman"/>
          <w:noProof/>
          <w:szCs w:val="24"/>
          <w:lang w:val="en-GB"/>
        </w:rPr>
        <w:t>46</w:t>
      </w:r>
      <w:r w:rsidRPr="00843640">
        <w:rPr>
          <w:rFonts w:eastAsiaTheme="minorEastAsia" w:cs="Times New Roman"/>
          <w:szCs w:val="24"/>
          <w:lang w:val="en-GB"/>
        </w:rPr>
        <w:fldChar w:fldCharType="end"/>
      </w:r>
      <w:r w:rsidRPr="00843640">
        <w:rPr>
          <w:rFonts w:eastAsiaTheme="minorEastAsia" w:cs="Times New Roman"/>
          <w:szCs w:val="24"/>
          <w:lang w:val="en-GB"/>
        </w:rPr>
        <w:t>)</w:t>
      </w:r>
    </w:p>
    <w:p w14:paraId="03B9FC9D" w14:textId="7DCCD63D" w:rsidR="00270ABB" w:rsidRPr="00843640" w:rsidRDefault="00B4597A" w:rsidP="00B4597A">
      <w:pPr>
        <w:spacing w:after="0" w:line="276" w:lineRule="auto"/>
        <w:jc w:val="both"/>
        <w:rPr>
          <w:rFonts w:eastAsiaTheme="minorEastAsia" w:cs="Times New Roman"/>
          <w:lang w:val="en-GB"/>
        </w:rPr>
      </w:pPr>
      <w:r>
        <w:rPr>
          <w:rFonts w:eastAsiaTheme="minorEastAsia" w:cs="Times New Roman"/>
          <w:lang w:val="en-GB"/>
        </w:rPr>
        <w:lastRenderedPageBreak/>
        <w:t>Where</w:t>
      </w:r>
      <w:r w:rsidR="00270ABB" w:rsidRPr="00843640">
        <w:rPr>
          <w:rFonts w:eastAsiaTheme="minorEastAsia" w:cs="Times New Roman"/>
          <w:lang w:val="en-GB"/>
        </w:rPr>
        <w:t xml:space="preserve">: </w:t>
      </w:r>
    </w:p>
    <w:p w14:paraId="111CC0E5" w14:textId="3745D658" w:rsidR="00270ABB" w:rsidRPr="00843640" w:rsidRDefault="00FE75C3" w:rsidP="00270ABB">
      <w:pPr>
        <w:spacing w:after="0" w:line="276" w:lineRule="auto"/>
        <w:jc w:val="both"/>
        <w:rPr>
          <w:rFonts w:cs="Times New Roman"/>
          <w:i/>
          <w:lang w:val="en-GB"/>
        </w:rPr>
      </w:pPr>
      <m:oMath>
        <m:d>
          <m:dPr>
            <m:begChr m:val="["/>
            <m:endChr m:val="]"/>
            <m:ctrlPr>
              <w:rPr>
                <w:rFonts w:ascii="Cambria Math" w:hAnsi="Cambria Math" w:cs="Times New Roman"/>
                <w:i/>
                <w:lang w:val="en-GB"/>
              </w:rPr>
            </m:ctrlPr>
          </m:dPr>
          <m:e>
            <m:r>
              <w:rPr>
                <w:rFonts w:ascii="Cambria Math" w:hAnsi="Cambria Math" w:cs="Times New Roman"/>
                <w:lang w:val="en-GB"/>
              </w:rPr>
              <m:t>∂</m:t>
            </m:r>
          </m:e>
        </m:d>
        <m:r>
          <w:rPr>
            <w:rFonts w:ascii="Cambria Math" w:hAnsi="Cambria Math" w:cs="Times New Roman"/>
            <w:lang w:val="en-GB"/>
          </w:rPr>
          <m:t> </m:t>
        </m:r>
      </m:oMath>
      <w:r w:rsidR="00270ABB" w:rsidRPr="00843640">
        <w:rPr>
          <w:rFonts w:cs="Times New Roman"/>
          <w:i/>
          <w:lang w:val="en-GB"/>
        </w:rPr>
        <w:t xml:space="preserve">: </w:t>
      </w:r>
      <w:r w:rsidR="00E322B3" w:rsidRPr="00843640">
        <w:rPr>
          <w:rFonts w:cs="Times New Roman"/>
          <w:i/>
          <w:lang w:val="en-GB"/>
        </w:rPr>
        <w:t>Derivation operator, the size of which depends on the element being studied</w:t>
      </w:r>
      <w:r w:rsidR="00270ABB" w:rsidRPr="00843640">
        <w:rPr>
          <w:rFonts w:cs="Times New Roman"/>
          <w:i/>
          <w:lang w:val="en-GB"/>
        </w:rPr>
        <w:t>;</w:t>
      </w:r>
    </w:p>
    <w:p w14:paraId="1720CAF7" w14:textId="2F1EEA31" w:rsidR="00270ABB" w:rsidRPr="00843640" w:rsidRDefault="00FE75C3" w:rsidP="00270ABB">
      <w:pPr>
        <w:spacing w:after="0" w:line="276" w:lineRule="auto"/>
        <w:jc w:val="both"/>
        <w:rPr>
          <w:rFonts w:eastAsiaTheme="minorEastAsia" w:cs="Times New Roman"/>
          <w:i/>
          <w:lang w:val="en-GB"/>
        </w:rPr>
      </w:pPr>
      <m:oMath>
        <m:d>
          <m:dPr>
            <m:begChr m:val="["/>
            <m:endChr m:val="]"/>
            <m:ctrlPr>
              <w:rPr>
                <w:rFonts w:ascii="Cambria Math" w:hAnsi="Cambria Math" w:cs="Times New Roman"/>
                <w:i/>
                <w:lang w:val="en-GB"/>
              </w:rPr>
            </m:ctrlPr>
          </m:dPr>
          <m:e>
            <m:r>
              <w:rPr>
                <w:rFonts w:ascii="Cambria Math" w:hAnsi="Cambria Math" w:cs="Times New Roman"/>
                <w:lang w:val="en-GB"/>
              </w:rPr>
              <m:t>B</m:t>
            </m:r>
          </m:e>
        </m:d>
        <m:r>
          <w:rPr>
            <w:rFonts w:ascii="Cambria Math" w:hAnsi="Cambria Math" w:cs="Times New Roman"/>
            <w:lang w:val="en-GB"/>
          </w:rPr>
          <m:t> </m:t>
        </m:r>
      </m:oMath>
      <w:r w:rsidR="00270ABB" w:rsidRPr="00843640">
        <w:rPr>
          <w:rFonts w:eastAsiaTheme="minorEastAsia" w:cs="Times New Roman"/>
          <w:i/>
          <w:lang w:val="en-GB"/>
        </w:rPr>
        <w:t xml:space="preserve">: </w:t>
      </w:r>
      <w:r w:rsidR="00E322B3" w:rsidRPr="00843640">
        <w:rPr>
          <w:rFonts w:eastAsiaTheme="minorEastAsia" w:cs="Times New Roman"/>
          <w:i/>
          <w:lang w:val="en-GB"/>
        </w:rPr>
        <w:t>Derivation matrix of interpolation functions</w:t>
      </w:r>
      <w:r w:rsidR="00270ABB" w:rsidRPr="00843640">
        <w:rPr>
          <w:rFonts w:eastAsiaTheme="minorEastAsia" w:cs="Times New Roman"/>
          <w:i/>
          <w:lang w:val="en-GB"/>
        </w:rPr>
        <w:t xml:space="preserve">. </w:t>
      </w:r>
    </w:p>
    <w:p w14:paraId="60171AEE" w14:textId="29769E27" w:rsidR="00270ABB" w:rsidRPr="00843640" w:rsidRDefault="00E322B3" w:rsidP="00270ABB">
      <w:pPr>
        <w:spacing w:after="0" w:line="276" w:lineRule="auto"/>
        <w:jc w:val="both"/>
        <w:rPr>
          <w:rFonts w:eastAsiaTheme="minorEastAsia" w:cs="Times New Roman"/>
          <w:lang w:val="en-GB"/>
        </w:rPr>
      </w:pPr>
      <w:r w:rsidRPr="00843640">
        <w:rPr>
          <w:rFonts w:eastAsiaTheme="minorEastAsia" w:cs="Times New Roman"/>
          <w:lang w:val="en-GB"/>
        </w:rPr>
        <w:t>The elementary work of the volume and surface forces will be in the form of relation (47). In relation (48), the first equation represents the volume nodal forces, while the second equation represents the surface nodal forces</w:t>
      </w:r>
      <w:r w:rsidR="00270ABB" w:rsidRPr="00843640">
        <w:rPr>
          <w:rFonts w:eastAsiaTheme="minorEastAsia" w:cs="Times New Roman"/>
          <w:lang w:val="en-GB"/>
        </w:rPr>
        <w:t xml:space="preserve">. </w:t>
      </w:r>
    </w:p>
    <w:p w14:paraId="7170F4F3" w14:textId="525F7041" w:rsidR="00270ABB" w:rsidRPr="00843640" w:rsidRDefault="00FE75C3" w:rsidP="00270ABB">
      <w:pPr>
        <w:spacing w:after="0" w:line="276" w:lineRule="auto"/>
        <w:ind w:firstLine="709"/>
        <w:jc w:val="center"/>
        <w:rPr>
          <w:rFonts w:eastAsiaTheme="minorEastAsia" w:cs="Times New Roman"/>
          <w:szCs w:val="24"/>
          <w:lang w:val="en-GB"/>
        </w:rPr>
      </w:pPr>
      <m:oMath>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W</m:t>
                </m:r>
              </m:e>
              <m:sub>
                <m:r>
                  <w:rPr>
                    <w:rFonts w:ascii="Cambria Math" w:eastAsiaTheme="minorEastAsia" w:hAnsi="Cambria Math" w:cs="Times New Roman"/>
                    <w:lang w:val="en-GB"/>
                  </w:rPr>
                  <m:t>e</m:t>
                </m:r>
              </m:sub>
            </m:sSub>
          </m:e>
        </m:d>
        <m:r>
          <w:rPr>
            <w:rFonts w:ascii="Cambria Math" w:eastAsiaTheme="minorEastAsia" w:hAnsi="Cambria Math" w:cs="Times New Roman"/>
            <w:lang w:val="en-GB"/>
          </w:rPr>
          <m:t>=</m:t>
        </m:r>
        <m:sSup>
          <m:sSupPr>
            <m:ctrlPr>
              <w:rPr>
                <w:rFonts w:ascii="Cambria Math" w:eastAsiaTheme="minorEastAsia" w:hAnsi="Cambria Math" w:cs="Times New Roman"/>
                <w:i/>
                <w:lang w:val="en-GB"/>
              </w:rPr>
            </m:ctrlPr>
          </m:sSupPr>
          <m:e>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u</m:t>
                    </m:r>
                  </m:e>
                  <m:sub>
                    <m:r>
                      <w:rPr>
                        <w:rFonts w:ascii="Cambria Math" w:eastAsiaTheme="minorEastAsia" w:hAnsi="Cambria Math" w:cs="Times New Roman"/>
                        <w:lang w:val="en-GB"/>
                      </w:rPr>
                      <m:t>e</m:t>
                    </m:r>
                  </m:sub>
                </m:sSub>
              </m:e>
            </m:d>
          </m:e>
          <m:sup>
            <m:r>
              <w:rPr>
                <w:rFonts w:ascii="Cambria Math" w:eastAsiaTheme="minorEastAsia" w:hAnsi="Cambria Math" w:cs="Times New Roman"/>
                <w:lang w:val="en-GB"/>
              </w:rPr>
              <m:t>T</m:t>
            </m:r>
          </m:sup>
        </m:sSup>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Sup>
              <m:sSubSupPr>
                <m:ctrlPr>
                  <w:rPr>
                    <w:rFonts w:ascii="Cambria Math" w:eastAsiaTheme="minorEastAsia" w:hAnsi="Cambria Math" w:cs="Times New Roman"/>
                    <w:i/>
                    <w:lang w:val="en-GB"/>
                  </w:rPr>
                </m:ctrlPr>
              </m:sSubSupPr>
              <m:e>
                <m:r>
                  <w:rPr>
                    <w:rFonts w:ascii="Cambria Math" w:eastAsiaTheme="minorEastAsia" w:hAnsi="Cambria Math" w:cs="Times New Roman"/>
                    <w:lang w:val="en-GB"/>
                  </w:rPr>
                  <m:t>f</m:t>
                </m:r>
              </m:e>
              <m:sub>
                <m:r>
                  <w:rPr>
                    <w:rFonts w:ascii="Cambria Math" w:eastAsiaTheme="minorEastAsia" w:hAnsi="Cambria Math" w:cs="Times New Roman"/>
                    <w:lang w:val="en-GB"/>
                  </w:rPr>
                  <m:t>e</m:t>
                </m:r>
              </m:sub>
              <m:sup>
                <m:r>
                  <w:rPr>
                    <w:rFonts w:ascii="Cambria Math" w:eastAsiaTheme="minorEastAsia" w:hAnsi="Cambria Math" w:cs="Times New Roman"/>
                    <w:lang w:val="en-GB"/>
                  </w:rPr>
                  <m:t>v</m:t>
                </m:r>
              </m:sup>
            </m:sSubSup>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Sup>
              <m:sSubSupPr>
                <m:ctrlPr>
                  <w:rPr>
                    <w:rFonts w:ascii="Cambria Math" w:eastAsiaTheme="minorEastAsia" w:hAnsi="Cambria Math" w:cs="Times New Roman"/>
                    <w:i/>
                    <w:lang w:val="en-GB"/>
                  </w:rPr>
                </m:ctrlPr>
              </m:sSubSupPr>
              <m:e>
                <m:r>
                  <w:rPr>
                    <w:rFonts w:ascii="Cambria Math" w:eastAsiaTheme="minorEastAsia" w:hAnsi="Cambria Math" w:cs="Times New Roman"/>
                    <w:lang w:val="en-GB"/>
                  </w:rPr>
                  <m:t>f</m:t>
                </m:r>
              </m:e>
              <m:sub>
                <m:r>
                  <w:rPr>
                    <w:rFonts w:ascii="Cambria Math" w:eastAsiaTheme="minorEastAsia" w:hAnsi="Cambria Math" w:cs="Times New Roman"/>
                    <w:lang w:val="en-GB"/>
                  </w:rPr>
                  <m:t>e</m:t>
                </m:r>
              </m:sub>
              <m:sup>
                <m:r>
                  <w:rPr>
                    <w:rFonts w:ascii="Cambria Math" w:eastAsiaTheme="minorEastAsia" w:hAnsi="Cambria Math" w:cs="Times New Roman"/>
                    <w:lang w:val="en-GB"/>
                  </w:rPr>
                  <m:t>s</m:t>
                </m:r>
              </m:sup>
            </m:sSubSup>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p</m:t>
                </m:r>
              </m:e>
              <m:sub>
                <m:r>
                  <w:rPr>
                    <w:rFonts w:ascii="Cambria Math" w:eastAsiaTheme="minorEastAsia" w:hAnsi="Cambria Math" w:cs="Times New Roman"/>
                    <w:lang w:val="en-GB"/>
                  </w:rPr>
                  <m:t>e</m:t>
                </m:r>
              </m:sub>
            </m:sSub>
          </m:e>
        </m:d>
      </m:oMath>
      <w:r w:rsidR="00270ABB" w:rsidRPr="00843640">
        <w:rPr>
          <w:rFonts w:eastAsiaTheme="minorEastAsia" w:cs="Times New Roman"/>
          <w:lang w:val="en-GB"/>
        </w:rPr>
        <w:t xml:space="preserve">                    </w:t>
      </w:r>
      <w:r w:rsidR="00270ABB" w:rsidRPr="00843640">
        <w:rPr>
          <w:rFonts w:eastAsiaTheme="minorEastAsia" w:cs="Times New Roman"/>
          <w:szCs w:val="24"/>
          <w:lang w:val="en-GB"/>
        </w:rPr>
        <w:t>(</w:t>
      </w:r>
      <w:r w:rsidR="00270ABB" w:rsidRPr="00843640">
        <w:rPr>
          <w:rFonts w:eastAsiaTheme="minorEastAsia" w:cs="Times New Roman"/>
          <w:szCs w:val="24"/>
          <w:lang w:val="en-GB"/>
        </w:rPr>
        <w:fldChar w:fldCharType="begin"/>
      </w:r>
      <w:r w:rsidR="00270ABB" w:rsidRPr="00843640">
        <w:rPr>
          <w:rFonts w:eastAsiaTheme="minorEastAsia" w:cs="Times New Roman"/>
          <w:szCs w:val="24"/>
          <w:lang w:val="en-GB"/>
        </w:rPr>
        <w:instrText xml:space="preserve"> SEQ Équation \* ARABIC </w:instrText>
      </w:r>
      <w:r w:rsidR="00270ABB" w:rsidRPr="00843640">
        <w:rPr>
          <w:rFonts w:eastAsiaTheme="minorEastAsia" w:cs="Times New Roman"/>
          <w:szCs w:val="24"/>
          <w:lang w:val="en-GB"/>
        </w:rPr>
        <w:fldChar w:fldCharType="separate"/>
      </w:r>
      <w:r w:rsidR="00270ABB" w:rsidRPr="00843640">
        <w:rPr>
          <w:rFonts w:eastAsiaTheme="minorEastAsia" w:cs="Times New Roman"/>
          <w:noProof/>
          <w:szCs w:val="24"/>
          <w:lang w:val="en-GB"/>
        </w:rPr>
        <w:t>47</w:t>
      </w:r>
      <w:r w:rsidR="00270ABB" w:rsidRPr="00843640">
        <w:rPr>
          <w:rFonts w:eastAsiaTheme="minorEastAsia" w:cs="Times New Roman"/>
          <w:szCs w:val="24"/>
          <w:lang w:val="en-GB"/>
        </w:rPr>
        <w:fldChar w:fldCharType="end"/>
      </w:r>
      <w:r w:rsidR="00270ABB" w:rsidRPr="00843640">
        <w:rPr>
          <w:rFonts w:eastAsiaTheme="minorEastAsia" w:cs="Times New Roman"/>
          <w:szCs w:val="24"/>
          <w:lang w:val="en-GB"/>
        </w:rPr>
        <w:t>)</w:t>
      </w:r>
    </w:p>
    <w:p w14:paraId="1571FBFA" w14:textId="23743C8D" w:rsidR="00270ABB" w:rsidRPr="00843640" w:rsidRDefault="00D72101" w:rsidP="00270ABB">
      <w:pPr>
        <w:spacing w:after="0" w:line="276" w:lineRule="auto"/>
        <w:jc w:val="both"/>
        <w:rPr>
          <w:rFonts w:eastAsiaTheme="minorEastAsia" w:cs="Times New Roman"/>
          <w:lang w:val="en-GB"/>
        </w:rPr>
      </w:pPr>
      <w:r w:rsidRPr="00843640">
        <w:rPr>
          <w:rFonts w:eastAsiaTheme="minorEastAsia" w:cs="Times New Roman"/>
          <w:lang w:val="en-GB"/>
        </w:rPr>
        <w:t>Where:</w:t>
      </w:r>
      <w:r w:rsidR="00270ABB" w:rsidRPr="00843640">
        <w:rPr>
          <w:rFonts w:eastAsiaTheme="minorEastAsia" w:cs="Times New Roman"/>
          <w:lang w:val="en-GB"/>
        </w:rPr>
        <w:t xml:space="preserve"> </w:t>
      </w:r>
    </w:p>
    <w:p w14:paraId="50DC564C" w14:textId="69ABFFD7" w:rsidR="00270ABB" w:rsidRPr="00843640" w:rsidRDefault="00FE75C3" w:rsidP="00270ABB">
      <w:pPr>
        <w:spacing w:after="0" w:line="276" w:lineRule="auto"/>
        <w:jc w:val="both"/>
        <w:rPr>
          <w:rFonts w:eastAsiaTheme="minorEastAsia" w:cs="Times New Roman"/>
          <w:i/>
          <w:lang w:val="en-GB"/>
        </w:rPr>
      </w:pPr>
      <m:oMath>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p</m:t>
                </m:r>
              </m:e>
              <m:sub>
                <m:r>
                  <w:rPr>
                    <w:rFonts w:ascii="Cambria Math" w:eastAsiaTheme="minorEastAsia" w:hAnsi="Cambria Math" w:cs="Times New Roman"/>
                    <w:lang w:val="en-GB"/>
                  </w:rPr>
                  <m:t>e</m:t>
                </m:r>
              </m:sub>
            </m:sSub>
          </m:e>
        </m:d>
        <m:r>
          <w:rPr>
            <w:rFonts w:ascii="Cambria Math" w:eastAsiaTheme="minorEastAsia" w:hAnsi="Cambria Math" w:cs="Times New Roman"/>
            <w:lang w:val="en-GB"/>
          </w:rPr>
          <m:t> </m:t>
        </m:r>
      </m:oMath>
      <w:r w:rsidR="00270ABB" w:rsidRPr="00843640">
        <w:rPr>
          <w:rFonts w:eastAsiaTheme="minorEastAsia" w:cs="Times New Roman"/>
          <w:i/>
          <w:lang w:val="en-GB"/>
        </w:rPr>
        <w:t xml:space="preserve">: </w:t>
      </w:r>
      <w:r w:rsidR="00D72101" w:rsidRPr="00843640">
        <w:rPr>
          <w:rFonts w:eastAsiaTheme="minorEastAsia" w:cs="Times New Roman"/>
          <w:i/>
          <w:lang w:val="en-GB"/>
        </w:rPr>
        <w:t>Force</w:t>
      </w:r>
      <w:r w:rsidR="00E322B3" w:rsidRPr="00843640">
        <w:rPr>
          <w:rFonts w:eastAsiaTheme="minorEastAsia" w:cs="Times New Roman"/>
          <w:i/>
          <w:lang w:val="en-GB"/>
        </w:rPr>
        <w:t xml:space="preserve"> vector of all actions of elements connected to e</w:t>
      </w:r>
      <w:r w:rsidR="00270ABB" w:rsidRPr="00843640">
        <w:rPr>
          <w:rFonts w:eastAsiaTheme="minorEastAsia" w:cs="Times New Roman"/>
          <w:i/>
          <w:lang w:val="en-GB"/>
        </w:rPr>
        <w:t>.</w:t>
      </w:r>
    </w:p>
    <w:p w14:paraId="2FE78F75" w14:textId="32625FE1" w:rsidR="00270ABB" w:rsidRPr="00843640" w:rsidRDefault="00FE75C3" w:rsidP="00270ABB">
      <w:pPr>
        <w:spacing w:after="0" w:line="276" w:lineRule="auto"/>
        <w:ind w:firstLine="709"/>
        <w:jc w:val="center"/>
        <w:rPr>
          <w:rFonts w:eastAsiaTheme="minorEastAsia" w:cs="Times New Roman"/>
          <w:szCs w:val="24"/>
          <w:lang w:val="en-GB"/>
        </w:rPr>
      </w:pPr>
      <m:oMath>
        <m:d>
          <m:dPr>
            <m:begChr m:val="{"/>
            <m:endChr m:val=""/>
            <m:ctrlPr>
              <w:rPr>
                <w:rFonts w:ascii="Cambria Math" w:eastAsiaTheme="minorEastAsia" w:hAnsi="Cambria Math" w:cs="Times New Roman"/>
                <w:i/>
                <w:lang w:val="en-GB"/>
              </w:rPr>
            </m:ctrlPr>
          </m:dPr>
          <m:e>
            <m:eqArr>
              <m:eqArrPr>
                <m:ctrlPr>
                  <w:rPr>
                    <w:rFonts w:ascii="Cambria Math" w:eastAsiaTheme="minorEastAsia" w:hAnsi="Cambria Math" w:cs="Times New Roman"/>
                    <w:i/>
                    <w:lang w:val="en-GB"/>
                  </w:rPr>
                </m:ctrlPr>
              </m:eqArrPr>
              <m:e>
                <m:d>
                  <m:dPr>
                    <m:begChr m:val="{"/>
                    <m:endChr m:val="}"/>
                    <m:ctrlPr>
                      <w:rPr>
                        <w:rFonts w:ascii="Cambria Math" w:eastAsiaTheme="minorEastAsia" w:hAnsi="Cambria Math" w:cs="Times New Roman"/>
                        <w:i/>
                        <w:lang w:val="en-GB"/>
                      </w:rPr>
                    </m:ctrlPr>
                  </m:dPr>
                  <m:e>
                    <m:sSubSup>
                      <m:sSubSupPr>
                        <m:ctrlPr>
                          <w:rPr>
                            <w:rFonts w:ascii="Cambria Math" w:eastAsiaTheme="minorEastAsia" w:hAnsi="Cambria Math" w:cs="Times New Roman"/>
                            <w:i/>
                            <w:lang w:val="en-GB"/>
                          </w:rPr>
                        </m:ctrlPr>
                      </m:sSubSupPr>
                      <m:e>
                        <m:r>
                          <w:rPr>
                            <w:rFonts w:ascii="Cambria Math" w:eastAsiaTheme="minorEastAsia" w:hAnsi="Cambria Math" w:cs="Times New Roman"/>
                            <w:lang w:val="en-GB"/>
                          </w:rPr>
                          <m:t>f</m:t>
                        </m:r>
                      </m:e>
                      <m:sub>
                        <m:r>
                          <w:rPr>
                            <w:rFonts w:ascii="Cambria Math" w:eastAsiaTheme="minorEastAsia" w:hAnsi="Cambria Math" w:cs="Times New Roman"/>
                            <w:lang w:val="en-GB"/>
                          </w:rPr>
                          <m:t>e</m:t>
                        </m:r>
                      </m:sub>
                      <m:sup>
                        <m:r>
                          <w:rPr>
                            <w:rFonts w:ascii="Cambria Math" w:eastAsiaTheme="minorEastAsia" w:hAnsi="Cambria Math" w:cs="Times New Roman"/>
                            <w:lang w:val="en-GB"/>
                          </w:rPr>
                          <m:t>v</m:t>
                        </m:r>
                      </m:sup>
                    </m:sSubSup>
                  </m:e>
                </m:d>
                <m:r>
                  <w:rPr>
                    <w:rFonts w:ascii="Cambria Math" w:eastAsiaTheme="minorEastAsia" w:hAnsi="Cambria Math" w:cs="Times New Roman"/>
                    <w:lang w:val="en-GB"/>
                  </w:rPr>
                  <m:t>=</m:t>
                </m:r>
                <m:nary>
                  <m:naryPr>
                    <m:limLoc m:val="undOvr"/>
                    <m:subHide m:val="1"/>
                    <m:supHide m:val="1"/>
                    <m:ctrlPr>
                      <w:rPr>
                        <w:rFonts w:ascii="Cambria Math" w:eastAsiaTheme="minorEastAsia" w:hAnsi="Cambria Math" w:cs="Times New Roman"/>
                        <w:i/>
                        <w:lang w:val="en-GB"/>
                      </w:rPr>
                    </m:ctrlPr>
                  </m:naryPr>
                  <m:sub/>
                  <m:sup/>
                  <m:e>
                    <m:sSup>
                      <m:sSupPr>
                        <m:ctrlPr>
                          <w:rPr>
                            <w:rFonts w:ascii="Cambria Math" w:eastAsiaTheme="minorEastAsia" w:hAnsi="Cambria Math" w:cs="Times New Roman"/>
                            <w:i/>
                            <w:lang w:val="en-GB"/>
                          </w:rPr>
                        </m:ctrlPr>
                      </m:sSupPr>
                      <m:e>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N</m:t>
                            </m:r>
                          </m:e>
                        </m:d>
                      </m:e>
                      <m:sup>
                        <m:r>
                          <w:rPr>
                            <w:rFonts w:ascii="Cambria Math" w:eastAsiaTheme="minorEastAsia" w:hAnsi="Cambria Math" w:cs="Times New Roman"/>
                            <w:lang w:val="en-GB"/>
                          </w:rPr>
                          <m:t>T</m:t>
                        </m:r>
                      </m:sup>
                    </m:sSup>
                    <m:r>
                      <w:rPr>
                        <w:rFonts w:ascii="Cambria Math" w:eastAsiaTheme="minorEastAsia" w:hAnsi="Cambria Math" w:cs="Times New Roman"/>
                        <w:lang w:val="en-GB"/>
                      </w:rPr>
                      <m:t>.</m:t>
                    </m:r>
                  </m:e>
                </m:nary>
                <m:d>
                  <m:dPr>
                    <m:begChr m:val="{"/>
                    <m:endChr m:val="}"/>
                    <m:ctrlPr>
                      <w:rPr>
                        <w:rFonts w:ascii="Cambria Math" w:eastAsiaTheme="minorEastAsia" w:hAnsi="Cambria Math" w:cs="Times New Roman"/>
                        <w:i/>
                        <w:lang w:val="en-GB"/>
                      </w:rPr>
                    </m:ctrlPr>
                  </m:dPr>
                  <m:e>
                    <m:sSup>
                      <m:sSupPr>
                        <m:ctrlPr>
                          <w:rPr>
                            <w:rFonts w:ascii="Cambria Math" w:eastAsiaTheme="minorEastAsia" w:hAnsi="Cambria Math" w:cs="Times New Roman"/>
                            <w:i/>
                            <w:lang w:val="en-GB"/>
                          </w:rPr>
                        </m:ctrlPr>
                      </m:sSupPr>
                      <m:e>
                        <m:r>
                          <w:rPr>
                            <w:rFonts w:ascii="Cambria Math" w:eastAsiaTheme="minorEastAsia" w:hAnsi="Cambria Math" w:cs="Times New Roman"/>
                            <w:lang w:val="en-GB"/>
                          </w:rPr>
                          <m:t>f</m:t>
                        </m:r>
                      </m:e>
                      <m:sup>
                        <m:r>
                          <w:rPr>
                            <w:rFonts w:ascii="Cambria Math" w:eastAsiaTheme="minorEastAsia" w:hAnsi="Cambria Math" w:cs="Times New Roman"/>
                            <w:lang w:val="en-GB"/>
                          </w:rPr>
                          <m:t>v</m:t>
                        </m:r>
                      </m:sup>
                    </m:sSup>
                  </m:e>
                </m:d>
                <m:r>
                  <w:rPr>
                    <w:rFonts w:ascii="Cambria Math" w:eastAsiaTheme="minorEastAsia" w:hAnsi="Cambria Math" w:cs="Times New Roman"/>
                    <w:lang w:val="en-GB"/>
                  </w:rPr>
                  <m:t>.</m:t>
                </m:r>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dV</m:t>
                    </m:r>
                  </m:e>
                  <m:sub>
                    <m:r>
                      <w:rPr>
                        <w:rFonts w:ascii="Cambria Math" w:eastAsiaTheme="minorEastAsia" w:hAnsi="Cambria Math" w:cs="Times New Roman"/>
                        <w:lang w:val="en-GB"/>
                      </w:rPr>
                      <m:t>e</m:t>
                    </m:r>
                  </m:sub>
                </m:sSub>
              </m:e>
              <m:e>
                <m:d>
                  <m:dPr>
                    <m:begChr m:val="{"/>
                    <m:endChr m:val="}"/>
                    <m:ctrlPr>
                      <w:rPr>
                        <w:rFonts w:ascii="Cambria Math" w:eastAsiaTheme="minorEastAsia" w:hAnsi="Cambria Math" w:cs="Times New Roman"/>
                        <w:i/>
                        <w:lang w:val="en-GB"/>
                      </w:rPr>
                    </m:ctrlPr>
                  </m:dPr>
                  <m:e>
                    <m:sSubSup>
                      <m:sSubSupPr>
                        <m:ctrlPr>
                          <w:rPr>
                            <w:rFonts w:ascii="Cambria Math" w:eastAsiaTheme="minorEastAsia" w:hAnsi="Cambria Math" w:cs="Times New Roman"/>
                            <w:i/>
                            <w:lang w:val="en-GB"/>
                          </w:rPr>
                        </m:ctrlPr>
                      </m:sSubSupPr>
                      <m:e>
                        <m:r>
                          <w:rPr>
                            <w:rFonts w:ascii="Cambria Math" w:eastAsiaTheme="minorEastAsia" w:hAnsi="Cambria Math" w:cs="Times New Roman"/>
                            <w:lang w:val="en-GB"/>
                          </w:rPr>
                          <m:t>f</m:t>
                        </m:r>
                      </m:e>
                      <m:sub>
                        <m:r>
                          <w:rPr>
                            <w:rFonts w:ascii="Cambria Math" w:eastAsiaTheme="minorEastAsia" w:hAnsi="Cambria Math" w:cs="Times New Roman"/>
                            <w:lang w:val="en-GB"/>
                          </w:rPr>
                          <m:t>e</m:t>
                        </m:r>
                      </m:sub>
                      <m:sup>
                        <m:r>
                          <w:rPr>
                            <w:rFonts w:ascii="Cambria Math" w:eastAsiaTheme="minorEastAsia" w:hAnsi="Cambria Math" w:cs="Times New Roman"/>
                            <w:lang w:val="en-GB"/>
                          </w:rPr>
                          <m:t>s</m:t>
                        </m:r>
                      </m:sup>
                    </m:sSubSup>
                  </m:e>
                </m:d>
                <m:r>
                  <w:rPr>
                    <w:rFonts w:ascii="Cambria Math" w:eastAsiaTheme="minorEastAsia" w:hAnsi="Cambria Math" w:cs="Times New Roman"/>
                    <w:lang w:val="en-GB"/>
                  </w:rPr>
                  <m:t>=</m:t>
                </m:r>
                <m:nary>
                  <m:naryPr>
                    <m:limLoc m:val="undOvr"/>
                    <m:subHide m:val="1"/>
                    <m:supHide m:val="1"/>
                    <m:ctrlPr>
                      <w:rPr>
                        <w:rFonts w:ascii="Cambria Math" w:eastAsiaTheme="minorEastAsia" w:hAnsi="Cambria Math" w:cs="Times New Roman"/>
                        <w:i/>
                        <w:lang w:val="en-GB"/>
                      </w:rPr>
                    </m:ctrlPr>
                  </m:naryPr>
                  <m:sub/>
                  <m:sup/>
                  <m:e>
                    <m:sSup>
                      <m:sSupPr>
                        <m:ctrlPr>
                          <w:rPr>
                            <w:rFonts w:ascii="Cambria Math" w:eastAsiaTheme="minorEastAsia" w:hAnsi="Cambria Math" w:cs="Times New Roman"/>
                            <w:i/>
                            <w:lang w:val="en-GB"/>
                          </w:rPr>
                        </m:ctrlPr>
                      </m:sSupPr>
                      <m:e>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N</m:t>
                            </m:r>
                          </m:e>
                        </m:d>
                      </m:e>
                      <m:sup>
                        <m:r>
                          <w:rPr>
                            <w:rFonts w:ascii="Cambria Math" w:eastAsiaTheme="minorEastAsia" w:hAnsi="Cambria Math" w:cs="Times New Roman"/>
                            <w:lang w:val="en-GB"/>
                          </w:rPr>
                          <m:t>T</m:t>
                        </m:r>
                      </m:sup>
                    </m:sSup>
                    <m:r>
                      <w:rPr>
                        <w:rFonts w:ascii="Cambria Math" w:eastAsiaTheme="minorEastAsia" w:hAnsi="Cambria Math" w:cs="Times New Roman"/>
                        <w:lang w:val="en-GB"/>
                      </w:rPr>
                      <m:t>.</m:t>
                    </m:r>
                  </m:e>
                </m:nary>
                <m:d>
                  <m:dPr>
                    <m:begChr m:val="{"/>
                    <m:endChr m:val="}"/>
                    <m:ctrlPr>
                      <w:rPr>
                        <w:rFonts w:ascii="Cambria Math" w:eastAsiaTheme="minorEastAsia" w:hAnsi="Cambria Math" w:cs="Times New Roman"/>
                        <w:i/>
                        <w:lang w:val="en-GB"/>
                      </w:rPr>
                    </m:ctrlPr>
                  </m:dPr>
                  <m:e>
                    <m:sSup>
                      <m:sSupPr>
                        <m:ctrlPr>
                          <w:rPr>
                            <w:rFonts w:ascii="Cambria Math" w:eastAsiaTheme="minorEastAsia" w:hAnsi="Cambria Math" w:cs="Times New Roman"/>
                            <w:i/>
                            <w:lang w:val="en-GB"/>
                          </w:rPr>
                        </m:ctrlPr>
                      </m:sSupPr>
                      <m:e>
                        <m:r>
                          <w:rPr>
                            <w:rFonts w:ascii="Cambria Math" w:eastAsiaTheme="minorEastAsia" w:hAnsi="Cambria Math" w:cs="Times New Roman"/>
                            <w:lang w:val="en-GB"/>
                          </w:rPr>
                          <m:t>f</m:t>
                        </m:r>
                      </m:e>
                      <m:sup>
                        <m:r>
                          <w:rPr>
                            <w:rFonts w:ascii="Cambria Math" w:eastAsiaTheme="minorEastAsia" w:hAnsi="Cambria Math" w:cs="Times New Roman"/>
                            <w:lang w:val="en-GB"/>
                          </w:rPr>
                          <m:t>s</m:t>
                        </m:r>
                      </m:sup>
                    </m:sSup>
                  </m:e>
                </m:d>
                <m:r>
                  <w:rPr>
                    <w:rFonts w:ascii="Cambria Math" w:eastAsiaTheme="minorEastAsia" w:hAnsi="Cambria Math" w:cs="Times New Roman"/>
                    <w:lang w:val="en-GB"/>
                  </w:rPr>
                  <m:t>.</m:t>
                </m:r>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dS</m:t>
                    </m:r>
                  </m:e>
                  <m:sub>
                    <m:r>
                      <w:rPr>
                        <w:rFonts w:ascii="Cambria Math" w:eastAsiaTheme="minorEastAsia" w:hAnsi="Cambria Math" w:cs="Times New Roman"/>
                        <w:lang w:val="en-GB"/>
                      </w:rPr>
                      <m:t>e</m:t>
                    </m:r>
                  </m:sub>
                </m:sSub>
              </m:e>
            </m:eqArr>
          </m:e>
        </m:d>
      </m:oMath>
      <w:r w:rsidR="00270ABB" w:rsidRPr="00843640">
        <w:rPr>
          <w:rFonts w:eastAsiaTheme="minorEastAsia" w:cs="Times New Roman"/>
          <w:lang w:val="en-GB"/>
        </w:rPr>
        <w:t xml:space="preserve">                    </w:t>
      </w:r>
      <w:r w:rsidR="00270ABB" w:rsidRPr="00843640">
        <w:rPr>
          <w:rFonts w:eastAsiaTheme="minorEastAsia" w:cs="Times New Roman"/>
          <w:szCs w:val="24"/>
          <w:lang w:val="en-GB"/>
        </w:rPr>
        <w:t>(</w:t>
      </w:r>
      <w:r w:rsidR="00270ABB" w:rsidRPr="00843640">
        <w:rPr>
          <w:rFonts w:eastAsiaTheme="minorEastAsia" w:cs="Times New Roman"/>
          <w:szCs w:val="24"/>
          <w:lang w:val="en-GB"/>
        </w:rPr>
        <w:fldChar w:fldCharType="begin"/>
      </w:r>
      <w:r w:rsidR="00270ABB" w:rsidRPr="00843640">
        <w:rPr>
          <w:rFonts w:eastAsiaTheme="minorEastAsia" w:cs="Times New Roman"/>
          <w:szCs w:val="24"/>
          <w:lang w:val="en-GB"/>
        </w:rPr>
        <w:instrText xml:space="preserve"> SEQ Équation \* ARABIC </w:instrText>
      </w:r>
      <w:r w:rsidR="00270ABB" w:rsidRPr="00843640">
        <w:rPr>
          <w:rFonts w:eastAsiaTheme="minorEastAsia" w:cs="Times New Roman"/>
          <w:szCs w:val="24"/>
          <w:lang w:val="en-GB"/>
        </w:rPr>
        <w:fldChar w:fldCharType="separate"/>
      </w:r>
      <w:r w:rsidR="00270ABB" w:rsidRPr="00843640">
        <w:rPr>
          <w:rFonts w:eastAsiaTheme="minorEastAsia" w:cs="Times New Roman"/>
          <w:noProof/>
          <w:szCs w:val="24"/>
          <w:lang w:val="en-GB"/>
        </w:rPr>
        <w:t>48</w:t>
      </w:r>
      <w:r w:rsidR="00270ABB" w:rsidRPr="00843640">
        <w:rPr>
          <w:rFonts w:eastAsiaTheme="minorEastAsia" w:cs="Times New Roman"/>
          <w:szCs w:val="24"/>
          <w:lang w:val="en-GB"/>
        </w:rPr>
        <w:fldChar w:fldCharType="end"/>
      </w:r>
      <w:r w:rsidR="00270ABB" w:rsidRPr="00843640">
        <w:rPr>
          <w:rFonts w:eastAsiaTheme="minorEastAsia" w:cs="Times New Roman"/>
          <w:szCs w:val="24"/>
          <w:lang w:val="en-GB"/>
        </w:rPr>
        <w:t>)</w:t>
      </w:r>
    </w:p>
    <w:p w14:paraId="617739EB" w14:textId="2E6F8FEE" w:rsidR="00270ABB" w:rsidRPr="00843640" w:rsidRDefault="004A7655" w:rsidP="008A1E5F">
      <w:pPr>
        <w:spacing w:after="0" w:line="276" w:lineRule="auto"/>
        <w:jc w:val="both"/>
        <w:rPr>
          <w:rFonts w:eastAsiaTheme="minorEastAsia" w:cs="Times New Roman"/>
          <w:lang w:val="en-GB"/>
        </w:rPr>
      </w:pPr>
      <w:r w:rsidRPr="00843640">
        <w:rPr>
          <w:rFonts w:eastAsiaTheme="minorEastAsia" w:cs="Times New Roman"/>
          <w:lang w:val="en-GB"/>
        </w:rPr>
        <w:t>The elementary matrices are assembled according to relation (49). We will have the sum of the elementary deformation energies minus the sum of the work of the elementary forces of each element. This gives us relationship (50) for the total potential energy of the structure</w:t>
      </w:r>
      <w:r w:rsidR="00270ABB" w:rsidRPr="00843640">
        <w:rPr>
          <w:rFonts w:eastAsiaTheme="minorEastAsia" w:cs="Times New Roman"/>
          <w:lang w:val="en-GB"/>
        </w:rPr>
        <w:t xml:space="preserve">. </w:t>
      </w:r>
    </w:p>
    <w:p w14:paraId="35F5D1FA" w14:textId="74F6234E" w:rsidR="00270ABB" w:rsidRPr="00843640" w:rsidRDefault="00270ABB" w:rsidP="00270ABB">
      <w:pPr>
        <w:spacing w:after="0" w:line="276" w:lineRule="auto"/>
        <w:ind w:firstLine="709"/>
        <w:jc w:val="center"/>
        <w:rPr>
          <w:rFonts w:eastAsiaTheme="minorEastAsia" w:cs="Times New Roman"/>
          <w:szCs w:val="24"/>
          <w:lang w:val="en-GB"/>
        </w:rPr>
      </w:pPr>
      <m:oMath>
        <m:r>
          <w:rPr>
            <w:rFonts w:ascii="Cambria Math" w:eastAsiaTheme="minorEastAsia" w:hAnsi="Cambria Math" w:cs="Times New Roman"/>
            <w:lang w:val="en-GB"/>
          </w:rPr>
          <m:t>E=</m:t>
        </m:r>
        <m:r>
          <m:rPr>
            <m:sty m:val="p"/>
          </m:rPr>
          <w:rPr>
            <w:rFonts w:ascii="Cambria Math" w:eastAsiaTheme="minorEastAsia" w:hAnsi="Cambria Math" w:cs="Times New Roman"/>
            <w:lang w:val="en-GB"/>
          </w:rPr>
          <m:t>Ψ</m:t>
        </m:r>
        <m:r>
          <w:rPr>
            <w:rFonts w:ascii="Cambria Math" w:eastAsiaTheme="minorEastAsia" w:hAnsi="Cambria Math" w:cs="Times New Roman"/>
            <w:lang w:val="en-GB"/>
          </w:rPr>
          <m:t>-W=</m:t>
        </m:r>
        <m:nary>
          <m:naryPr>
            <m:chr m:val="∑"/>
            <m:limLoc m:val="undOvr"/>
            <m:supHide m:val="1"/>
            <m:ctrlPr>
              <w:rPr>
                <w:rFonts w:ascii="Cambria Math" w:eastAsiaTheme="minorEastAsia" w:hAnsi="Cambria Math" w:cs="Times New Roman"/>
                <w:i/>
                <w:lang w:val="en-GB"/>
              </w:rPr>
            </m:ctrlPr>
          </m:naryPr>
          <m:sub>
            <m:r>
              <w:rPr>
                <w:rFonts w:ascii="Cambria Math" w:eastAsiaTheme="minorEastAsia" w:hAnsi="Cambria Math" w:cs="Times New Roman"/>
                <w:lang w:val="en-GB"/>
              </w:rPr>
              <m:t>e</m:t>
            </m:r>
          </m:sub>
          <m:sup/>
          <m:e>
            <m:sSub>
              <m:sSubPr>
                <m:ctrlPr>
                  <w:rPr>
                    <w:rFonts w:ascii="Cambria Math" w:eastAsiaTheme="minorEastAsia" w:hAnsi="Cambria Math" w:cs="Times New Roman"/>
                    <w:lang w:val="en-GB"/>
                  </w:rPr>
                </m:ctrlPr>
              </m:sSubPr>
              <m:e>
                <m:r>
                  <m:rPr>
                    <m:sty m:val="p"/>
                  </m:rPr>
                  <w:rPr>
                    <w:rFonts w:ascii="Cambria Math" w:eastAsiaTheme="minorEastAsia" w:hAnsi="Cambria Math" w:cs="Times New Roman"/>
                    <w:lang w:val="en-GB"/>
                  </w:rPr>
                  <m:t>Ψ</m:t>
                </m:r>
              </m:e>
              <m:sub>
                <m:r>
                  <w:rPr>
                    <w:rFonts w:ascii="Cambria Math" w:eastAsiaTheme="minorEastAsia" w:hAnsi="Cambria Math" w:cs="Times New Roman"/>
                    <w:lang w:val="en-GB"/>
                  </w:rPr>
                  <m:t>e</m:t>
                </m:r>
              </m:sub>
            </m:sSub>
            <m:r>
              <w:rPr>
                <w:rFonts w:ascii="Cambria Math" w:eastAsiaTheme="minorEastAsia" w:hAnsi="Cambria Math" w:cs="Times New Roman"/>
                <w:lang w:val="en-GB"/>
              </w:rPr>
              <m:t>-</m:t>
            </m:r>
            <m:nary>
              <m:naryPr>
                <m:chr m:val="∑"/>
                <m:limLoc m:val="undOvr"/>
                <m:supHide m:val="1"/>
                <m:ctrlPr>
                  <w:rPr>
                    <w:rFonts w:ascii="Cambria Math" w:eastAsiaTheme="minorEastAsia" w:hAnsi="Cambria Math" w:cs="Times New Roman"/>
                    <w:i/>
                    <w:lang w:val="en-GB"/>
                  </w:rPr>
                </m:ctrlPr>
              </m:naryPr>
              <m:sub>
                <m:r>
                  <w:rPr>
                    <w:rFonts w:ascii="Cambria Math" w:eastAsiaTheme="minorEastAsia" w:hAnsi="Cambria Math" w:cs="Times New Roman"/>
                    <w:lang w:val="en-GB"/>
                  </w:rPr>
                  <m:t>e</m:t>
                </m:r>
              </m:sub>
              <m:sup/>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W</m:t>
                    </m:r>
                  </m:e>
                  <m:sub>
                    <m:r>
                      <w:rPr>
                        <w:rFonts w:ascii="Cambria Math" w:eastAsiaTheme="minorEastAsia" w:hAnsi="Cambria Math" w:cs="Times New Roman"/>
                        <w:lang w:val="en-GB"/>
                      </w:rPr>
                      <m:t>e</m:t>
                    </m:r>
                  </m:sub>
                </m:sSub>
              </m:e>
            </m:nary>
          </m:e>
        </m:nary>
        <m:r>
          <w:rPr>
            <w:rFonts w:ascii="Cambria Math" w:eastAsiaTheme="minorEastAsia" w:hAnsi="Cambria Math" w:cs="Times New Roman"/>
            <w:lang w:val="en-GB"/>
          </w:rPr>
          <m:t>=</m:t>
        </m:r>
      </m:oMath>
      <w:r w:rsidRPr="00843640">
        <w:rPr>
          <w:rFonts w:eastAsiaTheme="minorEastAsia" w:cs="Times New Roman"/>
          <w:lang w:val="en-GB"/>
        </w:rPr>
        <w:t xml:space="preserve">                    </w:t>
      </w:r>
      <w:r w:rsidRPr="00843640">
        <w:rPr>
          <w:rFonts w:eastAsiaTheme="minorEastAsia" w:cs="Times New Roman"/>
          <w:szCs w:val="24"/>
          <w:lang w:val="en-GB"/>
        </w:rPr>
        <w:t>(</w:t>
      </w:r>
      <w:r w:rsidRPr="00843640">
        <w:rPr>
          <w:rFonts w:eastAsiaTheme="minorEastAsia" w:cs="Times New Roman"/>
          <w:szCs w:val="24"/>
          <w:lang w:val="en-GB"/>
        </w:rPr>
        <w:fldChar w:fldCharType="begin"/>
      </w:r>
      <w:r w:rsidRPr="00843640">
        <w:rPr>
          <w:rFonts w:eastAsiaTheme="minorEastAsia" w:cs="Times New Roman"/>
          <w:szCs w:val="24"/>
          <w:lang w:val="en-GB"/>
        </w:rPr>
        <w:instrText xml:space="preserve"> SEQ Équation \* ARABIC </w:instrText>
      </w:r>
      <w:r w:rsidRPr="00843640">
        <w:rPr>
          <w:rFonts w:eastAsiaTheme="minorEastAsia" w:cs="Times New Roman"/>
          <w:szCs w:val="24"/>
          <w:lang w:val="en-GB"/>
        </w:rPr>
        <w:fldChar w:fldCharType="separate"/>
      </w:r>
      <w:r w:rsidRPr="00843640">
        <w:rPr>
          <w:rFonts w:eastAsiaTheme="minorEastAsia" w:cs="Times New Roman"/>
          <w:noProof/>
          <w:szCs w:val="24"/>
          <w:lang w:val="en-GB"/>
        </w:rPr>
        <w:t>49</w:t>
      </w:r>
      <w:r w:rsidRPr="00843640">
        <w:rPr>
          <w:rFonts w:eastAsiaTheme="minorEastAsia" w:cs="Times New Roman"/>
          <w:szCs w:val="24"/>
          <w:lang w:val="en-GB"/>
        </w:rPr>
        <w:fldChar w:fldCharType="end"/>
      </w:r>
      <w:r w:rsidRPr="00843640">
        <w:rPr>
          <w:rFonts w:eastAsiaTheme="minorEastAsia" w:cs="Times New Roman"/>
          <w:szCs w:val="24"/>
          <w:lang w:val="en-GB"/>
        </w:rPr>
        <w:t>)</w:t>
      </w:r>
    </w:p>
    <w:p w14:paraId="328522FC" w14:textId="46A2A9C5" w:rsidR="00270ABB" w:rsidRPr="00843640" w:rsidRDefault="00270ABB" w:rsidP="00270ABB">
      <w:pPr>
        <w:spacing w:after="0" w:line="276" w:lineRule="auto"/>
        <w:ind w:firstLine="709"/>
        <w:jc w:val="center"/>
        <w:rPr>
          <w:rFonts w:eastAsiaTheme="minorEastAsia" w:cs="Times New Roman"/>
          <w:szCs w:val="24"/>
          <w:lang w:val="en-GB"/>
        </w:rPr>
      </w:pPr>
      <m:oMath>
        <m:r>
          <w:rPr>
            <w:rFonts w:ascii="Cambria Math" w:eastAsiaTheme="minorEastAsia" w:hAnsi="Cambria Math" w:cs="Times New Roman"/>
            <w:lang w:val="en-GB"/>
          </w:rPr>
          <m:t>E=</m:t>
        </m:r>
        <m:nary>
          <m:naryPr>
            <m:chr m:val="∑"/>
            <m:limLoc m:val="undOvr"/>
            <m:supHide m:val="1"/>
            <m:ctrlPr>
              <w:rPr>
                <w:rFonts w:ascii="Cambria Math" w:eastAsiaTheme="minorEastAsia" w:hAnsi="Cambria Math" w:cs="Times New Roman"/>
                <w:i/>
                <w:lang w:val="en-GB"/>
              </w:rPr>
            </m:ctrlPr>
          </m:naryPr>
          <m:sub>
            <m:r>
              <w:rPr>
                <w:rFonts w:ascii="Cambria Math" w:eastAsiaTheme="minorEastAsia" w:hAnsi="Cambria Math" w:cs="Times New Roman"/>
                <w:lang w:val="en-GB"/>
              </w:rPr>
              <m:t>e</m:t>
            </m:r>
          </m:sub>
          <m:sup/>
          <m:e>
            <m:f>
              <m:fPr>
                <m:ctrlPr>
                  <w:rPr>
                    <w:rFonts w:ascii="Cambria Math" w:eastAsiaTheme="minorEastAsia" w:hAnsi="Cambria Math" w:cs="Times New Roman"/>
                    <w:lang w:val="en-GB"/>
                  </w:rPr>
                </m:ctrlPr>
              </m:fPr>
              <m:num>
                <m:r>
                  <m:rPr>
                    <m:sty m:val="p"/>
                  </m:rPr>
                  <w:rPr>
                    <w:rFonts w:ascii="Cambria Math" w:eastAsiaTheme="minorEastAsia" w:hAnsi="Cambria Math" w:cs="Times New Roman"/>
                    <w:lang w:val="en-GB"/>
                  </w:rPr>
                  <m:t>1</m:t>
                </m:r>
              </m:num>
              <m:den>
                <m:r>
                  <w:rPr>
                    <w:rFonts w:ascii="Cambria Math" w:eastAsiaTheme="minorEastAsia" w:hAnsi="Cambria Math" w:cs="Times New Roman"/>
                    <w:lang w:val="en-GB"/>
                  </w:rPr>
                  <m:t>2</m:t>
                </m:r>
              </m:den>
            </m:f>
            <m:sSup>
              <m:sSupPr>
                <m:ctrlPr>
                  <w:rPr>
                    <w:rFonts w:ascii="Cambria Math" w:eastAsiaTheme="minorEastAsia" w:hAnsi="Cambria Math" w:cs="Times New Roman"/>
                    <w:i/>
                    <w:lang w:val="en-GB"/>
                  </w:rPr>
                </m:ctrlPr>
              </m:sSupPr>
              <m:e>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u</m:t>
                        </m:r>
                      </m:e>
                      <m:sub>
                        <m:r>
                          <w:rPr>
                            <w:rFonts w:ascii="Cambria Math" w:eastAsiaTheme="minorEastAsia" w:hAnsi="Cambria Math" w:cs="Times New Roman"/>
                            <w:lang w:val="en-GB"/>
                          </w:rPr>
                          <m:t>e</m:t>
                        </m:r>
                      </m:sub>
                    </m:sSub>
                  </m:e>
                </m:d>
              </m:e>
              <m:sup>
                <m:r>
                  <w:rPr>
                    <w:rFonts w:ascii="Cambria Math" w:eastAsiaTheme="minorEastAsia" w:hAnsi="Cambria Math" w:cs="Times New Roman"/>
                    <w:lang w:val="en-GB"/>
                  </w:rPr>
                  <m:t>T</m:t>
                </m:r>
              </m:sup>
            </m:sSup>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k</m:t>
                    </m:r>
                  </m:e>
                  <m:sub>
                    <m:r>
                      <w:rPr>
                        <w:rFonts w:ascii="Cambria Math" w:eastAsiaTheme="minorEastAsia" w:hAnsi="Cambria Math" w:cs="Times New Roman"/>
                        <w:lang w:val="en-GB"/>
                      </w:rPr>
                      <m:t>e</m:t>
                    </m:r>
                  </m:sub>
                </m:sSub>
              </m:e>
            </m:d>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u</m:t>
                    </m:r>
                  </m:e>
                  <m:sub>
                    <m:r>
                      <w:rPr>
                        <w:rFonts w:ascii="Cambria Math" w:eastAsiaTheme="minorEastAsia" w:hAnsi="Cambria Math" w:cs="Times New Roman"/>
                        <w:lang w:val="en-GB"/>
                      </w:rPr>
                      <m:t>e</m:t>
                    </m:r>
                  </m:sub>
                </m:sSub>
              </m:e>
            </m:d>
            <m:r>
              <w:rPr>
                <w:rFonts w:ascii="Cambria Math" w:eastAsiaTheme="minorEastAsia" w:hAnsi="Cambria Math" w:cs="Times New Roman"/>
                <w:lang w:val="en-GB"/>
              </w:rPr>
              <m:t>-</m:t>
            </m:r>
            <m:nary>
              <m:naryPr>
                <m:chr m:val="∑"/>
                <m:limLoc m:val="undOvr"/>
                <m:supHide m:val="1"/>
                <m:ctrlPr>
                  <w:rPr>
                    <w:rFonts w:ascii="Cambria Math" w:eastAsiaTheme="minorEastAsia" w:hAnsi="Cambria Math" w:cs="Times New Roman"/>
                    <w:i/>
                    <w:lang w:val="en-GB"/>
                  </w:rPr>
                </m:ctrlPr>
              </m:naryPr>
              <m:sub>
                <m:r>
                  <w:rPr>
                    <w:rFonts w:ascii="Cambria Math" w:eastAsiaTheme="minorEastAsia" w:hAnsi="Cambria Math" w:cs="Times New Roman"/>
                    <w:lang w:val="en-GB"/>
                  </w:rPr>
                  <m:t>e</m:t>
                </m:r>
              </m:sub>
              <m:sup/>
              <m:e>
                <m:sSup>
                  <m:sSupPr>
                    <m:ctrlPr>
                      <w:rPr>
                        <w:rFonts w:ascii="Cambria Math" w:eastAsiaTheme="minorEastAsia" w:hAnsi="Cambria Math" w:cs="Times New Roman"/>
                        <w:i/>
                        <w:lang w:val="en-GB"/>
                      </w:rPr>
                    </m:ctrlPr>
                  </m:sSupPr>
                  <m:e>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u</m:t>
                            </m:r>
                          </m:e>
                          <m:sub>
                            <m:r>
                              <w:rPr>
                                <w:rFonts w:ascii="Cambria Math" w:eastAsiaTheme="minorEastAsia" w:hAnsi="Cambria Math" w:cs="Times New Roman"/>
                                <w:lang w:val="en-GB"/>
                              </w:rPr>
                              <m:t>e</m:t>
                            </m:r>
                          </m:sub>
                        </m:sSub>
                      </m:e>
                    </m:d>
                  </m:e>
                  <m:sup>
                    <m:r>
                      <w:rPr>
                        <w:rFonts w:ascii="Cambria Math" w:eastAsiaTheme="minorEastAsia" w:hAnsi="Cambria Math" w:cs="Times New Roman"/>
                        <w:lang w:val="en-GB"/>
                      </w:rPr>
                      <m:t>T</m:t>
                    </m:r>
                  </m:sup>
                </m:sSup>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Sup>
                      <m:sSubSupPr>
                        <m:ctrlPr>
                          <w:rPr>
                            <w:rFonts w:ascii="Cambria Math" w:eastAsiaTheme="minorEastAsia" w:hAnsi="Cambria Math" w:cs="Times New Roman"/>
                            <w:i/>
                            <w:lang w:val="en-GB"/>
                          </w:rPr>
                        </m:ctrlPr>
                      </m:sSubSupPr>
                      <m:e>
                        <m:r>
                          <w:rPr>
                            <w:rFonts w:ascii="Cambria Math" w:eastAsiaTheme="minorEastAsia" w:hAnsi="Cambria Math" w:cs="Times New Roman"/>
                            <w:lang w:val="en-GB"/>
                          </w:rPr>
                          <m:t>f</m:t>
                        </m:r>
                      </m:e>
                      <m:sub>
                        <m:r>
                          <w:rPr>
                            <w:rFonts w:ascii="Cambria Math" w:eastAsiaTheme="minorEastAsia" w:hAnsi="Cambria Math" w:cs="Times New Roman"/>
                            <w:lang w:val="en-GB"/>
                          </w:rPr>
                          <m:t>e</m:t>
                        </m:r>
                      </m:sub>
                      <m:sup>
                        <m:r>
                          <w:rPr>
                            <w:rFonts w:ascii="Cambria Math" w:eastAsiaTheme="minorEastAsia" w:hAnsi="Cambria Math" w:cs="Times New Roman"/>
                            <w:lang w:val="en-GB"/>
                          </w:rPr>
                          <m:t>v</m:t>
                        </m:r>
                      </m:sup>
                    </m:sSubSup>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Sup>
                      <m:sSubSupPr>
                        <m:ctrlPr>
                          <w:rPr>
                            <w:rFonts w:ascii="Cambria Math" w:eastAsiaTheme="minorEastAsia" w:hAnsi="Cambria Math" w:cs="Times New Roman"/>
                            <w:i/>
                            <w:lang w:val="en-GB"/>
                          </w:rPr>
                        </m:ctrlPr>
                      </m:sSubSupPr>
                      <m:e>
                        <m:r>
                          <w:rPr>
                            <w:rFonts w:ascii="Cambria Math" w:eastAsiaTheme="minorEastAsia" w:hAnsi="Cambria Math" w:cs="Times New Roman"/>
                            <w:lang w:val="en-GB"/>
                          </w:rPr>
                          <m:t>f</m:t>
                        </m:r>
                      </m:e>
                      <m:sub>
                        <m:r>
                          <w:rPr>
                            <w:rFonts w:ascii="Cambria Math" w:eastAsiaTheme="minorEastAsia" w:hAnsi="Cambria Math" w:cs="Times New Roman"/>
                            <w:lang w:val="en-GB"/>
                          </w:rPr>
                          <m:t>e</m:t>
                        </m:r>
                      </m:sub>
                      <m:sup>
                        <m:r>
                          <w:rPr>
                            <w:rFonts w:ascii="Cambria Math" w:eastAsiaTheme="minorEastAsia" w:hAnsi="Cambria Math" w:cs="Times New Roman"/>
                            <w:lang w:val="en-GB"/>
                          </w:rPr>
                          <m:t>s</m:t>
                        </m:r>
                      </m:sup>
                    </m:sSubSup>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p</m:t>
                        </m:r>
                      </m:e>
                      <m:sub>
                        <m:r>
                          <w:rPr>
                            <w:rFonts w:ascii="Cambria Math" w:eastAsiaTheme="minorEastAsia" w:hAnsi="Cambria Math" w:cs="Times New Roman"/>
                            <w:lang w:val="en-GB"/>
                          </w:rPr>
                          <m:t>e</m:t>
                        </m:r>
                      </m:sub>
                    </m:sSub>
                  </m:e>
                </m:d>
              </m:e>
            </m:nary>
          </m:e>
        </m:nary>
      </m:oMath>
      <w:r w:rsidRPr="00843640">
        <w:rPr>
          <w:rFonts w:eastAsiaTheme="minorEastAsia" w:cs="Times New Roman"/>
          <w:lang w:val="en-GB"/>
        </w:rPr>
        <w:t xml:space="preserve">                    </w:t>
      </w:r>
      <w:r w:rsidRPr="00843640">
        <w:rPr>
          <w:rFonts w:eastAsiaTheme="minorEastAsia" w:cs="Times New Roman"/>
          <w:szCs w:val="24"/>
          <w:lang w:val="en-GB"/>
        </w:rPr>
        <w:t>(</w:t>
      </w:r>
      <w:r w:rsidRPr="00843640">
        <w:rPr>
          <w:rFonts w:eastAsiaTheme="minorEastAsia" w:cs="Times New Roman"/>
          <w:szCs w:val="24"/>
          <w:lang w:val="en-GB"/>
        </w:rPr>
        <w:fldChar w:fldCharType="begin"/>
      </w:r>
      <w:r w:rsidRPr="00843640">
        <w:rPr>
          <w:rFonts w:eastAsiaTheme="minorEastAsia" w:cs="Times New Roman"/>
          <w:szCs w:val="24"/>
          <w:lang w:val="en-GB"/>
        </w:rPr>
        <w:instrText xml:space="preserve"> SEQ Équation \* ARABIC </w:instrText>
      </w:r>
      <w:r w:rsidRPr="00843640">
        <w:rPr>
          <w:rFonts w:eastAsiaTheme="minorEastAsia" w:cs="Times New Roman"/>
          <w:szCs w:val="24"/>
          <w:lang w:val="en-GB"/>
        </w:rPr>
        <w:fldChar w:fldCharType="separate"/>
      </w:r>
      <w:r w:rsidRPr="00843640">
        <w:rPr>
          <w:rFonts w:eastAsiaTheme="minorEastAsia" w:cs="Times New Roman"/>
          <w:noProof/>
          <w:szCs w:val="24"/>
          <w:lang w:val="en-GB"/>
        </w:rPr>
        <w:t>50</w:t>
      </w:r>
      <w:r w:rsidRPr="00843640">
        <w:rPr>
          <w:rFonts w:eastAsiaTheme="minorEastAsia" w:cs="Times New Roman"/>
          <w:szCs w:val="24"/>
          <w:lang w:val="en-GB"/>
        </w:rPr>
        <w:fldChar w:fldCharType="end"/>
      </w:r>
      <w:r w:rsidRPr="00843640">
        <w:rPr>
          <w:rFonts w:eastAsiaTheme="minorEastAsia" w:cs="Times New Roman"/>
          <w:szCs w:val="24"/>
          <w:lang w:val="en-GB"/>
        </w:rPr>
        <w:t>)</w:t>
      </w:r>
    </w:p>
    <w:p w14:paraId="389BFC1B" w14:textId="732249FF" w:rsidR="00270ABB" w:rsidRPr="00843640" w:rsidRDefault="00D72101" w:rsidP="00270ABB">
      <w:pPr>
        <w:spacing w:after="0" w:line="276" w:lineRule="auto"/>
        <w:jc w:val="both"/>
        <w:rPr>
          <w:rFonts w:eastAsiaTheme="minorEastAsia" w:cs="Times New Roman"/>
          <w:szCs w:val="24"/>
          <w:lang w:val="en-GB"/>
        </w:rPr>
      </w:pPr>
      <w:r w:rsidRPr="00843640">
        <w:rPr>
          <w:rFonts w:eastAsiaTheme="minorEastAsia" w:cs="Times New Roman"/>
          <w:szCs w:val="24"/>
          <w:lang w:val="en-GB"/>
        </w:rPr>
        <w:t>Where:</w:t>
      </w:r>
      <w:r w:rsidR="00270ABB" w:rsidRPr="00843640">
        <w:rPr>
          <w:rFonts w:eastAsiaTheme="minorEastAsia" w:cs="Times New Roman"/>
          <w:szCs w:val="24"/>
          <w:lang w:val="en-GB"/>
        </w:rPr>
        <w:t xml:space="preserve"> </w:t>
      </w:r>
    </w:p>
    <w:p w14:paraId="53237A7D" w14:textId="411815D2" w:rsidR="00270ABB" w:rsidRPr="00843640" w:rsidRDefault="00270ABB" w:rsidP="00270ABB">
      <w:pPr>
        <w:spacing w:after="0" w:line="276" w:lineRule="auto"/>
        <w:jc w:val="both"/>
        <w:rPr>
          <w:rFonts w:cs="Times New Roman"/>
          <w:i/>
          <w:lang w:val="en-GB"/>
        </w:rPr>
      </w:pPr>
      <m:oMath>
        <m:r>
          <w:rPr>
            <w:rFonts w:ascii="Cambria Math" w:hAnsi="Cambria Math" w:cs="Times New Roman"/>
            <w:lang w:val="en-GB"/>
          </w:rPr>
          <m:t>Ψ </m:t>
        </m:r>
      </m:oMath>
      <w:r w:rsidRPr="00843640">
        <w:rPr>
          <w:rFonts w:cs="Times New Roman"/>
          <w:i/>
          <w:lang w:val="en-GB"/>
        </w:rPr>
        <w:t xml:space="preserve">: </w:t>
      </w:r>
      <w:r w:rsidR="00D72101" w:rsidRPr="00843640">
        <w:rPr>
          <w:rFonts w:cs="Times New Roman"/>
          <w:i/>
          <w:lang w:val="en-GB"/>
        </w:rPr>
        <w:t>Deformation</w:t>
      </w:r>
      <w:r w:rsidR="004A7655" w:rsidRPr="00843640">
        <w:rPr>
          <w:rFonts w:cs="Times New Roman"/>
          <w:i/>
          <w:lang w:val="en-GB"/>
        </w:rPr>
        <w:t xml:space="preserve"> energy</w:t>
      </w:r>
      <w:r w:rsidRPr="00843640">
        <w:rPr>
          <w:rFonts w:cs="Times New Roman"/>
          <w:i/>
          <w:lang w:val="en-GB"/>
        </w:rPr>
        <w:t>;</w:t>
      </w:r>
    </w:p>
    <w:p w14:paraId="131EEFB8" w14:textId="1E171B46" w:rsidR="00270ABB" w:rsidRPr="00843640" w:rsidRDefault="00270ABB" w:rsidP="00270ABB">
      <w:pPr>
        <w:spacing w:after="0" w:line="276" w:lineRule="auto"/>
        <w:jc w:val="both"/>
        <w:rPr>
          <w:rFonts w:cs="Times New Roman"/>
          <w:i/>
          <w:lang w:val="en-GB"/>
        </w:rPr>
      </w:pPr>
      <m:oMath>
        <m:r>
          <w:rPr>
            <w:rFonts w:ascii="Cambria Math" w:hAnsi="Cambria Math" w:cs="Times New Roman"/>
            <w:lang w:val="en-GB"/>
          </w:rPr>
          <m:t>W </m:t>
        </m:r>
      </m:oMath>
      <w:r w:rsidRPr="00843640">
        <w:rPr>
          <w:rFonts w:cs="Times New Roman"/>
          <w:i/>
          <w:lang w:val="en-GB"/>
        </w:rPr>
        <w:t xml:space="preserve">: </w:t>
      </w:r>
      <w:r w:rsidR="00D72101" w:rsidRPr="00843640">
        <w:rPr>
          <w:rFonts w:cs="Times New Roman"/>
          <w:i/>
          <w:lang w:val="en-GB"/>
        </w:rPr>
        <w:t>Work</w:t>
      </w:r>
      <w:r w:rsidR="004A7655" w:rsidRPr="00843640">
        <w:rPr>
          <w:rFonts w:cs="Times New Roman"/>
          <w:i/>
          <w:lang w:val="en-GB"/>
        </w:rPr>
        <w:t xml:space="preserve"> on volume and surface forces</w:t>
      </w:r>
      <w:r w:rsidRPr="00843640">
        <w:rPr>
          <w:rFonts w:cs="Times New Roman"/>
          <w:i/>
          <w:lang w:val="en-GB"/>
        </w:rPr>
        <w:t>:</w:t>
      </w:r>
    </w:p>
    <w:p w14:paraId="24DF254F" w14:textId="38FD0B60" w:rsidR="00270ABB" w:rsidRPr="00843640" w:rsidRDefault="00270ABB" w:rsidP="00270ABB">
      <w:pPr>
        <w:spacing w:after="0" w:line="276" w:lineRule="auto"/>
        <w:jc w:val="both"/>
        <w:rPr>
          <w:rFonts w:cs="Times New Roman"/>
          <w:lang w:val="en-GB"/>
        </w:rPr>
      </w:pPr>
      <m:oMath>
        <m:r>
          <w:rPr>
            <w:rFonts w:ascii="Cambria Math" w:hAnsi="Cambria Math" w:cs="Times New Roman"/>
            <w:lang w:val="en-GB"/>
          </w:rPr>
          <m:t>E </m:t>
        </m:r>
      </m:oMath>
      <w:r w:rsidRPr="00843640">
        <w:rPr>
          <w:rFonts w:cs="Times New Roman"/>
          <w:i/>
          <w:lang w:val="en-GB"/>
        </w:rPr>
        <w:t xml:space="preserve">: </w:t>
      </w:r>
      <w:r w:rsidR="00D72101" w:rsidRPr="00843640">
        <w:rPr>
          <w:rFonts w:cs="Times New Roman"/>
          <w:i/>
          <w:lang w:val="en-GB"/>
        </w:rPr>
        <w:t>Potential</w:t>
      </w:r>
      <w:r w:rsidR="004A7655" w:rsidRPr="00843640">
        <w:rPr>
          <w:rFonts w:cs="Times New Roman"/>
          <w:i/>
          <w:lang w:val="en-GB"/>
        </w:rPr>
        <w:t xml:space="preserve"> energy</w:t>
      </w:r>
      <w:r w:rsidRPr="00843640">
        <w:rPr>
          <w:rFonts w:cs="Times New Roman"/>
          <w:i/>
          <w:lang w:val="en-GB"/>
        </w:rPr>
        <w:t xml:space="preserve">. </w:t>
      </w:r>
    </w:p>
    <w:p w14:paraId="1FA71BC5" w14:textId="19303E89" w:rsidR="00270ABB" w:rsidRPr="00843640" w:rsidRDefault="004A7655" w:rsidP="008A1E5F">
      <w:pPr>
        <w:spacing w:after="0" w:line="276" w:lineRule="auto"/>
        <w:jc w:val="both"/>
        <w:rPr>
          <w:rFonts w:eastAsiaTheme="minorEastAsia" w:cs="Times New Roman"/>
          <w:lang w:val="en-GB"/>
        </w:rPr>
      </w:pPr>
      <w:r w:rsidRPr="00843640">
        <w:rPr>
          <w:rFonts w:cs="Times New Roman"/>
          <w:lang w:val="en-GB"/>
        </w:rPr>
        <w:t xml:space="preserve">If we consider that the elements do not necessarily have the same local reference frame, the summation of deformation energies and the work of external forces cannot be directly applied (Cazenave, 2013). This therefore means expressing the elements in a global reference frame. This is only possible thanks to a change of base from the global reference frame to the local reference frame of each element. This change enables us to calculate the displacements of the nodes of element </w:t>
      </w:r>
      <w:r w:rsidRPr="00752E1F">
        <w:rPr>
          <w:rFonts w:cs="Times New Roman"/>
          <w:i/>
          <w:lang w:val="en-GB"/>
        </w:rPr>
        <w:t>e</w:t>
      </w:r>
      <w:r w:rsidRPr="00843640">
        <w:rPr>
          <w:rFonts w:cs="Times New Roman"/>
          <w:lang w:val="en-GB"/>
        </w:rPr>
        <w:t xml:space="preserve"> in the local reference frame </w:t>
      </w:r>
      <m:oMath>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u</m:t>
            </m:r>
          </m:e>
          <m:sub>
            <m:r>
              <w:rPr>
                <w:rFonts w:ascii="Cambria Math" w:hAnsi="Cambria Math" w:cs="Times New Roman"/>
                <w:lang w:val="en-GB"/>
              </w:rPr>
              <m:t>e</m:t>
            </m:r>
          </m:sub>
        </m:sSub>
        <m:r>
          <w:rPr>
            <w:rFonts w:ascii="Cambria Math" w:hAnsi="Cambria Math" w:cs="Times New Roman"/>
            <w:lang w:val="en-GB"/>
          </w:rPr>
          <m:t>}</m:t>
        </m:r>
      </m:oMath>
      <w:r w:rsidRPr="00843640">
        <w:rPr>
          <w:rFonts w:cs="Times New Roman"/>
          <w:lang w:val="en-GB"/>
        </w:rPr>
        <w:t xml:space="preserve"> from those i</w:t>
      </w:r>
      <w:r w:rsidR="00722A9F" w:rsidRPr="00843640">
        <w:rPr>
          <w:rFonts w:cs="Times New Roman"/>
          <w:lang w:val="en-GB"/>
        </w:rPr>
        <w:t xml:space="preserve">n the global reference frame </w:t>
      </w:r>
      <m:oMath>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U</m:t>
            </m:r>
          </m:e>
          <m:sub>
            <m:r>
              <w:rPr>
                <w:rFonts w:ascii="Cambria Math" w:hAnsi="Cambria Math" w:cs="Times New Roman"/>
                <w:lang w:val="en-GB"/>
              </w:rPr>
              <m:t>e</m:t>
            </m:r>
          </m:sub>
        </m:sSub>
        <m:r>
          <w:rPr>
            <w:rFonts w:ascii="Cambria Math" w:hAnsi="Cambria Math" w:cs="Times New Roman"/>
            <w:lang w:val="en-GB"/>
          </w:rPr>
          <m:t>}</m:t>
        </m:r>
      </m:oMath>
      <w:r w:rsidR="00722A9F" w:rsidRPr="00843640">
        <w:rPr>
          <w:rFonts w:cs="Times New Roman"/>
          <w:lang w:val="en-GB"/>
        </w:rPr>
        <w:t xml:space="preserve"> using a change matrix </w:t>
      </w:r>
      <m:oMath>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e</m:t>
            </m:r>
          </m:sub>
        </m:sSub>
        <m:r>
          <w:rPr>
            <w:rFonts w:ascii="Cambria Math" w:hAnsi="Cambria Math" w:cs="Times New Roman"/>
            <w:lang w:val="en-GB"/>
          </w:rPr>
          <m:t>]</m:t>
        </m:r>
      </m:oMath>
      <w:r w:rsidRPr="00843640">
        <w:rPr>
          <w:rFonts w:cs="Times New Roman"/>
          <w:lang w:val="en-GB"/>
        </w:rPr>
        <w:t>.  We therefore have the relation (51) which defines this transition</w:t>
      </w:r>
      <w:r w:rsidR="00270ABB" w:rsidRPr="00843640">
        <w:rPr>
          <w:rFonts w:eastAsiaTheme="minorEastAsia" w:cs="Times New Roman"/>
          <w:lang w:val="en-GB"/>
        </w:rPr>
        <w:t xml:space="preserve">. </w:t>
      </w:r>
    </w:p>
    <w:p w14:paraId="68E126C3" w14:textId="71584890" w:rsidR="00270ABB" w:rsidRPr="00843640" w:rsidRDefault="00FE75C3" w:rsidP="00270ABB">
      <w:pPr>
        <w:spacing w:after="0" w:line="276" w:lineRule="auto"/>
        <w:ind w:firstLine="709"/>
        <w:jc w:val="center"/>
        <w:rPr>
          <w:rFonts w:eastAsiaTheme="minorEastAsia" w:cs="Times New Roman"/>
          <w:szCs w:val="24"/>
          <w:lang w:val="en-GB"/>
        </w:rPr>
      </w:pPr>
      <m:oMath>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u</m:t>
                </m:r>
              </m:e>
              <m:sub>
                <m:r>
                  <w:rPr>
                    <w:rFonts w:ascii="Cambria Math" w:eastAsiaTheme="minorEastAsia" w:hAnsi="Cambria Math" w:cs="Times New Roman"/>
                    <w:lang w:val="en-GB"/>
                  </w:rPr>
                  <m:t>e</m:t>
                </m:r>
              </m:sub>
            </m:sSub>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R</m:t>
                </m:r>
              </m:e>
              <m:sub>
                <m:r>
                  <w:rPr>
                    <w:rFonts w:ascii="Cambria Math" w:eastAsiaTheme="minorEastAsia" w:hAnsi="Cambria Math" w:cs="Times New Roman"/>
                    <w:lang w:val="en-GB"/>
                  </w:rPr>
                  <m:t>e</m:t>
                </m:r>
              </m:sub>
            </m:sSub>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U</m:t>
                </m:r>
              </m:e>
              <m:sub>
                <m:r>
                  <w:rPr>
                    <w:rFonts w:ascii="Cambria Math" w:eastAsiaTheme="minorEastAsia" w:hAnsi="Cambria Math" w:cs="Times New Roman"/>
                    <w:lang w:val="en-GB"/>
                  </w:rPr>
                  <m:t>e</m:t>
                </m:r>
              </m:sub>
            </m:sSub>
          </m:e>
        </m:d>
      </m:oMath>
      <w:r w:rsidR="00270ABB" w:rsidRPr="00843640">
        <w:rPr>
          <w:rFonts w:eastAsiaTheme="minorEastAsia" w:cs="Times New Roman"/>
          <w:lang w:val="en-GB"/>
        </w:rPr>
        <w:t xml:space="preserve">                    </w:t>
      </w:r>
      <w:r w:rsidR="00270ABB" w:rsidRPr="00843640">
        <w:rPr>
          <w:rFonts w:eastAsiaTheme="minorEastAsia" w:cs="Times New Roman"/>
          <w:szCs w:val="24"/>
          <w:lang w:val="en-GB"/>
        </w:rPr>
        <w:t>(</w:t>
      </w:r>
      <w:r w:rsidR="00270ABB" w:rsidRPr="00843640">
        <w:rPr>
          <w:rFonts w:eastAsiaTheme="minorEastAsia" w:cs="Times New Roman"/>
          <w:szCs w:val="24"/>
          <w:lang w:val="en-GB"/>
        </w:rPr>
        <w:fldChar w:fldCharType="begin"/>
      </w:r>
      <w:r w:rsidR="00270ABB" w:rsidRPr="00843640">
        <w:rPr>
          <w:rFonts w:eastAsiaTheme="minorEastAsia" w:cs="Times New Roman"/>
          <w:szCs w:val="24"/>
          <w:lang w:val="en-GB"/>
        </w:rPr>
        <w:instrText xml:space="preserve"> SEQ Équation \* ARABIC </w:instrText>
      </w:r>
      <w:r w:rsidR="00270ABB" w:rsidRPr="00843640">
        <w:rPr>
          <w:rFonts w:eastAsiaTheme="minorEastAsia" w:cs="Times New Roman"/>
          <w:szCs w:val="24"/>
          <w:lang w:val="en-GB"/>
        </w:rPr>
        <w:fldChar w:fldCharType="separate"/>
      </w:r>
      <w:r w:rsidR="00270ABB" w:rsidRPr="00843640">
        <w:rPr>
          <w:rFonts w:eastAsiaTheme="minorEastAsia" w:cs="Times New Roman"/>
          <w:noProof/>
          <w:szCs w:val="24"/>
          <w:lang w:val="en-GB"/>
        </w:rPr>
        <w:t>51</w:t>
      </w:r>
      <w:r w:rsidR="00270ABB" w:rsidRPr="00843640">
        <w:rPr>
          <w:rFonts w:eastAsiaTheme="minorEastAsia" w:cs="Times New Roman"/>
          <w:szCs w:val="24"/>
          <w:lang w:val="en-GB"/>
        </w:rPr>
        <w:fldChar w:fldCharType="end"/>
      </w:r>
      <w:r w:rsidR="00270ABB" w:rsidRPr="00843640">
        <w:rPr>
          <w:rFonts w:eastAsiaTheme="minorEastAsia" w:cs="Times New Roman"/>
          <w:szCs w:val="24"/>
          <w:lang w:val="en-GB"/>
        </w:rPr>
        <w:t>)</w:t>
      </w:r>
    </w:p>
    <w:p w14:paraId="2098EAA6" w14:textId="4B883974" w:rsidR="00270ABB" w:rsidRPr="00843640" w:rsidRDefault="0064304E" w:rsidP="008A1E5F">
      <w:pPr>
        <w:spacing w:after="0" w:line="276" w:lineRule="auto"/>
        <w:jc w:val="both"/>
        <w:rPr>
          <w:rFonts w:cs="Times New Roman"/>
          <w:lang w:val="en-GB"/>
        </w:rPr>
      </w:pPr>
      <w:r w:rsidRPr="00843640">
        <w:rPr>
          <w:rFonts w:cs="Times New Roman"/>
          <w:lang w:val="en-GB"/>
        </w:rPr>
        <w:t>In this case, the work of the volume and surface forces in the global reference frame will be defined according to the relation (52)</w:t>
      </w:r>
      <w:r w:rsidR="00270ABB" w:rsidRPr="00843640">
        <w:rPr>
          <w:rFonts w:cs="Times New Roman"/>
          <w:lang w:val="en-GB"/>
        </w:rPr>
        <w:t xml:space="preserve">. </w:t>
      </w:r>
    </w:p>
    <w:p w14:paraId="256E93AF" w14:textId="7C9F6002" w:rsidR="00270ABB" w:rsidRPr="00843640" w:rsidRDefault="00FE75C3" w:rsidP="00270ABB">
      <w:pPr>
        <w:spacing w:after="0" w:line="276" w:lineRule="auto"/>
        <w:ind w:firstLine="709"/>
        <w:jc w:val="center"/>
        <w:rPr>
          <w:rFonts w:eastAsiaTheme="minorEastAsia" w:cs="Times New Roman"/>
          <w:szCs w:val="24"/>
          <w:lang w:val="en-GB"/>
        </w:rPr>
      </w:pPr>
      <m:oMath>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W</m:t>
                </m:r>
              </m:e>
              <m:sub>
                <m:r>
                  <w:rPr>
                    <w:rFonts w:ascii="Cambria Math" w:eastAsiaTheme="minorEastAsia" w:hAnsi="Cambria Math" w:cs="Times New Roman"/>
                    <w:lang w:val="en-GB"/>
                  </w:rPr>
                  <m:t>e</m:t>
                </m:r>
              </m:sub>
            </m:sSub>
          </m:e>
        </m:d>
        <m:r>
          <w:rPr>
            <w:rFonts w:ascii="Cambria Math" w:eastAsiaTheme="minorEastAsia" w:hAnsi="Cambria Math" w:cs="Times New Roman"/>
            <w:lang w:val="en-GB"/>
          </w:rPr>
          <m:t>=</m:t>
        </m:r>
        <m:sSup>
          <m:sSupPr>
            <m:ctrlPr>
              <w:rPr>
                <w:rFonts w:ascii="Cambria Math" w:eastAsiaTheme="minorEastAsia" w:hAnsi="Cambria Math" w:cs="Times New Roman"/>
                <w:i/>
                <w:lang w:val="en-GB"/>
              </w:rPr>
            </m:ctrlPr>
          </m:sSupPr>
          <m:e>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U</m:t>
                    </m:r>
                  </m:e>
                  <m:sub>
                    <m:r>
                      <w:rPr>
                        <w:rFonts w:ascii="Cambria Math" w:eastAsiaTheme="minorEastAsia" w:hAnsi="Cambria Math" w:cs="Times New Roman"/>
                        <w:lang w:val="en-GB"/>
                      </w:rPr>
                      <m:t>e</m:t>
                    </m:r>
                  </m:sub>
                </m:sSub>
              </m:e>
            </m:d>
          </m:e>
          <m:sup>
            <m:r>
              <w:rPr>
                <w:rFonts w:ascii="Cambria Math" w:eastAsiaTheme="minorEastAsia" w:hAnsi="Cambria Math" w:cs="Times New Roman"/>
                <w:lang w:val="en-GB"/>
              </w:rPr>
              <m:t>T</m:t>
            </m:r>
          </m:sup>
        </m:sSup>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Sup>
              <m:sSubSupPr>
                <m:ctrlPr>
                  <w:rPr>
                    <w:rFonts w:ascii="Cambria Math" w:eastAsiaTheme="minorEastAsia" w:hAnsi="Cambria Math" w:cs="Times New Roman"/>
                    <w:i/>
                    <w:lang w:val="en-GB"/>
                  </w:rPr>
                </m:ctrlPr>
              </m:sSubSupPr>
              <m:e>
                <m:r>
                  <w:rPr>
                    <w:rFonts w:ascii="Cambria Math" w:eastAsiaTheme="minorEastAsia" w:hAnsi="Cambria Math" w:cs="Times New Roman"/>
                    <w:lang w:val="en-GB"/>
                  </w:rPr>
                  <m:t>F</m:t>
                </m:r>
              </m:e>
              <m:sub>
                <m:r>
                  <w:rPr>
                    <w:rFonts w:ascii="Cambria Math" w:eastAsiaTheme="minorEastAsia" w:hAnsi="Cambria Math" w:cs="Times New Roman"/>
                    <w:lang w:val="en-GB"/>
                  </w:rPr>
                  <m:t>e</m:t>
                </m:r>
              </m:sub>
              <m:sup>
                <m:r>
                  <w:rPr>
                    <w:rFonts w:ascii="Cambria Math" w:eastAsiaTheme="minorEastAsia" w:hAnsi="Cambria Math" w:cs="Times New Roman"/>
                    <w:lang w:val="en-GB"/>
                  </w:rPr>
                  <m:t>v</m:t>
                </m:r>
              </m:sup>
            </m:sSubSup>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Sup>
              <m:sSubSupPr>
                <m:ctrlPr>
                  <w:rPr>
                    <w:rFonts w:ascii="Cambria Math" w:eastAsiaTheme="minorEastAsia" w:hAnsi="Cambria Math" w:cs="Times New Roman"/>
                    <w:i/>
                    <w:lang w:val="en-GB"/>
                  </w:rPr>
                </m:ctrlPr>
              </m:sSubSupPr>
              <m:e>
                <m:r>
                  <w:rPr>
                    <w:rFonts w:ascii="Cambria Math" w:eastAsiaTheme="minorEastAsia" w:hAnsi="Cambria Math" w:cs="Times New Roman"/>
                    <w:lang w:val="en-GB"/>
                  </w:rPr>
                  <m:t>F</m:t>
                </m:r>
              </m:e>
              <m:sub>
                <m:r>
                  <w:rPr>
                    <w:rFonts w:ascii="Cambria Math" w:eastAsiaTheme="minorEastAsia" w:hAnsi="Cambria Math" w:cs="Times New Roman"/>
                    <w:lang w:val="en-GB"/>
                  </w:rPr>
                  <m:t>e</m:t>
                </m:r>
              </m:sub>
              <m:sup>
                <m:r>
                  <w:rPr>
                    <w:rFonts w:ascii="Cambria Math" w:eastAsiaTheme="minorEastAsia" w:hAnsi="Cambria Math" w:cs="Times New Roman"/>
                    <w:lang w:val="en-GB"/>
                  </w:rPr>
                  <m:t>s</m:t>
                </m:r>
              </m:sup>
            </m:sSubSup>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P</m:t>
                </m:r>
              </m:e>
              <m:sub>
                <m:r>
                  <w:rPr>
                    <w:rFonts w:ascii="Cambria Math" w:eastAsiaTheme="minorEastAsia" w:hAnsi="Cambria Math" w:cs="Times New Roman"/>
                    <w:lang w:val="en-GB"/>
                  </w:rPr>
                  <m:t>e</m:t>
                </m:r>
              </m:sub>
            </m:sSub>
          </m:e>
        </m:d>
      </m:oMath>
      <w:r w:rsidR="00270ABB" w:rsidRPr="00843640">
        <w:rPr>
          <w:rFonts w:eastAsiaTheme="minorEastAsia" w:cs="Times New Roman"/>
          <w:lang w:val="en-GB"/>
        </w:rPr>
        <w:t xml:space="preserve">        </w:t>
      </w:r>
      <w:r w:rsidR="00270ABB" w:rsidRPr="00843640">
        <w:rPr>
          <w:rFonts w:eastAsiaTheme="minorEastAsia" w:cs="Times New Roman"/>
          <w:szCs w:val="24"/>
          <w:lang w:val="en-GB"/>
        </w:rPr>
        <w:t>(</w:t>
      </w:r>
      <w:r w:rsidR="00270ABB" w:rsidRPr="00843640">
        <w:rPr>
          <w:rFonts w:eastAsiaTheme="minorEastAsia" w:cs="Times New Roman"/>
          <w:szCs w:val="24"/>
          <w:lang w:val="en-GB"/>
        </w:rPr>
        <w:fldChar w:fldCharType="begin"/>
      </w:r>
      <w:r w:rsidR="00270ABB" w:rsidRPr="00843640">
        <w:rPr>
          <w:rFonts w:eastAsiaTheme="minorEastAsia" w:cs="Times New Roman"/>
          <w:szCs w:val="24"/>
          <w:lang w:val="en-GB"/>
        </w:rPr>
        <w:instrText xml:space="preserve"> SEQ Équation \* ARABIC </w:instrText>
      </w:r>
      <w:r w:rsidR="00270ABB" w:rsidRPr="00843640">
        <w:rPr>
          <w:rFonts w:eastAsiaTheme="minorEastAsia" w:cs="Times New Roman"/>
          <w:szCs w:val="24"/>
          <w:lang w:val="en-GB"/>
        </w:rPr>
        <w:fldChar w:fldCharType="separate"/>
      </w:r>
      <w:r w:rsidR="00270ABB" w:rsidRPr="00843640">
        <w:rPr>
          <w:rFonts w:eastAsiaTheme="minorEastAsia" w:cs="Times New Roman"/>
          <w:noProof/>
          <w:szCs w:val="24"/>
          <w:lang w:val="en-GB"/>
        </w:rPr>
        <w:t>52</w:t>
      </w:r>
      <w:r w:rsidR="00270ABB" w:rsidRPr="00843640">
        <w:rPr>
          <w:rFonts w:eastAsiaTheme="minorEastAsia" w:cs="Times New Roman"/>
          <w:szCs w:val="24"/>
          <w:lang w:val="en-GB"/>
        </w:rPr>
        <w:fldChar w:fldCharType="end"/>
      </w:r>
      <w:r w:rsidR="00270ABB" w:rsidRPr="00843640">
        <w:rPr>
          <w:rFonts w:eastAsiaTheme="minorEastAsia" w:cs="Times New Roman"/>
          <w:szCs w:val="24"/>
          <w:lang w:val="en-GB"/>
        </w:rPr>
        <w:t>)</w:t>
      </w:r>
    </w:p>
    <w:p w14:paraId="612D515F" w14:textId="0B2CBB16" w:rsidR="00270ABB" w:rsidRPr="00843640" w:rsidRDefault="0064304E" w:rsidP="008A1E5F">
      <w:pPr>
        <w:spacing w:line="276" w:lineRule="auto"/>
        <w:jc w:val="both"/>
        <w:rPr>
          <w:lang w:val="en-GB"/>
        </w:rPr>
      </w:pPr>
      <w:r w:rsidRPr="00843640">
        <w:rPr>
          <w:rFonts w:cs="Times New Roman"/>
          <w:lang w:val="en-GB"/>
        </w:rPr>
        <w:t>Once these discretizations have been completed, we can move on to determining the rigidity and force matrices of our mesh</w:t>
      </w:r>
      <w:r w:rsidR="00270ABB" w:rsidRPr="00843640">
        <w:rPr>
          <w:rFonts w:cs="Times New Roman"/>
          <w:lang w:val="en-GB"/>
        </w:rPr>
        <w:t>.</w:t>
      </w:r>
    </w:p>
    <w:p w14:paraId="4466A5EC" w14:textId="477CF68E" w:rsidR="00AE3EBD" w:rsidRPr="00843640" w:rsidRDefault="009C68AD" w:rsidP="009C68AD">
      <w:pPr>
        <w:pStyle w:val="Titre2"/>
        <w:numPr>
          <w:ilvl w:val="0"/>
          <w:numId w:val="166"/>
        </w:numPr>
        <w:rPr>
          <w:i/>
          <w:sz w:val="24"/>
          <w:lang w:val="en-GB"/>
        </w:rPr>
      </w:pPr>
      <w:r w:rsidRPr="00843640">
        <w:rPr>
          <w:i/>
          <w:sz w:val="24"/>
          <w:lang w:val="en-GB"/>
        </w:rPr>
        <w:t>Stiffness matrices</w:t>
      </w:r>
      <w:r w:rsidR="008A1E5F" w:rsidRPr="00843640">
        <w:rPr>
          <w:i/>
          <w:sz w:val="24"/>
          <w:lang w:val="en-GB"/>
        </w:rPr>
        <w:t xml:space="preserve"> </w:t>
      </w:r>
    </w:p>
    <w:p w14:paraId="798CF6D6" w14:textId="77777777" w:rsidR="009C68AD" w:rsidRPr="00843640" w:rsidRDefault="009C68AD" w:rsidP="009C68AD">
      <w:pPr>
        <w:spacing w:after="0" w:line="276" w:lineRule="auto"/>
        <w:jc w:val="both"/>
        <w:rPr>
          <w:rFonts w:cs="Times New Roman"/>
          <w:lang w:val="en-GB"/>
        </w:rPr>
      </w:pPr>
      <w:r w:rsidRPr="00843640">
        <w:rPr>
          <w:rFonts w:cs="Times New Roman"/>
          <w:lang w:val="en-GB"/>
        </w:rPr>
        <w:t xml:space="preserve">To determine the Boolean assembly matrices, we will start from the stiffness matrices and force vectors of the various elements in the global reference frame. This amounts to positioning each element in a stiffness matrix </w:t>
      </w:r>
      <w:r w:rsidRPr="0085020B">
        <w:rPr>
          <w:rFonts w:cs="Times New Roman"/>
          <w:i/>
          <w:lang w:val="en-GB"/>
        </w:rPr>
        <w:t>[K]</w:t>
      </w:r>
      <w:r w:rsidRPr="00843640">
        <w:rPr>
          <w:rFonts w:cs="Times New Roman"/>
          <w:lang w:val="en-GB"/>
        </w:rPr>
        <w:t xml:space="preserve"> and in a load vector </w:t>
      </w:r>
      <w:r w:rsidRPr="0085020B">
        <w:rPr>
          <w:rFonts w:cs="Times New Roman"/>
          <w:i/>
          <w:lang w:val="en-GB"/>
        </w:rPr>
        <w:t>{F}</w:t>
      </w:r>
      <w:r w:rsidRPr="00843640">
        <w:rPr>
          <w:rFonts w:cs="Times New Roman"/>
          <w:lang w:val="en-GB"/>
        </w:rPr>
        <w:t xml:space="preserve"> characterising the entire plate or shell </w:t>
      </w:r>
      <w:r w:rsidRPr="00843640">
        <w:rPr>
          <w:rFonts w:cs="Times New Roman"/>
          <w:lang w:val="en-GB"/>
        </w:rPr>
        <w:lastRenderedPageBreak/>
        <w:t xml:space="preserve">structure. However, the stiffness matrix must take account of two fields of displacement: displacement due to mechanical stress (rheological behaviour), and displacement due to thermal stress (fire resistance). The load vector </w:t>
      </w:r>
      <w:r w:rsidRPr="0085020B">
        <w:rPr>
          <w:rFonts w:cs="Times New Roman"/>
          <w:i/>
          <w:lang w:val="en-GB"/>
        </w:rPr>
        <w:t>{F}</w:t>
      </w:r>
      <w:r w:rsidRPr="00843640">
        <w:rPr>
          <w:rFonts w:cs="Times New Roman"/>
          <w:lang w:val="en-GB"/>
        </w:rPr>
        <w:t xml:space="preserve"> combines the forces of mechanical and thermal stresses.  </w:t>
      </w:r>
    </w:p>
    <w:p w14:paraId="48BC52A6" w14:textId="2FE65D37" w:rsidR="00C04E25" w:rsidRPr="00843640" w:rsidRDefault="009C68AD" w:rsidP="009C68AD">
      <w:pPr>
        <w:spacing w:after="0" w:line="276" w:lineRule="auto"/>
        <w:jc w:val="both"/>
        <w:rPr>
          <w:rFonts w:eastAsiaTheme="minorEastAsia" w:cs="Times New Roman"/>
          <w:lang w:val="en-GB"/>
        </w:rPr>
      </w:pPr>
      <w:r w:rsidRPr="00843640">
        <w:rPr>
          <w:rFonts w:cs="Times New Roman"/>
          <w:lang w:val="en-GB"/>
        </w:rPr>
        <w:t xml:space="preserve">If our plate or shell structure is made up of </w:t>
      </w:r>
      <w:r w:rsidRPr="0085020B">
        <w:rPr>
          <w:rFonts w:cs="Times New Roman"/>
          <w:i/>
          <w:lang w:val="en-GB"/>
        </w:rPr>
        <w:t>n</w:t>
      </w:r>
      <w:r w:rsidRPr="00843640">
        <w:rPr>
          <w:rFonts w:cs="Times New Roman"/>
          <w:lang w:val="en-GB"/>
        </w:rPr>
        <w:t xml:space="preserve"> nodes, the global displacement vector </w:t>
      </w:r>
      <w:r w:rsidRPr="0085020B">
        <w:rPr>
          <w:rFonts w:cs="Times New Roman"/>
          <w:i/>
          <w:lang w:val="en-GB"/>
        </w:rPr>
        <w:t>{U}</w:t>
      </w:r>
      <w:r w:rsidRPr="00843640">
        <w:rPr>
          <w:rFonts w:cs="Times New Roman"/>
          <w:lang w:val="en-GB"/>
        </w:rPr>
        <w:t xml:space="preserve"> will have a number of lines </w:t>
      </w:r>
      <w:r w:rsidRPr="007210EC">
        <w:rPr>
          <w:rFonts w:cs="Times New Roman"/>
          <w:i/>
          <w:lang w:val="en-GB"/>
        </w:rPr>
        <w:t>n</w:t>
      </w:r>
      <w:r w:rsidRPr="00843640">
        <w:rPr>
          <w:rFonts w:cs="Times New Roman"/>
          <w:lang w:val="en-GB"/>
        </w:rPr>
        <w:t xml:space="preserve"> times the number of degrees of freedom per node. The same applies to the force vector </w:t>
      </w:r>
      <w:r w:rsidRPr="0085020B">
        <w:rPr>
          <w:rFonts w:cs="Times New Roman"/>
          <w:i/>
          <w:lang w:val="en-GB"/>
        </w:rPr>
        <w:t>{F}</w:t>
      </w:r>
      <w:r w:rsidRPr="00843640">
        <w:rPr>
          <w:rFonts w:cs="Times New Roman"/>
          <w:lang w:val="en-GB"/>
        </w:rPr>
        <w:t>. We therefore have the following relationships</w:t>
      </w:r>
      <w:r w:rsidR="00C04E25" w:rsidRPr="00843640">
        <w:rPr>
          <w:rFonts w:eastAsiaTheme="minorEastAsia" w:cs="Times New Roman"/>
          <w:lang w:val="en-GB"/>
        </w:rPr>
        <w:t xml:space="preserve">: </w:t>
      </w:r>
    </w:p>
    <w:p w14:paraId="7BBB94D9" w14:textId="33E9B143" w:rsidR="00C04E25" w:rsidRPr="00843640" w:rsidRDefault="00FE75C3" w:rsidP="00C04E25">
      <w:pPr>
        <w:spacing w:after="0" w:line="276" w:lineRule="auto"/>
        <w:ind w:firstLine="709"/>
        <w:jc w:val="center"/>
        <w:rPr>
          <w:rFonts w:eastAsiaTheme="minorEastAsia" w:cs="Times New Roman"/>
          <w:szCs w:val="24"/>
          <w:lang w:val="en-GB"/>
        </w:rPr>
      </w:pPr>
      <m:oMath>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U</m:t>
                </m:r>
              </m:e>
              <m:sub>
                <m:r>
                  <w:rPr>
                    <w:rFonts w:ascii="Cambria Math" w:eastAsiaTheme="minorEastAsia" w:hAnsi="Cambria Math" w:cs="Times New Roman"/>
                    <w:lang w:val="en-GB"/>
                  </w:rPr>
                  <m:t>e</m:t>
                </m:r>
              </m:sub>
            </m:sSub>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A</m:t>
                </m:r>
              </m:e>
              <m:sub>
                <m:r>
                  <w:rPr>
                    <w:rFonts w:ascii="Cambria Math" w:eastAsiaTheme="minorEastAsia" w:hAnsi="Cambria Math" w:cs="Times New Roman"/>
                    <w:lang w:val="en-GB"/>
                  </w:rPr>
                  <m:t>e</m:t>
                </m:r>
              </m:sub>
            </m:sSub>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U</m:t>
            </m:r>
          </m:e>
        </m:d>
      </m:oMath>
      <w:r w:rsidR="00C04E25" w:rsidRPr="00843640">
        <w:rPr>
          <w:rFonts w:eastAsiaTheme="minorEastAsia" w:cs="Times New Roman"/>
          <w:lang w:val="en-GB"/>
        </w:rPr>
        <w:t xml:space="preserve">                </w:t>
      </w:r>
      <w:r w:rsidR="00C04E25" w:rsidRPr="00843640">
        <w:rPr>
          <w:rFonts w:eastAsiaTheme="minorEastAsia" w:cs="Times New Roman"/>
          <w:szCs w:val="24"/>
          <w:lang w:val="en-GB"/>
        </w:rPr>
        <w:t>(</w:t>
      </w:r>
      <w:r w:rsidR="00C04E25" w:rsidRPr="00843640">
        <w:rPr>
          <w:rFonts w:eastAsiaTheme="minorEastAsia" w:cs="Times New Roman"/>
          <w:szCs w:val="24"/>
          <w:lang w:val="en-GB"/>
        </w:rPr>
        <w:fldChar w:fldCharType="begin"/>
      </w:r>
      <w:r w:rsidR="00C04E25" w:rsidRPr="00843640">
        <w:rPr>
          <w:rFonts w:eastAsiaTheme="minorEastAsia" w:cs="Times New Roman"/>
          <w:szCs w:val="24"/>
          <w:lang w:val="en-GB"/>
        </w:rPr>
        <w:instrText xml:space="preserve"> SEQ Équation \* ARABIC </w:instrText>
      </w:r>
      <w:r w:rsidR="00C04E25" w:rsidRPr="00843640">
        <w:rPr>
          <w:rFonts w:eastAsiaTheme="minorEastAsia" w:cs="Times New Roman"/>
          <w:szCs w:val="24"/>
          <w:lang w:val="en-GB"/>
        </w:rPr>
        <w:fldChar w:fldCharType="separate"/>
      </w:r>
      <w:r w:rsidR="00246A97" w:rsidRPr="00843640">
        <w:rPr>
          <w:rFonts w:eastAsiaTheme="minorEastAsia" w:cs="Times New Roman"/>
          <w:noProof/>
          <w:szCs w:val="24"/>
          <w:lang w:val="en-GB"/>
        </w:rPr>
        <w:t>53</w:t>
      </w:r>
      <w:r w:rsidR="00C04E25" w:rsidRPr="00843640">
        <w:rPr>
          <w:rFonts w:eastAsiaTheme="minorEastAsia" w:cs="Times New Roman"/>
          <w:szCs w:val="24"/>
          <w:lang w:val="en-GB"/>
        </w:rPr>
        <w:fldChar w:fldCharType="end"/>
      </w:r>
      <w:r w:rsidR="00C04E25" w:rsidRPr="00843640">
        <w:rPr>
          <w:rFonts w:eastAsiaTheme="minorEastAsia" w:cs="Times New Roman"/>
          <w:szCs w:val="24"/>
          <w:lang w:val="en-GB"/>
        </w:rPr>
        <w:t>)</w:t>
      </w:r>
    </w:p>
    <w:p w14:paraId="664A5446" w14:textId="27421AC7" w:rsidR="00C04E25" w:rsidRPr="00843640" w:rsidRDefault="00FE75C3" w:rsidP="00C04E25">
      <w:pPr>
        <w:spacing w:after="0" w:line="276" w:lineRule="auto"/>
        <w:ind w:firstLine="709"/>
        <w:jc w:val="center"/>
        <w:rPr>
          <w:rFonts w:eastAsiaTheme="minorEastAsia" w:cs="Times New Roman"/>
          <w:lang w:val="en-GB"/>
        </w:rPr>
      </w:pPr>
      <m:oMath>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K</m:t>
            </m:r>
          </m:e>
        </m:d>
        <m:r>
          <w:rPr>
            <w:rFonts w:ascii="Cambria Math" w:eastAsiaTheme="minorEastAsia" w:hAnsi="Cambria Math" w:cs="Times New Roman"/>
            <w:lang w:val="en-GB"/>
          </w:rPr>
          <m:t>=</m:t>
        </m:r>
        <m:nary>
          <m:naryPr>
            <m:chr m:val="∑"/>
            <m:limLoc m:val="undOvr"/>
            <m:supHide m:val="1"/>
            <m:ctrlPr>
              <w:rPr>
                <w:rFonts w:ascii="Cambria Math" w:eastAsiaTheme="minorEastAsia" w:hAnsi="Cambria Math" w:cs="Times New Roman"/>
                <w:i/>
                <w:lang w:val="en-GB"/>
              </w:rPr>
            </m:ctrlPr>
          </m:naryPr>
          <m:sub>
            <m:r>
              <w:rPr>
                <w:rFonts w:ascii="Cambria Math" w:eastAsiaTheme="minorEastAsia" w:hAnsi="Cambria Math" w:cs="Times New Roman"/>
                <w:lang w:val="en-GB"/>
              </w:rPr>
              <m:t>e</m:t>
            </m:r>
          </m:sub>
          <m:sup/>
          <m:e>
            <m:sSup>
              <m:sSupPr>
                <m:ctrlPr>
                  <w:rPr>
                    <w:rFonts w:ascii="Cambria Math" w:eastAsiaTheme="minorEastAsia" w:hAnsi="Cambria Math" w:cs="Times New Roman"/>
                    <w:i/>
                    <w:lang w:val="en-GB"/>
                  </w:rPr>
                </m:ctrlPr>
              </m:sSupPr>
              <m:e>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A</m:t>
                        </m:r>
                      </m:e>
                      <m:sub>
                        <m:r>
                          <w:rPr>
                            <w:rFonts w:ascii="Cambria Math" w:eastAsiaTheme="minorEastAsia" w:hAnsi="Cambria Math" w:cs="Times New Roman"/>
                            <w:lang w:val="en-GB"/>
                          </w:rPr>
                          <m:t>e</m:t>
                        </m:r>
                      </m:sub>
                    </m:sSub>
                  </m:e>
                </m:d>
              </m:e>
              <m:sup>
                <m:r>
                  <w:rPr>
                    <w:rFonts w:ascii="Cambria Math" w:eastAsiaTheme="minorEastAsia" w:hAnsi="Cambria Math" w:cs="Times New Roman"/>
                    <w:lang w:val="en-GB"/>
                  </w:rPr>
                  <m:t>T</m:t>
                </m:r>
              </m:sup>
            </m:sSup>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K</m:t>
                    </m:r>
                  </m:e>
                  <m:sub>
                    <m:r>
                      <w:rPr>
                        <w:rFonts w:ascii="Cambria Math" w:eastAsiaTheme="minorEastAsia" w:hAnsi="Cambria Math" w:cs="Times New Roman"/>
                        <w:lang w:val="en-GB"/>
                      </w:rPr>
                      <m:t>e</m:t>
                    </m:r>
                  </m:sub>
                </m:sSub>
              </m:e>
            </m:d>
          </m:e>
        </m:nary>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A</m:t>
                </m:r>
              </m:e>
              <m:sub>
                <m:r>
                  <w:rPr>
                    <w:rFonts w:ascii="Cambria Math" w:eastAsiaTheme="minorEastAsia" w:hAnsi="Cambria Math" w:cs="Times New Roman"/>
                    <w:lang w:val="en-GB"/>
                  </w:rPr>
                  <m:t>e</m:t>
                </m:r>
              </m:sub>
            </m:sSub>
          </m:e>
        </m:d>
      </m:oMath>
      <w:r w:rsidR="00C04E25" w:rsidRPr="00843640">
        <w:rPr>
          <w:rFonts w:eastAsiaTheme="minorEastAsia" w:cs="Times New Roman"/>
          <w:lang w:val="en-GB"/>
        </w:rPr>
        <w:t xml:space="preserve">                </w:t>
      </w:r>
      <w:r w:rsidR="00C04E25" w:rsidRPr="00843640">
        <w:rPr>
          <w:rFonts w:eastAsiaTheme="minorEastAsia" w:cs="Times New Roman"/>
          <w:szCs w:val="24"/>
          <w:lang w:val="en-GB"/>
        </w:rPr>
        <w:t>(</w:t>
      </w:r>
      <w:r w:rsidR="00C04E25" w:rsidRPr="00843640">
        <w:rPr>
          <w:rFonts w:eastAsiaTheme="minorEastAsia" w:cs="Times New Roman"/>
          <w:szCs w:val="24"/>
          <w:lang w:val="en-GB"/>
        </w:rPr>
        <w:fldChar w:fldCharType="begin"/>
      </w:r>
      <w:r w:rsidR="00C04E25" w:rsidRPr="00843640">
        <w:rPr>
          <w:rFonts w:eastAsiaTheme="minorEastAsia" w:cs="Times New Roman"/>
          <w:szCs w:val="24"/>
          <w:lang w:val="en-GB"/>
        </w:rPr>
        <w:instrText xml:space="preserve"> SEQ Équation \* ARABIC </w:instrText>
      </w:r>
      <w:r w:rsidR="00C04E25" w:rsidRPr="00843640">
        <w:rPr>
          <w:rFonts w:eastAsiaTheme="minorEastAsia" w:cs="Times New Roman"/>
          <w:szCs w:val="24"/>
          <w:lang w:val="en-GB"/>
        </w:rPr>
        <w:fldChar w:fldCharType="separate"/>
      </w:r>
      <w:r w:rsidR="00C04E25" w:rsidRPr="00843640">
        <w:rPr>
          <w:rFonts w:eastAsiaTheme="minorEastAsia" w:cs="Times New Roman"/>
          <w:noProof/>
          <w:szCs w:val="24"/>
          <w:lang w:val="en-GB"/>
        </w:rPr>
        <w:t>54</w:t>
      </w:r>
      <w:r w:rsidR="00C04E25" w:rsidRPr="00843640">
        <w:rPr>
          <w:rFonts w:eastAsiaTheme="minorEastAsia" w:cs="Times New Roman"/>
          <w:szCs w:val="24"/>
          <w:lang w:val="en-GB"/>
        </w:rPr>
        <w:fldChar w:fldCharType="end"/>
      </w:r>
      <w:r w:rsidR="00C04E25" w:rsidRPr="00843640">
        <w:rPr>
          <w:rFonts w:eastAsiaTheme="minorEastAsia" w:cs="Times New Roman"/>
          <w:szCs w:val="24"/>
          <w:lang w:val="en-GB"/>
        </w:rPr>
        <w:t>)</w:t>
      </w:r>
      <w:r w:rsidR="00C04E25" w:rsidRPr="00843640">
        <w:rPr>
          <w:rFonts w:eastAsiaTheme="minorEastAsia" w:cs="Times New Roman"/>
          <w:lang w:val="en-GB"/>
        </w:rPr>
        <w:t xml:space="preserve">   </w:t>
      </w:r>
    </w:p>
    <w:p w14:paraId="4C8FDC9E" w14:textId="2E0A0A0D" w:rsidR="00C04E25" w:rsidRPr="00843640" w:rsidRDefault="00FE75C3" w:rsidP="00C04E25">
      <w:pPr>
        <w:spacing w:after="0" w:line="276" w:lineRule="auto"/>
        <w:ind w:firstLine="709"/>
        <w:jc w:val="center"/>
        <w:rPr>
          <w:rFonts w:eastAsiaTheme="minorEastAsia" w:cs="Times New Roman"/>
          <w:lang w:val="en-GB"/>
        </w:rPr>
      </w:pPr>
      <m:oMath>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P</m:t>
            </m:r>
          </m:e>
        </m:d>
        <m:r>
          <w:rPr>
            <w:rFonts w:ascii="Cambria Math" w:eastAsiaTheme="minorEastAsia" w:hAnsi="Cambria Math" w:cs="Times New Roman"/>
            <w:lang w:val="en-GB"/>
          </w:rPr>
          <m:t>=</m:t>
        </m:r>
        <m:nary>
          <m:naryPr>
            <m:chr m:val="∑"/>
            <m:limLoc m:val="undOvr"/>
            <m:supHide m:val="1"/>
            <m:ctrlPr>
              <w:rPr>
                <w:rFonts w:ascii="Cambria Math" w:eastAsiaTheme="minorEastAsia" w:hAnsi="Cambria Math" w:cs="Times New Roman"/>
                <w:i/>
                <w:lang w:val="en-GB"/>
              </w:rPr>
            </m:ctrlPr>
          </m:naryPr>
          <m:sub>
            <m:r>
              <w:rPr>
                <w:rFonts w:ascii="Cambria Math" w:eastAsiaTheme="minorEastAsia" w:hAnsi="Cambria Math" w:cs="Times New Roman"/>
                <w:lang w:val="en-GB"/>
              </w:rPr>
              <m:t>e</m:t>
            </m:r>
          </m:sub>
          <m:sup/>
          <m:e>
            <m:sSup>
              <m:sSupPr>
                <m:ctrlPr>
                  <w:rPr>
                    <w:rFonts w:ascii="Cambria Math" w:eastAsiaTheme="minorEastAsia" w:hAnsi="Cambria Math" w:cs="Times New Roman"/>
                    <w:i/>
                    <w:lang w:val="en-GB"/>
                  </w:rPr>
                </m:ctrlPr>
              </m:sSupPr>
              <m:e>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A</m:t>
                        </m:r>
                      </m:e>
                      <m:sub>
                        <m:r>
                          <w:rPr>
                            <w:rFonts w:ascii="Cambria Math" w:eastAsiaTheme="minorEastAsia" w:hAnsi="Cambria Math" w:cs="Times New Roman"/>
                            <w:lang w:val="en-GB"/>
                          </w:rPr>
                          <m:t>e</m:t>
                        </m:r>
                      </m:sub>
                    </m:sSub>
                  </m:e>
                </m:d>
              </m:e>
              <m:sup>
                <m:r>
                  <w:rPr>
                    <w:rFonts w:ascii="Cambria Math" w:eastAsiaTheme="minorEastAsia" w:hAnsi="Cambria Math" w:cs="Times New Roman"/>
                    <w:lang w:val="en-GB"/>
                  </w:rPr>
                  <m:t>T</m:t>
                </m:r>
              </m:sup>
            </m:sSup>
            <m:r>
              <w:rPr>
                <w:rFonts w:ascii="Cambria Math" w:eastAsiaTheme="minorEastAsia" w:hAnsi="Cambria Math" w:cs="Times New Roman"/>
                <w:lang w:val="en-GB"/>
              </w:rPr>
              <m:t>.</m:t>
            </m:r>
          </m:e>
        </m:nary>
        <m:d>
          <m:dPr>
            <m:begChr m:val="{"/>
            <m:endChr m:val="}"/>
            <m:ctrlPr>
              <w:rPr>
                <w:rFonts w:ascii="Cambria Math" w:eastAsiaTheme="minorEastAsia" w:hAnsi="Cambria Math" w:cs="Times New Roman"/>
                <w:i/>
                <w:lang w:val="en-GB"/>
              </w:rPr>
            </m:ctrlPr>
          </m:dPr>
          <m:e>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P</m:t>
                </m:r>
              </m:e>
              <m:sub>
                <m:r>
                  <w:rPr>
                    <w:rFonts w:ascii="Cambria Math" w:eastAsiaTheme="minorEastAsia" w:hAnsi="Cambria Math" w:cs="Times New Roman"/>
                    <w:lang w:val="en-GB"/>
                  </w:rPr>
                  <m:t>e</m:t>
                </m:r>
              </m:sub>
            </m:sSub>
          </m:e>
        </m:d>
      </m:oMath>
      <w:r w:rsidR="00C04E25" w:rsidRPr="00843640">
        <w:rPr>
          <w:rFonts w:eastAsiaTheme="minorEastAsia" w:cs="Times New Roman"/>
          <w:lang w:val="en-GB"/>
        </w:rPr>
        <w:t xml:space="preserve">                </w:t>
      </w:r>
      <w:r w:rsidR="00C04E25" w:rsidRPr="00843640">
        <w:rPr>
          <w:rFonts w:eastAsiaTheme="minorEastAsia" w:cs="Times New Roman"/>
          <w:szCs w:val="24"/>
          <w:lang w:val="en-GB"/>
        </w:rPr>
        <w:t>(</w:t>
      </w:r>
      <w:r w:rsidR="00C04E25" w:rsidRPr="00843640">
        <w:rPr>
          <w:rFonts w:eastAsiaTheme="minorEastAsia" w:cs="Times New Roman"/>
          <w:szCs w:val="24"/>
          <w:lang w:val="en-GB"/>
        </w:rPr>
        <w:fldChar w:fldCharType="begin"/>
      </w:r>
      <w:r w:rsidR="00C04E25" w:rsidRPr="00843640">
        <w:rPr>
          <w:rFonts w:eastAsiaTheme="minorEastAsia" w:cs="Times New Roman"/>
          <w:szCs w:val="24"/>
          <w:lang w:val="en-GB"/>
        </w:rPr>
        <w:instrText xml:space="preserve"> SEQ Équation \* ARABIC </w:instrText>
      </w:r>
      <w:r w:rsidR="00C04E25" w:rsidRPr="00843640">
        <w:rPr>
          <w:rFonts w:eastAsiaTheme="minorEastAsia" w:cs="Times New Roman"/>
          <w:szCs w:val="24"/>
          <w:lang w:val="en-GB"/>
        </w:rPr>
        <w:fldChar w:fldCharType="separate"/>
      </w:r>
      <w:r w:rsidR="00C04E25" w:rsidRPr="00843640">
        <w:rPr>
          <w:rFonts w:eastAsiaTheme="minorEastAsia" w:cs="Times New Roman"/>
          <w:noProof/>
          <w:szCs w:val="24"/>
          <w:lang w:val="en-GB"/>
        </w:rPr>
        <w:t>55</w:t>
      </w:r>
      <w:r w:rsidR="00C04E25" w:rsidRPr="00843640">
        <w:rPr>
          <w:rFonts w:eastAsiaTheme="minorEastAsia" w:cs="Times New Roman"/>
          <w:szCs w:val="24"/>
          <w:lang w:val="en-GB"/>
        </w:rPr>
        <w:fldChar w:fldCharType="end"/>
      </w:r>
      <w:r w:rsidR="00C04E25" w:rsidRPr="00843640">
        <w:rPr>
          <w:rFonts w:eastAsiaTheme="minorEastAsia" w:cs="Times New Roman"/>
          <w:szCs w:val="24"/>
          <w:lang w:val="en-GB"/>
        </w:rPr>
        <w:t>)</w:t>
      </w:r>
      <w:r w:rsidR="00C04E25" w:rsidRPr="00843640">
        <w:rPr>
          <w:rFonts w:eastAsiaTheme="minorEastAsia" w:cs="Times New Roman"/>
          <w:lang w:val="en-GB"/>
        </w:rPr>
        <w:t xml:space="preserve">   </w:t>
      </w:r>
    </w:p>
    <w:p w14:paraId="460F7569" w14:textId="7AEFC262" w:rsidR="00C04E25" w:rsidRPr="00843640" w:rsidRDefault="007210EC" w:rsidP="009C68AD">
      <w:pPr>
        <w:spacing w:after="0" w:line="276" w:lineRule="auto"/>
        <w:jc w:val="both"/>
        <w:rPr>
          <w:rFonts w:eastAsiaTheme="minorEastAsia" w:cs="Times New Roman"/>
          <w:lang w:val="en-GB"/>
        </w:rPr>
      </w:pPr>
      <w:r w:rsidRPr="00843640">
        <w:rPr>
          <w:rFonts w:eastAsiaTheme="minorEastAsia" w:cs="Times New Roman"/>
          <w:lang w:val="en-GB"/>
        </w:rPr>
        <w:t>Where:</w:t>
      </w:r>
      <w:r w:rsidR="00C04E25" w:rsidRPr="00843640">
        <w:rPr>
          <w:rFonts w:eastAsiaTheme="minorEastAsia" w:cs="Times New Roman"/>
          <w:lang w:val="en-GB"/>
        </w:rPr>
        <w:t xml:space="preserve"> </w:t>
      </w:r>
    </w:p>
    <w:p w14:paraId="5A181915" w14:textId="53F8D4D3" w:rsidR="00C04E25" w:rsidRPr="00843640" w:rsidRDefault="00FE75C3" w:rsidP="00C04E25">
      <w:pPr>
        <w:spacing w:after="0" w:line="276" w:lineRule="auto"/>
        <w:jc w:val="both"/>
        <w:rPr>
          <w:rFonts w:cs="Times New Roman"/>
          <w:i/>
          <w:lang w:val="en-GB"/>
        </w:rPr>
      </w:pPr>
      <m:oMath>
        <m:d>
          <m:dPr>
            <m:begChr m:val="["/>
            <m:endChr m:val="]"/>
            <m:ctrlPr>
              <w:rPr>
                <w:rFonts w:ascii="Cambria Math" w:hAnsi="Cambria Math" w:cs="Times New Roman"/>
                <w:i/>
                <w:lang w:val="en-GB"/>
              </w:rPr>
            </m:ctrlPr>
          </m:dPr>
          <m:e>
            <m:r>
              <w:rPr>
                <w:rFonts w:ascii="Cambria Math" w:hAnsi="Cambria Math" w:cs="Times New Roman"/>
                <w:lang w:val="en-GB"/>
              </w:rPr>
              <m:t>K</m:t>
            </m:r>
          </m:e>
        </m:d>
      </m:oMath>
      <w:r w:rsidR="00C04E25" w:rsidRPr="00843640">
        <w:rPr>
          <w:rFonts w:cs="Times New Roman"/>
          <w:i/>
          <w:lang w:val="en-GB"/>
        </w:rPr>
        <w:t xml:space="preserve"> : </w:t>
      </w:r>
      <w:r w:rsidR="007210EC" w:rsidRPr="00843640">
        <w:rPr>
          <w:rFonts w:cs="Times New Roman"/>
          <w:i/>
          <w:lang w:val="en-GB"/>
        </w:rPr>
        <w:t>The</w:t>
      </w:r>
      <w:r w:rsidR="0010059F" w:rsidRPr="00843640">
        <w:rPr>
          <w:rFonts w:cs="Times New Roman"/>
          <w:i/>
          <w:lang w:val="en-GB"/>
        </w:rPr>
        <w:t xml:space="preserve"> structure's rigidity matrix</w:t>
      </w:r>
      <w:r w:rsidR="00C04E25" w:rsidRPr="00843640">
        <w:rPr>
          <w:rFonts w:cs="Times New Roman"/>
          <w:i/>
          <w:lang w:val="en-GB"/>
        </w:rPr>
        <w:t>;</w:t>
      </w:r>
    </w:p>
    <w:p w14:paraId="69870F98" w14:textId="645B4F89" w:rsidR="00C04E25" w:rsidRPr="00843640" w:rsidRDefault="00C04E25" w:rsidP="00C04E25">
      <w:pPr>
        <w:spacing w:after="0" w:line="276" w:lineRule="auto"/>
        <w:jc w:val="both"/>
        <w:rPr>
          <w:rFonts w:cs="Times New Roman"/>
          <w:i/>
          <w:lang w:val="en-GB"/>
        </w:rPr>
      </w:pPr>
      <w:r w:rsidRPr="00843640">
        <w:rPr>
          <w:rFonts w:cs="Times New Roman"/>
          <w:i/>
          <w:lang w:val="en-GB"/>
        </w:rPr>
        <w:t xml:space="preserve"> </w:t>
      </w:r>
      <m:oMath>
        <m:d>
          <m:dPr>
            <m:begChr m:val="{"/>
            <m:endChr m:val="}"/>
            <m:ctrlPr>
              <w:rPr>
                <w:rFonts w:ascii="Cambria Math" w:hAnsi="Cambria Math" w:cs="Times New Roman"/>
                <w:i/>
                <w:lang w:val="en-GB"/>
              </w:rPr>
            </m:ctrlPr>
          </m:dPr>
          <m:e>
            <m:r>
              <w:rPr>
                <w:rFonts w:ascii="Cambria Math" w:hAnsi="Cambria Math" w:cs="Times New Roman"/>
                <w:lang w:val="en-GB"/>
              </w:rPr>
              <m:t>P</m:t>
            </m:r>
          </m:e>
        </m:d>
      </m:oMath>
      <w:r w:rsidRPr="00843640">
        <w:rPr>
          <w:rFonts w:cs="Times New Roman"/>
          <w:i/>
          <w:lang w:val="en-GB"/>
        </w:rPr>
        <w:t xml:space="preserve"> : </w:t>
      </w:r>
      <w:r w:rsidR="007210EC" w:rsidRPr="00843640">
        <w:rPr>
          <w:rFonts w:cs="Times New Roman"/>
          <w:i/>
          <w:lang w:val="en-GB"/>
        </w:rPr>
        <w:t>The</w:t>
      </w:r>
      <w:r w:rsidR="0010059F" w:rsidRPr="00843640">
        <w:rPr>
          <w:rFonts w:cs="Times New Roman"/>
          <w:i/>
          <w:lang w:val="en-GB"/>
        </w:rPr>
        <w:t xml:space="preserve"> vector of nodal loads defined in the global reference frame</w:t>
      </w:r>
      <w:r w:rsidRPr="00843640">
        <w:rPr>
          <w:rFonts w:cs="Times New Roman"/>
          <w:i/>
          <w:lang w:val="en-GB"/>
        </w:rPr>
        <w:t xml:space="preserve">; </w:t>
      </w:r>
    </w:p>
    <w:p w14:paraId="7D6E39AB" w14:textId="1523A301" w:rsidR="00C04E25" w:rsidRPr="00843640" w:rsidRDefault="00FE75C3" w:rsidP="00C04E25">
      <w:pPr>
        <w:spacing w:after="0" w:line="276" w:lineRule="auto"/>
        <w:jc w:val="both"/>
        <w:rPr>
          <w:rFonts w:cs="Times New Roman"/>
          <w:i/>
          <w:lang w:val="en-GB"/>
        </w:rPr>
      </w:pPr>
      <m:oMath>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A</m:t>
                </m:r>
              </m:e>
              <m:sub>
                <m:r>
                  <w:rPr>
                    <w:rFonts w:ascii="Cambria Math" w:hAnsi="Cambria Math" w:cs="Times New Roman"/>
                    <w:lang w:val="en-GB"/>
                  </w:rPr>
                  <m:t>e</m:t>
                </m:r>
              </m:sub>
            </m:sSub>
          </m:e>
        </m:d>
      </m:oMath>
      <w:r w:rsidR="00C04E25" w:rsidRPr="00843640">
        <w:rPr>
          <w:rFonts w:cs="Times New Roman"/>
          <w:i/>
          <w:lang w:val="en-GB"/>
        </w:rPr>
        <w:t xml:space="preserve"> : </w:t>
      </w:r>
      <w:r w:rsidR="007210EC" w:rsidRPr="00843640">
        <w:rPr>
          <w:rFonts w:cs="Times New Roman"/>
          <w:i/>
          <w:lang w:val="en-GB"/>
        </w:rPr>
        <w:t>The</w:t>
      </w:r>
      <w:r w:rsidR="0010059F" w:rsidRPr="00843640">
        <w:rPr>
          <w:rFonts w:cs="Times New Roman"/>
          <w:i/>
          <w:lang w:val="en-GB"/>
        </w:rPr>
        <w:t xml:space="preserve"> Boolean assembly matrix, which allows the degrees of freedom associated with a given element to be placed in the global vector of displacements </w:t>
      </w:r>
      <m:oMath>
        <m:d>
          <m:dPr>
            <m:begChr m:val="{"/>
            <m:endChr m:val="}"/>
            <m:ctrlPr>
              <w:rPr>
                <w:rFonts w:ascii="Cambria Math" w:hAnsi="Cambria Math" w:cs="Times New Roman"/>
                <w:i/>
                <w:lang w:val="en-GB"/>
              </w:rPr>
            </m:ctrlPr>
          </m:dPr>
          <m:e>
            <m:r>
              <w:rPr>
                <w:rFonts w:ascii="Cambria Math" w:hAnsi="Cambria Math" w:cs="Times New Roman"/>
                <w:lang w:val="en-GB"/>
              </w:rPr>
              <m:t>U</m:t>
            </m:r>
          </m:e>
        </m:d>
      </m:oMath>
      <w:r w:rsidR="00C04E25" w:rsidRPr="00843640">
        <w:rPr>
          <w:rFonts w:cs="Times New Roman"/>
          <w:i/>
          <w:lang w:val="en-GB"/>
        </w:rPr>
        <w:t>.</w:t>
      </w:r>
    </w:p>
    <w:p w14:paraId="08A75434" w14:textId="59C87E82" w:rsidR="00C04E25" w:rsidRPr="00843640" w:rsidRDefault="0010059F" w:rsidP="00246A97">
      <w:pPr>
        <w:spacing w:after="0" w:line="276" w:lineRule="auto"/>
        <w:jc w:val="both"/>
        <w:rPr>
          <w:rFonts w:cs="Times New Roman"/>
          <w:lang w:val="en-GB"/>
        </w:rPr>
      </w:pPr>
      <w:r w:rsidRPr="00843640">
        <w:rPr>
          <w:rFonts w:cs="Times New Roman"/>
          <w:lang w:val="en-GB"/>
        </w:rPr>
        <w:t>In order for the structure to remain in equilibrium, the variation of its potential energy with respect to displacements is zero. This translates into the relationship (56)</w:t>
      </w:r>
      <w:r w:rsidR="00C04E25" w:rsidRPr="00843640">
        <w:rPr>
          <w:rFonts w:cs="Times New Roman"/>
          <w:lang w:val="en-GB"/>
        </w:rPr>
        <w:t xml:space="preserve">. </w:t>
      </w:r>
    </w:p>
    <w:p w14:paraId="165604C4" w14:textId="27AC74E0" w:rsidR="00C04E25" w:rsidRPr="00843640" w:rsidRDefault="00FE75C3" w:rsidP="00C04E25">
      <w:pPr>
        <w:spacing w:after="0" w:line="276" w:lineRule="auto"/>
        <w:ind w:firstLine="709"/>
        <w:jc w:val="center"/>
        <w:rPr>
          <w:rFonts w:eastAsiaTheme="minorEastAsia" w:cs="Times New Roman"/>
          <w:lang w:val="en-GB"/>
        </w:rPr>
      </w:pPr>
      <m:oMath>
        <m:f>
          <m:fPr>
            <m:ctrlPr>
              <w:rPr>
                <w:rFonts w:ascii="Cambria Math" w:eastAsiaTheme="minorEastAsia" w:hAnsi="Cambria Math" w:cs="Times New Roman"/>
                <w:i/>
                <w:lang w:val="en-GB"/>
              </w:rPr>
            </m:ctrlPr>
          </m:fPr>
          <m:num>
            <m:r>
              <w:rPr>
                <w:rFonts w:ascii="Cambria Math" w:hAnsi="Cambria Math" w:cs="Times New Roman"/>
                <w:lang w:val="en-GB"/>
              </w:rPr>
              <m:t>dE</m:t>
            </m:r>
          </m:num>
          <m:den>
            <m:r>
              <w:rPr>
                <w:rFonts w:ascii="Cambria Math" w:hAnsi="Cambria Math" w:cs="Times New Roman"/>
                <w:lang w:val="en-GB"/>
              </w:rPr>
              <m:t>dU</m:t>
            </m:r>
          </m:den>
        </m:f>
        <m:r>
          <w:rPr>
            <w:rFonts w:ascii="Cambria Math" w:eastAsiaTheme="minorEastAsia" w:hAnsi="Cambria Math" w:cs="Times New Roman"/>
            <w:lang w:val="en-GB"/>
          </w:rPr>
          <m:t>=</m:t>
        </m:r>
        <m:sSup>
          <m:sSupPr>
            <m:ctrlPr>
              <w:rPr>
                <w:rFonts w:ascii="Cambria Math" w:eastAsiaTheme="minorEastAsia" w:hAnsi="Cambria Math" w:cs="Times New Roman"/>
                <w:i/>
                <w:lang w:val="en-GB"/>
              </w:rPr>
            </m:ctrlPr>
          </m:sSupPr>
          <m:e>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dU</m:t>
                </m:r>
              </m:e>
            </m:d>
          </m:e>
          <m:sup>
            <m:r>
              <w:rPr>
                <w:rFonts w:ascii="Cambria Math" w:eastAsiaTheme="minorEastAsia" w:hAnsi="Cambria Math" w:cs="Times New Roman"/>
                <w:lang w:val="en-GB"/>
              </w:rPr>
              <m:t>T</m:t>
            </m:r>
          </m:sup>
        </m:sSup>
        <m:r>
          <w:rPr>
            <w:rFonts w:ascii="Cambria Math" w:eastAsiaTheme="minorEastAsia" w:hAnsi="Cambria Math" w:cs="Times New Roman"/>
            <w:lang w:val="en-GB"/>
          </w:rPr>
          <m:t>.</m:t>
        </m:r>
        <m:d>
          <m:dPr>
            <m:begChr m:val="["/>
            <m:endChr m:val="]"/>
            <m:ctrlPr>
              <w:rPr>
                <w:rFonts w:ascii="Cambria Math" w:hAnsi="Cambria Math" w:cs="Times New Roman"/>
                <w:i/>
                <w:lang w:val="en-GB"/>
              </w:rPr>
            </m:ctrlPr>
          </m:dPr>
          <m:e>
            <m:r>
              <w:rPr>
                <w:rFonts w:ascii="Cambria Math" w:hAnsi="Cambria Math" w:cs="Times New Roman"/>
                <w:lang w:val="en-GB"/>
              </w:rPr>
              <m:t>K</m:t>
            </m:r>
          </m:e>
        </m:d>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U</m:t>
            </m:r>
          </m:e>
        </m:d>
        <m:r>
          <w:rPr>
            <w:rFonts w:ascii="Cambria Math" w:eastAsiaTheme="minorEastAsia" w:hAnsi="Cambria Math" w:cs="Times New Roman"/>
            <w:lang w:val="en-GB"/>
          </w:rPr>
          <m:t>-</m:t>
        </m:r>
        <m:sSup>
          <m:sSupPr>
            <m:ctrlPr>
              <w:rPr>
                <w:rFonts w:ascii="Cambria Math" w:eastAsiaTheme="minorEastAsia" w:hAnsi="Cambria Math" w:cs="Times New Roman"/>
                <w:i/>
                <w:lang w:val="en-GB"/>
              </w:rPr>
            </m:ctrlPr>
          </m:sSupPr>
          <m:e>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d</m:t>
                </m:r>
                <m:sSub>
                  <m:sSubPr>
                    <m:ctrlPr>
                      <w:rPr>
                        <w:rFonts w:ascii="Cambria Math" w:eastAsiaTheme="minorEastAsia" w:hAnsi="Cambria Math" w:cs="Times New Roman"/>
                        <w:i/>
                        <w:lang w:val="en-GB"/>
                      </w:rPr>
                    </m:ctrlPr>
                  </m:sSubPr>
                  <m:e>
                    <m:r>
                      <w:rPr>
                        <w:rFonts w:ascii="Cambria Math" w:eastAsiaTheme="minorEastAsia" w:hAnsi="Cambria Math" w:cs="Times New Roman"/>
                        <w:lang w:val="en-GB"/>
                      </w:rPr>
                      <m:t>U</m:t>
                    </m:r>
                  </m:e>
                  <m:sub>
                    <m:r>
                      <w:rPr>
                        <w:rFonts w:ascii="Cambria Math" w:eastAsiaTheme="minorEastAsia" w:hAnsi="Cambria Math" w:cs="Times New Roman"/>
                        <w:lang w:val="en-GB"/>
                      </w:rPr>
                      <m:t>e</m:t>
                    </m:r>
                  </m:sub>
                </m:sSub>
              </m:e>
            </m:d>
          </m:e>
          <m:sup>
            <m:r>
              <w:rPr>
                <w:rFonts w:ascii="Cambria Math" w:eastAsiaTheme="minorEastAsia" w:hAnsi="Cambria Math" w:cs="Times New Roman"/>
                <w:lang w:val="en-GB"/>
              </w:rPr>
              <m:t>T</m:t>
            </m:r>
          </m:sup>
        </m:sSup>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F</m:t>
            </m:r>
          </m:e>
        </m:d>
        <m:r>
          <w:rPr>
            <w:rFonts w:ascii="Cambria Math" w:eastAsiaTheme="minorEastAsia" w:hAnsi="Cambria Math" w:cs="Times New Roman"/>
            <w:lang w:val="en-GB"/>
          </w:rPr>
          <m:t>=0</m:t>
        </m:r>
      </m:oMath>
      <w:r w:rsidR="00C04E25" w:rsidRPr="00843640">
        <w:rPr>
          <w:rFonts w:eastAsiaTheme="minorEastAsia" w:cs="Times New Roman"/>
          <w:lang w:val="en-GB"/>
        </w:rPr>
        <w:t xml:space="preserve">                </w:t>
      </w:r>
      <w:r w:rsidR="00C04E25" w:rsidRPr="00843640">
        <w:rPr>
          <w:rFonts w:eastAsiaTheme="minorEastAsia" w:cs="Times New Roman"/>
          <w:szCs w:val="24"/>
          <w:lang w:val="en-GB"/>
        </w:rPr>
        <w:t>(</w:t>
      </w:r>
      <w:r w:rsidR="00C04E25" w:rsidRPr="00843640">
        <w:rPr>
          <w:rFonts w:eastAsiaTheme="minorEastAsia" w:cs="Times New Roman"/>
          <w:szCs w:val="24"/>
          <w:lang w:val="en-GB"/>
        </w:rPr>
        <w:fldChar w:fldCharType="begin"/>
      </w:r>
      <w:r w:rsidR="00C04E25" w:rsidRPr="00843640">
        <w:rPr>
          <w:rFonts w:eastAsiaTheme="minorEastAsia" w:cs="Times New Roman"/>
          <w:szCs w:val="24"/>
          <w:lang w:val="en-GB"/>
        </w:rPr>
        <w:instrText xml:space="preserve"> SEQ Équation \* ARABIC </w:instrText>
      </w:r>
      <w:r w:rsidR="00C04E25" w:rsidRPr="00843640">
        <w:rPr>
          <w:rFonts w:eastAsiaTheme="minorEastAsia" w:cs="Times New Roman"/>
          <w:szCs w:val="24"/>
          <w:lang w:val="en-GB"/>
        </w:rPr>
        <w:fldChar w:fldCharType="separate"/>
      </w:r>
      <w:r w:rsidR="00246A97" w:rsidRPr="00843640">
        <w:rPr>
          <w:rFonts w:eastAsiaTheme="minorEastAsia" w:cs="Times New Roman"/>
          <w:noProof/>
          <w:szCs w:val="24"/>
          <w:lang w:val="en-GB"/>
        </w:rPr>
        <w:t>56</w:t>
      </w:r>
      <w:r w:rsidR="00C04E25" w:rsidRPr="00843640">
        <w:rPr>
          <w:rFonts w:eastAsiaTheme="minorEastAsia" w:cs="Times New Roman"/>
          <w:szCs w:val="24"/>
          <w:lang w:val="en-GB"/>
        </w:rPr>
        <w:fldChar w:fldCharType="end"/>
      </w:r>
      <w:r w:rsidR="00C04E25" w:rsidRPr="00843640">
        <w:rPr>
          <w:rFonts w:eastAsiaTheme="minorEastAsia" w:cs="Times New Roman"/>
          <w:szCs w:val="24"/>
          <w:lang w:val="en-GB"/>
        </w:rPr>
        <w:t>)</w:t>
      </w:r>
      <w:r w:rsidR="00C04E25" w:rsidRPr="00843640">
        <w:rPr>
          <w:rFonts w:eastAsiaTheme="minorEastAsia" w:cs="Times New Roman"/>
          <w:lang w:val="en-GB"/>
        </w:rPr>
        <w:t xml:space="preserve">   </w:t>
      </w:r>
    </w:p>
    <w:p w14:paraId="7D019DAE" w14:textId="23340A16" w:rsidR="00C04E25" w:rsidRPr="00843640" w:rsidRDefault="0010059F" w:rsidP="00246A97">
      <w:pPr>
        <w:spacing w:after="0" w:line="276" w:lineRule="auto"/>
        <w:jc w:val="both"/>
        <w:rPr>
          <w:rFonts w:cs="Times New Roman"/>
          <w:lang w:val="en-GB"/>
        </w:rPr>
      </w:pPr>
      <w:r w:rsidRPr="00843640">
        <w:rPr>
          <w:rFonts w:cs="Times New Roman"/>
          <w:lang w:val="en-GB"/>
        </w:rPr>
        <w:t>This relationship gives us the equilibrium relationship (57) for the structure. However, our structure is subjected to two stresses: mechanical stress with rheological behaviour, and thermal stress with fire resistance. The form of relationship (57) is global, and it is tricky, even difficult, to keep track of the different displacement fields (mechanical and thermal)</w:t>
      </w:r>
      <w:r w:rsidR="00C04E25" w:rsidRPr="00843640">
        <w:rPr>
          <w:rFonts w:cs="Times New Roman"/>
          <w:lang w:val="en-GB"/>
        </w:rPr>
        <w:t>.</w:t>
      </w:r>
    </w:p>
    <w:p w14:paraId="420B0B2E" w14:textId="493C702C" w:rsidR="00C04E25" w:rsidRPr="00843640" w:rsidRDefault="00FE75C3" w:rsidP="00C04E25">
      <w:pPr>
        <w:spacing w:after="0" w:line="276" w:lineRule="auto"/>
        <w:ind w:firstLine="709"/>
        <w:jc w:val="center"/>
        <w:rPr>
          <w:rFonts w:cs="Times New Roman"/>
          <w:lang w:val="en-GB"/>
        </w:rPr>
      </w:pPr>
      <m:oMath>
        <m:d>
          <m:dPr>
            <m:begChr m:val="["/>
            <m:endChr m:val="]"/>
            <m:ctrlPr>
              <w:rPr>
                <w:rFonts w:ascii="Cambria Math" w:hAnsi="Cambria Math" w:cs="Times New Roman"/>
                <w:i/>
                <w:lang w:val="en-GB"/>
              </w:rPr>
            </m:ctrlPr>
          </m:dPr>
          <m:e>
            <m:r>
              <w:rPr>
                <w:rFonts w:ascii="Cambria Math" w:hAnsi="Cambria Math" w:cs="Times New Roman"/>
                <w:lang w:val="en-GB"/>
              </w:rPr>
              <m:t>K</m:t>
            </m:r>
          </m:e>
        </m:d>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U</m:t>
            </m:r>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r>
              <w:rPr>
                <w:rFonts w:ascii="Cambria Math" w:eastAsiaTheme="minorEastAsia" w:hAnsi="Cambria Math" w:cs="Times New Roman"/>
                <w:lang w:val="en-GB"/>
              </w:rPr>
              <m:t>F</m:t>
            </m:r>
          </m:e>
        </m:d>
      </m:oMath>
      <w:r w:rsidR="00C04E25" w:rsidRPr="00843640">
        <w:rPr>
          <w:rFonts w:eastAsiaTheme="minorEastAsia" w:cs="Times New Roman"/>
          <w:lang w:val="en-GB"/>
        </w:rPr>
        <w:t xml:space="preserve">                </w:t>
      </w:r>
      <w:r w:rsidR="00C04E25" w:rsidRPr="00843640">
        <w:rPr>
          <w:rFonts w:eastAsiaTheme="minorEastAsia" w:cs="Times New Roman"/>
          <w:szCs w:val="24"/>
          <w:lang w:val="en-GB"/>
        </w:rPr>
        <w:t>(</w:t>
      </w:r>
      <w:r w:rsidR="00C04E25" w:rsidRPr="00843640">
        <w:rPr>
          <w:rFonts w:eastAsiaTheme="minorEastAsia" w:cs="Times New Roman"/>
          <w:szCs w:val="24"/>
          <w:lang w:val="en-GB"/>
        </w:rPr>
        <w:fldChar w:fldCharType="begin"/>
      </w:r>
      <w:r w:rsidR="00C04E25" w:rsidRPr="00843640">
        <w:rPr>
          <w:rFonts w:eastAsiaTheme="minorEastAsia" w:cs="Times New Roman"/>
          <w:szCs w:val="24"/>
          <w:lang w:val="en-GB"/>
        </w:rPr>
        <w:instrText xml:space="preserve"> SEQ Équation \* ARABIC </w:instrText>
      </w:r>
      <w:r w:rsidR="00C04E25" w:rsidRPr="00843640">
        <w:rPr>
          <w:rFonts w:eastAsiaTheme="minorEastAsia" w:cs="Times New Roman"/>
          <w:szCs w:val="24"/>
          <w:lang w:val="en-GB"/>
        </w:rPr>
        <w:fldChar w:fldCharType="separate"/>
      </w:r>
      <w:r w:rsidR="00C04E25" w:rsidRPr="00843640">
        <w:rPr>
          <w:rFonts w:eastAsiaTheme="minorEastAsia" w:cs="Times New Roman"/>
          <w:noProof/>
          <w:szCs w:val="24"/>
          <w:lang w:val="en-GB"/>
        </w:rPr>
        <w:t>57</w:t>
      </w:r>
      <w:r w:rsidR="00C04E25" w:rsidRPr="00843640">
        <w:rPr>
          <w:rFonts w:eastAsiaTheme="minorEastAsia" w:cs="Times New Roman"/>
          <w:szCs w:val="24"/>
          <w:lang w:val="en-GB"/>
        </w:rPr>
        <w:fldChar w:fldCharType="end"/>
      </w:r>
      <w:r w:rsidR="00C04E25" w:rsidRPr="00843640">
        <w:rPr>
          <w:rFonts w:eastAsiaTheme="minorEastAsia" w:cs="Times New Roman"/>
          <w:szCs w:val="24"/>
          <w:lang w:val="en-GB"/>
        </w:rPr>
        <w:t>)</w:t>
      </w:r>
    </w:p>
    <w:p w14:paraId="3CB8BE00" w14:textId="695A5FA2" w:rsidR="00C04E25" w:rsidRPr="00843640" w:rsidRDefault="000D7DC6" w:rsidP="00246A97">
      <w:pPr>
        <w:spacing w:after="0" w:line="276" w:lineRule="auto"/>
        <w:jc w:val="both"/>
        <w:rPr>
          <w:rFonts w:cs="Times New Roman"/>
          <w:lang w:val="en-GB"/>
        </w:rPr>
      </w:pPr>
      <w:r w:rsidRPr="00843640">
        <w:rPr>
          <w:rFonts w:cs="Times New Roman"/>
          <w:lang w:val="en-GB"/>
        </w:rPr>
        <w:t xml:space="preserve">If we consider the mechanical and thermal deformations induced, we will have two forms of interpolation functions: mechanical displacement interpolation functions </w:t>
      </w:r>
      <w:r w:rsidRPr="00EA6E63">
        <w:rPr>
          <w:rFonts w:cs="Times New Roman"/>
          <w:i/>
          <w:lang w:val="en-GB"/>
        </w:rPr>
        <w:t>N</w:t>
      </w:r>
      <w:r w:rsidRPr="00843640">
        <w:rPr>
          <w:rFonts w:cs="Times New Roman"/>
          <w:lang w:val="en-GB"/>
        </w:rPr>
        <w:t xml:space="preserve">, and temperature interpolation functions </w:t>
      </w:r>
      <w:r w:rsidRPr="00EA6E63">
        <w:rPr>
          <w:rFonts w:cs="Times New Roman"/>
          <w:i/>
          <w:lang w:val="en-GB"/>
        </w:rPr>
        <w:t>N</w:t>
      </w:r>
      <w:r w:rsidRPr="00EA6E63">
        <w:rPr>
          <w:rFonts w:cs="Times New Roman"/>
          <w:i/>
          <w:vertAlign w:val="subscript"/>
          <w:lang w:val="en-GB"/>
        </w:rPr>
        <w:t>th</w:t>
      </w:r>
      <w:r w:rsidRPr="00843640">
        <w:rPr>
          <w:rFonts w:cs="Times New Roman"/>
          <w:lang w:val="en-GB"/>
        </w:rPr>
        <w:t xml:space="preserve">. The same applies to the other matrices. We have the two forms of displacement in relation (58). These two expressions give us the system of equations in relation (59). In the latter, we have a mechanical stiffness matrix and a thermal stiffness matrix. In addition, we have a coupling matrix </w:t>
      </w:r>
      <w:r w:rsidRPr="00843640">
        <w:rPr>
          <w:rFonts w:cs="Times New Roman"/>
          <w:i/>
          <w:lang w:val="en-GB"/>
        </w:rPr>
        <w:t>H</w:t>
      </w:r>
      <w:r w:rsidR="00C04E25" w:rsidRPr="00843640">
        <w:rPr>
          <w:rFonts w:cs="Times New Roman"/>
          <w:lang w:val="en-GB"/>
        </w:rPr>
        <w:t xml:space="preserve">. </w:t>
      </w:r>
    </w:p>
    <w:p w14:paraId="165DDB1F" w14:textId="272FBD1B" w:rsidR="00C04E25" w:rsidRPr="00843640" w:rsidRDefault="00FE75C3" w:rsidP="00C04E25">
      <w:pPr>
        <w:spacing w:after="0" w:line="276" w:lineRule="auto"/>
        <w:ind w:firstLine="709"/>
        <w:jc w:val="center"/>
        <w:rPr>
          <w:rFonts w:cs="Times New Roman"/>
          <w:lang w:val="en-GB"/>
        </w:rPr>
      </w:pPr>
      <m:oMath>
        <m:d>
          <m:dPr>
            <m:begChr m:val="{"/>
            <m:endChr m:val=""/>
            <m:ctrlPr>
              <w:rPr>
                <w:rFonts w:ascii="Cambria Math" w:hAnsi="Cambria Math" w:cs="Times New Roman"/>
                <w:i/>
                <w:lang w:val="en-GB"/>
              </w:rPr>
            </m:ctrlPr>
          </m:dPr>
          <m:e>
            <m:eqArr>
              <m:eqArrPr>
                <m:ctrlPr>
                  <w:rPr>
                    <w:rFonts w:ascii="Cambria Math" w:hAnsi="Cambria Math" w:cs="Times New Roman"/>
                    <w:i/>
                    <w:lang w:val="en-GB"/>
                  </w:rPr>
                </m:ctrlPr>
              </m:eqArrPr>
              <m:e>
                <m:d>
                  <m:dPr>
                    <m:begChr m:val="{"/>
                    <m:endChr m:val="}"/>
                    <m:ctrlPr>
                      <w:rPr>
                        <w:rFonts w:ascii="Cambria Math" w:hAnsi="Cambria Math" w:cs="Times New Roman"/>
                        <w:i/>
                        <w:lang w:val="en-GB"/>
                      </w:rPr>
                    </m:ctrlPr>
                  </m:dPr>
                  <m:e>
                    <m:r>
                      <w:rPr>
                        <w:rFonts w:ascii="Cambria Math" w:hAnsi="Cambria Math" w:cs="Times New Roman"/>
                        <w:lang w:val="en-GB"/>
                      </w:rPr>
                      <m:t>T</m:t>
                    </m:r>
                  </m:e>
                </m:d>
                <m:r>
                  <w:rPr>
                    <w:rFonts w:ascii="Cambria Math" w:eastAsiaTheme="minorEastAsia" w:hAnsi="Cambria Math" w:cs="Times New Roman"/>
                    <w:lang w:val="en-GB"/>
                  </w:rPr>
                  <m:t>=</m:t>
                </m:r>
                <m:d>
                  <m:dPr>
                    <m:begChr m:val="["/>
                    <m:endChr m:val="]"/>
                    <m:ctrlPr>
                      <w:rPr>
                        <w:rFonts w:ascii="Cambria Math" w:eastAsiaTheme="minorEastAsia" w:hAnsi="Cambria Math" w:cs="Times New Roman"/>
                        <w:i/>
                        <w:lang w:val="en-GB"/>
                      </w:rPr>
                    </m:ctrlPr>
                  </m:dPr>
                  <m:e>
                    <m:sSup>
                      <m:sSupPr>
                        <m:ctrlPr>
                          <w:rPr>
                            <w:rFonts w:ascii="Cambria Math" w:eastAsiaTheme="minorEastAsia" w:hAnsi="Cambria Math" w:cs="Times New Roman"/>
                            <w:i/>
                            <w:lang w:val="en-GB"/>
                          </w:rPr>
                        </m:ctrlPr>
                      </m:sSupPr>
                      <m:e>
                        <m:r>
                          <w:rPr>
                            <w:rFonts w:ascii="Cambria Math" w:eastAsiaTheme="minorEastAsia" w:hAnsi="Cambria Math" w:cs="Times New Roman"/>
                            <w:lang w:val="en-GB"/>
                          </w:rPr>
                          <m:t>N</m:t>
                        </m:r>
                      </m:e>
                      <m:sup>
                        <m:r>
                          <w:rPr>
                            <w:rFonts w:ascii="Cambria Math" w:eastAsiaTheme="minorEastAsia" w:hAnsi="Cambria Math" w:cs="Times New Roman"/>
                            <w:lang w:val="en-GB"/>
                          </w:rPr>
                          <m:t>th</m:t>
                        </m:r>
                      </m:sup>
                    </m:sSup>
                  </m:e>
                </m:d>
                <m:d>
                  <m:dPr>
                    <m:begChr m:val="["/>
                    <m:endChr m:val="]"/>
                    <m:ctrlPr>
                      <w:rPr>
                        <w:rFonts w:ascii="Cambria Math" w:eastAsiaTheme="minorEastAsia" w:hAnsi="Cambria Math" w:cs="Times New Roman"/>
                        <w:i/>
                        <w:lang w:val="en-GB"/>
                      </w:rPr>
                    </m:ctrlPr>
                  </m:dPr>
                  <m:e>
                    <m:sSubSup>
                      <m:sSubSupPr>
                        <m:ctrlPr>
                          <w:rPr>
                            <w:rFonts w:ascii="Cambria Math" w:eastAsiaTheme="minorEastAsia" w:hAnsi="Cambria Math" w:cs="Times New Roman"/>
                            <w:i/>
                            <w:lang w:val="en-GB"/>
                          </w:rPr>
                        </m:ctrlPr>
                      </m:sSubSupPr>
                      <m:e>
                        <m:r>
                          <w:rPr>
                            <w:rFonts w:ascii="Cambria Math" w:eastAsiaTheme="minorEastAsia" w:hAnsi="Cambria Math" w:cs="Times New Roman"/>
                            <w:lang w:val="en-GB"/>
                          </w:rPr>
                          <m:t>R</m:t>
                        </m:r>
                      </m:e>
                      <m:sub>
                        <m:r>
                          <w:rPr>
                            <w:rFonts w:ascii="Cambria Math" w:eastAsiaTheme="minorEastAsia" w:hAnsi="Cambria Math" w:cs="Times New Roman"/>
                            <w:lang w:val="en-GB"/>
                          </w:rPr>
                          <m:t>e</m:t>
                        </m:r>
                      </m:sub>
                      <m:sup>
                        <m:r>
                          <w:rPr>
                            <w:rFonts w:ascii="Cambria Math" w:eastAsiaTheme="minorEastAsia" w:hAnsi="Cambria Math" w:cs="Times New Roman"/>
                            <w:lang w:val="en-GB"/>
                          </w:rPr>
                          <m:t>th</m:t>
                        </m:r>
                      </m:sup>
                    </m:sSubSup>
                  </m:e>
                </m:d>
                <m:d>
                  <m:dPr>
                    <m:begChr m:val="["/>
                    <m:endChr m:val="]"/>
                    <m:ctrlPr>
                      <w:rPr>
                        <w:rFonts w:ascii="Cambria Math" w:eastAsiaTheme="minorEastAsia" w:hAnsi="Cambria Math" w:cs="Times New Roman"/>
                        <w:i/>
                        <w:lang w:val="en-GB"/>
                      </w:rPr>
                    </m:ctrlPr>
                  </m:dPr>
                  <m:e>
                    <m:r>
                      <m:rPr>
                        <m:scr m:val="double-struck"/>
                        <m:sty m:val="p"/>
                      </m:rPr>
                      <w:rPr>
                        <w:rFonts w:ascii="Cambria Math" w:eastAsiaTheme="minorEastAsia" w:hAnsi="Cambria Math" w:cs="Times New Roman"/>
                        <w:lang w:val="en-GB"/>
                      </w:rPr>
                      <m:t>T</m:t>
                    </m:r>
                  </m:e>
                </m:d>
              </m:e>
              <m:e>
                <m:d>
                  <m:dPr>
                    <m:begChr m:val="{"/>
                    <m:endChr m:val="}"/>
                    <m:ctrlPr>
                      <w:rPr>
                        <w:rFonts w:ascii="Cambria Math" w:hAnsi="Cambria Math" w:cs="Times New Roman"/>
                        <w:i/>
                        <w:lang w:val="en-GB"/>
                      </w:rPr>
                    </m:ctrlPr>
                  </m:dPr>
                  <m:e>
                    <m:r>
                      <w:rPr>
                        <w:rFonts w:ascii="Cambria Math" w:hAnsi="Cambria Math" w:cs="Times New Roman"/>
                        <w:lang w:val="en-GB"/>
                      </w:rPr>
                      <m:t>u</m:t>
                    </m:r>
                  </m:e>
                </m:d>
                <m:r>
                  <w:rPr>
                    <w:rFonts w:ascii="Cambria Math" w:hAnsi="Cambria Math" w:cs="Times New Roman"/>
                    <w:lang w:val="en-GB"/>
                  </w:rPr>
                  <m:t>=</m:t>
                </m:r>
                <m:d>
                  <m:dPr>
                    <m:begChr m:val="["/>
                    <m:endChr m:val="]"/>
                    <m:ctrlPr>
                      <w:rPr>
                        <w:rFonts w:ascii="Cambria Math" w:hAnsi="Cambria Math" w:cs="Times New Roman"/>
                        <w:i/>
                        <w:lang w:val="en-GB"/>
                      </w:rPr>
                    </m:ctrlPr>
                  </m:dPr>
                  <m:e>
                    <m:r>
                      <w:rPr>
                        <w:rFonts w:ascii="Cambria Math" w:hAnsi="Cambria Math" w:cs="Times New Roman"/>
                        <w:lang w:val="en-GB"/>
                      </w:rPr>
                      <m:t>N</m:t>
                    </m:r>
                  </m:e>
                </m:d>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R</m:t>
                        </m:r>
                      </m:e>
                      <m:sub>
                        <m:r>
                          <w:rPr>
                            <w:rFonts w:ascii="Cambria Math" w:hAnsi="Cambria Math" w:cs="Times New Roman"/>
                            <w:lang w:val="en-GB"/>
                          </w:rPr>
                          <m:t>e</m:t>
                        </m:r>
                      </m:sub>
                    </m:sSub>
                  </m:e>
                </m:d>
                <m:d>
                  <m:dPr>
                    <m:begChr m:val="["/>
                    <m:endChr m:val="]"/>
                    <m:ctrlPr>
                      <w:rPr>
                        <w:rFonts w:ascii="Cambria Math" w:hAnsi="Cambria Math" w:cs="Times New Roman"/>
                        <w:i/>
                        <w:lang w:val="en-GB"/>
                      </w:rPr>
                    </m:ctrlPr>
                  </m:dPr>
                  <m:e>
                    <m:r>
                      <w:rPr>
                        <w:rFonts w:ascii="Cambria Math" w:hAnsi="Cambria Math" w:cs="Times New Roman"/>
                        <w:lang w:val="en-GB"/>
                      </w:rPr>
                      <m:t>U</m:t>
                    </m:r>
                  </m:e>
                </m:d>
              </m:e>
            </m:eqArr>
          </m:e>
        </m:d>
      </m:oMath>
      <w:r w:rsidR="00C04E25" w:rsidRPr="00843640">
        <w:rPr>
          <w:rFonts w:eastAsiaTheme="minorEastAsia" w:cs="Times New Roman"/>
          <w:lang w:val="en-GB"/>
        </w:rPr>
        <w:t xml:space="preserve">                </w:t>
      </w:r>
      <w:r w:rsidR="00C04E25" w:rsidRPr="00843640">
        <w:rPr>
          <w:rFonts w:eastAsiaTheme="minorEastAsia" w:cs="Times New Roman"/>
          <w:szCs w:val="24"/>
          <w:lang w:val="en-GB"/>
        </w:rPr>
        <w:t>(</w:t>
      </w:r>
      <w:r w:rsidR="00C04E25" w:rsidRPr="00843640">
        <w:rPr>
          <w:rFonts w:eastAsiaTheme="minorEastAsia" w:cs="Times New Roman"/>
          <w:szCs w:val="24"/>
          <w:lang w:val="en-GB"/>
        </w:rPr>
        <w:fldChar w:fldCharType="begin"/>
      </w:r>
      <w:r w:rsidR="00C04E25" w:rsidRPr="00843640">
        <w:rPr>
          <w:rFonts w:eastAsiaTheme="minorEastAsia" w:cs="Times New Roman"/>
          <w:szCs w:val="24"/>
          <w:lang w:val="en-GB"/>
        </w:rPr>
        <w:instrText xml:space="preserve"> SEQ Équation \* ARABIC </w:instrText>
      </w:r>
      <w:r w:rsidR="00C04E25" w:rsidRPr="00843640">
        <w:rPr>
          <w:rFonts w:eastAsiaTheme="minorEastAsia" w:cs="Times New Roman"/>
          <w:szCs w:val="24"/>
          <w:lang w:val="en-GB"/>
        </w:rPr>
        <w:fldChar w:fldCharType="separate"/>
      </w:r>
      <w:r w:rsidR="00C04E25" w:rsidRPr="00843640">
        <w:rPr>
          <w:rFonts w:eastAsiaTheme="minorEastAsia" w:cs="Times New Roman"/>
          <w:noProof/>
          <w:szCs w:val="24"/>
          <w:lang w:val="en-GB"/>
        </w:rPr>
        <w:t>58</w:t>
      </w:r>
      <w:r w:rsidR="00C04E25" w:rsidRPr="00843640">
        <w:rPr>
          <w:rFonts w:eastAsiaTheme="minorEastAsia" w:cs="Times New Roman"/>
          <w:szCs w:val="24"/>
          <w:lang w:val="en-GB"/>
        </w:rPr>
        <w:fldChar w:fldCharType="end"/>
      </w:r>
      <w:r w:rsidR="00C04E25" w:rsidRPr="00843640">
        <w:rPr>
          <w:rFonts w:eastAsiaTheme="minorEastAsia" w:cs="Times New Roman"/>
          <w:szCs w:val="24"/>
          <w:lang w:val="en-GB"/>
        </w:rPr>
        <w:t>)</w:t>
      </w:r>
    </w:p>
    <w:p w14:paraId="29ABF4ED" w14:textId="74B3715C" w:rsidR="00C04E25" w:rsidRPr="00843640" w:rsidRDefault="00FE75C3" w:rsidP="00C04E25">
      <w:pPr>
        <w:spacing w:after="0" w:line="276" w:lineRule="auto"/>
        <w:ind w:firstLine="709"/>
        <w:jc w:val="center"/>
        <w:rPr>
          <w:rFonts w:cs="Times New Roman"/>
          <w:lang w:val="en-GB"/>
        </w:rPr>
      </w:pPr>
      <m:oMath>
        <m:d>
          <m:dPr>
            <m:begChr m:val="{"/>
            <m:endChr m:val=""/>
            <m:ctrlPr>
              <w:rPr>
                <w:rFonts w:ascii="Cambria Math" w:eastAsiaTheme="minorEastAsia" w:hAnsi="Cambria Math"/>
                <w:i/>
                <w:shd w:val="clear" w:color="auto" w:fill="FFFFFF" w:themeFill="background1"/>
                <w:lang w:val="en-GB"/>
              </w:rPr>
            </m:ctrlPr>
          </m:dPr>
          <m:e>
            <m:eqArr>
              <m:eqArrPr>
                <m:ctrlPr>
                  <w:rPr>
                    <w:rFonts w:ascii="Cambria Math" w:eastAsiaTheme="minorEastAsia" w:hAnsi="Cambria Math"/>
                    <w:i/>
                    <w:shd w:val="clear" w:color="auto" w:fill="FFFFFF" w:themeFill="background1"/>
                    <w:lang w:val="en-GB"/>
                  </w:rPr>
                </m:ctrlPr>
              </m:eqArrPr>
              <m:e>
                <m:r>
                  <m:rPr>
                    <m:scr m:val="double-struck"/>
                  </m:rPr>
                  <w:rPr>
                    <w:rFonts w:ascii="Cambria Math" w:eastAsiaTheme="minorEastAsia" w:hAnsi="Cambria Math"/>
                    <w:shd w:val="clear" w:color="auto" w:fill="FFFFFF" w:themeFill="background1"/>
                    <w:lang w:val="en-GB"/>
                  </w:rPr>
                  <m:t>M'</m:t>
                </m:r>
                <m:acc>
                  <m:accPr>
                    <m:chr m:val="̇"/>
                    <m:ctrlPr>
                      <w:rPr>
                        <w:rFonts w:ascii="Cambria Math" w:eastAsiaTheme="minorEastAsia" w:hAnsi="Cambria Math"/>
                        <w:i/>
                        <w:shd w:val="clear" w:color="auto" w:fill="FFFFFF" w:themeFill="background1"/>
                        <w:lang w:val="en-GB"/>
                      </w:rPr>
                    </m:ctrlPr>
                  </m:accPr>
                  <m:e>
                    <m:r>
                      <m:rPr>
                        <m:scr m:val="double-struck"/>
                      </m:rPr>
                      <w:rPr>
                        <w:rFonts w:ascii="Cambria Math" w:eastAsiaTheme="minorEastAsia" w:hAnsi="Cambria Math"/>
                        <w:shd w:val="clear" w:color="auto" w:fill="FFFFFF" w:themeFill="background1"/>
                        <w:lang w:val="en-GB"/>
                      </w:rPr>
                      <m:t>T</m:t>
                    </m:r>
                  </m:e>
                </m:acc>
                <m:r>
                  <m:rPr>
                    <m:scr m:val="double-struck"/>
                  </m:rPr>
                  <w:rPr>
                    <w:rFonts w:ascii="Cambria Math" w:hAnsi="Cambria Math"/>
                    <w:shd w:val="clear" w:color="auto" w:fill="FFFFFF" w:themeFill="background1"/>
                    <w:lang w:val="en-GB"/>
                  </w:rPr>
                  <m:t>+ R'T=F'</m:t>
                </m:r>
              </m:e>
              <m:e>
                <m:r>
                  <m:rPr>
                    <m:scr m:val="double-struck"/>
                  </m:rPr>
                  <w:rPr>
                    <w:rFonts w:ascii="Cambria Math" w:hAnsi="Cambria Math"/>
                    <w:shd w:val="clear" w:color="auto" w:fill="FFFFFF" w:themeFill="background1"/>
                    <w:lang w:val="en-GB"/>
                  </w:rPr>
                  <m:t>RU-HT=F</m:t>
                </m:r>
              </m:e>
            </m:eqArr>
          </m:e>
        </m:d>
      </m:oMath>
      <w:r w:rsidR="00C04E25" w:rsidRPr="00843640">
        <w:rPr>
          <w:rFonts w:eastAsiaTheme="minorEastAsia" w:cs="Times New Roman"/>
          <w:lang w:val="en-GB"/>
        </w:rPr>
        <w:t xml:space="preserve">                </w:t>
      </w:r>
      <w:r w:rsidR="00C04E25" w:rsidRPr="00843640">
        <w:rPr>
          <w:rFonts w:eastAsiaTheme="minorEastAsia" w:cs="Times New Roman"/>
          <w:szCs w:val="24"/>
          <w:lang w:val="en-GB"/>
        </w:rPr>
        <w:t>(</w:t>
      </w:r>
      <w:r w:rsidR="00C04E25" w:rsidRPr="00843640">
        <w:rPr>
          <w:rFonts w:eastAsiaTheme="minorEastAsia" w:cs="Times New Roman"/>
          <w:szCs w:val="24"/>
          <w:lang w:val="en-GB"/>
        </w:rPr>
        <w:fldChar w:fldCharType="begin"/>
      </w:r>
      <w:r w:rsidR="00C04E25" w:rsidRPr="00843640">
        <w:rPr>
          <w:rFonts w:eastAsiaTheme="minorEastAsia" w:cs="Times New Roman"/>
          <w:szCs w:val="24"/>
          <w:lang w:val="en-GB"/>
        </w:rPr>
        <w:instrText xml:space="preserve"> SEQ Équation \* ARABIC </w:instrText>
      </w:r>
      <w:r w:rsidR="00C04E25" w:rsidRPr="00843640">
        <w:rPr>
          <w:rFonts w:eastAsiaTheme="minorEastAsia" w:cs="Times New Roman"/>
          <w:szCs w:val="24"/>
          <w:lang w:val="en-GB"/>
        </w:rPr>
        <w:fldChar w:fldCharType="separate"/>
      </w:r>
      <w:r w:rsidR="00C04E25" w:rsidRPr="00843640">
        <w:rPr>
          <w:rFonts w:eastAsiaTheme="minorEastAsia" w:cs="Times New Roman"/>
          <w:noProof/>
          <w:szCs w:val="24"/>
          <w:lang w:val="en-GB"/>
        </w:rPr>
        <w:t>59</w:t>
      </w:r>
      <w:r w:rsidR="00C04E25" w:rsidRPr="00843640">
        <w:rPr>
          <w:rFonts w:eastAsiaTheme="minorEastAsia" w:cs="Times New Roman"/>
          <w:szCs w:val="24"/>
          <w:lang w:val="en-GB"/>
        </w:rPr>
        <w:fldChar w:fldCharType="end"/>
      </w:r>
      <w:r w:rsidR="00C04E25" w:rsidRPr="00843640">
        <w:rPr>
          <w:rFonts w:eastAsiaTheme="minorEastAsia" w:cs="Times New Roman"/>
          <w:szCs w:val="24"/>
          <w:lang w:val="en-GB"/>
        </w:rPr>
        <w:t>)</w:t>
      </w:r>
    </w:p>
    <w:p w14:paraId="44DFF892" w14:textId="358919B1" w:rsidR="00C04E25" w:rsidRPr="00843640" w:rsidRDefault="003F3B73" w:rsidP="009852BD">
      <w:pPr>
        <w:spacing w:after="0" w:line="276" w:lineRule="auto"/>
        <w:jc w:val="both"/>
        <w:rPr>
          <w:rFonts w:cs="Times New Roman"/>
          <w:lang w:val="en-GB"/>
        </w:rPr>
      </w:pPr>
      <w:r w:rsidRPr="00843640">
        <w:rPr>
          <w:rFonts w:cs="Times New Roman"/>
          <w:lang w:val="en-GB"/>
        </w:rPr>
        <w:t xml:space="preserve">The relationship (59) can also be expressed as the equation </w:t>
      </w:r>
      <w:r w:rsidR="00C04E25" w:rsidRPr="00843640">
        <w:rPr>
          <w:rFonts w:cs="Times New Roman"/>
          <w:lang w:val="en-GB"/>
        </w:rPr>
        <w:t>(60).</w:t>
      </w:r>
    </w:p>
    <w:p w14:paraId="5F4FD606" w14:textId="5A0F362F" w:rsidR="00C04E25" w:rsidRPr="00843640" w:rsidRDefault="00FE75C3" w:rsidP="00C04E25">
      <w:pPr>
        <w:spacing w:after="0" w:line="276" w:lineRule="auto"/>
        <w:ind w:firstLine="709"/>
        <w:jc w:val="center"/>
        <w:rPr>
          <w:rFonts w:cs="Times New Roman"/>
          <w:lang w:val="en-GB"/>
        </w:rPr>
      </w:pPr>
      <m:oMath>
        <m:d>
          <m:dPr>
            <m:begChr m:val="["/>
            <m:endChr m:val="]"/>
            <m:ctrlPr>
              <w:rPr>
                <w:rFonts w:ascii="Cambria Math" w:hAnsi="Cambria Math" w:cs="Times New Roman"/>
                <w:i/>
                <w:lang w:val="en-GB"/>
              </w:rPr>
            </m:ctrlPr>
          </m:dPr>
          <m:e>
            <m:m>
              <m:mPr>
                <m:mcs>
                  <m:mc>
                    <m:mcPr>
                      <m:count m:val="2"/>
                      <m:mcJc m:val="center"/>
                    </m:mcPr>
                  </m:mc>
                </m:mcs>
                <m:ctrlPr>
                  <w:rPr>
                    <w:rFonts w:ascii="Cambria Math" w:hAnsi="Cambria Math" w:cs="Times New Roman"/>
                    <w:i/>
                    <w:lang w:val="en-GB"/>
                  </w:rPr>
                </m:ctrlPr>
              </m:mPr>
              <m:mr>
                <m:e>
                  <m:r>
                    <m:rPr>
                      <m:scr m:val="double-struck"/>
                    </m:rPr>
                    <w:rPr>
                      <w:rFonts w:ascii="Cambria Math" w:eastAsiaTheme="minorEastAsia" w:hAnsi="Cambria Math"/>
                      <w:shd w:val="clear" w:color="auto" w:fill="FFFFFF" w:themeFill="background1"/>
                      <w:lang w:val="en-GB"/>
                    </w:rPr>
                    <m:t>M</m:t>
                  </m:r>
                  <m:r>
                    <w:rPr>
                      <w:rFonts w:ascii="Cambria Math" w:hAnsi="Cambria Math" w:cs="Times New Roman"/>
                      <w:lang w:val="en-GB"/>
                    </w:rPr>
                    <m:t>'</m:t>
                  </m:r>
                </m:e>
                <m:e>
                  <m:r>
                    <m:rPr>
                      <m:scr m:val="double-struck"/>
                    </m:rPr>
                    <w:rPr>
                      <w:rFonts w:ascii="Cambria Math" w:hAnsi="Cambria Math"/>
                      <w:shd w:val="clear" w:color="auto" w:fill="FFFFFF" w:themeFill="background1"/>
                      <w:lang w:val="en-GB"/>
                    </w:rPr>
                    <m:t>R</m:t>
                  </m:r>
                  <m:r>
                    <w:rPr>
                      <w:rFonts w:ascii="Cambria Math" w:hAnsi="Cambria Math" w:cs="Times New Roman"/>
                      <w:lang w:val="en-GB"/>
                    </w:rPr>
                    <m:t>'</m:t>
                  </m:r>
                </m:e>
              </m:mr>
              <m:mr>
                <m:e>
                  <m:r>
                    <m:rPr>
                      <m:scr m:val="double-struck"/>
                    </m:rPr>
                    <w:rPr>
                      <w:rFonts w:ascii="Cambria Math" w:hAnsi="Cambria Math"/>
                      <w:shd w:val="clear" w:color="auto" w:fill="FFFFFF" w:themeFill="background1"/>
                      <w:lang w:val="en-GB"/>
                    </w:rPr>
                    <m:t>RU</m:t>
                  </m:r>
                  <m:sSup>
                    <m:sSupPr>
                      <m:ctrlPr>
                        <w:rPr>
                          <w:rFonts w:ascii="Cambria Math" w:hAnsi="Cambria Math" w:cs="Times New Roman"/>
                          <w:i/>
                          <w:lang w:val="en-GB"/>
                        </w:rPr>
                      </m:ctrlPr>
                    </m:sSupPr>
                    <m:e>
                      <m:acc>
                        <m:accPr>
                          <m:chr m:val="̇"/>
                          <m:ctrlPr>
                            <w:rPr>
                              <w:rFonts w:ascii="Cambria Math" w:hAnsi="Cambria Math" w:cs="Times New Roman"/>
                              <w:i/>
                              <w:lang w:val="en-GB"/>
                            </w:rPr>
                          </m:ctrlPr>
                        </m:accPr>
                        <m:e>
                          <m:r>
                            <m:rPr>
                              <m:scr m:val="double-struck"/>
                            </m:rPr>
                            <w:rPr>
                              <w:rFonts w:ascii="Cambria Math" w:hAnsi="Cambria Math"/>
                              <w:shd w:val="clear" w:color="auto" w:fill="FFFFFF" w:themeFill="background1"/>
                              <w:lang w:val="en-GB"/>
                            </w:rPr>
                            <m:t>T</m:t>
                          </m:r>
                        </m:e>
                      </m:acc>
                    </m:e>
                    <m:sup>
                      <m:r>
                        <w:rPr>
                          <w:rFonts w:ascii="Cambria Math" w:hAnsi="Cambria Math" w:cs="Times New Roman"/>
                          <w:lang w:val="en-GB"/>
                        </w:rPr>
                        <m:t>-1</m:t>
                      </m:r>
                    </m:sup>
                  </m:sSup>
                </m:e>
                <m:e>
                  <m:r>
                    <w:rPr>
                      <w:rFonts w:ascii="Cambria Math" w:hAnsi="Cambria Math" w:cs="Times New Roman"/>
                      <w:lang w:val="en-GB"/>
                    </w:rPr>
                    <m:t>-H</m:t>
                  </m:r>
                  <m:r>
                    <m:rPr>
                      <m:scr m:val="double-struck"/>
                    </m:rPr>
                    <w:rPr>
                      <w:rFonts w:ascii="Cambria Math" w:hAnsi="Cambria Math"/>
                      <w:shd w:val="clear" w:color="auto" w:fill="FFFFFF" w:themeFill="background1"/>
                      <w:lang w:val="en-GB"/>
                    </w:rPr>
                    <m:t>H</m:t>
                  </m:r>
                </m:e>
              </m:mr>
            </m:m>
          </m:e>
        </m:d>
        <m:d>
          <m:dPr>
            <m:begChr m:val="["/>
            <m:endChr m:val="]"/>
            <m:ctrlPr>
              <w:rPr>
                <w:rFonts w:ascii="Cambria Math" w:hAnsi="Cambria Math" w:cs="Times New Roman"/>
                <w:i/>
                <w:lang w:val="en-GB"/>
              </w:rPr>
            </m:ctrlPr>
          </m:dPr>
          <m:e>
            <m:m>
              <m:mPr>
                <m:mcs>
                  <m:mc>
                    <m:mcPr>
                      <m:count m:val="1"/>
                      <m:mcJc m:val="center"/>
                    </m:mcPr>
                  </m:mc>
                </m:mcs>
                <m:ctrlPr>
                  <w:rPr>
                    <w:rFonts w:ascii="Cambria Math" w:hAnsi="Cambria Math" w:cs="Times New Roman"/>
                    <w:i/>
                    <w:lang w:val="en-GB"/>
                  </w:rPr>
                </m:ctrlPr>
              </m:mPr>
              <m:mr>
                <m:e>
                  <m:acc>
                    <m:accPr>
                      <m:chr m:val="̇"/>
                      <m:ctrlPr>
                        <w:rPr>
                          <w:rFonts w:ascii="Cambria Math" w:hAnsi="Cambria Math"/>
                          <w:i/>
                          <w:shd w:val="clear" w:color="auto" w:fill="FFFFFF" w:themeFill="background1"/>
                          <w:lang w:val="en-GB"/>
                        </w:rPr>
                      </m:ctrlPr>
                    </m:accPr>
                    <m:e>
                      <m:r>
                        <w:rPr>
                          <w:rFonts w:ascii="Cambria Math" w:hAnsi="Cambria Math"/>
                          <w:shd w:val="clear" w:color="auto" w:fill="FFFFFF" w:themeFill="background1"/>
                          <w:lang w:val="en-GB"/>
                        </w:rPr>
                        <m:t>T</m:t>
                      </m:r>
                    </m:e>
                  </m:acc>
                </m:e>
              </m:mr>
              <m:mr>
                <m:e>
                  <m:r>
                    <w:rPr>
                      <w:rFonts w:ascii="Cambria Math" w:hAnsi="Cambria Math"/>
                      <w:shd w:val="clear" w:color="auto" w:fill="FFFFFF" w:themeFill="background1"/>
                      <w:lang w:val="en-GB"/>
                    </w:rPr>
                    <m:t>T</m:t>
                  </m:r>
                </m:e>
              </m:mr>
            </m:m>
          </m:e>
        </m:d>
        <m:r>
          <w:rPr>
            <w:rFonts w:ascii="Cambria Math" w:hAnsi="Cambria Math" w:cs="Times New Roman"/>
            <w:lang w:val="en-GB"/>
          </w:rPr>
          <m:t>=</m:t>
        </m:r>
        <m:d>
          <m:dPr>
            <m:begChr m:val="["/>
            <m:endChr m:val="]"/>
            <m:ctrlPr>
              <w:rPr>
                <w:rFonts w:ascii="Cambria Math" w:hAnsi="Cambria Math" w:cs="Times New Roman"/>
                <w:i/>
                <w:lang w:val="en-GB"/>
              </w:rPr>
            </m:ctrlPr>
          </m:dPr>
          <m:e>
            <m:m>
              <m:mPr>
                <m:mcs>
                  <m:mc>
                    <m:mcPr>
                      <m:count m:val="1"/>
                      <m:mcJc m:val="center"/>
                    </m:mcPr>
                  </m:mc>
                </m:mcs>
                <m:ctrlPr>
                  <w:rPr>
                    <w:rFonts w:ascii="Cambria Math" w:hAnsi="Cambria Math" w:cs="Times New Roman"/>
                    <w:i/>
                    <w:lang w:val="en-GB"/>
                  </w:rPr>
                </m:ctrlPr>
              </m:mPr>
              <m:mr>
                <m:e>
                  <m:r>
                    <m:rPr>
                      <m:scr m:val="double-struck"/>
                    </m:rPr>
                    <w:rPr>
                      <w:rFonts w:ascii="Cambria Math" w:hAnsi="Cambria Math"/>
                      <w:shd w:val="clear" w:color="auto" w:fill="FFFFFF" w:themeFill="background1"/>
                      <w:lang w:val="en-GB"/>
                    </w:rPr>
                    <m:t>F'</m:t>
                  </m:r>
                </m:e>
              </m:mr>
              <m:mr>
                <m:e>
                  <m:r>
                    <m:rPr>
                      <m:scr m:val="double-struck"/>
                    </m:rPr>
                    <w:rPr>
                      <w:rFonts w:ascii="Cambria Math" w:hAnsi="Cambria Math"/>
                      <w:shd w:val="clear" w:color="auto" w:fill="FFFFFF" w:themeFill="background1"/>
                      <w:lang w:val="en-GB"/>
                    </w:rPr>
                    <m:t>F</m:t>
                  </m:r>
                </m:e>
              </m:mr>
            </m:m>
          </m:e>
        </m:d>
      </m:oMath>
      <w:r w:rsidR="00C04E25" w:rsidRPr="00843640">
        <w:rPr>
          <w:rFonts w:eastAsiaTheme="minorEastAsia" w:cs="Times New Roman"/>
          <w:lang w:val="en-GB"/>
        </w:rPr>
        <w:t xml:space="preserve">               </w:t>
      </w:r>
      <w:r w:rsidR="00C04E25" w:rsidRPr="00843640">
        <w:rPr>
          <w:rFonts w:eastAsiaTheme="minorEastAsia" w:cs="Times New Roman"/>
          <w:szCs w:val="24"/>
          <w:lang w:val="en-GB"/>
        </w:rPr>
        <w:t>(</w:t>
      </w:r>
      <w:r w:rsidR="00C04E25" w:rsidRPr="00843640">
        <w:rPr>
          <w:rFonts w:eastAsiaTheme="minorEastAsia" w:cs="Times New Roman"/>
          <w:szCs w:val="24"/>
          <w:lang w:val="en-GB"/>
        </w:rPr>
        <w:fldChar w:fldCharType="begin"/>
      </w:r>
      <w:r w:rsidR="00C04E25" w:rsidRPr="00843640">
        <w:rPr>
          <w:rFonts w:eastAsiaTheme="minorEastAsia" w:cs="Times New Roman"/>
          <w:szCs w:val="24"/>
          <w:lang w:val="en-GB"/>
        </w:rPr>
        <w:instrText xml:space="preserve"> SEQ Équation \* ARABIC </w:instrText>
      </w:r>
      <w:r w:rsidR="00C04E25" w:rsidRPr="00843640">
        <w:rPr>
          <w:rFonts w:eastAsiaTheme="minorEastAsia" w:cs="Times New Roman"/>
          <w:szCs w:val="24"/>
          <w:lang w:val="en-GB"/>
        </w:rPr>
        <w:fldChar w:fldCharType="separate"/>
      </w:r>
      <w:r w:rsidR="00C04E25" w:rsidRPr="00843640">
        <w:rPr>
          <w:rFonts w:eastAsiaTheme="minorEastAsia" w:cs="Times New Roman"/>
          <w:noProof/>
          <w:szCs w:val="24"/>
          <w:lang w:val="en-GB"/>
        </w:rPr>
        <w:t>60</w:t>
      </w:r>
      <w:r w:rsidR="00C04E25" w:rsidRPr="00843640">
        <w:rPr>
          <w:rFonts w:eastAsiaTheme="minorEastAsia" w:cs="Times New Roman"/>
          <w:szCs w:val="24"/>
          <w:lang w:val="en-GB"/>
        </w:rPr>
        <w:fldChar w:fldCharType="end"/>
      </w:r>
      <w:r w:rsidR="00C04E25" w:rsidRPr="00843640">
        <w:rPr>
          <w:rFonts w:eastAsiaTheme="minorEastAsia" w:cs="Times New Roman"/>
          <w:szCs w:val="24"/>
          <w:lang w:val="en-GB"/>
        </w:rPr>
        <w:t>)</w:t>
      </w:r>
    </w:p>
    <w:p w14:paraId="14D28DFB" w14:textId="1105AAA8" w:rsidR="00C04E25" w:rsidRPr="00843640" w:rsidRDefault="00EA6E63" w:rsidP="00EA6E63">
      <w:pPr>
        <w:spacing w:after="0" w:line="276" w:lineRule="auto"/>
        <w:jc w:val="both"/>
        <w:rPr>
          <w:rFonts w:cs="Times New Roman"/>
          <w:lang w:val="en-GB"/>
        </w:rPr>
      </w:pPr>
      <w:r>
        <w:rPr>
          <w:rFonts w:cs="Times New Roman"/>
          <w:lang w:val="en-GB"/>
        </w:rPr>
        <w:t>Where</w:t>
      </w:r>
      <w:r w:rsidRPr="00843640">
        <w:rPr>
          <w:rFonts w:cs="Times New Roman"/>
          <w:lang w:val="en-GB"/>
        </w:rPr>
        <w:t>:</w:t>
      </w:r>
    </w:p>
    <w:p w14:paraId="6C9D9BF0" w14:textId="78F4A872" w:rsidR="00C04E25" w:rsidRPr="00843640" w:rsidRDefault="00C04E25" w:rsidP="00C04E25">
      <w:pPr>
        <w:spacing w:after="0" w:line="276" w:lineRule="auto"/>
        <w:jc w:val="both"/>
        <w:rPr>
          <w:rFonts w:cs="Times New Roman"/>
          <w:i/>
          <w:lang w:val="en-GB"/>
        </w:rPr>
      </w:pPr>
      <m:oMath>
        <m:r>
          <m:rPr>
            <m:scr m:val="double-struck"/>
          </m:rPr>
          <w:rPr>
            <w:rFonts w:ascii="Cambria Math" w:hAnsi="Cambria Math" w:cs="Times New Roman"/>
            <w:lang w:val="en-GB"/>
          </w:rPr>
          <m:t>M' </m:t>
        </m:r>
      </m:oMath>
      <w:r w:rsidRPr="00843640">
        <w:rPr>
          <w:rFonts w:ascii="Cambria Math" w:hAnsi="Cambria Math" w:cs="Times New Roman"/>
          <w:i/>
          <w:lang w:val="en-GB"/>
        </w:rPr>
        <w:t xml:space="preserve">: </w:t>
      </w:r>
      <w:r w:rsidR="00EA6E63" w:rsidRPr="00843640">
        <w:rPr>
          <w:rFonts w:cs="Times New Roman"/>
          <w:i/>
          <w:lang w:val="en-GB"/>
        </w:rPr>
        <w:t>Heat</w:t>
      </w:r>
      <w:r w:rsidR="003F3B73" w:rsidRPr="00843640">
        <w:rPr>
          <w:rFonts w:cs="Times New Roman"/>
          <w:i/>
          <w:lang w:val="en-GB"/>
        </w:rPr>
        <w:t xml:space="preserve"> capacity matrix of GLW materials</w:t>
      </w:r>
      <w:r w:rsidRPr="00843640">
        <w:rPr>
          <w:rFonts w:cs="Times New Roman"/>
          <w:i/>
          <w:lang w:val="en-GB"/>
        </w:rPr>
        <w:t>;</w:t>
      </w:r>
    </w:p>
    <w:p w14:paraId="75744A82" w14:textId="5DE835C8" w:rsidR="00C04E25" w:rsidRPr="00843640" w:rsidRDefault="00FE75C3" w:rsidP="00C04E25">
      <w:pPr>
        <w:spacing w:after="0" w:line="276" w:lineRule="auto"/>
        <w:jc w:val="both"/>
        <w:rPr>
          <w:rFonts w:cs="Times New Roman"/>
          <w:i/>
          <w:lang w:val="en-GB"/>
        </w:rPr>
      </w:pPr>
      <m:oMath>
        <m:acc>
          <m:accPr>
            <m:chr m:val="̇"/>
            <m:ctrlPr>
              <w:rPr>
                <w:rFonts w:ascii="Cambria Math" w:hAnsi="Cambria Math" w:cs="Times New Roman"/>
                <w:i/>
                <w:lang w:val="en-GB"/>
              </w:rPr>
            </m:ctrlPr>
          </m:accPr>
          <m:e>
            <m:r>
              <m:rPr>
                <m:scr m:val="double-struck"/>
              </m:rPr>
              <w:rPr>
                <w:rFonts w:ascii="Cambria Math" w:hAnsi="Cambria Math" w:cs="Times New Roman"/>
                <w:lang w:val="en-GB"/>
              </w:rPr>
              <m:t>T</m:t>
            </m:r>
          </m:e>
        </m:acc>
        <m:r>
          <w:rPr>
            <w:rFonts w:ascii="Cambria Math" w:hAnsi="Cambria Math" w:cs="Times New Roman"/>
            <w:lang w:val="en-GB"/>
          </w:rPr>
          <m:t> </m:t>
        </m:r>
      </m:oMath>
      <w:r w:rsidR="00C04E25" w:rsidRPr="00843640">
        <w:rPr>
          <w:rFonts w:cs="Times New Roman"/>
          <w:i/>
          <w:lang w:val="en-GB"/>
        </w:rPr>
        <w:t xml:space="preserve">: </w:t>
      </w:r>
      <w:r w:rsidR="00EA6E63" w:rsidRPr="00843640">
        <w:rPr>
          <w:rFonts w:cs="Times New Roman"/>
          <w:i/>
          <w:lang w:val="en-GB"/>
        </w:rPr>
        <w:t>Matrix</w:t>
      </w:r>
      <w:r w:rsidR="0040189D" w:rsidRPr="00843640">
        <w:rPr>
          <w:rFonts w:cs="Times New Roman"/>
          <w:i/>
          <w:lang w:val="en-GB"/>
        </w:rPr>
        <w:t xml:space="preserve"> of temperature variations at the various mesh nodes</w:t>
      </w:r>
      <w:r w:rsidR="00C04E25" w:rsidRPr="00843640">
        <w:rPr>
          <w:rFonts w:cs="Times New Roman"/>
          <w:i/>
          <w:lang w:val="en-GB"/>
        </w:rPr>
        <w:t>;</w:t>
      </w:r>
    </w:p>
    <w:p w14:paraId="095B550A" w14:textId="09D12660" w:rsidR="00C04E25" w:rsidRPr="00843640" w:rsidRDefault="00C04E25" w:rsidP="00C04E25">
      <w:pPr>
        <w:spacing w:after="0" w:line="276" w:lineRule="auto"/>
        <w:jc w:val="both"/>
        <w:rPr>
          <w:rFonts w:cs="Times New Roman"/>
          <w:i/>
          <w:lang w:val="en-GB"/>
        </w:rPr>
      </w:pPr>
      <m:oMath>
        <m:r>
          <m:rPr>
            <m:scr m:val="double-struck"/>
          </m:rPr>
          <w:rPr>
            <w:rFonts w:ascii="Cambria Math" w:hAnsi="Cambria Math" w:cs="Times New Roman"/>
            <w:lang w:val="en-GB"/>
          </w:rPr>
          <m:t>T </m:t>
        </m:r>
      </m:oMath>
      <w:r w:rsidRPr="00843640">
        <w:rPr>
          <w:rFonts w:cs="Times New Roman"/>
          <w:i/>
          <w:lang w:val="en-GB"/>
        </w:rPr>
        <w:t xml:space="preserve">: </w:t>
      </w:r>
      <w:r w:rsidR="00EA6E63" w:rsidRPr="00843640">
        <w:rPr>
          <w:rFonts w:cs="Times New Roman"/>
          <w:i/>
          <w:lang w:val="en-GB"/>
        </w:rPr>
        <w:t>Temperature</w:t>
      </w:r>
      <w:r w:rsidR="0040189D" w:rsidRPr="00843640">
        <w:rPr>
          <w:rFonts w:cs="Times New Roman"/>
          <w:i/>
          <w:lang w:val="en-GB"/>
        </w:rPr>
        <w:t xml:space="preserve"> matrix at the various mesh nodes</w:t>
      </w:r>
      <w:r w:rsidRPr="00843640">
        <w:rPr>
          <w:rFonts w:cs="Times New Roman"/>
          <w:i/>
          <w:lang w:val="en-GB"/>
        </w:rPr>
        <w:t>;</w:t>
      </w:r>
    </w:p>
    <w:p w14:paraId="0FDA2532" w14:textId="5CE118D9" w:rsidR="00C04E25" w:rsidRPr="00843640" w:rsidRDefault="00C04E25" w:rsidP="00C04E25">
      <w:pPr>
        <w:spacing w:after="0" w:line="276" w:lineRule="auto"/>
        <w:jc w:val="both"/>
        <w:rPr>
          <w:rFonts w:cs="Times New Roman"/>
          <w:i/>
          <w:lang w:val="en-GB"/>
        </w:rPr>
      </w:pPr>
      <m:oMath>
        <m:r>
          <m:rPr>
            <m:scr m:val="double-struck"/>
          </m:rPr>
          <w:rPr>
            <w:rFonts w:ascii="Cambria Math" w:hAnsi="Cambria Math" w:cs="Times New Roman"/>
            <w:lang w:val="en-GB"/>
          </w:rPr>
          <w:lastRenderedPageBreak/>
          <m:t>R' </m:t>
        </m:r>
      </m:oMath>
      <w:r w:rsidRPr="00843640">
        <w:rPr>
          <w:rFonts w:cs="Times New Roman"/>
          <w:i/>
          <w:lang w:val="en-GB"/>
        </w:rPr>
        <w:t xml:space="preserve">: </w:t>
      </w:r>
      <w:r w:rsidR="00002DD0" w:rsidRPr="00843640">
        <w:rPr>
          <w:rFonts w:cs="Times New Roman"/>
          <w:i/>
          <w:lang w:val="en-GB"/>
        </w:rPr>
        <w:t>Thermal</w:t>
      </w:r>
      <w:r w:rsidR="0040189D" w:rsidRPr="00843640">
        <w:rPr>
          <w:rFonts w:cs="Times New Roman"/>
          <w:i/>
          <w:lang w:val="en-GB"/>
        </w:rPr>
        <w:t xml:space="preserve"> rigidity matrix</w:t>
      </w:r>
      <w:r w:rsidRPr="00843640">
        <w:rPr>
          <w:rFonts w:cs="Times New Roman"/>
          <w:i/>
          <w:lang w:val="en-GB"/>
        </w:rPr>
        <w:t xml:space="preserve">; </w:t>
      </w:r>
    </w:p>
    <w:p w14:paraId="3ED1AA5C" w14:textId="39F29731" w:rsidR="00C04E25" w:rsidRPr="00843640" w:rsidRDefault="00C04E25" w:rsidP="00C04E25">
      <w:pPr>
        <w:spacing w:after="0" w:line="276" w:lineRule="auto"/>
        <w:jc w:val="both"/>
        <w:rPr>
          <w:rFonts w:cs="Times New Roman"/>
          <w:i/>
          <w:lang w:val="en-GB"/>
        </w:rPr>
      </w:pPr>
      <m:oMath>
        <m:r>
          <m:rPr>
            <m:scr m:val="double-struck"/>
          </m:rPr>
          <w:rPr>
            <w:rFonts w:ascii="Cambria Math" w:hAnsi="Cambria Math" w:cs="Times New Roman"/>
            <w:lang w:val="en-GB"/>
          </w:rPr>
          <m:t>R</m:t>
        </m:r>
      </m:oMath>
      <w:r w:rsidRPr="00843640">
        <w:rPr>
          <w:rFonts w:cs="Times New Roman"/>
          <w:i/>
          <w:lang w:val="en-GB"/>
        </w:rPr>
        <w:t xml:space="preserve"> : </w:t>
      </w:r>
      <w:r w:rsidR="00002DD0" w:rsidRPr="00843640">
        <w:rPr>
          <w:rFonts w:cs="Times New Roman"/>
          <w:i/>
          <w:lang w:val="en-GB"/>
        </w:rPr>
        <w:t>Mechanical</w:t>
      </w:r>
      <w:r w:rsidR="0040189D" w:rsidRPr="00843640">
        <w:rPr>
          <w:rFonts w:cs="Times New Roman"/>
          <w:i/>
          <w:lang w:val="en-GB"/>
        </w:rPr>
        <w:t xml:space="preserve"> rigidity matrix</w:t>
      </w:r>
      <w:r w:rsidRPr="00843640">
        <w:rPr>
          <w:rFonts w:cs="Times New Roman"/>
          <w:i/>
          <w:lang w:val="en-GB"/>
        </w:rPr>
        <w:t>;</w:t>
      </w:r>
    </w:p>
    <w:p w14:paraId="0C8151EF" w14:textId="3E249F85" w:rsidR="00C04E25" w:rsidRPr="00843640" w:rsidRDefault="00C04E25" w:rsidP="00C04E25">
      <w:pPr>
        <w:spacing w:after="0" w:line="276" w:lineRule="auto"/>
        <w:jc w:val="both"/>
        <w:rPr>
          <w:rFonts w:cs="Times New Roman"/>
          <w:i/>
          <w:lang w:val="en-GB"/>
        </w:rPr>
      </w:pPr>
      <m:oMath>
        <m:r>
          <m:rPr>
            <m:scr m:val="double-struck"/>
          </m:rPr>
          <w:rPr>
            <w:rFonts w:ascii="Cambria Math" w:hAnsi="Cambria Math" w:cs="Times New Roman"/>
            <w:lang w:val="en-GB"/>
          </w:rPr>
          <m:t>H</m:t>
        </m:r>
      </m:oMath>
      <w:r w:rsidRPr="00843640">
        <w:rPr>
          <w:rFonts w:cs="Times New Roman"/>
          <w:i/>
          <w:lang w:val="en-GB"/>
        </w:rPr>
        <w:t xml:space="preserve"> : </w:t>
      </w:r>
      <w:r w:rsidR="0040189D" w:rsidRPr="00843640">
        <w:rPr>
          <w:rFonts w:cs="Times New Roman"/>
          <w:i/>
          <w:lang w:val="en-GB"/>
        </w:rPr>
        <w:t>coupling matrix</w:t>
      </w:r>
      <w:r w:rsidRPr="00843640">
        <w:rPr>
          <w:rFonts w:cs="Times New Roman"/>
          <w:i/>
          <w:lang w:val="en-GB"/>
        </w:rPr>
        <w:t>;</w:t>
      </w:r>
    </w:p>
    <w:p w14:paraId="5830EE60" w14:textId="31D48B57" w:rsidR="00C04E25" w:rsidRPr="00843640" w:rsidRDefault="00C04E25" w:rsidP="00C04E25">
      <w:pPr>
        <w:spacing w:after="0" w:line="276" w:lineRule="auto"/>
        <w:jc w:val="both"/>
        <w:rPr>
          <w:rFonts w:cs="Times New Roman"/>
          <w:i/>
          <w:lang w:val="en-GB"/>
        </w:rPr>
      </w:pPr>
      <m:oMath>
        <m:r>
          <m:rPr>
            <m:scr m:val="double-struck"/>
          </m:rPr>
          <w:rPr>
            <w:rFonts w:ascii="Cambria Math" w:hAnsi="Cambria Math" w:cs="Times New Roman"/>
            <w:lang w:val="en-GB"/>
          </w:rPr>
          <m:t>F'</m:t>
        </m:r>
      </m:oMath>
      <w:r w:rsidRPr="00843640">
        <w:rPr>
          <w:rFonts w:cs="Times New Roman"/>
          <w:i/>
          <w:lang w:val="en-GB"/>
        </w:rPr>
        <w:t xml:space="preserve"> : </w:t>
      </w:r>
      <w:r w:rsidR="00002DD0" w:rsidRPr="00843640">
        <w:rPr>
          <w:rFonts w:cs="Times New Roman"/>
          <w:i/>
          <w:lang w:val="en-GB"/>
        </w:rPr>
        <w:t>Matrix</w:t>
      </w:r>
      <w:r w:rsidR="0040189D" w:rsidRPr="00843640">
        <w:rPr>
          <w:rFonts w:cs="Times New Roman"/>
          <w:i/>
          <w:lang w:val="en-GB"/>
        </w:rPr>
        <w:t xml:space="preserve"> of the thermal force vector acting on the GLW structure</w:t>
      </w:r>
      <w:r w:rsidRPr="00843640">
        <w:rPr>
          <w:rFonts w:cs="Times New Roman"/>
          <w:i/>
          <w:lang w:val="en-GB"/>
        </w:rPr>
        <w:t>;</w:t>
      </w:r>
    </w:p>
    <w:p w14:paraId="6835CDB0" w14:textId="07142AFE" w:rsidR="00C04E25" w:rsidRPr="00843640" w:rsidRDefault="00C04E25" w:rsidP="00C04E25">
      <w:pPr>
        <w:spacing w:after="0" w:line="276" w:lineRule="auto"/>
        <w:jc w:val="both"/>
        <w:rPr>
          <w:rFonts w:ascii="Cambria Math" w:hAnsi="Cambria Math" w:cs="Times New Roman"/>
          <w:i/>
          <w:lang w:val="en-GB"/>
        </w:rPr>
      </w:pPr>
      <m:oMath>
        <m:r>
          <m:rPr>
            <m:scr m:val="double-struck"/>
          </m:rPr>
          <w:rPr>
            <w:rFonts w:ascii="Cambria Math" w:hAnsi="Cambria Math" w:cs="Times New Roman"/>
            <w:lang w:val="en-GB"/>
          </w:rPr>
          <m:t>F </m:t>
        </m:r>
      </m:oMath>
      <w:r w:rsidRPr="00843640">
        <w:rPr>
          <w:rFonts w:cs="Times New Roman"/>
          <w:i/>
          <w:lang w:val="en-GB"/>
        </w:rPr>
        <w:t xml:space="preserve">: </w:t>
      </w:r>
      <w:r w:rsidR="00002DD0" w:rsidRPr="00843640">
        <w:rPr>
          <w:rFonts w:cs="Times New Roman"/>
          <w:i/>
          <w:lang w:val="en-GB"/>
        </w:rPr>
        <w:t>Mechanical</w:t>
      </w:r>
      <w:r w:rsidR="0040189D" w:rsidRPr="00843640">
        <w:rPr>
          <w:rFonts w:cs="Times New Roman"/>
          <w:i/>
          <w:lang w:val="en-GB"/>
        </w:rPr>
        <w:t xml:space="preserve"> force vector matrix</w:t>
      </w:r>
      <w:r w:rsidRPr="00843640">
        <w:rPr>
          <w:rFonts w:ascii="Cambria Math" w:hAnsi="Cambria Math" w:cs="Times New Roman"/>
          <w:i/>
          <w:lang w:val="en-GB"/>
        </w:rPr>
        <w:t xml:space="preserve">. </w:t>
      </w:r>
    </w:p>
    <w:p w14:paraId="77BB6B14" w14:textId="6A3F60E0" w:rsidR="0040189D" w:rsidRPr="00843640" w:rsidRDefault="0040189D" w:rsidP="0040189D">
      <w:pPr>
        <w:spacing w:after="0" w:line="276" w:lineRule="auto"/>
        <w:jc w:val="both"/>
        <w:rPr>
          <w:rFonts w:cs="Times New Roman"/>
          <w:lang w:val="en-GB"/>
        </w:rPr>
      </w:pPr>
      <w:r w:rsidRPr="00843640">
        <w:rPr>
          <w:rFonts w:cs="Times New Roman"/>
          <w:lang w:val="en-GB"/>
        </w:rPr>
        <w:t xml:space="preserve">The relationships (58 and 59) seem better suited to tracking the displacement fields we are looking for, as they correspond more closely to the different load phases of our </w:t>
      </w:r>
      <w:r w:rsidR="00B86964" w:rsidRPr="00843640">
        <w:rPr>
          <w:rFonts w:cs="Times New Roman"/>
          <w:lang w:val="en-GB"/>
        </w:rPr>
        <w:t>GLW</w:t>
      </w:r>
      <w:r w:rsidRPr="00843640">
        <w:rPr>
          <w:rFonts w:cs="Times New Roman"/>
          <w:lang w:val="en-GB"/>
        </w:rPr>
        <w:t xml:space="preserve"> plate or shell structure. However, we must be able to define the boundary and support conditions correctly. </w:t>
      </w:r>
    </w:p>
    <w:p w14:paraId="497CE232" w14:textId="6C07CEE1" w:rsidR="00C04E25" w:rsidRPr="00843640" w:rsidRDefault="0040189D" w:rsidP="0040189D">
      <w:pPr>
        <w:spacing w:after="0" w:line="276" w:lineRule="auto"/>
        <w:jc w:val="both"/>
        <w:rPr>
          <w:rFonts w:cs="Times New Roman"/>
          <w:lang w:val="en-GB"/>
        </w:rPr>
      </w:pPr>
      <w:r w:rsidRPr="00843640">
        <w:rPr>
          <w:rFonts w:cs="Times New Roman"/>
          <w:lang w:val="en-GB"/>
        </w:rPr>
        <w:t>The support conditions must be introduced in such a way as to ensure the stability of the structure. Depending on the nature of the blocked degrees of freedom, we can transform relation (57) in such a way as to separate the free and blocked degrees of freedom. This gives us relationship (61) as a function of known and unknown displacements</w:t>
      </w:r>
      <w:r w:rsidR="00C04E25" w:rsidRPr="00843640">
        <w:rPr>
          <w:rFonts w:cs="Times New Roman"/>
          <w:lang w:val="en-GB"/>
        </w:rPr>
        <w:t xml:space="preserve">. </w:t>
      </w:r>
    </w:p>
    <w:p w14:paraId="56FE7A3E" w14:textId="5B175DCD" w:rsidR="00C04E25" w:rsidRPr="00843640" w:rsidRDefault="00C04E25" w:rsidP="00C04E25">
      <w:pPr>
        <w:spacing w:after="0" w:line="276" w:lineRule="auto"/>
        <w:ind w:firstLine="709"/>
        <w:jc w:val="center"/>
        <w:rPr>
          <w:rFonts w:cs="Times New Roman"/>
          <w:lang w:val="en-GB"/>
        </w:rPr>
      </w:pPr>
      <w:r w:rsidRPr="00843640">
        <w:rPr>
          <w:rFonts w:cs="Times New Roman"/>
          <w:lang w:val="en-GB"/>
        </w:rPr>
        <w:t xml:space="preserve"> </w:t>
      </w:r>
      <m:oMath>
        <m:d>
          <m:dPr>
            <m:begChr m:val="["/>
            <m:endChr m:val="]"/>
            <m:ctrlPr>
              <w:rPr>
                <w:rFonts w:ascii="Cambria Math" w:hAnsi="Cambria Math" w:cs="Times New Roman"/>
                <w:i/>
                <w:lang w:val="en-GB"/>
              </w:rPr>
            </m:ctrlPr>
          </m:dPr>
          <m:e>
            <m:m>
              <m:mPr>
                <m:mcs>
                  <m:mc>
                    <m:mcPr>
                      <m:count m:val="2"/>
                      <m:mcJc m:val="center"/>
                    </m:mcPr>
                  </m:mc>
                </m:mcs>
                <m:ctrlPr>
                  <w:rPr>
                    <w:rFonts w:ascii="Cambria Math" w:hAnsi="Cambria Math" w:cs="Times New Roman"/>
                    <w:i/>
                    <w:lang w:val="en-GB"/>
                  </w:rPr>
                </m:ctrlPr>
              </m:mPr>
              <m:mr>
                <m:e>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K</m:t>
                          </m:r>
                        </m:e>
                        <m:sub>
                          <m:r>
                            <w:rPr>
                              <w:rFonts w:ascii="Cambria Math" w:hAnsi="Cambria Math" w:cs="Times New Roman"/>
                              <w:lang w:val="en-GB"/>
                            </w:rPr>
                            <m:t>LL</m:t>
                          </m:r>
                        </m:sub>
                      </m:sSub>
                    </m:e>
                  </m:d>
                </m:e>
                <m:e>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K</m:t>
                          </m:r>
                        </m:e>
                        <m:sub>
                          <m:r>
                            <w:rPr>
                              <w:rFonts w:ascii="Cambria Math" w:hAnsi="Cambria Math" w:cs="Times New Roman"/>
                              <w:lang w:val="en-GB"/>
                            </w:rPr>
                            <m:t>BL</m:t>
                          </m:r>
                        </m:sub>
                      </m:sSub>
                    </m:e>
                  </m:d>
                </m:e>
              </m:mr>
              <m:mr>
                <m:e>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K</m:t>
                          </m:r>
                        </m:e>
                        <m:sub>
                          <m:r>
                            <w:rPr>
                              <w:rFonts w:ascii="Cambria Math" w:hAnsi="Cambria Math" w:cs="Times New Roman"/>
                              <w:lang w:val="en-GB"/>
                            </w:rPr>
                            <m:t>BL</m:t>
                          </m:r>
                        </m:sub>
                      </m:sSub>
                    </m:e>
                  </m:d>
                </m:e>
                <m:e>
                  <m:d>
                    <m:dPr>
                      <m:begChr m:val="["/>
                      <m:endChr m:val="]"/>
                      <m:ctrlPr>
                        <w:rPr>
                          <w:rFonts w:ascii="Cambria Math" w:hAnsi="Cambria Math" w:cs="Times New Roman"/>
                          <w:i/>
                          <w:lang w:val="en-GB"/>
                        </w:rPr>
                      </m:ctrlPr>
                    </m:dPr>
                    <m:e>
                      <m:r>
                        <w:rPr>
                          <w:rFonts w:ascii="Cambria Math" w:hAnsi="Cambria Math" w:cs="Times New Roman"/>
                          <w:lang w:val="en-GB"/>
                        </w:rPr>
                        <m:t>BB</m:t>
                      </m:r>
                    </m:e>
                  </m:d>
                </m:e>
              </m:mr>
            </m:m>
          </m:e>
        </m:d>
        <m:r>
          <w:rPr>
            <w:rFonts w:ascii="Cambria Math" w:hAnsi="Cambria Math" w:cs="Times New Roman"/>
            <w:lang w:val="en-GB"/>
          </w:rPr>
          <m:t>.</m:t>
        </m:r>
        <m:d>
          <m:dPr>
            <m:ctrlPr>
              <w:rPr>
                <w:rFonts w:ascii="Cambria Math" w:hAnsi="Cambria Math" w:cs="Times New Roman"/>
                <w:i/>
                <w:lang w:val="en-GB"/>
              </w:rPr>
            </m:ctrlPr>
          </m:dPr>
          <m:e>
            <m:f>
              <m:fPr>
                <m:type m:val="noBar"/>
                <m:ctrlPr>
                  <w:rPr>
                    <w:rFonts w:ascii="Cambria Math" w:hAnsi="Cambria Math" w:cs="Times New Roman"/>
                    <w:i/>
                    <w:lang w:val="en-GB"/>
                  </w:rPr>
                </m:ctrlPr>
              </m:fPr>
              <m:num>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U</m:t>
                        </m:r>
                      </m:e>
                      <m:sub>
                        <m:r>
                          <w:rPr>
                            <w:rFonts w:ascii="Cambria Math" w:hAnsi="Cambria Math" w:cs="Times New Roman"/>
                            <w:lang w:val="en-GB"/>
                          </w:rPr>
                          <m:t>L</m:t>
                        </m:r>
                      </m:sub>
                    </m:sSub>
                  </m:e>
                </m:d>
              </m:num>
              <m:den>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U</m:t>
                        </m:r>
                      </m:e>
                      <m:sub>
                        <m:r>
                          <w:rPr>
                            <w:rFonts w:ascii="Cambria Math" w:hAnsi="Cambria Math" w:cs="Times New Roman"/>
                            <w:lang w:val="en-GB"/>
                          </w:rPr>
                          <m:t>B</m:t>
                        </m:r>
                      </m:sub>
                    </m:sSub>
                  </m:e>
                </m:d>
              </m:den>
            </m:f>
          </m:e>
        </m:d>
        <m:r>
          <w:rPr>
            <w:rFonts w:ascii="Cambria Math" w:hAnsi="Cambria Math" w:cs="Times New Roman"/>
            <w:lang w:val="en-GB"/>
          </w:rPr>
          <m:t>=</m:t>
        </m:r>
        <m:d>
          <m:dPr>
            <m:ctrlPr>
              <w:rPr>
                <w:rFonts w:ascii="Cambria Math" w:hAnsi="Cambria Math" w:cs="Times New Roman"/>
                <w:i/>
                <w:lang w:val="en-GB"/>
              </w:rPr>
            </m:ctrlPr>
          </m:dPr>
          <m:e>
            <m:f>
              <m:fPr>
                <m:type m:val="noBar"/>
                <m:ctrlPr>
                  <w:rPr>
                    <w:rFonts w:ascii="Cambria Math" w:hAnsi="Cambria Math" w:cs="Times New Roman"/>
                    <w:i/>
                    <w:lang w:val="en-GB"/>
                  </w:rPr>
                </m:ctrlPr>
              </m:fPr>
              <m:num>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F</m:t>
                        </m:r>
                      </m:e>
                      <m:sub>
                        <m:r>
                          <w:rPr>
                            <w:rFonts w:ascii="Cambria Math" w:hAnsi="Cambria Math" w:cs="Times New Roman"/>
                            <w:lang w:val="en-GB"/>
                          </w:rPr>
                          <m:t>ext</m:t>
                        </m:r>
                      </m:sub>
                    </m:sSub>
                  </m:e>
                </m:d>
              </m:num>
              <m:den>
                <m:d>
                  <m:dPr>
                    <m:begChr m:val="{"/>
                    <m:endChr m:val="}"/>
                    <m:ctrlPr>
                      <w:rPr>
                        <w:rFonts w:ascii="Cambria Math" w:hAnsi="Cambria Math" w:cs="Times New Roman"/>
                        <w:i/>
                        <w:lang w:val="en-GB"/>
                      </w:rPr>
                    </m:ctrlPr>
                  </m:dPr>
                  <m:e>
                    <m:r>
                      <w:rPr>
                        <w:rFonts w:ascii="Cambria Math" w:hAnsi="Cambria Math" w:cs="Times New Roman"/>
                        <w:lang w:val="en-GB"/>
                      </w:rPr>
                      <m:t>R</m:t>
                    </m:r>
                  </m:e>
                </m:d>
              </m:den>
            </m:f>
          </m:e>
        </m:d>
      </m:oMath>
      <w:r w:rsidRPr="00843640">
        <w:rPr>
          <w:rFonts w:eastAsiaTheme="minorEastAsia" w:cs="Times New Roman"/>
          <w:lang w:val="en-GB"/>
        </w:rPr>
        <w:t xml:space="preserve">                </w:t>
      </w:r>
      <w:r w:rsidRPr="00843640">
        <w:rPr>
          <w:rFonts w:eastAsiaTheme="minorEastAsia" w:cs="Times New Roman"/>
          <w:szCs w:val="24"/>
          <w:lang w:val="en-GB"/>
        </w:rPr>
        <w:t>(</w:t>
      </w:r>
      <w:r w:rsidRPr="00843640">
        <w:rPr>
          <w:rFonts w:eastAsiaTheme="minorEastAsia" w:cs="Times New Roman"/>
          <w:szCs w:val="24"/>
          <w:lang w:val="en-GB"/>
        </w:rPr>
        <w:fldChar w:fldCharType="begin"/>
      </w:r>
      <w:r w:rsidRPr="00843640">
        <w:rPr>
          <w:rFonts w:eastAsiaTheme="minorEastAsia" w:cs="Times New Roman"/>
          <w:szCs w:val="24"/>
          <w:lang w:val="en-GB"/>
        </w:rPr>
        <w:instrText xml:space="preserve"> SEQ Équation \* ARABIC </w:instrText>
      </w:r>
      <w:r w:rsidRPr="00843640">
        <w:rPr>
          <w:rFonts w:eastAsiaTheme="minorEastAsia" w:cs="Times New Roman"/>
          <w:szCs w:val="24"/>
          <w:lang w:val="en-GB"/>
        </w:rPr>
        <w:fldChar w:fldCharType="separate"/>
      </w:r>
      <w:r w:rsidRPr="00843640">
        <w:rPr>
          <w:rFonts w:eastAsiaTheme="minorEastAsia" w:cs="Times New Roman"/>
          <w:noProof/>
          <w:szCs w:val="24"/>
          <w:lang w:val="en-GB"/>
        </w:rPr>
        <w:t>61</w:t>
      </w:r>
      <w:r w:rsidRPr="00843640">
        <w:rPr>
          <w:rFonts w:eastAsiaTheme="minorEastAsia" w:cs="Times New Roman"/>
          <w:szCs w:val="24"/>
          <w:lang w:val="en-GB"/>
        </w:rPr>
        <w:fldChar w:fldCharType="end"/>
      </w:r>
      <w:r w:rsidRPr="00843640">
        <w:rPr>
          <w:rFonts w:eastAsiaTheme="minorEastAsia" w:cs="Times New Roman"/>
          <w:szCs w:val="24"/>
          <w:lang w:val="en-GB"/>
        </w:rPr>
        <w:t>)</w:t>
      </w:r>
    </w:p>
    <w:p w14:paraId="7BA493CE" w14:textId="213092E0" w:rsidR="00C04E25" w:rsidRPr="00843640" w:rsidRDefault="0040189D" w:rsidP="009852BD">
      <w:pPr>
        <w:spacing w:after="0" w:line="276" w:lineRule="auto"/>
        <w:jc w:val="both"/>
        <w:rPr>
          <w:rFonts w:cs="Times New Roman"/>
          <w:lang w:val="en-GB"/>
        </w:rPr>
      </w:pPr>
      <w:r w:rsidRPr="00843640">
        <w:rPr>
          <w:rFonts w:cs="Times New Roman"/>
          <w:lang w:val="en-GB"/>
        </w:rPr>
        <w:t xml:space="preserve">This leads us to determine the unknown displacements </w:t>
      </w:r>
      <m:oMath>
        <m:r>
          <w:rPr>
            <w:rFonts w:ascii="Cambria Math" w:hAnsi="Cambria Math" w:cs="Times New Roman"/>
            <w:lang w:val="en-GB"/>
          </w:rPr>
          <m:t>{</m:t>
        </m:r>
        <m:sSub>
          <m:sSubPr>
            <m:ctrlPr>
              <w:rPr>
                <w:rFonts w:ascii="Cambria Math" w:hAnsi="Cambria Math" w:cs="Times New Roman"/>
                <w:i/>
                <w:lang w:val="en-GB"/>
              </w:rPr>
            </m:ctrlPr>
          </m:sSubPr>
          <m:e>
            <m:r>
              <w:rPr>
                <w:rFonts w:ascii="Cambria Math" w:hAnsi="Cambria Math" w:cs="Times New Roman"/>
                <w:lang w:val="en-GB"/>
              </w:rPr>
              <m:t>U</m:t>
            </m:r>
          </m:e>
          <m:sub>
            <m:r>
              <w:rPr>
                <w:rFonts w:ascii="Cambria Math" w:hAnsi="Cambria Math" w:cs="Times New Roman"/>
                <w:lang w:val="en-GB"/>
              </w:rPr>
              <m:t>L</m:t>
            </m:r>
          </m:sub>
        </m:sSub>
        <m:r>
          <w:rPr>
            <w:rFonts w:ascii="Cambria Math" w:hAnsi="Cambria Math" w:cs="Times New Roman"/>
            <w:lang w:val="en-GB"/>
          </w:rPr>
          <m:t>}</m:t>
        </m:r>
      </m:oMath>
      <w:r w:rsidRPr="00843640">
        <w:rPr>
          <w:rFonts w:cs="Times New Roman"/>
          <w:lang w:val="en-GB"/>
        </w:rPr>
        <w:t xml:space="preserve"> by solving the linear system of relation (62)</w:t>
      </w:r>
      <w:r w:rsidR="00C04E25" w:rsidRPr="00843640">
        <w:rPr>
          <w:rFonts w:eastAsiaTheme="minorEastAsia" w:cs="Times New Roman"/>
          <w:lang w:val="en-GB"/>
        </w:rPr>
        <w:t xml:space="preserve">. </w:t>
      </w:r>
    </w:p>
    <w:p w14:paraId="73C74CA1" w14:textId="1C3A7F79" w:rsidR="00C04E25" w:rsidRPr="00843640" w:rsidRDefault="00FE75C3" w:rsidP="00C04E25">
      <w:pPr>
        <w:spacing w:after="0" w:line="276" w:lineRule="auto"/>
        <w:ind w:firstLine="709"/>
        <w:jc w:val="center"/>
        <w:rPr>
          <w:rFonts w:cs="Times New Roman"/>
          <w:lang w:val="en-GB"/>
        </w:rPr>
      </w:pPr>
      <m:oMath>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K</m:t>
                </m:r>
              </m:e>
              <m:sub>
                <m:r>
                  <w:rPr>
                    <w:rFonts w:ascii="Cambria Math" w:hAnsi="Cambria Math" w:cs="Times New Roman"/>
                    <w:lang w:val="en-GB"/>
                  </w:rPr>
                  <m:t>LL</m:t>
                </m:r>
              </m:sub>
            </m:sSub>
          </m:e>
        </m:d>
        <m:r>
          <w:rPr>
            <w:rFonts w:ascii="Cambria Math" w:hAnsi="Cambria Math" w:cs="Times New Roman"/>
            <w:lang w:val="en-GB"/>
          </w:rPr>
          <m:t>.</m:t>
        </m:r>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U</m:t>
                </m:r>
              </m:e>
              <m:sub>
                <m:r>
                  <w:rPr>
                    <w:rFonts w:ascii="Cambria Math" w:hAnsi="Cambria Math" w:cs="Times New Roman"/>
                    <w:lang w:val="en-GB"/>
                  </w:rPr>
                  <m:t>L</m:t>
                </m:r>
              </m:sub>
            </m:sSub>
          </m:e>
        </m:d>
        <m:r>
          <w:rPr>
            <w:rFonts w:ascii="Cambria Math" w:eastAsiaTheme="minorEastAsia" w:hAnsi="Cambria Math" w:cs="Times New Roman"/>
            <w:lang w:val="en-GB"/>
          </w:rPr>
          <m:t>=</m:t>
        </m:r>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F</m:t>
                </m:r>
              </m:e>
              <m:sub>
                <m:r>
                  <w:rPr>
                    <w:rFonts w:ascii="Cambria Math" w:hAnsi="Cambria Math" w:cs="Times New Roman"/>
                    <w:lang w:val="en-GB"/>
                  </w:rPr>
                  <m:t>ext</m:t>
                </m:r>
              </m:sub>
            </m:sSub>
          </m:e>
        </m:d>
        <m:r>
          <w:rPr>
            <w:rFonts w:ascii="Cambria Math" w:hAnsi="Cambria Math" w:cs="Times New Roman"/>
            <w:lang w:val="en-GB"/>
          </w:rPr>
          <m:t>-</m:t>
        </m:r>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K</m:t>
                </m:r>
              </m:e>
              <m:sub>
                <m:r>
                  <w:rPr>
                    <w:rFonts w:ascii="Cambria Math" w:hAnsi="Cambria Math" w:cs="Times New Roman"/>
                    <w:lang w:val="en-GB"/>
                  </w:rPr>
                  <m:t>BL</m:t>
                </m:r>
              </m:sub>
            </m:sSub>
          </m:e>
        </m:d>
        <m:r>
          <w:rPr>
            <w:rFonts w:ascii="Cambria Math" w:hAnsi="Cambria Math" w:cs="Times New Roman"/>
            <w:lang w:val="en-GB"/>
          </w:rPr>
          <m:t>.</m:t>
        </m:r>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U</m:t>
                </m:r>
              </m:e>
              <m:sub>
                <m:r>
                  <w:rPr>
                    <w:rFonts w:ascii="Cambria Math" w:hAnsi="Cambria Math" w:cs="Times New Roman"/>
                    <w:lang w:val="en-GB"/>
                  </w:rPr>
                  <m:t>B</m:t>
                </m:r>
              </m:sub>
            </m:sSub>
          </m:e>
        </m:d>
      </m:oMath>
      <w:r w:rsidR="00C04E25" w:rsidRPr="00843640">
        <w:rPr>
          <w:rFonts w:eastAsiaTheme="minorEastAsia" w:cs="Times New Roman"/>
          <w:lang w:val="en-GB"/>
        </w:rPr>
        <w:t xml:space="preserve">                </w:t>
      </w:r>
      <w:r w:rsidR="00C04E25" w:rsidRPr="00843640">
        <w:rPr>
          <w:rFonts w:eastAsiaTheme="minorEastAsia" w:cs="Times New Roman"/>
          <w:szCs w:val="24"/>
          <w:lang w:val="en-GB"/>
        </w:rPr>
        <w:t>(</w:t>
      </w:r>
      <w:r w:rsidR="00C04E25" w:rsidRPr="00843640">
        <w:rPr>
          <w:rFonts w:eastAsiaTheme="minorEastAsia" w:cs="Times New Roman"/>
          <w:szCs w:val="24"/>
          <w:lang w:val="en-GB"/>
        </w:rPr>
        <w:fldChar w:fldCharType="begin"/>
      </w:r>
      <w:r w:rsidR="00C04E25" w:rsidRPr="00843640">
        <w:rPr>
          <w:rFonts w:eastAsiaTheme="minorEastAsia" w:cs="Times New Roman"/>
          <w:szCs w:val="24"/>
          <w:lang w:val="en-GB"/>
        </w:rPr>
        <w:instrText xml:space="preserve"> SEQ Équation \* ARABIC </w:instrText>
      </w:r>
      <w:r w:rsidR="00C04E25" w:rsidRPr="00843640">
        <w:rPr>
          <w:rFonts w:eastAsiaTheme="minorEastAsia" w:cs="Times New Roman"/>
          <w:szCs w:val="24"/>
          <w:lang w:val="en-GB"/>
        </w:rPr>
        <w:fldChar w:fldCharType="separate"/>
      </w:r>
      <w:r w:rsidR="00C04E25" w:rsidRPr="00843640">
        <w:rPr>
          <w:rFonts w:eastAsiaTheme="minorEastAsia" w:cs="Times New Roman"/>
          <w:noProof/>
          <w:szCs w:val="24"/>
          <w:lang w:val="en-GB"/>
        </w:rPr>
        <w:t>62</w:t>
      </w:r>
      <w:r w:rsidR="00C04E25" w:rsidRPr="00843640">
        <w:rPr>
          <w:rFonts w:eastAsiaTheme="minorEastAsia" w:cs="Times New Roman"/>
          <w:szCs w:val="24"/>
          <w:lang w:val="en-GB"/>
        </w:rPr>
        <w:fldChar w:fldCharType="end"/>
      </w:r>
      <w:r w:rsidR="00C04E25" w:rsidRPr="00843640">
        <w:rPr>
          <w:rFonts w:eastAsiaTheme="minorEastAsia" w:cs="Times New Roman"/>
          <w:szCs w:val="24"/>
          <w:lang w:val="en-GB"/>
        </w:rPr>
        <w:t>)</w:t>
      </w:r>
    </w:p>
    <w:p w14:paraId="3FD3B400" w14:textId="0D0020B2" w:rsidR="00C04E25" w:rsidRPr="00843640" w:rsidRDefault="00935B65" w:rsidP="009852BD">
      <w:pPr>
        <w:spacing w:after="0" w:line="276" w:lineRule="auto"/>
        <w:jc w:val="both"/>
        <w:rPr>
          <w:rFonts w:cs="Times New Roman"/>
          <w:lang w:val="en-GB"/>
        </w:rPr>
      </w:pPr>
      <w:r w:rsidRPr="00843640">
        <w:rPr>
          <w:rFonts w:cs="Times New Roman"/>
          <w:lang w:val="en-GB"/>
        </w:rPr>
        <w:t>Where:</w:t>
      </w:r>
      <w:r w:rsidR="00C04E25" w:rsidRPr="00843640">
        <w:rPr>
          <w:rFonts w:cs="Times New Roman"/>
          <w:lang w:val="en-GB"/>
        </w:rPr>
        <w:t xml:space="preserve"> </w:t>
      </w:r>
    </w:p>
    <w:p w14:paraId="37AD330D" w14:textId="7C6AA17B" w:rsidR="00C04E25" w:rsidRPr="00843640" w:rsidRDefault="00FE75C3" w:rsidP="00C04E25">
      <w:pPr>
        <w:spacing w:after="0" w:line="276" w:lineRule="auto"/>
        <w:jc w:val="both"/>
        <w:rPr>
          <w:rFonts w:ascii="Cambria Math" w:hAnsi="Cambria Math" w:cs="Times New Roman"/>
          <w:i/>
          <w:lang w:val="en-GB"/>
        </w:rPr>
      </w:pPr>
      <m:oMath>
        <m:d>
          <m:dPr>
            <m:begChr m:val="{"/>
            <m:endChr m:val="}"/>
            <m:ctrlPr>
              <w:rPr>
                <w:rFonts w:ascii="Cambria Math" w:hAnsi="Cambria Math" w:cs="Times New Roman"/>
                <w:i/>
                <w:lang w:val="en-GB"/>
              </w:rPr>
            </m:ctrlPr>
          </m:dPr>
          <m:e>
            <m:r>
              <w:rPr>
                <w:rFonts w:ascii="Cambria Math" w:hAnsi="Cambria Math" w:cs="Times New Roman"/>
                <w:lang w:val="en-GB"/>
              </w:rPr>
              <m:t>R</m:t>
            </m:r>
          </m:e>
        </m:d>
      </m:oMath>
      <w:r w:rsidR="00C04E25" w:rsidRPr="00843640">
        <w:rPr>
          <w:rFonts w:ascii="Cambria Math" w:hAnsi="Cambria Math" w:cs="Times New Roman"/>
          <w:i/>
          <w:lang w:val="en-GB"/>
        </w:rPr>
        <w:t xml:space="preserve"> : </w:t>
      </w:r>
      <w:r w:rsidR="00935B65" w:rsidRPr="00843640">
        <w:rPr>
          <w:rFonts w:ascii="Cambria Math" w:hAnsi="Cambria Math" w:cs="Times New Roman"/>
          <w:i/>
          <w:lang w:val="en-GB"/>
        </w:rPr>
        <w:t>The</w:t>
      </w:r>
      <w:r w:rsidR="0040189D" w:rsidRPr="00843640">
        <w:rPr>
          <w:rFonts w:ascii="Cambria Math" w:hAnsi="Cambria Math" w:cs="Times New Roman"/>
          <w:i/>
          <w:lang w:val="en-GB"/>
        </w:rPr>
        <w:t xml:space="preserve"> vector of reactions</w:t>
      </w:r>
      <w:r w:rsidR="00C04E25" w:rsidRPr="00843640">
        <w:rPr>
          <w:rFonts w:ascii="Cambria Math" w:hAnsi="Cambria Math" w:cs="Times New Roman"/>
          <w:i/>
          <w:lang w:val="en-GB"/>
        </w:rPr>
        <w:t>;</w:t>
      </w:r>
    </w:p>
    <w:p w14:paraId="0A8C4567" w14:textId="26F65BA0" w:rsidR="00C04E25" w:rsidRPr="00843640" w:rsidRDefault="00FE75C3" w:rsidP="00C04E25">
      <w:pPr>
        <w:spacing w:after="0" w:line="276" w:lineRule="auto"/>
        <w:jc w:val="both"/>
        <w:rPr>
          <w:lang w:val="en-GB"/>
        </w:rPr>
      </w:pPr>
      <m:oMath>
        <m:d>
          <m:dPr>
            <m:begChr m:val="{"/>
            <m:endChr m:val="}"/>
            <m:ctrlPr>
              <w:rPr>
                <w:rFonts w:ascii="Cambria Math" w:hAnsi="Cambria Math" w:cs="Times New Roman"/>
                <w:i/>
                <w:lang w:val="en-GB"/>
              </w:rPr>
            </m:ctrlPr>
          </m:dPr>
          <m:e>
            <m:sSub>
              <m:sSubPr>
                <m:ctrlPr>
                  <w:rPr>
                    <w:rFonts w:ascii="Cambria Math" w:hAnsi="Cambria Math" w:cs="Times New Roman"/>
                    <w:i/>
                    <w:lang w:val="en-GB"/>
                  </w:rPr>
                </m:ctrlPr>
              </m:sSubPr>
              <m:e>
                <m:r>
                  <w:rPr>
                    <w:rFonts w:ascii="Cambria Math" w:hAnsi="Cambria Math" w:cs="Times New Roman"/>
                    <w:lang w:val="en-GB"/>
                  </w:rPr>
                  <m:t>F</m:t>
                </m:r>
              </m:e>
              <m:sub>
                <m:r>
                  <w:rPr>
                    <w:rFonts w:ascii="Cambria Math" w:hAnsi="Cambria Math" w:cs="Times New Roman"/>
                    <w:lang w:val="en-GB"/>
                  </w:rPr>
                  <m:t>ext</m:t>
                </m:r>
              </m:sub>
            </m:sSub>
          </m:e>
        </m:d>
        <m:r>
          <w:rPr>
            <w:rFonts w:ascii="Cambria Math" w:hAnsi="Cambria Math" w:cs="Times New Roman"/>
            <w:lang w:val="en-GB"/>
          </w:rPr>
          <m:t> </m:t>
        </m:r>
      </m:oMath>
      <w:r w:rsidR="00C04E25" w:rsidRPr="00843640">
        <w:rPr>
          <w:rFonts w:ascii="Cambria Math" w:hAnsi="Cambria Math" w:cs="Times New Roman"/>
          <w:i/>
          <w:lang w:val="en-GB"/>
        </w:rPr>
        <w:t xml:space="preserve">: </w:t>
      </w:r>
      <w:r w:rsidR="00935B65" w:rsidRPr="00843640">
        <w:rPr>
          <w:rFonts w:ascii="Cambria Math" w:hAnsi="Cambria Math" w:cs="Times New Roman"/>
          <w:i/>
          <w:lang w:val="en-GB"/>
        </w:rPr>
        <w:t>The</w:t>
      </w:r>
      <w:r w:rsidR="0040189D" w:rsidRPr="00843640">
        <w:rPr>
          <w:rFonts w:ascii="Cambria Math" w:hAnsi="Cambria Math" w:cs="Times New Roman"/>
          <w:i/>
          <w:lang w:val="en-GB"/>
        </w:rPr>
        <w:t xml:space="preserve"> vector of charges associated with the free degrees of freedom</w:t>
      </w:r>
      <w:r w:rsidR="00C04E25" w:rsidRPr="00843640">
        <w:rPr>
          <w:rFonts w:ascii="Cambria Math" w:hAnsi="Cambria Math" w:cs="Times New Roman"/>
          <w:i/>
          <w:lang w:val="en-GB"/>
        </w:rPr>
        <w:t>.</w:t>
      </w:r>
    </w:p>
    <w:p w14:paraId="42BF2DF6" w14:textId="7A45253F" w:rsidR="0077745C" w:rsidRPr="00843640" w:rsidRDefault="0040189D" w:rsidP="009852BD">
      <w:pPr>
        <w:spacing w:line="276" w:lineRule="auto"/>
        <w:jc w:val="both"/>
        <w:rPr>
          <w:lang w:val="en-GB"/>
        </w:rPr>
      </w:pPr>
      <w:r w:rsidRPr="00843640">
        <w:rPr>
          <w:lang w:val="en-GB"/>
        </w:rPr>
        <w:t>Generally speaking, the finite element approach to the analytical modelling of our structure can be carried out using a general approach to deformations (relationships 57, 61, 62), or using a specific approach for each stress model (relationships 58, 59, and 60).</w:t>
      </w:r>
    </w:p>
    <w:p w14:paraId="0CD28501" w14:textId="7660044C" w:rsidR="005C181C" w:rsidRPr="00843640" w:rsidRDefault="00CA3691" w:rsidP="009852BD">
      <w:pPr>
        <w:pStyle w:val="Titre1"/>
        <w:spacing w:before="0" w:line="276" w:lineRule="auto"/>
        <w:jc w:val="both"/>
        <w:rPr>
          <w:rFonts w:eastAsiaTheme="minorEastAsia" w:cs="Times New Roman"/>
          <w:i/>
          <w:color w:val="000000" w:themeColor="text1"/>
          <w:lang w:val="en-GB"/>
        </w:rPr>
      </w:pPr>
      <w:bookmarkStart w:id="3" w:name="_Toc73461682"/>
      <w:r w:rsidRPr="00843640">
        <w:rPr>
          <w:i/>
          <w:lang w:val="en-GB"/>
        </w:rPr>
        <w:t>Conclusion</w:t>
      </w:r>
      <w:bookmarkEnd w:id="3"/>
      <w:r w:rsidRPr="00843640">
        <w:rPr>
          <w:i/>
          <w:lang w:val="en-GB"/>
        </w:rPr>
        <w:t xml:space="preserve"> </w:t>
      </w:r>
    </w:p>
    <w:p w14:paraId="5C93B766" w14:textId="7293A830" w:rsidR="0097291E" w:rsidRPr="00843640" w:rsidRDefault="0040189D" w:rsidP="007C6C86">
      <w:pPr>
        <w:spacing w:line="276" w:lineRule="auto"/>
        <w:jc w:val="both"/>
        <w:rPr>
          <w:rFonts w:cs="Times New Roman"/>
          <w:lang w:val="en-GB"/>
        </w:rPr>
      </w:pPr>
      <w:r w:rsidRPr="00843640">
        <w:rPr>
          <w:rFonts w:cs="Times New Roman"/>
          <w:lang w:val="en-GB"/>
        </w:rPr>
        <w:t xml:space="preserve">Our aim was to contribute to the development of analytical models for plate and shell structures made of </w:t>
      </w:r>
      <w:r w:rsidR="00B86964" w:rsidRPr="00843640">
        <w:rPr>
          <w:rFonts w:cs="Times New Roman"/>
          <w:lang w:val="en-GB"/>
        </w:rPr>
        <w:t>GLW</w:t>
      </w:r>
      <w:r w:rsidRPr="00843640">
        <w:rPr>
          <w:rFonts w:cs="Times New Roman"/>
          <w:lang w:val="en-GB"/>
        </w:rPr>
        <w:t xml:space="preserve"> materials made from local tropical species. To achieve this, we put forward a number of hypotheses and presented the corresponding stress models. With regard to the overall deformation of the structures, we assessed the internal energy by highlighting the deformation rates of the known rheological states: elasto-thermo-plastic models. To gain a better understanding of the degradation of our structures, our approach was to study the models for each phase that can lead to damage. Models were developed for the drying, pyrolysis and combustion phases. Modelling of these different degradation phases shows that </w:t>
      </w:r>
      <w:r w:rsidR="00B86964" w:rsidRPr="00843640">
        <w:rPr>
          <w:rFonts w:cs="Times New Roman"/>
          <w:lang w:val="en-GB"/>
        </w:rPr>
        <w:t>GLW</w:t>
      </w:r>
      <w:r w:rsidRPr="00843640">
        <w:rPr>
          <w:rFonts w:cs="Times New Roman"/>
          <w:lang w:val="en-GB"/>
        </w:rPr>
        <w:t xml:space="preserve"> can be subjected to elastic, viscoelastic, plastic, mechanosorptive, elastoplastic, viscoplastic and elastoviscoplastic behaviour. However, for the rheological behaviour of adhesive joints, we have globalised this into the deformations and stresses of the structures. If this is fully considered, finite elements will be more appropriate for numerical modelling using well-known software such as ANSYS and CASTEM. In the following, we will simply use the above-mentioned </w:t>
      </w:r>
      <w:r w:rsidRPr="00843640">
        <w:rPr>
          <w:rFonts w:cs="Times New Roman"/>
          <w:lang w:val="en-GB"/>
        </w:rPr>
        <w:lastRenderedPageBreak/>
        <w:t>models to carry out the numerical approach, to enable us to assess the consideration of rheological behaviour and fire resistance</w:t>
      </w:r>
      <w:r w:rsidR="0022328F" w:rsidRPr="00843640">
        <w:rPr>
          <w:rFonts w:cs="Times New Roman"/>
          <w:lang w:val="en-GB"/>
        </w:rPr>
        <w:t xml:space="preserve">. </w:t>
      </w:r>
    </w:p>
    <w:p w14:paraId="3857BFA6" w14:textId="45FB6173" w:rsidR="00463004" w:rsidRPr="00843640" w:rsidRDefault="006C4AE2" w:rsidP="004C6F96">
      <w:pPr>
        <w:pStyle w:val="Titre1"/>
        <w:spacing w:before="0" w:after="0" w:line="240" w:lineRule="auto"/>
        <w:jc w:val="both"/>
        <w:rPr>
          <w:rFonts w:cs="Times New Roman"/>
          <w:i/>
          <w:lang w:val="en-GB"/>
        </w:rPr>
      </w:pPr>
      <w:bookmarkStart w:id="4" w:name="_Toc73461683"/>
      <w:r w:rsidRPr="00843640">
        <w:rPr>
          <w:rFonts w:cs="Times New Roman"/>
          <w:i/>
          <w:lang w:val="en-GB"/>
        </w:rPr>
        <w:t>RÉFÉRENCES</w:t>
      </w:r>
      <w:r w:rsidR="00946774" w:rsidRPr="00843640">
        <w:rPr>
          <w:rFonts w:cs="Times New Roman"/>
          <w:i/>
          <w:lang w:val="en-GB"/>
        </w:rPr>
        <w:t xml:space="preserve"> </w:t>
      </w:r>
      <w:bookmarkEnd w:id="4"/>
    </w:p>
    <w:bookmarkStart w:id="5" w:name="_Toc72449484" w:displacedByCustomXml="next"/>
    <w:bookmarkStart w:id="6" w:name="_Toc72936560" w:displacedByCustomXml="next"/>
    <w:sdt>
      <w:sdtPr>
        <w:rPr>
          <w:rFonts w:eastAsiaTheme="minorHAnsi" w:cstheme="minorBidi"/>
          <w:b w:val="0"/>
          <w:color w:val="auto"/>
          <w:sz w:val="24"/>
          <w:szCs w:val="22"/>
          <w:lang w:val="en-GB"/>
        </w:rPr>
        <w:id w:val="1977793223"/>
        <w:docPartObj>
          <w:docPartGallery w:val="Bibliographies"/>
          <w:docPartUnique/>
        </w:docPartObj>
      </w:sdtPr>
      <w:sdtContent>
        <w:bookmarkEnd w:id="6" w:displacedByCustomXml="prev"/>
        <w:bookmarkEnd w:id="5" w:displacedByCustomXml="prev"/>
        <w:p w14:paraId="18CEF9D5" w14:textId="1FDA9256" w:rsidR="00CE4B89" w:rsidRPr="00843640" w:rsidRDefault="00CE4B89" w:rsidP="00EF74E9">
          <w:pPr>
            <w:pStyle w:val="Titre1"/>
            <w:spacing w:before="0" w:after="0" w:line="240" w:lineRule="auto"/>
            <w:jc w:val="left"/>
            <w:rPr>
              <w:sz w:val="16"/>
              <w:szCs w:val="16"/>
              <w:lang w:val="en-GB"/>
            </w:rPr>
          </w:pPr>
        </w:p>
        <w:sdt>
          <w:sdtPr>
            <w:rPr>
              <w:lang w:val="en-GB"/>
            </w:rPr>
            <w:id w:val="111145805"/>
            <w:bibliography/>
          </w:sdtPr>
          <w:sdtContent>
            <w:p w14:paraId="0CC304DB" w14:textId="77777777" w:rsidR="006C1006" w:rsidRPr="00843640" w:rsidRDefault="00CE4B89" w:rsidP="009D292B">
              <w:pPr>
                <w:pStyle w:val="Bibliographie"/>
                <w:spacing w:after="0" w:line="276" w:lineRule="auto"/>
                <w:ind w:left="720" w:hanging="720"/>
                <w:jc w:val="both"/>
                <w:rPr>
                  <w:noProof/>
                  <w:szCs w:val="24"/>
                  <w:lang w:val="en-GB"/>
                </w:rPr>
              </w:pPr>
              <w:r w:rsidRPr="00843640">
                <w:rPr>
                  <w:sz w:val="22"/>
                  <w:lang w:val="en-GB"/>
                </w:rPr>
                <w:fldChar w:fldCharType="begin"/>
              </w:r>
              <w:r w:rsidRPr="00843640">
                <w:rPr>
                  <w:sz w:val="22"/>
                  <w:lang w:val="en-GB"/>
                </w:rPr>
                <w:instrText>BIBLIOGRAPHY</w:instrText>
              </w:r>
              <w:r w:rsidRPr="00843640">
                <w:rPr>
                  <w:sz w:val="22"/>
                  <w:lang w:val="en-GB"/>
                </w:rPr>
                <w:fldChar w:fldCharType="separate"/>
              </w:r>
              <w:r w:rsidR="006C1006" w:rsidRPr="00843640">
                <w:rPr>
                  <w:noProof/>
                  <w:lang w:val="en-GB"/>
                </w:rPr>
                <w:t xml:space="preserve">Abderrahmani, S. E. (2017, Mai 17). Thèse de doctorat . </w:t>
              </w:r>
              <w:r w:rsidR="006C1006" w:rsidRPr="00843640">
                <w:rPr>
                  <w:i/>
                  <w:iCs/>
                  <w:noProof/>
                  <w:lang w:val="en-GB"/>
                </w:rPr>
                <w:t>Contribution à la modélisation des plaques par éléments finis non conformes</w:t>
              </w:r>
              <w:r w:rsidR="006C1006" w:rsidRPr="00843640">
                <w:rPr>
                  <w:noProof/>
                  <w:lang w:val="en-GB"/>
                </w:rPr>
                <w:t>. , Ajgérie : Université Mohamed Khider-Biskra.</w:t>
              </w:r>
            </w:p>
            <w:p w14:paraId="309DEE05"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Benoît, Y. (2008). </w:t>
              </w:r>
              <w:r w:rsidRPr="00843640">
                <w:rPr>
                  <w:i/>
                  <w:iCs/>
                  <w:noProof/>
                  <w:lang w:val="en-GB"/>
                </w:rPr>
                <w:t>Le guide des essences de bois, 74 essences, les choisir, les reconnaître, les utiliser, 13 nouvelles essences.</w:t>
              </w:r>
              <w:r w:rsidRPr="00843640">
                <w:rPr>
                  <w:noProof/>
                  <w:lang w:val="en-GB"/>
                </w:rPr>
                <w:t xml:space="preserve"> Paris: Eyrolles.</w:t>
              </w:r>
            </w:p>
            <w:p w14:paraId="35C112F4"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Benoit, Y., Bernard, L., &amp; Vincent, T. (2008). </w:t>
              </w:r>
              <w:r w:rsidRPr="00843640">
                <w:rPr>
                  <w:i/>
                  <w:iCs/>
                  <w:noProof/>
                  <w:lang w:val="en-GB"/>
                </w:rPr>
                <w:t>Eurocode 5, Calcul des structures en bois, guide d'application.</w:t>
              </w:r>
              <w:r w:rsidRPr="00843640">
                <w:rPr>
                  <w:noProof/>
                  <w:lang w:val="en-GB"/>
                </w:rPr>
                <w:t xml:space="preserve"> AFNOR, EYROLLES .</w:t>
              </w:r>
            </w:p>
            <w:p w14:paraId="4B00EC03"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Bikié, H., Collomb, J.-G., Djomo, L., Minnemeyer, S., Ngoufo, R., &amp; Nguiffo, S. (2000). </w:t>
              </w:r>
              <w:r w:rsidRPr="00843640">
                <w:rPr>
                  <w:i/>
                  <w:iCs/>
                  <w:noProof/>
                  <w:lang w:val="en-GB"/>
                </w:rPr>
                <w:t>Apperçu de la situation de l'exploitation forestière au Cameroun.</w:t>
              </w:r>
              <w:r w:rsidRPr="00843640">
                <w:rPr>
                  <w:noProof/>
                  <w:lang w:val="en-GB"/>
                </w:rPr>
                <w:t xml:space="preserve"> Global Forest Watch Cameroon ; World Resources Institute.</w:t>
              </w:r>
            </w:p>
            <w:p w14:paraId="7D6B12F7"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Boureau, D. (2011, Décembre 16). Thèse pour le Doctorat de génie mécanique. </w:t>
              </w:r>
              <w:r w:rsidRPr="00843640">
                <w:rPr>
                  <w:i/>
                  <w:iCs/>
                  <w:noProof/>
                  <w:lang w:val="en-GB"/>
                </w:rPr>
                <w:t>Etude de faisabilité de lamellé-collé endémique</w:t>
              </w:r>
              <w:r w:rsidRPr="00843640">
                <w:rPr>
                  <w:noProof/>
                  <w:lang w:val="en-GB"/>
                </w:rPr>
                <w:t>. Université des Antilles et de la Guyane.</w:t>
              </w:r>
            </w:p>
            <w:p w14:paraId="0FC392CE"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Bouyaya, L. (2011, Novembre 09). Thèse de doctorat . </w:t>
              </w:r>
              <w:r w:rsidRPr="00843640">
                <w:rPr>
                  <w:i/>
                  <w:iCs/>
                  <w:noProof/>
                  <w:lang w:val="en-GB"/>
                </w:rPr>
                <w:t>Analyse numérique du comportement dynamique de structures composites à renforcement fibreux</w:t>
              </w:r>
              <w:r w:rsidRPr="00843640">
                <w:rPr>
                  <w:noProof/>
                  <w:lang w:val="en-GB"/>
                </w:rPr>
                <w:t>. Algérie : Université Mentouri Constantine.</w:t>
              </w:r>
            </w:p>
            <w:p w14:paraId="5CE3B317"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Cailletaud, G., Tijani, M., Bletry, M., Heripre, E., &amp; Rouabhi, A. (2007, Mars). </w:t>
              </w:r>
              <w:r w:rsidRPr="00843640">
                <w:rPr>
                  <w:i/>
                  <w:iCs/>
                  <w:noProof/>
                  <w:lang w:val="en-GB"/>
                </w:rPr>
                <w:t>Mécanique des matériaux solides.</w:t>
              </w:r>
              <w:r w:rsidRPr="00843640">
                <w:rPr>
                  <w:noProof/>
                  <w:lang w:val="en-GB"/>
                </w:rPr>
                <w:t xml:space="preserve"> Paris, France: École nationale supérieure des mines de paris.</w:t>
              </w:r>
            </w:p>
            <w:p w14:paraId="265A536C"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Cazenave, M. (2010, 2013). </w:t>
              </w:r>
              <w:r w:rsidRPr="00843640">
                <w:rPr>
                  <w:i/>
                  <w:iCs/>
                  <w:noProof/>
                  <w:lang w:val="en-GB"/>
                </w:rPr>
                <w:t>Méthode des éléments finis, approche pratique en mécanique des structures.</w:t>
              </w:r>
              <w:r w:rsidRPr="00843640">
                <w:rPr>
                  <w:noProof/>
                  <w:lang w:val="en-GB"/>
                </w:rPr>
                <w:t xml:space="preserve"> Paris: Dunod.</w:t>
              </w:r>
            </w:p>
            <w:p w14:paraId="723F1672"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Cazenave, M. (2013). </w:t>
              </w:r>
              <w:r w:rsidRPr="00843640">
                <w:rPr>
                  <w:i/>
                  <w:iCs/>
                  <w:noProof/>
                  <w:lang w:val="en-GB"/>
                </w:rPr>
                <w:t>Méthode des Eléments Finis, Approche pratique en mécanique des structures, 2e édition.</w:t>
              </w:r>
              <w:r w:rsidRPr="00843640">
                <w:rPr>
                  <w:noProof/>
                  <w:lang w:val="en-GB"/>
                </w:rPr>
                <w:t xml:space="preserve"> Paris: L'UsineNouvelle, DUNOD.</w:t>
              </w:r>
            </w:p>
            <w:p w14:paraId="794D06CD"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Cerutti, O., Mbongo, M., &amp; Vandenhaute, M. (2016). </w:t>
              </w:r>
              <w:r w:rsidRPr="00843640">
                <w:rPr>
                  <w:i/>
                  <w:iCs/>
                  <w:noProof/>
                  <w:lang w:val="en-GB"/>
                </w:rPr>
                <w:t>État du secteur forêts-boisdu Cameroun.</w:t>
              </w:r>
              <w:r w:rsidRPr="00843640">
                <w:rPr>
                  <w:noProof/>
                  <w:lang w:val="en-GB"/>
                </w:rPr>
                <w:t xml:space="preserve"> FAO; CIFOR.</w:t>
              </w:r>
            </w:p>
            <w:p w14:paraId="1B0ADC30"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Daghia, F., &amp; Gendre, L. (2011, Mai 17). Université de Paris-Saclay . </w:t>
              </w:r>
              <w:r w:rsidRPr="00843640">
                <w:rPr>
                  <w:i/>
                  <w:iCs/>
                  <w:noProof/>
                  <w:lang w:val="en-GB"/>
                </w:rPr>
                <w:t xml:space="preserve">Modélisation du comportement des composites : les poutres stratifiées </w:t>
              </w:r>
              <w:r w:rsidRPr="00843640">
                <w:rPr>
                  <w:noProof/>
                  <w:lang w:val="en-GB"/>
                </w:rPr>
                <w:t>. Paris , France : ENS Cahcan .</w:t>
              </w:r>
            </w:p>
            <w:p w14:paraId="0AADDEB4"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Di Blasi, C. (1993). Analysis of convection and secondary reaction effects within porous solid fuels undergoing pyrolysis. </w:t>
              </w:r>
              <w:r w:rsidRPr="00843640">
                <w:rPr>
                  <w:i/>
                  <w:iCs/>
                  <w:noProof/>
                  <w:lang w:val="en-GB"/>
                </w:rPr>
                <w:t>Combustion Science and Technology</w:t>
              </w:r>
              <w:r w:rsidRPr="00843640">
                <w:rPr>
                  <w:noProof/>
                  <w:lang w:val="en-GB"/>
                </w:rPr>
                <w:t>, 315-340.</w:t>
              </w:r>
            </w:p>
            <w:p w14:paraId="4B455AE2"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Diem, T. V. (2017, Septembre 18). Thèse de doctorat. </w:t>
              </w:r>
              <w:r w:rsidRPr="00843640">
                <w:rPr>
                  <w:i/>
                  <w:iCs/>
                  <w:noProof/>
                  <w:lang w:val="en-GB"/>
                </w:rPr>
                <w:t>Modélisation du comportement au feu des structures en bois</w:t>
              </w:r>
              <w:r w:rsidRPr="00843640">
                <w:rPr>
                  <w:noProof/>
                  <w:lang w:val="en-GB"/>
                </w:rPr>
                <w:t>. France: Université de Lorraine.</w:t>
              </w:r>
            </w:p>
            <w:p w14:paraId="3EBC727C"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Dinkel, O. (1997, Juin 16). Thèse de doctorat. </w:t>
              </w:r>
              <w:r w:rsidRPr="00843640">
                <w:rPr>
                  <w:i/>
                  <w:iCs/>
                  <w:noProof/>
                  <w:lang w:val="en-GB"/>
                </w:rPr>
                <w:t xml:space="preserve">Etude et modélisation de l'endommagement d'un assemblage collé bois-bois sollicité en traction </w:t>
              </w:r>
              <w:r w:rsidRPr="00843640">
                <w:rPr>
                  <w:noProof/>
                  <w:lang w:val="en-GB"/>
                </w:rPr>
                <w:t>. Metz, France : Université de Metz.</w:t>
              </w:r>
            </w:p>
            <w:p w14:paraId="5E80C57A"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Eba'a, A. R., Lescuyer, G., Ngouhouo, P. J., &amp; Moulendè, F. T. (2013). </w:t>
              </w:r>
              <w:r w:rsidRPr="00843640">
                <w:rPr>
                  <w:i/>
                  <w:iCs/>
                  <w:noProof/>
                  <w:lang w:val="en-GB"/>
                </w:rPr>
                <w:t>Etude de l'importance économique et sociale du secteur forestier et faunique au Cameroun.</w:t>
              </w:r>
              <w:r w:rsidRPr="00843640">
                <w:rPr>
                  <w:noProof/>
                  <w:lang w:val="en-GB"/>
                </w:rPr>
                <w:t xml:space="preserve"> Yaoundé: CIFOR.</w:t>
              </w:r>
            </w:p>
            <w:p w14:paraId="0D24CFA3"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Fomete, T., Pinta, F., &amp; Karsenty, A. (2000). </w:t>
              </w:r>
              <w:r w:rsidRPr="00843640">
                <w:rPr>
                  <w:i/>
                  <w:iCs/>
                  <w:noProof/>
                  <w:lang w:val="en-GB"/>
                </w:rPr>
                <w:t>La structure du secteur forestier, Document annexe 2 du rapport, Audit économique et financier du secteur forestier eu Cameroun, .</w:t>
              </w:r>
              <w:r w:rsidRPr="00843640">
                <w:rPr>
                  <w:noProof/>
                  <w:lang w:val="en-GB"/>
                </w:rPr>
                <w:t xml:space="preserve"> Ministère de l’Économie et des finances, Cirad-forêt.</w:t>
              </w:r>
            </w:p>
            <w:p w14:paraId="583E4C6C"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lastRenderedPageBreak/>
                <w:t xml:space="preserve">Fortunier, R. (2001). </w:t>
              </w:r>
              <w:r w:rsidRPr="00843640">
                <w:rPr>
                  <w:i/>
                  <w:iCs/>
                  <w:noProof/>
                  <w:lang w:val="en-GB"/>
                </w:rPr>
                <w:t>Comportement mécanique des matériaux.</w:t>
              </w:r>
              <w:r w:rsidRPr="00843640">
                <w:rPr>
                  <w:noProof/>
                  <w:lang w:val="en-GB"/>
                </w:rPr>
                <w:t xml:space="preserve"> Saint-Etienne: Ecole Nationale Supérieure des Mines Saint-Etienne.</w:t>
              </w:r>
            </w:p>
            <w:p w14:paraId="6906AB84"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Gérard, J., Kouassi, E. A., Daigremont, C., Détienne, P., Fouquet, D., &amp; Vernay, M. (1998). Synthèse sur les caractéristiques technologiques de référence des principaux bois commerciaux africains, Série FORAFRI, Document 11.</w:t>
              </w:r>
            </w:p>
            <w:p w14:paraId="3FEED074"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Girardon, S. (2014, Décembre 09). Thèse de doctorat. </w:t>
              </w:r>
              <w:r w:rsidRPr="00843640">
                <w:rPr>
                  <w:i/>
                  <w:iCs/>
                  <w:noProof/>
                  <w:lang w:val="en-GB"/>
                </w:rPr>
                <w:t>Amélioration des performances mécaniques des assemblages bois sur bois vissés par préparation des interfaces : Application à la réalisation d’éléments de structure</w:t>
              </w:r>
              <w:r w:rsidRPr="00843640">
                <w:rPr>
                  <w:noProof/>
                  <w:lang w:val="en-GB"/>
                </w:rPr>
                <w:t>. France : Université de Lorraine.</w:t>
              </w:r>
            </w:p>
            <w:p w14:paraId="47BFC264"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Glulam vol 1. (2018). </w:t>
              </w:r>
              <w:r w:rsidRPr="00843640">
                <w:rPr>
                  <w:i/>
                  <w:iCs/>
                  <w:noProof/>
                  <w:lang w:val="en-GB"/>
                </w:rPr>
                <w:t>Manuel du Bois lamellé collé volume 1, présentation d'un matériau du XXIème siècle.</w:t>
              </w:r>
              <w:r w:rsidRPr="00843640">
                <w:rPr>
                  <w:noProof/>
                  <w:lang w:val="en-GB"/>
                </w:rPr>
                <w:t xml:space="preserve"> Handbook France.</w:t>
              </w:r>
            </w:p>
            <w:p w14:paraId="22913E69"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Glulam vol 2. (2018). </w:t>
              </w:r>
              <w:r w:rsidRPr="00843640">
                <w:rPr>
                  <w:i/>
                  <w:iCs/>
                  <w:noProof/>
                  <w:lang w:val="en-GB"/>
                </w:rPr>
                <w:t>Manuel du bois lamellé collé volume 2, présentation d'un matéiau du XXième siècle.</w:t>
              </w:r>
              <w:r w:rsidRPr="00843640">
                <w:rPr>
                  <w:noProof/>
                  <w:lang w:val="en-GB"/>
                </w:rPr>
                <w:t xml:space="preserve"> Handbook France.</w:t>
              </w:r>
            </w:p>
            <w:p w14:paraId="391411F2"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Goncalvès, E. (2005). </w:t>
              </w:r>
              <w:r w:rsidRPr="00843640">
                <w:rPr>
                  <w:i/>
                  <w:iCs/>
                  <w:noProof/>
                  <w:lang w:val="en-GB"/>
                </w:rPr>
                <w:t>Résolution numérique, discrétisation des EDP et EDO.</w:t>
              </w:r>
              <w:r w:rsidRPr="00843640">
                <w:rPr>
                  <w:noProof/>
                  <w:lang w:val="en-GB"/>
                </w:rPr>
                <w:t xml:space="preserve"> Grenoble: Institut National Polytechnique de Grenoble.</w:t>
              </w:r>
            </w:p>
            <w:p w14:paraId="5201358C"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Gornet, L. (2008). </w:t>
              </w:r>
              <w:r w:rsidRPr="00843640">
                <w:rPr>
                  <w:i/>
                  <w:iCs/>
                  <w:noProof/>
                  <w:lang w:val="en-GB"/>
                </w:rPr>
                <w:t>Généralités sur les matériaux composites.</w:t>
              </w:r>
              <w:r w:rsidRPr="00843640">
                <w:rPr>
                  <w:noProof/>
                  <w:lang w:val="en-GB"/>
                </w:rPr>
                <w:t xml:space="preserve"> Nantes : Engineering school, Ecole Centrale de Nantes .</w:t>
              </w:r>
            </w:p>
            <w:p w14:paraId="13702463"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Guitard. (1987). </w:t>
              </w:r>
              <w:r w:rsidRPr="00843640">
                <w:rPr>
                  <w:i/>
                  <w:iCs/>
                  <w:noProof/>
                  <w:lang w:val="en-GB"/>
                </w:rPr>
                <w:t>Mécanique du matériau bois et composites .</w:t>
              </w:r>
              <w:r w:rsidRPr="00843640">
                <w:rPr>
                  <w:noProof/>
                  <w:lang w:val="en-GB"/>
                </w:rPr>
                <w:t xml:space="preserve"> Cepadues edition .</w:t>
              </w:r>
            </w:p>
            <w:p w14:paraId="5030AC5A"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La Borberie, C. (2016). </w:t>
              </w:r>
              <w:r w:rsidRPr="00843640">
                <w:rPr>
                  <w:i/>
                  <w:iCs/>
                  <w:noProof/>
                  <w:lang w:val="en-GB"/>
                </w:rPr>
                <w:t>Introduction à la méthode des éléments finis.</w:t>
              </w:r>
              <w:r w:rsidRPr="00843640">
                <w:rPr>
                  <w:noProof/>
                  <w:lang w:val="en-GB"/>
                </w:rPr>
                <w:t xml:space="preserve"> Pau: ISA-BTP.</w:t>
              </w:r>
            </w:p>
            <w:p w14:paraId="7650CFFC"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Lathuilliere, D. (2015, Octobre 22). Thèse de doctorat. </w:t>
              </w:r>
              <w:r w:rsidRPr="00843640">
                <w:rPr>
                  <w:i/>
                  <w:iCs/>
                  <w:noProof/>
                  <w:lang w:val="en-GB"/>
                </w:rPr>
                <w:t>Etude du comportement et du renforcement d'appuis sollicités en compression selon un angle donné du bois lamellé-collé</w:t>
              </w:r>
              <w:r w:rsidRPr="00843640">
                <w:rPr>
                  <w:noProof/>
                  <w:lang w:val="en-GB"/>
                </w:rPr>
                <w:t>. France: Université de Lorraine.</w:t>
              </w:r>
            </w:p>
            <w:p w14:paraId="1547E7D7"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Mahanghol, D., Ngeh, P., &amp; Chen, K. H. (2017). </w:t>
              </w:r>
              <w:r w:rsidRPr="00843640">
                <w:rPr>
                  <w:i/>
                  <w:iCs/>
                  <w:noProof/>
                  <w:lang w:val="en-GB"/>
                </w:rPr>
                <w:t>Commerce de bois du Cameroun, manuel de formation sur la filière.</w:t>
              </w:r>
              <w:r w:rsidRPr="00843640">
                <w:rPr>
                  <w:noProof/>
                  <w:lang w:val="en-GB"/>
                </w:rPr>
                <w:t xml:space="preserve"> Yaoundé: TRAFFIC.</w:t>
              </w:r>
            </w:p>
            <w:p w14:paraId="0295EF29"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Mahonghol, D., Ngeh, P., &amp; Chen, K. H. (2017). </w:t>
              </w:r>
              <w:r w:rsidRPr="00843640">
                <w:rPr>
                  <w:i/>
                  <w:iCs/>
                  <w:noProof/>
                  <w:lang w:val="en-GB"/>
                </w:rPr>
                <w:t>Commerce de bois du Cameroun, Manuel de formation sur la légalité.</w:t>
              </w:r>
              <w:r w:rsidRPr="00843640">
                <w:rPr>
                  <w:noProof/>
                  <w:lang w:val="en-GB"/>
                </w:rPr>
                <w:t xml:space="preserve"> Yaoundé: TRAFFIC.</w:t>
              </w:r>
            </w:p>
            <w:p w14:paraId="4D04B962"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Mahonghol, D., Ringuet, S., Nkoulou, J., &amp; Amougou, G. (2016). </w:t>
              </w:r>
              <w:r w:rsidRPr="00843640">
                <w:rPr>
                  <w:i/>
                  <w:iCs/>
                  <w:noProof/>
                  <w:lang w:val="en-GB"/>
                </w:rPr>
                <w:t>Les flux et les circuits de commercialisation du bois : le cas du Cameroun .</w:t>
              </w:r>
              <w:r w:rsidRPr="00843640">
                <w:rPr>
                  <w:noProof/>
                  <w:lang w:val="en-GB"/>
                </w:rPr>
                <w:t xml:space="preserve"> TRAFFIC.</w:t>
              </w:r>
            </w:p>
            <w:p w14:paraId="4948B500"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Manet, V. (2015). </w:t>
              </w:r>
              <w:r w:rsidRPr="00843640">
                <w:rPr>
                  <w:i/>
                  <w:iCs/>
                  <w:noProof/>
                  <w:lang w:val="en-GB"/>
                </w:rPr>
                <w:t>Méthode des éléments finis, vulgarisation des aspects mathématiques et illustration de la méthode.</w:t>
              </w:r>
              <w:r w:rsidRPr="00843640">
                <w:rPr>
                  <w:noProof/>
                  <w:lang w:val="en-GB"/>
                </w:rPr>
                <w:t xml:space="preserve"> France: Creative Commons.</w:t>
              </w:r>
            </w:p>
            <w:p w14:paraId="0554AE06"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Manfoumbi, B. N. (2012, Juin 15). Thèse de doctorat. </w:t>
              </w:r>
              <w:r w:rsidRPr="00843640">
                <w:rPr>
                  <w:i/>
                  <w:iCs/>
                  <w:noProof/>
                  <w:lang w:val="en-GB"/>
                </w:rPr>
                <w:t>Contribution à l’adaptation de l’Eurocode 5 aux essences tropicales dans leur environnement</w:t>
              </w:r>
              <w:r w:rsidRPr="00843640">
                <w:rPr>
                  <w:noProof/>
                  <w:lang w:val="en-GB"/>
                </w:rPr>
                <w:t>. France: Universite de Limoges.</w:t>
              </w:r>
            </w:p>
            <w:p w14:paraId="1CA4DAAC"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Martin, P., &amp; Vernay, M. (2016). </w:t>
              </w:r>
              <w:r w:rsidRPr="00843640">
                <w:rPr>
                  <w:i/>
                  <w:iCs/>
                  <w:noProof/>
                  <w:lang w:val="en-GB"/>
                </w:rPr>
                <w:t>le bois et ses caractéristiques, les propriétés et les conditions d’utilisation.</w:t>
              </w:r>
              <w:r w:rsidRPr="00843640">
                <w:rPr>
                  <w:noProof/>
                  <w:lang w:val="en-GB"/>
                </w:rPr>
                <w:t xml:space="preserve"> ATIBT.</w:t>
              </w:r>
            </w:p>
            <w:p w14:paraId="7B65BEB0"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Mendomo, O. (2011). </w:t>
              </w:r>
              <w:r w:rsidRPr="00843640">
                <w:rPr>
                  <w:i/>
                  <w:iCs/>
                  <w:noProof/>
                  <w:lang w:val="en-GB"/>
                </w:rPr>
                <w:t>État des Forêts 2010 au Cameroun, présentation PowerPoint.</w:t>
              </w:r>
              <w:r w:rsidRPr="00843640">
                <w:rPr>
                  <w:noProof/>
                  <w:lang w:val="en-GB"/>
                </w:rPr>
                <w:t xml:space="preserve"> Yaoundé: MINFOF, Cameroun. .</w:t>
              </w:r>
            </w:p>
            <w:p w14:paraId="09516DB6"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Meyer, J. (2017, Septembre 06). Thèse de doctorat. </w:t>
              </w:r>
              <w:r w:rsidRPr="00843640">
                <w:rPr>
                  <w:i/>
                  <w:iCs/>
                  <w:noProof/>
                  <w:lang w:val="en-GB"/>
                </w:rPr>
                <w:t>Proposition d'un modèle numérique pour la conception architecturale d'enveloppes structurales plissées : application à l'architecture en panneaux en bois</w:t>
              </w:r>
              <w:r w:rsidRPr="00843640">
                <w:rPr>
                  <w:noProof/>
                  <w:lang w:val="en-GB"/>
                </w:rPr>
                <w:t>. France : Université de Lorraine .</w:t>
              </w:r>
            </w:p>
            <w:p w14:paraId="13EA97B1"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lastRenderedPageBreak/>
                <w:t xml:space="preserve">Michaud, F. (2003, Décembre ). Thèse de Doctorat. </w:t>
              </w:r>
              <w:r w:rsidRPr="00843640">
                <w:rPr>
                  <w:i/>
                  <w:iCs/>
                  <w:noProof/>
                  <w:lang w:val="en-GB"/>
                </w:rPr>
                <w:t>Rhéologie de panneaux composites bois/thermoplastiques sous chargement thermomécaniques : Aptitude au postformage</w:t>
              </w:r>
              <w:r w:rsidRPr="00843640">
                <w:rPr>
                  <w:noProof/>
                  <w:lang w:val="en-GB"/>
                </w:rPr>
                <w:t>. Québec , Canada : Université Laval .</w:t>
              </w:r>
            </w:p>
            <w:p w14:paraId="29CA1A19"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MINEPAT. (2005). </w:t>
              </w:r>
              <w:r w:rsidRPr="00843640">
                <w:rPr>
                  <w:i/>
                  <w:iCs/>
                  <w:noProof/>
                  <w:lang w:val="en-GB"/>
                </w:rPr>
                <w:t>Document de stratégie de développement du secteur rural, République du Cameroun.</w:t>
              </w:r>
              <w:r w:rsidRPr="00843640">
                <w:rPr>
                  <w:noProof/>
                  <w:lang w:val="en-GB"/>
                </w:rPr>
                <w:t xml:space="preserve"> Yaoundé : MINEPAT.</w:t>
              </w:r>
            </w:p>
            <w:p w14:paraId="4957FEC8"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MINEPAT. (2015). </w:t>
              </w:r>
              <w:r w:rsidRPr="00843640">
                <w:rPr>
                  <w:i/>
                  <w:iCs/>
                  <w:noProof/>
                  <w:lang w:val="en-GB"/>
                </w:rPr>
                <w:t>Guide de la construction en bois au Cameroun, prise en compte des normes.</w:t>
              </w:r>
              <w:r w:rsidRPr="00843640">
                <w:rPr>
                  <w:noProof/>
                  <w:lang w:val="en-GB"/>
                </w:rPr>
                <w:t xml:space="preserve"> MINEPAT.</w:t>
              </w:r>
            </w:p>
            <w:p w14:paraId="4FD6265B"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Mohssine, M. (2006, Août). Thèse de doctorat. </w:t>
              </w:r>
              <w:r w:rsidRPr="00843640">
                <w:rPr>
                  <w:i/>
                  <w:iCs/>
                  <w:noProof/>
                  <w:lang w:val="en-GB"/>
                </w:rPr>
                <w:t>Modélisation du comportement mécanique du bois au cours du séchage</w:t>
              </w:r>
              <w:r w:rsidRPr="00843640">
                <w:rPr>
                  <w:noProof/>
                  <w:lang w:val="en-GB"/>
                </w:rPr>
                <w:t>. Québec: Université Laval.</w:t>
              </w:r>
            </w:p>
            <w:p w14:paraId="658A59E2"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Nguyen, T. V. (2010, Septembre 17). Thèse de doctorat. </w:t>
              </w:r>
              <w:r w:rsidRPr="00843640">
                <w:rPr>
                  <w:i/>
                  <w:iCs/>
                  <w:noProof/>
                  <w:lang w:val="en-GB"/>
                </w:rPr>
                <w:t>Multi renforcement du bois lamellé collé : étude théorique et expérimentale</w:t>
              </w:r>
              <w:r w:rsidRPr="00843640">
                <w:rPr>
                  <w:noProof/>
                  <w:lang w:val="en-GB"/>
                </w:rPr>
                <w:t>. Paris, France : école nationale des ponts et chaussées.</w:t>
              </w:r>
            </w:p>
            <w:p w14:paraId="07A7115D"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Oudin, H. (2008, septembre 28). Méthode des éléments finis. </w:t>
              </w:r>
              <w:r w:rsidRPr="00843640">
                <w:rPr>
                  <w:i/>
                  <w:iCs/>
                  <w:noProof/>
                  <w:lang w:val="en-GB"/>
                </w:rPr>
                <w:t xml:space="preserve">Méthode des éléments finis </w:t>
              </w:r>
              <w:r w:rsidRPr="00843640">
                <w:rPr>
                  <w:noProof/>
                  <w:lang w:val="en-GB"/>
                </w:rPr>
                <w:t>. Nantes , France : Ecole Centrale de Nantes .</w:t>
              </w:r>
            </w:p>
            <w:p w14:paraId="2F51E398"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Pinta, F., &amp; Fomete, T. (2004). Filière bois au Cameroun : vers une gestion durable des forêts et une transformation industrielle performante ? Dans F. Pinta, &amp; T. Fomete, </w:t>
              </w:r>
              <w:r w:rsidRPr="00843640">
                <w:rPr>
                  <w:i/>
                  <w:iCs/>
                  <w:noProof/>
                  <w:lang w:val="en-GB"/>
                </w:rPr>
                <w:t>Bois et Forêts des Tropiques, Bassin du Congo, filière bois.</w:t>
              </w:r>
              <w:r w:rsidRPr="00843640">
                <w:rPr>
                  <w:noProof/>
                  <w:lang w:val="en-GB"/>
                </w:rPr>
                <w:t xml:space="preserve"> </w:t>
              </w:r>
            </w:p>
            <w:p w14:paraId="73950AA5"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Plouvier, D., Eba’a, A. R., Fouda, T., Oyono, R., &amp; Djeukam, R. (2002). </w:t>
              </w:r>
              <w:r w:rsidRPr="00843640">
                <w:rPr>
                  <w:i/>
                  <w:iCs/>
                  <w:noProof/>
                  <w:lang w:val="en-GB"/>
                </w:rPr>
                <w:t>Étude du sous-secteur sciage artisanal au Cameroun,.</w:t>
              </w:r>
              <w:r w:rsidRPr="00843640">
                <w:rPr>
                  <w:noProof/>
                  <w:lang w:val="en-GB"/>
                </w:rPr>
                <w:t xml:space="preserve"> Ministère de l’Environnement et des Forêts de la République du Cameroun, Bruxelles, Belgique, Agreco,.</w:t>
              </w:r>
            </w:p>
            <w:p w14:paraId="37C64045"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Pommier, S. (2017). </w:t>
              </w:r>
              <w:r w:rsidRPr="00843640">
                <w:rPr>
                  <w:i/>
                  <w:iCs/>
                  <w:noProof/>
                  <w:lang w:val="en-GB"/>
                </w:rPr>
                <w:t>Sciences appliquées en physique et ingénierie pour la recherche et l’enseignement, Mécanique des matériaux, .</w:t>
              </w:r>
              <w:r w:rsidRPr="00843640">
                <w:rPr>
                  <w:noProof/>
                  <w:lang w:val="en-GB"/>
                </w:rPr>
                <w:t xml:space="preserve"> Paris: Université Paris-Saclay, Ecole normale supérieure Paris-Saclay.</w:t>
              </w:r>
            </w:p>
            <w:p w14:paraId="4B9C794C"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Salençon, J. (2016). </w:t>
              </w:r>
              <w:r w:rsidRPr="00843640">
                <w:rPr>
                  <w:i/>
                  <w:iCs/>
                  <w:noProof/>
                  <w:lang w:val="en-GB"/>
                </w:rPr>
                <w:t>Viscoélasticité pour le calcul des structures.</w:t>
              </w:r>
              <w:r w:rsidRPr="00843640">
                <w:rPr>
                  <w:noProof/>
                  <w:lang w:val="en-GB"/>
                </w:rPr>
                <w:t xml:space="preserve"> Paris: Editions de lEcole Polytechnique, les presses des ponts et chaussées.</w:t>
              </w:r>
            </w:p>
            <w:p w14:paraId="4CE63778" w14:textId="33AED668"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Syndicat national des constructeurs de charpentes en bois lamellé collé. (2006, Juillet ). la resistance au feu des ouvrages en bois lamelle colle, de la norme NF P92-703 (1988) à la norme NF EN 1995-1-2 (2005), ou du DTU Bois Feu 1988 à l’Eurocode 5, des principes a connaitre. </w:t>
              </w:r>
              <w:r w:rsidRPr="00843640">
                <w:rPr>
                  <w:i/>
                  <w:iCs/>
                  <w:noProof/>
                  <w:lang w:val="en-GB"/>
                </w:rPr>
                <w:t>note N°9.</w:t>
              </w:r>
              <w:r w:rsidRPr="00843640">
                <w:rPr>
                  <w:noProof/>
                  <w:lang w:val="en-GB"/>
                </w:rPr>
                <w:t xml:space="preserve"> Paris: SNCC</w:t>
              </w:r>
              <w:r w:rsidR="00B86964" w:rsidRPr="00843640">
                <w:rPr>
                  <w:noProof/>
                  <w:lang w:val="en-GB"/>
                </w:rPr>
                <w:t>GLW</w:t>
              </w:r>
              <w:r w:rsidRPr="00843640">
                <w:rPr>
                  <w:noProof/>
                  <w:lang w:val="en-GB"/>
                </w:rPr>
                <w:t>-FIBC.</w:t>
              </w:r>
            </w:p>
            <w:p w14:paraId="36EACEC9"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Thi, V. D., Nguyen, D. L., Khelifa, M., Oudjene, M., &amp; Rogaume, Y. (2017, Mai 15-19). Analyse par éléments finis de la pyrolyse du bois exposé au feu. </w:t>
              </w:r>
              <w:r w:rsidRPr="00843640">
                <w:rPr>
                  <w:i/>
                  <w:iCs/>
                  <w:noProof/>
                  <w:lang w:val="en-GB"/>
                </w:rPr>
                <w:t>13e Colloque National en Calcul des Structures</w:t>
              </w:r>
              <w:r w:rsidRPr="00843640">
                <w:rPr>
                  <w:noProof/>
                  <w:lang w:val="en-GB"/>
                </w:rPr>
                <w:t>.</w:t>
              </w:r>
            </w:p>
            <w:p w14:paraId="690BC6D7"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Viguier, J. (2015, Novembre 12). Thèse de doctorat. </w:t>
              </w:r>
              <w:r w:rsidRPr="00843640">
                <w:rPr>
                  <w:i/>
                  <w:iCs/>
                  <w:noProof/>
                  <w:lang w:val="en-GB"/>
                </w:rPr>
                <w:t>Classement mécanique des bois de structure. Prise en compte des singularités dans la modélisation du comportement mécanique.</w:t>
              </w:r>
              <w:r w:rsidRPr="00843640">
                <w:rPr>
                  <w:noProof/>
                  <w:lang w:val="en-GB"/>
                </w:rPr>
                <w:t xml:space="preserve"> France : Université de Lorraine.</w:t>
              </w:r>
            </w:p>
            <w:p w14:paraId="03D80D70" w14:textId="77777777" w:rsidR="006C1006" w:rsidRPr="00843640" w:rsidRDefault="006C1006" w:rsidP="009D292B">
              <w:pPr>
                <w:pStyle w:val="Bibliographie"/>
                <w:spacing w:after="0" w:line="276" w:lineRule="auto"/>
                <w:ind w:left="720" w:hanging="720"/>
                <w:jc w:val="both"/>
                <w:rPr>
                  <w:noProof/>
                  <w:lang w:val="en-GB"/>
                </w:rPr>
              </w:pPr>
              <w:r w:rsidRPr="00843640">
                <w:rPr>
                  <w:noProof/>
                  <w:lang w:val="en-GB"/>
                </w:rPr>
                <w:t xml:space="preserve">Wasseige, C., de Marcken, P., Bayol, N., Hiol Hiol, F., Mayaux, P., Desclée, B., . . . Eba’a, A. R. (2012). </w:t>
              </w:r>
              <w:r w:rsidRPr="00843640">
                <w:rPr>
                  <w:i/>
                  <w:iCs/>
                  <w:noProof/>
                  <w:lang w:val="en-GB"/>
                </w:rPr>
                <w:t>Les forêts du bassin du congo, état des forêts 2010.</w:t>
              </w:r>
              <w:r w:rsidRPr="00843640">
                <w:rPr>
                  <w:noProof/>
                  <w:lang w:val="en-GB"/>
                </w:rPr>
                <w:t xml:space="preserve"> Luxembourg: OFAC.</w:t>
              </w:r>
            </w:p>
            <w:p w14:paraId="35A8984D" w14:textId="53425451" w:rsidR="006105B6" w:rsidRPr="00843640" w:rsidRDefault="00CE4B89" w:rsidP="0040189D">
              <w:pPr>
                <w:spacing w:after="0" w:line="240" w:lineRule="auto"/>
                <w:jc w:val="both"/>
                <w:rPr>
                  <w:lang w:val="en-GB"/>
                </w:rPr>
              </w:pPr>
              <w:r w:rsidRPr="00843640">
                <w:rPr>
                  <w:b/>
                  <w:bCs/>
                  <w:sz w:val="22"/>
                  <w:lang w:val="en-GB"/>
                </w:rPr>
                <w:fldChar w:fldCharType="end"/>
              </w:r>
            </w:p>
          </w:sdtContent>
        </w:sdt>
      </w:sdtContent>
    </w:sdt>
    <w:bookmarkStart w:id="7" w:name="_GoBack" w:displacedByCustomXml="prev"/>
    <w:bookmarkEnd w:id="7" w:displacedByCustomXml="prev"/>
    <w:sectPr w:rsidR="006105B6" w:rsidRPr="00843640" w:rsidSect="004F45DC">
      <w:footerReference w:type="default" r:id="rId16"/>
      <w:pgSz w:w="12240" w:h="15840"/>
      <w:pgMar w:top="1440" w:right="1440" w:bottom="1440" w:left="1440"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4FCCB3" w16cex:dateUtc="2023-07-05T10: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E41097" w16cid:durableId="284FCCB3"/>
  <w16cid:commentId w16cid:paraId="5A534FF3" w16cid:durableId="284FCB6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439EF" w14:textId="77777777" w:rsidR="00475177" w:rsidRDefault="00475177" w:rsidP="00055C47">
      <w:pPr>
        <w:spacing w:after="0" w:line="240" w:lineRule="auto"/>
      </w:pPr>
      <w:r>
        <w:separator/>
      </w:r>
    </w:p>
  </w:endnote>
  <w:endnote w:type="continuationSeparator" w:id="0">
    <w:p w14:paraId="79D4B04F" w14:textId="77777777" w:rsidR="00475177" w:rsidRDefault="00475177" w:rsidP="0005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000004A" w:usb2="00000200" w:usb3="00000000" w:csb0="00000001"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Gothic" w:hAnsi="Century Gothic"/>
        <w:i/>
        <w:iCs/>
        <w:sz w:val="16"/>
        <w:szCs w:val="16"/>
      </w:rPr>
      <w:id w:val="534306468"/>
      <w:docPartObj>
        <w:docPartGallery w:val="Page Numbers (Bottom of Page)"/>
        <w:docPartUnique/>
      </w:docPartObj>
    </w:sdtPr>
    <w:sdtEndPr>
      <w:rPr>
        <w:sz w:val="20"/>
      </w:rPr>
    </w:sdtEndPr>
    <w:sdtContent>
      <w:p w14:paraId="482B347D" w14:textId="05A5E79F" w:rsidR="00FE75C3" w:rsidRPr="00FE2FE0" w:rsidRDefault="00FE75C3" w:rsidP="006F0E90">
        <w:pPr>
          <w:pStyle w:val="Pieddepage"/>
          <w:jc w:val="right"/>
          <w:rPr>
            <w:rFonts w:ascii="Century Gothic" w:hAnsi="Century Gothic"/>
            <w:b/>
            <w:bCs/>
            <w:sz w:val="20"/>
            <w:szCs w:val="16"/>
          </w:rPr>
        </w:pPr>
        <w:r w:rsidRPr="00FE2FE0">
          <w:rPr>
            <w:rFonts w:ascii="Century Gothic" w:hAnsi="Century Gothic"/>
            <w:i/>
            <w:iCs/>
            <w:sz w:val="16"/>
            <w:szCs w:val="16"/>
          </w:rPr>
          <w:tab/>
        </w:r>
        <w:r w:rsidRPr="00FE2FE0">
          <w:rPr>
            <w:rFonts w:ascii="Century Gothic" w:hAnsi="Century Gothic"/>
            <w:i/>
            <w:iCs/>
            <w:sz w:val="20"/>
            <w:szCs w:val="16"/>
          </w:rPr>
          <w:fldChar w:fldCharType="begin"/>
        </w:r>
        <w:r w:rsidRPr="00FE2FE0">
          <w:rPr>
            <w:rFonts w:ascii="Century Gothic" w:hAnsi="Century Gothic"/>
            <w:i/>
            <w:iCs/>
            <w:sz w:val="20"/>
            <w:szCs w:val="16"/>
          </w:rPr>
          <w:instrText>PAGE   \* MERGEFORMAT</w:instrText>
        </w:r>
        <w:r w:rsidRPr="00FE2FE0">
          <w:rPr>
            <w:rFonts w:ascii="Century Gothic" w:hAnsi="Century Gothic"/>
            <w:i/>
            <w:iCs/>
            <w:sz w:val="20"/>
            <w:szCs w:val="16"/>
          </w:rPr>
          <w:fldChar w:fldCharType="separate"/>
        </w:r>
        <w:r w:rsidR="00CA5833">
          <w:rPr>
            <w:rFonts w:ascii="Century Gothic" w:hAnsi="Century Gothic"/>
            <w:i/>
            <w:iCs/>
            <w:noProof/>
            <w:sz w:val="20"/>
            <w:szCs w:val="16"/>
          </w:rPr>
          <w:t>21</w:t>
        </w:r>
        <w:r w:rsidRPr="00FE2FE0">
          <w:rPr>
            <w:rFonts w:ascii="Century Gothic" w:hAnsi="Century Gothic"/>
            <w:i/>
            <w:iCs/>
            <w:sz w:val="20"/>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702C7" w14:textId="77777777" w:rsidR="00475177" w:rsidRDefault="00475177" w:rsidP="00055C47">
      <w:pPr>
        <w:spacing w:after="0" w:line="240" w:lineRule="auto"/>
      </w:pPr>
      <w:r>
        <w:separator/>
      </w:r>
    </w:p>
  </w:footnote>
  <w:footnote w:type="continuationSeparator" w:id="0">
    <w:p w14:paraId="3D4C7FAC" w14:textId="77777777" w:rsidR="00475177" w:rsidRDefault="00475177" w:rsidP="00055C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B46A9"/>
    <w:multiLevelType w:val="hybridMultilevel"/>
    <w:tmpl w:val="6A9688E6"/>
    <w:lvl w:ilvl="0" w:tplc="79A40EB8">
      <w:start w:val="3"/>
      <w:numFmt w:val="decimal"/>
      <w:lvlText w:val="2.3.1.%1."/>
      <w:lvlJc w:val="left"/>
      <w:pPr>
        <w:ind w:left="1069"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098653B"/>
    <w:multiLevelType w:val="hybridMultilevel"/>
    <w:tmpl w:val="93E41016"/>
    <w:lvl w:ilvl="0" w:tplc="809C6CEC">
      <w:start w:val="1"/>
      <w:numFmt w:val="decimal"/>
      <w:lvlText w:val="1.%1"/>
      <w:lvlJc w:val="left"/>
      <w:pPr>
        <w:ind w:left="0" w:hanging="360"/>
      </w:pPr>
      <w:rPr>
        <w:rFonts w:ascii="Bookman Old Style" w:hAnsi="Bookman Old Style" w:hint="default"/>
        <w:b/>
        <w:sz w:val="24"/>
      </w:rPr>
    </w:lvl>
    <w:lvl w:ilvl="1" w:tplc="040C0019" w:tentative="1">
      <w:start w:val="1"/>
      <w:numFmt w:val="lowerLetter"/>
      <w:lvlText w:val="%2."/>
      <w:lvlJc w:val="left"/>
      <w:pPr>
        <w:ind w:left="720" w:hanging="360"/>
      </w:pPr>
    </w:lvl>
    <w:lvl w:ilvl="2" w:tplc="040C001B" w:tentative="1">
      <w:start w:val="1"/>
      <w:numFmt w:val="lowerRoman"/>
      <w:lvlText w:val="%3."/>
      <w:lvlJc w:val="right"/>
      <w:pPr>
        <w:ind w:left="1440" w:hanging="180"/>
      </w:pPr>
    </w:lvl>
    <w:lvl w:ilvl="3" w:tplc="040C000F" w:tentative="1">
      <w:start w:val="1"/>
      <w:numFmt w:val="decimal"/>
      <w:lvlText w:val="%4."/>
      <w:lvlJc w:val="left"/>
      <w:pPr>
        <w:ind w:left="2160" w:hanging="360"/>
      </w:pPr>
    </w:lvl>
    <w:lvl w:ilvl="4" w:tplc="040C0019" w:tentative="1">
      <w:start w:val="1"/>
      <w:numFmt w:val="lowerLetter"/>
      <w:lvlText w:val="%5."/>
      <w:lvlJc w:val="left"/>
      <w:pPr>
        <w:ind w:left="2880" w:hanging="360"/>
      </w:pPr>
    </w:lvl>
    <w:lvl w:ilvl="5" w:tplc="040C001B" w:tentative="1">
      <w:start w:val="1"/>
      <w:numFmt w:val="lowerRoman"/>
      <w:lvlText w:val="%6."/>
      <w:lvlJc w:val="right"/>
      <w:pPr>
        <w:ind w:left="3600" w:hanging="180"/>
      </w:pPr>
    </w:lvl>
    <w:lvl w:ilvl="6" w:tplc="040C000F" w:tentative="1">
      <w:start w:val="1"/>
      <w:numFmt w:val="decimal"/>
      <w:lvlText w:val="%7."/>
      <w:lvlJc w:val="left"/>
      <w:pPr>
        <w:ind w:left="4320" w:hanging="360"/>
      </w:pPr>
    </w:lvl>
    <w:lvl w:ilvl="7" w:tplc="040C0019" w:tentative="1">
      <w:start w:val="1"/>
      <w:numFmt w:val="lowerLetter"/>
      <w:lvlText w:val="%8."/>
      <w:lvlJc w:val="left"/>
      <w:pPr>
        <w:ind w:left="5040" w:hanging="360"/>
      </w:pPr>
    </w:lvl>
    <w:lvl w:ilvl="8" w:tplc="040C001B" w:tentative="1">
      <w:start w:val="1"/>
      <w:numFmt w:val="lowerRoman"/>
      <w:lvlText w:val="%9."/>
      <w:lvlJc w:val="right"/>
      <w:pPr>
        <w:ind w:left="5760" w:hanging="180"/>
      </w:pPr>
    </w:lvl>
  </w:abstractNum>
  <w:abstractNum w:abstractNumId="2">
    <w:nsid w:val="00C527CC"/>
    <w:multiLevelType w:val="hybridMultilevel"/>
    <w:tmpl w:val="DD521CFA"/>
    <w:lvl w:ilvl="0" w:tplc="D3D408B2">
      <w:start w:val="2"/>
      <w:numFmt w:val="decimal"/>
      <w:lvlText w:val="1.1.%1."/>
      <w:lvlJc w:val="left"/>
      <w:pPr>
        <w:ind w:left="1069"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1B53AE9"/>
    <w:multiLevelType w:val="hybridMultilevel"/>
    <w:tmpl w:val="2250BAF6"/>
    <w:lvl w:ilvl="0" w:tplc="24C867BA">
      <w:start w:val="1"/>
      <w:numFmt w:val="decimal"/>
      <w:lvlText w:val="1.1.2.%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
    <w:nsid w:val="02B176B9"/>
    <w:multiLevelType w:val="hybridMultilevel"/>
    <w:tmpl w:val="FB547D8E"/>
    <w:lvl w:ilvl="0" w:tplc="0B749FCC">
      <w:start w:val="1"/>
      <w:numFmt w:val="decimal"/>
      <w:lvlText w:val="1.2.1.%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40D11E2"/>
    <w:multiLevelType w:val="hybridMultilevel"/>
    <w:tmpl w:val="885EEE52"/>
    <w:lvl w:ilvl="0" w:tplc="0409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04BB2BA8"/>
    <w:multiLevelType w:val="hybridMultilevel"/>
    <w:tmpl w:val="6C8A4666"/>
    <w:lvl w:ilvl="0" w:tplc="0409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7">
    <w:nsid w:val="07684FF2"/>
    <w:multiLevelType w:val="hybridMultilevel"/>
    <w:tmpl w:val="75EA2460"/>
    <w:lvl w:ilvl="0" w:tplc="D144DD42">
      <w:start w:val="1"/>
      <w:numFmt w:val="decimal"/>
      <w:lvlText w:val="2.1.1.%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7957F68"/>
    <w:multiLevelType w:val="multilevel"/>
    <w:tmpl w:val="FCB446F6"/>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8235D6E"/>
    <w:multiLevelType w:val="hybridMultilevel"/>
    <w:tmpl w:val="83109D4C"/>
    <w:lvl w:ilvl="0" w:tplc="ABEE6D8E">
      <w:start w:val="1"/>
      <w:numFmt w:val="decimal"/>
      <w:lvlText w:val="1.1.%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88327CF"/>
    <w:multiLevelType w:val="hybridMultilevel"/>
    <w:tmpl w:val="BABE7B52"/>
    <w:lvl w:ilvl="0" w:tplc="5C2C594E">
      <w:start w:val="1"/>
      <w:numFmt w:val="decimal"/>
      <w:lvlText w:val="(%1)."/>
      <w:lvlJc w:val="left"/>
      <w:pPr>
        <w:ind w:left="1778" w:hanging="360"/>
      </w:pPr>
      <w:rPr>
        <w:rFonts w:hint="default"/>
        <w:b/>
        <w:i w:val="0"/>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1">
    <w:nsid w:val="08D87544"/>
    <w:multiLevelType w:val="hybridMultilevel"/>
    <w:tmpl w:val="E6C4B0BA"/>
    <w:lvl w:ilvl="0" w:tplc="C9B4B750">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0A366242"/>
    <w:multiLevelType w:val="hybridMultilevel"/>
    <w:tmpl w:val="A44A152E"/>
    <w:lvl w:ilvl="0" w:tplc="5F243D2C">
      <w:start w:val="1"/>
      <w:numFmt w:val="decimal"/>
      <w:lvlText w:val="1.1.2.%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0AC1354F"/>
    <w:multiLevelType w:val="hybridMultilevel"/>
    <w:tmpl w:val="199A739E"/>
    <w:lvl w:ilvl="0" w:tplc="159E9094">
      <w:start w:val="1"/>
      <w:numFmt w:val="decimal"/>
      <w:lvlText w:val="2.2.2.%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0B3119C7"/>
    <w:multiLevelType w:val="hybridMultilevel"/>
    <w:tmpl w:val="282EAF90"/>
    <w:lvl w:ilvl="0" w:tplc="C9B4B7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0BEC1C69"/>
    <w:multiLevelType w:val="hybridMultilevel"/>
    <w:tmpl w:val="325A11DE"/>
    <w:lvl w:ilvl="0" w:tplc="0409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0C763141"/>
    <w:multiLevelType w:val="hybridMultilevel"/>
    <w:tmpl w:val="ED0A42B6"/>
    <w:lvl w:ilvl="0" w:tplc="040C0001">
      <w:start w:val="1"/>
      <w:numFmt w:val="bullet"/>
      <w:lvlText w:val=""/>
      <w:lvlJc w:val="left"/>
      <w:pPr>
        <w:ind w:left="720" w:hanging="360"/>
      </w:pPr>
      <w:rPr>
        <w:rFonts w:ascii="Symbol" w:hAnsi="Symbol"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0DC85DB9"/>
    <w:multiLevelType w:val="hybridMultilevel"/>
    <w:tmpl w:val="38B4D326"/>
    <w:lvl w:ilvl="0" w:tplc="04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0EC95533"/>
    <w:multiLevelType w:val="hybridMultilevel"/>
    <w:tmpl w:val="B54CB656"/>
    <w:lvl w:ilvl="0" w:tplc="126C1250">
      <w:start w:val="1"/>
      <w:numFmt w:val="decimal"/>
      <w:lvlText w:val="2.%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nsid w:val="127D792A"/>
    <w:multiLevelType w:val="hybridMultilevel"/>
    <w:tmpl w:val="25A0D678"/>
    <w:lvl w:ilvl="0" w:tplc="01B82E5E">
      <w:start w:val="1"/>
      <w:numFmt w:val="decimal"/>
      <w:lvlText w:val="I-%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43D1F1E"/>
    <w:multiLevelType w:val="hybridMultilevel"/>
    <w:tmpl w:val="10888C34"/>
    <w:lvl w:ilvl="0" w:tplc="3EB890D8">
      <w:start w:val="1"/>
      <w:numFmt w:val="decimal"/>
      <w:lvlText w:val="1.3.1.%1."/>
      <w:lvlJc w:val="left"/>
      <w:pPr>
        <w:ind w:left="1429" w:hanging="360"/>
      </w:pPr>
      <w:rPr>
        <w:rFonts w:hint="default"/>
        <w:b/>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21">
    <w:nsid w:val="14565087"/>
    <w:multiLevelType w:val="hybridMultilevel"/>
    <w:tmpl w:val="3BFEDF24"/>
    <w:lvl w:ilvl="0" w:tplc="6A2C9406">
      <w:start w:val="1"/>
      <w:numFmt w:val="decimal"/>
      <w:lvlText w:val="Assumption-%1 :"/>
      <w:lvlJc w:val="left"/>
      <w:pPr>
        <w:ind w:left="1429" w:hanging="360"/>
      </w:pPr>
      <w:rPr>
        <w:rFonts w:hint="default"/>
        <w:b/>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22">
    <w:nsid w:val="14DB5B85"/>
    <w:multiLevelType w:val="hybridMultilevel"/>
    <w:tmpl w:val="802EC27A"/>
    <w:lvl w:ilvl="0" w:tplc="C9B4B750">
      <w:start w:val="1"/>
      <w:numFmt w:val="bullet"/>
      <w:lvlText w:val=""/>
      <w:lvlJc w:val="left"/>
      <w:pPr>
        <w:ind w:left="1488" w:hanging="360"/>
      </w:pPr>
      <w:rPr>
        <w:rFonts w:ascii="Symbol" w:hAnsi="Symbol" w:hint="default"/>
      </w:rPr>
    </w:lvl>
    <w:lvl w:ilvl="1" w:tplc="040C0003" w:tentative="1">
      <w:start w:val="1"/>
      <w:numFmt w:val="bullet"/>
      <w:lvlText w:val="o"/>
      <w:lvlJc w:val="left"/>
      <w:pPr>
        <w:ind w:left="2208" w:hanging="360"/>
      </w:pPr>
      <w:rPr>
        <w:rFonts w:ascii="Courier New" w:hAnsi="Courier New" w:cs="Courier New" w:hint="default"/>
      </w:rPr>
    </w:lvl>
    <w:lvl w:ilvl="2" w:tplc="040C0005" w:tentative="1">
      <w:start w:val="1"/>
      <w:numFmt w:val="bullet"/>
      <w:lvlText w:val=""/>
      <w:lvlJc w:val="left"/>
      <w:pPr>
        <w:ind w:left="2928" w:hanging="360"/>
      </w:pPr>
      <w:rPr>
        <w:rFonts w:ascii="Wingdings" w:hAnsi="Wingdings" w:hint="default"/>
      </w:rPr>
    </w:lvl>
    <w:lvl w:ilvl="3" w:tplc="040C0001" w:tentative="1">
      <w:start w:val="1"/>
      <w:numFmt w:val="bullet"/>
      <w:lvlText w:val=""/>
      <w:lvlJc w:val="left"/>
      <w:pPr>
        <w:ind w:left="3648" w:hanging="360"/>
      </w:pPr>
      <w:rPr>
        <w:rFonts w:ascii="Symbol" w:hAnsi="Symbol" w:hint="default"/>
      </w:rPr>
    </w:lvl>
    <w:lvl w:ilvl="4" w:tplc="040C0003" w:tentative="1">
      <w:start w:val="1"/>
      <w:numFmt w:val="bullet"/>
      <w:lvlText w:val="o"/>
      <w:lvlJc w:val="left"/>
      <w:pPr>
        <w:ind w:left="4368" w:hanging="360"/>
      </w:pPr>
      <w:rPr>
        <w:rFonts w:ascii="Courier New" w:hAnsi="Courier New" w:cs="Courier New" w:hint="default"/>
      </w:rPr>
    </w:lvl>
    <w:lvl w:ilvl="5" w:tplc="040C0005" w:tentative="1">
      <w:start w:val="1"/>
      <w:numFmt w:val="bullet"/>
      <w:lvlText w:val=""/>
      <w:lvlJc w:val="left"/>
      <w:pPr>
        <w:ind w:left="5088" w:hanging="360"/>
      </w:pPr>
      <w:rPr>
        <w:rFonts w:ascii="Wingdings" w:hAnsi="Wingdings" w:hint="default"/>
      </w:rPr>
    </w:lvl>
    <w:lvl w:ilvl="6" w:tplc="040C0001" w:tentative="1">
      <w:start w:val="1"/>
      <w:numFmt w:val="bullet"/>
      <w:lvlText w:val=""/>
      <w:lvlJc w:val="left"/>
      <w:pPr>
        <w:ind w:left="5808" w:hanging="360"/>
      </w:pPr>
      <w:rPr>
        <w:rFonts w:ascii="Symbol" w:hAnsi="Symbol" w:hint="default"/>
      </w:rPr>
    </w:lvl>
    <w:lvl w:ilvl="7" w:tplc="040C0003" w:tentative="1">
      <w:start w:val="1"/>
      <w:numFmt w:val="bullet"/>
      <w:lvlText w:val="o"/>
      <w:lvlJc w:val="left"/>
      <w:pPr>
        <w:ind w:left="6528" w:hanging="360"/>
      </w:pPr>
      <w:rPr>
        <w:rFonts w:ascii="Courier New" w:hAnsi="Courier New" w:cs="Courier New" w:hint="default"/>
      </w:rPr>
    </w:lvl>
    <w:lvl w:ilvl="8" w:tplc="040C0005" w:tentative="1">
      <w:start w:val="1"/>
      <w:numFmt w:val="bullet"/>
      <w:lvlText w:val=""/>
      <w:lvlJc w:val="left"/>
      <w:pPr>
        <w:ind w:left="7248" w:hanging="360"/>
      </w:pPr>
      <w:rPr>
        <w:rFonts w:ascii="Wingdings" w:hAnsi="Wingdings" w:hint="default"/>
      </w:rPr>
    </w:lvl>
  </w:abstractNum>
  <w:abstractNum w:abstractNumId="23">
    <w:nsid w:val="15436E9B"/>
    <w:multiLevelType w:val="hybridMultilevel"/>
    <w:tmpl w:val="75E40AF2"/>
    <w:lvl w:ilvl="0" w:tplc="233862BC">
      <w:start w:val="1"/>
      <w:numFmt w:val="decimal"/>
      <w:lvlText w:val="1.1.1.%1."/>
      <w:lvlJc w:val="left"/>
      <w:pPr>
        <w:ind w:left="1069" w:hanging="360"/>
      </w:pPr>
      <w:rPr>
        <w:rFonts w:hint="default"/>
        <w:b/>
        <w:i w:val="0"/>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4">
    <w:nsid w:val="15882A61"/>
    <w:multiLevelType w:val="hybridMultilevel"/>
    <w:tmpl w:val="9A788C38"/>
    <w:lvl w:ilvl="0" w:tplc="0409000B">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5">
    <w:nsid w:val="15FA5AD5"/>
    <w:multiLevelType w:val="hybridMultilevel"/>
    <w:tmpl w:val="3306C5B4"/>
    <w:lvl w:ilvl="0" w:tplc="F392E96A">
      <w:start w:val="1"/>
      <w:numFmt w:val="decimal"/>
      <w:lvlText w:val="1-2-%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163D60EA"/>
    <w:multiLevelType w:val="hybridMultilevel"/>
    <w:tmpl w:val="78B641B0"/>
    <w:lvl w:ilvl="0" w:tplc="C9B4B750">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7">
    <w:nsid w:val="17362C83"/>
    <w:multiLevelType w:val="hybridMultilevel"/>
    <w:tmpl w:val="9340833E"/>
    <w:lvl w:ilvl="0" w:tplc="5A085F88">
      <w:start w:val="1"/>
      <w:numFmt w:val="lowerLetter"/>
      <w:lvlText w:val="%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8">
    <w:nsid w:val="18714A15"/>
    <w:multiLevelType w:val="hybridMultilevel"/>
    <w:tmpl w:val="36E0A1BC"/>
    <w:lvl w:ilvl="0" w:tplc="97A65D90">
      <w:start w:val="1"/>
      <w:numFmt w:val="lowerLetter"/>
      <w:lvlText w:val="%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18B50D2B"/>
    <w:multiLevelType w:val="hybridMultilevel"/>
    <w:tmpl w:val="E85E113C"/>
    <w:lvl w:ilvl="0" w:tplc="57A0245C">
      <w:start w:val="1"/>
      <w:numFmt w:val="decimal"/>
      <w:lvlText w:val="1.1.1.%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0">
    <w:nsid w:val="1B706123"/>
    <w:multiLevelType w:val="hybridMultilevel"/>
    <w:tmpl w:val="529463D2"/>
    <w:lvl w:ilvl="0" w:tplc="97A65D90">
      <w:start w:val="1"/>
      <w:numFmt w:val="lowerLetter"/>
      <w:lvlText w:val="%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1">
    <w:nsid w:val="1BD27CA1"/>
    <w:multiLevelType w:val="hybridMultilevel"/>
    <w:tmpl w:val="1E3ADDF4"/>
    <w:lvl w:ilvl="0" w:tplc="58029B5E">
      <w:start w:val="1"/>
      <w:numFmt w:val="decimal"/>
      <w:lvlText w:val="1.%1"/>
      <w:lvlJc w:val="left"/>
      <w:pPr>
        <w:ind w:left="720" w:hanging="360"/>
      </w:pPr>
      <w:rPr>
        <w:rFonts w:ascii="Times New Roman" w:hAnsi="Times New Roman" w:cs="Times New Roman" w:hint="default"/>
        <w:b/>
        <w:i/>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1C6808E4"/>
    <w:multiLevelType w:val="hybridMultilevel"/>
    <w:tmpl w:val="797E4B9C"/>
    <w:lvl w:ilvl="0" w:tplc="1CD6C2DA">
      <w:start w:val="2"/>
      <w:numFmt w:val="decimal"/>
      <w:lvlText w:val="2.%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1D230207"/>
    <w:multiLevelType w:val="hybridMultilevel"/>
    <w:tmpl w:val="4AF293F0"/>
    <w:lvl w:ilvl="0" w:tplc="0B749FCC">
      <w:start w:val="1"/>
      <w:numFmt w:val="decimal"/>
      <w:lvlText w:val="1.2.1.%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1D2840CF"/>
    <w:multiLevelType w:val="hybridMultilevel"/>
    <w:tmpl w:val="86C84C64"/>
    <w:lvl w:ilvl="0" w:tplc="17544C20">
      <w:start w:val="1"/>
      <w:numFmt w:val="decimal"/>
      <w:lvlText w:val="h%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5">
    <w:nsid w:val="1E303CB3"/>
    <w:multiLevelType w:val="hybridMultilevel"/>
    <w:tmpl w:val="20DC1E70"/>
    <w:lvl w:ilvl="0" w:tplc="C9B4B7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1F0C4894"/>
    <w:multiLevelType w:val="hybridMultilevel"/>
    <w:tmpl w:val="C9F8EC92"/>
    <w:lvl w:ilvl="0" w:tplc="651A0894">
      <w:start w:val="1"/>
      <w:numFmt w:val="bullet"/>
      <w:lvlText w:val=""/>
      <w:lvlJc w:val="left"/>
      <w:pPr>
        <w:ind w:left="1429" w:hanging="360"/>
      </w:pPr>
      <w:rPr>
        <w:rFonts w:ascii="Symbol" w:hAnsi="Symbol" w:hint="default"/>
        <w:b/>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1FFF3C3A"/>
    <w:multiLevelType w:val="hybridMultilevel"/>
    <w:tmpl w:val="A0A2D1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203726F7"/>
    <w:multiLevelType w:val="hybridMultilevel"/>
    <w:tmpl w:val="E04C6076"/>
    <w:lvl w:ilvl="0" w:tplc="D2F47C74">
      <w:start w:val="1"/>
      <w:numFmt w:val="decimal"/>
      <w:lvlText w:val="1.2.%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9">
    <w:nsid w:val="20A76220"/>
    <w:multiLevelType w:val="hybridMultilevel"/>
    <w:tmpl w:val="5EEE2EE2"/>
    <w:lvl w:ilvl="0" w:tplc="F392E96A">
      <w:start w:val="1"/>
      <w:numFmt w:val="decimal"/>
      <w:lvlText w:val="1-2-%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20B4617D"/>
    <w:multiLevelType w:val="hybridMultilevel"/>
    <w:tmpl w:val="6D049AC2"/>
    <w:lvl w:ilvl="0" w:tplc="984C442A">
      <w:start w:val="1"/>
      <w:numFmt w:val="decimal"/>
      <w:lvlText w:val="I-4-%1."/>
      <w:lvlJc w:val="left"/>
      <w:pPr>
        <w:ind w:left="420" w:hanging="360"/>
      </w:pPr>
      <w:rPr>
        <w:rFonts w:hint="default"/>
        <w:b/>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41">
    <w:nsid w:val="20D125E8"/>
    <w:multiLevelType w:val="hybridMultilevel"/>
    <w:tmpl w:val="4F96C558"/>
    <w:lvl w:ilvl="0" w:tplc="04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nsid w:val="20E36A98"/>
    <w:multiLevelType w:val="hybridMultilevel"/>
    <w:tmpl w:val="0EF4F494"/>
    <w:lvl w:ilvl="0" w:tplc="0409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3">
    <w:nsid w:val="24034508"/>
    <w:multiLevelType w:val="hybridMultilevel"/>
    <w:tmpl w:val="F112CBB2"/>
    <w:lvl w:ilvl="0" w:tplc="C9B4B7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241C6D90"/>
    <w:multiLevelType w:val="hybridMultilevel"/>
    <w:tmpl w:val="1AD6E6DA"/>
    <w:lvl w:ilvl="0" w:tplc="C9B4B7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25154A9A"/>
    <w:multiLevelType w:val="hybridMultilevel"/>
    <w:tmpl w:val="580C5458"/>
    <w:lvl w:ilvl="0" w:tplc="C9B4B7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251668DA"/>
    <w:multiLevelType w:val="hybridMultilevel"/>
    <w:tmpl w:val="8320EAA2"/>
    <w:lvl w:ilvl="0" w:tplc="C9B4B750">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7">
    <w:nsid w:val="26943A19"/>
    <w:multiLevelType w:val="hybridMultilevel"/>
    <w:tmpl w:val="17B01720"/>
    <w:lvl w:ilvl="0" w:tplc="C9B4B750">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8">
    <w:nsid w:val="281976D5"/>
    <w:multiLevelType w:val="hybridMultilevel"/>
    <w:tmpl w:val="BBF09186"/>
    <w:lvl w:ilvl="0" w:tplc="4F2CDAA4">
      <w:start w:val="1"/>
      <w:numFmt w:val="decimal"/>
      <w:lvlText w:val="2.%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287E24ED"/>
    <w:multiLevelType w:val="hybridMultilevel"/>
    <w:tmpl w:val="B81826B0"/>
    <w:lvl w:ilvl="0" w:tplc="D2F47C74">
      <w:start w:val="1"/>
      <w:numFmt w:val="decimal"/>
      <w:lvlText w:val="1.2.%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28A16324"/>
    <w:multiLevelType w:val="hybridMultilevel"/>
    <w:tmpl w:val="4F94468A"/>
    <w:lvl w:ilvl="0" w:tplc="126C1250">
      <w:start w:val="1"/>
      <w:numFmt w:val="decimal"/>
      <w:lvlText w:val="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29170983"/>
    <w:multiLevelType w:val="hybridMultilevel"/>
    <w:tmpl w:val="53763F82"/>
    <w:lvl w:ilvl="0" w:tplc="588428DA">
      <w:start w:val="1"/>
      <w:numFmt w:val="decimal"/>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52">
    <w:nsid w:val="29696469"/>
    <w:multiLevelType w:val="hybridMultilevel"/>
    <w:tmpl w:val="9F588744"/>
    <w:lvl w:ilvl="0" w:tplc="C9B4B750">
      <w:start w:val="1"/>
      <w:numFmt w:val="bullet"/>
      <w:lvlText w:val=""/>
      <w:lvlJc w:val="left"/>
      <w:pPr>
        <w:ind w:left="1545" w:hanging="360"/>
      </w:pPr>
      <w:rPr>
        <w:rFonts w:ascii="Symbol" w:hAnsi="Symbol"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abstractNum w:abstractNumId="53">
    <w:nsid w:val="2B713C4F"/>
    <w:multiLevelType w:val="hybridMultilevel"/>
    <w:tmpl w:val="67DCFAF4"/>
    <w:lvl w:ilvl="0" w:tplc="EBE087A0">
      <w:start w:val="1"/>
      <w:numFmt w:val="decimal"/>
      <w:lvlText w:val="1.%1-"/>
      <w:lvlJc w:val="left"/>
      <w:pPr>
        <w:ind w:left="1776" w:hanging="360"/>
      </w:pPr>
      <w:rPr>
        <w:rFonts w:ascii="Book Antiqua" w:hAnsi="Book Antiqua" w:hint="default"/>
        <w:b/>
        <w:sz w:val="24"/>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54">
    <w:nsid w:val="2B80068C"/>
    <w:multiLevelType w:val="hybridMultilevel"/>
    <w:tmpl w:val="A43AEA20"/>
    <w:lvl w:ilvl="0" w:tplc="75FCBB14">
      <w:start w:val="1"/>
      <w:numFmt w:val="decimal"/>
      <w:lvlText w:val="2.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2B9A694A"/>
    <w:multiLevelType w:val="hybridMultilevel"/>
    <w:tmpl w:val="18E69AC0"/>
    <w:lvl w:ilvl="0" w:tplc="04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6">
    <w:nsid w:val="2BCE2EEF"/>
    <w:multiLevelType w:val="hybridMultilevel"/>
    <w:tmpl w:val="E348D19C"/>
    <w:lvl w:ilvl="0" w:tplc="0409000B">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7">
    <w:nsid w:val="2BEC2BF0"/>
    <w:multiLevelType w:val="hybridMultilevel"/>
    <w:tmpl w:val="99CCBD6E"/>
    <w:lvl w:ilvl="0" w:tplc="0409000B">
      <w:start w:val="1"/>
      <w:numFmt w:val="bullet"/>
      <w:lvlText w:val=""/>
      <w:lvlJc w:val="left"/>
      <w:pPr>
        <w:ind w:left="1485" w:hanging="360"/>
      </w:pPr>
      <w:rPr>
        <w:rFonts w:ascii="Wingdings" w:hAnsi="Wingdings"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58">
    <w:nsid w:val="2C630604"/>
    <w:multiLevelType w:val="hybridMultilevel"/>
    <w:tmpl w:val="8836E49A"/>
    <w:lvl w:ilvl="0" w:tplc="71D43A62">
      <w:start w:val="1"/>
      <w:numFmt w:val="decimal"/>
      <w:lvlText w:val="1-1-%1-"/>
      <w:lvlJc w:val="left"/>
      <w:pPr>
        <w:ind w:left="720" w:hanging="360"/>
      </w:pPr>
      <w:rPr>
        <w:rFonts w:hint="default"/>
        <w:b/>
        <w:color w:val="9933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2F2257E2"/>
    <w:multiLevelType w:val="hybridMultilevel"/>
    <w:tmpl w:val="956AA92C"/>
    <w:lvl w:ilvl="0" w:tplc="AB58E3A6">
      <w:start w:val="1"/>
      <w:numFmt w:val="bullet"/>
      <w:lvlText w:val=""/>
      <w:lvlJc w:val="left"/>
      <w:pPr>
        <w:ind w:left="1080" w:hanging="360"/>
      </w:pPr>
      <w:rPr>
        <w:rFonts w:ascii="Symbol" w:hAnsi="Symbol"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0">
    <w:nsid w:val="2F8A0BB1"/>
    <w:multiLevelType w:val="hybridMultilevel"/>
    <w:tmpl w:val="45683DCE"/>
    <w:lvl w:ilvl="0" w:tplc="7868884A">
      <w:start w:val="1"/>
      <w:numFmt w:val="decimal"/>
      <w:lvlText w:val="2.3.2.%1."/>
      <w:lvlJc w:val="left"/>
      <w:pPr>
        <w:ind w:left="1620" w:hanging="360"/>
      </w:pPr>
      <w:rPr>
        <w:rFonts w:hint="default"/>
        <w:i w:val="0"/>
      </w:rPr>
    </w:lvl>
    <w:lvl w:ilvl="1" w:tplc="040C0019" w:tentative="1">
      <w:start w:val="1"/>
      <w:numFmt w:val="lowerLetter"/>
      <w:lvlText w:val="%2."/>
      <w:lvlJc w:val="left"/>
      <w:pPr>
        <w:ind w:left="2340" w:hanging="360"/>
      </w:pPr>
    </w:lvl>
    <w:lvl w:ilvl="2" w:tplc="040C001B" w:tentative="1">
      <w:start w:val="1"/>
      <w:numFmt w:val="lowerRoman"/>
      <w:lvlText w:val="%3."/>
      <w:lvlJc w:val="right"/>
      <w:pPr>
        <w:ind w:left="3060" w:hanging="180"/>
      </w:pPr>
    </w:lvl>
    <w:lvl w:ilvl="3" w:tplc="040C000F" w:tentative="1">
      <w:start w:val="1"/>
      <w:numFmt w:val="decimal"/>
      <w:lvlText w:val="%4."/>
      <w:lvlJc w:val="left"/>
      <w:pPr>
        <w:ind w:left="3780" w:hanging="360"/>
      </w:pPr>
    </w:lvl>
    <w:lvl w:ilvl="4" w:tplc="040C0019" w:tentative="1">
      <w:start w:val="1"/>
      <w:numFmt w:val="lowerLetter"/>
      <w:lvlText w:val="%5."/>
      <w:lvlJc w:val="left"/>
      <w:pPr>
        <w:ind w:left="4500" w:hanging="360"/>
      </w:pPr>
    </w:lvl>
    <w:lvl w:ilvl="5" w:tplc="040C001B" w:tentative="1">
      <w:start w:val="1"/>
      <w:numFmt w:val="lowerRoman"/>
      <w:lvlText w:val="%6."/>
      <w:lvlJc w:val="right"/>
      <w:pPr>
        <w:ind w:left="5220" w:hanging="180"/>
      </w:pPr>
    </w:lvl>
    <w:lvl w:ilvl="6" w:tplc="040C000F" w:tentative="1">
      <w:start w:val="1"/>
      <w:numFmt w:val="decimal"/>
      <w:lvlText w:val="%7."/>
      <w:lvlJc w:val="left"/>
      <w:pPr>
        <w:ind w:left="5940" w:hanging="360"/>
      </w:pPr>
    </w:lvl>
    <w:lvl w:ilvl="7" w:tplc="040C0019" w:tentative="1">
      <w:start w:val="1"/>
      <w:numFmt w:val="lowerLetter"/>
      <w:lvlText w:val="%8."/>
      <w:lvlJc w:val="left"/>
      <w:pPr>
        <w:ind w:left="6660" w:hanging="360"/>
      </w:pPr>
    </w:lvl>
    <w:lvl w:ilvl="8" w:tplc="040C001B" w:tentative="1">
      <w:start w:val="1"/>
      <w:numFmt w:val="lowerRoman"/>
      <w:lvlText w:val="%9."/>
      <w:lvlJc w:val="right"/>
      <w:pPr>
        <w:ind w:left="7380" w:hanging="180"/>
      </w:pPr>
    </w:lvl>
  </w:abstractNum>
  <w:abstractNum w:abstractNumId="61">
    <w:nsid w:val="2FB4415E"/>
    <w:multiLevelType w:val="hybridMultilevel"/>
    <w:tmpl w:val="AB7C41B0"/>
    <w:lvl w:ilvl="0" w:tplc="0409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2FCC646A"/>
    <w:multiLevelType w:val="hybridMultilevel"/>
    <w:tmpl w:val="FD5C3E76"/>
    <w:lvl w:ilvl="0" w:tplc="F392E96A">
      <w:start w:val="1"/>
      <w:numFmt w:val="decimal"/>
      <w:lvlText w:val="1-2-%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30834607"/>
    <w:multiLevelType w:val="hybridMultilevel"/>
    <w:tmpl w:val="CADCD6DE"/>
    <w:lvl w:ilvl="0" w:tplc="9FBEE2EC">
      <w:start w:val="1"/>
      <w:numFmt w:val="decimal"/>
      <w:lvlText w:val="2.2.%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31831E0B"/>
    <w:multiLevelType w:val="hybridMultilevel"/>
    <w:tmpl w:val="93A25144"/>
    <w:lvl w:ilvl="0" w:tplc="C9B4B75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5">
    <w:nsid w:val="31B05C03"/>
    <w:multiLevelType w:val="hybridMultilevel"/>
    <w:tmpl w:val="8C38C898"/>
    <w:lvl w:ilvl="0" w:tplc="97A65D90">
      <w:start w:val="1"/>
      <w:numFmt w:val="lowerLetter"/>
      <w:lvlText w:val="%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66">
    <w:nsid w:val="31FC5B2E"/>
    <w:multiLevelType w:val="hybridMultilevel"/>
    <w:tmpl w:val="9C422136"/>
    <w:lvl w:ilvl="0" w:tplc="5F243D2C">
      <w:start w:val="1"/>
      <w:numFmt w:val="decimal"/>
      <w:lvlText w:val="1.1.2.%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nsid w:val="324124CD"/>
    <w:multiLevelType w:val="hybridMultilevel"/>
    <w:tmpl w:val="03E490F0"/>
    <w:lvl w:ilvl="0" w:tplc="126C1250">
      <w:start w:val="1"/>
      <w:numFmt w:val="decimal"/>
      <w:lvlText w:val="2.%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8">
    <w:nsid w:val="325A7600"/>
    <w:multiLevelType w:val="hybridMultilevel"/>
    <w:tmpl w:val="4C747A1E"/>
    <w:lvl w:ilvl="0" w:tplc="2BE081CC">
      <w:start w:val="1"/>
      <w:numFmt w:val="decimal"/>
      <w:lvlText w:val="2.1.%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327B5803"/>
    <w:multiLevelType w:val="hybridMultilevel"/>
    <w:tmpl w:val="A866D79C"/>
    <w:lvl w:ilvl="0" w:tplc="2C702F2E">
      <w:start w:val="1"/>
      <w:numFmt w:val="decimal"/>
      <w:lvlText w:val="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nsid w:val="32911373"/>
    <w:multiLevelType w:val="hybridMultilevel"/>
    <w:tmpl w:val="9F400454"/>
    <w:lvl w:ilvl="0" w:tplc="04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1">
    <w:nsid w:val="33033A3F"/>
    <w:multiLevelType w:val="hybridMultilevel"/>
    <w:tmpl w:val="CC6AA14A"/>
    <w:lvl w:ilvl="0" w:tplc="EDFCA32E">
      <w:start w:val="1"/>
      <w:numFmt w:val="decimal"/>
      <w:lvlText w:val="(%1)."/>
      <w:lvlJc w:val="left"/>
      <w:pPr>
        <w:ind w:left="1440" w:hanging="360"/>
      </w:pPr>
      <w:rPr>
        <w:rFonts w:hint="default"/>
        <w:b/>
        <w:sz w:val="24"/>
        <w:szCs w:val="24"/>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2">
    <w:nsid w:val="344336D9"/>
    <w:multiLevelType w:val="hybridMultilevel"/>
    <w:tmpl w:val="51D255DA"/>
    <w:lvl w:ilvl="0" w:tplc="0409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3">
    <w:nsid w:val="34D80460"/>
    <w:multiLevelType w:val="hybridMultilevel"/>
    <w:tmpl w:val="66C4DA62"/>
    <w:lvl w:ilvl="0" w:tplc="0ACC9332">
      <w:start w:val="1"/>
      <w:numFmt w:val="decimal"/>
      <w:lvlText w:val="1.2.2.%1."/>
      <w:lvlJc w:val="left"/>
      <w:pPr>
        <w:ind w:left="1429" w:hanging="360"/>
      </w:pPr>
      <w:rPr>
        <w:rFonts w:hint="default"/>
        <w:b/>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74">
    <w:nsid w:val="362D27E9"/>
    <w:multiLevelType w:val="hybridMultilevel"/>
    <w:tmpl w:val="A042A4AC"/>
    <w:lvl w:ilvl="0" w:tplc="97A65D90">
      <w:start w:val="1"/>
      <w:numFmt w:val="lowerLetter"/>
      <w:lvlText w:val="%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75">
    <w:nsid w:val="36C159FB"/>
    <w:multiLevelType w:val="hybridMultilevel"/>
    <w:tmpl w:val="C3E0EA56"/>
    <w:lvl w:ilvl="0" w:tplc="83BEADAC">
      <w:start w:val="2"/>
      <w:numFmt w:val="decimal"/>
      <w:lvlText w:val="1-2-%1-"/>
      <w:lvlJc w:val="left"/>
      <w:pPr>
        <w:ind w:left="720" w:hanging="360"/>
      </w:pPr>
      <w:rPr>
        <w:rFonts w:hint="default"/>
        <w:b/>
        <w:color w:val="9933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nsid w:val="380550D4"/>
    <w:multiLevelType w:val="hybridMultilevel"/>
    <w:tmpl w:val="3A22A9A6"/>
    <w:lvl w:ilvl="0" w:tplc="AB58E3A6">
      <w:start w:val="1"/>
      <w:numFmt w:val="bullet"/>
      <w:lvlText w:val=""/>
      <w:lvlJc w:val="left"/>
      <w:pPr>
        <w:ind w:left="1485" w:hanging="360"/>
      </w:pPr>
      <w:rPr>
        <w:rFonts w:ascii="Symbol" w:hAnsi="Symbol" w:hint="default"/>
        <w:b/>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77">
    <w:nsid w:val="391B0392"/>
    <w:multiLevelType w:val="hybridMultilevel"/>
    <w:tmpl w:val="E80CC364"/>
    <w:lvl w:ilvl="0" w:tplc="8112FB80">
      <w:start w:val="1"/>
      <w:numFmt w:val="decimal"/>
      <w:lvlText w:val="(%1)."/>
      <w:lvlJc w:val="left"/>
      <w:pPr>
        <w:ind w:left="1353" w:hanging="360"/>
      </w:pPr>
      <w:rPr>
        <w:rFonts w:eastAsiaTheme="minorHAnsi" w:hint="default"/>
        <w:b/>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78">
    <w:nsid w:val="396E67AC"/>
    <w:multiLevelType w:val="hybridMultilevel"/>
    <w:tmpl w:val="E54044D0"/>
    <w:lvl w:ilvl="0" w:tplc="6FD47826">
      <w:start w:val="1"/>
      <w:numFmt w:val="decimal"/>
      <w:lvlText w:val="(%1)."/>
      <w:lvlJc w:val="left"/>
      <w:pPr>
        <w:ind w:left="1429" w:hanging="360"/>
      </w:pPr>
      <w:rPr>
        <w:rFonts w:eastAsia="Calibri" w:cs="Times New Roman" w:hint="default"/>
        <w:b w:val="0"/>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9">
    <w:nsid w:val="3A495454"/>
    <w:multiLevelType w:val="hybridMultilevel"/>
    <w:tmpl w:val="A7B69086"/>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0">
    <w:nsid w:val="3AC14204"/>
    <w:multiLevelType w:val="hybridMultilevel"/>
    <w:tmpl w:val="95D800F2"/>
    <w:lvl w:ilvl="0" w:tplc="9168D0C6">
      <w:start w:val="1"/>
      <w:numFmt w:val="decimal"/>
      <w:lvlText w:val="1.2.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3B5D1B53"/>
    <w:multiLevelType w:val="multilevel"/>
    <w:tmpl w:val="78CCA6EE"/>
    <w:lvl w:ilvl="0">
      <w:start w:val="2"/>
      <w:numFmt w:val="decimal"/>
      <w:lvlText w:val="%1"/>
      <w:lvlJc w:val="left"/>
      <w:pPr>
        <w:ind w:left="360" w:hanging="360"/>
      </w:pPr>
      <w:rPr>
        <w:rFonts w:hint="default"/>
      </w:rPr>
    </w:lvl>
    <w:lvl w:ilvl="1">
      <w:start w:val="1"/>
      <w:numFmt w:val="decimal"/>
      <w:lvlText w:val="1-2-%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3B865653"/>
    <w:multiLevelType w:val="hybridMultilevel"/>
    <w:tmpl w:val="CE5E8D8A"/>
    <w:lvl w:ilvl="0" w:tplc="04090005">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3">
    <w:nsid w:val="3BE466AC"/>
    <w:multiLevelType w:val="hybridMultilevel"/>
    <w:tmpl w:val="5CA0BE9C"/>
    <w:lvl w:ilvl="0" w:tplc="43BE610C">
      <w:start w:val="1"/>
      <w:numFmt w:val="decimal"/>
      <w:lvlText w:val="3.1.%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4">
    <w:nsid w:val="3C670CF3"/>
    <w:multiLevelType w:val="hybridMultilevel"/>
    <w:tmpl w:val="CD886006"/>
    <w:lvl w:ilvl="0" w:tplc="676CF40C">
      <w:start w:val="1"/>
      <w:numFmt w:val="decimal"/>
      <w:lvlText w:val="(%1)."/>
      <w:lvlJc w:val="left"/>
      <w:pPr>
        <w:ind w:left="1429" w:hanging="360"/>
      </w:pPr>
      <w:rPr>
        <w:rFonts w:hint="default"/>
        <w:b/>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85">
    <w:nsid w:val="3C7A49BE"/>
    <w:multiLevelType w:val="hybridMultilevel"/>
    <w:tmpl w:val="9924A174"/>
    <w:lvl w:ilvl="0" w:tplc="926806EE">
      <w:start w:val="1"/>
      <w:numFmt w:val="decimal"/>
      <w:lvlText w:val="1.1.%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nsid w:val="3C8B6ACD"/>
    <w:multiLevelType w:val="hybridMultilevel"/>
    <w:tmpl w:val="006EDE4E"/>
    <w:lvl w:ilvl="0" w:tplc="166ED520">
      <w:start w:val="1"/>
      <w:numFmt w:val="decimal"/>
      <w:lvlText w:val="Annexe-%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nsid w:val="3E477C48"/>
    <w:multiLevelType w:val="hybridMultilevel"/>
    <w:tmpl w:val="6158C16A"/>
    <w:lvl w:ilvl="0" w:tplc="9926E510">
      <w:start w:val="1"/>
      <w:numFmt w:val="decimal"/>
      <w:lvlText w:val="4.%1."/>
      <w:lvlJc w:val="left"/>
      <w:pPr>
        <w:ind w:left="720" w:hanging="360"/>
      </w:pPr>
      <w:rPr>
        <w:rFonts w:hint="default"/>
        <w:b/>
        <w:i/>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nsid w:val="3EE525F4"/>
    <w:multiLevelType w:val="hybridMultilevel"/>
    <w:tmpl w:val="95D6B9EE"/>
    <w:lvl w:ilvl="0" w:tplc="04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9">
    <w:nsid w:val="3F6557CD"/>
    <w:multiLevelType w:val="hybridMultilevel"/>
    <w:tmpl w:val="577242FC"/>
    <w:lvl w:ilvl="0" w:tplc="C9B4B750">
      <w:start w:val="1"/>
      <w:numFmt w:val="bullet"/>
      <w:lvlText w:val=""/>
      <w:lvlJc w:val="left"/>
      <w:pPr>
        <w:ind w:left="1609" w:hanging="360"/>
      </w:pPr>
      <w:rPr>
        <w:rFonts w:ascii="Symbol" w:hAnsi="Symbol" w:hint="default"/>
      </w:rPr>
    </w:lvl>
    <w:lvl w:ilvl="1" w:tplc="040C0003" w:tentative="1">
      <w:start w:val="1"/>
      <w:numFmt w:val="bullet"/>
      <w:lvlText w:val="o"/>
      <w:lvlJc w:val="left"/>
      <w:pPr>
        <w:ind w:left="2329" w:hanging="360"/>
      </w:pPr>
      <w:rPr>
        <w:rFonts w:ascii="Courier New" w:hAnsi="Courier New" w:cs="Courier New" w:hint="default"/>
      </w:rPr>
    </w:lvl>
    <w:lvl w:ilvl="2" w:tplc="040C0005" w:tentative="1">
      <w:start w:val="1"/>
      <w:numFmt w:val="bullet"/>
      <w:lvlText w:val=""/>
      <w:lvlJc w:val="left"/>
      <w:pPr>
        <w:ind w:left="3049" w:hanging="360"/>
      </w:pPr>
      <w:rPr>
        <w:rFonts w:ascii="Wingdings" w:hAnsi="Wingdings" w:hint="default"/>
      </w:rPr>
    </w:lvl>
    <w:lvl w:ilvl="3" w:tplc="040C0001" w:tentative="1">
      <w:start w:val="1"/>
      <w:numFmt w:val="bullet"/>
      <w:lvlText w:val=""/>
      <w:lvlJc w:val="left"/>
      <w:pPr>
        <w:ind w:left="3769" w:hanging="360"/>
      </w:pPr>
      <w:rPr>
        <w:rFonts w:ascii="Symbol" w:hAnsi="Symbol" w:hint="default"/>
      </w:rPr>
    </w:lvl>
    <w:lvl w:ilvl="4" w:tplc="040C0003" w:tentative="1">
      <w:start w:val="1"/>
      <w:numFmt w:val="bullet"/>
      <w:lvlText w:val="o"/>
      <w:lvlJc w:val="left"/>
      <w:pPr>
        <w:ind w:left="4489" w:hanging="360"/>
      </w:pPr>
      <w:rPr>
        <w:rFonts w:ascii="Courier New" w:hAnsi="Courier New" w:cs="Courier New" w:hint="default"/>
      </w:rPr>
    </w:lvl>
    <w:lvl w:ilvl="5" w:tplc="040C0005" w:tentative="1">
      <w:start w:val="1"/>
      <w:numFmt w:val="bullet"/>
      <w:lvlText w:val=""/>
      <w:lvlJc w:val="left"/>
      <w:pPr>
        <w:ind w:left="5209" w:hanging="360"/>
      </w:pPr>
      <w:rPr>
        <w:rFonts w:ascii="Wingdings" w:hAnsi="Wingdings" w:hint="default"/>
      </w:rPr>
    </w:lvl>
    <w:lvl w:ilvl="6" w:tplc="040C0001" w:tentative="1">
      <w:start w:val="1"/>
      <w:numFmt w:val="bullet"/>
      <w:lvlText w:val=""/>
      <w:lvlJc w:val="left"/>
      <w:pPr>
        <w:ind w:left="5929" w:hanging="360"/>
      </w:pPr>
      <w:rPr>
        <w:rFonts w:ascii="Symbol" w:hAnsi="Symbol" w:hint="default"/>
      </w:rPr>
    </w:lvl>
    <w:lvl w:ilvl="7" w:tplc="040C0003" w:tentative="1">
      <w:start w:val="1"/>
      <w:numFmt w:val="bullet"/>
      <w:lvlText w:val="o"/>
      <w:lvlJc w:val="left"/>
      <w:pPr>
        <w:ind w:left="6649" w:hanging="360"/>
      </w:pPr>
      <w:rPr>
        <w:rFonts w:ascii="Courier New" w:hAnsi="Courier New" w:cs="Courier New" w:hint="default"/>
      </w:rPr>
    </w:lvl>
    <w:lvl w:ilvl="8" w:tplc="040C0005" w:tentative="1">
      <w:start w:val="1"/>
      <w:numFmt w:val="bullet"/>
      <w:lvlText w:val=""/>
      <w:lvlJc w:val="left"/>
      <w:pPr>
        <w:ind w:left="7369" w:hanging="360"/>
      </w:pPr>
      <w:rPr>
        <w:rFonts w:ascii="Wingdings" w:hAnsi="Wingdings" w:hint="default"/>
      </w:rPr>
    </w:lvl>
  </w:abstractNum>
  <w:abstractNum w:abstractNumId="90">
    <w:nsid w:val="40110097"/>
    <w:multiLevelType w:val="multilevel"/>
    <w:tmpl w:val="A5309FBA"/>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nsid w:val="40A07328"/>
    <w:multiLevelType w:val="hybridMultilevel"/>
    <w:tmpl w:val="42263428"/>
    <w:lvl w:ilvl="0" w:tplc="4C8C0BC2">
      <w:start w:val="1"/>
      <w:numFmt w:val="lowerRoman"/>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2">
    <w:nsid w:val="41773A17"/>
    <w:multiLevelType w:val="hybridMultilevel"/>
    <w:tmpl w:val="A22E33A2"/>
    <w:lvl w:ilvl="0" w:tplc="EED89512">
      <w:start w:val="1"/>
      <w:numFmt w:val="decimal"/>
      <w:lvlText w:val="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nsid w:val="439D22FE"/>
    <w:multiLevelType w:val="hybridMultilevel"/>
    <w:tmpl w:val="5E486A62"/>
    <w:lvl w:ilvl="0" w:tplc="A0AED4DC">
      <w:start w:val="1"/>
      <w:numFmt w:val="decimal"/>
      <w:lvlText w:val="1.1.2.%1."/>
      <w:lvlJc w:val="left"/>
      <w:pPr>
        <w:ind w:left="1069" w:hanging="360"/>
      </w:pPr>
      <w:rPr>
        <w:rFonts w:hint="default"/>
        <w:b/>
        <w:i w:val="0"/>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4">
    <w:nsid w:val="45A17817"/>
    <w:multiLevelType w:val="hybridMultilevel"/>
    <w:tmpl w:val="AD9A7132"/>
    <w:lvl w:ilvl="0" w:tplc="C9B4B750">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95">
    <w:nsid w:val="464C14EA"/>
    <w:multiLevelType w:val="hybridMultilevel"/>
    <w:tmpl w:val="FCC474AA"/>
    <w:lvl w:ilvl="0" w:tplc="0409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96">
    <w:nsid w:val="472A48C1"/>
    <w:multiLevelType w:val="hybridMultilevel"/>
    <w:tmpl w:val="A2DEA328"/>
    <w:lvl w:ilvl="0" w:tplc="CD34D9F0">
      <w:start w:val="1"/>
      <w:numFmt w:val="decimal"/>
      <w:lvlText w:val="2.%1-"/>
      <w:lvlJc w:val="left"/>
      <w:pPr>
        <w:ind w:left="720" w:hanging="360"/>
      </w:pPr>
      <w:rPr>
        <w:rFonts w:ascii="Bookman Old Style" w:hAnsi="Bookman Old Style"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nsid w:val="472F0F20"/>
    <w:multiLevelType w:val="hybridMultilevel"/>
    <w:tmpl w:val="0ADE331E"/>
    <w:lvl w:ilvl="0" w:tplc="D3D408B2">
      <w:start w:val="2"/>
      <w:numFmt w:val="decimal"/>
      <w:lvlText w:val="1.1.%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nsid w:val="479A1548"/>
    <w:multiLevelType w:val="hybridMultilevel"/>
    <w:tmpl w:val="4C42F73A"/>
    <w:lvl w:ilvl="0" w:tplc="926806EE">
      <w:start w:val="1"/>
      <w:numFmt w:val="decimal"/>
      <w:lvlText w:val="1.1.%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nsid w:val="48147A16"/>
    <w:multiLevelType w:val="hybridMultilevel"/>
    <w:tmpl w:val="7D92F0FE"/>
    <w:lvl w:ilvl="0" w:tplc="F8A6B8DE">
      <w:start w:val="1"/>
      <w:numFmt w:val="decimal"/>
      <w:lvlText w:val="2.1.3.%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nsid w:val="4AC3728B"/>
    <w:multiLevelType w:val="hybridMultilevel"/>
    <w:tmpl w:val="D3AE592E"/>
    <w:lvl w:ilvl="0" w:tplc="A1B62F52">
      <w:start w:val="1"/>
      <w:numFmt w:val="decimal"/>
      <w:lvlText w:val="1-2-%1-"/>
      <w:lvlJc w:val="left"/>
      <w:pPr>
        <w:ind w:left="720" w:hanging="360"/>
      </w:pPr>
      <w:rPr>
        <w:rFonts w:hint="default"/>
        <w:b/>
        <w:color w:val="9933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1">
    <w:nsid w:val="4BBA6E3D"/>
    <w:multiLevelType w:val="hybridMultilevel"/>
    <w:tmpl w:val="2FCCF01E"/>
    <w:lvl w:ilvl="0" w:tplc="5F243D2C">
      <w:start w:val="1"/>
      <w:numFmt w:val="decimal"/>
      <w:lvlText w:val="1.1.2.%1."/>
      <w:lvlJc w:val="left"/>
      <w:pPr>
        <w:ind w:left="1429" w:hanging="360"/>
      </w:pPr>
      <w:rPr>
        <w:rFonts w:hint="default"/>
        <w:b/>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02">
    <w:nsid w:val="4BEE3FCF"/>
    <w:multiLevelType w:val="hybridMultilevel"/>
    <w:tmpl w:val="F64696C8"/>
    <w:lvl w:ilvl="0" w:tplc="04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3">
    <w:nsid w:val="4C6169F6"/>
    <w:multiLevelType w:val="hybridMultilevel"/>
    <w:tmpl w:val="014C273C"/>
    <w:lvl w:ilvl="0" w:tplc="179CFA18">
      <w:start w:val="1"/>
      <w:numFmt w:val="decimal"/>
      <w:lvlText w:val="2.3.1.3.%1."/>
      <w:lvlJc w:val="left"/>
      <w:pPr>
        <w:ind w:left="1353" w:hanging="360"/>
      </w:pPr>
      <w:rPr>
        <w:rFonts w:hint="default"/>
        <w:b/>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104">
    <w:nsid w:val="4D7F540B"/>
    <w:multiLevelType w:val="hybridMultilevel"/>
    <w:tmpl w:val="E9D8A9FA"/>
    <w:lvl w:ilvl="0" w:tplc="66AA0794">
      <w:start w:val="1"/>
      <w:numFmt w:val="decimal"/>
      <w:lvlText w:val="3.%1-"/>
      <w:lvlJc w:val="left"/>
      <w:pPr>
        <w:ind w:left="1776" w:hanging="360"/>
      </w:pPr>
      <w:rPr>
        <w:rFonts w:hint="default"/>
        <w:b/>
        <w:sz w:val="24"/>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05">
    <w:nsid w:val="4E222C55"/>
    <w:multiLevelType w:val="hybridMultilevel"/>
    <w:tmpl w:val="010094DE"/>
    <w:lvl w:ilvl="0" w:tplc="1CD6C2DA">
      <w:start w:val="2"/>
      <w:numFmt w:val="decimal"/>
      <w:lvlText w:val="2.%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6">
    <w:nsid w:val="4E9B4767"/>
    <w:multiLevelType w:val="hybridMultilevel"/>
    <w:tmpl w:val="9E96821A"/>
    <w:lvl w:ilvl="0" w:tplc="BB1EFCB4">
      <w:start w:val="1"/>
      <w:numFmt w:val="decimal"/>
      <w:lvlText w:val="2.1.2.%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nsid w:val="50BB4D8C"/>
    <w:multiLevelType w:val="hybridMultilevel"/>
    <w:tmpl w:val="5A7EFB5E"/>
    <w:lvl w:ilvl="0" w:tplc="4C8C0BC2">
      <w:start w:val="1"/>
      <w:numFmt w:val="lowerRoman"/>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08">
    <w:nsid w:val="50DB2B2D"/>
    <w:multiLevelType w:val="hybridMultilevel"/>
    <w:tmpl w:val="36B8B6B2"/>
    <w:lvl w:ilvl="0" w:tplc="C9B4B750">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9">
    <w:nsid w:val="52DF07F1"/>
    <w:multiLevelType w:val="hybridMultilevel"/>
    <w:tmpl w:val="A37094E2"/>
    <w:lvl w:ilvl="0" w:tplc="DD7A37D8">
      <w:start w:val="1"/>
      <w:numFmt w:val="decimal"/>
      <w:lvlText w:val="3.2.%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0">
    <w:nsid w:val="544C33C2"/>
    <w:multiLevelType w:val="hybridMultilevel"/>
    <w:tmpl w:val="449A2E10"/>
    <w:lvl w:ilvl="0" w:tplc="9A04FCE6">
      <w:start w:val="1"/>
      <w:numFmt w:val="decimal"/>
      <w:lvlText w:val="2.2.1.%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1">
    <w:nsid w:val="55945E93"/>
    <w:multiLevelType w:val="hybridMultilevel"/>
    <w:tmpl w:val="0CCEA368"/>
    <w:lvl w:ilvl="0" w:tplc="93BC3304">
      <w:start w:val="1"/>
      <w:numFmt w:val="decimal"/>
      <w:lvlText w:val="3.%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2">
    <w:nsid w:val="564C6344"/>
    <w:multiLevelType w:val="multilevel"/>
    <w:tmpl w:val="D66C726C"/>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3">
    <w:nsid w:val="58742D8E"/>
    <w:multiLevelType w:val="hybridMultilevel"/>
    <w:tmpl w:val="482EA3A0"/>
    <w:lvl w:ilvl="0" w:tplc="4BBE4F36">
      <w:start w:val="1"/>
      <w:numFmt w:val="decimal"/>
      <w:lvlText w:val="1.1.3.1.%1."/>
      <w:lvlJc w:val="left"/>
      <w:pPr>
        <w:ind w:left="1800" w:hanging="360"/>
      </w:pPr>
      <w:rPr>
        <w:rFonts w:hint="default"/>
        <w:b/>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14">
    <w:nsid w:val="5879700D"/>
    <w:multiLevelType w:val="hybridMultilevel"/>
    <w:tmpl w:val="028AB944"/>
    <w:lvl w:ilvl="0" w:tplc="85DCE0DC">
      <w:start w:val="1"/>
      <w:numFmt w:val="decimal"/>
      <w:lvlText w:val="3.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5">
    <w:nsid w:val="5964263A"/>
    <w:multiLevelType w:val="hybridMultilevel"/>
    <w:tmpl w:val="3CACEA3C"/>
    <w:lvl w:ilvl="0" w:tplc="C9B4B750">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16">
    <w:nsid w:val="597A5515"/>
    <w:multiLevelType w:val="hybridMultilevel"/>
    <w:tmpl w:val="CA2A212A"/>
    <w:lvl w:ilvl="0" w:tplc="24F88CEC">
      <w:start w:val="1"/>
      <w:numFmt w:val="decimal"/>
      <w:lvlText w:val="Hypothèse-%1 :"/>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7">
    <w:nsid w:val="5A9D1487"/>
    <w:multiLevelType w:val="hybridMultilevel"/>
    <w:tmpl w:val="88E2BC78"/>
    <w:lvl w:ilvl="0" w:tplc="04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8">
    <w:nsid w:val="5B5D4455"/>
    <w:multiLevelType w:val="hybridMultilevel"/>
    <w:tmpl w:val="783ABFC2"/>
    <w:lvl w:ilvl="0" w:tplc="0409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9">
    <w:nsid w:val="5B5E603A"/>
    <w:multiLevelType w:val="hybridMultilevel"/>
    <w:tmpl w:val="913C15F4"/>
    <w:lvl w:ilvl="0" w:tplc="AB58E3A6">
      <w:start w:val="1"/>
      <w:numFmt w:val="bullet"/>
      <w:lvlText w:val=""/>
      <w:lvlJc w:val="left"/>
      <w:pPr>
        <w:ind w:left="1080" w:hanging="360"/>
      </w:pPr>
      <w:rPr>
        <w:rFonts w:ascii="Symbol" w:hAnsi="Symbol"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0">
    <w:nsid w:val="5BAF0BA2"/>
    <w:multiLevelType w:val="hybridMultilevel"/>
    <w:tmpl w:val="DD583358"/>
    <w:lvl w:ilvl="0" w:tplc="0409000B">
      <w:start w:val="1"/>
      <w:numFmt w:val="bullet"/>
      <w:lvlText w:val=""/>
      <w:lvlJc w:val="left"/>
      <w:pPr>
        <w:ind w:left="1080" w:hanging="360"/>
      </w:pPr>
      <w:rPr>
        <w:rFonts w:ascii="Wingdings" w:hAnsi="Wingdings"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1">
    <w:nsid w:val="5BC971FD"/>
    <w:multiLevelType w:val="hybridMultilevel"/>
    <w:tmpl w:val="94E6A32A"/>
    <w:lvl w:ilvl="0" w:tplc="5F243D2C">
      <w:start w:val="1"/>
      <w:numFmt w:val="decimal"/>
      <w:lvlText w:val="1.1.2.%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nsid w:val="5C0168CB"/>
    <w:multiLevelType w:val="hybridMultilevel"/>
    <w:tmpl w:val="18DABE86"/>
    <w:lvl w:ilvl="0" w:tplc="C9B4B750">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3">
    <w:nsid w:val="5C5D2CDB"/>
    <w:multiLevelType w:val="hybridMultilevel"/>
    <w:tmpl w:val="A7948B24"/>
    <w:lvl w:ilvl="0" w:tplc="6136D024">
      <w:start w:val="1"/>
      <w:numFmt w:val="decimal"/>
      <w:lvlText w:val="1.1.3.%1."/>
      <w:lvlJc w:val="left"/>
      <w:pPr>
        <w:ind w:left="1429" w:hanging="360"/>
      </w:pPr>
      <w:rPr>
        <w:rFonts w:hint="default"/>
        <w:b/>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24">
    <w:nsid w:val="5CA32723"/>
    <w:multiLevelType w:val="hybridMultilevel"/>
    <w:tmpl w:val="6D5AA096"/>
    <w:lvl w:ilvl="0" w:tplc="F392E96A">
      <w:start w:val="1"/>
      <w:numFmt w:val="decimal"/>
      <w:lvlText w:val="1-2-%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nsid w:val="5CB677DD"/>
    <w:multiLevelType w:val="hybridMultilevel"/>
    <w:tmpl w:val="9558CB0C"/>
    <w:lvl w:ilvl="0" w:tplc="0409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6">
    <w:nsid w:val="5D346957"/>
    <w:multiLevelType w:val="hybridMultilevel"/>
    <w:tmpl w:val="DBE47446"/>
    <w:lvl w:ilvl="0" w:tplc="C9B4B7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nsid w:val="5FAC2009"/>
    <w:multiLevelType w:val="hybridMultilevel"/>
    <w:tmpl w:val="760E80F4"/>
    <w:lvl w:ilvl="0" w:tplc="0B749FCC">
      <w:start w:val="1"/>
      <w:numFmt w:val="decimal"/>
      <w:lvlText w:val="1.2.1.%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8">
    <w:nsid w:val="5FE05D08"/>
    <w:multiLevelType w:val="hybridMultilevel"/>
    <w:tmpl w:val="F292934A"/>
    <w:lvl w:ilvl="0" w:tplc="0409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9">
    <w:nsid w:val="607A631C"/>
    <w:multiLevelType w:val="hybridMultilevel"/>
    <w:tmpl w:val="D6F4DC5C"/>
    <w:lvl w:ilvl="0" w:tplc="0409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0">
    <w:nsid w:val="610707AB"/>
    <w:multiLevelType w:val="hybridMultilevel"/>
    <w:tmpl w:val="F5404948"/>
    <w:lvl w:ilvl="0" w:tplc="A87E526C">
      <w:start w:val="1"/>
      <w:numFmt w:val="decimal"/>
      <w:lvlText w:val="2.%1-"/>
      <w:lvlJc w:val="left"/>
      <w:pPr>
        <w:ind w:left="1776" w:hanging="360"/>
      </w:pPr>
      <w:rPr>
        <w:rFonts w:ascii="Book Antiqua" w:hAnsi="Book Antiqua" w:hint="default"/>
        <w:b/>
        <w:sz w:val="24"/>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131">
    <w:nsid w:val="620E0102"/>
    <w:multiLevelType w:val="hybridMultilevel"/>
    <w:tmpl w:val="04628322"/>
    <w:lvl w:ilvl="0" w:tplc="2604AD74">
      <w:start w:val="1"/>
      <w:numFmt w:val="bullet"/>
      <w:lvlText w:val=""/>
      <w:lvlJc w:val="left"/>
      <w:pPr>
        <w:ind w:left="1800" w:hanging="360"/>
      </w:pPr>
      <w:rPr>
        <w:rFonts w:ascii="Symbol" w:hAnsi="Symbol" w:hint="default"/>
        <w:b/>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2">
    <w:nsid w:val="62843496"/>
    <w:multiLevelType w:val="hybridMultilevel"/>
    <w:tmpl w:val="58924A06"/>
    <w:lvl w:ilvl="0" w:tplc="C9B4B7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3">
    <w:nsid w:val="628F5102"/>
    <w:multiLevelType w:val="hybridMultilevel"/>
    <w:tmpl w:val="F9C20D0A"/>
    <w:lvl w:ilvl="0" w:tplc="85EE8C9C">
      <w:start w:val="1"/>
      <w:numFmt w:val="decimal"/>
      <w:lvlText w:val="3.%1."/>
      <w:lvlJc w:val="left"/>
      <w:pPr>
        <w:ind w:left="720" w:hanging="360"/>
      </w:pPr>
      <w:rPr>
        <w:rFonts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4">
    <w:nsid w:val="69163790"/>
    <w:multiLevelType w:val="hybridMultilevel"/>
    <w:tmpl w:val="F6AA99E4"/>
    <w:lvl w:ilvl="0" w:tplc="E89EA240">
      <w:start w:val="1"/>
      <w:numFmt w:val="decimal"/>
      <w:lvlText w:val="1.4.%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35">
    <w:nsid w:val="6927452A"/>
    <w:multiLevelType w:val="hybridMultilevel"/>
    <w:tmpl w:val="D2AA6EBA"/>
    <w:lvl w:ilvl="0" w:tplc="5C2C594E">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6">
    <w:nsid w:val="6A5D41EC"/>
    <w:multiLevelType w:val="hybridMultilevel"/>
    <w:tmpl w:val="6400D448"/>
    <w:lvl w:ilvl="0" w:tplc="4C8C0BC2">
      <w:start w:val="1"/>
      <w:numFmt w:val="lowerRoman"/>
      <w:lvlText w:val="(%1)"/>
      <w:lvlJc w:val="left"/>
      <w:pPr>
        <w:ind w:left="1429" w:hanging="72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37">
    <w:nsid w:val="6AC260B0"/>
    <w:multiLevelType w:val="hybridMultilevel"/>
    <w:tmpl w:val="76725182"/>
    <w:lvl w:ilvl="0" w:tplc="3B56CD8E">
      <w:start w:val="1"/>
      <w:numFmt w:val="lowerLetter"/>
      <w:lvlText w:val="%1."/>
      <w:lvlJc w:val="left"/>
      <w:pPr>
        <w:ind w:left="502" w:hanging="360"/>
      </w:pPr>
      <w:rPr>
        <w:rFonts w:cstheme="minorBidi" w:hint="default"/>
        <w:b/>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38">
    <w:nsid w:val="6B0B63A4"/>
    <w:multiLevelType w:val="hybridMultilevel"/>
    <w:tmpl w:val="B9D6B694"/>
    <w:lvl w:ilvl="0" w:tplc="18A26CE8">
      <w:start w:val="1"/>
      <w:numFmt w:val="decimal"/>
      <w:lvlText w:val="1.1.1.%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9">
    <w:nsid w:val="6BA15C16"/>
    <w:multiLevelType w:val="hybridMultilevel"/>
    <w:tmpl w:val="0D782144"/>
    <w:lvl w:ilvl="0" w:tplc="C9B4B750">
      <w:start w:val="1"/>
      <w:numFmt w:val="bullet"/>
      <w:lvlText w:val=""/>
      <w:lvlJc w:val="left"/>
      <w:pPr>
        <w:ind w:left="1543" w:hanging="360"/>
      </w:pPr>
      <w:rPr>
        <w:rFonts w:ascii="Symbol" w:hAnsi="Symbol" w:hint="default"/>
      </w:rPr>
    </w:lvl>
    <w:lvl w:ilvl="1" w:tplc="040C0003" w:tentative="1">
      <w:start w:val="1"/>
      <w:numFmt w:val="bullet"/>
      <w:lvlText w:val="o"/>
      <w:lvlJc w:val="left"/>
      <w:pPr>
        <w:ind w:left="2263" w:hanging="360"/>
      </w:pPr>
      <w:rPr>
        <w:rFonts w:ascii="Courier New" w:hAnsi="Courier New" w:cs="Courier New" w:hint="default"/>
      </w:rPr>
    </w:lvl>
    <w:lvl w:ilvl="2" w:tplc="040C0005" w:tentative="1">
      <w:start w:val="1"/>
      <w:numFmt w:val="bullet"/>
      <w:lvlText w:val=""/>
      <w:lvlJc w:val="left"/>
      <w:pPr>
        <w:ind w:left="2983" w:hanging="360"/>
      </w:pPr>
      <w:rPr>
        <w:rFonts w:ascii="Wingdings" w:hAnsi="Wingdings" w:hint="default"/>
      </w:rPr>
    </w:lvl>
    <w:lvl w:ilvl="3" w:tplc="040C0001" w:tentative="1">
      <w:start w:val="1"/>
      <w:numFmt w:val="bullet"/>
      <w:lvlText w:val=""/>
      <w:lvlJc w:val="left"/>
      <w:pPr>
        <w:ind w:left="3703" w:hanging="360"/>
      </w:pPr>
      <w:rPr>
        <w:rFonts w:ascii="Symbol" w:hAnsi="Symbol" w:hint="default"/>
      </w:rPr>
    </w:lvl>
    <w:lvl w:ilvl="4" w:tplc="040C0003" w:tentative="1">
      <w:start w:val="1"/>
      <w:numFmt w:val="bullet"/>
      <w:lvlText w:val="o"/>
      <w:lvlJc w:val="left"/>
      <w:pPr>
        <w:ind w:left="4423" w:hanging="360"/>
      </w:pPr>
      <w:rPr>
        <w:rFonts w:ascii="Courier New" w:hAnsi="Courier New" w:cs="Courier New" w:hint="default"/>
      </w:rPr>
    </w:lvl>
    <w:lvl w:ilvl="5" w:tplc="040C0005" w:tentative="1">
      <w:start w:val="1"/>
      <w:numFmt w:val="bullet"/>
      <w:lvlText w:val=""/>
      <w:lvlJc w:val="left"/>
      <w:pPr>
        <w:ind w:left="5143" w:hanging="360"/>
      </w:pPr>
      <w:rPr>
        <w:rFonts w:ascii="Wingdings" w:hAnsi="Wingdings" w:hint="default"/>
      </w:rPr>
    </w:lvl>
    <w:lvl w:ilvl="6" w:tplc="040C0001" w:tentative="1">
      <w:start w:val="1"/>
      <w:numFmt w:val="bullet"/>
      <w:lvlText w:val=""/>
      <w:lvlJc w:val="left"/>
      <w:pPr>
        <w:ind w:left="5863" w:hanging="360"/>
      </w:pPr>
      <w:rPr>
        <w:rFonts w:ascii="Symbol" w:hAnsi="Symbol" w:hint="default"/>
      </w:rPr>
    </w:lvl>
    <w:lvl w:ilvl="7" w:tplc="040C0003" w:tentative="1">
      <w:start w:val="1"/>
      <w:numFmt w:val="bullet"/>
      <w:lvlText w:val="o"/>
      <w:lvlJc w:val="left"/>
      <w:pPr>
        <w:ind w:left="6583" w:hanging="360"/>
      </w:pPr>
      <w:rPr>
        <w:rFonts w:ascii="Courier New" w:hAnsi="Courier New" w:cs="Courier New" w:hint="default"/>
      </w:rPr>
    </w:lvl>
    <w:lvl w:ilvl="8" w:tplc="040C0005" w:tentative="1">
      <w:start w:val="1"/>
      <w:numFmt w:val="bullet"/>
      <w:lvlText w:val=""/>
      <w:lvlJc w:val="left"/>
      <w:pPr>
        <w:ind w:left="7303" w:hanging="360"/>
      </w:pPr>
      <w:rPr>
        <w:rFonts w:ascii="Wingdings" w:hAnsi="Wingdings" w:hint="default"/>
      </w:rPr>
    </w:lvl>
  </w:abstractNum>
  <w:abstractNum w:abstractNumId="140">
    <w:nsid w:val="6CA77F97"/>
    <w:multiLevelType w:val="hybridMultilevel"/>
    <w:tmpl w:val="6F5EC802"/>
    <w:lvl w:ilvl="0" w:tplc="CCC2CE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1">
    <w:nsid w:val="6CEB40A6"/>
    <w:multiLevelType w:val="hybridMultilevel"/>
    <w:tmpl w:val="9FAADFCC"/>
    <w:lvl w:ilvl="0" w:tplc="31B08B9C">
      <w:start w:val="1"/>
      <w:numFmt w:val="decimal"/>
      <w:lvlText w:val="1.2.2.%1."/>
      <w:lvlJc w:val="left"/>
      <w:pPr>
        <w:ind w:left="1418" w:hanging="360"/>
      </w:pPr>
      <w:rPr>
        <w:rFonts w:hint="default"/>
        <w:i w:val="0"/>
      </w:rPr>
    </w:lvl>
    <w:lvl w:ilvl="1" w:tplc="040C0019" w:tentative="1">
      <w:start w:val="1"/>
      <w:numFmt w:val="lowerLetter"/>
      <w:lvlText w:val="%2."/>
      <w:lvlJc w:val="left"/>
      <w:pPr>
        <w:ind w:left="2138" w:hanging="360"/>
      </w:pPr>
    </w:lvl>
    <w:lvl w:ilvl="2" w:tplc="040C001B" w:tentative="1">
      <w:start w:val="1"/>
      <w:numFmt w:val="lowerRoman"/>
      <w:lvlText w:val="%3."/>
      <w:lvlJc w:val="right"/>
      <w:pPr>
        <w:ind w:left="2858" w:hanging="180"/>
      </w:pPr>
    </w:lvl>
    <w:lvl w:ilvl="3" w:tplc="040C000F" w:tentative="1">
      <w:start w:val="1"/>
      <w:numFmt w:val="decimal"/>
      <w:lvlText w:val="%4."/>
      <w:lvlJc w:val="left"/>
      <w:pPr>
        <w:ind w:left="3578" w:hanging="360"/>
      </w:pPr>
    </w:lvl>
    <w:lvl w:ilvl="4" w:tplc="040C0019" w:tentative="1">
      <w:start w:val="1"/>
      <w:numFmt w:val="lowerLetter"/>
      <w:lvlText w:val="%5."/>
      <w:lvlJc w:val="left"/>
      <w:pPr>
        <w:ind w:left="4298" w:hanging="360"/>
      </w:pPr>
    </w:lvl>
    <w:lvl w:ilvl="5" w:tplc="040C001B" w:tentative="1">
      <w:start w:val="1"/>
      <w:numFmt w:val="lowerRoman"/>
      <w:lvlText w:val="%6."/>
      <w:lvlJc w:val="right"/>
      <w:pPr>
        <w:ind w:left="5018" w:hanging="180"/>
      </w:pPr>
    </w:lvl>
    <w:lvl w:ilvl="6" w:tplc="040C000F" w:tentative="1">
      <w:start w:val="1"/>
      <w:numFmt w:val="decimal"/>
      <w:lvlText w:val="%7."/>
      <w:lvlJc w:val="left"/>
      <w:pPr>
        <w:ind w:left="5738" w:hanging="360"/>
      </w:pPr>
    </w:lvl>
    <w:lvl w:ilvl="7" w:tplc="040C0019" w:tentative="1">
      <w:start w:val="1"/>
      <w:numFmt w:val="lowerLetter"/>
      <w:lvlText w:val="%8."/>
      <w:lvlJc w:val="left"/>
      <w:pPr>
        <w:ind w:left="6458" w:hanging="360"/>
      </w:pPr>
    </w:lvl>
    <w:lvl w:ilvl="8" w:tplc="040C001B" w:tentative="1">
      <w:start w:val="1"/>
      <w:numFmt w:val="lowerRoman"/>
      <w:lvlText w:val="%9."/>
      <w:lvlJc w:val="right"/>
      <w:pPr>
        <w:ind w:left="7178" w:hanging="180"/>
      </w:pPr>
    </w:lvl>
  </w:abstractNum>
  <w:abstractNum w:abstractNumId="142">
    <w:nsid w:val="6DCC0206"/>
    <w:multiLevelType w:val="multilevel"/>
    <w:tmpl w:val="41BAFF86"/>
    <w:lvl w:ilvl="0">
      <w:start w:val="1"/>
      <w:numFmt w:val="upperRoman"/>
      <w:lvlText w:val="%1."/>
      <w:lvlJc w:val="right"/>
      <w:pPr>
        <w:ind w:left="360" w:hanging="360"/>
      </w:pPr>
      <w:rPr>
        <w:rFonts w:hint="default"/>
        <w:b/>
        <w:sz w:val="24"/>
      </w:rPr>
    </w:lvl>
    <w:lvl w:ilvl="1">
      <w:start w:val="1"/>
      <w:numFmt w:val="decimal"/>
      <w:lvlText w:val="4.%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3">
    <w:nsid w:val="6F462A05"/>
    <w:multiLevelType w:val="hybridMultilevel"/>
    <w:tmpl w:val="2338A214"/>
    <w:lvl w:ilvl="0" w:tplc="9D0E8FCA">
      <w:start w:val="1"/>
      <w:numFmt w:val="decimal"/>
      <w:lvlText w:val="2.3.1.2.%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44">
    <w:nsid w:val="6FF26659"/>
    <w:multiLevelType w:val="hybridMultilevel"/>
    <w:tmpl w:val="D0061E38"/>
    <w:lvl w:ilvl="0" w:tplc="0409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5">
    <w:nsid w:val="70326F61"/>
    <w:multiLevelType w:val="hybridMultilevel"/>
    <w:tmpl w:val="34446372"/>
    <w:lvl w:ilvl="0" w:tplc="9FFC2F6A">
      <w:start w:val="1"/>
      <w:numFmt w:val="decimal"/>
      <w:lvlText w:val="2.3.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6">
    <w:nsid w:val="72FC0CE0"/>
    <w:multiLevelType w:val="hybridMultilevel"/>
    <w:tmpl w:val="D76251FA"/>
    <w:lvl w:ilvl="0" w:tplc="0B749FCC">
      <w:start w:val="1"/>
      <w:numFmt w:val="decimal"/>
      <w:lvlText w:val="1.2.1.%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47">
    <w:nsid w:val="73641F06"/>
    <w:multiLevelType w:val="hybridMultilevel"/>
    <w:tmpl w:val="B67425FE"/>
    <w:lvl w:ilvl="0" w:tplc="D3D408B2">
      <w:start w:val="2"/>
      <w:numFmt w:val="decimal"/>
      <w:lvlText w:val="1.1.%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8">
    <w:nsid w:val="74EE2D0E"/>
    <w:multiLevelType w:val="hybridMultilevel"/>
    <w:tmpl w:val="42263428"/>
    <w:lvl w:ilvl="0" w:tplc="4C8C0BC2">
      <w:start w:val="1"/>
      <w:numFmt w:val="lowerRoman"/>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49">
    <w:nsid w:val="75BF6F9F"/>
    <w:multiLevelType w:val="hybridMultilevel"/>
    <w:tmpl w:val="5E2661C0"/>
    <w:lvl w:ilvl="0" w:tplc="9D0E8FCA">
      <w:start w:val="1"/>
      <w:numFmt w:val="decimal"/>
      <w:lvlText w:val="2.3.1.2.%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50">
    <w:nsid w:val="75CA0B89"/>
    <w:multiLevelType w:val="hybridMultilevel"/>
    <w:tmpl w:val="55203C4A"/>
    <w:lvl w:ilvl="0" w:tplc="926806EE">
      <w:start w:val="1"/>
      <w:numFmt w:val="decimal"/>
      <w:lvlText w:val="1.1.%1."/>
      <w:lvlJc w:val="left"/>
      <w:pPr>
        <w:ind w:left="1069" w:hanging="360"/>
      </w:pPr>
      <w:rPr>
        <w:rFonts w:hint="default"/>
        <w:b/>
      </w:rPr>
    </w:lvl>
    <w:lvl w:ilvl="1" w:tplc="52285FC8">
      <w:start w:val="1"/>
      <w:numFmt w:val="lowerRoman"/>
      <w:lvlText w:val="%2)"/>
      <w:lvlJc w:val="left"/>
      <w:pPr>
        <w:ind w:left="2149" w:hanging="720"/>
      </w:pPr>
      <w:rPr>
        <w:rFonts w:hint="default"/>
      </w:r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51">
    <w:nsid w:val="75DD6098"/>
    <w:multiLevelType w:val="hybridMultilevel"/>
    <w:tmpl w:val="EEB401AA"/>
    <w:lvl w:ilvl="0" w:tplc="43BE610C">
      <w:start w:val="1"/>
      <w:numFmt w:val="decimal"/>
      <w:lvlText w:val="3.1.%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2">
    <w:nsid w:val="762D600A"/>
    <w:multiLevelType w:val="hybridMultilevel"/>
    <w:tmpl w:val="5FD27B46"/>
    <w:lvl w:ilvl="0" w:tplc="75FCBB14">
      <w:start w:val="1"/>
      <w:numFmt w:val="decimal"/>
      <w:lvlText w:val="2.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3">
    <w:nsid w:val="76544F16"/>
    <w:multiLevelType w:val="hybridMultilevel"/>
    <w:tmpl w:val="0E94B38C"/>
    <w:lvl w:ilvl="0" w:tplc="98BA871C">
      <w:start w:val="1"/>
      <w:numFmt w:val="decimal"/>
      <w:lvlText w:val="2.3.1.%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4">
    <w:nsid w:val="77B80E3B"/>
    <w:multiLevelType w:val="hybridMultilevel"/>
    <w:tmpl w:val="4C8869F8"/>
    <w:lvl w:ilvl="0" w:tplc="C9B4B75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5">
    <w:nsid w:val="78175CAD"/>
    <w:multiLevelType w:val="hybridMultilevel"/>
    <w:tmpl w:val="699A9BF4"/>
    <w:lvl w:ilvl="0" w:tplc="C9B4B75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6">
    <w:nsid w:val="791E48F0"/>
    <w:multiLevelType w:val="hybridMultilevel"/>
    <w:tmpl w:val="C04C93C8"/>
    <w:lvl w:ilvl="0" w:tplc="5F243D2C">
      <w:start w:val="1"/>
      <w:numFmt w:val="decimal"/>
      <w:lvlText w:val="1.1.2.%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7">
    <w:nsid w:val="79AA49F2"/>
    <w:multiLevelType w:val="hybridMultilevel"/>
    <w:tmpl w:val="2EF853D4"/>
    <w:lvl w:ilvl="0" w:tplc="C9B4B750">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8">
    <w:nsid w:val="79F170DF"/>
    <w:multiLevelType w:val="hybridMultilevel"/>
    <w:tmpl w:val="E9E0D954"/>
    <w:lvl w:ilvl="0" w:tplc="18A26CE8">
      <w:start w:val="1"/>
      <w:numFmt w:val="decimal"/>
      <w:lvlText w:val="1.1.1.%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59">
    <w:nsid w:val="7A305F5A"/>
    <w:multiLevelType w:val="hybridMultilevel"/>
    <w:tmpl w:val="D2964274"/>
    <w:lvl w:ilvl="0" w:tplc="DD7A37D8">
      <w:start w:val="1"/>
      <w:numFmt w:val="decimal"/>
      <w:lvlText w:val="3.2.%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0">
    <w:nsid w:val="7B111A9B"/>
    <w:multiLevelType w:val="hybridMultilevel"/>
    <w:tmpl w:val="0A9C65DC"/>
    <w:lvl w:ilvl="0" w:tplc="0CB4A810">
      <w:start w:val="1"/>
      <w:numFmt w:val="decimal"/>
      <w:lvlText w:val="1.%1."/>
      <w:lvlJc w:val="left"/>
      <w:pPr>
        <w:ind w:left="9575" w:hanging="360"/>
      </w:pPr>
      <w:rPr>
        <w:rFonts w:hint="default"/>
        <w:u w:val="none"/>
      </w:rPr>
    </w:lvl>
    <w:lvl w:ilvl="1" w:tplc="040C0019" w:tentative="1">
      <w:start w:val="1"/>
      <w:numFmt w:val="lowerLetter"/>
      <w:lvlText w:val="%2."/>
      <w:lvlJc w:val="left"/>
      <w:pPr>
        <w:ind w:left="10295" w:hanging="360"/>
      </w:pPr>
    </w:lvl>
    <w:lvl w:ilvl="2" w:tplc="040C001B" w:tentative="1">
      <w:start w:val="1"/>
      <w:numFmt w:val="lowerRoman"/>
      <w:lvlText w:val="%3."/>
      <w:lvlJc w:val="right"/>
      <w:pPr>
        <w:ind w:left="11015" w:hanging="180"/>
      </w:pPr>
    </w:lvl>
    <w:lvl w:ilvl="3" w:tplc="040C000F" w:tentative="1">
      <w:start w:val="1"/>
      <w:numFmt w:val="decimal"/>
      <w:lvlText w:val="%4."/>
      <w:lvlJc w:val="left"/>
      <w:pPr>
        <w:ind w:left="11735" w:hanging="360"/>
      </w:pPr>
    </w:lvl>
    <w:lvl w:ilvl="4" w:tplc="040C0019" w:tentative="1">
      <w:start w:val="1"/>
      <w:numFmt w:val="lowerLetter"/>
      <w:lvlText w:val="%5."/>
      <w:lvlJc w:val="left"/>
      <w:pPr>
        <w:ind w:left="12455" w:hanging="360"/>
      </w:pPr>
    </w:lvl>
    <w:lvl w:ilvl="5" w:tplc="040C001B" w:tentative="1">
      <w:start w:val="1"/>
      <w:numFmt w:val="lowerRoman"/>
      <w:lvlText w:val="%6."/>
      <w:lvlJc w:val="right"/>
      <w:pPr>
        <w:ind w:left="13175" w:hanging="180"/>
      </w:pPr>
    </w:lvl>
    <w:lvl w:ilvl="6" w:tplc="040C000F" w:tentative="1">
      <w:start w:val="1"/>
      <w:numFmt w:val="decimal"/>
      <w:lvlText w:val="%7."/>
      <w:lvlJc w:val="left"/>
      <w:pPr>
        <w:ind w:left="13895" w:hanging="360"/>
      </w:pPr>
    </w:lvl>
    <w:lvl w:ilvl="7" w:tplc="040C0019" w:tentative="1">
      <w:start w:val="1"/>
      <w:numFmt w:val="lowerLetter"/>
      <w:lvlText w:val="%8."/>
      <w:lvlJc w:val="left"/>
      <w:pPr>
        <w:ind w:left="14615" w:hanging="360"/>
      </w:pPr>
    </w:lvl>
    <w:lvl w:ilvl="8" w:tplc="040C001B" w:tentative="1">
      <w:start w:val="1"/>
      <w:numFmt w:val="lowerRoman"/>
      <w:lvlText w:val="%9."/>
      <w:lvlJc w:val="right"/>
      <w:pPr>
        <w:ind w:left="15335" w:hanging="180"/>
      </w:pPr>
    </w:lvl>
  </w:abstractNum>
  <w:abstractNum w:abstractNumId="161">
    <w:nsid w:val="7D0802B5"/>
    <w:multiLevelType w:val="hybridMultilevel"/>
    <w:tmpl w:val="2098E072"/>
    <w:lvl w:ilvl="0" w:tplc="F392E96A">
      <w:start w:val="1"/>
      <w:numFmt w:val="decimal"/>
      <w:lvlText w:val="1-2-%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2">
    <w:nsid w:val="7D0A41EE"/>
    <w:multiLevelType w:val="hybridMultilevel"/>
    <w:tmpl w:val="37761D9A"/>
    <w:lvl w:ilvl="0" w:tplc="A5428454">
      <w:start w:val="2"/>
      <w:numFmt w:val="decimal"/>
      <w:lvlText w:val="1.1.%1."/>
      <w:lvlJc w:val="left"/>
      <w:pPr>
        <w:ind w:left="1069"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3">
    <w:nsid w:val="7D267538"/>
    <w:multiLevelType w:val="hybridMultilevel"/>
    <w:tmpl w:val="8640E426"/>
    <w:lvl w:ilvl="0" w:tplc="9FFC2F6A">
      <w:start w:val="1"/>
      <w:numFmt w:val="decimal"/>
      <w:lvlText w:val="2.3.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4">
    <w:nsid w:val="7D2B4109"/>
    <w:multiLevelType w:val="hybridMultilevel"/>
    <w:tmpl w:val="88907D42"/>
    <w:lvl w:ilvl="0" w:tplc="4C8C0BC2">
      <w:start w:val="1"/>
      <w:numFmt w:val="lowerRoman"/>
      <w:lvlText w:val="(%1)"/>
      <w:lvlJc w:val="left"/>
      <w:pPr>
        <w:ind w:left="1429" w:hanging="72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65">
    <w:nsid w:val="7F6A6668"/>
    <w:multiLevelType w:val="hybridMultilevel"/>
    <w:tmpl w:val="0250FEF8"/>
    <w:lvl w:ilvl="0" w:tplc="85DCE0DC">
      <w:start w:val="1"/>
      <w:numFmt w:val="decimal"/>
      <w:lvlText w:val="3.3.%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num w:numId="1">
    <w:abstractNumId w:val="91"/>
  </w:num>
  <w:num w:numId="2">
    <w:abstractNumId w:val="117"/>
  </w:num>
  <w:num w:numId="3">
    <w:abstractNumId w:val="46"/>
  </w:num>
  <w:num w:numId="4">
    <w:abstractNumId w:val="74"/>
  </w:num>
  <w:num w:numId="5">
    <w:abstractNumId w:val="71"/>
  </w:num>
  <w:num w:numId="6">
    <w:abstractNumId w:val="30"/>
  </w:num>
  <w:num w:numId="7">
    <w:abstractNumId w:val="65"/>
  </w:num>
  <w:num w:numId="8">
    <w:abstractNumId w:val="140"/>
  </w:num>
  <w:num w:numId="9">
    <w:abstractNumId w:val="1"/>
  </w:num>
  <w:num w:numId="10">
    <w:abstractNumId w:val="69"/>
  </w:num>
  <w:num w:numId="11">
    <w:abstractNumId w:val="92"/>
  </w:num>
  <w:num w:numId="12">
    <w:abstractNumId w:val="137"/>
  </w:num>
  <w:num w:numId="13">
    <w:abstractNumId w:val="21"/>
  </w:num>
  <w:num w:numId="14">
    <w:abstractNumId w:val="31"/>
  </w:num>
  <w:num w:numId="15">
    <w:abstractNumId w:val="67"/>
  </w:num>
  <w:num w:numId="16">
    <w:abstractNumId w:val="22"/>
  </w:num>
  <w:num w:numId="17">
    <w:abstractNumId w:val="133"/>
  </w:num>
  <w:num w:numId="18">
    <w:abstractNumId w:val="89"/>
  </w:num>
  <w:num w:numId="19">
    <w:abstractNumId w:val="142"/>
  </w:num>
  <w:num w:numId="20">
    <w:abstractNumId w:val="118"/>
  </w:num>
  <w:num w:numId="21">
    <w:abstractNumId w:val="16"/>
  </w:num>
  <w:num w:numId="22">
    <w:abstractNumId w:val="164"/>
  </w:num>
  <w:num w:numId="23">
    <w:abstractNumId w:val="6"/>
  </w:num>
  <w:num w:numId="24">
    <w:abstractNumId w:val="79"/>
  </w:num>
  <w:num w:numId="25">
    <w:abstractNumId w:val="53"/>
  </w:num>
  <w:num w:numId="26">
    <w:abstractNumId w:val="130"/>
  </w:num>
  <w:num w:numId="27">
    <w:abstractNumId w:val="104"/>
  </w:num>
  <w:num w:numId="28">
    <w:abstractNumId w:val="160"/>
  </w:num>
  <w:num w:numId="29">
    <w:abstractNumId w:val="96"/>
  </w:num>
  <w:num w:numId="30">
    <w:abstractNumId w:val="111"/>
  </w:num>
  <w:num w:numId="31">
    <w:abstractNumId w:val="86"/>
  </w:num>
  <w:num w:numId="32">
    <w:abstractNumId w:val="150"/>
  </w:num>
  <w:num w:numId="33">
    <w:abstractNumId w:val="38"/>
  </w:num>
  <w:num w:numId="34">
    <w:abstractNumId w:val="18"/>
  </w:num>
  <w:num w:numId="35">
    <w:abstractNumId w:val="134"/>
  </w:num>
  <w:num w:numId="36">
    <w:abstractNumId w:val="123"/>
  </w:num>
  <w:num w:numId="37">
    <w:abstractNumId w:val="101"/>
  </w:num>
  <w:num w:numId="38">
    <w:abstractNumId w:val="120"/>
  </w:num>
  <w:num w:numId="39">
    <w:abstractNumId w:val="15"/>
  </w:num>
  <w:num w:numId="40">
    <w:abstractNumId w:val="70"/>
  </w:num>
  <w:num w:numId="41">
    <w:abstractNumId w:val="5"/>
  </w:num>
  <w:num w:numId="42">
    <w:abstractNumId w:val="82"/>
  </w:num>
  <w:num w:numId="43">
    <w:abstractNumId w:val="125"/>
  </w:num>
  <w:num w:numId="44">
    <w:abstractNumId w:val="128"/>
  </w:num>
  <w:num w:numId="45">
    <w:abstractNumId w:val="135"/>
  </w:num>
  <w:num w:numId="46">
    <w:abstractNumId w:val="144"/>
  </w:num>
  <w:num w:numId="47">
    <w:abstractNumId w:val="72"/>
  </w:num>
  <w:num w:numId="48">
    <w:abstractNumId w:val="42"/>
  </w:num>
  <w:num w:numId="49">
    <w:abstractNumId w:val="113"/>
  </w:num>
  <w:num w:numId="50">
    <w:abstractNumId w:val="10"/>
  </w:num>
  <w:num w:numId="51">
    <w:abstractNumId w:val="102"/>
  </w:num>
  <w:num w:numId="52">
    <w:abstractNumId w:val="55"/>
  </w:num>
  <w:num w:numId="53">
    <w:abstractNumId w:val="41"/>
  </w:num>
  <w:num w:numId="54">
    <w:abstractNumId w:val="17"/>
  </w:num>
  <w:num w:numId="55">
    <w:abstractNumId w:val="61"/>
  </w:num>
  <w:num w:numId="56">
    <w:abstractNumId w:val="57"/>
  </w:num>
  <w:num w:numId="57">
    <w:abstractNumId w:val="52"/>
  </w:num>
  <w:num w:numId="58">
    <w:abstractNumId w:val="129"/>
  </w:num>
  <w:num w:numId="59">
    <w:abstractNumId w:val="24"/>
  </w:num>
  <w:num w:numId="60">
    <w:abstractNumId w:val="56"/>
  </w:num>
  <w:num w:numId="61">
    <w:abstractNumId w:val="136"/>
  </w:num>
  <w:num w:numId="62">
    <w:abstractNumId w:val="146"/>
  </w:num>
  <w:num w:numId="63">
    <w:abstractNumId w:val="88"/>
  </w:num>
  <w:num w:numId="64">
    <w:abstractNumId w:val="26"/>
  </w:num>
  <w:num w:numId="65">
    <w:abstractNumId w:val="73"/>
  </w:num>
  <w:num w:numId="66">
    <w:abstractNumId w:val="148"/>
  </w:num>
  <w:num w:numId="67">
    <w:abstractNumId w:val="20"/>
  </w:num>
  <w:num w:numId="68">
    <w:abstractNumId w:val="45"/>
  </w:num>
  <w:num w:numId="69">
    <w:abstractNumId w:val="95"/>
  </w:num>
  <w:num w:numId="70">
    <w:abstractNumId w:val="122"/>
  </w:num>
  <w:num w:numId="71">
    <w:abstractNumId w:val="157"/>
  </w:num>
  <w:num w:numId="72">
    <w:abstractNumId w:val="126"/>
  </w:num>
  <w:num w:numId="73">
    <w:abstractNumId w:val="34"/>
  </w:num>
  <w:num w:numId="74">
    <w:abstractNumId w:val="112"/>
  </w:num>
  <w:num w:numId="75">
    <w:abstractNumId w:val="35"/>
  </w:num>
  <w:num w:numId="76">
    <w:abstractNumId w:val="81"/>
  </w:num>
  <w:num w:numId="77">
    <w:abstractNumId w:val="8"/>
  </w:num>
  <w:num w:numId="78">
    <w:abstractNumId w:val="90"/>
  </w:num>
  <w:num w:numId="79">
    <w:abstractNumId w:val="98"/>
  </w:num>
  <w:num w:numId="80">
    <w:abstractNumId w:val="37"/>
  </w:num>
  <w:num w:numId="81">
    <w:abstractNumId w:val="19"/>
  </w:num>
  <w:num w:numId="82">
    <w:abstractNumId w:val="40"/>
  </w:num>
  <w:num w:numId="83">
    <w:abstractNumId w:val="29"/>
  </w:num>
  <w:num w:numId="84">
    <w:abstractNumId w:val="3"/>
  </w:num>
  <w:num w:numId="85">
    <w:abstractNumId w:val="156"/>
  </w:num>
  <w:num w:numId="86">
    <w:abstractNumId w:val="121"/>
  </w:num>
  <w:num w:numId="87">
    <w:abstractNumId w:val="62"/>
  </w:num>
  <w:num w:numId="88">
    <w:abstractNumId w:val="39"/>
  </w:num>
  <w:num w:numId="89">
    <w:abstractNumId w:val="161"/>
  </w:num>
  <w:num w:numId="90">
    <w:abstractNumId w:val="124"/>
  </w:num>
  <w:num w:numId="91">
    <w:abstractNumId w:val="58"/>
  </w:num>
  <w:num w:numId="92">
    <w:abstractNumId w:val="23"/>
  </w:num>
  <w:num w:numId="93">
    <w:abstractNumId w:val="158"/>
  </w:num>
  <w:num w:numId="94">
    <w:abstractNumId w:val="2"/>
  </w:num>
  <w:num w:numId="95">
    <w:abstractNumId w:val="147"/>
  </w:num>
  <w:num w:numId="96">
    <w:abstractNumId w:val="97"/>
  </w:num>
  <w:num w:numId="97">
    <w:abstractNumId w:val="93"/>
  </w:num>
  <w:num w:numId="98">
    <w:abstractNumId w:val="138"/>
  </w:num>
  <w:num w:numId="99">
    <w:abstractNumId w:val="66"/>
  </w:num>
  <w:num w:numId="100">
    <w:abstractNumId w:val="12"/>
  </w:num>
  <w:num w:numId="101">
    <w:abstractNumId w:val="100"/>
  </w:num>
  <w:num w:numId="102">
    <w:abstractNumId w:val="33"/>
  </w:num>
  <w:num w:numId="103">
    <w:abstractNumId w:val="127"/>
  </w:num>
  <w:num w:numId="104">
    <w:abstractNumId w:val="4"/>
  </w:num>
  <w:num w:numId="105">
    <w:abstractNumId w:val="25"/>
  </w:num>
  <w:num w:numId="106">
    <w:abstractNumId w:val="75"/>
  </w:num>
  <w:num w:numId="107">
    <w:abstractNumId w:val="141"/>
  </w:num>
  <w:num w:numId="108">
    <w:abstractNumId w:val="80"/>
  </w:num>
  <w:num w:numId="109">
    <w:abstractNumId w:val="48"/>
  </w:num>
  <w:num w:numId="110">
    <w:abstractNumId w:val="49"/>
  </w:num>
  <w:num w:numId="111">
    <w:abstractNumId w:val="68"/>
  </w:num>
  <w:num w:numId="112">
    <w:abstractNumId w:val="7"/>
  </w:num>
  <w:num w:numId="113">
    <w:abstractNumId w:val="106"/>
  </w:num>
  <w:num w:numId="114">
    <w:abstractNumId w:val="99"/>
  </w:num>
  <w:num w:numId="115">
    <w:abstractNumId w:val="50"/>
  </w:num>
  <w:num w:numId="116">
    <w:abstractNumId w:val="105"/>
  </w:num>
  <w:num w:numId="117">
    <w:abstractNumId w:val="63"/>
  </w:num>
  <w:num w:numId="118">
    <w:abstractNumId w:val="110"/>
  </w:num>
  <w:num w:numId="119">
    <w:abstractNumId w:val="28"/>
  </w:num>
  <w:num w:numId="120">
    <w:abstractNumId w:val="94"/>
  </w:num>
  <w:num w:numId="121">
    <w:abstractNumId w:val="108"/>
  </w:num>
  <w:num w:numId="122">
    <w:abstractNumId w:val="84"/>
  </w:num>
  <w:num w:numId="123">
    <w:abstractNumId w:val="13"/>
  </w:num>
  <w:num w:numId="124">
    <w:abstractNumId w:val="32"/>
  </w:num>
  <w:num w:numId="125">
    <w:abstractNumId w:val="54"/>
  </w:num>
  <w:num w:numId="126">
    <w:abstractNumId w:val="152"/>
  </w:num>
  <w:num w:numId="127">
    <w:abstractNumId w:val="85"/>
  </w:num>
  <w:num w:numId="128">
    <w:abstractNumId w:val="132"/>
  </w:num>
  <w:num w:numId="129">
    <w:abstractNumId w:val="43"/>
  </w:num>
  <w:num w:numId="130">
    <w:abstractNumId w:val="9"/>
  </w:num>
  <w:num w:numId="131">
    <w:abstractNumId w:val="162"/>
  </w:num>
  <w:num w:numId="132">
    <w:abstractNumId w:val="153"/>
  </w:num>
  <w:num w:numId="133">
    <w:abstractNumId w:val="163"/>
  </w:num>
  <w:num w:numId="134">
    <w:abstractNumId w:val="143"/>
  </w:num>
  <w:num w:numId="135">
    <w:abstractNumId w:val="155"/>
  </w:num>
  <w:num w:numId="136">
    <w:abstractNumId w:val="64"/>
  </w:num>
  <w:num w:numId="137">
    <w:abstractNumId w:val="154"/>
  </w:num>
  <w:num w:numId="138">
    <w:abstractNumId w:val="115"/>
  </w:num>
  <w:num w:numId="139">
    <w:abstractNumId w:val="149"/>
  </w:num>
  <w:num w:numId="140">
    <w:abstractNumId w:val="27"/>
  </w:num>
  <w:num w:numId="141">
    <w:abstractNumId w:val="119"/>
  </w:num>
  <w:num w:numId="142">
    <w:abstractNumId w:val="145"/>
  </w:num>
  <w:num w:numId="143">
    <w:abstractNumId w:val="0"/>
  </w:num>
  <w:num w:numId="144">
    <w:abstractNumId w:val="103"/>
  </w:num>
  <w:num w:numId="145">
    <w:abstractNumId w:val="44"/>
  </w:num>
  <w:num w:numId="146">
    <w:abstractNumId w:val="60"/>
  </w:num>
  <w:num w:numId="147">
    <w:abstractNumId w:val="107"/>
  </w:num>
  <w:num w:numId="148">
    <w:abstractNumId w:val="51"/>
  </w:num>
  <w:num w:numId="149">
    <w:abstractNumId w:val="116"/>
  </w:num>
  <w:num w:numId="150">
    <w:abstractNumId w:val="77"/>
  </w:num>
  <w:num w:numId="151">
    <w:abstractNumId w:val="14"/>
  </w:num>
  <w:num w:numId="152">
    <w:abstractNumId w:val="159"/>
  </w:num>
  <w:num w:numId="153">
    <w:abstractNumId w:val="83"/>
  </w:num>
  <w:num w:numId="154">
    <w:abstractNumId w:val="36"/>
  </w:num>
  <w:num w:numId="155">
    <w:abstractNumId w:val="76"/>
  </w:num>
  <w:num w:numId="156">
    <w:abstractNumId w:val="59"/>
  </w:num>
  <w:num w:numId="157">
    <w:abstractNumId w:val="131"/>
  </w:num>
  <w:num w:numId="158">
    <w:abstractNumId w:val="151"/>
  </w:num>
  <w:num w:numId="159">
    <w:abstractNumId w:val="109"/>
  </w:num>
  <w:num w:numId="160">
    <w:abstractNumId w:val="114"/>
  </w:num>
  <w:num w:numId="161">
    <w:abstractNumId w:val="78"/>
  </w:num>
  <w:num w:numId="162">
    <w:abstractNumId w:val="11"/>
  </w:num>
  <w:num w:numId="163">
    <w:abstractNumId w:val="47"/>
  </w:num>
  <w:num w:numId="164">
    <w:abstractNumId w:val="139"/>
  </w:num>
  <w:num w:numId="165">
    <w:abstractNumId w:val="165"/>
  </w:num>
  <w:num w:numId="166">
    <w:abstractNumId w:val="87"/>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29B"/>
    <w:rsid w:val="00001C68"/>
    <w:rsid w:val="0000232D"/>
    <w:rsid w:val="000028ED"/>
    <w:rsid w:val="00002C4F"/>
    <w:rsid w:val="00002CEC"/>
    <w:rsid w:val="00002DD0"/>
    <w:rsid w:val="000040F4"/>
    <w:rsid w:val="000044DF"/>
    <w:rsid w:val="00004E75"/>
    <w:rsid w:val="000052F4"/>
    <w:rsid w:val="000053BF"/>
    <w:rsid w:val="00005518"/>
    <w:rsid w:val="000069B4"/>
    <w:rsid w:val="000072EB"/>
    <w:rsid w:val="00007711"/>
    <w:rsid w:val="0000776F"/>
    <w:rsid w:val="00007C46"/>
    <w:rsid w:val="00007DCA"/>
    <w:rsid w:val="000103EE"/>
    <w:rsid w:val="0001071A"/>
    <w:rsid w:val="00010E2C"/>
    <w:rsid w:val="0001141F"/>
    <w:rsid w:val="00012298"/>
    <w:rsid w:val="00012FD5"/>
    <w:rsid w:val="00013BC7"/>
    <w:rsid w:val="00014155"/>
    <w:rsid w:val="0001446C"/>
    <w:rsid w:val="0001458A"/>
    <w:rsid w:val="0001460F"/>
    <w:rsid w:val="0001479D"/>
    <w:rsid w:val="00014933"/>
    <w:rsid w:val="00014A34"/>
    <w:rsid w:val="000151A7"/>
    <w:rsid w:val="0001625A"/>
    <w:rsid w:val="000162F7"/>
    <w:rsid w:val="000163E5"/>
    <w:rsid w:val="00016721"/>
    <w:rsid w:val="00017343"/>
    <w:rsid w:val="000177FA"/>
    <w:rsid w:val="00017B20"/>
    <w:rsid w:val="00017BAB"/>
    <w:rsid w:val="0002018B"/>
    <w:rsid w:val="00020468"/>
    <w:rsid w:val="000207CA"/>
    <w:rsid w:val="000211B1"/>
    <w:rsid w:val="000215BB"/>
    <w:rsid w:val="00021771"/>
    <w:rsid w:val="00021DF8"/>
    <w:rsid w:val="00022E26"/>
    <w:rsid w:val="00023003"/>
    <w:rsid w:val="000232FB"/>
    <w:rsid w:val="00023661"/>
    <w:rsid w:val="0002375E"/>
    <w:rsid w:val="000237D6"/>
    <w:rsid w:val="00024803"/>
    <w:rsid w:val="000249CA"/>
    <w:rsid w:val="0002550D"/>
    <w:rsid w:val="00025991"/>
    <w:rsid w:val="00025AE5"/>
    <w:rsid w:val="00025E4F"/>
    <w:rsid w:val="00026B1C"/>
    <w:rsid w:val="00026BDC"/>
    <w:rsid w:val="00027293"/>
    <w:rsid w:val="000276B1"/>
    <w:rsid w:val="00031472"/>
    <w:rsid w:val="000319F3"/>
    <w:rsid w:val="00031CA0"/>
    <w:rsid w:val="000320C6"/>
    <w:rsid w:val="00032766"/>
    <w:rsid w:val="00032A11"/>
    <w:rsid w:val="00032C19"/>
    <w:rsid w:val="000330BD"/>
    <w:rsid w:val="00033209"/>
    <w:rsid w:val="00033CC2"/>
    <w:rsid w:val="00033DE8"/>
    <w:rsid w:val="000343E4"/>
    <w:rsid w:val="00034C48"/>
    <w:rsid w:val="00034E1F"/>
    <w:rsid w:val="00035172"/>
    <w:rsid w:val="0003546C"/>
    <w:rsid w:val="0003572F"/>
    <w:rsid w:val="000358CD"/>
    <w:rsid w:val="00036BB3"/>
    <w:rsid w:val="000371F9"/>
    <w:rsid w:val="00037947"/>
    <w:rsid w:val="00037D65"/>
    <w:rsid w:val="00040C88"/>
    <w:rsid w:val="00040DC2"/>
    <w:rsid w:val="00040F97"/>
    <w:rsid w:val="00042A1C"/>
    <w:rsid w:val="00043089"/>
    <w:rsid w:val="00043851"/>
    <w:rsid w:val="00043D05"/>
    <w:rsid w:val="00044AFC"/>
    <w:rsid w:val="00044B82"/>
    <w:rsid w:val="00044D67"/>
    <w:rsid w:val="00044E91"/>
    <w:rsid w:val="00045290"/>
    <w:rsid w:val="00045D95"/>
    <w:rsid w:val="0004628C"/>
    <w:rsid w:val="000464C1"/>
    <w:rsid w:val="00046797"/>
    <w:rsid w:val="00047414"/>
    <w:rsid w:val="0004791F"/>
    <w:rsid w:val="00047A5D"/>
    <w:rsid w:val="00047B06"/>
    <w:rsid w:val="00047D29"/>
    <w:rsid w:val="00047D3F"/>
    <w:rsid w:val="000501EE"/>
    <w:rsid w:val="00050236"/>
    <w:rsid w:val="0005033F"/>
    <w:rsid w:val="000505D8"/>
    <w:rsid w:val="00050B63"/>
    <w:rsid w:val="00051518"/>
    <w:rsid w:val="00051B17"/>
    <w:rsid w:val="00051BA3"/>
    <w:rsid w:val="00051BB6"/>
    <w:rsid w:val="00051D58"/>
    <w:rsid w:val="0005211A"/>
    <w:rsid w:val="000530F9"/>
    <w:rsid w:val="0005381E"/>
    <w:rsid w:val="00053A81"/>
    <w:rsid w:val="00053C04"/>
    <w:rsid w:val="00054701"/>
    <w:rsid w:val="00054D45"/>
    <w:rsid w:val="00055C47"/>
    <w:rsid w:val="000562C9"/>
    <w:rsid w:val="000563D2"/>
    <w:rsid w:val="00057036"/>
    <w:rsid w:val="000576C9"/>
    <w:rsid w:val="000578AD"/>
    <w:rsid w:val="00057A5A"/>
    <w:rsid w:val="00057E10"/>
    <w:rsid w:val="00057E98"/>
    <w:rsid w:val="000602F2"/>
    <w:rsid w:val="00060997"/>
    <w:rsid w:val="00060AEC"/>
    <w:rsid w:val="00061605"/>
    <w:rsid w:val="00061625"/>
    <w:rsid w:val="00061F1B"/>
    <w:rsid w:val="00062137"/>
    <w:rsid w:val="00062AD4"/>
    <w:rsid w:val="00062E49"/>
    <w:rsid w:val="00063ED6"/>
    <w:rsid w:val="0006474F"/>
    <w:rsid w:val="00065E00"/>
    <w:rsid w:val="00066FA8"/>
    <w:rsid w:val="000670F3"/>
    <w:rsid w:val="0006761D"/>
    <w:rsid w:val="00067B8B"/>
    <w:rsid w:val="000703B8"/>
    <w:rsid w:val="00070605"/>
    <w:rsid w:val="00071340"/>
    <w:rsid w:val="000714D8"/>
    <w:rsid w:val="00071625"/>
    <w:rsid w:val="00071B67"/>
    <w:rsid w:val="00071FB5"/>
    <w:rsid w:val="0007210C"/>
    <w:rsid w:val="00072488"/>
    <w:rsid w:val="00072755"/>
    <w:rsid w:val="0007299A"/>
    <w:rsid w:val="000730BD"/>
    <w:rsid w:val="00073FFE"/>
    <w:rsid w:val="00074B20"/>
    <w:rsid w:val="00074BAE"/>
    <w:rsid w:val="00075295"/>
    <w:rsid w:val="000753A8"/>
    <w:rsid w:val="00075820"/>
    <w:rsid w:val="00075EF9"/>
    <w:rsid w:val="000777CF"/>
    <w:rsid w:val="00077A55"/>
    <w:rsid w:val="00080810"/>
    <w:rsid w:val="00081033"/>
    <w:rsid w:val="00081554"/>
    <w:rsid w:val="00081597"/>
    <w:rsid w:val="00081791"/>
    <w:rsid w:val="00081D28"/>
    <w:rsid w:val="00081DFA"/>
    <w:rsid w:val="00082151"/>
    <w:rsid w:val="00082E8A"/>
    <w:rsid w:val="000838A2"/>
    <w:rsid w:val="0008396C"/>
    <w:rsid w:val="00083BDE"/>
    <w:rsid w:val="00084103"/>
    <w:rsid w:val="00084155"/>
    <w:rsid w:val="000842B2"/>
    <w:rsid w:val="00084E15"/>
    <w:rsid w:val="00085BD0"/>
    <w:rsid w:val="00085F15"/>
    <w:rsid w:val="000860A2"/>
    <w:rsid w:val="0008615C"/>
    <w:rsid w:val="00086729"/>
    <w:rsid w:val="00086AEF"/>
    <w:rsid w:val="00086BE2"/>
    <w:rsid w:val="00087005"/>
    <w:rsid w:val="00087134"/>
    <w:rsid w:val="00090E16"/>
    <w:rsid w:val="000910BB"/>
    <w:rsid w:val="000916A8"/>
    <w:rsid w:val="00091812"/>
    <w:rsid w:val="00091C3D"/>
    <w:rsid w:val="00092948"/>
    <w:rsid w:val="00093196"/>
    <w:rsid w:val="00093272"/>
    <w:rsid w:val="00093279"/>
    <w:rsid w:val="00093672"/>
    <w:rsid w:val="00093BFB"/>
    <w:rsid w:val="000946FF"/>
    <w:rsid w:val="00094821"/>
    <w:rsid w:val="00094822"/>
    <w:rsid w:val="00094E65"/>
    <w:rsid w:val="000957FF"/>
    <w:rsid w:val="000967FF"/>
    <w:rsid w:val="0009695C"/>
    <w:rsid w:val="000969D5"/>
    <w:rsid w:val="000969D9"/>
    <w:rsid w:val="00096A2E"/>
    <w:rsid w:val="00096AEE"/>
    <w:rsid w:val="00096EBF"/>
    <w:rsid w:val="000970F9"/>
    <w:rsid w:val="0009715F"/>
    <w:rsid w:val="000976C4"/>
    <w:rsid w:val="000979AF"/>
    <w:rsid w:val="00097C01"/>
    <w:rsid w:val="000A0196"/>
    <w:rsid w:val="000A0311"/>
    <w:rsid w:val="000A0CF4"/>
    <w:rsid w:val="000A1028"/>
    <w:rsid w:val="000A1326"/>
    <w:rsid w:val="000A166F"/>
    <w:rsid w:val="000A26DA"/>
    <w:rsid w:val="000A2AC2"/>
    <w:rsid w:val="000A4062"/>
    <w:rsid w:val="000A4B9D"/>
    <w:rsid w:val="000A4CC4"/>
    <w:rsid w:val="000A4EFB"/>
    <w:rsid w:val="000A500B"/>
    <w:rsid w:val="000A537F"/>
    <w:rsid w:val="000A5878"/>
    <w:rsid w:val="000A5B31"/>
    <w:rsid w:val="000A5CF8"/>
    <w:rsid w:val="000A5D6F"/>
    <w:rsid w:val="000A641C"/>
    <w:rsid w:val="000A67F4"/>
    <w:rsid w:val="000A6E17"/>
    <w:rsid w:val="000A75E5"/>
    <w:rsid w:val="000A7EA5"/>
    <w:rsid w:val="000A7EF0"/>
    <w:rsid w:val="000B0246"/>
    <w:rsid w:val="000B1EA6"/>
    <w:rsid w:val="000B1EC7"/>
    <w:rsid w:val="000B22C2"/>
    <w:rsid w:val="000B356F"/>
    <w:rsid w:val="000B37F1"/>
    <w:rsid w:val="000B3B84"/>
    <w:rsid w:val="000B44BB"/>
    <w:rsid w:val="000B49C1"/>
    <w:rsid w:val="000B4E44"/>
    <w:rsid w:val="000B5C4A"/>
    <w:rsid w:val="000B5DD7"/>
    <w:rsid w:val="000B6744"/>
    <w:rsid w:val="000B74E3"/>
    <w:rsid w:val="000B7789"/>
    <w:rsid w:val="000C039E"/>
    <w:rsid w:val="000C085C"/>
    <w:rsid w:val="000C0925"/>
    <w:rsid w:val="000C0B86"/>
    <w:rsid w:val="000C0EB1"/>
    <w:rsid w:val="000C10BF"/>
    <w:rsid w:val="000C1550"/>
    <w:rsid w:val="000C1829"/>
    <w:rsid w:val="000C215B"/>
    <w:rsid w:val="000C24D3"/>
    <w:rsid w:val="000C2D1D"/>
    <w:rsid w:val="000C2D97"/>
    <w:rsid w:val="000C2E9C"/>
    <w:rsid w:val="000C3150"/>
    <w:rsid w:val="000C31DF"/>
    <w:rsid w:val="000C3BB7"/>
    <w:rsid w:val="000C422D"/>
    <w:rsid w:val="000C42D5"/>
    <w:rsid w:val="000C444F"/>
    <w:rsid w:val="000C4769"/>
    <w:rsid w:val="000C4AD0"/>
    <w:rsid w:val="000C4B86"/>
    <w:rsid w:val="000C4CBB"/>
    <w:rsid w:val="000C54A3"/>
    <w:rsid w:val="000C615F"/>
    <w:rsid w:val="000C647D"/>
    <w:rsid w:val="000C64AB"/>
    <w:rsid w:val="000C7009"/>
    <w:rsid w:val="000C7083"/>
    <w:rsid w:val="000C7136"/>
    <w:rsid w:val="000C74EB"/>
    <w:rsid w:val="000C7ED8"/>
    <w:rsid w:val="000D006C"/>
    <w:rsid w:val="000D06C3"/>
    <w:rsid w:val="000D100B"/>
    <w:rsid w:val="000D143D"/>
    <w:rsid w:val="000D175D"/>
    <w:rsid w:val="000D177D"/>
    <w:rsid w:val="000D1830"/>
    <w:rsid w:val="000D21E4"/>
    <w:rsid w:val="000D299A"/>
    <w:rsid w:val="000D2C21"/>
    <w:rsid w:val="000D2F9B"/>
    <w:rsid w:val="000D3EA6"/>
    <w:rsid w:val="000D4AE3"/>
    <w:rsid w:val="000D4F49"/>
    <w:rsid w:val="000D582D"/>
    <w:rsid w:val="000D62FD"/>
    <w:rsid w:val="000D632D"/>
    <w:rsid w:val="000D66F8"/>
    <w:rsid w:val="000D6707"/>
    <w:rsid w:val="000D7A96"/>
    <w:rsid w:val="000D7C82"/>
    <w:rsid w:val="000D7DC6"/>
    <w:rsid w:val="000E03E2"/>
    <w:rsid w:val="000E042C"/>
    <w:rsid w:val="000E04B2"/>
    <w:rsid w:val="000E05E2"/>
    <w:rsid w:val="000E06D2"/>
    <w:rsid w:val="000E0A91"/>
    <w:rsid w:val="000E0B6C"/>
    <w:rsid w:val="000E179C"/>
    <w:rsid w:val="000E1D26"/>
    <w:rsid w:val="000E1E04"/>
    <w:rsid w:val="000E1F4A"/>
    <w:rsid w:val="000E2143"/>
    <w:rsid w:val="000E268A"/>
    <w:rsid w:val="000E2C69"/>
    <w:rsid w:val="000E2EF1"/>
    <w:rsid w:val="000E317A"/>
    <w:rsid w:val="000E3B1B"/>
    <w:rsid w:val="000E3B51"/>
    <w:rsid w:val="000E3CDA"/>
    <w:rsid w:val="000E43AB"/>
    <w:rsid w:val="000E4509"/>
    <w:rsid w:val="000E4ED4"/>
    <w:rsid w:val="000E56E1"/>
    <w:rsid w:val="000E577D"/>
    <w:rsid w:val="000E5B4C"/>
    <w:rsid w:val="000E5C6F"/>
    <w:rsid w:val="000E63C1"/>
    <w:rsid w:val="000E6EA4"/>
    <w:rsid w:val="000E6EEF"/>
    <w:rsid w:val="000E7009"/>
    <w:rsid w:val="000E787E"/>
    <w:rsid w:val="000E7C30"/>
    <w:rsid w:val="000F009A"/>
    <w:rsid w:val="000F0293"/>
    <w:rsid w:val="000F086E"/>
    <w:rsid w:val="000F1104"/>
    <w:rsid w:val="000F1494"/>
    <w:rsid w:val="000F1776"/>
    <w:rsid w:val="000F1B12"/>
    <w:rsid w:val="000F1D3A"/>
    <w:rsid w:val="000F2EDA"/>
    <w:rsid w:val="000F303F"/>
    <w:rsid w:val="000F3282"/>
    <w:rsid w:val="000F3295"/>
    <w:rsid w:val="000F3744"/>
    <w:rsid w:val="000F3C08"/>
    <w:rsid w:val="000F3C5B"/>
    <w:rsid w:val="000F3F69"/>
    <w:rsid w:val="000F469E"/>
    <w:rsid w:val="000F46D1"/>
    <w:rsid w:val="000F55F5"/>
    <w:rsid w:val="000F56D2"/>
    <w:rsid w:val="000F5A2C"/>
    <w:rsid w:val="000F627D"/>
    <w:rsid w:val="000F6309"/>
    <w:rsid w:val="000F6564"/>
    <w:rsid w:val="000F6939"/>
    <w:rsid w:val="000F6E46"/>
    <w:rsid w:val="000F7364"/>
    <w:rsid w:val="000F78E3"/>
    <w:rsid w:val="001002FD"/>
    <w:rsid w:val="0010043D"/>
    <w:rsid w:val="0010059F"/>
    <w:rsid w:val="001010BF"/>
    <w:rsid w:val="00101520"/>
    <w:rsid w:val="0010154D"/>
    <w:rsid w:val="0010169D"/>
    <w:rsid w:val="00101944"/>
    <w:rsid w:val="001022E4"/>
    <w:rsid w:val="001025FC"/>
    <w:rsid w:val="001027D6"/>
    <w:rsid w:val="00102B99"/>
    <w:rsid w:val="00103FF0"/>
    <w:rsid w:val="001041CE"/>
    <w:rsid w:val="001043CF"/>
    <w:rsid w:val="001046FC"/>
    <w:rsid w:val="0010482C"/>
    <w:rsid w:val="0010482F"/>
    <w:rsid w:val="00104A91"/>
    <w:rsid w:val="00104AF8"/>
    <w:rsid w:val="00104FBB"/>
    <w:rsid w:val="001064C0"/>
    <w:rsid w:val="001067B1"/>
    <w:rsid w:val="00106EEA"/>
    <w:rsid w:val="00107008"/>
    <w:rsid w:val="001070B5"/>
    <w:rsid w:val="00107135"/>
    <w:rsid w:val="001079EC"/>
    <w:rsid w:val="001104A7"/>
    <w:rsid w:val="0011078E"/>
    <w:rsid w:val="0011094A"/>
    <w:rsid w:val="0011115F"/>
    <w:rsid w:val="001111E8"/>
    <w:rsid w:val="00111760"/>
    <w:rsid w:val="001122BA"/>
    <w:rsid w:val="0011273E"/>
    <w:rsid w:val="00112E7C"/>
    <w:rsid w:val="00113619"/>
    <w:rsid w:val="001138FD"/>
    <w:rsid w:val="00113B3C"/>
    <w:rsid w:val="00113BF0"/>
    <w:rsid w:val="00113C4D"/>
    <w:rsid w:val="00113DFC"/>
    <w:rsid w:val="00114078"/>
    <w:rsid w:val="001142DA"/>
    <w:rsid w:val="001146BF"/>
    <w:rsid w:val="00114B08"/>
    <w:rsid w:val="00115699"/>
    <w:rsid w:val="00115949"/>
    <w:rsid w:val="00115B2A"/>
    <w:rsid w:val="00116180"/>
    <w:rsid w:val="00116241"/>
    <w:rsid w:val="001164AA"/>
    <w:rsid w:val="00116523"/>
    <w:rsid w:val="001169FD"/>
    <w:rsid w:val="001170EC"/>
    <w:rsid w:val="00117952"/>
    <w:rsid w:val="00120018"/>
    <w:rsid w:val="00120382"/>
    <w:rsid w:val="001206AD"/>
    <w:rsid w:val="00120986"/>
    <w:rsid w:val="00120988"/>
    <w:rsid w:val="0012128F"/>
    <w:rsid w:val="00121408"/>
    <w:rsid w:val="00121A68"/>
    <w:rsid w:val="00121A7F"/>
    <w:rsid w:val="00121AB2"/>
    <w:rsid w:val="001231E1"/>
    <w:rsid w:val="00123339"/>
    <w:rsid w:val="001235D7"/>
    <w:rsid w:val="00123658"/>
    <w:rsid w:val="00123772"/>
    <w:rsid w:val="00123D7C"/>
    <w:rsid w:val="001244D4"/>
    <w:rsid w:val="00124619"/>
    <w:rsid w:val="00124BE6"/>
    <w:rsid w:val="00124E31"/>
    <w:rsid w:val="001250F2"/>
    <w:rsid w:val="001255DE"/>
    <w:rsid w:val="00125820"/>
    <w:rsid w:val="00125E29"/>
    <w:rsid w:val="001263A6"/>
    <w:rsid w:val="001264EF"/>
    <w:rsid w:val="001269DB"/>
    <w:rsid w:val="00126F03"/>
    <w:rsid w:val="00127114"/>
    <w:rsid w:val="00130948"/>
    <w:rsid w:val="0013132E"/>
    <w:rsid w:val="001315C5"/>
    <w:rsid w:val="00131790"/>
    <w:rsid w:val="00131C3F"/>
    <w:rsid w:val="00132744"/>
    <w:rsid w:val="0013297B"/>
    <w:rsid w:val="00132CB0"/>
    <w:rsid w:val="00133A9C"/>
    <w:rsid w:val="00134681"/>
    <w:rsid w:val="00134B6B"/>
    <w:rsid w:val="00135037"/>
    <w:rsid w:val="00135197"/>
    <w:rsid w:val="001358A7"/>
    <w:rsid w:val="00135915"/>
    <w:rsid w:val="00135B65"/>
    <w:rsid w:val="00135C8B"/>
    <w:rsid w:val="0013602A"/>
    <w:rsid w:val="00136040"/>
    <w:rsid w:val="00136151"/>
    <w:rsid w:val="00136632"/>
    <w:rsid w:val="00136717"/>
    <w:rsid w:val="0013689C"/>
    <w:rsid w:val="00136B75"/>
    <w:rsid w:val="00136C62"/>
    <w:rsid w:val="001374F3"/>
    <w:rsid w:val="00137A3F"/>
    <w:rsid w:val="001407E5"/>
    <w:rsid w:val="0014113C"/>
    <w:rsid w:val="001413B6"/>
    <w:rsid w:val="00141B41"/>
    <w:rsid w:val="00141CB2"/>
    <w:rsid w:val="0014210F"/>
    <w:rsid w:val="001425B7"/>
    <w:rsid w:val="00143462"/>
    <w:rsid w:val="001438FD"/>
    <w:rsid w:val="00143B97"/>
    <w:rsid w:val="0014426F"/>
    <w:rsid w:val="00144DDC"/>
    <w:rsid w:val="001450B3"/>
    <w:rsid w:val="001451FB"/>
    <w:rsid w:val="00145218"/>
    <w:rsid w:val="001453FC"/>
    <w:rsid w:val="001454AD"/>
    <w:rsid w:val="00145590"/>
    <w:rsid w:val="00145C26"/>
    <w:rsid w:val="00146022"/>
    <w:rsid w:val="001462BB"/>
    <w:rsid w:val="00146383"/>
    <w:rsid w:val="001466F6"/>
    <w:rsid w:val="00146DC2"/>
    <w:rsid w:val="0014723F"/>
    <w:rsid w:val="00147679"/>
    <w:rsid w:val="001476E5"/>
    <w:rsid w:val="001500A6"/>
    <w:rsid w:val="0015057E"/>
    <w:rsid w:val="001509F4"/>
    <w:rsid w:val="00150D14"/>
    <w:rsid w:val="00150DC5"/>
    <w:rsid w:val="00150DD6"/>
    <w:rsid w:val="00151282"/>
    <w:rsid w:val="00151B51"/>
    <w:rsid w:val="0015230F"/>
    <w:rsid w:val="0015260B"/>
    <w:rsid w:val="0015282B"/>
    <w:rsid w:val="001530EB"/>
    <w:rsid w:val="00153158"/>
    <w:rsid w:val="00153825"/>
    <w:rsid w:val="00153A89"/>
    <w:rsid w:val="001543E9"/>
    <w:rsid w:val="001543F1"/>
    <w:rsid w:val="001547A7"/>
    <w:rsid w:val="00154BD1"/>
    <w:rsid w:val="00154BD4"/>
    <w:rsid w:val="00154C4E"/>
    <w:rsid w:val="00154D51"/>
    <w:rsid w:val="00155230"/>
    <w:rsid w:val="00155B31"/>
    <w:rsid w:val="00156120"/>
    <w:rsid w:val="001567E3"/>
    <w:rsid w:val="001568E2"/>
    <w:rsid w:val="00156CBF"/>
    <w:rsid w:val="001572E6"/>
    <w:rsid w:val="00157608"/>
    <w:rsid w:val="00157844"/>
    <w:rsid w:val="00157D2F"/>
    <w:rsid w:val="0016092B"/>
    <w:rsid w:val="001609CB"/>
    <w:rsid w:val="00160E66"/>
    <w:rsid w:val="00160ED0"/>
    <w:rsid w:val="00160F64"/>
    <w:rsid w:val="001615C3"/>
    <w:rsid w:val="00161B65"/>
    <w:rsid w:val="0016212B"/>
    <w:rsid w:val="00162751"/>
    <w:rsid w:val="00162AA0"/>
    <w:rsid w:val="001633D1"/>
    <w:rsid w:val="0016382C"/>
    <w:rsid w:val="00163E48"/>
    <w:rsid w:val="00164862"/>
    <w:rsid w:val="00165096"/>
    <w:rsid w:val="00165B8A"/>
    <w:rsid w:val="00165CAA"/>
    <w:rsid w:val="00166290"/>
    <w:rsid w:val="00166302"/>
    <w:rsid w:val="001663D5"/>
    <w:rsid w:val="001667C5"/>
    <w:rsid w:val="00167831"/>
    <w:rsid w:val="00167D1A"/>
    <w:rsid w:val="0017042D"/>
    <w:rsid w:val="00170521"/>
    <w:rsid w:val="00170F2A"/>
    <w:rsid w:val="0017179C"/>
    <w:rsid w:val="00172E47"/>
    <w:rsid w:val="00172E87"/>
    <w:rsid w:val="0017306B"/>
    <w:rsid w:val="001730CD"/>
    <w:rsid w:val="00173E5E"/>
    <w:rsid w:val="00174A3B"/>
    <w:rsid w:val="0017567A"/>
    <w:rsid w:val="00175DFC"/>
    <w:rsid w:val="00175EFB"/>
    <w:rsid w:val="00175FF2"/>
    <w:rsid w:val="00176162"/>
    <w:rsid w:val="0017623E"/>
    <w:rsid w:val="00176F6E"/>
    <w:rsid w:val="00177CAD"/>
    <w:rsid w:val="00177F82"/>
    <w:rsid w:val="001801F3"/>
    <w:rsid w:val="001805B8"/>
    <w:rsid w:val="0018086F"/>
    <w:rsid w:val="001810D7"/>
    <w:rsid w:val="00181464"/>
    <w:rsid w:val="0018230F"/>
    <w:rsid w:val="001827AF"/>
    <w:rsid w:val="001828C1"/>
    <w:rsid w:val="00182CAF"/>
    <w:rsid w:val="00182D17"/>
    <w:rsid w:val="00183370"/>
    <w:rsid w:val="001835F7"/>
    <w:rsid w:val="00183C28"/>
    <w:rsid w:val="00183D3F"/>
    <w:rsid w:val="00183F68"/>
    <w:rsid w:val="00183F7F"/>
    <w:rsid w:val="001846DF"/>
    <w:rsid w:val="00184E64"/>
    <w:rsid w:val="001852E0"/>
    <w:rsid w:val="0018550D"/>
    <w:rsid w:val="00185B4A"/>
    <w:rsid w:val="00185D62"/>
    <w:rsid w:val="00186971"/>
    <w:rsid w:val="00186F4D"/>
    <w:rsid w:val="0018789E"/>
    <w:rsid w:val="00187CA6"/>
    <w:rsid w:val="00190F26"/>
    <w:rsid w:val="001912E2"/>
    <w:rsid w:val="0019142E"/>
    <w:rsid w:val="00191844"/>
    <w:rsid w:val="0019190B"/>
    <w:rsid w:val="00191C92"/>
    <w:rsid w:val="00192890"/>
    <w:rsid w:val="00192F13"/>
    <w:rsid w:val="00192F89"/>
    <w:rsid w:val="00193045"/>
    <w:rsid w:val="00193123"/>
    <w:rsid w:val="001934E0"/>
    <w:rsid w:val="001938AD"/>
    <w:rsid w:val="0019394B"/>
    <w:rsid w:val="00193C1B"/>
    <w:rsid w:val="00193EC8"/>
    <w:rsid w:val="00193EDF"/>
    <w:rsid w:val="001947A1"/>
    <w:rsid w:val="001947B8"/>
    <w:rsid w:val="00194A7D"/>
    <w:rsid w:val="00194E46"/>
    <w:rsid w:val="00194F96"/>
    <w:rsid w:val="0019518B"/>
    <w:rsid w:val="001954F9"/>
    <w:rsid w:val="00195A13"/>
    <w:rsid w:val="00195B29"/>
    <w:rsid w:val="00195EA3"/>
    <w:rsid w:val="00196962"/>
    <w:rsid w:val="00196F75"/>
    <w:rsid w:val="0019790D"/>
    <w:rsid w:val="0019797F"/>
    <w:rsid w:val="00197982"/>
    <w:rsid w:val="00197A74"/>
    <w:rsid w:val="00197DD1"/>
    <w:rsid w:val="00197F01"/>
    <w:rsid w:val="001A0461"/>
    <w:rsid w:val="001A0864"/>
    <w:rsid w:val="001A092E"/>
    <w:rsid w:val="001A0E17"/>
    <w:rsid w:val="001A10E7"/>
    <w:rsid w:val="001A13C4"/>
    <w:rsid w:val="001A1B04"/>
    <w:rsid w:val="001A2C13"/>
    <w:rsid w:val="001A2E9F"/>
    <w:rsid w:val="001A3280"/>
    <w:rsid w:val="001A360D"/>
    <w:rsid w:val="001A3A34"/>
    <w:rsid w:val="001A52E1"/>
    <w:rsid w:val="001A5A62"/>
    <w:rsid w:val="001A6541"/>
    <w:rsid w:val="001A742E"/>
    <w:rsid w:val="001A75C1"/>
    <w:rsid w:val="001A77BE"/>
    <w:rsid w:val="001A7AA0"/>
    <w:rsid w:val="001A7C9C"/>
    <w:rsid w:val="001B0345"/>
    <w:rsid w:val="001B08C5"/>
    <w:rsid w:val="001B1118"/>
    <w:rsid w:val="001B11E2"/>
    <w:rsid w:val="001B12ED"/>
    <w:rsid w:val="001B1CD5"/>
    <w:rsid w:val="001B2AA5"/>
    <w:rsid w:val="001B2CBA"/>
    <w:rsid w:val="001B2E23"/>
    <w:rsid w:val="001B300D"/>
    <w:rsid w:val="001B31D7"/>
    <w:rsid w:val="001B3B9C"/>
    <w:rsid w:val="001B4F01"/>
    <w:rsid w:val="001B50DB"/>
    <w:rsid w:val="001B5195"/>
    <w:rsid w:val="001B5199"/>
    <w:rsid w:val="001B5ED7"/>
    <w:rsid w:val="001B6559"/>
    <w:rsid w:val="001B67E6"/>
    <w:rsid w:val="001B6CD3"/>
    <w:rsid w:val="001B6F61"/>
    <w:rsid w:val="001B732E"/>
    <w:rsid w:val="001B7393"/>
    <w:rsid w:val="001B77A8"/>
    <w:rsid w:val="001B7D78"/>
    <w:rsid w:val="001B7E2B"/>
    <w:rsid w:val="001C0088"/>
    <w:rsid w:val="001C08AA"/>
    <w:rsid w:val="001C100F"/>
    <w:rsid w:val="001C152B"/>
    <w:rsid w:val="001C176F"/>
    <w:rsid w:val="001C1863"/>
    <w:rsid w:val="001C1892"/>
    <w:rsid w:val="001C20D8"/>
    <w:rsid w:val="001C29D5"/>
    <w:rsid w:val="001C29E0"/>
    <w:rsid w:val="001C2B7A"/>
    <w:rsid w:val="001C2EF5"/>
    <w:rsid w:val="001C33FE"/>
    <w:rsid w:val="001C3741"/>
    <w:rsid w:val="001C3EB5"/>
    <w:rsid w:val="001C4756"/>
    <w:rsid w:val="001C47AA"/>
    <w:rsid w:val="001C4BA5"/>
    <w:rsid w:val="001C4D43"/>
    <w:rsid w:val="001C568F"/>
    <w:rsid w:val="001C5711"/>
    <w:rsid w:val="001C5A59"/>
    <w:rsid w:val="001C60BF"/>
    <w:rsid w:val="001C6232"/>
    <w:rsid w:val="001C6BBB"/>
    <w:rsid w:val="001C7A23"/>
    <w:rsid w:val="001D0089"/>
    <w:rsid w:val="001D00C9"/>
    <w:rsid w:val="001D021F"/>
    <w:rsid w:val="001D0A94"/>
    <w:rsid w:val="001D0F3E"/>
    <w:rsid w:val="001D110E"/>
    <w:rsid w:val="001D11D5"/>
    <w:rsid w:val="001D1438"/>
    <w:rsid w:val="001D1791"/>
    <w:rsid w:val="001D1BC5"/>
    <w:rsid w:val="001D27D5"/>
    <w:rsid w:val="001D2F4F"/>
    <w:rsid w:val="001D3114"/>
    <w:rsid w:val="001D3283"/>
    <w:rsid w:val="001D35B6"/>
    <w:rsid w:val="001D3906"/>
    <w:rsid w:val="001D3DE3"/>
    <w:rsid w:val="001D4AB6"/>
    <w:rsid w:val="001D506C"/>
    <w:rsid w:val="001D506D"/>
    <w:rsid w:val="001D5175"/>
    <w:rsid w:val="001D51C1"/>
    <w:rsid w:val="001D55ED"/>
    <w:rsid w:val="001D5815"/>
    <w:rsid w:val="001D5937"/>
    <w:rsid w:val="001D629B"/>
    <w:rsid w:val="001D666D"/>
    <w:rsid w:val="001D691C"/>
    <w:rsid w:val="001D6DE0"/>
    <w:rsid w:val="001D70D9"/>
    <w:rsid w:val="001D76B3"/>
    <w:rsid w:val="001E02EC"/>
    <w:rsid w:val="001E050D"/>
    <w:rsid w:val="001E051B"/>
    <w:rsid w:val="001E07CC"/>
    <w:rsid w:val="001E09D0"/>
    <w:rsid w:val="001E0AC8"/>
    <w:rsid w:val="001E0C18"/>
    <w:rsid w:val="001E200E"/>
    <w:rsid w:val="001E2196"/>
    <w:rsid w:val="001E228F"/>
    <w:rsid w:val="001E287B"/>
    <w:rsid w:val="001E3386"/>
    <w:rsid w:val="001E33BB"/>
    <w:rsid w:val="001E362A"/>
    <w:rsid w:val="001E38DA"/>
    <w:rsid w:val="001E3A63"/>
    <w:rsid w:val="001E3F9A"/>
    <w:rsid w:val="001E408A"/>
    <w:rsid w:val="001E436B"/>
    <w:rsid w:val="001E48F4"/>
    <w:rsid w:val="001E5158"/>
    <w:rsid w:val="001E531C"/>
    <w:rsid w:val="001E55B6"/>
    <w:rsid w:val="001E5652"/>
    <w:rsid w:val="001E5A2C"/>
    <w:rsid w:val="001E63FC"/>
    <w:rsid w:val="001E6593"/>
    <w:rsid w:val="001E6DCE"/>
    <w:rsid w:val="001E71F0"/>
    <w:rsid w:val="001E765F"/>
    <w:rsid w:val="001E788F"/>
    <w:rsid w:val="001E79C7"/>
    <w:rsid w:val="001E7DD0"/>
    <w:rsid w:val="001F0127"/>
    <w:rsid w:val="001F0235"/>
    <w:rsid w:val="001F05F6"/>
    <w:rsid w:val="001F06B8"/>
    <w:rsid w:val="001F171C"/>
    <w:rsid w:val="001F18FB"/>
    <w:rsid w:val="001F26D4"/>
    <w:rsid w:val="001F2959"/>
    <w:rsid w:val="001F2C8B"/>
    <w:rsid w:val="001F2CC5"/>
    <w:rsid w:val="001F2EEC"/>
    <w:rsid w:val="001F3213"/>
    <w:rsid w:val="001F3625"/>
    <w:rsid w:val="001F36DF"/>
    <w:rsid w:val="001F3BD1"/>
    <w:rsid w:val="001F4303"/>
    <w:rsid w:val="001F4776"/>
    <w:rsid w:val="001F4B7D"/>
    <w:rsid w:val="001F4F98"/>
    <w:rsid w:val="001F5B7E"/>
    <w:rsid w:val="001F5D8B"/>
    <w:rsid w:val="001F5DC1"/>
    <w:rsid w:val="001F5F58"/>
    <w:rsid w:val="001F62DD"/>
    <w:rsid w:val="001F6605"/>
    <w:rsid w:val="001F681D"/>
    <w:rsid w:val="001F702A"/>
    <w:rsid w:val="001F7150"/>
    <w:rsid w:val="001F7779"/>
    <w:rsid w:val="001F7FFE"/>
    <w:rsid w:val="00200247"/>
    <w:rsid w:val="00200A66"/>
    <w:rsid w:val="00200A7A"/>
    <w:rsid w:val="00201B5E"/>
    <w:rsid w:val="002023FB"/>
    <w:rsid w:val="00202513"/>
    <w:rsid w:val="00202748"/>
    <w:rsid w:val="00202879"/>
    <w:rsid w:val="00202B24"/>
    <w:rsid w:val="00203364"/>
    <w:rsid w:val="002033EF"/>
    <w:rsid w:val="00203E38"/>
    <w:rsid w:val="00204013"/>
    <w:rsid w:val="00204D1D"/>
    <w:rsid w:val="00204D30"/>
    <w:rsid w:val="002050CE"/>
    <w:rsid w:val="00205349"/>
    <w:rsid w:val="0020564E"/>
    <w:rsid w:val="0020589A"/>
    <w:rsid w:val="002059B7"/>
    <w:rsid w:val="00205A50"/>
    <w:rsid w:val="00205EDF"/>
    <w:rsid w:val="0020655E"/>
    <w:rsid w:val="002065FB"/>
    <w:rsid w:val="00207349"/>
    <w:rsid w:val="00207C0C"/>
    <w:rsid w:val="00207CAE"/>
    <w:rsid w:val="00210928"/>
    <w:rsid w:val="00210A39"/>
    <w:rsid w:val="00211230"/>
    <w:rsid w:val="00211E58"/>
    <w:rsid w:val="00211E92"/>
    <w:rsid w:val="00211EA2"/>
    <w:rsid w:val="002121BE"/>
    <w:rsid w:val="00212400"/>
    <w:rsid w:val="002126AD"/>
    <w:rsid w:val="00213264"/>
    <w:rsid w:val="00213BA0"/>
    <w:rsid w:val="00213EA3"/>
    <w:rsid w:val="00214216"/>
    <w:rsid w:val="00214289"/>
    <w:rsid w:val="00214513"/>
    <w:rsid w:val="00214BD2"/>
    <w:rsid w:val="00214FE5"/>
    <w:rsid w:val="0021577E"/>
    <w:rsid w:val="002157D6"/>
    <w:rsid w:val="002161C4"/>
    <w:rsid w:val="00216306"/>
    <w:rsid w:val="00216C1F"/>
    <w:rsid w:val="00216E14"/>
    <w:rsid w:val="00216E17"/>
    <w:rsid w:val="002175B0"/>
    <w:rsid w:val="00217FB8"/>
    <w:rsid w:val="002203B3"/>
    <w:rsid w:val="0022043A"/>
    <w:rsid w:val="00220F0D"/>
    <w:rsid w:val="0022157B"/>
    <w:rsid w:val="002218D3"/>
    <w:rsid w:val="00221B77"/>
    <w:rsid w:val="00222080"/>
    <w:rsid w:val="00222305"/>
    <w:rsid w:val="00222A79"/>
    <w:rsid w:val="00222F4D"/>
    <w:rsid w:val="0022328F"/>
    <w:rsid w:val="002232A4"/>
    <w:rsid w:val="00223332"/>
    <w:rsid w:val="002239FC"/>
    <w:rsid w:val="00223EF5"/>
    <w:rsid w:val="00224060"/>
    <w:rsid w:val="002241CF"/>
    <w:rsid w:val="002243E0"/>
    <w:rsid w:val="002244BE"/>
    <w:rsid w:val="00224CB8"/>
    <w:rsid w:val="002251C7"/>
    <w:rsid w:val="0022547A"/>
    <w:rsid w:val="002259C4"/>
    <w:rsid w:val="002261F5"/>
    <w:rsid w:val="00226582"/>
    <w:rsid w:val="002267CB"/>
    <w:rsid w:val="00226B87"/>
    <w:rsid w:val="00226BD9"/>
    <w:rsid w:val="00226C82"/>
    <w:rsid w:val="00227A2D"/>
    <w:rsid w:val="00227BA7"/>
    <w:rsid w:val="00227E9F"/>
    <w:rsid w:val="00227F03"/>
    <w:rsid w:val="002305C9"/>
    <w:rsid w:val="0023097D"/>
    <w:rsid w:val="00230AAA"/>
    <w:rsid w:val="002310CB"/>
    <w:rsid w:val="0023112B"/>
    <w:rsid w:val="00231620"/>
    <w:rsid w:val="0023188C"/>
    <w:rsid w:val="00231A1A"/>
    <w:rsid w:val="00231C98"/>
    <w:rsid w:val="00232153"/>
    <w:rsid w:val="0023270A"/>
    <w:rsid w:val="00232BC6"/>
    <w:rsid w:val="0023306E"/>
    <w:rsid w:val="002331E5"/>
    <w:rsid w:val="002331EC"/>
    <w:rsid w:val="002344BE"/>
    <w:rsid w:val="0023494B"/>
    <w:rsid w:val="00234B60"/>
    <w:rsid w:val="00234BF7"/>
    <w:rsid w:val="00234C14"/>
    <w:rsid w:val="00234C7C"/>
    <w:rsid w:val="00235295"/>
    <w:rsid w:val="00235403"/>
    <w:rsid w:val="00236A45"/>
    <w:rsid w:val="00236F05"/>
    <w:rsid w:val="0023794D"/>
    <w:rsid w:val="00237E3E"/>
    <w:rsid w:val="00237ED8"/>
    <w:rsid w:val="00237EE4"/>
    <w:rsid w:val="00237EFA"/>
    <w:rsid w:val="00240ABB"/>
    <w:rsid w:val="00240C36"/>
    <w:rsid w:val="00240D77"/>
    <w:rsid w:val="00241854"/>
    <w:rsid w:val="00241BC6"/>
    <w:rsid w:val="002429EB"/>
    <w:rsid w:val="00242C8B"/>
    <w:rsid w:val="00242DA4"/>
    <w:rsid w:val="00243175"/>
    <w:rsid w:val="0024381E"/>
    <w:rsid w:val="00243D73"/>
    <w:rsid w:val="00244867"/>
    <w:rsid w:val="002453F2"/>
    <w:rsid w:val="002455D1"/>
    <w:rsid w:val="00245A13"/>
    <w:rsid w:val="00245A2C"/>
    <w:rsid w:val="00245DA4"/>
    <w:rsid w:val="00246226"/>
    <w:rsid w:val="00246A97"/>
    <w:rsid w:val="00247091"/>
    <w:rsid w:val="00247483"/>
    <w:rsid w:val="00247550"/>
    <w:rsid w:val="0024779F"/>
    <w:rsid w:val="00247CF1"/>
    <w:rsid w:val="00250380"/>
    <w:rsid w:val="0025071D"/>
    <w:rsid w:val="00250728"/>
    <w:rsid w:val="00250C7A"/>
    <w:rsid w:val="00250D5F"/>
    <w:rsid w:val="0025112A"/>
    <w:rsid w:val="00251D78"/>
    <w:rsid w:val="00253020"/>
    <w:rsid w:val="00254492"/>
    <w:rsid w:val="002547AF"/>
    <w:rsid w:val="00254F8F"/>
    <w:rsid w:val="00255669"/>
    <w:rsid w:val="002559E1"/>
    <w:rsid w:val="00255E02"/>
    <w:rsid w:val="002566DC"/>
    <w:rsid w:val="0025685C"/>
    <w:rsid w:val="00256F69"/>
    <w:rsid w:val="00260033"/>
    <w:rsid w:val="002600B8"/>
    <w:rsid w:val="002600D6"/>
    <w:rsid w:val="002607B3"/>
    <w:rsid w:val="00260F5D"/>
    <w:rsid w:val="00261141"/>
    <w:rsid w:val="00261D28"/>
    <w:rsid w:val="002623B2"/>
    <w:rsid w:val="0026270A"/>
    <w:rsid w:val="00262892"/>
    <w:rsid w:val="00262DC2"/>
    <w:rsid w:val="00262FDE"/>
    <w:rsid w:val="00263B06"/>
    <w:rsid w:val="002644E0"/>
    <w:rsid w:val="00264894"/>
    <w:rsid w:val="00264DC0"/>
    <w:rsid w:val="00265672"/>
    <w:rsid w:val="00265D0B"/>
    <w:rsid w:val="0026609E"/>
    <w:rsid w:val="002660E3"/>
    <w:rsid w:val="002668CD"/>
    <w:rsid w:val="00266BD1"/>
    <w:rsid w:val="00266E5B"/>
    <w:rsid w:val="00266EA4"/>
    <w:rsid w:val="00266F97"/>
    <w:rsid w:val="002674FD"/>
    <w:rsid w:val="00267744"/>
    <w:rsid w:val="00267901"/>
    <w:rsid w:val="00267BA1"/>
    <w:rsid w:val="00270ABB"/>
    <w:rsid w:val="00270F89"/>
    <w:rsid w:val="0027129E"/>
    <w:rsid w:val="00271436"/>
    <w:rsid w:val="002715E9"/>
    <w:rsid w:val="00271764"/>
    <w:rsid w:val="00271A68"/>
    <w:rsid w:val="00271E01"/>
    <w:rsid w:val="00272079"/>
    <w:rsid w:val="00272DBB"/>
    <w:rsid w:val="00272F0D"/>
    <w:rsid w:val="0027352B"/>
    <w:rsid w:val="002737C2"/>
    <w:rsid w:val="00273DA5"/>
    <w:rsid w:val="00273EC4"/>
    <w:rsid w:val="00274213"/>
    <w:rsid w:val="002746B5"/>
    <w:rsid w:val="002746EA"/>
    <w:rsid w:val="002749FC"/>
    <w:rsid w:val="00274B92"/>
    <w:rsid w:val="00274EE8"/>
    <w:rsid w:val="002750E0"/>
    <w:rsid w:val="00275103"/>
    <w:rsid w:val="002756A2"/>
    <w:rsid w:val="00275F32"/>
    <w:rsid w:val="00276112"/>
    <w:rsid w:val="0027614B"/>
    <w:rsid w:val="002763AF"/>
    <w:rsid w:val="0027674E"/>
    <w:rsid w:val="00276E03"/>
    <w:rsid w:val="0027708B"/>
    <w:rsid w:val="00277799"/>
    <w:rsid w:val="00277B81"/>
    <w:rsid w:val="00277CDF"/>
    <w:rsid w:val="00277CE3"/>
    <w:rsid w:val="00277FD8"/>
    <w:rsid w:val="0028050E"/>
    <w:rsid w:val="00280E7D"/>
    <w:rsid w:val="002815CA"/>
    <w:rsid w:val="00281725"/>
    <w:rsid w:val="00281C26"/>
    <w:rsid w:val="00281C9E"/>
    <w:rsid w:val="002824D2"/>
    <w:rsid w:val="0028251E"/>
    <w:rsid w:val="0028273E"/>
    <w:rsid w:val="002828AC"/>
    <w:rsid w:val="00282DED"/>
    <w:rsid w:val="00283B19"/>
    <w:rsid w:val="00283BD4"/>
    <w:rsid w:val="00285000"/>
    <w:rsid w:val="0028527F"/>
    <w:rsid w:val="00285708"/>
    <w:rsid w:val="0028611A"/>
    <w:rsid w:val="00286E1B"/>
    <w:rsid w:val="00287102"/>
    <w:rsid w:val="002900AA"/>
    <w:rsid w:val="002903C3"/>
    <w:rsid w:val="002904F7"/>
    <w:rsid w:val="002906EB"/>
    <w:rsid w:val="00290DAB"/>
    <w:rsid w:val="00291106"/>
    <w:rsid w:val="002918DA"/>
    <w:rsid w:val="00291F1D"/>
    <w:rsid w:val="0029356A"/>
    <w:rsid w:val="002937E9"/>
    <w:rsid w:val="00293BD6"/>
    <w:rsid w:val="00293F66"/>
    <w:rsid w:val="0029434E"/>
    <w:rsid w:val="00294C93"/>
    <w:rsid w:val="002951E0"/>
    <w:rsid w:val="00295B5B"/>
    <w:rsid w:val="0029606F"/>
    <w:rsid w:val="00296115"/>
    <w:rsid w:val="00296362"/>
    <w:rsid w:val="002964BF"/>
    <w:rsid w:val="00296A7B"/>
    <w:rsid w:val="00296D69"/>
    <w:rsid w:val="00297489"/>
    <w:rsid w:val="00297967"/>
    <w:rsid w:val="00297ACB"/>
    <w:rsid w:val="00297C02"/>
    <w:rsid w:val="002A06D4"/>
    <w:rsid w:val="002A103E"/>
    <w:rsid w:val="002A1A0D"/>
    <w:rsid w:val="002A20BE"/>
    <w:rsid w:val="002A2F96"/>
    <w:rsid w:val="002A2FE5"/>
    <w:rsid w:val="002A3082"/>
    <w:rsid w:val="002A3818"/>
    <w:rsid w:val="002A3A44"/>
    <w:rsid w:val="002A473D"/>
    <w:rsid w:val="002A4BD7"/>
    <w:rsid w:val="002A54FB"/>
    <w:rsid w:val="002A55A0"/>
    <w:rsid w:val="002A64A0"/>
    <w:rsid w:val="002A688F"/>
    <w:rsid w:val="002A6BC6"/>
    <w:rsid w:val="002A7009"/>
    <w:rsid w:val="002A7228"/>
    <w:rsid w:val="002A7426"/>
    <w:rsid w:val="002A75C5"/>
    <w:rsid w:val="002B074D"/>
    <w:rsid w:val="002B07B4"/>
    <w:rsid w:val="002B08E4"/>
    <w:rsid w:val="002B1203"/>
    <w:rsid w:val="002B14D7"/>
    <w:rsid w:val="002B1E9A"/>
    <w:rsid w:val="002B1F58"/>
    <w:rsid w:val="002B1F69"/>
    <w:rsid w:val="002B21D3"/>
    <w:rsid w:val="002B25A9"/>
    <w:rsid w:val="002B2963"/>
    <w:rsid w:val="002B2E48"/>
    <w:rsid w:val="002B308A"/>
    <w:rsid w:val="002B3375"/>
    <w:rsid w:val="002B367B"/>
    <w:rsid w:val="002B467F"/>
    <w:rsid w:val="002B4706"/>
    <w:rsid w:val="002B47C2"/>
    <w:rsid w:val="002B54CE"/>
    <w:rsid w:val="002B6604"/>
    <w:rsid w:val="002B661F"/>
    <w:rsid w:val="002B6CD9"/>
    <w:rsid w:val="002B7406"/>
    <w:rsid w:val="002B795F"/>
    <w:rsid w:val="002C05E2"/>
    <w:rsid w:val="002C08A6"/>
    <w:rsid w:val="002C08FD"/>
    <w:rsid w:val="002C090B"/>
    <w:rsid w:val="002C0984"/>
    <w:rsid w:val="002C0B8A"/>
    <w:rsid w:val="002C10B5"/>
    <w:rsid w:val="002C1D5C"/>
    <w:rsid w:val="002C2072"/>
    <w:rsid w:val="002C212B"/>
    <w:rsid w:val="002C269E"/>
    <w:rsid w:val="002C2754"/>
    <w:rsid w:val="002C27CF"/>
    <w:rsid w:val="002C2C14"/>
    <w:rsid w:val="002C2D5C"/>
    <w:rsid w:val="002C2E56"/>
    <w:rsid w:val="002C317B"/>
    <w:rsid w:val="002C36A5"/>
    <w:rsid w:val="002C3847"/>
    <w:rsid w:val="002C3FAA"/>
    <w:rsid w:val="002C4453"/>
    <w:rsid w:val="002C49C5"/>
    <w:rsid w:val="002C4BE7"/>
    <w:rsid w:val="002C4D19"/>
    <w:rsid w:val="002C4E8D"/>
    <w:rsid w:val="002C518F"/>
    <w:rsid w:val="002C543A"/>
    <w:rsid w:val="002C5610"/>
    <w:rsid w:val="002C57FF"/>
    <w:rsid w:val="002C641E"/>
    <w:rsid w:val="002C6931"/>
    <w:rsid w:val="002C6975"/>
    <w:rsid w:val="002C7C56"/>
    <w:rsid w:val="002D0149"/>
    <w:rsid w:val="002D02EA"/>
    <w:rsid w:val="002D04C9"/>
    <w:rsid w:val="002D05F9"/>
    <w:rsid w:val="002D0645"/>
    <w:rsid w:val="002D067B"/>
    <w:rsid w:val="002D0869"/>
    <w:rsid w:val="002D0AE0"/>
    <w:rsid w:val="002D1226"/>
    <w:rsid w:val="002D1640"/>
    <w:rsid w:val="002D18C4"/>
    <w:rsid w:val="002D192A"/>
    <w:rsid w:val="002D209C"/>
    <w:rsid w:val="002D2440"/>
    <w:rsid w:val="002D2D39"/>
    <w:rsid w:val="002D3335"/>
    <w:rsid w:val="002D347A"/>
    <w:rsid w:val="002D35B8"/>
    <w:rsid w:val="002D3873"/>
    <w:rsid w:val="002D38F2"/>
    <w:rsid w:val="002D3A0D"/>
    <w:rsid w:val="002D3B51"/>
    <w:rsid w:val="002D3E90"/>
    <w:rsid w:val="002D45B9"/>
    <w:rsid w:val="002D4645"/>
    <w:rsid w:val="002D4815"/>
    <w:rsid w:val="002D4A10"/>
    <w:rsid w:val="002D4C12"/>
    <w:rsid w:val="002D4CA5"/>
    <w:rsid w:val="002D55B5"/>
    <w:rsid w:val="002D5AD0"/>
    <w:rsid w:val="002D5DB1"/>
    <w:rsid w:val="002D64FB"/>
    <w:rsid w:val="002D66BF"/>
    <w:rsid w:val="002D6FD1"/>
    <w:rsid w:val="002D7B72"/>
    <w:rsid w:val="002D7F30"/>
    <w:rsid w:val="002E023F"/>
    <w:rsid w:val="002E0276"/>
    <w:rsid w:val="002E0494"/>
    <w:rsid w:val="002E0AF9"/>
    <w:rsid w:val="002E0D1C"/>
    <w:rsid w:val="002E1636"/>
    <w:rsid w:val="002E1ACF"/>
    <w:rsid w:val="002E1F75"/>
    <w:rsid w:val="002E2038"/>
    <w:rsid w:val="002E20DB"/>
    <w:rsid w:val="002E2358"/>
    <w:rsid w:val="002E283A"/>
    <w:rsid w:val="002E2B6F"/>
    <w:rsid w:val="002E2E26"/>
    <w:rsid w:val="002E3960"/>
    <w:rsid w:val="002E414F"/>
    <w:rsid w:val="002E4231"/>
    <w:rsid w:val="002E4654"/>
    <w:rsid w:val="002E4840"/>
    <w:rsid w:val="002E4BCE"/>
    <w:rsid w:val="002E5A45"/>
    <w:rsid w:val="002E5FE9"/>
    <w:rsid w:val="002E615C"/>
    <w:rsid w:val="002E618D"/>
    <w:rsid w:val="002E667D"/>
    <w:rsid w:val="002E6A03"/>
    <w:rsid w:val="002E6CE8"/>
    <w:rsid w:val="002E6D2B"/>
    <w:rsid w:val="002E6D84"/>
    <w:rsid w:val="002E6E49"/>
    <w:rsid w:val="002E6FF8"/>
    <w:rsid w:val="002E791F"/>
    <w:rsid w:val="002E7A29"/>
    <w:rsid w:val="002E7C36"/>
    <w:rsid w:val="002F004D"/>
    <w:rsid w:val="002F025C"/>
    <w:rsid w:val="002F05D1"/>
    <w:rsid w:val="002F0C27"/>
    <w:rsid w:val="002F120F"/>
    <w:rsid w:val="002F213B"/>
    <w:rsid w:val="002F29BF"/>
    <w:rsid w:val="002F3A11"/>
    <w:rsid w:val="002F3BD2"/>
    <w:rsid w:val="002F3C87"/>
    <w:rsid w:val="002F3D62"/>
    <w:rsid w:val="002F3E1F"/>
    <w:rsid w:val="002F4070"/>
    <w:rsid w:val="002F4B64"/>
    <w:rsid w:val="002F5147"/>
    <w:rsid w:val="002F5177"/>
    <w:rsid w:val="002F5A67"/>
    <w:rsid w:val="002F688D"/>
    <w:rsid w:val="002F69FB"/>
    <w:rsid w:val="002F6C3E"/>
    <w:rsid w:val="002F72D0"/>
    <w:rsid w:val="002F77D8"/>
    <w:rsid w:val="002F78AF"/>
    <w:rsid w:val="002F792D"/>
    <w:rsid w:val="002F798F"/>
    <w:rsid w:val="002F7E0A"/>
    <w:rsid w:val="002F7EF4"/>
    <w:rsid w:val="003003EC"/>
    <w:rsid w:val="00301254"/>
    <w:rsid w:val="0030129B"/>
    <w:rsid w:val="003012FD"/>
    <w:rsid w:val="00301F19"/>
    <w:rsid w:val="00302646"/>
    <w:rsid w:val="0030267D"/>
    <w:rsid w:val="00303A2F"/>
    <w:rsid w:val="00303BD7"/>
    <w:rsid w:val="00303DDE"/>
    <w:rsid w:val="003043DC"/>
    <w:rsid w:val="00304FEB"/>
    <w:rsid w:val="00305454"/>
    <w:rsid w:val="00305640"/>
    <w:rsid w:val="00305DD6"/>
    <w:rsid w:val="00305F8A"/>
    <w:rsid w:val="00306236"/>
    <w:rsid w:val="00306EC4"/>
    <w:rsid w:val="00306FF5"/>
    <w:rsid w:val="00307168"/>
    <w:rsid w:val="00307AE9"/>
    <w:rsid w:val="00310146"/>
    <w:rsid w:val="003101E6"/>
    <w:rsid w:val="003101FF"/>
    <w:rsid w:val="00310316"/>
    <w:rsid w:val="00311059"/>
    <w:rsid w:val="00311113"/>
    <w:rsid w:val="00311388"/>
    <w:rsid w:val="003117CD"/>
    <w:rsid w:val="003138DE"/>
    <w:rsid w:val="00313B1D"/>
    <w:rsid w:val="00313B28"/>
    <w:rsid w:val="00313EAB"/>
    <w:rsid w:val="00314381"/>
    <w:rsid w:val="0031438F"/>
    <w:rsid w:val="00315913"/>
    <w:rsid w:val="00315964"/>
    <w:rsid w:val="00315B57"/>
    <w:rsid w:val="003163E4"/>
    <w:rsid w:val="00316A1B"/>
    <w:rsid w:val="003170F0"/>
    <w:rsid w:val="003173F1"/>
    <w:rsid w:val="00317683"/>
    <w:rsid w:val="00317AB1"/>
    <w:rsid w:val="0032000F"/>
    <w:rsid w:val="00320661"/>
    <w:rsid w:val="00320E19"/>
    <w:rsid w:val="00320F2A"/>
    <w:rsid w:val="00320FBA"/>
    <w:rsid w:val="003210B5"/>
    <w:rsid w:val="003211F9"/>
    <w:rsid w:val="00321BB6"/>
    <w:rsid w:val="00322440"/>
    <w:rsid w:val="00322651"/>
    <w:rsid w:val="003230F7"/>
    <w:rsid w:val="00323206"/>
    <w:rsid w:val="00323320"/>
    <w:rsid w:val="003238C3"/>
    <w:rsid w:val="00323CEC"/>
    <w:rsid w:val="003245B3"/>
    <w:rsid w:val="00324BD7"/>
    <w:rsid w:val="0032572A"/>
    <w:rsid w:val="00325D39"/>
    <w:rsid w:val="00325D89"/>
    <w:rsid w:val="003264A1"/>
    <w:rsid w:val="003264D0"/>
    <w:rsid w:val="003266B4"/>
    <w:rsid w:val="00326753"/>
    <w:rsid w:val="0032705F"/>
    <w:rsid w:val="00327154"/>
    <w:rsid w:val="00327B22"/>
    <w:rsid w:val="00330094"/>
    <w:rsid w:val="0033109A"/>
    <w:rsid w:val="0033120A"/>
    <w:rsid w:val="003314D6"/>
    <w:rsid w:val="00331593"/>
    <w:rsid w:val="00331845"/>
    <w:rsid w:val="00331931"/>
    <w:rsid w:val="00331A00"/>
    <w:rsid w:val="00331C09"/>
    <w:rsid w:val="00331D40"/>
    <w:rsid w:val="00332139"/>
    <w:rsid w:val="003321BC"/>
    <w:rsid w:val="003321E0"/>
    <w:rsid w:val="003323B2"/>
    <w:rsid w:val="00332669"/>
    <w:rsid w:val="00332708"/>
    <w:rsid w:val="00333572"/>
    <w:rsid w:val="00334C7A"/>
    <w:rsid w:val="00334FE8"/>
    <w:rsid w:val="00335D53"/>
    <w:rsid w:val="00335E4B"/>
    <w:rsid w:val="0033630F"/>
    <w:rsid w:val="00336463"/>
    <w:rsid w:val="00336B6F"/>
    <w:rsid w:val="00337461"/>
    <w:rsid w:val="00337F68"/>
    <w:rsid w:val="0034010F"/>
    <w:rsid w:val="0034029E"/>
    <w:rsid w:val="00340900"/>
    <w:rsid w:val="00340D22"/>
    <w:rsid w:val="00340F06"/>
    <w:rsid w:val="00340FC5"/>
    <w:rsid w:val="00341BEB"/>
    <w:rsid w:val="00342142"/>
    <w:rsid w:val="00342AC6"/>
    <w:rsid w:val="00342BCB"/>
    <w:rsid w:val="003435F9"/>
    <w:rsid w:val="0034373D"/>
    <w:rsid w:val="00343764"/>
    <w:rsid w:val="00343B4C"/>
    <w:rsid w:val="00343F21"/>
    <w:rsid w:val="00344773"/>
    <w:rsid w:val="00344AE7"/>
    <w:rsid w:val="003454F3"/>
    <w:rsid w:val="0034567B"/>
    <w:rsid w:val="00345F00"/>
    <w:rsid w:val="00346082"/>
    <w:rsid w:val="003460A9"/>
    <w:rsid w:val="0034640C"/>
    <w:rsid w:val="00346A55"/>
    <w:rsid w:val="00346E0D"/>
    <w:rsid w:val="00347141"/>
    <w:rsid w:val="003472A9"/>
    <w:rsid w:val="0034760B"/>
    <w:rsid w:val="003478BF"/>
    <w:rsid w:val="00350150"/>
    <w:rsid w:val="0035031F"/>
    <w:rsid w:val="0035038B"/>
    <w:rsid w:val="00350A5C"/>
    <w:rsid w:val="00350F77"/>
    <w:rsid w:val="00352D6F"/>
    <w:rsid w:val="00352ED5"/>
    <w:rsid w:val="00352F87"/>
    <w:rsid w:val="003532EE"/>
    <w:rsid w:val="00353688"/>
    <w:rsid w:val="003542F2"/>
    <w:rsid w:val="00355740"/>
    <w:rsid w:val="0035607D"/>
    <w:rsid w:val="0035627F"/>
    <w:rsid w:val="00356A36"/>
    <w:rsid w:val="00356C00"/>
    <w:rsid w:val="00356CDE"/>
    <w:rsid w:val="00356E47"/>
    <w:rsid w:val="00357295"/>
    <w:rsid w:val="00357BCB"/>
    <w:rsid w:val="00357E7C"/>
    <w:rsid w:val="003601B3"/>
    <w:rsid w:val="0036063D"/>
    <w:rsid w:val="00360646"/>
    <w:rsid w:val="0036154D"/>
    <w:rsid w:val="00361F3F"/>
    <w:rsid w:val="00362193"/>
    <w:rsid w:val="0036219E"/>
    <w:rsid w:val="003624BE"/>
    <w:rsid w:val="00362B58"/>
    <w:rsid w:val="00362BE5"/>
    <w:rsid w:val="0036305E"/>
    <w:rsid w:val="00363310"/>
    <w:rsid w:val="003633DD"/>
    <w:rsid w:val="003637AA"/>
    <w:rsid w:val="003637FF"/>
    <w:rsid w:val="00363CD6"/>
    <w:rsid w:val="003641E8"/>
    <w:rsid w:val="00364C8B"/>
    <w:rsid w:val="00365501"/>
    <w:rsid w:val="003657B9"/>
    <w:rsid w:val="003659D5"/>
    <w:rsid w:val="00365E70"/>
    <w:rsid w:val="003665A7"/>
    <w:rsid w:val="00366AE5"/>
    <w:rsid w:val="00366C0C"/>
    <w:rsid w:val="003672C6"/>
    <w:rsid w:val="0036732F"/>
    <w:rsid w:val="003674B1"/>
    <w:rsid w:val="0036771F"/>
    <w:rsid w:val="00367779"/>
    <w:rsid w:val="003706F5"/>
    <w:rsid w:val="00370ABE"/>
    <w:rsid w:val="00370C3E"/>
    <w:rsid w:val="00370F33"/>
    <w:rsid w:val="00371038"/>
    <w:rsid w:val="0037125F"/>
    <w:rsid w:val="00371332"/>
    <w:rsid w:val="00371CCA"/>
    <w:rsid w:val="00372062"/>
    <w:rsid w:val="0037211C"/>
    <w:rsid w:val="00372397"/>
    <w:rsid w:val="00372708"/>
    <w:rsid w:val="0037289A"/>
    <w:rsid w:val="003729C7"/>
    <w:rsid w:val="00372DA5"/>
    <w:rsid w:val="00372DC3"/>
    <w:rsid w:val="00373F37"/>
    <w:rsid w:val="00374A9C"/>
    <w:rsid w:val="00374B54"/>
    <w:rsid w:val="00374B6F"/>
    <w:rsid w:val="00374C7C"/>
    <w:rsid w:val="00375C07"/>
    <w:rsid w:val="00375DE8"/>
    <w:rsid w:val="00376F47"/>
    <w:rsid w:val="00377272"/>
    <w:rsid w:val="00377875"/>
    <w:rsid w:val="00377E79"/>
    <w:rsid w:val="0038005A"/>
    <w:rsid w:val="003803EA"/>
    <w:rsid w:val="003812FE"/>
    <w:rsid w:val="0038144E"/>
    <w:rsid w:val="00381491"/>
    <w:rsid w:val="003821B6"/>
    <w:rsid w:val="00382683"/>
    <w:rsid w:val="0038286F"/>
    <w:rsid w:val="00383062"/>
    <w:rsid w:val="0038313E"/>
    <w:rsid w:val="0038398D"/>
    <w:rsid w:val="003839EB"/>
    <w:rsid w:val="00383E22"/>
    <w:rsid w:val="003840EC"/>
    <w:rsid w:val="003845E7"/>
    <w:rsid w:val="00384942"/>
    <w:rsid w:val="00384F06"/>
    <w:rsid w:val="00385830"/>
    <w:rsid w:val="00385BD7"/>
    <w:rsid w:val="00386708"/>
    <w:rsid w:val="003869D6"/>
    <w:rsid w:val="003871D0"/>
    <w:rsid w:val="0038747D"/>
    <w:rsid w:val="00387591"/>
    <w:rsid w:val="0038797E"/>
    <w:rsid w:val="00387B44"/>
    <w:rsid w:val="00390462"/>
    <w:rsid w:val="00390BCB"/>
    <w:rsid w:val="003914B3"/>
    <w:rsid w:val="00391BCE"/>
    <w:rsid w:val="00391CBA"/>
    <w:rsid w:val="00392250"/>
    <w:rsid w:val="00392A6F"/>
    <w:rsid w:val="00392F85"/>
    <w:rsid w:val="00393381"/>
    <w:rsid w:val="003935F4"/>
    <w:rsid w:val="00393B1B"/>
    <w:rsid w:val="00394A05"/>
    <w:rsid w:val="00394FAA"/>
    <w:rsid w:val="0039524E"/>
    <w:rsid w:val="00395691"/>
    <w:rsid w:val="003961A8"/>
    <w:rsid w:val="00396A42"/>
    <w:rsid w:val="00396CF7"/>
    <w:rsid w:val="0039711B"/>
    <w:rsid w:val="003971AD"/>
    <w:rsid w:val="00397AC1"/>
    <w:rsid w:val="00397FEA"/>
    <w:rsid w:val="003A0295"/>
    <w:rsid w:val="003A0420"/>
    <w:rsid w:val="003A0B1C"/>
    <w:rsid w:val="003A0DCD"/>
    <w:rsid w:val="003A11EC"/>
    <w:rsid w:val="003A1927"/>
    <w:rsid w:val="003A1D14"/>
    <w:rsid w:val="003A2776"/>
    <w:rsid w:val="003A2F5E"/>
    <w:rsid w:val="003A3432"/>
    <w:rsid w:val="003A3D98"/>
    <w:rsid w:val="003A3FED"/>
    <w:rsid w:val="003A4117"/>
    <w:rsid w:val="003A4632"/>
    <w:rsid w:val="003A465A"/>
    <w:rsid w:val="003A4C38"/>
    <w:rsid w:val="003A5B7D"/>
    <w:rsid w:val="003A5E2D"/>
    <w:rsid w:val="003A7116"/>
    <w:rsid w:val="003A71DA"/>
    <w:rsid w:val="003A720D"/>
    <w:rsid w:val="003A75AF"/>
    <w:rsid w:val="003A7B5F"/>
    <w:rsid w:val="003A7B75"/>
    <w:rsid w:val="003B07D0"/>
    <w:rsid w:val="003B12D4"/>
    <w:rsid w:val="003B1837"/>
    <w:rsid w:val="003B1903"/>
    <w:rsid w:val="003B1B61"/>
    <w:rsid w:val="003B20C5"/>
    <w:rsid w:val="003B21ED"/>
    <w:rsid w:val="003B2BEE"/>
    <w:rsid w:val="003B416E"/>
    <w:rsid w:val="003B47DE"/>
    <w:rsid w:val="003B4B12"/>
    <w:rsid w:val="003B4DAB"/>
    <w:rsid w:val="003B4F03"/>
    <w:rsid w:val="003B5381"/>
    <w:rsid w:val="003B54EF"/>
    <w:rsid w:val="003B5647"/>
    <w:rsid w:val="003B63A4"/>
    <w:rsid w:val="003B6A30"/>
    <w:rsid w:val="003B6A7D"/>
    <w:rsid w:val="003B6B0D"/>
    <w:rsid w:val="003B7183"/>
    <w:rsid w:val="003B7B3B"/>
    <w:rsid w:val="003B7B6B"/>
    <w:rsid w:val="003B7C3E"/>
    <w:rsid w:val="003B7D34"/>
    <w:rsid w:val="003C02AA"/>
    <w:rsid w:val="003C0723"/>
    <w:rsid w:val="003C0D5D"/>
    <w:rsid w:val="003C0D96"/>
    <w:rsid w:val="003C18A3"/>
    <w:rsid w:val="003C18C9"/>
    <w:rsid w:val="003C1B91"/>
    <w:rsid w:val="003C27B6"/>
    <w:rsid w:val="003C29AF"/>
    <w:rsid w:val="003C327F"/>
    <w:rsid w:val="003C3CD0"/>
    <w:rsid w:val="003C4221"/>
    <w:rsid w:val="003C4D4F"/>
    <w:rsid w:val="003C4DBC"/>
    <w:rsid w:val="003C5230"/>
    <w:rsid w:val="003C5327"/>
    <w:rsid w:val="003C5367"/>
    <w:rsid w:val="003C552F"/>
    <w:rsid w:val="003C5726"/>
    <w:rsid w:val="003C5893"/>
    <w:rsid w:val="003C66B6"/>
    <w:rsid w:val="003C67FD"/>
    <w:rsid w:val="003C720B"/>
    <w:rsid w:val="003D01BA"/>
    <w:rsid w:val="003D01E7"/>
    <w:rsid w:val="003D078A"/>
    <w:rsid w:val="003D090C"/>
    <w:rsid w:val="003D0AAD"/>
    <w:rsid w:val="003D0BEE"/>
    <w:rsid w:val="003D0DD5"/>
    <w:rsid w:val="003D1570"/>
    <w:rsid w:val="003D1A33"/>
    <w:rsid w:val="003D23FA"/>
    <w:rsid w:val="003D2404"/>
    <w:rsid w:val="003D2A1C"/>
    <w:rsid w:val="003D2D2A"/>
    <w:rsid w:val="003D2F4A"/>
    <w:rsid w:val="003D37AC"/>
    <w:rsid w:val="003D3A15"/>
    <w:rsid w:val="003D3AE2"/>
    <w:rsid w:val="003D4132"/>
    <w:rsid w:val="003D43E8"/>
    <w:rsid w:val="003D4710"/>
    <w:rsid w:val="003D5644"/>
    <w:rsid w:val="003D57DE"/>
    <w:rsid w:val="003D62C9"/>
    <w:rsid w:val="003D6390"/>
    <w:rsid w:val="003D6812"/>
    <w:rsid w:val="003D691B"/>
    <w:rsid w:val="003D6992"/>
    <w:rsid w:val="003D759F"/>
    <w:rsid w:val="003D7E0E"/>
    <w:rsid w:val="003E0C0A"/>
    <w:rsid w:val="003E115A"/>
    <w:rsid w:val="003E183D"/>
    <w:rsid w:val="003E19AF"/>
    <w:rsid w:val="003E1F38"/>
    <w:rsid w:val="003E23EA"/>
    <w:rsid w:val="003E2B23"/>
    <w:rsid w:val="003E2B8D"/>
    <w:rsid w:val="003E2E4F"/>
    <w:rsid w:val="003E2F69"/>
    <w:rsid w:val="003E3141"/>
    <w:rsid w:val="003E39E8"/>
    <w:rsid w:val="003E409E"/>
    <w:rsid w:val="003E4E23"/>
    <w:rsid w:val="003E59FD"/>
    <w:rsid w:val="003E6113"/>
    <w:rsid w:val="003E63F4"/>
    <w:rsid w:val="003E6730"/>
    <w:rsid w:val="003E6738"/>
    <w:rsid w:val="003E6DA6"/>
    <w:rsid w:val="003E6F96"/>
    <w:rsid w:val="003E7325"/>
    <w:rsid w:val="003E7618"/>
    <w:rsid w:val="003E7969"/>
    <w:rsid w:val="003F04BC"/>
    <w:rsid w:val="003F22DC"/>
    <w:rsid w:val="003F2D1F"/>
    <w:rsid w:val="003F2F9B"/>
    <w:rsid w:val="003F3318"/>
    <w:rsid w:val="003F37A2"/>
    <w:rsid w:val="003F3B73"/>
    <w:rsid w:val="003F3B77"/>
    <w:rsid w:val="003F3EFB"/>
    <w:rsid w:val="003F4D30"/>
    <w:rsid w:val="003F5529"/>
    <w:rsid w:val="003F626B"/>
    <w:rsid w:val="003F64A9"/>
    <w:rsid w:val="003F69A9"/>
    <w:rsid w:val="003F6EDD"/>
    <w:rsid w:val="003F7020"/>
    <w:rsid w:val="003F70BB"/>
    <w:rsid w:val="003F76F6"/>
    <w:rsid w:val="003F7811"/>
    <w:rsid w:val="003F7C42"/>
    <w:rsid w:val="00400E51"/>
    <w:rsid w:val="00400F28"/>
    <w:rsid w:val="004015E2"/>
    <w:rsid w:val="00401609"/>
    <w:rsid w:val="004017FA"/>
    <w:rsid w:val="0040189D"/>
    <w:rsid w:val="00401B43"/>
    <w:rsid w:val="00402401"/>
    <w:rsid w:val="00402C8A"/>
    <w:rsid w:val="00402D10"/>
    <w:rsid w:val="00402FB4"/>
    <w:rsid w:val="00403003"/>
    <w:rsid w:val="004031DF"/>
    <w:rsid w:val="00403268"/>
    <w:rsid w:val="0040361A"/>
    <w:rsid w:val="00403F13"/>
    <w:rsid w:val="00404246"/>
    <w:rsid w:val="00404251"/>
    <w:rsid w:val="004042D5"/>
    <w:rsid w:val="00404648"/>
    <w:rsid w:val="0040487A"/>
    <w:rsid w:val="004056AF"/>
    <w:rsid w:val="00405716"/>
    <w:rsid w:val="00405C67"/>
    <w:rsid w:val="0040605C"/>
    <w:rsid w:val="00406255"/>
    <w:rsid w:val="00406284"/>
    <w:rsid w:val="004065E0"/>
    <w:rsid w:val="004066DF"/>
    <w:rsid w:val="00406914"/>
    <w:rsid w:val="00406DB1"/>
    <w:rsid w:val="00406DFD"/>
    <w:rsid w:val="0040718A"/>
    <w:rsid w:val="00407659"/>
    <w:rsid w:val="00407EC1"/>
    <w:rsid w:val="0041003C"/>
    <w:rsid w:val="004104AA"/>
    <w:rsid w:val="00410579"/>
    <w:rsid w:val="00410807"/>
    <w:rsid w:val="0041129B"/>
    <w:rsid w:val="00411484"/>
    <w:rsid w:val="004119ED"/>
    <w:rsid w:val="004121A9"/>
    <w:rsid w:val="00412522"/>
    <w:rsid w:val="004125ED"/>
    <w:rsid w:val="00413922"/>
    <w:rsid w:val="00413A40"/>
    <w:rsid w:val="00413D5A"/>
    <w:rsid w:val="00414351"/>
    <w:rsid w:val="00414909"/>
    <w:rsid w:val="00414F5C"/>
    <w:rsid w:val="00415C17"/>
    <w:rsid w:val="00416B1A"/>
    <w:rsid w:val="00417148"/>
    <w:rsid w:val="0042017A"/>
    <w:rsid w:val="00420B06"/>
    <w:rsid w:val="00420BDF"/>
    <w:rsid w:val="00420BFD"/>
    <w:rsid w:val="00421874"/>
    <w:rsid w:val="00422320"/>
    <w:rsid w:val="004229A8"/>
    <w:rsid w:val="00423498"/>
    <w:rsid w:val="004239F0"/>
    <w:rsid w:val="00424942"/>
    <w:rsid w:val="00424FCA"/>
    <w:rsid w:val="004250D8"/>
    <w:rsid w:val="00425321"/>
    <w:rsid w:val="0042578B"/>
    <w:rsid w:val="00425800"/>
    <w:rsid w:val="004258A6"/>
    <w:rsid w:val="00425A11"/>
    <w:rsid w:val="00425B90"/>
    <w:rsid w:val="00425CA6"/>
    <w:rsid w:val="004269E3"/>
    <w:rsid w:val="00427446"/>
    <w:rsid w:val="00427864"/>
    <w:rsid w:val="004301FD"/>
    <w:rsid w:val="00431583"/>
    <w:rsid w:val="00431C50"/>
    <w:rsid w:val="00432153"/>
    <w:rsid w:val="004327F3"/>
    <w:rsid w:val="00432870"/>
    <w:rsid w:val="00432C6D"/>
    <w:rsid w:val="0043355E"/>
    <w:rsid w:val="0043357E"/>
    <w:rsid w:val="00433A11"/>
    <w:rsid w:val="00433BB5"/>
    <w:rsid w:val="0043473C"/>
    <w:rsid w:val="004349D1"/>
    <w:rsid w:val="00434A3E"/>
    <w:rsid w:val="00434B4D"/>
    <w:rsid w:val="00434D64"/>
    <w:rsid w:val="00435055"/>
    <w:rsid w:val="004350CF"/>
    <w:rsid w:val="00435ACD"/>
    <w:rsid w:val="00436203"/>
    <w:rsid w:val="00436350"/>
    <w:rsid w:val="004366D9"/>
    <w:rsid w:val="0043699B"/>
    <w:rsid w:val="00437091"/>
    <w:rsid w:val="0043713B"/>
    <w:rsid w:val="004379D3"/>
    <w:rsid w:val="00437EB6"/>
    <w:rsid w:val="00440B3C"/>
    <w:rsid w:val="00440BB2"/>
    <w:rsid w:val="00440C12"/>
    <w:rsid w:val="00440ED5"/>
    <w:rsid w:val="004412AD"/>
    <w:rsid w:val="00441827"/>
    <w:rsid w:val="00441B41"/>
    <w:rsid w:val="00441C92"/>
    <w:rsid w:val="00441FB4"/>
    <w:rsid w:val="004427C5"/>
    <w:rsid w:val="00443135"/>
    <w:rsid w:val="00443441"/>
    <w:rsid w:val="004434BA"/>
    <w:rsid w:val="0044379B"/>
    <w:rsid w:val="0044399E"/>
    <w:rsid w:val="004444CF"/>
    <w:rsid w:val="00444624"/>
    <w:rsid w:val="0044473B"/>
    <w:rsid w:val="00444AF6"/>
    <w:rsid w:val="00444B56"/>
    <w:rsid w:val="00444C8E"/>
    <w:rsid w:val="00444FAE"/>
    <w:rsid w:val="00444FF8"/>
    <w:rsid w:val="004452A9"/>
    <w:rsid w:val="004453FA"/>
    <w:rsid w:val="004459A0"/>
    <w:rsid w:val="004461BC"/>
    <w:rsid w:val="00446ADB"/>
    <w:rsid w:val="00446CCD"/>
    <w:rsid w:val="00446D49"/>
    <w:rsid w:val="00446DC3"/>
    <w:rsid w:val="0044784C"/>
    <w:rsid w:val="004478A1"/>
    <w:rsid w:val="00447B65"/>
    <w:rsid w:val="00447C09"/>
    <w:rsid w:val="00450CB1"/>
    <w:rsid w:val="00450D0E"/>
    <w:rsid w:val="004515BB"/>
    <w:rsid w:val="00451630"/>
    <w:rsid w:val="00451653"/>
    <w:rsid w:val="00451FCE"/>
    <w:rsid w:val="00452139"/>
    <w:rsid w:val="00452269"/>
    <w:rsid w:val="004526E2"/>
    <w:rsid w:val="004527B2"/>
    <w:rsid w:val="00452D4A"/>
    <w:rsid w:val="00452D96"/>
    <w:rsid w:val="0045383C"/>
    <w:rsid w:val="0045449A"/>
    <w:rsid w:val="004545EB"/>
    <w:rsid w:val="0045491C"/>
    <w:rsid w:val="004549FB"/>
    <w:rsid w:val="00455241"/>
    <w:rsid w:val="0045538E"/>
    <w:rsid w:val="00455E31"/>
    <w:rsid w:val="004570F7"/>
    <w:rsid w:val="0045750B"/>
    <w:rsid w:val="0046092D"/>
    <w:rsid w:val="004609DB"/>
    <w:rsid w:val="00461236"/>
    <w:rsid w:val="004612AC"/>
    <w:rsid w:val="004612D9"/>
    <w:rsid w:val="004619AC"/>
    <w:rsid w:val="00461CBE"/>
    <w:rsid w:val="00462606"/>
    <w:rsid w:val="004627AC"/>
    <w:rsid w:val="00462B0B"/>
    <w:rsid w:val="00463004"/>
    <w:rsid w:val="004630D1"/>
    <w:rsid w:val="004644A7"/>
    <w:rsid w:val="00464787"/>
    <w:rsid w:val="00464C78"/>
    <w:rsid w:val="00465912"/>
    <w:rsid w:val="00465AC3"/>
    <w:rsid w:val="004666DE"/>
    <w:rsid w:val="00466ADD"/>
    <w:rsid w:val="00466B4D"/>
    <w:rsid w:val="00466C02"/>
    <w:rsid w:val="004673B7"/>
    <w:rsid w:val="00467417"/>
    <w:rsid w:val="004675B7"/>
    <w:rsid w:val="0046765A"/>
    <w:rsid w:val="00470029"/>
    <w:rsid w:val="00470258"/>
    <w:rsid w:val="004709C8"/>
    <w:rsid w:val="00470A83"/>
    <w:rsid w:val="00470AB6"/>
    <w:rsid w:val="00470C3B"/>
    <w:rsid w:val="0047121F"/>
    <w:rsid w:val="00471370"/>
    <w:rsid w:val="00471902"/>
    <w:rsid w:val="00471C8D"/>
    <w:rsid w:val="004726BD"/>
    <w:rsid w:val="00472ACD"/>
    <w:rsid w:val="00472FE9"/>
    <w:rsid w:val="0047306E"/>
    <w:rsid w:val="004730E8"/>
    <w:rsid w:val="00473301"/>
    <w:rsid w:val="00473A27"/>
    <w:rsid w:val="0047443E"/>
    <w:rsid w:val="004748F1"/>
    <w:rsid w:val="00474CCD"/>
    <w:rsid w:val="00474CF4"/>
    <w:rsid w:val="00474D85"/>
    <w:rsid w:val="00475177"/>
    <w:rsid w:val="00475318"/>
    <w:rsid w:val="00475F6D"/>
    <w:rsid w:val="00476AF7"/>
    <w:rsid w:val="00476F0D"/>
    <w:rsid w:val="004773F0"/>
    <w:rsid w:val="004777DA"/>
    <w:rsid w:val="00477CC8"/>
    <w:rsid w:val="00477E8F"/>
    <w:rsid w:val="00480340"/>
    <w:rsid w:val="00480AB5"/>
    <w:rsid w:val="00482583"/>
    <w:rsid w:val="0048281B"/>
    <w:rsid w:val="00482B21"/>
    <w:rsid w:val="0048323E"/>
    <w:rsid w:val="00483547"/>
    <w:rsid w:val="00483BE5"/>
    <w:rsid w:val="00483DF0"/>
    <w:rsid w:val="0048481A"/>
    <w:rsid w:val="00484F2D"/>
    <w:rsid w:val="00484F49"/>
    <w:rsid w:val="004850D8"/>
    <w:rsid w:val="0048555A"/>
    <w:rsid w:val="0048582E"/>
    <w:rsid w:val="004859C9"/>
    <w:rsid w:val="00485C89"/>
    <w:rsid w:val="00485EB5"/>
    <w:rsid w:val="004867AD"/>
    <w:rsid w:val="00486811"/>
    <w:rsid w:val="00487073"/>
    <w:rsid w:val="00487203"/>
    <w:rsid w:val="0048755A"/>
    <w:rsid w:val="00487DA7"/>
    <w:rsid w:val="004902B1"/>
    <w:rsid w:val="0049044E"/>
    <w:rsid w:val="00490469"/>
    <w:rsid w:val="0049067F"/>
    <w:rsid w:val="00490964"/>
    <w:rsid w:val="004909F6"/>
    <w:rsid w:val="00490AEC"/>
    <w:rsid w:val="00490B3E"/>
    <w:rsid w:val="00490EFB"/>
    <w:rsid w:val="0049126A"/>
    <w:rsid w:val="004912BC"/>
    <w:rsid w:val="004915F3"/>
    <w:rsid w:val="004917E6"/>
    <w:rsid w:val="00491815"/>
    <w:rsid w:val="004918DC"/>
    <w:rsid w:val="004927B0"/>
    <w:rsid w:val="00492B45"/>
    <w:rsid w:val="00492ED3"/>
    <w:rsid w:val="00493179"/>
    <w:rsid w:val="004942CD"/>
    <w:rsid w:val="00494442"/>
    <w:rsid w:val="004944AA"/>
    <w:rsid w:val="0049452E"/>
    <w:rsid w:val="00495117"/>
    <w:rsid w:val="00495556"/>
    <w:rsid w:val="004956AB"/>
    <w:rsid w:val="00495821"/>
    <w:rsid w:val="00495A59"/>
    <w:rsid w:val="00495BFF"/>
    <w:rsid w:val="00495C80"/>
    <w:rsid w:val="00495DDD"/>
    <w:rsid w:val="004960E3"/>
    <w:rsid w:val="004963D6"/>
    <w:rsid w:val="00496A70"/>
    <w:rsid w:val="00496C55"/>
    <w:rsid w:val="00496E65"/>
    <w:rsid w:val="0049730C"/>
    <w:rsid w:val="00497385"/>
    <w:rsid w:val="00497613"/>
    <w:rsid w:val="004976A4"/>
    <w:rsid w:val="004976B5"/>
    <w:rsid w:val="00497740"/>
    <w:rsid w:val="004977F1"/>
    <w:rsid w:val="00497BEA"/>
    <w:rsid w:val="00497C40"/>
    <w:rsid w:val="004A034B"/>
    <w:rsid w:val="004A0927"/>
    <w:rsid w:val="004A0D55"/>
    <w:rsid w:val="004A1164"/>
    <w:rsid w:val="004A154F"/>
    <w:rsid w:val="004A1771"/>
    <w:rsid w:val="004A1920"/>
    <w:rsid w:val="004A1A02"/>
    <w:rsid w:val="004A1AFF"/>
    <w:rsid w:val="004A2281"/>
    <w:rsid w:val="004A2756"/>
    <w:rsid w:val="004A28DC"/>
    <w:rsid w:val="004A2C4C"/>
    <w:rsid w:val="004A2C7D"/>
    <w:rsid w:val="004A2E39"/>
    <w:rsid w:val="004A2E8E"/>
    <w:rsid w:val="004A34FE"/>
    <w:rsid w:val="004A3D65"/>
    <w:rsid w:val="004A4C20"/>
    <w:rsid w:val="004A4D43"/>
    <w:rsid w:val="004A50D8"/>
    <w:rsid w:val="004A5521"/>
    <w:rsid w:val="004A5687"/>
    <w:rsid w:val="004A58F6"/>
    <w:rsid w:val="004A5F91"/>
    <w:rsid w:val="004A6281"/>
    <w:rsid w:val="004A7655"/>
    <w:rsid w:val="004B00F3"/>
    <w:rsid w:val="004B05A4"/>
    <w:rsid w:val="004B0823"/>
    <w:rsid w:val="004B171E"/>
    <w:rsid w:val="004B194E"/>
    <w:rsid w:val="004B1E87"/>
    <w:rsid w:val="004B212F"/>
    <w:rsid w:val="004B2519"/>
    <w:rsid w:val="004B299D"/>
    <w:rsid w:val="004B2A43"/>
    <w:rsid w:val="004B2C46"/>
    <w:rsid w:val="004B4180"/>
    <w:rsid w:val="004B449B"/>
    <w:rsid w:val="004B515F"/>
    <w:rsid w:val="004B526C"/>
    <w:rsid w:val="004B54D4"/>
    <w:rsid w:val="004B55AA"/>
    <w:rsid w:val="004B5713"/>
    <w:rsid w:val="004B6577"/>
    <w:rsid w:val="004B6665"/>
    <w:rsid w:val="004B70B9"/>
    <w:rsid w:val="004C0216"/>
    <w:rsid w:val="004C0D53"/>
    <w:rsid w:val="004C153E"/>
    <w:rsid w:val="004C205A"/>
    <w:rsid w:val="004C31DF"/>
    <w:rsid w:val="004C3839"/>
    <w:rsid w:val="004C3A1F"/>
    <w:rsid w:val="004C3AC0"/>
    <w:rsid w:val="004C3F47"/>
    <w:rsid w:val="004C4121"/>
    <w:rsid w:val="004C43F5"/>
    <w:rsid w:val="004C44A3"/>
    <w:rsid w:val="004C4EC3"/>
    <w:rsid w:val="004C690C"/>
    <w:rsid w:val="004C6C90"/>
    <w:rsid w:val="004C6F96"/>
    <w:rsid w:val="004C72B5"/>
    <w:rsid w:val="004C7913"/>
    <w:rsid w:val="004C79E5"/>
    <w:rsid w:val="004C7A2F"/>
    <w:rsid w:val="004D0292"/>
    <w:rsid w:val="004D04C9"/>
    <w:rsid w:val="004D0B0B"/>
    <w:rsid w:val="004D0F56"/>
    <w:rsid w:val="004D1139"/>
    <w:rsid w:val="004D1B00"/>
    <w:rsid w:val="004D1DB7"/>
    <w:rsid w:val="004D1F10"/>
    <w:rsid w:val="004D208E"/>
    <w:rsid w:val="004D285B"/>
    <w:rsid w:val="004D400B"/>
    <w:rsid w:val="004D5393"/>
    <w:rsid w:val="004D5524"/>
    <w:rsid w:val="004D55C6"/>
    <w:rsid w:val="004D68DC"/>
    <w:rsid w:val="004D725E"/>
    <w:rsid w:val="004D7507"/>
    <w:rsid w:val="004D7946"/>
    <w:rsid w:val="004D7DF0"/>
    <w:rsid w:val="004E0631"/>
    <w:rsid w:val="004E0885"/>
    <w:rsid w:val="004E0A27"/>
    <w:rsid w:val="004E10FC"/>
    <w:rsid w:val="004E12B8"/>
    <w:rsid w:val="004E1456"/>
    <w:rsid w:val="004E1BE7"/>
    <w:rsid w:val="004E1F09"/>
    <w:rsid w:val="004E246F"/>
    <w:rsid w:val="004E2F86"/>
    <w:rsid w:val="004E319C"/>
    <w:rsid w:val="004E357D"/>
    <w:rsid w:val="004E3689"/>
    <w:rsid w:val="004E36AE"/>
    <w:rsid w:val="004E3A6F"/>
    <w:rsid w:val="004E3A95"/>
    <w:rsid w:val="004E3CA6"/>
    <w:rsid w:val="004E3CD9"/>
    <w:rsid w:val="004E402E"/>
    <w:rsid w:val="004E40F9"/>
    <w:rsid w:val="004E453D"/>
    <w:rsid w:val="004E592C"/>
    <w:rsid w:val="004E5E2A"/>
    <w:rsid w:val="004E6674"/>
    <w:rsid w:val="004E6D31"/>
    <w:rsid w:val="004E6D48"/>
    <w:rsid w:val="004E7B1B"/>
    <w:rsid w:val="004E7E36"/>
    <w:rsid w:val="004F0A68"/>
    <w:rsid w:val="004F11A2"/>
    <w:rsid w:val="004F12A4"/>
    <w:rsid w:val="004F13D4"/>
    <w:rsid w:val="004F167E"/>
    <w:rsid w:val="004F17F0"/>
    <w:rsid w:val="004F195F"/>
    <w:rsid w:val="004F1CBB"/>
    <w:rsid w:val="004F20D4"/>
    <w:rsid w:val="004F24A5"/>
    <w:rsid w:val="004F2CEE"/>
    <w:rsid w:val="004F2E57"/>
    <w:rsid w:val="004F3594"/>
    <w:rsid w:val="004F35EE"/>
    <w:rsid w:val="004F35F0"/>
    <w:rsid w:val="004F390C"/>
    <w:rsid w:val="004F3D0E"/>
    <w:rsid w:val="004F3DFB"/>
    <w:rsid w:val="004F3E1E"/>
    <w:rsid w:val="004F43C4"/>
    <w:rsid w:val="004F45DC"/>
    <w:rsid w:val="004F461F"/>
    <w:rsid w:val="004F4735"/>
    <w:rsid w:val="004F562D"/>
    <w:rsid w:val="004F5692"/>
    <w:rsid w:val="004F5F2A"/>
    <w:rsid w:val="004F650F"/>
    <w:rsid w:val="004F69EF"/>
    <w:rsid w:val="004F6B0B"/>
    <w:rsid w:val="004F6DFB"/>
    <w:rsid w:val="004F6F5F"/>
    <w:rsid w:val="004F7189"/>
    <w:rsid w:val="00500124"/>
    <w:rsid w:val="00500CA9"/>
    <w:rsid w:val="005014D5"/>
    <w:rsid w:val="0050155A"/>
    <w:rsid w:val="00501978"/>
    <w:rsid w:val="00502109"/>
    <w:rsid w:val="00502345"/>
    <w:rsid w:val="00502ADF"/>
    <w:rsid w:val="00502C00"/>
    <w:rsid w:val="00502D3F"/>
    <w:rsid w:val="00502F56"/>
    <w:rsid w:val="005035C1"/>
    <w:rsid w:val="005036E5"/>
    <w:rsid w:val="00503BF9"/>
    <w:rsid w:val="005041FF"/>
    <w:rsid w:val="0050421E"/>
    <w:rsid w:val="00504683"/>
    <w:rsid w:val="0050472B"/>
    <w:rsid w:val="00504781"/>
    <w:rsid w:val="00504C9C"/>
    <w:rsid w:val="00504EE9"/>
    <w:rsid w:val="005054C8"/>
    <w:rsid w:val="005057CD"/>
    <w:rsid w:val="00505958"/>
    <w:rsid w:val="00506438"/>
    <w:rsid w:val="005064E5"/>
    <w:rsid w:val="0050739D"/>
    <w:rsid w:val="005073CC"/>
    <w:rsid w:val="00507447"/>
    <w:rsid w:val="0050767F"/>
    <w:rsid w:val="005077BD"/>
    <w:rsid w:val="00507919"/>
    <w:rsid w:val="005104EF"/>
    <w:rsid w:val="005105C6"/>
    <w:rsid w:val="005109F1"/>
    <w:rsid w:val="00510D65"/>
    <w:rsid w:val="00511D55"/>
    <w:rsid w:val="00511FF1"/>
    <w:rsid w:val="0051203B"/>
    <w:rsid w:val="005132E5"/>
    <w:rsid w:val="005135A6"/>
    <w:rsid w:val="00513ABD"/>
    <w:rsid w:val="00513F70"/>
    <w:rsid w:val="00514335"/>
    <w:rsid w:val="0051459D"/>
    <w:rsid w:val="00514B62"/>
    <w:rsid w:val="00514E65"/>
    <w:rsid w:val="005156BB"/>
    <w:rsid w:val="00515715"/>
    <w:rsid w:val="0051616A"/>
    <w:rsid w:val="005164C1"/>
    <w:rsid w:val="0051658F"/>
    <w:rsid w:val="00516BAC"/>
    <w:rsid w:val="005175C0"/>
    <w:rsid w:val="00517AAA"/>
    <w:rsid w:val="00517C84"/>
    <w:rsid w:val="00517EB3"/>
    <w:rsid w:val="00520C7B"/>
    <w:rsid w:val="00521733"/>
    <w:rsid w:val="00521848"/>
    <w:rsid w:val="0052249A"/>
    <w:rsid w:val="00522760"/>
    <w:rsid w:val="005228B1"/>
    <w:rsid w:val="00523C21"/>
    <w:rsid w:val="00523D6C"/>
    <w:rsid w:val="00523E96"/>
    <w:rsid w:val="00523FFB"/>
    <w:rsid w:val="005242AC"/>
    <w:rsid w:val="005245BF"/>
    <w:rsid w:val="00524DE4"/>
    <w:rsid w:val="00524F2F"/>
    <w:rsid w:val="00525252"/>
    <w:rsid w:val="00525394"/>
    <w:rsid w:val="00525692"/>
    <w:rsid w:val="005259C8"/>
    <w:rsid w:val="00526137"/>
    <w:rsid w:val="005264C9"/>
    <w:rsid w:val="00527433"/>
    <w:rsid w:val="005274E7"/>
    <w:rsid w:val="005309EE"/>
    <w:rsid w:val="00531A58"/>
    <w:rsid w:val="00531B13"/>
    <w:rsid w:val="0053211D"/>
    <w:rsid w:val="00532CB7"/>
    <w:rsid w:val="0053330A"/>
    <w:rsid w:val="005336E3"/>
    <w:rsid w:val="00533AE4"/>
    <w:rsid w:val="00533E48"/>
    <w:rsid w:val="005340B0"/>
    <w:rsid w:val="005340C3"/>
    <w:rsid w:val="005349BE"/>
    <w:rsid w:val="00534E9B"/>
    <w:rsid w:val="00535C9C"/>
    <w:rsid w:val="00535CD3"/>
    <w:rsid w:val="00535DB6"/>
    <w:rsid w:val="00535DFA"/>
    <w:rsid w:val="005365E6"/>
    <w:rsid w:val="00536CBC"/>
    <w:rsid w:val="00536E96"/>
    <w:rsid w:val="00536F4F"/>
    <w:rsid w:val="005376E9"/>
    <w:rsid w:val="00537718"/>
    <w:rsid w:val="00537745"/>
    <w:rsid w:val="00540187"/>
    <w:rsid w:val="00540423"/>
    <w:rsid w:val="00540808"/>
    <w:rsid w:val="005419C0"/>
    <w:rsid w:val="00542019"/>
    <w:rsid w:val="00542366"/>
    <w:rsid w:val="00542A50"/>
    <w:rsid w:val="00542CB5"/>
    <w:rsid w:val="00542FA9"/>
    <w:rsid w:val="00543493"/>
    <w:rsid w:val="00543662"/>
    <w:rsid w:val="00543A1B"/>
    <w:rsid w:val="005444C3"/>
    <w:rsid w:val="00544B79"/>
    <w:rsid w:val="00544B7B"/>
    <w:rsid w:val="0054539A"/>
    <w:rsid w:val="00545A53"/>
    <w:rsid w:val="00545A7B"/>
    <w:rsid w:val="00545ED9"/>
    <w:rsid w:val="005462B0"/>
    <w:rsid w:val="00546A18"/>
    <w:rsid w:val="00546AB1"/>
    <w:rsid w:val="00546CFD"/>
    <w:rsid w:val="00546D70"/>
    <w:rsid w:val="0054715C"/>
    <w:rsid w:val="00547980"/>
    <w:rsid w:val="00547A7C"/>
    <w:rsid w:val="00550553"/>
    <w:rsid w:val="0055096D"/>
    <w:rsid w:val="0055171E"/>
    <w:rsid w:val="00551B13"/>
    <w:rsid w:val="005531E4"/>
    <w:rsid w:val="0055472D"/>
    <w:rsid w:val="00554788"/>
    <w:rsid w:val="00554DE9"/>
    <w:rsid w:val="00555073"/>
    <w:rsid w:val="005550C6"/>
    <w:rsid w:val="00555219"/>
    <w:rsid w:val="00555B23"/>
    <w:rsid w:val="00555B84"/>
    <w:rsid w:val="00555EF1"/>
    <w:rsid w:val="00556CEB"/>
    <w:rsid w:val="00556ED5"/>
    <w:rsid w:val="005572DC"/>
    <w:rsid w:val="00557A6D"/>
    <w:rsid w:val="00560211"/>
    <w:rsid w:val="00560286"/>
    <w:rsid w:val="0056066D"/>
    <w:rsid w:val="00560F56"/>
    <w:rsid w:val="00561670"/>
    <w:rsid w:val="00561735"/>
    <w:rsid w:val="00561829"/>
    <w:rsid w:val="0056216F"/>
    <w:rsid w:val="005621CB"/>
    <w:rsid w:val="005622BE"/>
    <w:rsid w:val="00562374"/>
    <w:rsid w:val="00562DD5"/>
    <w:rsid w:val="00563006"/>
    <w:rsid w:val="005635A3"/>
    <w:rsid w:val="00563858"/>
    <w:rsid w:val="00563882"/>
    <w:rsid w:val="005638BA"/>
    <w:rsid w:val="005648D7"/>
    <w:rsid w:val="00565037"/>
    <w:rsid w:val="005650B7"/>
    <w:rsid w:val="00565C23"/>
    <w:rsid w:val="00566789"/>
    <w:rsid w:val="00566923"/>
    <w:rsid w:val="00566A34"/>
    <w:rsid w:val="00566CF7"/>
    <w:rsid w:val="005672FE"/>
    <w:rsid w:val="0057052F"/>
    <w:rsid w:val="005710D8"/>
    <w:rsid w:val="005718B1"/>
    <w:rsid w:val="00571DE2"/>
    <w:rsid w:val="0057220A"/>
    <w:rsid w:val="00572FD3"/>
    <w:rsid w:val="005732E9"/>
    <w:rsid w:val="00573362"/>
    <w:rsid w:val="00573A71"/>
    <w:rsid w:val="00573D90"/>
    <w:rsid w:val="0057455B"/>
    <w:rsid w:val="005758DB"/>
    <w:rsid w:val="00576A65"/>
    <w:rsid w:val="00576CDC"/>
    <w:rsid w:val="00576D73"/>
    <w:rsid w:val="00576E60"/>
    <w:rsid w:val="00577EAA"/>
    <w:rsid w:val="00577FFC"/>
    <w:rsid w:val="00580206"/>
    <w:rsid w:val="00580512"/>
    <w:rsid w:val="00580B2B"/>
    <w:rsid w:val="00580DD7"/>
    <w:rsid w:val="00581FD3"/>
    <w:rsid w:val="00582315"/>
    <w:rsid w:val="00582A2D"/>
    <w:rsid w:val="00583122"/>
    <w:rsid w:val="00583420"/>
    <w:rsid w:val="005834A6"/>
    <w:rsid w:val="00584375"/>
    <w:rsid w:val="005848FE"/>
    <w:rsid w:val="00584C1B"/>
    <w:rsid w:val="005853D1"/>
    <w:rsid w:val="00585451"/>
    <w:rsid w:val="0058559A"/>
    <w:rsid w:val="00585716"/>
    <w:rsid w:val="00585DAE"/>
    <w:rsid w:val="00585F37"/>
    <w:rsid w:val="00586114"/>
    <w:rsid w:val="005869DD"/>
    <w:rsid w:val="00586D0B"/>
    <w:rsid w:val="00587183"/>
    <w:rsid w:val="00587276"/>
    <w:rsid w:val="005879BC"/>
    <w:rsid w:val="00587BCB"/>
    <w:rsid w:val="00590076"/>
    <w:rsid w:val="0059051F"/>
    <w:rsid w:val="00590BE4"/>
    <w:rsid w:val="005912CE"/>
    <w:rsid w:val="005912CF"/>
    <w:rsid w:val="00591782"/>
    <w:rsid w:val="00591995"/>
    <w:rsid w:val="00591C70"/>
    <w:rsid w:val="00593966"/>
    <w:rsid w:val="00593AA2"/>
    <w:rsid w:val="00593B37"/>
    <w:rsid w:val="00593F54"/>
    <w:rsid w:val="005943DC"/>
    <w:rsid w:val="00594D6B"/>
    <w:rsid w:val="0059500F"/>
    <w:rsid w:val="005955C4"/>
    <w:rsid w:val="0059567F"/>
    <w:rsid w:val="00595C9E"/>
    <w:rsid w:val="00595E96"/>
    <w:rsid w:val="0059618B"/>
    <w:rsid w:val="0059621F"/>
    <w:rsid w:val="00596591"/>
    <w:rsid w:val="0059695F"/>
    <w:rsid w:val="00596C35"/>
    <w:rsid w:val="00597279"/>
    <w:rsid w:val="00597B33"/>
    <w:rsid w:val="005A0268"/>
    <w:rsid w:val="005A047B"/>
    <w:rsid w:val="005A098F"/>
    <w:rsid w:val="005A0CE8"/>
    <w:rsid w:val="005A0D07"/>
    <w:rsid w:val="005A0D28"/>
    <w:rsid w:val="005A1615"/>
    <w:rsid w:val="005A16C7"/>
    <w:rsid w:val="005A313F"/>
    <w:rsid w:val="005A315B"/>
    <w:rsid w:val="005A3351"/>
    <w:rsid w:val="005A3480"/>
    <w:rsid w:val="005A36DF"/>
    <w:rsid w:val="005A3E1C"/>
    <w:rsid w:val="005A4272"/>
    <w:rsid w:val="005A4407"/>
    <w:rsid w:val="005A471E"/>
    <w:rsid w:val="005A5258"/>
    <w:rsid w:val="005A5788"/>
    <w:rsid w:val="005A5E54"/>
    <w:rsid w:val="005A60BD"/>
    <w:rsid w:val="005A62BA"/>
    <w:rsid w:val="005A62CB"/>
    <w:rsid w:val="005A64F2"/>
    <w:rsid w:val="005A6959"/>
    <w:rsid w:val="005A6C69"/>
    <w:rsid w:val="005A704E"/>
    <w:rsid w:val="005A75DE"/>
    <w:rsid w:val="005B04A8"/>
    <w:rsid w:val="005B08E4"/>
    <w:rsid w:val="005B0AB8"/>
    <w:rsid w:val="005B0CED"/>
    <w:rsid w:val="005B107E"/>
    <w:rsid w:val="005B15F5"/>
    <w:rsid w:val="005B1DA0"/>
    <w:rsid w:val="005B2351"/>
    <w:rsid w:val="005B245C"/>
    <w:rsid w:val="005B2A2E"/>
    <w:rsid w:val="005B2E2E"/>
    <w:rsid w:val="005B3483"/>
    <w:rsid w:val="005B3682"/>
    <w:rsid w:val="005B38AB"/>
    <w:rsid w:val="005B3BE6"/>
    <w:rsid w:val="005B3C79"/>
    <w:rsid w:val="005B3F2E"/>
    <w:rsid w:val="005B4240"/>
    <w:rsid w:val="005B4886"/>
    <w:rsid w:val="005B488E"/>
    <w:rsid w:val="005B4C8E"/>
    <w:rsid w:val="005B50C9"/>
    <w:rsid w:val="005B50F7"/>
    <w:rsid w:val="005B5144"/>
    <w:rsid w:val="005B57FC"/>
    <w:rsid w:val="005B5E22"/>
    <w:rsid w:val="005B622C"/>
    <w:rsid w:val="005B70AF"/>
    <w:rsid w:val="005B738A"/>
    <w:rsid w:val="005C034A"/>
    <w:rsid w:val="005C07AE"/>
    <w:rsid w:val="005C1056"/>
    <w:rsid w:val="005C181C"/>
    <w:rsid w:val="005C20A2"/>
    <w:rsid w:val="005C22F2"/>
    <w:rsid w:val="005C25EB"/>
    <w:rsid w:val="005C330C"/>
    <w:rsid w:val="005C36DD"/>
    <w:rsid w:val="005C37DE"/>
    <w:rsid w:val="005C3D4F"/>
    <w:rsid w:val="005C45BD"/>
    <w:rsid w:val="005C4B54"/>
    <w:rsid w:val="005C4C91"/>
    <w:rsid w:val="005C4F54"/>
    <w:rsid w:val="005C52BE"/>
    <w:rsid w:val="005C5691"/>
    <w:rsid w:val="005C5F3B"/>
    <w:rsid w:val="005C606D"/>
    <w:rsid w:val="005C63AE"/>
    <w:rsid w:val="005C6A52"/>
    <w:rsid w:val="005C6F91"/>
    <w:rsid w:val="005C75DB"/>
    <w:rsid w:val="005C77BB"/>
    <w:rsid w:val="005C79FC"/>
    <w:rsid w:val="005D0A05"/>
    <w:rsid w:val="005D13E4"/>
    <w:rsid w:val="005D2E1B"/>
    <w:rsid w:val="005D2E1D"/>
    <w:rsid w:val="005D39C3"/>
    <w:rsid w:val="005D4238"/>
    <w:rsid w:val="005D423D"/>
    <w:rsid w:val="005D42AF"/>
    <w:rsid w:val="005D4917"/>
    <w:rsid w:val="005D4A9D"/>
    <w:rsid w:val="005D4CCF"/>
    <w:rsid w:val="005D4D73"/>
    <w:rsid w:val="005D53BF"/>
    <w:rsid w:val="005D53FB"/>
    <w:rsid w:val="005D55FF"/>
    <w:rsid w:val="005D56BA"/>
    <w:rsid w:val="005D5E5F"/>
    <w:rsid w:val="005D6072"/>
    <w:rsid w:val="005D73CD"/>
    <w:rsid w:val="005D7871"/>
    <w:rsid w:val="005E023C"/>
    <w:rsid w:val="005E037B"/>
    <w:rsid w:val="005E05B0"/>
    <w:rsid w:val="005E08C9"/>
    <w:rsid w:val="005E1200"/>
    <w:rsid w:val="005E1507"/>
    <w:rsid w:val="005E1689"/>
    <w:rsid w:val="005E18BE"/>
    <w:rsid w:val="005E1AB9"/>
    <w:rsid w:val="005E1CA6"/>
    <w:rsid w:val="005E1FEC"/>
    <w:rsid w:val="005E2401"/>
    <w:rsid w:val="005E2685"/>
    <w:rsid w:val="005E2B93"/>
    <w:rsid w:val="005E2BBF"/>
    <w:rsid w:val="005E2C4A"/>
    <w:rsid w:val="005E30FA"/>
    <w:rsid w:val="005E3175"/>
    <w:rsid w:val="005E3203"/>
    <w:rsid w:val="005E325B"/>
    <w:rsid w:val="005E326D"/>
    <w:rsid w:val="005E328D"/>
    <w:rsid w:val="005E342D"/>
    <w:rsid w:val="005E3B67"/>
    <w:rsid w:val="005E3C21"/>
    <w:rsid w:val="005E3DC7"/>
    <w:rsid w:val="005E40BA"/>
    <w:rsid w:val="005E444E"/>
    <w:rsid w:val="005E4944"/>
    <w:rsid w:val="005E4ED5"/>
    <w:rsid w:val="005E4FAA"/>
    <w:rsid w:val="005E4FCA"/>
    <w:rsid w:val="005E50A6"/>
    <w:rsid w:val="005E546F"/>
    <w:rsid w:val="005E70C7"/>
    <w:rsid w:val="005E742B"/>
    <w:rsid w:val="005E76F5"/>
    <w:rsid w:val="005E7E5F"/>
    <w:rsid w:val="005F0BBF"/>
    <w:rsid w:val="005F0F5C"/>
    <w:rsid w:val="005F1EC5"/>
    <w:rsid w:val="005F1F33"/>
    <w:rsid w:val="005F209F"/>
    <w:rsid w:val="005F236F"/>
    <w:rsid w:val="005F2911"/>
    <w:rsid w:val="005F2EAC"/>
    <w:rsid w:val="005F32D5"/>
    <w:rsid w:val="005F37F3"/>
    <w:rsid w:val="005F3F71"/>
    <w:rsid w:val="005F404E"/>
    <w:rsid w:val="005F4190"/>
    <w:rsid w:val="005F46E2"/>
    <w:rsid w:val="005F4DC1"/>
    <w:rsid w:val="005F5149"/>
    <w:rsid w:val="005F519F"/>
    <w:rsid w:val="005F5608"/>
    <w:rsid w:val="005F5B0A"/>
    <w:rsid w:val="005F60FF"/>
    <w:rsid w:val="005F6E70"/>
    <w:rsid w:val="005F7552"/>
    <w:rsid w:val="005F7B41"/>
    <w:rsid w:val="005F7C85"/>
    <w:rsid w:val="0060034A"/>
    <w:rsid w:val="006008C2"/>
    <w:rsid w:val="00600C37"/>
    <w:rsid w:val="00600E7D"/>
    <w:rsid w:val="0060117C"/>
    <w:rsid w:val="006017DD"/>
    <w:rsid w:val="006018F0"/>
    <w:rsid w:val="00601AFC"/>
    <w:rsid w:val="00601BB5"/>
    <w:rsid w:val="00601E7D"/>
    <w:rsid w:val="00601F49"/>
    <w:rsid w:val="0060209D"/>
    <w:rsid w:val="006022C7"/>
    <w:rsid w:val="00602D5B"/>
    <w:rsid w:val="00602FB5"/>
    <w:rsid w:val="00603503"/>
    <w:rsid w:val="0060375D"/>
    <w:rsid w:val="00604A78"/>
    <w:rsid w:val="00604BEF"/>
    <w:rsid w:val="00604C63"/>
    <w:rsid w:val="00604CF8"/>
    <w:rsid w:val="00605A72"/>
    <w:rsid w:val="00605CD3"/>
    <w:rsid w:val="00606080"/>
    <w:rsid w:val="00606A15"/>
    <w:rsid w:val="00606AAF"/>
    <w:rsid w:val="00606C62"/>
    <w:rsid w:val="00606FEE"/>
    <w:rsid w:val="00607D34"/>
    <w:rsid w:val="006105B6"/>
    <w:rsid w:val="00610A25"/>
    <w:rsid w:val="0061119C"/>
    <w:rsid w:val="0061160F"/>
    <w:rsid w:val="00611BE5"/>
    <w:rsid w:val="00612417"/>
    <w:rsid w:val="00612496"/>
    <w:rsid w:val="00612504"/>
    <w:rsid w:val="0061279D"/>
    <w:rsid w:val="0061321E"/>
    <w:rsid w:val="006133C6"/>
    <w:rsid w:val="0061372B"/>
    <w:rsid w:val="00613733"/>
    <w:rsid w:val="0061376A"/>
    <w:rsid w:val="006138D0"/>
    <w:rsid w:val="00613E94"/>
    <w:rsid w:val="006144D4"/>
    <w:rsid w:val="006145BA"/>
    <w:rsid w:val="00614BB4"/>
    <w:rsid w:val="00614E33"/>
    <w:rsid w:val="00614E57"/>
    <w:rsid w:val="006155CD"/>
    <w:rsid w:val="00615BB0"/>
    <w:rsid w:val="00615EBD"/>
    <w:rsid w:val="0061605D"/>
    <w:rsid w:val="006162ED"/>
    <w:rsid w:val="00616997"/>
    <w:rsid w:val="0061715B"/>
    <w:rsid w:val="006172CB"/>
    <w:rsid w:val="00617C68"/>
    <w:rsid w:val="00620FF6"/>
    <w:rsid w:val="00621637"/>
    <w:rsid w:val="00621878"/>
    <w:rsid w:val="00621C81"/>
    <w:rsid w:val="006223E4"/>
    <w:rsid w:val="006227B8"/>
    <w:rsid w:val="0062292E"/>
    <w:rsid w:val="00622B23"/>
    <w:rsid w:val="006234D2"/>
    <w:rsid w:val="00623559"/>
    <w:rsid w:val="0062367B"/>
    <w:rsid w:val="00623FF0"/>
    <w:rsid w:val="00624059"/>
    <w:rsid w:val="006247FE"/>
    <w:rsid w:val="00625008"/>
    <w:rsid w:val="006250AA"/>
    <w:rsid w:val="00625584"/>
    <w:rsid w:val="00625B49"/>
    <w:rsid w:val="00625F14"/>
    <w:rsid w:val="006260A3"/>
    <w:rsid w:val="0062681B"/>
    <w:rsid w:val="0062696D"/>
    <w:rsid w:val="0062758A"/>
    <w:rsid w:val="00627B86"/>
    <w:rsid w:val="00630061"/>
    <w:rsid w:val="00630CCB"/>
    <w:rsid w:val="00631046"/>
    <w:rsid w:val="00631098"/>
    <w:rsid w:val="0063128A"/>
    <w:rsid w:val="00631D41"/>
    <w:rsid w:val="00631D68"/>
    <w:rsid w:val="00631E78"/>
    <w:rsid w:val="00631FD5"/>
    <w:rsid w:val="0063215F"/>
    <w:rsid w:val="00632252"/>
    <w:rsid w:val="0063235D"/>
    <w:rsid w:val="006326DB"/>
    <w:rsid w:val="006328DE"/>
    <w:rsid w:val="00632ACB"/>
    <w:rsid w:val="00632B37"/>
    <w:rsid w:val="00632C02"/>
    <w:rsid w:val="00632CCF"/>
    <w:rsid w:val="00633075"/>
    <w:rsid w:val="0063407A"/>
    <w:rsid w:val="00634282"/>
    <w:rsid w:val="006342E8"/>
    <w:rsid w:val="00634345"/>
    <w:rsid w:val="0063438A"/>
    <w:rsid w:val="006345E6"/>
    <w:rsid w:val="00634E49"/>
    <w:rsid w:val="00634FBB"/>
    <w:rsid w:val="006350A2"/>
    <w:rsid w:val="006351DD"/>
    <w:rsid w:val="00635326"/>
    <w:rsid w:val="00635864"/>
    <w:rsid w:val="00635AA1"/>
    <w:rsid w:val="00635FF8"/>
    <w:rsid w:val="00636117"/>
    <w:rsid w:val="00636B21"/>
    <w:rsid w:val="00636DBD"/>
    <w:rsid w:val="00637B98"/>
    <w:rsid w:val="00637F15"/>
    <w:rsid w:val="00641438"/>
    <w:rsid w:val="00641D0A"/>
    <w:rsid w:val="00641E3B"/>
    <w:rsid w:val="00641EFB"/>
    <w:rsid w:val="00641F0D"/>
    <w:rsid w:val="0064263E"/>
    <w:rsid w:val="0064274A"/>
    <w:rsid w:val="0064286A"/>
    <w:rsid w:val="00642A29"/>
    <w:rsid w:val="00642EBF"/>
    <w:rsid w:val="00642F1F"/>
    <w:rsid w:val="0064304E"/>
    <w:rsid w:val="0064385B"/>
    <w:rsid w:val="00643CF2"/>
    <w:rsid w:val="00643EEA"/>
    <w:rsid w:val="00644377"/>
    <w:rsid w:val="006451F5"/>
    <w:rsid w:val="0064548F"/>
    <w:rsid w:val="00646541"/>
    <w:rsid w:val="00646640"/>
    <w:rsid w:val="00647018"/>
    <w:rsid w:val="00647425"/>
    <w:rsid w:val="0064752D"/>
    <w:rsid w:val="006476C9"/>
    <w:rsid w:val="006478C8"/>
    <w:rsid w:val="00647A7A"/>
    <w:rsid w:val="00650506"/>
    <w:rsid w:val="0065071E"/>
    <w:rsid w:val="006508D3"/>
    <w:rsid w:val="00651299"/>
    <w:rsid w:val="00651367"/>
    <w:rsid w:val="006513B9"/>
    <w:rsid w:val="00651969"/>
    <w:rsid w:val="00652621"/>
    <w:rsid w:val="00653B52"/>
    <w:rsid w:val="00653B9B"/>
    <w:rsid w:val="00654035"/>
    <w:rsid w:val="0065469C"/>
    <w:rsid w:val="0065560F"/>
    <w:rsid w:val="00655AB2"/>
    <w:rsid w:val="00656F20"/>
    <w:rsid w:val="00657D32"/>
    <w:rsid w:val="006603F3"/>
    <w:rsid w:val="00660CA0"/>
    <w:rsid w:val="0066193E"/>
    <w:rsid w:val="00661CC9"/>
    <w:rsid w:val="00661D8B"/>
    <w:rsid w:val="00662779"/>
    <w:rsid w:val="00662D0A"/>
    <w:rsid w:val="00662DA6"/>
    <w:rsid w:val="006633BD"/>
    <w:rsid w:val="006635E2"/>
    <w:rsid w:val="006636DF"/>
    <w:rsid w:val="00664035"/>
    <w:rsid w:val="00664528"/>
    <w:rsid w:val="006653F5"/>
    <w:rsid w:val="00665832"/>
    <w:rsid w:val="00665D51"/>
    <w:rsid w:val="00665DFD"/>
    <w:rsid w:val="00666BB7"/>
    <w:rsid w:val="00667A3E"/>
    <w:rsid w:val="00671011"/>
    <w:rsid w:val="00671139"/>
    <w:rsid w:val="006713DB"/>
    <w:rsid w:val="00671B9B"/>
    <w:rsid w:val="00671E44"/>
    <w:rsid w:val="006728E6"/>
    <w:rsid w:val="00672C3A"/>
    <w:rsid w:val="00672CBC"/>
    <w:rsid w:val="0067310C"/>
    <w:rsid w:val="00674057"/>
    <w:rsid w:val="00674165"/>
    <w:rsid w:val="006743B6"/>
    <w:rsid w:val="006747CF"/>
    <w:rsid w:val="006748A4"/>
    <w:rsid w:val="00674B2E"/>
    <w:rsid w:val="00674F3F"/>
    <w:rsid w:val="006750AF"/>
    <w:rsid w:val="00675397"/>
    <w:rsid w:val="0067567D"/>
    <w:rsid w:val="006759D4"/>
    <w:rsid w:val="00675E1A"/>
    <w:rsid w:val="00675F28"/>
    <w:rsid w:val="00676105"/>
    <w:rsid w:val="00676128"/>
    <w:rsid w:val="00676357"/>
    <w:rsid w:val="006763A7"/>
    <w:rsid w:val="006767E1"/>
    <w:rsid w:val="00676BF2"/>
    <w:rsid w:val="00676E26"/>
    <w:rsid w:val="0067773F"/>
    <w:rsid w:val="00677841"/>
    <w:rsid w:val="006778D2"/>
    <w:rsid w:val="00680036"/>
    <w:rsid w:val="006808A7"/>
    <w:rsid w:val="00680E89"/>
    <w:rsid w:val="006812BD"/>
    <w:rsid w:val="00681939"/>
    <w:rsid w:val="00681B0F"/>
    <w:rsid w:val="00681C23"/>
    <w:rsid w:val="0068242A"/>
    <w:rsid w:val="006835B8"/>
    <w:rsid w:val="00683C13"/>
    <w:rsid w:val="006863B3"/>
    <w:rsid w:val="006863FD"/>
    <w:rsid w:val="00687234"/>
    <w:rsid w:val="00687E54"/>
    <w:rsid w:val="0069075D"/>
    <w:rsid w:val="00690DAA"/>
    <w:rsid w:val="00691BEC"/>
    <w:rsid w:val="00691ECA"/>
    <w:rsid w:val="0069203D"/>
    <w:rsid w:val="006929B5"/>
    <w:rsid w:val="00692A00"/>
    <w:rsid w:val="00692A48"/>
    <w:rsid w:val="00692F49"/>
    <w:rsid w:val="0069300A"/>
    <w:rsid w:val="00693EF2"/>
    <w:rsid w:val="0069436C"/>
    <w:rsid w:val="0069440B"/>
    <w:rsid w:val="006944E9"/>
    <w:rsid w:val="006949B8"/>
    <w:rsid w:val="00694E38"/>
    <w:rsid w:val="00694FB6"/>
    <w:rsid w:val="0069563D"/>
    <w:rsid w:val="00695BFE"/>
    <w:rsid w:val="00696054"/>
    <w:rsid w:val="006963B8"/>
    <w:rsid w:val="00696455"/>
    <w:rsid w:val="006968C5"/>
    <w:rsid w:val="00696B6F"/>
    <w:rsid w:val="0069713C"/>
    <w:rsid w:val="00697290"/>
    <w:rsid w:val="006972DC"/>
    <w:rsid w:val="006A09DA"/>
    <w:rsid w:val="006A10F9"/>
    <w:rsid w:val="006A10FE"/>
    <w:rsid w:val="006A113C"/>
    <w:rsid w:val="006A128E"/>
    <w:rsid w:val="006A152C"/>
    <w:rsid w:val="006A1546"/>
    <w:rsid w:val="006A1ADE"/>
    <w:rsid w:val="006A1BD3"/>
    <w:rsid w:val="006A1F98"/>
    <w:rsid w:val="006A24C6"/>
    <w:rsid w:val="006A3176"/>
    <w:rsid w:val="006A323C"/>
    <w:rsid w:val="006A4664"/>
    <w:rsid w:val="006A522D"/>
    <w:rsid w:val="006A5F40"/>
    <w:rsid w:val="006A62D3"/>
    <w:rsid w:val="006A639E"/>
    <w:rsid w:val="006A6421"/>
    <w:rsid w:val="006A6802"/>
    <w:rsid w:val="006A6968"/>
    <w:rsid w:val="006A69BA"/>
    <w:rsid w:val="006A6D62"/>
    <w:rsid w:val="006A739D"/>
    <w:rsid w:val="006A749C"/>
    <w:rsid w:val="006A782B"/>
    <w:rsid w:val="006A7BE5"/>
    <w:rsid w:val="006A7E5E"/>
    <w:rsid w:val="006B0082"/>
    <w:rsid w:val="006B0686"/>
    <w:rsid w:val="006B0C74"/>
    <w:rsid w:val="006B0DE1"/>
    <w:rsid w:val="006B1BFB"/>
    <w:rsid w:val="006B2234"/>
    <w:rsid w:val="006B2507"/>
    <w:rsid w:val="006B2829"/>
    <w:rsid w:val="006B2B3B"/>
    <w:rsid w:val="006B2E1B"/>
    <w:rsid w:val="006B2F42"/>
    <w:rsid w:val="006B325A"/>
    <w:rsid w:val="006B3A6E"/>
    <w:rsid w:val="006B42B6"/>
    <w:rsid w:val="006B4838"/>
    <w:rsid w:val="006B4ADF"/>
    <w:rsid w:val="006B4D15"/>
    <w:rsid w:val="006B4E4A"/>
    <w:rsid w:val="006B6E64"/>
    <w:rsid w:val="006B6FFB"/>
    <w:rsid w:val="006B703E"/>
    <w:rsid w:val="006B759B"/>
    <w:rsid w:val="006B79C3"/>
    <w:rsid w:val="006C0CC3"/>
    <w:rsid w:val="006C0DAF"/>
    <w:rsid w:val="006C1006"/>
    <w:rsid w:val="006C198D"/>
    <w:rsid w:val="006C1A53"/>
    <w:rsid w:val="006C1B01"/>
    <w:rsid w:val="006C23E7"/>
    <w:rsid w:val="006C2881"/>
    <w:rsid w:val="006C3E24"/>
    <w:rsid w:val="006C4898"/>
    <w:rsid w:val="006C4AE2"/>
    <w:rsid w:val="006C51FE"/>
    <w:rsid w:val="006C533C"/>
    <w:rsid w:val="006C5359"/>
    <w:rsid w:val="006C5866"/>
    <w:rsid w:val="006C59DA"/>
    <w:rsid w:val="006C6168"/>
    <w:rsid w:val="006C684B"/>
    <w:rsid w:val="006C69F5"/>
    <w:rsid w:val="006C721C"/>
    <w:rsid w:val="006C72EA"/>
    <w:rsid w:val="006C7470"/>
    <w:rsid w:val="006D0487"/>
    <w:rsid w:val="006D0634"/>
    <w:rsid w:val="006D0845"/>
    <w:rsid w:val="006D0D9F"/>
    <w:rsid w:val="006D0DC1"/>
    <w:rsid w:val="006D0FD5"/>
    <w:rsid w:val="006D11F3"/>
    <w:rsid w:val="006D126A"/>
    <w:rsid w:val="006D18B1"/>
    <w:rsid w:val="006D195B"/>
    <w:rsid w:val="006D1CD3"/>
    <w:rsid w:val="006D2923"/>
    <w:rsid w:val="006D2D64"/>
    <w:rsid w:val="006D2F16"/>
    <w:rsid w:val="006D324A"/>
    <w:rsid w:val="006D39E4"/>
    <w:rsid w:val="006D414A"/>
    <w:rsid w:val="006D41B7"/>
    <w:rsid w:val="006D4911"/>
    <w:rsid w:val="006D4980"/>
    <w:rsid w:val="006D49DE"/>
    <w:rsid w:val="006D56C2"/>
    <w:rsid w:val="006D59CC"/>
    <w:rsid w:val="006D5E84"/>
    <w:rsid w:val="006D62B6"/>
    <w:rsid w:val="006D6986"/>
    <w:rsid w:val="006D6DED"/>
    <w:rsid w:val="006D732C"/>
    <w:rsid w:val="006D73B7"/>
    <w:rsid w:val="006E112D"/>
    <w:rsid w:val="006E1240"/>
    <w:rsid w:val="006E3248"/>
    <w:rsid w:val="006E3446"/>
    <w:rsid w:val="006E358E"/>
    <w:rsid w:val="006E38E5"/>
    <w:rsid w:val="006E424E"/>
    <w:rsid w:val="006E45AD"/>
    <w:rsid w:val="006E4D1C"/>
    <w:rsid w:val="006E4EDA"/>
    <w:rsid w:val="006E528C"/>
    <w:rsid w:val="006E5D1C"/>
    <w:rsid w:val="006E6322"/>
    <w:rsid w:val="006E6394"/>
    <w:rsid w:val="006E6458"/>
    <w:rsid w:val="006E7260"/>
    <w:rsid w:val="006F036E"/>
    <w:rsid w:val="006F0637"/>
    <w:rsid w:val="006F0767"/>
    <w:rsid w:val="006F0E90"/>
    <w:rsid w:val="006F12D4"/>
    <w:rsid w:val="006F148F"/>
    <w:rsid w:val="006F169C"/>
    <w:rsid w:val="006F194E"/>
    <w:rsid w:val="006F2163"/>
    <w:rsid w:val="006F2583"/>
    <w:rsid w:val="006F25F1"/>
    <w:rsid w:val="006F270A"/>
    <w:rsid w:val="006F2859"/>
    <w:rsid w:val="006F3248"/>
    <w:rsid w:val="006F37A8"/>
    <w:rsid w:val="006F38BA"/>
    <w:rsid w:val="006F48D8"/>
    <w:rsid w:val="006F4D14"/>
    <w:rsid w:val="006F4EA2"/>
    <w:rsid w:val="006F5185"/>
    <w:rsid w:val="006F5A7F"/>
    <w:rsid w:val="006F5BAA"/>
    <w:rsid w:val="006F65AA"/>
    <w:rsid w:val="006F6811"/>
    <w:rsid w:val="006F69C8"/>
    <w:rsid w:val="006F6D41"/>
    <w:rsid w:val="006F7535"/>
    <w:rsid w:val="006F754C"/>
    <w:rsid w:val="006F7E5C"/>
    <w:rsid w:val="006F7F68"/>
    <w:rsid w:val="007001F0"/>
    <w:rsid w:val="00700B47"/>
    <w:rsid w:val="00700DCD"/>
    <w:rsid w:val="00700ED4"/>
    <w:rsid w:val="00700F96"/>
    <w:rsid w:val="007015B9"/>
    <w:rsid w:val="00701919"/>
    <w:rsid w:val="00701A2A"/>
    <w:rsid w:val="00701BA6"/>
    <w:rsid w:val="00701FB1"/>
    <w:rsid w:val="00702118"/>
    <w:rsid w:val="007028C4"/>
    <w:rsid w:val="007028EC"/>
    <w:rsid w:val="00702BB5"/>
    <w:rsid w:val="00702C9F"/>
    <w:rsid w:val="007033BA"/>
    <w:rsid w:val="007034CE"/>
    <w:rsid w:val="00704057"/>
    <w:rsid w:val="00704281"/>
    <w:rsid w:val="007042B9"/>
    <w:rsid w:val="0070472E"/>
    <w:rsid w:val="00705833"/>
    <w:rsid w:val="007060C6"/>
    <w:rsid w:val="007066D8"/>
    <w:rsid w:val="00707116"/>
    <w:rsid w:val="007071B3"/>
    <w:rsid w:val="007071C2"/>
    <w:rsid w:val="007077CA"/>
    <w:rsid w:val="00707AF1"/>
    <w:rsid w:val="007102E9"/>
    <w:rsid w:val="007103F0"/>
    <w:rsid w:val="00710694"/>
    <w:rsid w:val="0071103B"/>
    <w:rsid w:val="0071107D"/>
    <w:rsid w:val="0071120E"/>
    <w:rsid w:val="00711542"/>
    <w:rsid w:val="00711AF8"/>
    <w:rsid w:val="00712073"/>
    <w:rsid w:val="007128EA"/>
    <w:rsid w:val="00712DAE"/>
    <w:rsid w:val="007133DE"/>
    <w:rsid w:val="0071468A"/>
    <w:rsid w:val="00714E6D"/>
    <w:rsid w:val="00715093"/>
    <w:rsid w:val="007159A3"/>
    <w:rsid w:val="007159B8"/>
    <w:rsid w:val="00715D10"/>
    <w:rsid w:val="00715DC9"/>
    <w:rsid w:val="0071661B"/>
    <w:rsid w:val="00716A85"/>
    <w:rsid w:val="00717359"/>
    <w:rsid w:val="00717558"/>
    <w:rsid w:val="007179CD"/>
    <w:rsid w:val="00717D35"/>
    <w:rsid w:val="00717E50"/>
    <w:rsid w:val="007202AF"/>
    <w:rsid w:val="0072037D"/>
    <w:rsid w:val="0072074A"/>
    <w:rsid w:val="007210EC"/>
    <w:rsid w:val="00721478"/>
    <w:rsid w:val="0072165B"/>
    <w:rsid w:val="0072171F"/>
    <w:rsid w:val="00721A0B"/>
    <w:rsid w:val="00721C8F"/>
    <w:rsid w:val="00721F87"/>
    <w:rsid w:val="0072228B"/>
    <w:rsid w:val="0072241B"/>
    <w:rsid w:val="00722965"/>
    <w:rsid w:val="00722A9F"/>
    <w:rsid w:val="007232BD"/>
    <w:rsid w:val="007236EC"/>
    <w:rsid w:val="007236F7"/>
    <w:rsid w:val="007240AE"/>
    <w:rsid w:val="0072453D"/>
    <w:rsid w:val="00724DA3"/>
    <w:rsid w:val="00725200"/>
    <w:rsid w:val="0072533D"/>
    <w:rsid w:val="00725433"/>
    <w:rsid w:val="00725A15"/>
    <w:rsid w:val="00725A88"/>
    <w:rsid w:val="007260ED"/>
    <w:rsid w:val="00726B8D"/>
    <w:rsid w:val="00726DD5"/>
    <w:rsid w:val="0072724C"/>
    <w:rsid w:val="00727293"/>
    <w:rsid w:val="0072754C"/>
    <w:rsid w:val="00727C3D"/>
    <w:rsid w:val="00727FAC"/>
    <w:rsid w:val="00730043"/>
    <w:rsid w:val="0073019F"/>
    <w:rsid w:val="007302F9"/>
    <w:rsid w:val="0073054E"/>
    <w:rsid w:val="007309DA"/>
    <w:rsid w:val="00730B9F"/>
    <w:rsid w:val="00730D1D"/>
    <w:rsid w:val="00730D3D"/>
    <w:rsid w:val="007318F6"/>
    <w:rsid w:val="00731E80"/>
    <w:rsid w:val="00732B10"/>
    <w:rsid w:val="00733E32"/>
    <w:rsid w:val="00734008"/>
    <w:rsid w:val="007340B3"/>
    <w:rsid w:val="0073413D"/>
    <w:rsid w:val="00734170"/>
    <w:rsid w:val="00734595"/>
    <w:rsid w:val="00734F2A"/>
    <w:rsid w:val="007354AE"/>
    <w:rsid w:val="00736787"/>
    <w:rsid w:val="007370A3"/>
    <w:rsid w:val="007373E4"/>
    <w:rsid w:val="00737CA8"/>
    <w:rsid w:val="00737E87"/>
    <w:rsid w:val="00737FD6"/>
    <w:rsid w:val="00740A3B"/>
    <w:rsid w:val="00741579"/>
    <w:rsid w:val="00741679"/>
    <w:rsid w:val="007419C8"/>
    <w:rsid w:val="00741B7D"/>
    <w:rsid w:val="00741FF4"/>
    <w:rsid w:val="00742516"/>
    <w:rsid w:val="007425DA"/>
    <w:rsid w:val="00742699"/>
    <w:rsid w:val="00742DF3"/>
    <w:rsid w:val="00742F01"/>
    <w:rsid w:val="0074326E"/>
    <w:rsid w:val="007432B8"/>
    <w:rsid w:val="0074342C"/>
    <w:rsid w:val="007435BC"/>
    <w:rsid w:val="007438A2"/>
    <w:rsid w:val="00743A55"/>
    <w:rsid w:val="00743A92"/>
    <w:rsid w:val="00743AF8"/>
    <w:rsid w:val="00743FB4"/>
    <w:rsid w:val="0074451D"/>
    <w:rsid w:val="00744E27"/>
    <w:rsid w:val="00744F49"/>
    <w:rsid w:val="007451C8"/>
    <w:rsid w:val="00745750"/>
    <w:rsid w:val="00745B55"/>
    <w:rsid w:val="007464A4"/>
    <w:rsid w:val="007469D4"/>
    <w:rsid w:val="00746AB9"/>
    <w:rsid w:val="00746CFA"/>
    <w:rsid w:val="00746E3F"/>
    <w:rsid w:val="00747F71"/>
    <w:rsid w:val="007503A6"/>
    <w:rsid w:val="007503BF"/>
    <w:rsid w:val="00750468"/>
    <w:rsid w:val="00750B7E"/>
    <w:rsid w:val="00750C45"/>
    <w:rsid w:val="0075104F"/>
    <w:rsid w:val="007513F8"/>
    <w:rsid w:val="007517B9"/>
    <w:rsid w:val="00751892"/>
    <w:rsid w:val="00751B45"/>
    <w:rsid w:val="00751CC8"/>
    <w:rsid w:val="0075267B"/>
    <w:rsid w:val="00752C98"/>
    <w:rsid w:val="00752E1F"/>
    <w:rsid w:val="00752E82"/>
    <w:rsid w:val="007531F1"/>
    <w:rsid w:val="007532F2"/>
    <w:rsid w:val="00753430"/>
    <w:rsid w:val="007535E6"/>
    <w:rsid w:val="007536B3"/>
    <w:rsid w:val="007537DE"/>
    <w:rsid w:val="00753CB5"/>
    <w:rsid w:val="007548EE"/>
    <w:rsid w:val="00754A1E"/>
    <w:rsid w:val="00754D97"/>
    <w:rsid w:val="00755504"/>
    <w:rsid w:val="00756DB6"/>
    <w:rsid w:val="007572FD"/>
    <w:rsid w:val="00757427"/>
    <w:rsid w:val="00757440"/>
    <w:rsid w:val="00757691"/>
    <w:rsid w:val="00757905"/>
    <w:rsid w:val="00757A4F"/>
    <w:rsid w:val="00757FED"/>
    <w:rsid w:val="0076076D"/>
    <w:rsid w:val="0076105C"/>
    <w:rsid w:val="00761188"/>
    <w:rsid w:val="007614F6"/>
    <w:rsid w:val="00761524"/>
    <w:rsid w:val="00761836"/>
    <w:rsid w:val="00761BDD"/>
    <w:rsid w:val="00761E65"/>
    <w:rsid w:val="00761EBB"/>
    <w:rsid w:val="007623B7"/>
    <w:rsid w:val="00762460"/>
    <w:rsid w:val="00762478"/>
    <w:rsid w:val="007624F7"/>
    <w:rsid w:val="00762C30"/>
    <w:rsid w:val="00762E15"/>
    <w:rsid w:val="007633D1"/>
    <w:rsid w:val="007638DC"/>
    <w:rsid w:val="00763AEA"/>
    <w:rsid w:val="00764542"/>
    <w:rsid w:val="00764AF3"/>
    <w:rsid w:val="00764BA5"/>
    <w:rsid w:val="00764E96"/>
    <w:rsid w:val="00764FF4"/>
    <w:rsid w:val="007651AC"/>
    <w:rsid w:val="007651B9"/>
    <w:rsid w:val="0076533F"/>
    <w:rsid w:val="00765697"/>
    <w:rsid w:val="007658B4"/>
    <w:rsid w:val="00765AC2"/>
    <w:rsid w:val="00765EEB"/>
    <w:rsid w:val="00765F3B"/>
    <w:rsid w:val="00766405"/>
    <w:rsid w:val="007665D4"/>
    <w:rsid w:val="00766657"/>
    <w:rsid w:val="0076699D"/>
    <w:rsid w:val="00767681"/>
    <w:rsid w:val="007679AE"/>
    <w:rsid w:val="00767F84"/>
    <w:rsid w:val="00770A16"/>
    <w:rsid w:val="00771757"/>
    <w:rsid w:val="00772722"/>
    <w:rsid w:val="00772E51"/>
    <w:rsid w:val="0077414C"/>
    <w:rsid w:val="00774380"/>
    <w:rsid w:val="007745CC"/>
    <w:rsid w:val="00774C7F"/>
    <w:rsid w:val="0077505B"/>
    <w:rsid w:val="0077549D"/>
    <w:rsid w:val="007756E4"/>
    <w:rsid w:val="00775742"/>
    <w:rsid w:val="00776843"/>
    <w:rsid w:val="00776CD7"/>
    <w:rsid w:val="00776EB6"/>
    <w:rsid w:val="0077745C"/>
    <w:rsid w:val="007774CF"/>
    <w:rsid w:val="00777580"/>
    <w:rsid w:val="00777CD5"/>
    <w:rsid w:val="00780060"/>
    <w:rsid w:val="00780487"/>
    <w:rsid w:val="00780AC7"/>
    <w:rsid w:val="00780C59"/>
    <w:rsid w:val="00780DD5"/>
    <w:rsid w:val="00780EAB"/>
    <w:rsid w:val="007813C0"/>
    <w:rsid w:val="0078146F"/>
    <w:rsid w:val="0078151C"/>
    <w:rsid w:val="007816D7"/>
    <w:rsid w:val="00781E41"/>
    <w:rsid w:val="00781F10"/>
    <w:rsid w:val="007821F3"/>
    <w:rsid w:val="0078235D"/>
    <w:rsid w:val="007825EA"/>
    <w:rsid w:val="00783773"/>
    <w:rsid w:val="007839AC"/>
    <w:rsid w:val="0078414E"/>
    <w:rsid w:val="00784213"/>
    <w:rsid w:val="007843E7"/>
    <w:rsid w:val="00784FE4"/>
    <w:rsid w:val="0078509A"/>
    <w:rsid w:val="00785540"/>
    <w:rsid w:val="00785BCD"/>
    <w:rsid w:val="00785DE0"/>
    <w:rsid w:val="007863D7"/>
    <w:rsid w:val="00786966"/>
    <w:rsid w:val="0078696B"/>
    <w:rsid w:val="0078785B"/>
    <w:rsid w:val="007900E8"/>
    <w:rsid w:val="00790883"/>
    <w:rsid w:val="00790A94"/>
    <w:rsid w:val="00790B98"/>
    <w:rsid w:val="00790E7B"/>
    <w:rsid w:val="00791070"/>
    <w:rsid w:val="0079240D"/>
    <w:rsid w:val="00792CDC"/>
    <w:rsid w:val="007935BF"/>
    <w:rsid w:val="00793C36"/>
    <w:rsid w:val="00794029"/>
    <w:rsid w:val="00794649"/>
    <w:rsid w:val="007947E7"/>
    <w:rsid w:val="00794B00"/>
    <w:rsid w:val="0079579F"/>
    <w:rsid w:val="0079613D"/>
    <w:rsid w:val="00796EB4"/>
    <w:rsid w:val="0079753C"/>
    <w:rsid w:val="007A047F"/>
    <w:rsid w:val="007A0B57"/>
    <w:rsid w:val="007A1157"/>
    <w:rsid w:val="007A11FD"/>
    <w:rsid w:val="007A12C0"/>
    <w:rsid w:val="007A1A6C"/>
    <w:rsid w:val="007A21B6"/>
    <w:rsid w:val="007A21BD"/>
    <w:rsid w:val="007A2F98"/>
    <w:rsid w:val="007A302B"/>
    <w:rsid w:val="007A3AC7"/>
    <w:rsid w:val="007A4051"/>
    <w:rsid w:val="007A40BF"/>
    <w:rsid w:val="007A41F4"/>
    <w:rsid w:val="007A4233"/>
    <w:rsid w:val="007A4339"/>
    <w:rsid w:val="007A4935"/>
    <w:rsid w:val="007A4971"/>
    <w:rsid w:val="007A4E9F"/>
    <w:rsid w:val="007A58F3"/>
    <w:rsid w:val="007A5AD5"/>
    <w:rsid w:val="007A5DDE"/>
    <w:rsid w:val="007A61D4"/>
    <w:rsid w:val="007A64D4"/>
    <w:rsid w:val="007A67AD"/>
    <w:rsid w:val="007A6CD4"/>
    <w:rsid w:val="007A7157"/>
    <w:rsid w:val="007A75D1"/>
    <w:rsid w:val="007A78DF"/>
    <w:rsid w:val="007B006F"/>
    <w:rsid w:val="007B040F"/>
    <w:rsid w:val="007B0516"/>
    <w:rsid w:val="007B0DF4"/>
    <w:rsid w:val="007B0E01"/>
    <w:rsid w:val="007B113B"/>
    <w:rsid w:val="007B19B0"/>
    <w:rsid w:val="007B2145"/>
    <w:rsid w:val="007B217E"/>
    <w:rsid w:val="007B28FB"/>
    <w:rsid w:val="007B33AE"/>
    <w:rsid w:val="007B34E3"/>
    <w:rsid w:val="007B3A9D"/>
    <w:rsid w:val="007B3BFB"/>
    <w:rsid w:val="007B3E01"/>
    <w:rsid w:val="007B4213"/>
    <w:rsid w:val="007B436F"/>
    <w:rsid w:val="007B4765"/>
    <w:rsid w:val="007B4B06"/>
    <w:rsid w:val="007B4D7E"/>
    <w:rsid w:val="007B4E93"/>
    <w:rsid w:val="007B5154"/>
    <w:rsid w:val="007B52B3"/>
    <w:rsid w:val="007B53D6"/>
    <w:rsid w:val="007B561B"/>
    <w:rsid w:val="007B6367"/>
    <w:rsid w:val="007B639F"/>
    <w:rsid w:val="007B6738"/>
    <w:rsid w:val="007B6791"/>
    <w:rsid w:val="007B6863"/>
    <w:rsid w:val="007B6D72"/>
    <w:rsid w:val="007B7B46"/>
    <w:rsid w:val="007B7BF8"/>
    <w:rsid w:val="007C0FCE"/>
    <w:rsid w:val="007C1141"/>
    <w:rsid w:val="007C1314"/>
    <w:rsid w:val="007C1967"/>
    <w:rsid w:val="007C1AB1"/>
    <w:rsid w:val="007C2249"/>
    <w:rsid w:val="007C22B2"/>
    <w:rsid w:val="007C3635"/>
    <w:rsid w:val="007C36A6"/>
    <w:rsid w:val="007C376E"/>
    <w:rsid w:val="007C4555"/>
    <w:rsid w:val="007C4A83"/>
    <w:rsid w:val="007C5176"/>
    <w:rsid w:val="007C56A6"/>
    <w:rsid w:val="007C5943"/>
    <w:rsid w:val="007C5ABB"/>
    <w:rsid w:val="007C5DC2"/>
    <w:rsid w:val="007C5E11"/>
    <w:rsid w:val="007C6442"/>
    <w:rsid w:val="007C6507"/>
    <w:rsid w:val="007C6535"/>
    <w:rsid w:val="007C65B1"/>
    <w:rsid w:val="007C6689"/>
    <w:rsid w:val="007C6B7C"/>
    <w:rsid w:val="007C6C74"/>
    <w:rsid w:val="007C6C86"/>
    <w:rsid w:val="007C6D7E"/>
    <w:rsid w:val="007C709E"/>
    <w:rsid w:val="007C7A45"/>
    <w:rsid w:val="007C7F66"/>
    <w:rsid w:val="007C7FE6"/>
    <w:rsid w:val="007D00F7"/>
    <w:rsid w:val="007D077B"/>
    <w:rsid w:val="007D0C24"/>
    <w:rsid w:val="007D0D0C"/>
    <w:rsid w:val="007D1D14"/>
    <w:rsid w:val="007D301E"/>
    <w:rsid w:val="007D31C7"/>
    <w:rsid w:val="007D3757"/>
    <w:rsid w:val="007D44A1"/>
    <w:rsid w:val="007D53CA"/>
    <w:rsid w:val="007D5651"/>
    <w:rsid w:val="007D59F3"/>
    <w:rsid w:val="007D5D53"/>
    <w:rsid w:val="007D5D66"/>
    <w:rsid w:val="007D5F20"/>
    <w:rsid w:val="007D5F5F"/>
    <w:rsid w:val="007D6897"/>
    <w:rsid w:val="007D73B4"/>
    <w:rsid w:val="007D7CFB"/>
    <w:rsid w:val="007E0791"/>
    <w:rsid w:val="007E07A9"/>
    <w:rsid w:val="007E129B"/>
    <w:rsid w:val="007E2DA5"/>
    <w:rsid w:val="007E2DD6"/>
    <w:rsid w:val="007E2DF3"/>
    <w:rsid w:val="007E3547"/>
    <w:rsid w:val="007E3A32"/>
    <w:rsid w:val="007E40A8"/>
    <w:rsid w:val="007E43EB"/>
    <w:rsid w:val="007E4490"/>
    <w:rsid w:val="007E4563"/>
    <w:rsid w:val="007E4638"/>
    <w:rsid w:val="007E46AE"/>
    <w:rsid w:val="007E5135"/>
    <w:rsid w:val="007E52D4"/>
    <w:rsid w:val="007E551D"/>
    <w:rsid w:val="007E5679"/>
    <w:rsid w:val="007E5B87"/>
    <w:rsid w:val="007E5C44"/>
    <w:rsid w:val="007E6247"/>
    <w:rsid w:val="007E687C"/>
    <w:rsid w:val="007E6BD6"/>
    <w:rsid w:val="007E6D67"/>
    <w:rsid w:val="007E70B2"/>
    <w:rsid w:val="007E70FF"/>
    <w:rsid w:val="007E76D3"/>
    <w:rsid w:val="007E7CCF"/>
    <w:rsid w:val="007F032D"/>
    <w:rsid w:val="007F03BA"/>
    <w:rsid w:val="007F05F5"/>
    <w:rsid w:val="007F0715"/>
    <w:rsid w:val="007F1516"/>
    <w:rsid w:val="007F1ACF"/>
    <w:rsid w:val="007F22EC"/>
    <w:rsid w:val="007F2BCE"/>
    <w:rsid w:val="007F2C38"/>
    <w:rsid w:val="007F2E60"/>
    <w:rsid w:val="007F3155"/>
    <w:rsid w:val="007F31FB"/>
    <w:rsid w:val="007F3885"/>
    <w:rsid w:val="007F3FD4"/>
    <w:rsid w:val="007F43AD"/>
    <w:rsid w:val="007F4559"/>
    <w:rsid w:val="007F46AD"/>
    <w:rsid w:val="007F4C05"/>
    <w:rsid w:val="007F5702"/>
    <w:rsid w:val="007F57EC"/>
    <w:rsid w:val="007F5CEC"/>
    <w:rsid w:val="007F5DA6"/>
    <w:rsid w:val="007F683B"/>
    <w:rsid w:val="007F7319"/>
    <w:rsid w:val="007F7D17"/>
    <w:rsid w:val="008004B4"/>
    <w:rsid w:val="00800929"/>
    <w:rsid w:val="00800E83"/>
    <w:rsid w:val="0080145D"/>
    <w:rsid w:val="008019F1"/>
    <w:rsid w:val="0080219D"/>
    <w:rsid w:val="0080255F"/>
    <w:rsid w:val="0080265A"/>
    <w:rsid w:val="008026B7"/>
    <w:rsid w:val="00802875"/>
    <w:rsid w:val="00802F55"/>
    <w:rsid w:val="0080327B"/>
    <w:rsid w:val="00803292"/>
    <w:rsid w:val="00803B23"/>
    <w:rsid w:val="00803BA2"/>
    <w:rsid w:val="00803BD3"/>
    <w:rsid w:val="0080541D"/>
    <w:rsid w:val="00806080"/>
    <w:rsid w:val="008065E5"/>
    <w:rsid w:val="00806679"/>
    <w:rsid w:val="00806CAD"/>
    <w:rsid w:val="00807512"/>
    <w:rsid w:val="00807880"/>
    <w:rsid w:val="00807A0D"/>
    <w:rsid w:val="00807EAD"/>
    <w:rsid w:val="008103DE"/>
    <w:rsid w:val="008113BC"/>
    <w:rsid w:val="0081189C"/>
    <w:rsid w:val="00812174"/>
    <w:rsid w:val="008126D6"/>
    <w:rsid w:val="00812D9D"/>
    <w:rsid w:val="00813308"/>
    <w:rsid w:val="008135B4"/>
    <w:rsid w:val="008139E0"/>
    <w:rsid w:val="00813A4A"/>
    <w:rsid w:val="00814036"/>
    <w:rsid w:val="00814CCF"/>
    <w:rsid w:val="008150E1"/>
    <w:rsid w:val="00815343"/>
    <w:rsid w:val="008158F4"/>
    <w:rsid w:val="00815B26"/>
    <w:rsid w:val="00815C5F"/>
    <w:rsid w:val="00816481"/>
    <w:rsid w:val="00816C2B"/>
    <w:rsid w:val="00817015"/>
    <w:rsid w:val="00817634"/>
    <w:rsid w:val="00817F59"/>
    <w:rsid w:val="008200F9"/>
    <w:rsid w:val="00820150"/>
    <w:rsid w:val="00820379"/>
    <w:rsid w:val="00820391"/>
    <w:rsid w:val="0082042D"/>
    <w:rsid w:val="00820476"/>
    <w:rsid w:val="00821152"/>
    <w:rsid w:val="008214FD"/>
    <w:rsid w:val="00821A91"/>
    <w:rsid w:val="00821B9A"/>
    <w:rsid w:val="00821D61"/>
    <w:rsid w:val="00822400"/>
    <w:rsid w:val="00822A1B"/>
    <w:rsid w:val="00822B74"/>
    <w:rsid w:val="00823037"/>
    <w:rsid w:val="00823178"/>
    <w:rsid w:val="0082353D"/>
    <w:rsid w:val="0082399B"/>
    <w:rsid w:val="0082409C"/>
    <w:rsid w:val="00824751"/>
    <w:rsid w:val="008249F2"/>
    <w:rsid w:val="00824D8A"/>
    <w:rsid w:val="0082505B"/>
    <w:rsid w:val="00825092"/>
    <w:rsid w:val="00825CFD"/>
    <w:rsid w:val="00825DC4"/>
    <w:rsid w:val="00826483"/>
    <w:rsid w:val="00827C91"/>
    <w:rsid w:val="00827D55"/>
    <w:rsid w:val="00827D85"/>
    <w:rsid w:val="008300E7"/>
    <w:rsid w:val="00830199"/>
    <w:rsid w:val="0083022F"/>
    <w:rsid w:val="0083024C"/>
    <w:rsid w:val="008302CB"/>
    <w:rsid w:val="00830415"/>
    <w:rsid w:val="00830595"/>
    <w:rsid w:val="00830892"/>
    <w:rsid w:val="00830893"/>
    <w:rsid w:val="00830DD5"/>
    <w:rsid w:val="00830DFF"/>
    <w:rsid w:val="00830EF4"/>
    <w:rsid w:val="008311CC"/>
    <w:rsid w:val="008315BD"/>
    <w:rsid w:val="008316E7"/>
    <w:rsid w:val="00831D3C"/>
    <w:rsid w:val="00831EA0"/>
    <w:rsid w:val="0083209B"/>
    <w:rsid w:val="008321C7"/>
    <w:rsid w:val="00832853"/>
    <w:rsid w:val="00832E34"/>
    <w:rsid w:val="00832EE4"/>
    <w:rsid w:val="00832F4A"/>
    <w:rsid w:val="008332A8"/>
    <w:rsid w:val="00833374"/>
    <w:rsid w:val="00833638"/>
    <w:rsid w:val="0083370A"/>
    <w:rsid w:val="00833DBC"/>
    <w:rsid w:val="00833FA0"/>
    <w:rsid w:val="00834A5E"/>
    <w:rsid w:val="00835AE6"/>
    <w:rsid w:val="00835FEA"/>
    <w:rsid w:val="008368FA"/>
    <w:rsid w:val="008369E8"/>
    <w:rsid w:val="00836AC5"/>
    <w:rsid w:val="008370AE"/>
    <w:rsid w:val="008377BD"/>
    <w:rsid w:val="00837A66"/>
    <w:rsid w:val="00837FD8"/>
    <w:rsid w:val="0084024F"/>
    <w:rsid w:val="0084061E"/>
    <w:rsid w:val="00840DFF"/>
    <w:rsid w:val="00841172"/>
    <w:rsid w:val="0084191F"/>
    <w:rsid w:val="00841B4C"/>
    <w:rsid w:val="00841BFF"/>
    <w:rsid w:val="00841DA0"/>
    <w:rsid w:val="00842588"/>
    <w:rsid w:val="008425B1"/>
    <w:rsid w:val="00843336"/>
    <w:rsid w:val="008434E6"/>
    <w:rsid w:val="00843640"/>
    <w:rsid w:val="00843DB2"/>
    <w:rsid w:val="008444EF"/>
    <w:rsid w:val="008448FA"/>
    <w:rsid w:val="00845874"/>
    <w:rsid w:val="008458A9"/>
    <w:rsid w:val="008462F6"/>
    <w:rsid w:val="00846A9C"/>
    <w:rsid w:val="008471DD"/>
    <w:rsid w:val="008475D6"/>
    <w:rsid w:val="00847843"/>
    <w:rsid w:val="00847D58"/>
    <w:rsid w:val="00847E63"/>
    <w:rsid w:val="0085010D"/>
    <w:rsid w:val="0085020B"/>
    <w:rsid w:val="00850211"/>
    <w:rsid w:val="00850ED4"/>
    <w:rsid w:val="00851577"/>
    <w:rsid w:val="008519F5"/>
    <w:rsid w:val="00851E92"/>
    <w:rsid w:val="008525BE"/>
    <w:rsid w:val="00852872"/>
    <w:rsid w:val="00852B7C"/>
    <w:rsid w:val="008535CA"/>
    <w:rsid w:val="00853A27"/>
    <w:rsid w:val="00854619"/>
    <w:rsid w:val="008546F4"/>
    <w:rsid w:val="008547BF"/>
    <w:rsid w:val="008554E5"/>
    <w:rsid w:val="00855B28"/>
    <w:rsid w:val="00856002"/>
    <w:rsid w:val="008561FC"/>
    <w:rsid w:val="008566D3"/>
    <w:rsid w:val="00857234"/>
    <w:rsid w:val="00857481"/>
    <w:rsid w:val="0085765A"/>
    <w:rsid w:val="00857A5C"/>
    <w:rsid w:val="00857C76"/>
    <w:rsid w:val="00857DA7"/>
    <w:rsid w:val="00861078"/>
    <w:rsid w:val="00861100"/>
    <w:rsid w:val="00861171"/>
    <w:rsid w:val="00861A1B"/>
    <w:rsid w:val="00861DB5"/>
    <w:rsid w:val="00862750"/>
    <w:rsid w:val="008629B3"/>
    <w:rsid w:val="00862BC4"/>
    <w:rsid w:val="008632DD"/>
    <w:rsid w:val="0086361E"/>
    <w:rsid w:val="00863868"/>
    <w:rsid w:val="00863B17"/>
    <w:rsid w:val="00863E24"/>
    <w:rsid w:val="00863EB6"/>
    <w:rsid w:val="0086429D"/>
    <w:rsid w:val="00864847"/>
    <w:rsid w:val="00864A3C"/>
    <w:rsid w:val="00864C53"/>
    <w:rsid w:val="008651E1"/>
    <w:rsid w:val="00865242"/>
    <w:rsid w:val="00865883"/>
    <w:rsid w:val="00865C1E"/>
    <w:rsid w:val="00865F6E"/>
    <w:rsid w:val="00866904"/>
    <w:rsid w:val="00866AFE"/>
    <w:rsid w:val="00867132"/>
    <w:rsid w:val="008671A1"/>
    <w:rsid w:val="0086764D"/>
    <w:rsid w:val="00867665"/>
    <w:rsid w:val="008676EA"/>
    <w:rsid w:val="00867C61"/>
    <w:rsid w:val="0087023E"/>
    <w:rsid w:val="00870347"/>
    <w:rsid w:val="00870CB6"/>
    <w:rsid w:val="00870F2C"/>
    <w:rsid w:val="0087123A"/>
    <w:rsid w:val="00871C93"/>
    <w:rsid w:val="00871FE4"/>
    <w:rsid w:val="008720D8"/>
    <w:rsid w:val="00872312"/>
    <w:rsid w:val="008726F6"/>
    <w:rsid w:val="00872D58"/>
    <w:rsid w:val="00873147"/>
    <w:rsid w:val="0087325C"/>
    <w:rsid w:val="008732CE"/>
    <w:rsid w:val="00873573"/>
    <w:rsid w:val="00873C3C"/>
    <w:rsid w:val="008744F6"/>
    <w:rsid w:val="00874B5D"/>
    <w:rsid w:val="00874DB3"/>
    <w:rsid w:val="0087526C"/>
    <w:rsid w:val="0087623E"/>
    <w:rsid w:val="00876577"/>
    <w:rsid w:val="00876579"/>
    <w:rsid w:val="00876FC5"/>
    <w:rsid w:val="0087712E"/>
    <w:rsid w:val="00877E9E"/>
    <w:rsid w:val="00877F4F"/>
    <w:rsid w:val="00880A80"/>
    <w:rsid w:val="008814F7"/>
    <w:rsid w:val="00881A36"/>
    <w:rsid w:val="008826D2"/>
    <w:rsid w:val="00883771"/>
    <w:rsid w:val="008838FB"/>
    <w:rsid w:val="00883C44"/>
    <w:rsid w:val="00883D6A"/>
    <w:rsid w:val="0088452F"/>
    <w:rsid w:val="008846B5"/>
    <w:rsid w:val="00884E90"/>
    <w:rsid w:val="008850B6"/>
    <w:rsid w:val="00886079"/>
    <w:rsid w:val="0088679B"/>
    <w:rsid w:val="008921AF"/>
    <w:rsid w:val="008921BF"/>
    <w:rsid w:val="008922D0"/>
    <w:rsid w:val="0089300C"/>
    <w:rsid w:val="008930E5"/>
    <w:rsid w:val="00893596"/>
    <w:rsid w:val="0089388A"/>
    <w:rsid w:val="008939FD"/>
    <w:rsid w:val="00893A3A"/>
    <w:rsid w:val="00894883"/>
    <w:rsid w:val="0089495C"/>
    <w:rsid w:val="0089529C"/>
    <w:rsid w:val="0089536A"/>
    <w:rsid w:val="0089590B"/>
    <w:rsid w:val="00895DFD"/>
    <w:rsid w:val="008969D3"/>
    <w:rsid w:val="00896A38"/>
    <w:rsid w:val="00896B35"/>
    <w:rsid w:val="00896F66"/>
    <w:rsid w:val="00897716"/>
    <w:rsid w:val="008A02F1"/>
    <w:rsid w:val="008A05D4"/>
    <w:rsid w:val="008A0B85"/>
    <w:rsid w:val="008A0ED0"/>
    <w:rsid w:val="008A14AD"/>
    <w:rsid w:val="008A1998"/>
    <w:rsid w:val="008A1E01"/>
    <w:rsid w:val="008A1E5F"/>
    <w:rsid w:val="008A1FDA"/>
    <w:rsid w:val="008A2257"/>
    <w:rsid w:val="008A23ED"/>
    <w:rsid w:val="008A2F0F"/>
    <w:rsid w:val="008A3436"/>
    <w:rsid w:val="008A3566"/>
    <w:rsid w:val="008A3939"/>
    <w:rsid w:val="008A3AFE"/>
    <w:rsid w:val="008A4273"/>
    <w:rsid w:val="008A466D"/>
    <w:rsid w:val="008A4692"/>
    <w:rsid w:val="008A4755"/>
    <w:rsid w:val="008A4BFE"/>
    <w:rsid w:val="008A4FF6"/>
    <w:rsid w:val="008A505B"/>
    <w:rsid w:val="008A5062"/>
    <w:rsid w:val="008A5398"/>
    <w:rsid w:val="008A5C38"/>
    <w:rsid w:val="008A60E6"/>
    <w:rsid w:val="008A658C"/>
    <w:rsid w:val="008A6814"/>
    <w:rsid w:val="008A6838"/>
    <w:rsid w:val="008A6D8F"/>
    <w:rsid w:val="008A7CF3"/>
    <w:rsid w:val="008A7EDD"/>
    <w:rsid w:val="008A7F72"/>
    <w:rsid w:val="008B0068"/>
    <w:rsid w:val="008B02C6"/>
    <w:rsid w:val="008B05AB"/>
    <w:rsid w:val="008B05F6"/>
    <w:rsid w:val="008B0677"/>
    <w:rsid w:val="008B0C74"/>
    <w:rsid w:val="008B1190"/>
    <w:rsid w:val="008B1D7C"/>
    <w:rsid w:val="008B1E12"/>
    <w:rsid w:val="008B1E64"/>
    <w:rsid w:val="008B2294"/>
    <w:rsid w:val="008B2513"/>
    <w:rsid w:val="008B2890"/>
    <w:rsid w:val="008B2BD9"/>
    <w:rsid w:val="008B3294"/>
    <w:rsid w:val="008B33B4"/>
    <w:rsid w:val="008B35B8"/>
    <w:rsid w:val="008B361E"/>
    <w:rsid w:val="008B3BAB"/>
    <w:rsid w:val="008B41E1"/>
    <w:rsid w:val="008B42CA"/>
    <w:rsid w:val="008B4365"/>
    <w:rsid w:val="008B461E"/>
    <w:rsid w:val="008B48C9"/>
    <w:rsid w:val="008B55B3"/>
    <w:rsid w:val="008B55FF"/>
    <w:rsid w:val="008B5A15"/>
    <w:rsid w:val="008B5C9B"/>
    <w:rsid w:val="008B6387"/>
    <w:rsid w:val="008B712E"/>
    <w:rsid w:val="008B7499"/>
    <w:rsid w:val="008B766F"/>
    <w:rsid w:val="008C0B37"/>
    <w:rsid w:val="008C0BA5"/>
    <w:rsid w:val="008C12C9"/>
    <w:rsid w:val="008C1334"/>
    <w:rsid w:val="008C1CD5"/>
    <w:rsid w:val="008C2066"/>
    <w:rsid w:val="008C2F5A"/>
    <w:rsid w:val="008C34D9"/>
    <w:rsid w:val="008C3DE9"/>
    <w:rsid w:val="008C3F19"/>
    <w:rsid w:val="008C3F81"/>
    <w:rsid w:val="008C5167"/>
    <w:rsid w:val="008C521E"/>
    <w:rsid w:val="008C5338"/>
    <w:rsid w:val="008C53D6"/>
    <w:rsid w:val="008C56D0"/>
    <w:rsid w:val="008C58EE"/>
    <w:rsid w:val="008C5E7B"/>
    <w:rsid w:val="008C60A6"/>
    <w:rsid w:val="008C663C"/>
    <w:rsid w:val="008C666E"/>
    <w:rsid w:val="008C6802"/>
    <w:rsid w:val="008C6E3F"/>
    <w:rsid w:val="008C7511"/>
    <w:rsid w:val="008C7781"/>
    <w:rsid w:val="008C77BD"/>
    <w:rsid w:val="008D10DA"/>
    <w:rsid w:val="008D1EE9"/>
    <w:rsid w:val="008D27EC"/>
    <w:rsid w:val="008D3C07"/>
    <w:rsid w:val="008D435A"/>
    <w:rsid w:val="008D5027"/>
    <w:rsid w:val="008D5123"/>
    <w:rsid w:val="008D531E"/>
    <w:rsid w:val="008D571A"/>
    <w:rsid w:val="008D57C1"/>
    <w:rsid w:val="008D59AD"/>
    <w:rsid w:val="008D59FC"/>
    <w:rsid w:val="008D5D29"/>
    <w:rsid w:val="008D5F50"/>
    <w:rsid w:val="008D61C1"/>
    <w:rsid w:val="008D64C6"/>
    <w:rsid w:val="008D67CA"/>
    <w:rsid w:val="008D7369"/>
    <w:rsid w:val="008D73CD"/>
    <w:rsid w:val="008D763F"/>
    <w:rsid w:val="008E054D"/>
    <w:rsid w:val="008E0B94"/>
    <w:rsid w:val="008E1120"/>
    <w:rsid w:val="008E18D7"/>
    <w:rsid w:val="008E2115"/>
    <w:rsid w:val="008E232C"/>
    <w:rsid w:val="008E27AE"/>
    <w:rsid w:val="008E3308"/>
    <w:rsid w:val="008E34C8"/>
    <w:rsid w:val="008E3D07"/>
    <w:rsid w:val="008E40C9"/>
    <w:rsid w:val="008E42CF"/>
    <w:rsid w:val="008E48B2"/>
    <w:rsid w:val="008E4967"/>
    <w:rsid w:val="008E4C58"/>
    <w:rsid w:val="008E52F5"/>
    <w:rsid w:val="008E539D"/>
    <w:rsid w:val="008E57D1"/>
    <w:rsid w:val="008E5C98"/>
    <w:rsid w:val="008E62E9"/>
    <w:rsid w:val="008E64AD"/>
    <w:rsid w:val="008E6582"/>
    <w:rsid w:val="008E7058"/>
    <w:rsid w:val="008E765D"/>
    <w:rsid w:val="008E78E6"/>
    <w:rsid w:val="008E7C8F"/>
    <w:rsid w:val="008E7FE2"/>
    <w:rsid w:val="008F034D"/>
    <w:rsid w:val="008F048C"/>
    <w:rsid w:val="008F061B"/>
    <w:rsid w:val="008F0750"/>
    <w:rsid w:val="008F115E"/>
    <w:rsid w:val="008F18D2"/>
    <w:rsid w:val="008F2000"/>
    <w:rsid w:val="008F2592"/>
    <w:rsid w:val="008F25DF"/>
    <w:rsid w:val="008F2B48"/>
    <w:rsid w:val="008F2B51"/>
    <w:rsid w:val="008F2C7B"/>
    <w:rsid w:val="008F3E9F"/>
    <w:rsid w:val="008F49BF"/>
    <w:rsid w:val="008F4AA2"/>
    <w:rsid w:val="008F4C58"/>
    <w:rsid w:val="008F58B2"/>
    <w:rsid w:val="008F5C74"/>
    <w:rsid w:val="008F5E6C"/>
    <w:rsid w:val="008F63C2"/>
    <w:rsid w:val="008F6773"/>
    <w:rsid w:val="008F68FB"/>
    <w:rsid w:val="008F6A08"/>
    <w:rsid w:val="008F6A42"/>
    <w:rsid w:val="008F6C36"/>
    <w:rsid w:val="008F6C7F"/>
    <w:rsid w:val="008F6E7E"/>
    <w:rsid w:val="008F7621"/>
    <w:rsid w:val="008F782B"/>
    <w:rsid w:val="008F7961"/>
    <w:rsid w:val="008F7E76"/>
    <w:rsid w:val="0090009E"/>
    <w:rsid w:val="009003D3"/>
    <w:rsid w:val="0090040D"/>
    <w:rsid w:val="0090098A"/>
    <w:rsid w:val="00900B10"/>
    <w:rsid w:val="00900CF9"/>
    <w:rsid w:val="00900E3F"/>
    <w:rsid w:val="009012F0"/>
    <w:rsid w:val="00901305"/>
    <w:rsid w:val="00901D00"/>
    <w:rsid w:val="00901D8F"/>
    <w:rsid w:val="009023C8"/>
    <w:rsid w:val="00902653"/>
    <w:rsid w:val="00902B2B"/>
    <w:rsid w:val="00902F8B"/>
    <w:rsid w:val="0090303A"/>
    <w:rsid w:val="00903047"/>
    <w:rsid w:val="009037FB"/>
    <w:rsid w:val="00903876"/>
    <w:rsid w:val="00903E18"/>
    <w:rsid w:val="00903E2D"/>
    <w:rsid w:val="0090468E"/>
    <w:rsid w:val="00905569"/>
    <w:rsid w:val="00905A8A"/>
    <w:rsid w:val="00905D79"/>
    <w:rsid w:val="00905E5A"/>
    <w:rsid w:val="00905F2D"/>
    <w:rsid w:val="00906281"/>
    <w:rsid w:val="0090679A"/>
    <w:rsid w:val="009079D7"/>
    <w:rsid w:val="00907A1F"/>
    <w:rsid w:val="0091061B"/>
    <w:rsid w:val="00910944"/>
    <w:rsid w:val="009110F2"/>
    <w:rsid w:val="00911440"/>
    <w:rsid w:val="00911AD5"/>
    <w:rsid w:val="00911F01"/>
    <w:rsid w:val="00912216"/>
    <w:rsid w:val="00912264"/>
    <w:rsid w:val="00912896"/>
    <w:rsid w:val="00912ADD"/>
    <w:rsid w:val="00912EF2"/>
    <w:rsid w:val="00913064"/>
    <w:rsid w:val="00913808"/>
    <w:rsid w:val="00913899"/>
    <w:rsid w:val="00913907"/>
    <w:rsid w:val="0091396D"/>
    <w:rsid w:val="00913B5F"/>
    <w:rsid w:val="00913C08"/>
    <w:rsid w:val="00913C25"/>
    <w:rsid w:val="009141C2"/>
    <w:rsid w:val="009143C2"/>
    <w:rsid w:val="00914CD3"/>
    <w:rsid w:val="009156D0"/>
    <w:rsid w:val="00915811"/>
    <w:rsid w:val="009158F7"/>
    <w:rsid w:val="009162AB"/>
    <w:rsid w:val="0091649B"/>
    <w:rsid w:val="009169E0"/>
    <w:rsid w:val="00916FFA"/>
    <w:rsid w:val="0091736D"/>
    <w:rsid w:val="00917ABD"/>
    <w:rsid w:val="00917B6C"/>
    <w:rsid w:val="009212CC"/>
    <w:rsid w:val="009216F1"/>
    <w:rsid w:val="009218E1"/>
    <w:rsid w:val="00922113"/>
    <w:rsid w:val="009238E3"/>
    <w:rsid w:val="009242CF"/>
    <w:rsid w:val="00924842"/>
    <w:rsid w:val="00925566"/>
    <w:rsid w:val="00925821"/>
    <w:rsid w:val="009259A9"/>
    <w:rsid w:val="009270D6"/>
    <w:rsid w:val="00927981"/>
    <w:rsid w:val="00927DF6"/>
    <w:rsid w:val="00930043"/>
    <w:rsid w:val="0093034D"/>
    <w:rsid w:val="009304C2"/>
    <w:rsid w:val="00930732"/>
    <w:rsid w:val="009307D7"/>
    <w:rsid w:val="00930B07"/>
    <w:rsid w:val="00930DE3"/>
    <w:rsid w:val="00931B24"/>
    <w:rsid w:val="00931CA1"/>
    <w:rsid w:val="00931E95"/>
    <w:rsid w:val="009320BD"/>
    <w:rsid w:val="009321DF"/>
    <w:rsid w:val="009324E1"/>
    <w:rsid w:val="009325D9"/>
    <w:rsid w:val="009326CB"/>
    <w:rsid w:val="00932722"/>
    <w:rsid w:val="00934039"/>
    <w:rsid w:val="009344F0"/>
    <w:rsid w:val="00935B65"/>
    <w:rsid w:val="009362BE"/>
    <w:rsid w:val="00936BBB"/>
    <w:rsid w:val="009373EF"/>
    <w:rsid w:val="00937608"/>
    <w:rsid w:val="00937D06"/>
    <w:rsid w:val="00940858"/>
    <w:rsid w:val="0094168B"/>
    <w:rsid w:val="00941ABF"/>
    <w:rsid w:val="009422E4"/>
    <w:rsid w:val="00942338"/>
    <w:rsid w:val="0094263B"/>
    <w:rsid w:val="00942A0C"/>
    <w:rsid w:val="00943546"/>
    <w:rsid w:val="00943611"/>
    <w:rsid w:val="00943B4F"/>
    <w:rsid w:val="00943C40"/>
    <w:rsid w:val="00943F24"/>
    <w:rsid w:val="00944421"/>
    <w:rsid w:val="0094457D"/>
    <w:rsid w:val="00944B4B"/>
    <w:rsid w:val="00944BD0"/>
    <w:rsid w:val="00944D59"/>
    <w:rsid w:val="0094509C"/>
    <w:rsid w:val="009452E7"/>
    <w:rsid w:val="00945821"/>
    <w:rsid w:val="00945D63"/>
    <w:rsid w:val="0094628C"/>
    <w:rsid w:val="009463B4"/>
    <w:rsid w:val="00946774"/>
    <w:rsid w:val="00946840"/>
    <w:rsid w:val="009468AF"/>
    <w:rsid w:val="00947259"/>
    <w:rsid w:val="0094753E"/>
    <w:rsid w:val="0094795E"/>
    <w:rsid w:val="00947A5A"/>
    <w:rsid w:val="00947B26"/>
    <w:rsid w:val="00950738"/>
    <w:rsid w:val="00950E32"/>
    <w:rsid w:val="00951125"/>
    <w:rsid w:val="0095136E"/>
    <w:rsid w:val="009513D2"/>
    <w:rsid w:val="00951806"/>
    <w:rsid w:val="009519D6"/>
    <w:rsid w:val="00951A88"/>
    <w:rsid w:val="00951A8F"/>
    <w:rsid w:val="00952B12"/>
    <w:rsid w:val="00952D62"/>
    <w:rsid w:val="00953864"/>
    <w:rsid w:val="00953A2F"/>
    <w:rsid w:val="00953A41"/>
    <w:rsid w:val="00953AD9"/>
    <w:rsid w:val="00953B7A"/>
    <w:rsid w:val="00953C0D"/>
    <w:rsid w:val="00953F23"/>
    <w:rsid w:val="00953FD3"/>
    <w:rsid w:val="0095457B"/>
    <w:rsid w:val="0095458D"/>
    <w:rsid w:val="0095472B"/>
    <w:rsid w:val="0095494C"/>
    <w:rsid w:val="00955321"/>
    <w:rsid w:val="009556AE"/>
    <w:rsid w:val="009559E7"/>
    <w:rsid w:val="00955BF2"/>
    <w:rsid w:val="00955F17"/>
    <w:rsid w:val="00956084"/>
    <w:rsid w:val="009563CD"/>
    <w:rsid w:val="00956A0B"/>
    <w:rsid w:val="00956A1D"/>
    <w:rsid w:val="00956E54"/>
    <w:rsid w:val="009572E2"/>
    <w:rsid w:val="009575BF"/>
    <w:rsid w:val="00957E36"/>
    <w:rsid w:val="0096039B"/>
    <w:rsid w:val="00960424"/>
    <w:rsid w:val="00960464"/>
    <w:rsid w:val="009616CB"/>
    <w:rsid w:val="00961A5F"/>
    <w:rsid w:val="00961C09"/>
    <w:rsid w:val="00962D0C"/>
    <w:rsid w:val="0096320B"/>
    <w:rsid w:val="009639A4"/>
    <w:rsid w:val="00963AA2"/>
    <w:rsid w:val="00963B96"/>
    <w:rsid w:val="00964028"/>
    <w:rsid w:val="00964091"/>
    <w:rsid w:val="00964465"/>
    <w:rsid w:val="00965175"/>
    <w:rsid w:val="00965A76"/>
    <w:rsid w:val="00965AE5"/>
    <w:rsid w:val="00965DE1"/>
    <w:rsid w:val="009667B6"/>
    <w:rsid w:val="00966D3E"/>
    <w:rsid w:val="009670E3"/>
    <w:rsid w:val="00967268"/>
    <w:rsid w:val="009674C9"/>
    <w:rsid w:val="009675AE"/>
    <w:rsid w:val="00967B88"/>
    <w:rsid w:val="0097010A"/>
    <w:rsid w:val="0097033B"/>
    <w:rsid w:val="009706BC"/>
    <w:rsid w:val="009706E9"/>
    <w:rsid w:val="00970939"/>
    <w:rsid w:val="00971695"/>
    <w:rsid w:val="009718B2"/>
    <w:rsid w:val="00971CE6"/>
    <w:rsid w:val="00971E14"/>
    <w:rsid w:val="0097214A"/>
    <w:rsid w:val="00972260"/>
    <w:rsid w:val="0097291E"/>
    <w:rsid w:val="00972D11"/>
    <w:rsid w:val="00972E74"/>
    <w:rsid w:val="00973359"/>
    <w:rsid w:val="00973486"/>
    <w:rsid w:val="009748F0"/>
    <w:rsid w:val="00974B30"/>
    <w:rsid w:val="00974FD0"/>
    <w:rsid w:val="009757F2"/>
    <w:rsid w:val="00975C59"/>
    <w:rsid w:val="00976026"/>
    <w:rsid w:val="00976093"/>
    <w:rsid w:val="009760F1"/>
    <w:rsid w:val="009767EC"/>
    <w:rsid w:val="009770A3"/>
    <w:rsid w:val="009771BB"/>
    <w:rsid w:val="00977202"/>
    <w:rsid w:val="00977C2B"/>
    <w:rsid w:val="00977D64"/>
    <w:rsid w:val="00977FB5"/>
    <w:rsid w:val="00980387"/>
    <w:rsid w:val="0098084E"/>
    <w:rsid w:val="009808DF"/>
    <w:rsid w:val="00980CAF"/>
    <w:rsid w:val="00980D2F"/>
    <w:rsid w:val="00981344"/>
    <w:rsid w:val="009814C1"/>
    <w:rsid w:val="00981511"/>
    <w:rsid w:val="00981757"/>
    <w:rsid w:val="00981A91"/>
    <w:rsid w:val="00981BBD"/>
    <w:rsid w:val="00981E41"/>
    <w:rsid w:val="009820CB"/>
    <w:rsid w:val="0098271A"/>
    <w:rsid w:val="0098347E"/>
    <w:rsid w:val="009838AD"/>
    <w:rsid w:val="009838F8"/>
    <w:rsid w:val="00983A3E"/>
    <w:rsid w:val="00984000"/>
    <w:rsid w:val="0098452D"/>
    <w:rsid w:val="00984F12"/>
    <w:rsid w:val="009852BD"/>
    <w:rsid w:val="009855E1"/>
    <w:rsid w:val="009861EA"/>
    <w:rsid w:val="0098664D"/>
    <w:rsid w:val="00987B2A"/>
    <w:rsid w:val="009903EE"/>
    <w:rsid w:val="00990520"/>
    <w:rsid w:val="009909EE"/>
    <w:rsid w:val="0099177F"/>
    <w:rsid w:val="009917BD"/>
    <w:rsid w:val="0099249C"/>
    <w:rsid w:val="0099261B"/>
    <w:rsid w:val="00992F57"/>
    <w:rsid w:val="00993033"/>
    <w:rsid w:val="00993B17"/>
    <w:rsid w:val="00993CC3"/>
    <w:rsid w:val="0099487C"/>
    <w:rsid w:val="00994B46"/>
    <w:rsid w:val="00994B4C"/>
    <w:rsid w:val="00994B70"/>
    <w:rsid w:val="00995296"/>
    <w:rsid w:val="00996050"/>
    <w:rsid w:val="009961D7"/>
    <w:rsid w:val="009961E9"/>
    <w:rsid w:val="00996C32"/>
    <w:rsid w:val="00996E98"/>
    <w:rsid w:val="00997503"/>
    <w:rsid w:val="0099751B"/>
    <w:rsid w:val="00997CBB"/>
    <w:rsid w:val="009A0142"/>
    <w:rsid w:val="009A082C"/>
    <w:rsid w:val="009A0AD0"/>
    <w:rsid w:val="009A0CC8"/>
    <w:rsid w:val="009A1412"/>
    <w:rsid w:val="009A19F2"/>
    <w:rsid w:val="009A21BB"/>
    <w:rsid w:val="009A22A7"/>
    <w:rsid w:val="009A321B"/>
    <w:rsid w:val="009A3453"/>
    <w:rsid w:val="009A385E"/>
    <w:rsid w:val="009A4822"/>
    <w:rsid w:val="009A4C1E"/>
    <w:rsid w:val="009A4D6D"/>
    <w:rsid w:val="009A5673"/>
    <w:rsid w:val="009A57B7"/>
    <w:rsid w:val="009A63BE"/>
    <w:rsid w:val="009A6F17"/>
    <w:rsid w:val="009A6F4F"/>
    <w:rsid w:val="009A6FCE"/>
    <w:rsid w:val="009A74E2"/>
    <w:rsid w:val="009A787D"/>
    <w:rsid w:val="009A7BF6"/>
    <w:rsid w:val="009B21E9"/>
    <w:rsid w:val="009B22EB"/>
    <w:rsid w:val="009B2C3A"/>
    <w:rsid w:val="009B2D29"/>
    <w:rsid w:val="009B3618"/>
    <w:rsid w:val="009B3695"/>
    <w:rsid w:val="009B42E7"/>
    <w:rsid w:val="009B492A"/>
    <w:rsid w:val="009B4A15"/>
    <w:rsid w:val="009B4DEF"/>
    <w:rsid w:val="009B52BE"/>
    <w:rsid w:val="009B5F8E"/>
    <w:rsid w:val="009B6474"/>
    <w:rsid w:val="009B652B"/>
    <w:rsid w:val="009B66DA"/>
    <w:rsid w:val="009B67A9"/>
    <w:rsid w:val="009B6F2B"/>
    <w:rsid w:val="009B77A6"/>
    <w:rsid w:val="009B78FD"/>
    <w:rsid w:val="009C0005"/>
    <w:rsid w:val="009C06EF"/>
    <w:rsid w:val="009C0B47"/>
    <w:rsid w:val="009C0E1D"/>
    <w:rsid w:val="009C0EB7"/>
    <w:rsid w:val="009C0FFB"/>
    <w:rsid w:val="009C14F5"/>
    <w:rsid w:val="009C1898"/>
    <w:rsid w:val="009C18FE"/>
    <w:rsid w:val="009C18FF"/>
    <w:rsid w:val="009C1921"/>
    <w:rsid w:val="009C1BE4"/>
    <w:rsid w:val="009C1CA7"/>
    <w:rsid w:val="009C1ECE"/>
    <w:rsid w:val="009C2617"/>
    <w:rsid w:val="009C262C"/>
    <w:rsid w:val="009C2D1E"/>
    <w:rsid w:val="009C3DC8"/>
    <w:rsid w:val="009C406A"/>
    <w:rsid w:val="009C4BB4"/>
    <w:rsid w:val="009C571E"/>
    <w:rsid w:val="009C5888"/>
    <w:rsid w:val="009C6204"/>
    <w:rsid w:val="009C671D"/>
    <w:rsid w:val="009C68AD"/>
    <w:rsid w:val="009C6D1B"/>
    <w:rsid w:val="009C6EC0"/>
    <w:rsid w:val="009C73D6"/>
    <w:rsid w:val="009C7441"/>
    <w:rsid w:val="009C7E3B"/>
    <w:rsid w:val="009D0066"/>
    <w:rsid w:val="009D0B85"/>
    <w:rsid w:val="009D1B26"/>
    <w:rsid w:val="009D1B36"/>
    <w:rsid w:val="009D2893"/>
    <w:rsid w:val="009D292B"/>
    <w:rsid w:val="009D2C2E"/>
    <w:rsid w:val="009D3264"/>
    <w:rsid w:val="009D356B"/>
    <w:rsid w:val="009D3A0E"/>
    <w:rsid w:val="009D3E6B"/>
    <w:rsid w:val="009D42F9"/>
    <w:rsid w:val="009D490B"/>
    <w:rsid w:val="009D545C"/>
    <w:rsid w:val="009D5B8B"/>
    <w:rsid w:val="009D5D02"/>
    <w:rsid w:val="009D6012"/>
    <w:rsid w:val="009D6056"/>
    <w:rsid w:val="009D65BB"/>
    <w:rsid w:val="009D692A"/>
    <w:rsid w:val="009D6B8B"/>
    <w:rsid w:val="009D6F89"/>
    <w:rsid w:val="009D6F9F"/>
    <w:rsid w:val="009D6FCE"/>
    <w:rsid w:val="009D7036"/>
    <w:rsid w:val="009D70FF"/>
    <w:rsid w:val="009D7B0B"/>
    <w:rsid w:val="009E051C"/>
    <w:rsid w:val="009E0962"/>
    <w:rsid w:val="009E0F39"/>
    <w:rsid w:val="009E1FE6"/>
    <w:rsid w:val="009E2B04"/>
    <w:rsid w:val="009E2B46"/>
    <w:rsid w:val="009E2E72"/>
    <w:rsid w:val="009E3204"/>
    <w:rsid w:val="009E36E2"/>
    <w:rsid w:val="009E3C24"/>
    <w:rsid w:val="009E3D8F"/>
    <w:rsid w:val="009E42BF"/>
    <w:rsid w:val="009E4334"/>
    <w:rsid w:val="009E47E7"/>
    <w:rsid w:val="009E48D9"/>
    <w:rsid w:val="009E4908"/>
    <w:rsid w:val="009E4AFF"/>
    <w:rsid w:val="009E508C"/>
    <w:rsid w:val="009E5119"/>
    <w:rsid w:val="009E5C36"/>
    <w:rsid w:val="009E77CE"/>
    <w:rsid w:val="009E788B"/>
    <w:rsid w:val="009E7A19"/>
    <w:rsid w:val="009E7B34"/>
    <w:rsid w:val="009F02A9"/>
    <w:rsid w:val="009F06FE"/>
    <w:rsid w:val="009F09DA"/>
    <w:rsid w:val="009F137A"/>
    <w:rsid w:val="009F1A93"/>
    <w:rsid w:val="009F24B6"/>
    <w:rsid w:val="009F2861"/>
    <w:rsid w:val="009F2CC2"/>
    <w:rsid w:val="009F33FC"/>
    <w:rsid w:val="009F3416"/>
    <w:rsid w:val="009F344E"/>
    <w:rsid w:val="009F3E7F"/>
    <w:rsid w:val="009F4A2E"/>
    <w:rsid w:val="009F4E04"/>
    <w:rsid w:val="009F5652"/>
    <w:rsid w:val="009F59D8"/>
    <w:rsid w:val="009F5A2F"/>
    <w:rsid w:val="009F5B3D"/>
    <w:rsid w:val="009F5F47"/>
    <w:rsid w:val="009F67CE"/>
    <w:rsid w:val="009F7208"/>
    <w:rsid w:val="00A0060A"/>
    <w:rsid w:val="00A00BB8"/>
    <w:rsid w:val="00A01A33"/>
    <w:rsid w:val="00A01A8B"/>
    <w:rsid w:val="00A02321"/>
    <w:rsid w:val="00A032AE"/>
    <w:rsid w:val="00A03316"/>
    <w:rsid w:val="00A03419"/>
    <w:rsid w:val="00A036C8"/>
    <w:rsid w:val="00A05002"/>
    <w:rsid w:val="00A060C0"/>
    <w:rsid w:val="00A0671B"/>
    <w:rsid w:val="00A06883"/>
    <w:rsid w:val="00A06D73"/>
    <w:rsid w:val="00A070B0"/>
    <w:rsid w:val="00A079F7"/>
    <w:rsid w:val="00A07A9A"/>
    <w:rsid w:val="00A1008B"/>
    <w:rsid w:val="00A100E3"/>
    <w:rsid w:val="00A10215"/>
    <w:rsid w:val="00A1027D"/>
    <w:rsid w:val="00A102AA"/>
    <w:rsid w:val="00A10504"/>
    <w:rsid w:val="00A1078B"/>
    <w:rsid w:val="00A11166"/>
    <w:rsid w:val="00A11222"/>
    <w:rsid w:val="00A11DCF"/>
    <w:rsid w:val="00A120ED"/>
    <w:rsid w:val="00A12324"/>
    <w:rsid w:val="00A125D1"/>
    <w:rsid w:val="00A13076"/>
    <w:rsid w:val="00A133E0"/>
    <w:rsid w:val="00A137F2"/>
    <w:rsid w:val="00A13EA9"/>
    <w:rsid w:val="00A14237"/>
    <w:rsid w:val="00A1556C"/>
    <w:rsid w:val="00A15A93"/>
    <w:rsid w:val="00A15AB5"/>
    <w:rsid w:val="00A15E0C"/>
    <w:rsid w:val="00A16355"/>
    <w:rsid w:val="00A16503"/>
    <w:rsid w:val="00A16A78"/>
    <w:rsid w:val="00A16B30"/>
    <w:rsid w:val="00A16FAD"/>
    <w:rsid w:val="00A17602"/>
    <w:rsid w:val="00A176D4"/>
    <w:rsid w:val="00A1780E"/>
    <w:rsid w:val="00A179B6"/>
    <w:rsid w:val="00A17DB2"/>
    <w:rsid w:val="00A17EDD"/>
    <w:rsid w:val="00A17F16"/>
    <w:rsid w:val="00A20B85"/>
    <w:rsid w:val="00A20DBC"/>
    <w:rsid w:val="00A20EA4"/>
    <w:rsid w:val="00A2169B"/>
    <w:rsid w:val="00A2185B"/>
    <w:rsid w:val="00A21BED"/>
    <w:rsid w:val="00A21F1A"/>
    <w:rsid w:val="00A22478"/>
    <w:rsid w:val="00A22695"/>
    <w:rsid w:val="00A2283B"/>
    <w:rsid w:val="00A22D4D"/>
    <w:rsid w:val="00A23285"/>
    <w:rsid w:val="00A23496"/>
    <w:rsid w:val="00A23604"/>
    <w:rsid w:val="00A23B05"/>
    <w:rsid w:val="00A240BA"/>
    <w:rsid w:val="00A24FDD"/>
    <w:rsid w:val="00A25830"/>
    <w:rsid w:val="00A258C7"/>
    <w:rsid w:val="00A25935"/>
    <w:rsid w:val="00A25C38"/>
    <w:rsid w:val="00A25D4B"/>
    <w:rsid w:val="00A26119"/>
    <w:rsid w:val="00A267C5"/>
    <w:rsid w:val="00A26BE8"/>
    <w:rsid w:val="00A26DE2"/>
    <w:rsid w:val="00A26F04"/>
    <w:rsid w:val="00A2762D"/>
    <w:rsid w:val="00A3075B"/>
    <w:rsid w:val="00A30C6E"/>
    <w:rsid w:val="00A3127A"/>
    <w:rsid w:val="00A319CC"/>
    <w:rsid w:val="00A32347"/>
    <w:rsid w:val="00A3265B"/>
    <w:rsid w:val="00A329D1"/>
    <w:rsid w:val="00A32B00"/>
    <w:rsid w:val="00A32BA6"/>
    <w:rsid w:val="00A33072"/>
    <w:rsid w:val="00A34934"/>
    <w:rsid w:val="00A352CA"/>
    <w:rsid w:val="00A355E3"/>
    <w:rsid w:val="00A35C30"/>
    <w:rsid w:val="00A3627A"/>
    <w:rsid w:val="00A367DE"/>
    <w:rsid w:val="00A36B30"/>
    <w:rsid w:val="00A36C35"/>
    <w:rsid w:val="00A36C37"/>
    <w:rsid w:val="00A373AD"/>
    <w:rsid w:val="00A377E3"/>
    <w:rsid w:val="00A378EF"/>
    <w:rsid w:val="00A3792E"/>
    <w:rsid w:val="00A379A4"/>
    <w:rsid w:val="00A37B8B"/>
    <w:rsid w:val="00A40E3D"/>
    <w:rsid w:val="00A40FA6"/>
    <w:rsid w:val="00A4171F"/>
    <w:rsid w:val="00A41E37"/>
    <w:rsid w:val="00A42146"/>
    <w:rsid w:val="00A425D0"/>
    <w:rsid w:val="00A42DDF"/>
    <w:rsid w:val="00A42EEF"/>
    <w:rsid w:val="00A430AC"/>
    <w:rsid w:val="00A44418"/>
    <w:rsid w:val="00A445ED"/>
    <w:rsid w:val="00A44786"/>
    <w:rsid w:val="00A44E59"/>
    <w:rsid w:val="00A45000"/>
    <w:rsid w:val="00A45016"/>
    <w:rsid w:val="00A45C40"/>
    <w:rsid w:val="00A45E7F"/>
    <w:rsid w:val="00A45EE0"/>
    <w:rsid w:val="00A45FBD"/>
    <w:rsid w:val="00A46110"/>
    <w:rsid w:val="00A461E9"/>
    <w:rsid w:val="00A46710"/>
    <w:rsid w:val="00A47BF2"/>
    <w:rsid w:val="00A5020E"/>
    <w:rsid w:val="00A50643"/>
    <w:rsid w:val="00A5100D"/>
    <w:rsid w:val="00A5141E"/>
    <w:rsid w:val="00A51AAC"/>
    <w:rsid w:val="00A51C37"/>
    <w:rsid w:val="00A52270"/>
    <w:rsid w:val="00A526D0"/>
    <w:rsid w:val="00A52B0B"/>
    <w:rsid w:val="00A52C14"/>
    <w:rsid w:val="00A53413"/>
    <w:rsid w:val="00A53E4B"/>
    <w:rsid w:val="00A543BF"/>
    <w:rsid w:val="00A5480C"/>
    <w:rsid w:val="00A54878"/>
    <w:rsid w:val="00A54C4F"/>
    <w:rsid w:val="00A550C6"/>
    <w:rsid w:val="00A557C4"/>
    <w:rsid w:val="00A559CB"/>
    <w:rsid w:val="00A55A02"/>
    <w:rsid w:val="00A55B12"/>
    <w:rsid w:val="00A55C05"/>
    <w:rsid w:val="00A55D49"/>
    <w:rsid w:val="00A567B9"/>
    <w:rsid w:val="00A56BF5"/>
    <w:rsid w:val="00A56CC5"/>
    <w:rsid w:val="00A56D4B"/>
    <w:rsid w:val="00A56DB8"/>
    <w:rsid w:val="00A56F23"/>
    <w:rsid w:val="00A57065"/>
    <w:rsid w:val="00A57254"/>
    <w:rsid w:val="00A5760C"/>
    <w:rsid w:val="00A576BC"/>
    <w:rsid w:val="00A57934"/>
    <w:rsid w:val="00A57D3D"/>
    <w:rsid w:val="00A6062E"/>
    <w:rsid w:val="00A60EC6"/>
    <w:rsid w:val="00A61170"/>
    <w:rsid w:val="00A6164D"/>
    <w:rsid w:val="00A61EB5"/>
    <w:rsid w:val="00A6285A"/>
    <w:rsid w:val="00A631B9"/>
    <w:rsid w:val="00A63234"/>
    <w:rsid w:val="00A63ADA"/>
    <w:rsid w:val="00A646E4"/>
    <w:rsid w:val="00A648AB"/>
    <w:rsid w:val="00A64C45"/>
    <w:rsid w:val="00A656AA"/>
    <w:rsid w:val="00A658C0"/>
    <w:rsid w:val="00A65E13"/>
    <w:rsid w:val="00A65FFC"/>
    <w:rsid w:val="00A67926"/>
    <w:rsid w:val="00A67A53"/>
    <w:rsid w:val="00A67BAB"/>
    <w:rsid w:val="00A67FA6"/>
    <w:rsid w:val="00A700C8"/>
    <w:rsid w:val="00A7059A"/>
    <w:rsid w:val="00A70952"/>
    <w:rsid w:val="00A70ACB"/>
    <w:rsid w:val="00A70C95"/>
    <w:rsid w:val="00A711A0"/>
    <w:rsid w:val="00A716D6"/>
    <w:rsid w:val="00A717DE"/>
    <w:rsid w:val="00A7185C"/>
    <w:rsid w:val="00A71A13"/>
    <w:rsid w:val="00A727D9"/>
    <w:rsid w:val="00A73070"/>
    <w:rsid w:val="00A73B94"/>
    <w:rsid w:val="00A73E8E"/>
    <w:rsid w:val="00A74DE7"/>
    <w:rsid w:val="00A7505B"/>
    <w:rsid w:val="00A751AD"/>
    <w:rsid w:val="00A752F6"/>
    <w:rsid w:val="00A756C3"/>
    <w:rsid w:val="00A75C11"/>
    <w:rsid w:val="00A75F54"/>
    <w:rsid w:val="00A76370"/>
    <w:rsid w:val="00A7651C"/>
    <w:rsid w:val="00A769AD"/>
    <w:rsid w:val="00A76E9E"/>
    <w:rsid w:val="00A76EB7"/>
    <w:rsid w:val="00A76FDC"/>
    <w:rsid w:val="00A77065"/>
    <w:rsid w:val="00A7762A"/>
    <w:rsid w:val="00A77BC0"/>
    <w:rsid w:val="00A77C0F"/>
    <w:rsid w:val="00A80024"/>
    <w:rsid w:val="00A805CD"/>
    <w:rsid w:val="00A806B9"/>
    <w:rsid w:val="00A80CB8"/>
    <w:rsid w:val="00A810A9"/>
    <w:rsid w:val="00A81178"/>
    <w:rsid w:val="00A81EF0"/>
    <w:rsid w:val="00A8305B"/>
    <w:rsid w:val="00A839BD"/>
    <w:rsid w:val="00A83A20"/>
    <w:rsid w:val="00A83A37"/>
    <w:rsid w:val="00A83BC7"/>
    <w:rsid w:val="00A83F27"/>
    <w:rsid w:val="00A843DE"/>
    <w:rsid w:val="00A8479A"/>
    <w:rsid w:val="00A84C2B"/>
    <w:rsid w:val="00A8515B"/>
    <w:rsid w:val="00A85782"/>
    <w:rsid w:val="00A85834"/>
    <w:rsid w:val="00A858C3"/>
    <w:rsid w:val="00A85BA6"/>
    <w:rsid w:val="00A860E2"/>
    <w:rsid w:val="00A86142"/>
    <w:rsid w:val="00A861D0"/>
    <w:rsid w:val="00A865A1"/>
    <w:rsid w:val="00A871C9"/>
    <w:rsid w:val="00A87398"/>
    <w:rsid w:val="00A8788B"/>
    <w:rsid w:val="00A878AE"/>
    <w:rsid w:val="00A87AFD"/>
    <w:rsid w:val="00A87CC4"/>
    <w:rsid w:val="00A87D16"/>
    <w:rsid w:val="00A87D4B"/>
    <w:rsid w:val="00A87DF7"/>
    <w:rsid w:val="00A87F5C"/>
    <w:rsid w:val="00A90380"/>
    <w:rsid w:val="00A906F3"/>
    <w:rsid w:val="00A908E1"/>
    <w:rsid w:val="00A90FD4"/>
    <w:rsid w:val="00A91453"/>
    <w:rsid w:val="00A91629"/>
    <w:rsid w:val="00A9178F"/>
    <w:rsid w:val="00A91B6D"/>
    <w:rsid w:val="00A927C3"/>
    <w:rsid w:val="00A93917"/>
    <w:rsid w:val="00A944D4"/>
    <w:rsid w:val="00A94DA0"/>
    <w:rsid w:val="00A95349"/>
    <w:rsid w:val="00A9589C"/>
    <w:rsid w:val="00A95B0F"/>
    <w:rsid w:val="00A95CA8"/>
    <w:rsid w:val="00A96779"/>
    <w:rsid w:val="00A9682C"/>
    <w:rsid w:val="00A97075"/>
    <w:rsid w:val="00A97EF9"/>
    <w:rsid w:val="00AA04F1"/>
    <w:rsid w:val="00AA0DF2"/>
    <w:rsid w:val="00AA10F8"/>
    <w:rsid w:val="00AA1C71"/>
    <w:rsid w:val="00AA1E10"/>
    <w:rsid w:val="00AA1FA7"/>
    <w:rsid w:val="00AA23E6"/>
    <w:rsid w:val="00AA268B"/>
    <w:rsid w:val="00AA275B"/>
    <w:rsid w:val="00AA3857"/>
    <w:rsid w:val="00AA4020"/>
    <w:rsid w:val="00AA407F"/>
    <w:rsid w:val="00AA4DF2"/>
    <w:rsid w:val="00AA525B"/>
    <w:rsid w:val="00AA5624"/>
    <w:rsid w:val="00AA578A"/>
    <w:rsid w:val="00AA5A4E"/>
    <w:rsid w:val="00AA5B08"/>
    <w:rsid w:val="00AA5DDA"/>
    <w:rsid w:val="00AA5DF7"/>
    <w:rsid w:val="00AA659C"/>
    <w:rsid w:val="00AA6629"/>
    <w:rsid w:val="00AA69E5"/>
    <w:rsid w:val="00AA6B32"/>
    <w:rsid w:val="00AA6BC8"/>
    <w:rsid w:val="00AA7A36"/>
    <w:rsid w:val="00AA7FC6"/>
    <w:rsid w:val="00AB02E3"/>
    <w:rsid w:val="00AB041D"/>
    <w:rsid w:val="00AB04DF"/>
    <w:rsid w:val="00AB04FE"/>
    <w:rsid w:val="00AB0832"/>
    <w:rsid w:val="00AB0DA5"/>
    <w:rsid w:val="00AB0DAE"/>
    <w:rsid w:val="00AB100C"/>
    <w:rsid w:val="00AB13DE"/>
    <w:rsid w:val="00AB15ED"/>
    <w:rsid w:val="00AB1A5A"/>
    <w:rsid w:val="00AB1E06"/>
    <w:rsid w:val="00AB389E"/>
    <w:rsid w:val="00AB3982"/>
    <w:rsid w:val="00AB3FBB"/>
    <w:rsid w:val="00AB40FB"/>
    <w:rsid w:val="00AB4641"/>
    <w:rsid w:val="00AB4C48"/>
    <w:rsid w:val="00AB4CBE"/>
    <w:rsid w:val="00AB4D1B"/>
    <w:rsid w:val="00AB4ED4"/>
    <w:rsid w:val="00AB56F6"/>
    <w:rsid w:val="00AB58FE"/>
    <w:rsid w:val="00AB5D8B"/>
    <w:rsid w:val="00AB61E7"/>
    <w:rsid w:val="00AB633C"/>
    <w:rsid w:val="00AB65CB"/>
    <w:rsid w:val="00AB679F"/>
    <w:rsid w:val="00AB7943"/>
    <w:rsid w:val="00AB7E23"/>
    <w:rsid w:val="00AC02BC"/>
    <w:rsid w:val="00AC0424"/>
    <w:rsid w:val="00AC076E"/>
    <w:rsid w:val="00AC08AC"/>
    <w:rsid w:val="00AC08C7"/>
    <w:rsid w:val="00AC0BAE"/>
    <w:rsid w:val="00AC0D31"/>
    <w:rsid w:val="00AC11CE"/>
    <w:rsid w:val="00AC1BA8"/>
    <w:rsid w:val="00AC1E47"/>
    <w:rsid w:val="00AC2150"/>
    <w:rsid w:val="00AC227C"/>
    <w:rsid w:val="00AC2CB8"/>
    <w:rsid w:val="00AC2EBE"/>
    <w:rsid w:val="00AC348C"/>
    <w:rsid w:val="00AC3E76"/>
    <w:rsid w:val="00AC3F4D"/>
    <w:rsid w:val="00AC44CE"/>
    <w:rsid w:val="00AC4551"/>
    <w:rsid w:val="00AC456C"/>
    <w:rsid w:val="00AC5D44"/>
    <w:rsid w:val="00AC5FC0"/>
    <w:rsid w:val="00AC6FF8"/>
    <w:rsid w:val="00AC70F0"/>
    <w:rsid w:val="00AC7B28"/>
    <w:rsid w:val="00AD04F6"/>
    <w:rsid w:val="00AD2183"/>
    <w:rsid w:val="00AD21E2"/>
    <w:rsid w:val="00AD25CD"/>
    <w:rsid w:val="00AD27F5"/>
    <w:rsid w:val="00AD2E16"/>
    <w:rsid w:val="00AD396A"/>
    <w:rsid w:val="00AD3C19"/>
    <w:rsid w:val="00AD3C95"/>
    <w:rsid w:val="00AD3CB7"/>
    <w:rsid w:val="00AD4155"/>
    <w:rsid w:val="00AD420D"/>
    <w:rsid w:val="00AD4574"/>
    <w:rsid w:val="00AD459B"/>
    <w:rsid w:val="00AD52FA"/>
    <w:rsid w:val="00AD543A"/>
    <w:rsid w:val="00AD5667"/>
    <w:rsid w:val="00AD5889"/>
    <w:rsid w:val="00AD589E"/>
    <w:rsid w:val="00AD5DDA"/>
    <w:rsid w:val="00AD5F8C"/>
    <w:rsid w:val="00AD62DD"/>
    <w:rsid w:val="00AD6B58"/>
    <w:rsid w:val="00AD6B62"/>
    <w:rsid w:val="00AD6BF2"/>
    <w:rsid w:val="00AD6CF9"/>
    <w:rsid w:val="00AD701A"/>
    <w:rsid w:val="00AE0182"/>
    <w:rsid w:val="00AE033D"/>
    <w:rsid w:val="00AE0583"/>
    <w:rsid w:val="00AE078B"/>
    <w:rsid w:val="00AE0850"/>
    <w:rsid w:val="00AE0D0C"/>
    <w:rsid w:val="00AE0FCE"/>
    <w:rsid w:val="00AE1058"/>
    <w:rsid w:val="00AE1272"/>
    <w:rsid w:val="00AE1321"/>
    <w:rsid w:val="00AE14E8"/>
    <w:rsid w:val="00AE1CBB"/>
    <w:rsid w:val="00AE1F6D"/>
    <w:rsid w:val="00AE2A00"/>
    <w:rsid w:val="00AE2A2A"/>
    <w:rsid w:val="00AE2C67"/>
    <w:rsid w:val="00AE36B2"/>
    <w:rsid w:val="00AE3B51"/>
    <w:rsid w:val="00AE3BD5"/>
    <w:rsid w:val="00AE3EBD"/>
    <w:rsid w:val="00AE3FA5"/>
    <w:rsid w:val="00AE45CE"/>
    <w:rsid w:val="00AE469C"/>
    <w:rsid w:val="00AE4C06"/>
    <w:rsid w:val="00AE4E64"/>
    <w:rsid w:val="00AE4F45"/>
    <w:rsid w:val="00AE5112"/>
    <w:rsid w:val="00AE54EC"/>
    <w:rsid w:val="00AE5525"/>
    <w:rsid w:val="00AE5B9F"/>
    <w:rsid w:val="00AE6AE7"/>
    <w:rsid w:val="00AE6D1B"/>
    <w:rsid w:val="00AE7117"/>
    <w:rsid w:val="00AE78B7"/>
    <w:rsid w:val="00AF035E"/>
    <w:rsid w:val="00AF0FD4"/>
    <w:rsid w:val="00AF1D03"/>
    <w:rsid w:val="00AF2307"/>
    <w:rsid w:val="00AF24DD"/>
    <w:rsid w:val="00AF2812"/>
    <w:rsid w:val="00AF3106"/>
    <w:rsid w:val="00AF401C"/>
    <w:rsid w:val="00AF43D1"/>
    <w:rsid w:val="00AF4982"/>
    <w:rsid w:val="00AF4993"/>
    <w:rsid w:val="00AF4FB3"/>
    <w:rsid w:val="00AF510B"/>
    <w:rsid w:val="00AF57AA"/>
    <w:rsid w:val="00AF646E"/>
    <w:rsid w:val="00AF69D7"/>
    <w:rsid w:val="00AF6AEE"/>
    <w:rsid w:val="00AF7010"/>
    <w:rsid w:val="00AF7288"/>
    <w:rsid w:val="00AF75AD"/>
    <w:rsid w:val="00AF7A98"/>
    <w:rsid w:val="00AF7D66"/>
    <w:rsid w:val="00B006A2"/>
    <w:rsid w:val="00B00A3B"/>
    <w:rsid w:val="00B00F6D"/>
    <w:rsid w:val="00B016B2"/>
    <w:rsid w:val="00B01ED3"/>
    <w:rsid w:val="00B02439"/>
    <w:rsid w:val="00B02AA0"/>
    <w:rsid w:val="00B02E01"/>
    <w:rsid w:val="00B031C9"/>
    <w:rsid w:val="00B031FB"/>
    <w:rsid w:val="00B03C75"/>
    <w:rsid w:val="00B03C95"/>
    <w:rsid w:val="00B0406B"/>
    <w:rsid w:val="00B0420E"/>
    <w:rsid w:val="00B04592"/>
    <w:rsid w:val="00B04FE6"/>
    <w:rsid w:val="00B058C4"/>
    <w:rsid w:val="00B05C77"/>
    <w:rsid w:val="00B07548"/>
    <w:rsid w:val="00B101C2"/>
    <w:rsid w:val="00B1022A"/>
    <w:rsid w:val="00B10719"/>
    <w:rsid w:val="00B10749"/>
    <w:rsid w:val="00B10769"/>
    <w:rsid w:val="00B10FFD"/>
    <w:rsid w:val="00B110E6"/>
    <w:rsid w:val="00B112BC"/>
    <w:rsid w:val="00B116F6"/>
    <w:rsid w:val="00B11C0A"/>
    <w:rsid w:val="00B12181"/>
    <w:rsid w:val="00B123F9"/>
    <w:rsid w:val="00B1284B"/>
    <w:rsid w:val="00B12B35"/>
    <w:rsid w:val="00B12EE9"/>
    <w:rsid w:val="00B13893"/>
    <w:rsid w:val="00B13FF0"/>
    <w:rsid w:val="00B1499A"/>
    <w:rsid w:val="00B1592C"/>
    <w:rsid w:val="00B15BDB"/>
    <w:rsid w:val="00B15CFA"/>
    <w:rsid w:val="00B1636F"/>
    <w:rsid w:val="00B16B0B"/>
    <w:rsid w:val="00B16C3B"/>
    <w:rsid w:val="00B16D0F"/>
    <w:rsid w:val="00B16D32"/>
    <w:rsid w:val="00B16ED7"/>
    <w:rsid w:val="00B17464"/>
    <w:rsid w:val="00B17DC4"/>
    <w:rsid w:val="00B17F1E"/>
    <w:rsid w:val="00B2013A"/>
    <w:rsid w:val="00B204BD"/>
    <w:rsid w:val="00B20ABD"/>
    <w:rsid w:val="00B20B07"/>
    <w:rsid w:val="00B20D9D"/>
    <w:rsid w:val="00B2135A"/>
    <w:rsid w:val="00B21AC8"/>
    <w:rsid w:val="00B21D08"/>
    <w:rsid w:val="00B21EDE"/>
    <w:rsid w:val="00B22518"/>
    <w:rsid w:val="00B229D4"/>
    <w:rsid w:val="00B23D14"/>
    <w:rsid w:val="00B25228"/>
    <w:rsid w:val="00B25CF9"/>
    <w:rsid w:val="00B25D34"/>
    <w:rsid w:val="00B2615F"/>
    <w:rsid w:val="00B2652D"/>
    <w:rsid w:val="00B26A17"/>
    <w:rsid w:val="00B270AB"/>
    <w:rsid w:val="00B271A8"/>
    <w:rsid w:val="00B27778"/>
    <w:rsid w:val="00B27C96"/>
    <w:rsid w:val="00B27EF8"/>
    <w:rsid w:val="00B30512"/>
    <w:rsid w:val="00B3053D"/>
    <w:rsid w:val="00B30E12"/>
    <w:rsid w:val="00B30E71"/>
    <w:rsid w:val="00B311C0"/>
    <w:rsid w:val="00B31371"/>
    <w:rsid w:val="00B317FA"/>
    <w:rsid w:val="00B31BC1"/>
    <w:rsid w:val="00B3284F"/>
    <w:rsid w:val="00B32BC1"/>
    <w:rsid w:val="00B33855"/>
    <w:rsid w:val="00B33AF5"/>
    <w:rsid w:val="00B33D0A"/>
    <w:rsid w:val="00B340AE"/>
    <w:rsid w:val="00B3451C"/>
    <w:rsid w:val="00B34932"/>
    <w:rsid w:val="00B34B43"/>
    <w:rsid w:val="00B3564D"/>
    <w:rsid w:val="00B35E11"/>
    <w:rsid w:val="00B367BB"/>
    <w:rsid w:val="00B36AEB"/>
    <w:rsid w:val="00B370A7"/>
    <w:rsid w:val="00B370D1"/>
    <w:rsid w:val="00B3728C"/>
    <w:rsid w:val="00B37A2B"/>
    <w:rsid w:val="00B402B8"/>
    <w:rsid w:val="00B407CF"/>
    <w:rsid w:val="00B40DFA"/>
    <w:rsid w:val="00B40E7D"/>
    <w:rsid w:val="00B40EE8"/>
    <w:rsid w:val="00B41224"/>
    <w:rsid w:val="00B41B42"/>
    <w:rsid w:val="00B41FCC"/>
    <w:rsid w:val="00B421BC"/>
    <w:rsid w:val="00B421BD"/>
    <w:rsid w:val="00B42570"/>
    <w:rsid w:val="00B431E5"/>
    <w:rsid w:val="00B434CD"/>
    <w:rsid w:val="00B43698"/>
    <w:rsid w:val="00B43699"/>
    <w:rsid w:val="00B43783"/>
    <w:rsid w:val="00B44933"/>
    <w:rsid w:val="00B44DDA"/>
    <w:rsid w:val="00B45074"/>
    <w:rsid w:val="00B450BE"/>
    <w:rsid w:val="00B4597A"/>
    <w:rsid w:val="00B4640F"/>
    <w:rsid w:val="00B465C3"/>
    <w:rsid w:val="00B466D3"/>
    <w:rsid w:val="00B46F67"/>
    <w:rsid w:val="00B47237"/>
    <w:rsid w:val="00B47811"/>
    <w:rsid w:val="00B47C23"/>
    <w:rsid w:val="00B47CBF"/>
    <w:rsid w:val="00B47DDC"/>
    <w:rsid w:val="00B50993"/>
    <w:rsid w:val="00B50A10"/>
    <w:rsid w:val="00B50A72"/>
    <w:rsid w:val="00B50F44"/>
    <w:rsid w:val="00B5102E"/>
    <w:rsid w:val="00B510A4"/>
    <w:rsid w:val="00B51157"/>
    <w:rsid w:val="00B51298"/>
    <w:rsid w:val="00B5132E"/>
    <w:rsid w:val="00B523B7"/>
    <w:rsid w:val="00B523C9"/>
    <w:rsid w:val="00B5314A"/>
    <w:rsid w:val="00B531CD"/>
    <w:rsid w:val="00B5326E"/>
    <w:rsid w:val="00B5382E"/>
    <w:rsid w:val="00B53A03"/>
    <w:rsid w:val="00B53B3B"/>
    <w:rsid w:val="00B53B6F"/>
    <w:rsid w:val="00B54E94"/>
    <w:rsid w:val="00B5516A"/>
    <w:rsid w:val="00B55210"/>
    <w:rsid w:val="00B55AE5"/>
    <w:rsid w:val="00B5616F"/>
    <w:rsid w:val="00B562DC"/>
    <w:rsid w:val="00B56456"/>
    <w:rsid w:val="00B56C2D"/>
    <w:rsid w:val="00B5706E"/>
    <w:rsid w:val="00B57076"/>
    <w:rsid w:val="00B60215"/>
    <w:rsid w:val="00B604FC"/>
    <w:rsid w:val="00B60A04"/>
    <w:rsid w:val="00B611AD"/>
    <w:rsid w:val="00B611CC"/>
    <w:rsid w:val="00B61C24"/>
    <w:rsid w:val="00B61CB5"/>
    <w:rsid w:val="00B62001"/>
    <w:rsid w:val="00B62134"/>
    <w:rsid w:val="00B62521"/>
    <w:rsid w:val="00B628B3"/>
    <w:rsid w:val="00B6417C"/>
    <w:rsid w:val="00B6495B"/>
    <w:rsid w:val="00B65669"/>
    <w:rsid w:val="00B6569B"/>
    <w:rsid w:val="00B65761"/>
    <w:rsid w:val="00B65BF2"/>
    <w:rsid w:val="00B65C0E"/>
    <w:rsid w:val="00B66E8C"/>
    <w:rsid w:val="00B66F45"/>
    <w:rsid w:val="00B672D4"/>
    <w:rsid w:val="00B67633"/>
    <w:rsid w:val="00B67E37"/>
    <w:rsid w:val="00B70003"/>
    <w:rsid w:val="00B701E5"/>
    <w:rsid w:val="00B711B2"/>
    <w:rsid w:val="00B718F8"/>
    <w:rsid w:val="00B720FD"/>
    <w:rsid w:val="00B72918"/>
    <w:rsid w:val="00B73550"/>
    <w:rsid w:val="00B73741"/>
    <w:rsid w:val="00B73848"/>
    <w:rsid w:val="00B73A2F"/>
    <w:rsid w:val="00B73B45"/>
    <w:rsid w:val="00B743FD"/>
    <w:rsid w:val="00B74509"/>
    <w:rsid w:val="00B75669"/>
    <w:rsid w:val="00B75BBB"/>
    <w:rsid w:val="00B760FC"/>
    <w:rsid w:val="00B763FE"/>
    <w:rsid w:val="00B771E8"/>
    <w:rsid w:val="00B77A89"/>
    <w:rsid w:val="00B80789"/>
    <w:rsid w:val="00B80D1D"/>
    <w:rsid w:val="00B81496"/>
    <w:rsid w:val="00B81A65"/>
    <w:rsid w:val="00B81F65"/>
    <w:rsid w:val="00B81FA3"/>
    <w:rsid w:val="00B82057"/>
    <w:rsid w:val="00B820A0"/>
    <w:rsid w:val="00B82244"/>
    <w:rsid w:val="00B8231D"/>
    <w:rsid w:val="00B82A2C"/>
    <w:rsid w:val="00B82F0C"/>
    <w:rsid w:val="00B836F8"/>
    <w:rsid w:val="00B83A43"/>
    <w:rsid w:val="00B83C70"/>
    <w:rsid w:val="00B83D8A"/>
    <w:rsid w:val="00B84A6B"/>
    <w:rsid w:val="00B85058"/>
    <w:rsid w:val="00B85197"/>
    <w:rsid w:val="00B85339"/>
    <w:rsid w:val="00B85608"/>
    <w:rsid w:val="00B85852"/>
    <w:rsid w:val="00B858F7"/>
    <w:rsid w:val="00B85DE9"/>
    <w:rsid w:val="00B85F69"/>
    <w:rsid w:val="00B85F96"/>
    <w:rsid w:val="00B8612B"/>
    <w:rsid w:val="00B8687C"/>
    <w:rsid w:val="00B868CA"/>
    <w:rsid w:val="00B86964"/>
    <w:rsid w:val="00B86C1B"/>
    <w:rsid w:val="00B87482"/>
    <w:rsid w:val="00B878F1"/>
    <w:rsid w:val="00B90783"/>
    <w:rsid w:val="00B907F1"/>
    <w:rsid w:val="00B90A0A"/>
    <w:rsid w:val="00B9100C"/>
    <w:rsid w:val="00B914DB"/>
    <w:rsid w:val="00B9183A"/>
    <w:rsid w:val="00B91F42"/>
    <w:rsid w:val="00B9234A"/>
    <w:rsid w:val="00B92404"/>
    <w:rsid w:val="00B929FC"/>
    <w:rsid w:val="00B92AD7"/>
    <w:rsid w:val="00B93136"/>
    <w:rsid w:val="00B937B6"/>
    <w:rsid w:val="00B93E31"/>
    <w:rsid w:val="00B93EDF"/>
    <w:rsid w:val="00B94244"/>
    <w:rsid w:val="00B948F1"/>
    <w:rsid w:val="00B94BA9"/>
    <w:rsid w:val="00B951EB"/>
    <w:rsid w:val="00B95D21"/>
    <w:rsid w:val="00B960C9"/>
    <w:rsid w:val="00B962E1"/>
    <w:rsid w:val="00B964EA"/>
    <w:rsid w:val="00B96854"/>
    <w:rsid w:val="00B9692A"/>
    <w:rsid w:val="00B96C77"/>
    <w:rsid w:val="00B96FCF"/>
    <w:rsid w:val="00B9763D"/>
    <w:rsid w:val="00B9769D"/>
    <w:rsid w:val="00BA0079"/>
    <w:rsid w:val="00BA1130"/>
    <w:rsid w:val="00BA13BC"/>
    <w:rsid w:val="00BA1AEA"/>
    <w:rsid w:val="00BA1BE5"/>
    <w:rsid w:val="00BA21CB"/>
    <w:rsid w:val="00BA220D"/>
    <w:rsid w:val="00BA22A9"/>
    <w:rsid w:val="00BA2931"/>
    <w:rsid w:val="00BA2F74"/>
    <w:rsid w:val="00BA3338"/>
    <w:rsid w:val="00BA3AB9"/>
    <w:rsid w:val="00BA3C31"/>
    <w:rsid w:val="00BA3D35"/>
    <w:rsid w:val="00BA3DAB"/>
    <w:rsid w:val="00BA423E"/>
    <w:rsid w:val="00BA453D"/>
    <w:rsid w:val="00BA454A"/>
    <w:rsid w:val="00BA48D7"/>
    <w:rsid w:val="00BA4B61"/>
    <w:rsid w:val="00BA4D34"/>
    <w:rsid w:val="00BA4F05"/>
    <w:rsid w:val="00BA4F09"/>
    <w:rsid w:val="00BA5079"/>
    <w:rsid w:val="00BA535C"/>
    <w:rsid w:val="00BA55C5"/>
    <w:rsid w:val="00BA5655"/>
    <w:rsid w:val="00BA56FD"/>
    <w:rsid w:val="00BA577F"/>
    <w:rsid w:val="00BA622A"/>
    <w:rsid w:val="00BA6678"/>
    <w:rsid w:val="00BA7121"/>
    <w:rsid w:val="00BA72CC"/>
    <w:rsid w:val="00BA73C4"/>
    <w:rsid w:val="00BA7AEF"/>
    <w:rsid w:val="00BA7CF3"/>
    <w:rsid w:val="00BB011E"/>
    <w:rsid w:val="00BB0268"/>
    <w:rsid w:val="00BB098A"/>
    <w:rsid w:val="00BB102D"/>
    <w:rsid w:val="00BB167E"/>
    <w:rsid w:val="00BB1E31"/>
    <w:rsid w:val="00BB26D9"/>
    <w:rsid w:val="00BB2843"/>
    <w:rsid w:val="00BB2A49"/>
    <w:rsid w:val="00BB2B28"/>
    <w:rsid w:val="00BB2D03"/>
    <w:rsid w:val="00BB32AC"/>
    <w:rsid w:val="00BB370F"/>
    <w:rsid w:val="00BB3880"/>
    <w:rsid w:val="00BB3CE8"/>
    <w:rsid w:val="00BB4017"/>
    <w:rsid w:val="00BB434E"/>
    <w:rsid w:val="00BB4B3A"/>
    <w:rsid w:val="00BB4ECE"/>
    <w:rsid w:val="00BB5F66"/>
    <w:rsid w:val="00BB618B"/>
    <w:rsid w:val="00BB63BA"/>
    <w:rsid w:val="00BB7CD8"/>
    <w:rsid w:val="00BC0DA2"/>
    <w:rsid w:val="00BC101C"/>
    <w:rsid w:val="00BC102D"/>
    <w:rsid w:val="00BC14E1"/>
    <w:rsid w:val="00BC1642"/>
    <w:rsid w:val="00BC19A2"/>
    <w:rsid w:val="00BC1C7C"/>
    <w:rsid w:val="00BC1F5C"/>
    <w:rsid w:val="00BC1F7B"/>
    <w:rsid w:val="00BC25B6"/>
    <w:rsid w:val="00BC35DA"/>
    <w:rsid w:val="00BC39BC"/>
    <w:rsid w:val="00BC3AB4"/>
    <w:rsid w:val="00BC4189"/>
    <w:rsid w:val="00BC44B4"/>
    <w:rsid w:val="00BC47D3"/>
    <w:rsid w:val="00BC4C9A"/>
    <w:rsid w:val="00BC56A8"/>
    <w:rsid w:val="00BC5EE0"/>
    <w:rsid w:val="00BC613F"/>
    <w:rsid w:val="00BC6A1B"/>
    <w:rsid w:val="00BC6F96"/>
    <w:rsid w:val="00BC7020"/>
    <w:rsid w:val="00BC7490"/>
    <w:rsid w:val="00BC7618"/>
    <w:rsid w:val="00BD09E9"/>
    <w:rsid w:val="00BD1A40"/>
    <w:rsid w:val="00BD23B8"/>
    <w:rsid w:val="00BD2C26"/>
    <w:rsid w:val="00BD3192"/>
    <w:rsid w:val="00BD366D"/>
    <w:rsid w:val="00BD3BA0"/>
    <w:rsid w:val="00BD3C4C"/>
    <w:rsid w:val="00BD3D62"/>
    <w:rsid w:val="00BD42EE"/>
    <w:rsid w:val="00BD5A0F"/>
    <w:rsid w:val="00BD65DA"/>
    <w:rsid w:val="00BD72E8"/>
    <w:rsid w:val="00BD7526"/>
    <w:rsid w:val="00BD7B46"/>
    <w:rsid w:val="00BE0696"/>
    <w:rsid w:val="00BE06D4"/>
    <w:rsid w:val="00BE0E3F"/>
    <w:rsid w:val="00BE1278"/>
    <w:rsid w:val="00BE135F"/>
    <w:rsid w:val="00BE2532"/>
    <w:rsid w:val="00BE2BE4"/>
    <w:rsid w:val="00BE304F"/>
    <w:rsid w:val="00BE3C4A"/>
    <w:rsid w:val="00BE3C94"/>
    <w:rsid w:val="00BE4071"/>
    <w:rsid w:val="00BE4367"/>
    <w:rsid w:val="00BE4990"/>
    <w:rsid w:val="00BE49E5"/>
    <w:rsid w:val="00BE51F7"/>
    <w:rsid w:val="00BE52E4"/>
    <w:rsid w:val="00BE53B6"/>
    <w:rsid w:val="00BE6BD2"/>
    <w:rsid w:val="00BE734A"/>
    <w:rsid w:val="00BE7362"/>
    <w:rsid w:val="00BE7579"/>
    <w:rsid w:val="00BE78C9"/>
    <w:rsid w:val="00BE7965"/>
    <w:rsid w:val="00BE7BFD"/>
    <w:rsid w:val="00BF03C9"/>
    <w:rsid w:val="00BF05ED"/>
    <w:rsid w:val="00BF06B5"/>
    <w:rsid w:val="00BF0D14"/>
    <w:rsid w:val="00BF0F98"/>
    <w:rsid w:val="00BF1D44"/>
    <w:rsid w:val="00BF1E74"/>
    <w:rsid w:val="00BF211B"/>
    <w:rsid w:val="00BF226F"/>
    <w:rsid w:val="00BF268F"/>
    <w:rsid w:val="00BF2A2F"/>
    <w:rsid w:val="00BF2E3F"/>
    <w:rsid w:val="00BF3532"/>
    <w:rsid w:val="00BF3B8E"/>
    <w:rsid w:val="00BF3ECE"/>
    <w:rsid w:val="00BF4244"/>
    <w:rsid w:val="00BF468A"/>
    <w:rsid w:val="00BF4823"/>
    <w:rsid w:val="00BF5E3A"/>
    <w:rsid w:val="00BF700D"/>
    <w:rsid w:val="00BF74AA"/>
    <w:rsid w:val="00BF7796"/>
    <w:rsid w:val="00BF7B2C"/>
    <w:rsid w:val="00BF7ED0"/>
    <w:rsid w:val="00C001B6"/>
    <w:rsid w:val="00C0032E"/>
    <w:rsid w:val="00C0066D"/>
    <w:rsid w:val="00C006F6"/>
    <w:rsid w:val="00C00742"/>
    <w:rsid w:val="00C01793"/>
    <w:rsid w:val="00C018C0"/>
    <w:rsid w:val="00C01DB2"/>
    <w:rsid w:val="00C01DBF"/>
    <w:rsid w:val="00C024C1"/>
    <w:rsid w:val="00C0260A"/>
    <w:rsid w:val="00C0288C"/>
    <w:rsid w:val="00C02F28"/>
    <w:rsid w:val="00C032D1"/>
    <w:rsid w:val="00C03330"/>
    <w:rsid w:val="00C03ACE"/>
    <w:rsid w:val="00C03C32"/>
    <w:rsid w:val="00C03D66"/>
    <w:rsid w:val="00C03FA1"/>
    <w:rsid w:val="00C042D7"/>
    <w:rsid w:val="00C04A98"/>
    <w:rsid w:val="00C04AAF"/>
    <w:rsid w:val="00C04BFA"/>
    <w:rsid w:val="00C04E25"/>
    <w:rsid w:val="00C04F5C"/>
    <w:rsid w:val="00C051C7"/>
    <w:rsid w:val="00C053C9"/>
    <w:rsid w:val="00C05948"/>
    <w:rsid w:val="00C05E22"/>
    <w:rsid w:val="00C061C7"/>
    <w:rsid w:val="00C06BBE"/>
    <w:rsid w:val="00C0724C"/>
    <w:rsid w:val="00C07553"/>
    <w:rsid w:val="00C0761B"/>
    <w:rsid w:val="00C07D03"/>
    <w:rsid w:val="00C07F3C"/>
    <w:rsid w:val="00C10176"/>
    <w:rsid w:val="00C10204"/>
    <w:rsid w:val="00C10608"/>
    <w:rsid w:val="00C108F2"/>
    <w:rsid w:val="00C10B6F"/>
    <w:rsid w:val="00C10BD3"/>
    <w:rsid w:val="00C11143"/>
    <w:rsid w:val="00C111BB"/>
    <w:rsid w:val="00C11AF4"/>
    <w:rsid w:val="00C11B1E"/>
    <w:rsid w:val="00C11E7C"/>
    <w:rsid w:val="00C11FFA"/>
    <w:rsid w:val="00C12172"/>
    <w:rsid w:val="00C12927"/>
    <w:rsid w:val="00C1348A"/>
    <w:rsid w:val="00C1366F"/>
    <w:rsid w:val="00C13736"/>
    <w:rsid w:val="00C1397D"/>
    <w:rsid w:val="00C14151"/>
    <w:rsid w:val="00C14818"/>
    <w:rsid w:val="00C14A0D"/>
    <w:rsid w:val="00C14BDE"/>
    <w:rsid w:val="00C14DCC"/>
    <w:rsid w:val="00C15B76"/>
    <w:rsid w:val="00C16944"/>
    <w:rsid w:val="00C17276"/>
    <w:rsid w:val="00C1741E"/>
    <w:rsid w:val="00C17D8C"/>
    <w:rsid w:val="00C2036F"/>
    <w:rsid w:val="00C206D8"/>
    <w:rsid w:val="00C20A18"/>
    <w:rsid w:val="00C20A4C"/>
    <w:rsid w:val="00C20CCF"/>
    <w:rsid w:val="00C211C7"/>
    <w:rsid w:val="00C215A5"/>
    <w:rsid w:val="00C219EA"/>
    <w:rsid w:val="00C220F8"/>
    <w:rsid w:val="00C22138"/>
    <w:rsid w:val="00C22612"/>
    <w:rsid w:val="00C22AC8"/>
    <w:rsid w:val="00C22B95"/>
    <w:rsid w:val="00C22D73"/>
    <w:rsid w:val="00C23108"/>
    <w:rsid w:val="00C2367D"/>
    <w:rsid w:val="00C23DB7"/>
    <w:rsid w:val="00C24684"/>
    <w:rsid w:val="00C24697"/>
    <w:rsid w:val="00C247CE"/>
    <w:rsid w:val="00C24C09"/>
    <w:rsid w:val="00C254A3"/>
    <w:rsid w:val="00C25D5E"/>
    <w:rsid w:val="00C2647D"/>
    <w:rsid w:val="00C26BAA"/>
    <w:rsid w:val="00C26C8C"/>
    <w:rsid w:val="00C274EC"/>
    <w:rsid w:val="00C276C5"/>
    <w:rsid w:val="00C27B1E"/>
    <w:rsid w:val="00C27C2F"/>
    <w:rsid w:val="00C27F5E"/>
    <w:rsid w:val="00C30865"/>
    <w:rsid w:val="00C30912"/>
    <w:rsid w:val="00C30E5B"/>
    <w:rsid w:val="00C30EDC"/>
    <w:rsid w:val="00C3153B"/>
    <w:rsid w:val="00C3176E"/>
    <w:rsid w:val="00C32311"/>
    <w:rsid w:val="00C32450"/>
    <w:rsid w:val="00C32591"/>
    <w:rsid w:val="00C3259D"/>
    <w:rsid w:val="00C32DEA"/>
    <w:rsid w:val="00C32ED9"/>
    <w:rsid w:val="00C3347B"/>
    <w:rsid w:val="00C353A2"/>
    <w:rsid w:val="00C3540A"/>
    <w:rsid w:val="00C35625"/>
    <w:rsid w:val="00C35AED"/>
    <w:rsid w:val="00C35FAB"/>
    <w:rsid w:val="00C35FED"/>
    <w:rsid w:val="00C362F6"/>
    <w:rsid w:val="00C36C6D"/>
    <w:rsid w:val="00C36DDF"/>
    <w:rsid w:val="00C36DE5"/>
    <w:rsid w:val="00C36F12"/>
    <w:rsid w:val="00C371D1"/>
    <w:rsid w:val="00C377EF"/>
    <w:rsid w:val="00C378EC"/>
    <w:rsid w:val="00C37B27"/>
    <w:rsid w:val="00C37C2D"/>
    <w:rsid w:val="00C406D9"/>
    <w:rsid w:val="00C40704"/>
    <w:rsid w:val="00C4100B"/>
    <w:rsid w:val="00C4131D"/>
    <w:rsid w:val="00C413F1"/>
    <w:rsid w:val="00C4234C"/>
    <w:rsid w:val="00C42912"/>
    <w:rsid w:val="00C42AD5"/>
    <w:rsid w:val="00C42CBA"/>
    <w:rsid w:val="00C4339A"/>
    <w:rsid w:val="00C43735"/>
    <w:rsid w:val="00C443AB"/>
    <w:rsid w:val="00C45B86"/>
    <w:rsid w:val="00C466B3"/>
    <w:rsid w:val="00C46E5C"/>
    <w:rsid w:val="00C46ED1"/>
    <w:rsid w:val="00C47C49"/>
    <w:rsid w:val="00C502D1"/>
    <w:rsid w:val="00C505F5"/>
    <w:rsid w:val="00C50C50"/>
    <w:rsid w:val="00C50ECB"/>
    <w:rsid w:val="00C51071"/>
    <w:rsid w:val="00C51C63"/>
    <w:rsid w:val="00C52AFD"/>
    <w:rsid w:val="00C52E00"/>
    <w:rsid w:val="00C52F1A"/>
    <w:rsid w:val="00C5385A"/>
    <w:rsid w:val="00C53DD8"/>
    <w:rsid w:val="00C53F3A"/>
    <w:rsid w:val="00C542D8"/>
    <w:rsid w:val="00C548DC"/>
    <w:rsid w:val="00C54DD8"/>
    <w:rsid w:val="00C55135"/>
    <w:rsid w:val="00C56BDA"/>
    <w:rsid w:val="00C574C3"/>
    <w:rsid w:val="00C57A54"/>
    <w:rsid w:val="00C60088"/>
    <w:rsid w:val="00C60212"/>
    <w:rsid w:val="00C6056A"/>
    <w:rsid w:val="00C6109D"/>
    <w:rsid w:val="00C612F1"/>
    <w:rsid w:val="00C61A41"/>
    <w:rsid w:val="00C62489"/>
    <w:rsid w:val="00C62705"/>
    <w:rsid w:val="00C6281F"/>
    <w:rsid w:val="00C628A7"/>
    <w:rsid w:val="00C632F2"/>
    <w:rsid w:val="00C637E3"/>
    <w:rsid w:val="00C63A31"/>
    <w:rsid w:val="00C63A76"/>
    <w:rsid w:val="00C63AFE"/>
    <w:rsid w:val="00C63F35"/>
    <w:rsid w:val="00C6485A"/>
    <w:rsid w:val="00C6600A"/>
    <w:rsid w:val="00C6628F"/>
    <w:rsid w:val="00C6685B"/>
    <w:rsid w:val="00C66913"/>
    <w:rsid w:val="00C672AB"/>
    <w:rsid w:val="00C67AE9"/>
    <w:rsid w:val="00C7074E"/>
    <w:rsid w:val="00C70B01"/>
    <w:rsid w:val="00C70BB3"/>
    <w:rsid w:val="00C70D07"/>
    <w:rsid w:val="00C70D96"/>
    <w:rsid w:val="00C710CF"/>
    <w:rsid w:val="00C71469"/>
    <w:rsid w:val="00C71493"/>
    <w:rsid w:val="00C71517"/>
    <w:rsid w:val="00C7172E"/>
    <w:rsid w:val="00C7177B"/>
    <w:rsid w:val="00C717A6"/>
    <w:rsid w:val="00C71FC9"/>
    <w:rsid w:val="00C72F60"/>
    <w:rsid w:val="00C73849"/>
    <w:rsid w:val="00C73A4C"/>
    <w:rsid w:val="00C74043"/>
    <w:rsid w:val="00C743C0"/>
    <w:rsid w:val="00C7456C"/>
    <w:rsid w:val="00C74AC3"/>
    <w:rsid w:val="00C74B73"/>
    <w:rsid w:val="00C74DEF"/>
    <w:rsid w:val="00C7505D"/>
    <w:rsid w:val="00C75176"/>
    <w:rsid w:val="00C7526C"/>
    <w:rsid w:val="00C752F1"/>
    <w:rsid w:val="00C7550A"/>
    <w:rsid w:val="00C76304"/>
    <w:rsid w:val="00C76436"/>
    <w:rsid w:val="00C76702"/>
    <w:rsid w:val="00C76BBB"/>
    <w:rsid w:val="00C77047"/>
    <w:rsid w:val="00C771BA"/>
    <w:rsid w:val="00C77653"/>
    <w:rsid w:val="00C77AA7"/>
    <w:rsid w:val="00C77B65"/>
    <w:rsid w:val="00C77C43"/>
    <w:rsid w:val="00C8015C"/>
    <w:rsid w:val="00C80184"/>
    <w:rsid w:val="00C805EA"/>
    <w:rsid w:val="00C80A0A"/>
    <w:rsid w:val="00C80B7C"/>
    <w:rsid w:val="00C80CD2"/>
    <w:rsid w:val="00C81144"/>
    <w:rsid w:val="00C816B5"/>
    <w:rsid w:val="00C81E9B"/>
    <w:rsid w:val="00C81EDA"/>
    <w:rsid w:val="00C82072"/>
    <w:rsid w:val="00C82796"/>
    <w:rsid w:val="00C83476"/>
    <w:rsid w:val="00C83B5D"/>
    <w:rsid w:val="00C8489F"/>
    <w:rsid w:val="00C84975"/>
    <w:rsid w:val="00C84B63"/>
    <w:rsid w:val="00C8538D"/>
    <w:rsid w:val="00C8541F"/>
    <w:rsid w:val="00C85541"/>
    <w:rsid w:val="00C85DCC"/>
    <w:rsid w:val="00C8610A"/>
    <w:rsid w:val="00C86118"/>
    <w:rsid w:val="00C86353"/>
    <w:rsid w:val="00C86901"/>
    <w:rsid w:val="00C86974"/>
    <w:rsid w:val="00C87028"/>
    <w:rsid w:val="00C870D3"/>
    <w:rsid w:val="00C87206"/>
    <w:rsid w:val="00C875DB"/>
    <w:rsid w:val="00C87D95"/>
    <w:rsid w:val="00C90980"/>
    <w:rsid w:val="00C910CC"/>
    <w:rsid w:val="00C91315"/>
    <w:rsid w:val="00C92A68"/>
    <w:rsid w:val="00C92FB7"/>
    <w:rsid w:val="00C9330C"/>
    <w:rsid w:val="00C937B9"/>
    <w:rsid w:val="00C94035"/>
    <w:rsid w:val="00C94230"/>
    <w:rsid w:val="00C94332"/>
    <w:rsid w:val="00C951EF"/>
    <w:rsid w:val="00C953BC"/>
    <w:rsid w:val="00C95EAA"/>
    <w:rsid w:val="00C96E92"/>
    <w:rsid w:val="00C9738A"/>
    <w:rsid w:val="00C97AC4"/>
    <w:rsid w:val="00C97DE1"/>
    <w:rsid w:val="00C97EE7"/>
    <w:rsid w:val="00C97F6B"/>
    <w:rsid w:val="00CA00D3"/>
    <w:rsid w:val="00CA0688"/>
    <w:rsid w:val="00CA0DB9"/>
    <w:rsid w:val="00CA1631"/>
    <w:rsid w:val="00CA2458"/>
    <w:rsid w:val="00CA2782"/>
    <w:rsid w:val="00CA299F"/>
    <w:rsid w:val="00CA3040"/>
    <w:rsid w:val="00CA3524"/>
    <w:rsid w:val="00CA35EB"/>
    <w:rsid w:val="00CA3691"/>
    <w:rsid w:val="00CA41F3"/>
    <w:rsid w:val="00CA4723"/>
    <w:rsid w:val="00CA4C64"/>
    <w:rsid w:val="00CA4E2D"/>
    <w:rsid w:val="00CA5225"/>
    <w:rsid w:val="00CA5833"/>
    <w:rsid w:val="00CA5968"/>
    <w:rsid w:val="00CA59C9"/>
    <w:rsid w:val="00CA605B"/>
    <w:rsid w:val="00CA6220"/>
    <w:rsid w:val="00CA659C"/>
    <w:rsid w:val="00CA702B"/>
    <w:rsid w:val="00CA723D"/>
    <w:rsid w:val="00CA72F3"/>
    <w:rsid w:val="00CA7758"/>
    <w:rsid w:val="00CA7A37"/>
    <w:rsid w:val="00CA7AEC"/>
    <w:rsid w:val="00CA7F86"/>
    <w:rsid w:val="00CB02F8"/>
    <w:rsid w:val="00CB04D8"/>
    <w:rsid w:val="00CB0795"/>
    <w:rsid w:val="00CB0B5C"/>
    <w:rsid w:val="00CB0BA7"/>
    <w:rsid w:val="00CB0BE0"/>
    <w:rsid w:val="00CB0D01"/>
    <w:rsid w:val="00CB0DA3"/>
    <w:rsid w:val="00CB1DCF"/>
    <w:rsid w:val="00CB2BE9"/>
    <w:rsid w:val="00CB2C19"/>
    <w:rsid w:val="00CB2F33"/>
    <w:rsid w:val="00CB5231"/>
    <w:rsid w:val="00CB5232"/>
    <w:rsid w:val="00CB530B"/>
    <w:rsid w:val="00CB5882"/>
    <w:rsid w:val="00CB599D"/>
    <w:rsid w:val="00CB5C28"/>
    <w:rsid w:val="00CB5C73"/>
    <w:rsid w:val="00CB6376"/>
    <w:rsid w:val="00CB6725"/>
    <w:rsid w:val="00CB6D21"/>
    <w:rsid w:val="00CB6F4B"/>
    <w:rsid w:val="00CB6FCF"/>
    <w:rsid w:val="00CB7041"/>
    <w:rsid w:val="00CB7373"/>
    <w:rsid w:val="00CB742E"/>
    <w:rsid w:val="00CB77BD"/>
    <w:rsid w:val="00CB77CC"/>
    <w:rsid w:val="00CB7808"/>
    <w:rsid w:val="00CC0BF3"/>
    <w:rsid w:val="00CC0CC7"/>
    <w:rsid w:val="00CC108E"/>
    <w:rsid w:val="00CC14E0"/>
    <w:rsid w:val="00CC1738"/>
    <w:rsid w:val="00CC18C9"/>
    <w:rsid w:val="00CC1B1F"/>
    <w:rsid w:val="00CC1B3D"/>
    <w:rsid w:val="00CC1E24"/>
    <w:rsid w:val="00CC2191"/>
    <w:rsid w:val="00CC24D6"/>
    <w:rsid w:val="00CC28DD"/>
    <w:rsid w:val="00CC2CAD"/>
    <w:rsid w:val="00CC2FBC"/>
    <w:rsid w:val="00CC2FEA"/>
    <w:rsid w:val="00CC3261"/>
    <w:rsid w:val="00CC33CB"/>
    <w:rsid w:val="00CC36E2"/>
    <w:rsid w:val="00CC38EA"/>
    <w:rsid w:val="00CC3D5C"/>
    <w:rsid w:val="00CC3F3B"/>
    <w:rsid w:val="00CC4048"/>
    <w:rsid w:val="00CC4599"/>
    <w:rsid w:val="00CC48B1"/>
    <w:rsid w:val="00CC6264"/>
    <w:rsid w:val="00CC651C"/>
    <w:rsid w:val="00CC71CD"/>
    <w:rsid w:val="00CC732B"/>
    <w:rsid w:val="00CC762F"/>
    <w:rsid w:val="00CC770C"/>
    <w:rsid w:val="00CD05DF"/>
    <w:rsid w:val="00CD0A38"/>
    <w:rsid w:val="00CD0DE2"/>
    <w:rsid w:val="00CD1523"/>
    <w:rsid w:val="00CD1590"/>
    <w:rsid w:val="00CD1C47"/>
    <w:rsid w:val="00CD2080"/>
    <w:rsid w:val="00CD21F3"/>
    <w:rsid w:val="00CD2892"/>
    <w:rsid w:val="00CD2B5B"/>
    <w:rsid w:val="00CD2E1E"/>
    <w:rsid w:val="00CD2F18"/>
    <w:rsid w:val="00CD2FEF"/>
    <w:rsid w:val="00CD38AD"/>
    <w:rsid w:val="00CD38AE"/>
    <w:rsid w:val="00CD39D5"/>
    <w:rsid w:val="00CD3A7B"/>
    <w:rsid w:val="00CD4798"/>
    <w:rsid w:val="00CD47EC"/>
    <w:rsid w:val="00CD5032"/>
    <w:rsid w:val="00CD66F1"/>
    <w:rsid w:val="00CD6815"/>
    <w:rsid w:val="00CD6D7D"/>
    <w:rsid w:val="00CD7739"/>
    <w:rsid w:val="00CD7DDE"/>
    <w:rsid w:val="00CE07D4"/>
    <w:rsid w:val="00CE093C"/>
    <w:rsid w:val="00CE12CF"/>
    <w:rsid w:val="00CE1DBF"/>
    <w:rsid w:val="00CE27FB"/>
    <w:rsid w:val="00CE3B00"/>
    <w:rsid w:val="00CE3BEC"/>
    <w:rsid w:val="00CE4B89"/>
    <w:rsid w:val="00CE4EB1"/>
    <w:rsid w:val="00CE4FE3"/>
    <w:rsid w:val="00CE5279"/>
    <w:rsid w:val="00CE556C"/>
    <w:rsid w:val="00CE6208"/>
    <w:rsid w:val="00CE64B0"/>
    <w:rsid w:val="00CE6C17"/>
    <w:rsid w:val="00CE760F"/>
    <w:rsid w:val="00CE7771"/>
    <w:rsid w:val="00CF029D"/>
    <w:rsid w:val="00CF06DB"/>
    <w:rsid w:val="00CF06FB"/>
    <w:rsid w:val="00CF10C2"/>
    <w:rsid w:val="00CF11B3"/>
    <w:rsid w:val="00CF12CD"/>
    <w:rsid w:val="00CF15A0"/>
    <w:rsid w:val="00CF1E18"/>
    <w:rsid w:val="00CF2059"/>
    <w:rsid w:val="00CF29FD"/>
    <w:rsid w:val="00CF2C5E"/>
    <w:rsid w:val="00CF2E2A"/>
    <w:rsid w:val="00CF2EAE"/>
    <w:rsid w:val="00CF401A"/>
    <w:rsid w:val="00CF4486"/>
    <w:rsid w:val="00CF4A5B"/>
    <w:rsid w:val="00CF508C"/>
    <w:rsid w:val="00CF567F"/>
    <w:rsid w:val="00CF5CB7"/>
    <w:rsid w:val="00CF6998"/>
    <w:rsid w:val="00CF6C02"/>
    <w:rsid w:val="00CF7739"/>
    <w:rsid w:val="00D000AB"/>
    <w:rsid w:val="00D004D6"/>
    <w:rsid w:val="00D00540"/>
    <w:rsid w:val="00D006CD"/>
    <w:rsid w:val="00D00AD2"/>
    <w:rsid w:val="00D00DA9"/>
    <w:rsid w:val="00D02005"/>
    <w:rsid w:val="00D021E5"/>
    <w:rsid w:val="00D02A0A"/>
    <w:rsid w:val="00D03113"/>
    <w:rsid w:val="00D03285"/>
    <w:rsid w:val="00D032C8"/>
    <w:rsid w:val="00D03364"/>
    <w:rsid w:val="00D03511"/>
    <w:rsid w:val="00D036DC"/>
    <w:rsid w:val="00D04444"/>
    <w:rsid w:val="00D047E2"/>
    <w:rsid w:val="00D04B86"/>
    <w:rsid w:val="00D04C46"/>
    <w:rsid w:val="00D04E21"/>
    <w:rsid w:val="00D050F5"/>
    <w:rsid w:val="00D05204"/>
    <w:rsid w:val="00D052C5"/>
    <w:rsid w:val="00D0591F"/>
    <w:rsid w:val="00D06860"/>
    <w:rsid w:val="00D06AFA"/>
    <w:rsid w:val="00D06E69"/>
    <w:rsid w:val="00D1052C"/>
    <w:rsid w:val="00D1082F"/>
    <w:rsid w:val="00D10C72"/>
    <w:rsid w:val="00D10D43"/>
    <w:rsid w:val="00D116AF"/>
    <w:rsid w:val="00D11709"/>
    <w:rsid w:val="00D12784"/>
    <w:rsid w:val="00D12913"/>
    <w:rsid w:val="00D145E4"/>
    <w:rsid w:val="00D14F77"/>
    <w:rsid w:val="00D15084"/>
    <w:rsid w:val="00D1584A"/>
    <w:rsid w:val="00D15AA6"/>
    <w:rsid w:val="00D16A81"/>
    <w:rsid w:val="00D16C8F"/>
    <w:rsid w:val="00D16DBA"/>
    <w:rsid w:val="00D17573"/>
    <w:rsid w:val="00D176B1"/>
    <w:rsid w:val="00D176DF"/>
    <w:rsid w:val="00D1770F"/>
    <w:rsid w:val="00D17DB5"/>
    <w:rsid w:val="00D17F6E"/>
    <w:rsid w:val="00D202FE"/>
    <w:rsid w:val="00D203DD"/>
    <w:rsid w:val="00D2064A"/>
    <w:rsid w:val="00D20ABE"/>
    <w:rsid w:val="00D216D8"/>
    <w:rsid w:val="00D21725"/>
    <w:rsid w:val="00D21E3A"/>
    <w:rsid w:val="00D22093"/>
    <w:rsid w:val="00D22232"/>
    <w:rsid w:val="00D22B18"/>
    <w:rsid w:val="00D22BC7"/>
    <w:rsid w:val="00D231E7"/>
    <w:rsid w:val="00D2342F"/>
    <w:rsid w:val="00D23A3C"/>
    <w:rsid w:val="00D23DEB"/>
    <w:rsid w:val="00D246E2"/>
    <w:rsid w:val="00D2498F"/>
    <w:rsid w:val="00D24F27"/>
    <w:rsid w:val="00D250BE"/>
    <w:rsid w:val="00D25C0D"/>
    <w:rsid w:val="00D25F16"/>
    <w:rsid w:val="00D26080"/>
    <w:rsid w:val="00D26CDA"/>
    <w:rsid w:val="00D27100"/>
    <w:rsid w:val="00D271A1"/>
    <w:rsid w:val="00D272E8"/>
    <w:rsid w:val="00D27702"/>
    <w:rsid w:val="00D27945"/>
    <w:rsid w:val="00D31495"/>
    <w:rsid w:val="00D314D8"/>
    <w:rsid w:val="00D31839"/>
    <w:rsid w:val="00D3271D"/>
    <w:rsid w:val="00D328A5"/>
    <w:rsid w:val="00D328C7"/>
    <w:rsid w:val="00D328C8"/>
    <w:rsid w:val="00D329E7"/>
    <w:rsid w:val="00D33114"/>
    <w:rsid w:val="00D33442"/>
    <w:rsid w:val="00D33564"/>
    <w:rsid w:val="00D337DC"/>
    <w:rsid w:val="00D33A5F"/>
    <w:rsid w:val="00D3507C"/>
    <w:rsid w:val="00D3539D"/>
    <w:rsid w:val="00D35425"/>
    <w:rsid w:val="00D356C9"/>
    <w:rsid w:val="00D3590F"/>
    <w:rsid w:val="00D35AE7"/>
    <w:rsid w:val="00D35F1A"/>
    <w:rsid w:val="00D361A2"/>
    <w:rsid w:val="00D37137"/>
    <w:rsid w:val="00D37926"/>
    <w:rsid w:val="00D37AD2"/>
    <w:rsid w:val="00D37AFE"/>
    <w:rsid w:val="00D40147"/>
    <w:rsid w:val="00D403A1"/>
    <w:rsid w:val="00D40459"/>
    <w:rsid w:val="00D40C39"/>
    <w:rsid w:val="00D41532"/>
    <w:rsid w:val="00D416CB"/>
    <w:rsid w:val="00D41CE6"/>
    <w:rsid w:val="00D41E7D"/>
    <w:rsid w:val="00D42009"/>
    <w:rsid w:val="00D427F6"/>
    <w:rsid w:val="00D42870"/>
    <w:rsid w:val="00D428C0"/>
    <w:rsid w:val="00D4295B"/>
    <w:rsid w:val="00D42B25"/>
    <w:rsid w:val="00D42F40"/>
    <w:rsid w:val="00D4331B"/>
    <w:rsid w:val="00D435E0"/>
    <w:rsid w:val="00D441D4"/>
    <w:rsid w:val="00D44449"/>
    <w:rsid w:val="00D44C44"/>
    <w:rsid w:val="00D450A1"/>
    <w:rsid w:val="00D460AB"/>
    <w:rsid w:val="00D462F7"/>
    <w:rsid w:val="00D4644C"/>
    <w:rsid w:val="00D47BDD"/>
    <w:rsid w:val="00D508C8"/>
    <w:rsid w:val="00D50A16"/>
    <w:rsid w:val="00D511F0"/>
    <w:rsid w:val="00D51516"/>
    <w:rsid w:val="00D51907"/>
    <w:rsid w:val="00D51E28"/>
    <w:rsid w:val="00D52B7A"/>
    <w:rsid w:val="00D52D35"/>
    <w:rsid w:val="00D52DBD"/>
    <w:rsid w:val="00D5390F"/>
    <w:rsid w:val="00D54480"/>
    <w:rsid w:val="00D544CD"/>
    <w:rsid w:val="00D54A5F"/>
    <w:rsid w:val="00D55F92"/>
    <w:rsid w:val="00D563A8"/>
    <w:rsid w:val="00D565CB"/>
    <w:rsid w:val="00D56675"/>
    <w:rsid w:val="00D56FD4"/>
    <w:rsid w:val="00D57976"/>
    <w:rsid w:val="00D579F5"/>
    <w:rsid w:val="00D57A05"/>
    <w:rsid w:val="00D60742"/>
    <w:rsid w:val="00D60899"/>
    <w:rsid w:val="00D60BDD"/>
    <w:rsid w:val="00D610DF"/>
    <w:rsid w:val="00D61593"/>
    <w:rsid w:val="00D61650"/>
    <w:rsid w:val="00D6201C"/>
    <w:rsid w:val="00D621F4"/>
    <w:rsid w:val="00D6226E"/>
    <w:rsid w:val="00D623C1"/>
    <w:rsid w:val="00D62F9F"/>
    <w:rsid w:val="00D63175"/>
    <w:rsid w:val="00D63232"/>
    <w:rsid w:val="00D63AA8"/>
    <w:rsid w:val="00D63D2F"/>
    <w:rsid w:val="00D63F51"/>
    <w:rsid w:val="00D6447D"/>
    <w:rsid w:val="00D647F9"/>
    <w:rsid w:val="00D64AD2"/>
    <w:rsid w:val="00D65099"/>
    <w:rsid w:val="00D650C8"/>
    <w:rsid w:val="00D65487"/>
    <w:rsid w:val="00D667BD"/>
    <w:rsid w:val="00D671E1"/>
    <w:rsid w:val="00D67486"/>
    <w:rsid w:val="00D677B2"/>
    <w:rsid w:val="00D679A8"/>
    <w:rsid w:val="00D67BE1"/>
    <w:rsid w:val="00D7053B"/>
    <w:rsid w:val="00D7093B"/>
    <w:rsid w:val="00D7164B"/>
    <w:rsid w:val="00D716E5"/>
    <w:rsid w:val="00D71C71"/>
    <w:rsid w:val="00D720AC"/>
    <w:rsid w:val="00D72101"/>
    <w:rsid w:val="00D72954"/>
    <w:rsid w:val="00D729D7"/>
    <w:rsid w:val="00D72F3F"/>
    <w:rsid w:val="00D732D0"/>
    <w:rsid w:val="00D733BF"/>
    <w:rsid w:val="00D734CC"/>
    <w:rsid w:val="00D737FF"/>
    <w:rsid w:val="00D73B15"/>
    <w:rsid w:val="00D742DD"/>
    <w:rsid w:val="00D74588"/>
    <w:rsid w:val="00D746BA"/>
    <w:rsid w:val="00D7500F"/>
    <w:rsid w:val="00D753AB"/>
    <w:rsid w:val="00D755AD"/>
    <w:rsid w:val="00D7590A"/>
    <w:rsid w:val="00D75922"/>
    <w:rsid w:val="00D76476"/>
    <w:rsid w:val="00D76649"/>
    <w:rsid w:val="00D769EA"/>
    <w:rsid w:val="00D76DCC"/>
    <w:rsid w:val="00D76EEB"/>
    <w:rsid w:val="00D76F30"/>
    <w:rsid w:val="00D770B1"/>
    <w:rsid w:val="00D77481"/>
    <w:rsid w:val="00D77613"/>
    <w:rsid w:val="00D77E02"/>
    <w:rsid w:val="00D8012E"/>
    <w:rsid w:val="00D8022C"/>
    <w:rsid w:val="00D80D34"/>
    <w:rsid w:val="00D80D91"/>
    <w:rsid w:val="00D80DBF"/>
    <w:rsid w:val="00D80F7D"/>
    <w:rsid w:val="00D821E7"/>
    <w:rsid w:val="00D824D7"/>
    <w:rsid w:val="00D82ACE"/>
    <w:rsid w:val="00D82ECF"/>
    <w:rsid w:val="00D830C7"/>
    <w:rsid w:val="00D83D33"/>
    <w:rsid w:val="00D8494A"/>
    <w:rsid w:val="00D85C29"/>
    <w:rsid w:val="00D85D3F"/>
    <w:rsid w:val="00D85EB0"/>
    <w:rsid w:val="00D86EB1"/>
    <w:rsid w:val="00D87DFF"/>
    <w:rsid w:val="00D90487"/>
    <w:rsid w:val="00D909B6"/>
    <w:rsid w:val="00D90BDF"/>
    <w:rsid w:val="00D91053"/>
    <w:rsid w:val="00D91737"/>
    <w:rsid w:val="00D921B9"/>
    <w:rsid w:val="00D92432"/>
    <w:rsid w:val="00D9246E"/>
    <w:rsid w:val="00D92B57"/>
    <w:rsid w:val="00D92C91"/>
    <w:rsid w:val="00D93445"/>
    <w:rsid w:val="00D93467"/>
    <w:rsid w:val="00D93DA1"/>
    <w:rsid w:val="00D93E40"/>
    <w:rsid w:val="00D945EC"/>
    <w:rsid w:val="00D94A5A"/>
    <w:rsid w:val="00D94C05"/>
    <w:rsid w:val="00D94F5F"/>
    <w:rsid w:val="00D952A9"/>
    <w:rsid w:val="00D95551"/>
    <w:rsid w:val="00D955F0"/>
    <w:rsid w:val="00D95954"/>
    <w:rsid w:val="00D95E5A"/>
    <w:rsid w:val="00D95FDE"/>
    <w:rsid w:val="00D96AFA"/>
    <w:rsid w:val="00D96E4F"/>
    <w:rsid w:val="00D970BF"/>
    <w:rsid w:val="00D975AB"/>
    <w:rsid w:val="00D9772F"/>
    <w:rsid w:val="00D979A2"/>
    <w:rsid w:val="00DA034B"/>
    <w:rsid w:val="00DA0637"/>
    <w:rsid w:val="00DA0D90"/>
    <w:rsid w:val="00DA11A3"/>
    <w:rsid w:val="00DA1FF0"/>
    <w:rsid w:val="00DA219A"/>
    <w:rsid w:val="00DA2742"/>
    <w:rsid w:val="00DA2876"/>
    <w:rsid w:val="00DA2A9C"/>
    <w:rsid w:val="00DA2B67"/>
    <w:rsid w:val="00DA2D46"/>
    <w:rsid w:val="00DA2E0B"/>
    <w:rsid w:val="00DA3958"/>
    <w:rsid w:val="00DA40FC"/>
    <w:rsid w:val="00DA43F0"/>
    <w:rsid w:val="00DA4705"/>
    <w:rsid w:val="00DA5082"/>
    <w:rsid w:val="00DA522E"/>
    <w:rsid w:val="00DA628B"/>
    <w:rsid w:val="00DA6EAD"/>
    <w:rsid w:val="00DB019D"/>
    <w:rsid w:val="00DB0554"/>
    <w:rsid w:val="00DB0A37"/>
    <w:rsid w:val="00DB0CC6"/>
    <w:rsid w:val="00DB0FB0"/>
    <w:rsid w:val="00DB100D"/>
    <w:rsid w:val="00DB1030"/>
    <w:rsid w:val="00DB134C"/>
    <w:rsid w:val="00DB1774"/>
    <w:rsid w:val="00DB1CD2"/>
    <w:rsid w:val="00DB2040"/>
    <w:rsid w:val="00DB2892"/>
    <w:rsid w:val="00DB355F"/>
    <w:rsid w:val="00DB35A8"/>
    <w:rsid w:val="00DB38E6"/>
    <w:rsid w:val="00DB3D63"/>
    <w:rsid w:val="00DB4035"/>
    <w:rsid w:val="00DB550C"/>
    <w:rsid w:val="00DB568E"/>
    <w:rsid w:val="00DB5900"/>
    <w:rsid w:val="00DB5D1E"/>
    <w:rsid w:val="00DB641B"/>
    <w:rsid w:val="00DB72FC"/>
    <w:rsid w:val="00DB7D2C"/>
    <w:rsid w:val="00DC09A5"/>
    <w:rsid w:val="00DC0F6A"/>
    <w:rsid w:val="00DC1452"/>
    <w:rsid w:val="00DC1691"/>
    <w:rsid w:val="00DC1741"/>
    <w:rsid w:val="00DC1BD2"/>
    <w:rsid w:val="00DC225C"/>
    <w:rsid w:val="00DC2C61"/>
    <w:rsid w:val="00DC33F9"/>
    <w:rsid w:val="00DC33FA"/>
    <w:rsid w:val="00DC36F3"/>
    <w:rsid w:val="00DC3D0F"/>
    <w:rsid w:val="00DC44F6"/>
    <w:rsid w:val="00DC4747"/>
    <w:rsid w:val="00DC4A2D"/>
    <w:rsid w:val="00DC4A77"/>
    <w:rsid w:val="00DC4D93"/>
    <w:rsid w:val="00DC50F7"/>
    <w:rsid w:val="00DC513A"/>
    <w:rsid w:val="00DC51C7"/>
    <w:rsid w:val="00DC5375"/>
    <w:rsid w:val="00DC5B25"/>
    <w:rsid w:val="00DC669D"/>
    <w:rsid w:val="00DC6E52"/>
    <w:rsid w:val="00DC74AF"/>
    <w:rsid w:val="00DC76B4"/>
    <w:rsid w:val="00DC7DC2"/>
    <w:rsid w:val="00DD043B"/>
    <w:rsid w:val="00DD05B3"/>
    <w:rsid w:val="00DD06C5"/>
    <w:rsid w:val="00DD07BA"/>
    <w:rsid w:val="00DD0C58"/>
    <w:rsid w:val="00DD0CB5"/>
    <w:rsid w:val="00DD0DCB"/>
    <w:rsid w:val="00DD101E"/>
    <w:rsid w:val="00DD18D5"/>
    <w:rsid w:val="00DD1B42"/>
    <w:rsid w:val="00DD1D68"/>
    <w:rsid w:val="00DD1EEF"/>
    <w:rsid w:val="00DD2196"/>
    <w:rsid w:val="00DD24E1"/>
    <w:rsid w:val="00DD2C7D"/>
    <w:rsid w:val="00DD35F2"/>
    <w:rsid w:val="00DD3660"/>
    <w:rsid w:val="00DD3681"/>
    <w:rsid w:val="00DD3DE9"/>
    <w:rsid w:val="00DD3FD9"/>
    <w:rsid w:val="00DD4071"/>
    <w:rsid w:val="00DD455E"/>
    <w:rsid w:val="00DD4CBC"/>
    <w:rsid w:val="00DD51F2"/>
    <w:rsid w:val="00DD55F9"/>
    <w:rsid w:val="00DD5ED7"/>
    <w:rsid w:val="00DD5F0B"/>
    <w:rsid w:val="00DD6302"/>
    <w:rsid w:val="00DD6CD5"/>
    <w:rsid w:val="00DD6E80"/>
    <w:rsid w:val="00DD7033"/>
    <w:rsid w:val="00DD742E"/>
    <w:rsid w:val="00DD7463"/>
    <w:rsid w:val="00DD773B"/>
    <w:rsid w:val="00DD7BCA"/>
    <w:rsid w:val="00DE01D1"/>
    <w:rsid w:val="00DE022E"/>
    <w:rsid w:val="00DE04CB"/>
    <w:rsid w:val="00DE0531"/>
    <w:rsid w:val="00DE13AC"/>
    <w:rsid w:val="00DE171B"/>
    <w:rsid w:val="00DE185D"/>
    <w:rsid w:val="00DE1C96"/>
    <w:rsid w:val="00DE2067"/>
    <w:rsid w:val="00DE209A"/>
    <w:rsid w:val="00DE33F6"/>
    <w:rsid w:val="00DE35FC"/>
    <w:rsid w:val="00DE3B12"/>
    <w:rsid w:val="00DE41D7"/>
    <w:rsid w:val="00DE42CC"/>
    <w:rsid w:val="00DE4924"/>
    <w:rsid w:val="00DE4A51"/>
    <w:rsid w:val="00DE4ABE"/>
    <w:rsid w:val="00DE5010"/>
    <w:rsid w:val="00DE5374"/>
    <w:rsid w:val="00DE5F42"/>
    <w:rsid w:val="00DE64C9"/>
    <w:rsid w:val="00DE6B65"/>
    <w:rsid w:val="00DE7757"/>
    <w:rsid w:val="00DE794B"/>
    <w:rsid w:val="00DF0090"/>
    <w:rsid w:val="00DF0164"/>
    <w:rsid w:val="00DF059E"/>
    <w:rsid w:val="00DF064F"/>
    <w:rsid w:val="00DF090D"/>
    <w:rsid w:val="00DF0A32"/>
    <w:rsid w:val="00DF0B50"/>
    <w:rsid w:val="00DF0DF1"/>
    <w:rsid w:val="00DF17C0"/>
    <w:rsid w:val="00DF1C90"/>
    <w:rsid w:val="00DF1F18"/>
    <w:rsid w:val="00DF2369"/>
    <w:rsid w:val="00DF262C"/>
    <w:rsid w:val="00DF2A2C"/>
    <w:rsid w:val="00DF2C01"/>
    <w:rsid w:val="00DF2CA3"/>
    <w:rsid w:val="00DF2EF6"/>
    <w:rsid w:val="00DF36F9"/>
    <w:rsid w:val="00DF3828"/>
    <w:rsid w:val="00DF3B10"/>
    <w:rsid w:val="00DF41D1"/>
    <w:rsid w:val="00DF479F"/>
    <w:rsid w:val="00DF4CDD"/>
    <w:rsid w:val="00DF4D12"/>
    <w:rsid w:val="00DF5030"/>
    <w:rsid w:val="00DF53EE"/>
    <w:rsid w:val="00DF6405"/>
    <w:rsid w:val="00DF66DA"/>
    <w:rsid w:val="00DF6A57"/>
    <w:rsid w:val="00DF742E"/>
    <w:rsid w:val="00DF79BD"/>
    <w:rsid w:val="00E009D9"/>
    <w:rsid w:val="00E00AAD"/>
    <w:rsid w:val="00E00B71"/>
    <w:rsid w:val="00E00BCD"/>
    <w:rsid w:val="00E00DCA"/>
    <w:rsid w:val="00E01264"/>
    <w:rsid w:val="00E01539"/>
    <w:rsid w:val="00E01847"/>
    <w:rsid w:val="00E019F6"/>
    <w:rsid w:val="00E02554"/>
    <w:rsid w:val="00E02FB2"/>
    <w:rsid w:val="00E03A7B"/>
    <w:rsid w:val="00E03B71"/>
    <w:rsid w:val="00E040B6"/>
    <w:rsid w:val="00E043F9"/>
    <w:rsid w:val="00E0459A"/>
    <w:rsid w:val="00E0469A"/>
    <w:rsid w:val="00E049FD"/>
    <w:rsid w:val="00E04DFE"/>
    <w:rsid w:val="00E05455"/>
    <w:rsid w:val="00E054D5"/>
    <w:rsid w:val="00E0558E"/>
    <w:rsid w:val="00E05B19"/>
    <w:rsid w:val="00E066B4"/>
    <w:rsid w:val="00E06A08"/>
    <w:rsid w:val="00E07648"/>
    <w:rsid w:val="00E076B1"/>
    <w:rsid w:val="00E079E8"/>
    <w:rsid w:val="00E07C02"/>
    <w:rsid w:val="00E100E6"/>
    <w:rsid w:val="00E10583"/>
    <w:rsid w:val="00E1072A"/>
    <w:rsid w:val="00E10D63"/>
    <w:rsid w:val="00E115CA"/>
    <w:rsid w:val="00E11B2B"/>
    <w:rsid w:val="00E11BF6"/>
    <w:rsid w:val="00E12593"/>
    <w:rsid w:val="00E125F0"/>
    <w:rsid w:val="00E12637"/>
    <w:rsid w:val="00E12D90"/>
    <w:rsid w:val="00E12E97"/>
    <w:rsid w:val="00E13123"/>
    <w:rsid w:val="00E13638"/>
    <w:rsid w:val="00E13683"/>
    <w:rsid w:val="00E137CB"/>
    <w:rsid w:val="00E13E41"/>
    <w:rsid w:val="00E13EF9"/>
    <w:rsid w:val="00E14125"/>
    <w:rsid w:val="00E144EF"/>
    <w:rsid w:val="00E14BE0"/>
    <w:rsid w:val="00E159A1"/>
    <w:rsid w:val="00E15AA1"/>
    <w:rsid w:val="00E1610E"/>
    <w:rsid w:val="00E169FB"/>
    <w:rsid w:val="00E16B9D"/>
    <w:rsid w:val="00E172A6"/>
    <w:rsid w:val="00E17396"/>
    <w:rsid w:val="00E1741C"/>
    <w:rsid w:val="00E175F4"/>
    <w:rsid w:val="00E20351"/>
    <w:rsid w:val="00E20AC6"/>
    <w:rsid w:val="00E2171B"/>
    <w:rsid w:val="00E21C6A"/>
    <w:rsid w:val="00E22245"/>
    <w:rsid w:val="00E22394"/>
    <w:rsid w:val="00E226EA"/>
    <w:rsid w:val="00E226FC"/>
    <w:rsid w:val="00E228A4"/>
    <w:rsid w:val="00E22BA5"/>
    <w:rsid w:val="00E238EC"/>
    <w:rsid w:val="00E23E80"/>
    <w:rsid w:val="00E24025"/>
    <w:rsid w:val="00E2438C"/>
    <w:rsid w:val="00E245F0"/>
    <w:rsid w:val="00E2481C"/>
    <w:rsid w:val="00E251C1"/>
    <w:rsid w:val="00E254E4"/>
    <w:rsid w:val="00E263A1"/>
    <w:rsid w:val="00E26845"/>
    <w:rsid w:val="00E26C5A"/>
    <w:rsid w:val="00E27159"/>
    <w:rsid w:val="00E27A84"/>
    <w:rsid w:val="00E27D10"/>
    <w:rsid w:val="00E306C0"/>
    <w:rsid w:val="00E30852"/>
    <w:rsid w:val="00E30F34"/>
    <w:rsid w:val="00E31038"/>
    <w:rsid w:val="00E31145"/>
    <w:rsid w:val="00E311DE"/>
    <w:rsid w:val="00E31653"/>
    <w:rsid w:val="00E319AC"/>
    <w:rsid w:val="00E319CA"/>
    <w:rsid w:val="00E31A2B"/>
    <w:rsid w:val="00E322B3"/>
    <w:rsid w:val="00E32431"/>
    <w:rsid w:val="00E332CE"/>
    <w:rsid w:val="00E333C9"/>
    <w:rsid w:val="00E343EB"/>
    <w:rsid w:val="00E345CB"/>
    <w:rsid w:val="00E350D6"/>
    <w:rsid w:val="00E35248"/>
    <w:rsid w:val="00E3544D"/>
    <w:rsid w:val="00E35AB0"/>
    <w:rsid w:val="00E367D1"/>
    <w:rsid w:val="00E36977"/>
    <w:rsid w:val="00E36CA2"/>
    <w:rsid w:val="00E36D55"/>
    <w:rsid w:val="00E36D87"/>
    <w:rsid w:val="00E376D3"/>
    <w:rsid w:val="00E378DE"/>
    <w:rsid w:val="00E403CE"/>
    <w:rsid w:val="00E40CC1"/>
    <w:rsid w:val="00E40DC7"/>
    <w:rsid w:val="00E40EB8"/>
    <w:rsid w:val="00E41393"/>
    <w:rsid w:val="00E415B4"/>
    <w:rsid w:val="00E422AE"/>
    <w:rsid w:val="00E425DE"/>
    <w:rsid w:val="00E427CF"/>
    <w:rsid w:val="00E42AAF"/>
    <w:rsid w:val="00E42ADB"/>
    <w:rsid w:val="00E42B85"/>
    <w:rsid w:val="00E42CD2"/>
    <w:rsid w:val="00E42EE8"/>
    <w:rsid w:val="00E43088"/>
    <w:rsid w:val="00E4368A"/>
    <w:rsid w:val="00E4378C"/>
    <w:rsid w:val="00E4443D"/>
    <w:rsid w:val="00E44D2A"/>
    <w:rsid w:val="00E44F70"/>
    <w:rsid w:val="00E45308"/>
    <w:rsid w:val="00E4537B"/>
    <w:rsid w:val="00E455FA"/>
    <w:rsid w:val="00E45812"/>
    <w:rsid w:val="00E45A5A"/>
    <w:rsid w:val="00E4690D"/>
    <w:rsid w:val="00E471BA"/>
    <w:rsid w:val="00E4733C"/>
    <w:rsid w:val="00E47FCC"/>
    <w:rsid w:val="00E508F3"/>
    <w:rsid w:val="00E50F2B"/>
    <w:rsid w:val="00E51156"/>
    <w:rsid w:val="00E513EE"/>
    <w:rsid w:val="00E51558"/>
    <w:rsid w:val="00E51A5F"/>
    <w:rsid w:val="00E51BC6"/>
    <w:rsid w:val="00E51EFA"/>
    <w:rsid w:val="00E52384"/>
    <w:rsid w:val="00E52BAD"/>
    <w:rsid w:val="00E533D7"/>
    <w:rsid w:val="00E5370D"/>
    <w:rsid w:val="00E5416F"/>
    <w:rsid w:val="00E544F2"/>
    <w:rsid w:val="00E54ACD"/>
    <w:rsid w:val="00E54CA4"/>
    <w:rsid w:val="00E54CB6"/>
    <w:rsid w:val="00E54CF0"/>
    <w:rsid w:val="00E55F80"/>
    <w:rsid w:val="00E56339"/>
    <w:rsid w:val="00E56A89"/>
    <w:rsid w:val="00E56CEB"/>
    <w:rsid w:val="00E56D69"/>
    <w:rsid w:val="00E56E2B"/>
    <w:rsid w:val="00E57086"/>
    <w:rsid w:val="00E57428"/>
    <w:rsid w:val="00E5751B"/>
    <w:rsid w:val="00E6013B"/>
    <w:rsid w:val="00E601DF"/>
    <w:rsid w:val="00E60CA5"/>
    <w:rsid w:val="00E61032"/>
    <w:rsid w:val="00E616E3"/>
    <w:rsid w:val="00E61A47"/>
    <w:rsid w:val="00E62026"/>
    <w:rsid w:val="00E62308"/>
    <w:rsid w:val="00E626DB"/>
    <w:rsid w:val="00E626F3"/>
    <w:rsid w:val="00E62D23"/>
    <w:rsid w:val="00E62E77"/>
    <w:rsid w:val="00E63466"/>
    <w:rsid w:val="00E63D15"/>
    <w:rsid w:val="00E63E13"/>
    <w:rsid w:val="00E641DC"/>
    <w:rsid w:val="00E643C9"/>
    <w:rsid w:val="00E676CA"/>
    <w:rsid w:val="00E679AE"/>
    <w:rsid w:val="00E679E6"/>
    <w:rsid w:val="00E7012B"/>
    <w:rsid w:val="00E70342"/>
    <w:rsid w:val="00E70F30"/>
    <w:rsid w:val="00E711DF"/>
    <w:rsid w:val="00E7160B"/>
    <w:rsid w:val="00E724D4"/>
    <w:rsid w:val="00E727B0"/>
    <w:rsid w:val="00E72C31"/>
    <w:rsid w:val="00E73038"/>
    <w:rsid w:val="00E73179"/>
    <w:rsid w:val="00E732E7"/>
    <w:rsid w:val="00E7333C"/>
    <w:rsid w:val="00E73460"/>
    <w:rsid w:val="00E735B6"/>
    <w:rsid w:val="00E73794"/>
    <w:rsid w:val="00E74D73"/>
    <w:rsid w:val="00E74E27"/>
    <w:rsid w:val="00E75D8B"/>
    <w:rsid w:val="00E76590"/>
    <w:rsid w:val="00E76ECC"/>
    <w:rsid w:val="00E779D1"/>
    <w:rsid w:val="00E77ED9"/>
    <w:rsid w:val="00E8029F"/>
    <w:rsid w:val="00E80335"/>
    <w:rsid w:val="00E8048E"/>
    <w:rsid w:val="00E807EB"/>
    <w:rsid w:val="00E80E8B"/>
    <w:rsid w:val="00E812EF"/>
    <w:rsid w:val="00E814DC"/>
    <w:rsid w:val="00E8156C"/>
    <w:rsid w:val="00E815EB"/>
    <w:rsid w:val="00E816FF"/>
    <w:rsid w:val="00E81F32"/>
    <w:rsid w:val="00E82AA5"/>
    <w:rsid w:val="00E82C0C"/>
    <w:rsid w:val="00E82F0F"/>
    <w:rsid w:val="00E8385C"/>
    <w:rsid w:val="00E840F9"/>
    <w:rsid w:val="00E84899"/>
    <w:rsid w:val="00E85453"/>
    <w:rsid w:val="00E8581F"/>
    <w:rsid w:val="00E86E86"/>
    <w:rsid w:val="00E87394"/>
    <w:rsid w:val="00E87A56"/>
    <w:rsid w:val="00E87F78"/>
    <w:rsid w:val="00E903CD"/>
    <w:rsid w:val="00E9074A"/>
    <w:rsid w:val="00E9077F"/>
    <w:rsid w:val="00E90F80"/>
    <w:rsid w:val="00E910F5"/>
    <w:rsid w:val="00E9141E"/>
    <w:rsid w:val="00E91681"/>
    <w:rsid w:val="00E92085"/>
    <w:rsid w:val="00E923CB"/>
    <w:rsid w:val="00E9296B"/>
    <w:rsid w:val="00E929A7"/>
    <w:rsid w:val="00E93103"/>
    <w:rsid w:val="00E93156"/>
    <w:rsid w:val="00E934AC"/>
    <w:rsid w:val="00E938EE"/>
    <w:rsid w:val="00E94507"/>
    <w:rsid w:val="00E9467C"/>
    <w:rsid w:val="00E94AFB"/>
    <w:rsid w:val="00E94DD3"/>
    <w:rsid w:val="00E95B50"/>
    <w:rsid w:val="00E95B82"/>
    <w:rsid w:val="00E95DCC"/>
    <w:rsid w:val="00E95F2A"/>
    <w:rsid w:val="00E9626A"/>
    <w:rsid w:val="00E96285"/>
    <w:rsid w:val="00E96388"/>
    <w:rsid w:val="00E96AA6"/>
    <w:rsid w:val="00E96BA1"/>
    <w:rsid w:val="00E9725E"/>
    <w:rsid w:val="00E9797F"/>
    <w:rsid w:val="00E97A2E"/>
    <w:rsid w:val="00EA00DF"/>
    <w:rsid w:val="00EA01FC"/>
    <w:rsid w:val="00EA0690"/>
    <w:rsid w:val="00EA0860"/>
    <w:rsid w:val="00EA0BFC"/>
    <w:rsid w:val="00EA0D32"/>
    <w:rsid w:val="00EA0E0E"/>
    <w:rsid w:val="00EA10E6"/>
    <w:rsid w:val="00EA1125"/>
    <w:rsid w:val="00EA1603"/>
    <w:rsid w:val="00EA16DF"/>
    <w:rsid w:val="00EA187B"/>
    <w:rsid w:val="00EA1B17"/>
    <w:rsid w:val="00EA1D6F"/>
    <w:rsid w:val="00EA1F53"/>
    <w:rsid w:val="00EA241F"/>
    <w:rsid w:val="00EA2CF5"/>
    <w:rsid w:val="00EA32ED"/>
    <w:rsid w:val="00EA39CB"/>
    <w:rsid w:val="00EA40B5"/>
    <w:rsid w:val="00EA43E7"/>
    <w:rsid w:val="00EA4486"/>
    <w:rsid w:val="00EA45DF"/>
    <w:rsid w:val="00EA4E53"/>
    <w:rsid w:val="00EA50A0"/>
    <w:rsid w:val="00EA5170"/>
    <w:rsid w:val="00EA5404"/>
    <w:rsid w:val="00EA574E"/>
    <w:rsid w:val="00EA5B2F"/>
    <w:rsid w:val="00EA5B7B"/>
    <w:rsid w:val="00EA5E19"/>
    <w:rsid w:val="00EA5E54"/>
    <w:rsid w:val="00EA602A"/>
    <w:rsid w:val="00EA68B6"/>
    <w:rsid w:val="00EA6CF6"/>
    <w:rsid w:val="00EA6D6F"/>
    <w:rsid w:val="00EA6E63"/>
    <w:rsid w:val="00EA7040"/>
    <w:rsid w:val="00EB071B"/>
    <w:rsid w:val="00EB0AB3"/>
    <w:rsid w:val="00EB0E16"/>
    <w:rsid w:val="00EB1C34"/>
    <w:rsid w:val="00EB1CCE"/>
    <w:rsid w:val="00EB1E3F"/>
    <w:rsid w:val="00EB2A83"/>
    <w:rsid w:val="00EB395B"/>
    <w:rsid w:val="00EB45AD"/>
    <w:rsid w:val="00EB45AE"/>
    <w:rsid w:val="00EB4E38"/>
    <w:rsid w:val="00EB4E90"/>
    <w:rsid w:val="00EB4EF1"/>
    <w:rsid w:val="00EB5157"/>
    <w:rsid w:val="00EB520A"/>
    <w:rsid w:val="00EB53CC"/>
    <w:rsid w:val="00EB57BC"/>
    <w:rsid w:val="00EB643B"/>
    <w:rsid w:val="00EB67B9"/>
    <w:rsid w:val="00EB691D"/>
    <w:rsid w:val="00EB6A41"/>
    <w:rsid w:val="00EB6AF5"/>
    <w:rsid w:val="00EB6FF3"/>
    <w:rsid w:val="00EB75D7"/>
    <w:rsid w:val="00EB75E8"/>
    <w:rsid w:val="00EB766F"/>
    <w:rsid w:val="00EB7AD3"/>
    <w:rsid w:val="00EB7E9A"/>
    <w:rsid w:val="00EC05C2"/>
    <w:rsid w:val="00EC070F"/>
    <w:rsid w:val="00EC07B3"/>
    <w:rsid w:val="00EC0873"/>
    <w:rsid w:val="00EC0C35"/>
    <w:rsid w:val="00EC11FB"/>
    <w:rsid w:val="00EC1437"/>
    <w:rsid w:val="00EC14F7"/>
    <w:rsid w:val="00EC161F"/>
    <w:rsid w:val="00EC16F2"/>
    <w:rsid w:val="00EC1FCF"/>
    <w:rsid w:val="00EC411C"/>
    <w:rsid w:val="00EC46AD"/>
    <w:rsid w:val="00EC4956"/>
    <w:rsid w:val="00EC49A5"/>
    <w:rsid w:val="00EC4BF9"/>
    <w:rsid w:val="00EC5179"/>
    <w:rsid w:val="00EC538D"/>
    <w:rsid w:val="00EC57E2"/>
    <w:rsid w:val="00EC5EB7"/>
    <w:rsid w:val="00EC5EC2"/>
    <w:rsid w:val="00EC5F3D"/>
    <w:rsid w:val="00EC692E"/>
    <w:rsid w:val="00EC6A4C"/>
    <w:rsid w:val="00EC6B05"/>
    <w:rsid w:val="00EC74AC"/>
    <w:rsid w:val="00EC77B3"/>
    <w:rsid w:val="00EC783B"/>
    <w:rsid w:val="00EC7C26"/>
    <w:rsid w:val="00EC7F98"/>
    <w:rsid w:val="00ED0C1D"/>
    <w:rsid w:val="00ED115A"/>
    <w:rsid w:val="00ED1174"/>
    <w:rsid w:val="00ED1385"/>
    <w:rsid w:val="00ED142C"/>
    <w:rsid w:val="00ED19D2"/>
    <w:rsid w:val="00ED1FB6"/>
    <w:rsid w:val="00ED2076"/>
    <w:rsid w:val="00ED2611"/>
    <w:rsid w:val="00ED2CE6"/>
    <w:rsid w:val="00ED3646"/>
    <w:rsid w:val="00ED376D"/>
    <w:rsid w:val="00ED3C8D"/>
    <w:rsid w:val="00ED3FD3"/>
    <w:rsid w:val="00ED4988"/>
    <w:rsid w:val="00ED51BB"/>
    <w:rsid w:val="00ED52C3"/>
    <w:rsid w:val="00ED561D"/>
    <w:rsid w:val="00ED5847"/>
    <w:rsid w:val="00ED5936"/>
    <w:rsid w:val="00ED596A"/>
    <w:rsid w:val="00ED5A2B"/>
    <w:rsid w:val="00ED5F0C"/>
    <w:rsid w:val="00ED608B"/>
    <w:rsid w:val="00ED60E7"/>
    <w:rsid w:val="00ED6BE1"/>
    <w:rsid w:val="00ED6C09"/>
    <w:rsid w:val="00ED74D0"/>
    <w:rsid w:val="00ED7939"/>
    <w:rsid w:val="00ED7B5F"/>
    <w:rsid w:val="00EE01A0"/>
    <w:rsid w:val="00EE041B"/>
    <w:rsid w:val="00EE0502"/>
    <w:rsid w:val="00EE06D7"/>
    <w:rsid w:val="00EE0D00"/>
    <w:rsid w:val="00EE0DAB"/>
    <w:rsid w:val="00EE0FA4"/>
    <w:rsid w:val="00EE159A"/>
    <w:rsid w:val="00EE1C98"/>
    <w:rsid w:val="00EE2061"/>
    <w:rsid w:val="00EE239E"/>
    <w:rsid w:val="00EE271E"/>
    <w:rsid w:val="00EE27C0"/>
    <w:rsid w:val="00EE2AD2"/>
    <w:rsid w:val="00EE2C4D"/>
    <w:rsid w:val="00EE300C"/>
    <w:rsid w:val="00EE3679"/>
    <w:rsid w:val="00EE36C1"/>
    <w:rsid w:val="00EE3A8D"/>
    <w:rsid w:val="00EE3D9D"/>
    <w:rsid w:val="00EE483B"/>
    <w:rsid w:val="00EE4DBA"/>
    <w:rsid w:val="00EE5199"/>
    <w:rsid w:val="00EE5292"/>
    <w:rsid w:val="00EE5727"/>
    <w:rsid w:val="00EE5D0D"/>
    <w:rsid w:val="00EE6C47"/>
    <w:rsid w:val="00EE71F0"/>
    <w:rsid w:val="00EE760D"/>
    <w:rsid w:val="00EE7C0D"/>
    <w:rsid w:val="00EF1257"/>
    <w:rsid w:val="00EF2067"/>
    <w:rsid w:val="00EF2E77"/>
    <w:rsid w:val="00EF3883"/>
    <w:rsid w:val="00EF38D1"/>
    <w:rsid w:val="00EF3912"/>
    <w:rsid w:val="00EF3E49"/>
    <w:rsid w:val="00EF3F3D"/>
    <w:rsid w:val="00EF46DD"/>
    <w:rsid w:val="00EF4DA9"/>
    <w:rsid w:val="00EF5252"/>
    <w:rsid w:val="00EF52C4"/>
    <w:rsid w:val="00EF53C5"/>
    <w:rsid w:val="00EF5791"/>
    <w:rsid w:val="00EF57E8"/>
    <w:rsid w:val="00EF63CC"/>
    <w:rsid w:val="00EF681C"/>
    <w:rsid w:val="00EF6D59"/>
    <w:rsid w:val="00EF6DC8"/>
    <w:rsid w:val="00EF6F25"/>
    <w:rsid w:val="00EF74CE"/>
    <w:rsid w:val="00EF74E9"/>
    <w:rsid w:val="00EF7679"/>
    <w:rsid w:val="00EF7D60"/>
    <w:rsid w:val="00F00B5A"/>
    <w:rsid w:val="00F00E31"/>
    <w:rsid w:val="00F0100C"/>
    <w:rsid w:val="00F01F99"/>
    <w:rsid w:val="00F01FA5"/>
    <w:rsid w:val="00F0235A"/>
    <w:rsid w:val="00F03362"/>
    <w:rsid w:val="00F038E0"/>
    <w:rsid w:val="00F044D9"/>
    <w:rsid w:val="00F045C6"/>
    <w:rsid w:val="00F049BA"/>
    <w:rsid w:val="00F04B24"/>
    <w:rsid w:val="00F04EE2"/>
    <w:rsid w:val="00F05781"/>
    <w:rsid w:val="00F05BD2"/>
    <w:rsid w:val="00F05C2C"/>
    <w:rsid w:val="00F064B0"/>
    <w:rsid w:val="00F065A6"/>
    <w:rsid w:val="00F067C9"/>
    <w:rsid w:val="00F06C10"/>
    <w:rsid w:val="00F07025"/>
    <w:rsid w:val="00F0729F"/>
    <w:rsid w:val="00F07349"/>
    <w:rsid w:val="00F07557"/>
    <w:rsid w:val="00F0755C"/>
    <w:rsid w:val="00F075D0"/>
    <w:rsid w:val="00F07A90"/>
    <w:rsid w:val="00F104C6"/>
    <w:rsid w:val="00F104D8"/>
    <w:rsid w:val="00F109C8"/>
    <w:rsid w:val="00F10EC2"/>
    <w:rsid w:val="00F11315"/>
    <w:rsid w:val="00F1143A"/>
    <w:rsid w:val="00F11757"/>
    <w:rsid w:val="00F117A8"/>
    <w:rsid w:val="00F11FB3"/>
    <w:rsid w:val="00F12648"/>
    <w:rsid w:val="00F1292C"/>
    <w:rsid w:val="00F13163"/>
    <w:rsid w:val="00F1444F"/>
    <w:rsid w:val="00F14665"/>
    <w:rsid w:val="00F14A81"/>
    <w:rsid w:val="00F14B50"/>
    <w:rsid w:val="00F1506B"/>
    <w:rsid w:val="00F15433"/>
    <w:rsid w:val="00F15C4F"/>
    <w:rsid w:val="00F1615F"/>
    <w:rsid w:val="00F1645E"/>
    <w:rsid w:val="00F16509"/>
    <w:rsid w:val="00F167E3"/>
    <w:rsid w:val="00F16B0F"/>
    <w:rsid w:val="00F16B3A"/>
    <w:rsid w:val="00F17142"/>
    <w:rsid w:val="00F177C2"/>
    <w:rsid w:val="00F1796F"/>
    <w:rsid w:val="00F17A59"/>
    <w:rsid w:val="00F21176"/>
    <w:rsid w:val="00F21D23"/>
    <w:rsid w:val="00F21DEA"/>
    <w:rsid w:val="00F225F7"/>
    <w:rsid w:val="00F2311B"/>
    <w:rsid w:val="00F231FD"/>
    <w:rsid w:val="00F2337F"/>
    <w:rsid w:val="00F23EA1"/>
    <w:rsid w:val="00F24AF6"/>
    <w:rsid w:val="00F24F23"/>
    <w:rsid w:val="00F256FB"/>
    <w:rsid w:val="00F259D0"/>
    <w:rsid w:val="00F25F99"/>
    <w:rsid w:val="00F273B3"/>
    <w:rsid w:val="00F27825"/>
    <w:rsid w:val="00F27D0C"/>
    <w:rsid w:val="00F27EAA"/>
    <w:rsid w:val="00F27FC6"/>
    <w:rsid w:val="00F303AF"/>
    <w:rsid w:val="00F307FD"/>
    <w:rsid w:val="00F30A44"/>
    <w:rsid w:val="00F30DBB"/>
    <w:rsid w:val="00F312F1"/>
    <w:rsid w:val="00F31433"/>
    <w:rsid w:val="00F31877"/>
    <w:rsid w:val="00F31A2B"/>
    <w:rsid w:val="00F31A9A"/>
    <w:rsid w:val="00F31DC3"/>
    <w:rsid w:val="00F331E7"/>
    <w:rsid w:val="00F33384"/>
    <w:rsid w:val="00F33543"/>
    <w:rsid w:val="00F3600F"/>
    <w:rsid w:val="00F360BB"/>
    <w:rsid w:val="00F365DA"/>
    <w:rsid w:val="00F370D1"/>
    <w:rsid w:val="00F37312"/>
    <w:rsid w:val="00F3769C"/>
    <w:rsid w:val="00F376A0"/>
    <w:rsid w:val="00F37755"/>
    <w:rsid w:val="00F40096"/>
    <w:rsid w:val="00F402E0"/>
    <w:rsid w:val="00F40544"/>
    <w:rsid w:val="00F406C8"/>
    <w:rsid w:val="00F40AD9"/>
    <w:rsid w:val="00F40B49"/>
    <w:rsid w:val="00F41080"/>
    <w:rsid w:val="00F410CD"/>
    <w:rsid w:val="00F4114A"/>
    <w:rsid w:val="00F412FA"/>
    <w:rsid w:val="00F414EA"/>
    <w:rsid w:val="00F41562"/>
    <w:rsid w:val="00F41624"/>
    <w:rsid w:val="00F423BF"/>
    <w:rsid w:val="00F42427"/>
    <w:rsid w:val="00F426A5"/>
    <w:rsid w:val="00F43B6B"/>
    <w:rsid w:val="00F4435A"/>
    <w:rsid w:val="00F45074"/>
    <w:rsid w:val="00F45621"/>
    <w:rsid w:val="00F466B2"/>
    <w:rsid w:val="00F47357"/>
    <w:rsid w:val="00F4737E"/>
    <w:rsid w:val="00F479B8"/>
    <w:rsid w:val="00F479FC"/>
    <w:rsid w:val="00F47E6F"/>
    <w:rsid w:val="00F504FA"/>
    <w:rsid w:val="00F50911"/>
    <w:rsid w:val="00F50B98"/>
    <w:rsid w:val="00F50BE7"/>
    <w:rsid w:val="00F513EE"/>
    <w:rsid w:val="00F51EE1"/>
    <w:rsid w:val="00F52518"/>
    <w:rsid w:val="00F52A82"/>
    <w:rsid w:val="00F532C2"/>
    <w:rsid w:val="00F53300"/>
    <w:rsid w:val="00F53422"/>
    <w:rsid w:val="00F53A3C"/>
    <w:rsid w:val="00F53B52"/>
    <w:rsid w:val="00F544C3"/>
    <w:rsid w:val="00F549F3"/>
    <w:rsid w:val="00F54EAF"/>
    <w:rsid w:val="00F55D1A"/>
    <w:rsid w:val="00F5607C"/>
    <w:rsid w:val="00F56154"/>
    <w:rsid w:val="00F56226"/>
    <w:rsid w:val="00F56309"/>
    <w:rsid w:val="00F56331"/>
    <w:rsid w:val="00F56842"/>
    <w:rsid w:val="00F568F6"/>
    <w:rsid w:val="00F571D5"/>
    <w:rsid w:val="00F57312"/>
    <w:rsid w:val="00F57474"/>
    <w:rsid w:val="00F57937"/>
    <w:rsid w:val="00F601D2"/>
    <w:rsid w:val="00F6028D"/>
    <w:rsid w:val="00F60954"/>
    <w:rsid w:val="00F60A7B"/>
    <w:rsid w:val="00F61A1B"/>
    <w:rsid w:val="00F6298E"/>
    <w:rsid w:val="00F62DDF"/>
    <w:rsid w:val="00F6345B"/>
    <w:rsid w:val="00F63775"/>
    <w:rsid w:val="00F63F5A"/>
    <w:rsid w:val="00F643D5"/>
    <w:rsid w:val="00F645FA"/>
    <w:rsid w:val="00F64656"/>
    <w:rsid w:val="00F6469E"/>
    <w:rsid w:val="00F64710"/>
    <w:rsid w:val="00F64781"/>
    <w:rsid w:val="00F64989"/>
    <w:rsid w:val="00F649FF"/>
    <w:rsid w:val="00F64C8F"/>
    <w:rsid w:val="00F6508F"/>
    <w:rsid w:val="00F650E4"/>
    <w:rsid w:val="00F65934"/>
    <w:rsid w:val="00F65C29"/>
    <w:rsid w:val="00F65E18"/>
    <w:rsid w:val="00F65E4E"/>
    <w:rsid w:val="00F65EBB"/>
    <w:rsid w:val="00F6648D"/>
    <w:rsid w:val="00F66821"/>
    <w:rsid w:val="00F6749F"/>
    <w:rsid w:val="00F677A5"/>
    <w:rsid w:val="00F67BA9"/>
    <w:rsid w:val="00F700CD"/>
    <w:rsid w:val="00F70217"/>
    <w:rsid w:val="00F70E4A"/>
    <w:rsid w:val="00F711DB"/>
    <w:rsid w:val="00F71447"/>
    <w:rsid w:val="00F723BC"/>
    <w:rsid w:val="00F72564"/>
    <w:rsid w:val="00F727F9"/>
    <w:rsid w:val="00F72986"/>
    <w:rsid w:val="00F72E1C"/>
    <w:rsid w:val="00F7302A"/>
    <w:rsid w:val="00F737AF"/>
    <w:rsid w:val="00F738E1"/>
    <w:rsid w:val="00F73EF0"/>
    <w:rsid w:val="00F740FB"/>
    <w:rsid w:val="00F745C9"/>
    <w:rsid w:val="00F74AEC"/>
    <w:rsid w:val="00F755EC"/>
    <w:rsid w:val="00F75699"/>
    <w:rsid w:val="00F75D94"/>
    <w:rsid w:val="00F773B1"/>
    <w:rsid w:val="00F8068C"/>
    <w:rsid w:val="00F808E9"/>
    <w:rsid w:val="00F813EB"/>
    <w:rsid w:val="00F81B2E"/>
    <w:rsid w:val="00F81E11"/>
    <w:rsid w:val="00F823A9"/>
    <w:rsid w:val="00F82B71"/>
    <w:rsid w:val="00F8344D"/>
    <w:rsid w:val="00F8391E"/>
    <w:rsid w:val="00F83BD4"/>
    <w:rsid w:val="00F83C85"/>
    <w:rsid w:val="00F842D5"/>
    <w:rsid w:val="00F84AC5"/>
    <w:rsid w:val="00F84F4F"/>
    <w:rsid w:val="00F85376"/>
    <w:rsid w:val="00F858A4"/>
    <w:rsid w:val="00F858F5"/>
    <w:rsid w:val="00F85A1A"/>
    <w:rsid w:val="00F85B39"/>
    <w:rsid w:val="00F85E11"/>
    <w:rsid w:val="00F86021"/>
    <w:rsid w:val="00F8696A"/>
    <w:rsid w:val="00F869DA"/>
    <w:rsid w:val="00F86A4C"/>
    <w:rsid w:val="00F87EC4"/>
    <w:rsid w:val="00F87FD1"/>
    <w:rsid w:val="00F90128"/>
    <w:rsid w:val="00F90436"/>
    <w:rsid w:val="00F905B6"/>
    <w:rsid w:val="00F905DB"/>
    <w:rsid w:val="00F908C0"/>
    <w:rsid w:val="00F90F82"/>
    <w:rsid w:val="00F914EE"/>
    <w:rsid w:val="00F9163E"/>
    <w:rsid w:val="00F91BD3"/>
    <w:rsid w:val="00F922C4"/>
    <w:rsid w:val="00F93448"/>
    <w:rsid w:val="00F937D4"/>
    <w:rsid w:val="00F937EE"/>
    <w:rsid w:val="00F94037"/>
    <w:rsid w:val="00F9450B"/>
    <w:rsid w:val="00F94E3E"/>
    <w:rsid w:val="00F955CF"/>
    <w:rsid w:val="00F95609"/>
    <w:rsid w:val="00F956AB"/>
    <w:rsid w:val="00F967B0"/>
    <w:rsid w:val="00F967B2"/>
    <w:rsid w:val="00F9684B"/>
    <w:rsid w:val="00F96ED7"/>
    <w:rsid w:val="00F96F51"/>
    <w:rsid w:val="00F97039"/>
    <w:rsid w:val="00F972A1"/>
    <w:rsid w:val="00F97DBD"/>
    <w:rsid w:val="00F97F5B"/>
    <w:rsid w:val="00FA0942"/>
    <w:rsid w:val="00FA161D"/>
    <w:rsid w:val="00FA1896"/>
    <w:rsid w:val="00FA1EAC"/>
    <w:rsid w:val="00FA1F50"/>
    <w:rsid w:val="00FA1F77"/>
    <w:rsid w:val="00FA243B"/>
    <w:rsid w:val="00FA276B"/>
    <w:rsid w:val="00FA2F78"/>
    <w:rsid w:val="00FA304C"/>
    <w:rsid w:val="00FA3E0F"/>
    <w:rsid w:val="00FA4283"/>
    <w:rsid w:val="00FA47CF"/>
    <w:rsid w:val="00FA4DBA"/>
    <w:rsid w:val="00FA5092"/>
    <w:rsid w:val="00FA524C"/>
    <w:rsid w:val="00FA6604"/>
    <w:rsid w:val="00FA6C5C"/>
    <w:rsid w:val="00FA6D9A"/>
    <w:rsid w:val="00FA6FAE"/>
    <w:rsid w:val="00FA7090"/>
    <w:rsid w:val="00FA75C0"/>
    <w:rsid w:val="00FA7807"/>
    <w:rsid w:val="00FA7C83"/>
    <w:rsid w:val="00FB01D8"/>
    <w:rsid w:val="00FB0773"/>
    <w:rsid w:val="00FB0FB4"/>
    <w:rsid w:val="00FB180B"/>
    <w:rsid w:val="00FB19ED"/>
    <w:rsid w:val="00FB1AD7"/>
    <w:rsid w:val="00FB1FCE"/>
    <w:rsid w:val="00FB219B"/>
    <w:rsid w:val="00FB26D8"/>
    <w:rsid w:val="00FB277C"/>
    <w:rsid w:val="00FB2CEA"/>
    <w:rsid w:val="00FB36BE"/>
    <w:rsid w:val="00FB387B"/>
    <w:rsid w:val="00FB3B3D"/>
    <w:rsid w:val="00FB44B7"/>
    <w:rsid w:val="00FB46C1"/>
    <w:rsid w:val="00FB4899"/>
    <w:rsid w:val="00FB49B5"/>
    <w:rsid w:val="00FB4C6F"/>
    <w:rsid w:val="00FB4DED"/>
    <w:rsid w:val="00FB58C6"/>
    <w:rsid w:val="00FB6919"/>
    <w:rsid w:val="00FB73EB"/>
    <w:rsid w:val="00FB7BE7"/>
    <w:rsid w:val="00FB7F1B"/>
    <w:rsid w:val="00FC0360"/>
    <w:rsid w:val="00FC03C8"/>
    <w:rsid w:val="00FC043D"/>
    <w:rsid w:val="00FC05DE"/>
    <w:rsid w:val="00FC0E08"/>
    <w:rsid w:val="00FC11B9"/>
    <w:rsid w:val="00FC1511"/>
    <w:rsid w:val="00FC1F30"/>
    <w:rsid w:val="00FC2A01"/>
    <w:rsid w:val="00FC3049"/>
    <w:rsid w:val="00FC33F2"/>
    <w:rsid w:val="00FC385D"/>
    <w:rsid w:val="00FC3DE1"/>
    <w:rsid w:val="00FC4904"/>
    <w:rsid w:val="00FC4ACE"/>
    <w:rsid w:val="00FC548E"/>
    <w:rsid w:val="00FC56E3"/>
    <w:rsid w:val="00FC5AEC"/>
    <w:rsid w:val="00FC6150"/>
    <w:rsid w:val="00FC6B00"/>
    <w:rsid w:val="00FC6C17"/>
    <w:rsid w:val="00FC6CA3"/>
    <w:rsid w:val="00FC6F51"/>
    <w:rsid w:val="00FC7373"/>
    <w:rsid w:val="00FC79EF"/>
    <w:rsid w:val="00FC7A58"/>
    <w:rsid w:val="00FD009C"/>
    <w:rsid w:val="00FD07AD"/>
    <w:rsid w:val="00FD0CB3"/>
    <w:rsid w:val="00FD1CA4"/>
    <w:rsid w:val="00FD20AE"/>
    <w:rsid w:val="00FD22CA"/>
    <w:rsid w:val="00FD2478"/>
    <w:rsid w:val="00FD2518"/>
    <w:rsid w:val="00FD280B"/>
    <w:rsid w:val="00FD2FF6"/>
    <w:rsid w:val="00FD310D"/>
    <w:rsid w:val="00FD383A"/>
    <w:rsid w:val="00FD4842"/>
    <w:rsid w:val="00FD4E46"/>
    <w:rsid w:val="00FD5885"/>
    <w:rsid w:val="00FD5B3A"/>
    <w:rsid w:val="00FD5F07"/>
    <w:rsid w:val="00FD618E"/>
    <w:rsid w:val="00FD61A3"/>
    <w:rsid w:val="00FD644E"/>
    <w:rsid w:val="00FD69FE"/>
    <w:rsid w:val="00FD771A"/>
    <w:rsid w:val="00FD7959"/>
    <w:rsid w:val="00FD7CC4"/>
    <w:rsid w:val="00FD7F2E"/>
    <w:rsid w:val="00FD7FC5"/>
    <w:rsid w:val="00FE0122"/>
    <w:rsid w:val="00FE0676"/>
    <w:rsid w:val="00FE0A39"/>
    <w:rsid w:val="00FE0F58"/>
    <w:rsid w:val="00FE0F91"/>
    <w:rsid w:val="00FE129A"/>
    <w:rsid w:val="00FE141A"/>
    <w:rsid w:val="00FE157E"/>
    <w:rsid w:val="00FE1584"/>
    <w:rsid w:val="00FE18FF"/>
    <w:rsid w:val="00FE1B15"/>
    <w:rsid w:val="00FE206D"/>
    <w:rsid w:val="00FE22B1"/>
    <w:rsid w:val="00FE2FE0"/>
    <w:rsid w:val="00FE3B1D"/>
    <w:rsid w:val="00FE3D07"/>
    <w:rsid w:val="00FE3F75"/>
    <w:rsid w:val="00FE4763"/>
    <w:rsid w:val="00FE504D"/>
    <w:rsid w:val="00FE6943"/>
    <w:rsid w:val="00FE6D1D"/>
    <w:rsid w:val="00FE6D31"/>
    <w:rsid w:val="00FE75C3"/>
    <w:rsid w:val="00FE78EF"/>
    <w:rsid w:val="00FE7DED"/>
    <w:rsid w:val="00FE7F36"/>
    <w:rsid w:val="00FF0479"/>
    <w:rsid w:val="00FF064C"/>
    <w:rsid w:val="00FF0A6E"/>
    <w:rsid w:val="00FF0DAC"/>
    <w:rsid w:val="00FF0DF4"/>
    <w:rsid w:val="00FF1A81"/>
    <w:rsid w:val="00FF2023"/>
    <w:rsid w:val="00FF210C"/>
    <w:rsid w:val="00FF25B6"/>
    <w:rsid w:val="00FF2946"/>
    <w:rsid w:val="00FF2B07"/>
    <w:rsid w:val="00FF2EB0"/>
    <w:rsid w:val="00FF3266"/>
    <w:rsid w:val="00FF33B0"/>
    <w:rsid w:val="00FF3694"/>
    <w:rsid w:val="00FF4314"/>
    <w:rsid w:val="00FF439D"/>
    <w:rsid w:val="00FF43FE"/>
    <w:rsid w:val="00FF4414"/>
    <w:rsid w:val="00FF4AE6"/>
    <w:rsid w:val="00FF5115"/>
    <w:rsid w:val="00FF564B"/>
    <w:rsid w:val="00FF5798"/>
    <w:rsid w:val="00FF593A"/>
    <w:rsid w:val="00FF5B7B"/>
    <w:rsid w:val="00FF6446"/>
    <w:rsid w:val="00FF66D9"/>
    <w:rsid w:val="00FF6C15"/>
    <w:rsid w:val="00FF769A"/>
    <w:rsid w:val="00FF7ACC"/>
    <w:rsid w:val="00FF7C6C"/>
    <w:rsid w:val="00FF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65FE0"/>
  <w15:docId w15:val="{03DC22E2-7083-428B-B5B4-B06C6D892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C3A"/>
    <w:rPr>
      <w:rFonts w:ascii="Times New Roman" w:hAnsi="Times New Roman"/>
      <w:sz w:val="24"/>
      <w:lang w:val="fr-FR"/>
    </w:rPr>
  </w:style>
  <w:style w:type="paragraph" w:styleId="Titre1">
    <w:name w:val="heading 1"/>
    <w:basedOn w:val="Normal"/>
    <w:next w:val="Normal"/>
    <w:link w:val="Titre1Car"/>
    <w:uiPriority w:val="9"/>
    <w:qFormat/>
    <w:rsid w:val="00A45E7F"/>
    <w:pPr>
      <w:keepNext/>
      <w:keepLines/>
      <w:spacing w:before="360" w:after="120"/>
      <w:jc w:val="center"/>
      <w:outlineLvl w:val="0"/>
    </w:pPr>
    <w:rPr>
      <w:rFonts w:eastAsiaTheme="majorEastAsia" w:cstheme="majorBidi"/>
      <w:b/>
      <w:color w:val="833C0B" w:themeColor="accent2" w:themeShade="80"/>
      <w:sz w:val="32"/>
      <w:szCs w:val="32"/>
    </w:rPr>
  </w:style>
  <w:style w:type="paragraph" w:styleId="Titre2">
    <w:name w:val="heading 2"/>
    <w:basedOn w:val="Normal"/>
    <w:next w:val="Normal"/>
    <w:link w:val="Titre2Car"/>
    <w:uiPriority w:val="9"/>
    <w:unhideWhenUsed/>
    <w:qFormat/>
    <w:rsid w:val="004675B7"/>
    <w:pPr>
      <w:keepNext/>
      <w:keepLines/>
      <w:spacing w:before="160" w:after="120"/>
      <w:jc w:val="both"/>
      <w:outlineLvl w:val="1"/>
    </w:pPr>
    <w:rPr>
      <w:rFonts w:eastAsiaTheme="majorEastAsia" w:cstheme="majorBidi"/>
      <w:b/>
      <w:color w:val="833C0B" w:themeColor="accent2" w:themeShade="80"/>
      <w:sz w:val="28"/>
      <w:szCs w:val="26"/>
    </w:rPr>
  </w:style>
  <w:style w:type="paragraph" w:styleId="Titre3">
    <w:name w:val="heading 3"/>
    <w:basedOn w:val="Normal"/>
    <w:next w:val="Normal"/>
    <w:link w:val="Titre3Car"/>
    <w:uiPriority w:val="9"/>
    <w:unhideWhenUsed/>
    <w:qFormat/>
    <w:rsid w:val="00DD742E"/>
    <w:pPr>
      <w:keepNext/>
      <w:keepLines/>
      <w:spacing w:before="160" w:after="120"/>
      <w:outlineLvl w:val="2"/>
    </w:pPr>
    <w:rPr>
      <w:rFonts w:eastAsiaTheme="majorEastAsia" w:cstheme="majorBidi"/>
      <w:b/>
      <w:color w:val="833C0B" w:themeColor="accent2" w:themeShade="80"/>
      <w:szCs w:val="24"/>
    </w:rPr>
  </w:style>
  <w:style w:type="paragraph" w:styleId="Titre4">
    <w:name w:val="heading 4"/>
    <w:basedOn w:val="Normal"/>
    <w:next w:val="Normal"/>
    <w:link w:val="Titre4Car"/>
    <w:uiPriority w:val="9"/>
    <w:unhideWhenUsed/>
    <w:qFormat/>
    <w:rsid w:val="007C4A83"/>
    <w:pPr>
      <w:keepNext/>
      <w:keepLines/>
      <w:spacing w:before="160" w:after="120"/>
      <w:outlineLvl w:val="3"/>
    </w:pPr>
    <w:rPr>
      <w:rFonts w:eastAsiaTheme="majorEastAsia" w:cstheme="majorBidi"/>
      <w:b/>
      <w:i/>
      <w:iCs/>
      <w:color w:val="C45911" w:themeColor="accent2" w:themeShade="BF"/>
    </w:rPr>
  </w:style>
  <w:style w:type="paragraph" w:styleId="Titre5">
    <w:name w:val="heading 5"/>
    <w:basedOn w:val="Normal"/>
    <w:next w:val="Normal"/>
    <w:link w:val="Titre5Car"/>
    <w:uiPriority w:val="9"/>
    <w:unhideWhenUsed/>
    <w:qFormat/>
    <w:rsid w:val="00FA3E0F"/>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unhideWhenUsed/>
    <w:qFormat/>
    <w:rsid w:val="00A839BD"/>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unhideWhenUsed/>
    <w:qFormat/>
    <w:rsid w:val="0061249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unhideWhenUsed/>
    <w:qFormat/>
    <w:rsid w:val="00A839B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unhideWhenUsed/>
    <w:qFormat/>
    <w:rsid w:val="005718B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5E7F"/>
    <w:rPr>
      <w:rFonts w:ascii="Times New Roman" w:eastAsiaTheme="majorEastAsia" w:hAnsi="Times New Roman" w:cstheme="majorBidi"/>
      <w:b/>
      <w:color w:val="833C0B" w:themeColor="accent2" w:themeShade="80"/>
      <w:sz w:val="32"/>
      <w:szCs w:val="32"/>
      <w:lang w:val="fr-FR"/>
    </w:rPr>
  </w:style>
  <w:style w:type="character" w:customStyle="1" w:styleId="Titre2Car">
    <w:name w:val="Titre 2 Car"/>
    <w:basedOn w:val="Policepardfaut"/>
    <w:link w:val="Titre2"/>
    <w:uiPriority w:val="9"/>
    <w:rsid w:val="004675B7"/>
    <w:rPr>
      <w:rFonts w:ascii="Times New Roman" w:eastAsiaTheme="majorEastAsia" w:hAnsi="Times New Roman" w:cstheme="majorBidi"/>
      <w:b/>
      <w:color w:val="833C0B" w:themeColor="accent2" w:themeShade="80"/>
      <w:sz w:val="28"/>
      <w:szCs w:val="26"/>
      <w:lang w:val="fr-FR"/>
    </w:rPr>
  </w:style>
  <w:style w:type="character" w:customStyle="1" w:styleId="Titre3Car">
    <w:name w:val="Titre 3 Car"/>
    <w:basedOn w:val="Policepardfaut"/>
    <w:link w:val="Titre3"/>
    <w:uiPriority w:val="9"/>
    <w:rsid w:val="00DD742E"/>
    <w:rPr>
      <w:rFonts w:ascii="Times New Roman" w:eastAsiaTheme="majorEastAsia" w:hAnsi="Times New Roman" w:cstheme="majorBidi"/>
      <w:b/>
      <w:color w:val="833C0B" w:themeColor="accent2" w:themeShade="80"/>
      <w:sz w:val="24"/>
      <w:szCs w:val="24"/>
      <w:lang w:val="fr-FR"/>
    </w:rPr>
  </w:style>
  <w:style w:type="character" w:customStyle="1" w:styleId="Titre4Car">
    <w:name w:val="Titre 4 Car"/>
    <w:basedOn w:val="Policepardfaut"/>
    <w:link w:val="Titre4"/>
    <w:uiPriority w:val="9"/>
    <w:rsid w:val="007C4A83"/>
    <w:rPr>
      <w:rFonts w:ascii="Times New Roman" w:eastAsiaTheme="majorEastAsia" w:hAnsi="Times New Roman" w:cstheme="majorBidi"/>
      <w:b/>
      <w:i/>
      <w:iCs/>
      <w:color w:val="C45911" w:themeColor="accent2" w:themeShade="BF"/>
      <w:sz w:val="24"/>
      <w:lang w:val="fr-FR"/>
    </w:rPr>
  </w:style>
  <w:style w:type="character" w:customStyle="1" w:styleId="Titre5Car">
    <w:name w:val="Titre 5 Car"/>
    <w:basedOn w:val="Policepardfaut"/>
    <w:link w:val="Titre5"/>
    <w:uiPriority w:val="9"/>
    <w:rsid w:val="00FA3E0F"/>
    <w:rPr>
      <w:rFonts w:asciiTheme="majorHAnsi" w:eastAsiaTheme="majorEastAsia" w:hAnsiTheme="majorHAnsi" w:cstheme="majorBidi"/>
      <w:color w:val="2E74B5" w:themeColor="accent1" w:themeShade="BF"/>
      <w:lang w:val="fr-FR"/>
    </w:rPr>
  </w:style>
  <w:style w:type="character" w:customStyle="1" w:styleId="Titre6Car">
    <w:name w:val="Titre 6 Car"/>
    <w:basedOn w:val="Policepardfaut"/>
    <w:link w:val="Titre6"/>
    <w:uiPriority w:val="9"/>
    <w:rsid w:val="00A839BD"/>
    <w:rPr>
      <w:rFonts w:asciiTheme="majorHAnsi" w:eastAsiaTheme="majorEastAsia" w:hAnsiTheme="majorHAnsi" w:cstheme="majorBidi"/>
      <w:color w:val="1F4D78" w:themeColor="accent1" w:themeShade="7F"/>
      <w:lang w:val="fr-FR"/>
    </w:rPr>
  </w:style>
  <w:style w:type="character" w:customStyle="1" w:styleId="Titre7Car">
    <w:name w:val="Titre 7 Car"/>
    <w:basedOn w:val="Policepardfaut"/>
    <w:link w:val="Titre7"/>
    <w:uiPriority w:val="9"/>
    <w:rsid w:val="00612496"/>
    <w:rPr>
      <w:rFonts w:asciiTheme="majorHAnsi" w:eastAsiaTheme="majorEastAsia" w:hAnsiTheme="majorHAnsi" w:cstheme="majorBidi"/>
      <w:i/>
      <w:iCs/>
      <w:color w:val="1F4D78" w:themeColor="accent1" w:themeShade="7F"/>
      <w:lang w:val="fr-FR"/>
    </w:rPr>
  </w:style>
  <w:style w:type="character" w:customStyle="1" w:styleId="Titre8Car">
    <w:name w:val="Titre 8 Car"/>
    <w:basedOn w:val="Policepardfaut"/>
    <w:link w:val="Titre8"/>
    <w:uiPriority w:val="9"/>
    <w:rsid w:val="00A839BD"/>
    <w:rPr>
      <w:rFonts w:asciiTheme="majorHAnsi" w:eastAsiaTheme="majorEastAsia" w:hAnsiTheme="majorHAnsi" w:cstheme="majorBidi"/>
      <w:color w:val="272727" w:themeColor="text1" w:themeTint="D8"/>
      <w:sz w:val="21"/>
      <w:szCs w:val="21"/>
      <w:lang w:val="fr-FR"/>
    </w:rPr>
  </w:style>
  <w:style w:type="character" w:customStyle="1" w:styleId="Titre9Car">
    <w:name w:val="Titre 9 Car"/>
    <w:basedOn w:val="Policepardfaut"/>
    <w:link w:val="Titre9"/>
    <w:uiPriority w:val="9"/>
    <w:rsid w:val="005718B1"/>
    <w:rPr>
      <w:rFonts w:asciiTheme="majorHAnsi" w:eastAsiaTheme="majorEastAsia" w:hAnsiTheme="majorHAnsi" w:cstheme="majorBidi"/>
      <w:i/>
      <w:iCs/>
      <w:color w:val="272727" w:themeColor="text1" w:themeTint="D8"/>
      <w:sz w:val="21"/>
      <w:szCs w:val="21"/>
      <w:lang w:val="fr-FR"/>
    </w:rPr>
  </w:style>
  <w:style w:type="character" w:styleId="Textedelespacerserv">
    <w:name w:val="Placeholder Text"/>
    <w:basedOn w:val="Policepardfaut"/>
    <w:uiPriority w:val="99"/>
    <w:semiHidden/>
    <w:rsid w:val="00A658C0"/>
    <w:rPr>
      <w:color w:val="808080"/>
    </w:rPr>
  </w:style>
  <w:style w:type="paragraph" w:styleId="Paragraphedeliste">
    <w:name w:val="List Paragraph"/>
    <w:basedOn w:val="Normal"/>
    <w:uiPriority w:val="34"/>
    <w:qFormat/>
    <w:rsid w:val="007E46AE"/>
    <w:pPr>
      <w:ind w:left="720"/>
      <w:contextualSpacing/>
    </w:pPr>
  </w:style>
  <w:style w:type="paragraph" w:styleId="En-tte">
    <w:name w:val="header"/>
    <w:basedOn w:val="Normal"/>
    <w:link w:val="En-tteCar"/>
    <w:uiPriority w:val="99"/>
    <w:unhideWhenUsed/>
    <w:rsid w:val="00055C47"/>
    <w:pPr>
      <w:tabs>
        <w:tab w:val="center" w:pos="4680"/>
        <w:tab w:val="right" w:pos="9360"/>
      </w:tabs>
      <w:spacing w:after="0" w:line="240" w:lineRule="auto"/>
    </w:pPr>
  </w:style>
  <w:style w:type="character" w:customStyle="1" w:styleId="En-tteCar">
    <w:name w:val="En-tête Car"/>
    <w:basedOn w:val="Policepardfaut"/>
    <w:link w:val="En-tte"/>
    <w:uiPriority w:val="99"/>
    <w:rsid w:val="00055C47"/>
  </w:style>
  <w:style w:type="paragraph" w:styleId="Pieddepage">
    <w:name w:val="footer"/>
    <w:basedOn w:val="Normal"/>
    <w:link w:val="PieddepageCar"/>
    <w:uiPriority w:val="99"/>
    <w:unhideWhenUsed/>
    <w:rsid w:val="00055C4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55C47"/>
  </w:style>
  <w:style w:type="paragraph" w:styleId="Bibliographie">
    <w:name w:val="Bibliography"/>
    <w:basedOn w:val="Normal"/>
    <w:next w:val="Normal"/>
    <w:uiPriority w:val="37"/>
    <w:unhideWhenUsed/>
    <w:rsid w:val="006C2881"/>
  </w:style>
  <w:style w:type="paragraph" w:styleId="Lgende">
    <w:name w:val="caption"/>
    <w:basedOn w:val="Normal"/>
    <w:next w:val="Normal"/>
    <w:uiPriority w:val="35"/>
    <w:unhideWhenUsed/>
    <w:qFormat/>
    <w:rsid w:val="00E36D55"/>
    <w:pPr>
      <w:spacing w:after="200" w:line="240" w:lineRule="auto"/>
    </w:pPr>
    <w:rPr>
      <w:i/>
      <w:iCs/>
      <w:color w:val="44546A" w:themeColor="text2"/>
      <w:sz w:val="18"/>
      <w:szCs w:val="18"/>
    </w:rPr>
  </w:style>
  <w:style w:type="table" w:styleId="Grilledutableau">
    <w:name w:val="Table Grid"/>
    <w:basedOn w:val="TableauNormal"/>
    <w:uiPriority w:val="59"/>
    <w:rsid w:val="003062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BF226F"/>
    <w:rPr>
      <w:color w:val="0000FF"/>
      <w:u w:val="single"/>
    </w:rPr>
  </w:style>
  <w:style w:type="paragraph" w:styleId="Textedebulles">
    <w:name w:val="Balloon Text"/>
    <w:basedOn w:val="Normal"/>
    <w:link w:val="TextedebullesCar"/>
    <w:uiPriority w:val="99"/>
    <w:semiHidden/>
    <w:unhideWhenUsed/>
    <w:rsid w:val="003C4DB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C4DBC"/>
    <w:rPr>
      <w:rFonts w:ascii="Segoe UI" w:hAnsi="Segoe UI" w:cs="Segoe UI"/>
      <w:sz w:val="18"/>
      <w:szCs w:val="18"/>
      <w:lang w:val="fr-FR"/>
    </w:rPr>
  </w:style>
  <w:style w:type="paragraph" w:styleId="Sansinterligne">
    <w:name w:val="No Spacing"/>
    <w:link w:val="SansinterligneCar"/>
    <w:uiPriority w:val="1"/>
    <w:qFormat/>
    <w:rsid w:val="00BD72E8"/>
    <w:pPr>
      <w:spacing w:after="0" w:line="240" w:lineRule="auto"/>
    </w:pPr>
    <w:rPr>
      <w:lang w:val="fr-FR"/>
    </w:rPr>
  </w:style>
  <w:style w:type="character" w:customStyle="1" w:styleId="SansinterligneCar">
    <w:name w:val="Sans interligne Car"/>
    <w:link w:val="Sansinterligne"/>
    <w:uiPriority w:val="1"/>
    <w:rsid w:val="00B17DC4"/>
    <w:rPr>
      <w:lang w:val="fr-FR"/>
    </w:rPr>
  </w:style>
  <w:style w:type="paragraph" w:styleId="NormalWeb">
    <w:name w:val="Normal (Web)"/>
    <w:basedOn w:val="Normal"/>
    <w:uiPriority w:val="99"/>
    <w:unhideWhenUsed/>
    <w:rsid w:val="00C82072"/>
    <w:pPr>
      <w:spacing w:before="100" w:beforeAutospacing="1" w:after="100" w:afterAutospacing="1" w:line="240" w:lineRule="auto"/>
    </w:pPr>
    <w:rPr>
      <w:rFonts w:eastAsia="Times New Roman" w:cs="Times New Roman"/>
      <w:szCs w:val="24"/>
      <w:lang w:val="fr-CH" w:eastAsia="fr-CH"/>
    </w:rPr>
  </w:style>
  <w:style w:type="paragraph" w:styleId="En-ttedetabledesmatires">
    <w:name w:val="TOC Heading"/>
    <w:basedOn w:val="Titre1"/>
    <w:next w:val="Normal"/>
    <w:uiPriority w:val="39"/>
    <w:unhideWhenUsed/>
    <w:qFormat/>
    <w:rsid w:val="004A2C4C"/>
    <w:pPr>
      <w:outlineLvl w:val="9"/>
    </w:pPr>
    <w:rPr>
      <w:lang w:val="fr-CH" w:eastAsia="fr-CH"/>
    </w:rPr>
  </w:style>
  <w:style w:type="paragraph" w:styleId="TM1">
    <w:name w:val="toc 1"/>
    <w:basedOn w:val="Normal"/>
    <w:next w:val="Normal"/>
    <w:autoRedefine/>
    <w:uiPriority w:val="39"/>
    <w:unhideWhenUsed/>
    <w:rsid w:val="004A2C4C"/>
    <w:pPr>
      <w:spacing w:after="100"/>
    </w:pPr>
  </w:style>
  <w:style w:type="paragraph" w:styleId="TM2">
    <w:name w:val="toc 2"/>
    <w:basedOn w:val="Normal"/>
    <w:next w:val="Normal"/>
    <w:autoRedefine/>
    <w:uiPriority w:val="39"/>
    <w:unhideWhenUsed/>
    <w:rsid w:val="004A2C4C"/>
    <w:pPr>
      <w:spacing w:after="100"/>
      <w:ind w:left="220"/>
    </w:pPr>
  </w:style>
  <w:style w:type="paragraph" w:styleId="TM3">
    <w:name w:val="toc 3"/>
    <w:basedOn w:val="Normal"/>
    <w:next w:val="Normal"/>
    <w:autoRedefine/>
    <w:uiPriority w:val="39"/>
    <w:unhideWhenUsed/>
    <w:rsid w:val="00336B6F"/>
    <w:pPr>
      <w:tabs>
        <w:tab w:val="right" w:leader="dot" w:pos="9350"/>
      </w:tabs>
      <w:spacing w:after="100" w:line="276" w:lineRule="auto"/>
      <w:ind w:left="440"/>
      <w:jc w:val="both"/>
    </w:pPr>
  </w:style>
  <w:style w:type="paragraph" w:styleId="Tabledesillustrations">
    <w:name w:val="table of figures"/>
    <w:basedOn w:val="Normal"/>
    <w:next w:val="Normal"/>
    <w:uiPriority w:val="99"/>
    <w:unhideWhenUsed/>
    <w:rsid w:val="00AC2150"/>
    <w:pPr>
      <w:spacing w:after="0"/>
    </w:pPr>
  </w:style>
  <w:style w:type="paragraph" w:styleId="PrformatHTML">
    <w:name w:val="HTML Preformatted"/>
    <w:basedOn w:val="Normal"/>
    <w:link w:val="PrformatHTMLCar"/>
    <w:uiPriority w:val="99"/>
    <w:semiHidden/>
    <w:unhideWhenUsed/>
    <w:rsid w:val="006E3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CH" w:eastAsia="fr-CH"/>
    </w:rPr>
  </w:style>
  <w:style w:type="character" w:customStyle="1" w:styleId="PrformatHTMLCar">
    <w:name w:val="Préformaté HTML Car"/>
    <w:basedOn w:val="Policepardfaut"/>
    <w:link w:val="PrformatHTML"/>
    <w:uiPriority w:val="99"/>
    <w:semiHidden/>
    <w:rsid w:val="006E3248"/>
    <w:rPr>
      <w:rFonts w:ascii="Courier New" w:eastAsia="Times New Roman" w:hAnsi="Courier New" w:cs="Courier New"/>
      <w:sz w:val="20"/>
      <w:szCs w:val="20"/>
      <w:lang w:val="fr-CH" w:eastAsia="fr-CH"/>
    </w:rPr>
  </w:style>
  <w:style w:type="paragraph" w:styleId="TM9">
    <w:name w:val="toc 9"/>
    <w:basedOn w:val="Normal"/>
    <w:next w:val="Normal"/>
    <w:autoRedefine/>
    <w:uiPriority w:val="39"/>
    <w:unhideWhenUsed/>
    <w:rsid w:val="00336B6F"/>
    <w:pPr>
      <w:tabs>
        <w:tab w:val="right" w:leader="dot" w:pos="9350"/>
      </w:tabs>
      <w:spacing w:after="100" w:line="276" w:lineRule="auto"/>
      <w:jc w:val="both"/>
    </w:pPr>
  </w:style>
  <w:style w:type="paragraph" w:styleId="TM8">
    <w:name w:val="toc 8"/>
    <w:basedOn w:val="Normal"/>
    <w:next w:val="Normal"/>
    <w:autoRedefine/>
    <w:uiPriority w:val="39"/>
    <w:unhideWhenUsed/>
    <w:rsid w:val="00863868"/>
    <w:pPr>
      <w:tabs>
        <w:tab w:val="right" w:leader="dot" w:pos="9350"/>
      </w:tabs>
      <w:spacing w:after="100"/>
    </w:pPr>
    <w:rPr>
      <w:rFonts w:eastAsiaTheme="minorEastAsia"/>
      <w:lang w:val="fr-CH" w:eastAsia="fr-CH"/>
    </w:rPr>
  </w:style>
  <w:style w:type="character" w:styleId="Marquedecommentaire">
    <w:name w:val="annotation reference"/>
    <w:basedOn w:val="Policepardfaut"/>
    <w:uiPriority w:val="99"/>
    <w:semiHidden/>
    <w:unhideWhenUsed/>
    <w:rsid w:val="00B9100C"/>
    <w:rPr>
      <w:sz w:val="16"/>
      <w:szCs w:val="16"/>
    </w:rPr>
  </w:style>
  <w:style w:type="paragraph" w:styleId="Commentaire">
    <w:name w:val="annotation text"/>
    <w:basedOn w:val="Normal"/>
    <w:link w:val="CommentaireCar"/>
    <w:uiPriority w:val="99"/>
    <w:semiHidden/>
    <w:unhideWhenUsed/>
    <w:rsid w:val="00B9100C"/>
    <w:pPr>
      <w:spacing w:line="240" w:lineRule="auto"/>
    </w:pPr>
    <w:rPr>
      <w:sz w:val="20"/>
      <w:szCs w:val="20"/>
    </w:rPr>
  </w:style>
  <w:style w:type="character" w:customStyle="1" w:styleId="CommentaireCar">
    <w:name w:val="Commentaire Car"/>
    <w:basedOn w:val="Policepardfaut"/>
    <w:link w:val="Commentaire"/>
    <w:uiPriority w:val="99"/>
    <w:semiHidden/>
    <w:rsid w:val="00B9100C"/>
    <w:rPr>
      <w:sz w:val="20"/>
      <w:szCs w:val="20"/>
      <w:lang w:val="fr-FR"/>
    </w:rPr>
  </w:style>
  <w:style w:type="paragraph" w:styleId="Objetducommentaire">
    <w:name w:val="annotation subject"/>
    <w:basedOn w:val="Commentaire"/>
    <w:next w:val="Commentaire"/>
    <w:link w:val="ObjetducommentaireCar"/>
    <w:uiPriority w:val="99"/>
    <w:semiHidden/>
    <w:unhideWhenUsed/>
    <w:rsid w:val="00B9100C"/>
    <w:rPr>
      <w:b/>
      <w:bCs/>
    </w:rPr>
  </w:style>
  <w:style w:type="character" w:customStyle="1" w:styleId="ObjetducommentaireCar">
    <w:name w:val="Objet du commentaire Car"/>
    <w:basedOn w:val="CommentaireCar"/>
    <w:link w:val="Objetducommentaire"/>
    <w:uiPriority w:val="99"/>
    <w:semiHidden/>
    <w:rsid w:val="00B9100C"/>
    <w:rPr>
      <w:b/>
      <w:bCs/>
      <w:sz w:val="20"/>
      <w:szCs w:val="20"/>
      <w:lang w:val="fr-FR"/>
    </w:rPr>
  </w:style>
  <w:style w:type="paragraph" w:customStyle="1" w:styleId="Default">
    <w:name w:val="Default"/>
    <w:rsid w:val="00B17DC4"/>
    <w:pPr>
      <w:autoSpaceDE w:val="0"/>
      <w:autoSpaceDN w:val="0"/>
      <w:adjustRightInd w:val="0"/>
      <w:spacing w:after="0" w:line="240" w:lineRule="auto"/>
    </w:pPr>
    <w:rPr>
      <w:rFonts w:ascii="Arial" w:eastAsia="Times New Roman" w:hAnsi="Arial" w:cs="Arial"/>
      <w:color w:val="000000"/>
      <w:sz w:val="24"/>
      <w:szCs w:val="24"/>
      <w:lang w:val="fr-FR"/>
    </w:rPr>
  </w:style>
  <w:style w:type="character" w:styleId="Numrodepage">
    <w:name w:val="page number"/>
    <w:basedOn w:val="Policepardfaut"/>
    <w:uiPriority w:val="99"/>
    <w:unhideWhenUsed/>
    <w:rsid w:val="00B17DC4"/>
  </w:style>
  <w:style w:type="paragraph" w:styleId="Notedebasdepage">
    <w:name w:val="footnote text"/>
    <w:basedOn w:val="Normal"/>
    <w:link w:val="NotedebasdepageCar"/>
    <w:uiPriority w:val="99"/>
    <w:unhideWhenUsed/>
    <w:rsid w:val="00B17DC4"/>
    <w:pPr>
      <w:spacing w:after="0" w:line="240" w:lineRule="auto"/>
    </w:pPr>
    <w:rPr>
      <w:rFonts w:eastAsia="Times New Roman" w:cs="Times New Roman"/>
      <w:sz w:val="20"/>
      <w:szCs w:val="20"/>
    </w:rPr>
  </w:style>
  <w:style w:type="character" w:customStyle="1" w:styleId="NotedebasdepageCar">
    <w:name w:val="Note de bas de page Car"/>
    <w:basedOn w:val="Policepardfaut"/>
    <w:link w:val="Notedebasdepage"/>
    <w:uiPriority w:val="99"/>
    <w:rsid w:val="00B17DC4"/>
    <w:rPr>
      <w:rFonts w:ascii="Times New Roman" w:eastAsia="Times New Roman" w:hAnsi="Times New Roman" w:cs="Times New Roman"/>
      <w:sz w:val="20"/>
      <w:szCs w:val="20"/>
      <w:lang w:val="fr-FR"/>
    </w:rPr>
  </w:style>
  <w:style w:type="character" w:styleId="Appelnotedebasdep">
    <w:name w:val="footnote reference"/>
    <w:uiPriority w:val="99"/>
    <w:semiHidden/>
    <w:unhideWhenUsed/>
    <w:rsid w:val="00B17DC4"/>
    <w:rPr>
      <w:vertAlign w:val="superscript"/>
    </w:rPr>
  </w:style>
  <w:style w:type="table" w:customStyle="1" w:styleId="Grilledetableauclaire1">
    <w:name w:val="Grille de tableau claire1"/>
    <w:basedOn w:val="TableauNormal"/>
    <w:uiPriority w:val="40"/>
    <w:rsid w:val="00B17DC4"/>
    <w:pPr>
      <w:spacing w:after="0" w:line="240" w:lineRule="auto"/>
    </w:pPr>
    <w:rPr>
      <w:rFonts w:ascii="Calibri" w:eastAsia="Times New Roman" w:hAnsi="Calibri" w:cs="Times New Roman"/>
      <w:sz w:val="20"/>
      <w:szCs w:val="20"/>
      <w:lang w:val="fr-FR" w:eastAsia="fr-FR"/>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ausimple11">
    <w:name w:val="Tableau simple 11"/>
    <w:basedOn w:val="TableauNormal"/>
    <w:uiPriority w:val="41"/>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simple31">
    <w:name w:val="Tableau simple 31"/>
    <w:basedOn w:val="TableauNormal"/>
    <w:uiPriority w:val="43"/>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ausimple41">
    <w:name w:val="Tableau simple 41"/>
    <w:basedOn w:val="TableauNormal"/>
    <w:uiPriority w:val="44"/>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simple51">
    <w:name w:val="Tableau simple 51"/>
    <w:basedOn w:val="TableauNormal"/>
    <w:uiPriority w:val="45"/>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CellMar>
        <w:top w:w="0" w:type="dxa"/>
        <w:left w:w="108" w:type="dxa"/>
        <w:bottom w:w="0" w:type="dxa"/>
        <w:right w:w="108" w:type="dxa"/>
      </w:tblCellMar>
    </w:tblPr>
    <w:tblStylePr w:type="firstRow">
      <w:rPr>
        <w:rFonts w:ascii="Nirmala UI" w:eastAsia="Times New Roman" w:hAnsi="Nirmala UI" w:cs="Times New Roman"/>
        <w:i/>
        <w:iCs/>
        <w:sz w:val="26"/>
      </w:rPr>
      <w:tblPr/>
      <w:tcPr>
        <w:tcBorders>
          <w:bottom w:val="single" w:sz="4" w:space="0" w:color="7F7F7F"/>
        </w:tcBorders>
        <w:shd w:val="clear" w:color="auto" w:fill="FFFFFF"/>
      </w:tcPr>
    </w:tblStylePr>
    <w:tblStylePr w:type="lastRow">
      <w:rPr>
        <w:rFonts w:ascii="Nirmala UI" w:eastAsia="Times New Roman" w:hAnsi="Nirmala UI" w:cs="Times New Roman"/>
        <w:i/>
        <w:iCs/>
        <w:sz w:val="26"/>
      </w:rPr>
      <w:tblPr/>
      <w:tcPr>
        <w:tcBorders>
          <w:top w:val="single" w:sz="4" w:space="0" w:color="7F7F7F"/>
        </w:tcBorders>
        <w:shd w:val="clear" w:color="auto" w:fill="FFFFFF"/>
      </w:tcPr>
    </w:tblStylePr>
    <w:tblStylePr w:type="firstCol">
      <w:pPr>
        <w:jc w:val="right"/>
      </w:pPr>
      <w:rPr>
        <w:rFonts w:ascii="Nirmala UI" w:eastAsia="Times New Roman" w:hAnsi="Nirmala UI" w:cs="Times New Roman"/>
        <w:i/>
        <w:iCs/>
        <w:sz w:val="26"/>
      </w:rPr>
      <w:tblPr/>
      <w:tcPr>
        <w:tcBorders>
          <w:right w:val="single" w:sz="4" w:space="0" w:color="7F7F7F"/>
        </w:tcBorders>
        <w:shd w:val="clear" w:color="auto" w:fill="FFFFFF"/>
      </w:tcPr>
    </w:tblStylePr>
    <w:tblStylePr w:type="lastCol">
      <w:rPr>
        <w:rFonts w:ascii="Nirmala UI" w:eastAsia="Times New Roman" w:hAnsi="Nirmala U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Grille6Couleur1">
    <w:name w:val="Tableau Grille 6 Couleur1"/>
    <w:basedOn w:val="TableauNormal"/>
    <w:uiPriority w:val="51"/>
    <w:rsid w:val="00B17DC4"/>
    <w:pPr>
      <w:spacing w:after="0" w:line="240" w:lineRule="auto"/>
    </w:pPr>
    <w:rPr>
      <w:rFonts w:ascii="Calibri" w:eastAsia="Times New Roman" w:hAnsi="Calibri" w:cs="Times New Roman"/>
      <w:color w:val="000000"/>
      <w:sz w:val="20"/>
      <w:szCs w:val="20"/>
      <w:lang w:val="fr-FR" w:eastAsia="fr-FR"/>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6Couleur-Accentuation11">
    <w:name w:val="Tableau Grille 6 Couleur - Accentuation 11"/>
    <w:basedOn w:val="TableauNormal"/>
    <w:uiPriority w:val="51"/>
    <w:rsid w:val="00B17DC4"/>
    <w:pPr>
      <w:spacing w:after="0" w:line="240" w:lineRule="auto"/>
    </w:pPr>
    <w:rPr>
      <w:rFonts w:ascii="Calibri" w:eastAsia="Times New Roman" w:hAnsi="Calibri" w:cs="Times New Roman"/>
      <w:color w:val="2E74B5"/>
      <w:sz w:val="20"/>
      <w:szCs w:val="20"/>
      <w:lang w:val="fr-FR" w:eastAsia="fr-F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Grille6Couleur-Accentuation21">
    <w:name w:val="Tableau Grille 6 Couleur - Accentuation 21"/>
    <w:basedOn w:val="TableauNormal"/>
    <w:uiPriority w:val="51"/>
    <w:rsid w:val="00B17DC4"/>
    <w:pPr>
      <w:spacing w:after="0" w:line="240" w:lineRule="auto"/>
    </w:pPr>
    <w:rPr>
      <w:rFonts w:ascii="Calibri" w:eastAsia="Times New Roman" w:hAnsi="Calibri" w:cs="Times New Roman"/>
      <w:color w:val="C45911"/>
      <w:sz w:val="20"/>
      <w:szCs w:val="20"/>
      <w:lang w:val="fr-FR" w:eastAsia="fr-FR"/>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auGrille6Couleur-Accentuation31">
    <w:name w:val="Tableau Grille 6 Couleur - Accentuation 31"/>
    <w:basedOn w:val="TableauNormal"/>
    <w:uiPriority w:val="51"/>
    <w:rsid w:val="00B17DC4"/>
    <w:pPr>
      <w:spacing w:after="0" w:line="240" w:lineRule="auto"/>
    </w:pPr>
    <w:rPr>
      <w:rFonts w:ascii="Calibri" w:eastAsia="Times New Roman" w:hAnsi="Calibri" w:cs="Times New Roman"/>
      <w:color w:val="7B7B7B"/>
      <w:sz w:val="20"/>
      <w:szCs w:val="20"/>
      <w:lang w:val="fr-FR" w:eastAsia="fr-FR"/>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auGrille6Couleur-Accentuation41">
    <w:name w:val="Tableau Grille 6 Couleur - Accentuation 41"/>
    <w:basedOn w:val="TableauNormal"/>
    <w:uiPriority w:val="51"/>
    <w:rsid w:val="00B17DC4"/>
    <w:pPr>
      <w:spacing w:after="0" w:line="240" w:lineRule="auto"/>
    </w:pPr>
    <w:rPr>
      <w:rFonts w:ascii="Calibri" w:eastAsia="Times New Roman" w:hAnsi="Calibri" w:cs="Times New Roman"/>
      <w:color w:val="BF8F00"/>
      <w:sz w:val="20"/>
      <w:szCs w:val="20"/>
      <w:lang w:val="fr-FR" w:eastAsia="fr-FR"/>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auGrille6Couleur-Accentuation51">
    <w:name w:val="Tableau Grille 6 Couleur - Accentuation 51"/>
    <w:basedOn w:val="TableauNormal"/>
    <w:uiPriority w:val="51"/>
    <w:rsid w:val="00B17DC4"/>
    <w:pPr>
      <w:spacing w:after="0" w:line="240" w:lineRule="auto"/>
    </w:pPr>
    <w:rPr>
      <w:rFonts w:ascii="Calibri" w:eastAsia="Times New Roman" w:hAnsi="Calibri" w:cs="Times New Roman"/>
      <w:color w:val="2F5496"/>
      <w:sz w:val="20"/>
      <w:szCs w:val="20"/>
      <w:lang w:val="fr-FR" w:eastAsia="fr-F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auListe3-Accentuation51">
    <w:name w:val="Tableau Liste 3 - Accentuation 51"/>
    <w:basedOn w:val="TableauNormal"/>
    <w:uiPriority w:val="48"/>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eauListe3-Accentuation41">
    <w:name w:val="Tableau Liste 3 - Accentuation 41"/>
    <w:basedOn w:val="TableauNormal"/>
    <w:uiPriority w:val="48"/>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TableauListe3-Accentuation31">
    <w:name w:val="Tableau Liste 3 - Accentuation 31"/>
    <w:basedOn w:val="TableauNormal"/>
    <w:uiPriority w:val="48"/>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TableauListe3-Accentuation21">
    <w:name w:val="Tableau Liste 3 - Accentuation 21"/>
    <w:basedOn w:val="TableauNormal"/>
    <w:uiPriority w:val="48"/>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TableauListe3-Accentuation11">
    <w:name w:val="Tableau Liste 3 - Accentuation 11"/>
    <w:basedOn w:val="TableauNormal"/>
    <w:uiPriority w:val="48"/>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eauListe31">
    <w:name w:val="Tableau Liste 31"/>
    <w:basedOn w:val="TableauNormal"/>
    <w:uiPriority w:val="48"/>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auGrille5Fonc-Accentuation31">
    <w:name w:val="Tableau Grille 5 Foncé - Accentuation 31"/>
    <w:basedOn w:val="TableauNormal"/>
    <w:uiPriority w:val="50"/>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auGrille2-Accentuation31">
    <w:name w:val="Tableau Grille 2 - Accentuation 31"/>
    <w:basedOn w:val="TableauNormal"/>
    <w:uiPriority w:val="47"/>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Rvision">
    <w:name w:val="Revision"/>
    <w:hidden/>
    <w:uiPriority w:val="99"/>
    <w:semiHidden/>
    <w:rsid w:val="00B17DC4"/>
    <w:pPr>
      <w:spacing w:after="0" w:line="240" w:lineRule="auto"/>
    </w:pPr>
    <w:rPr>
      <w:rFonts w:ascii="Calibri" w:eastAsia="Times New Roman" w:hAnsi="Calibri" w:cs="Times New Roman"/>
      <w:lang w:val="fr-FR"/>
    </w:rPr>
  </w:style>
  <w:style w:type="paragraph" w:styleId="Titre">
    <w:name w:val="Title"/>
    <w:basedOn w:val="Normal"/>
    <w:next w:val="Normal"/>
    <w:link w:val="TitreCar"/>
    <w:uiPriority w:val="10"/>
    <w:qFormat/>
    <w:rsid w:val="00B17DC4"/>
    <w:pPr>
      <w:spacing w:after="0" w:line="204" w:lineRule="auto"/>
      <w:contextualSpacing/>
    </w:pPr>
    <w:rPr>
      <w:rFonts w:ascii="Calibri Light" w:eastAsia="Times New Roman" w:hAnsi="Calibri Light" w:cs="Times New Roman"/>
      <w:caps/>
      <w:color w:val="44546A"/>
      <w:spacing w:val="-15"/>
      <w:sz w:val="72"/>
      <w:szCs w:val="72"/>
    </w:rPr>
  </w:style>
  <w:style w:type="character" w:customStyle="1" w:styleId="TitreCar">
    <w:name w:val="Titre Car"/>
    <w:basedOn w:val="Policepardfaut"/>
    <w:link w:val="Titre"/>
    <w:uiPriority w:val="10"/>
    <w:rsid w:val="00B17DC4"/>
    <w:rPr>
      <w:rFonts w:ascii="Calibri Light" w:eastAsia="Times New Roman" w:hAnsi="Calibri Light" w:cs="Times New Roman"/>
      <w:caps/>
      <w:color w:val="44546A"/>
      <w:spacing w:val="-15"/>
      <w:sz w:val="72"/>
      <w:szCs w:val="72"/>
      <w:lang w:val="fr-FR"/>
    </w:rPr>
  </w:style>
  <w:style w:type="paragraph" w:styleId="Sous-titre">
    <w:name w:val="Subtitle"/>
    <w:basedOn w:val="Normal"/>
    <w:next w:val="Normal"/>
    <w:link w:val="Sous-titreCar"/>
    <w:uiPriority w:val="11"/>
    <w:qFormat/>
    <w:rsid w:val="00B17DC4"/>
    <w:pPr>
      <w:numPr>
        <w:ilvl w:val="1"/>
      </w:numPr>
      <w:spacing w:after="240" w:line="240" w:lineRule="auto"/>
    </w:pPr>
    <w:rPr>
      <w:rFonts w:ascii="Calibri Light" w:eastAsia="Times New Roman" w:hAnsi="Calibri Light" w:cs="Times New Roman"/>
      <w:color w:val="5B9BD5"/>
      <w:sz w:val="28"/>
      <w:szCs w:val="28"/>
    </w:rPr>
  </w:style>
  <w:style w:type="character" w:customStyle="1" w:styleId="Sous-titreCar">
    <w:name w:val="Sous-titre Car"/>
    <w:basedOn w:val="Policepardfaut"/>
    <w:link w:val="Sous-titre"/>
    <w:uiPriority w:val="11"/>
    <w:rsid w:val="00B17DC4"/>
    <w:rPr>
      <w:rFonts w:ascii="Calibri Light" w:eastAsia="Times New Roman" w:hAnsi="Calibri Light" w:cs="Times New Roman"/>
      <w:color w:val="5B9BD5"/>
      <w:sz w:val="28"/>
      <w:szCs w:val="28"/>
      <w:lang w:val="fr-FR"/>
    </w:rPr>
  </w:style>
  <w:style w:type="character" w:styleId="lev">
    <w:name w:val="Strong"/>
    <w:uiPriority w:val="22"/>
    <w:qFormat/>
    <w:rsid w:val="00B17DC4"/>
    <w:rPr>
      <w:b/>
      <w:bCs/>
    </w:rPr>
  </w:style>
  <w:style w:type="character" w:styleId="Accentuation">
    <w:name w:val="Emphasis"/>
    <w:uiPriority w:val="20"/>
    <w:qFormat/>
    <w:rsid w:val="00B17DC4"/>
    <w:rPr>
      <w:i/>
      <w:iCs/>
    </w:rPr>
  </w:style>
  <w:style w:type="paragraph" w:styleId="Citation">
    <w:name w:val="Quote"/>
    <w:basedOn w:val="Normal"/>
    <w:next w:val="Normal"/>
    <w:link w:val="CitationCar"/>
    <w:uiPriority w:val="29"/>
    <w:qFormat/>
    <w:rsid w:val="00B17DC4"/>
    <w:pPr>
      <w:spacing w:before="120" w:after="120" w:line="360" w:lineRule="auto"/>
      <w:ind w:left="720"/>
    </w:pPr>
    <w:rPr>
      <w:rFonts w:eastAsia="Times New Roman" w:cs="Times New Roman"/>
      <w:color w:val="44546A"/>
      <w:szCs w:val="24"/>
    </w:rPr>
  </w:style>
  <w:style w:type="character" w:customStyle="1" w:styleId="CitationCar">
    <w:name w:val="Citation Car"/>
    <w:basedOn w:val="Policepardfaut"/>
    <w:link w:val="Citation"/>
    <w:uiPriority w:val="29"/>
    <w:rsid w:val="00B17DC4"/>
    <w:rPr>
      <w:rFonts w:ascii="Times New Roman" w:eastAsia="Times New Roman" w:hAnsi="Times New Roman" w:cs="Times New Roman"/>
      <w:color w:val="44546A"/>
      <w:sz w:val="24"/>
      <w:szCs w:val="24"/>
      <w:lang w:val="fr-FR"/>
    </w:rPr>
  </w:style>
  <w:style w:type="paragraph" w:styleId="Citationintense">
    <w:name w:val="Intense Quote"/>
    <w:basedOn w:val="Normal"/>
    <w:next w:val="Normal"/>
    <w:link w:val="CitationintenseCar"/>
    <w:uiPriority w:val="30"/>
    <w:qFormat/>
    <w:rsid w:val="00B17DC4"/>
    <w:pPr>
      <w:spacing w:before="100" w:beforeAutospacing="1" w:after="240" w:line="240" w:lineRule="auto"/>
      <w:ind w:left="720"/>
      <w:jc w:val="center"/>
    </w:pPr>
    <w:rPr>
      <w:rFonts w:ascii="Calibri Light" w:eastAsia="Times New Roman" w:hAnsi="Calibri Light" w:cs="Times New Roman"/>
      <w:color w:val="44546A"/>
      <w:spacing w:val="-6"/>
      <w:sz w:val="32"/>
      <w:szCs w:val="32"/>
    </w:rPr>
  </w:style>
  <w:style w:type="character" w:customStyle="1" w:styleId="CitationintenseCar">
    <w:name w:val="Citation intense Car"/>
    <w:basedOn w:val="Policepardfaut"/>
    <w:link w:val="Citationintense"/>
    <w:uiPriority w:val="30"/>
    <w:rsid w:val="00B17DC4"/>
    <w:rPr>
      <w:rFonts w:ascii="Calibri Light" w:eastAsia="Times New Roman" w:hAnsi="Calibri Light" w:cs="Times New Roman"/>
      <w:color w:val="44546A"/>
      <w:spacing w:val="-6"/>
      <w:sz w:val="32"/>
      <w:szCs w:val="32"/>
      <w:lang w:val="fr-FR"/>
    </w:rPr>
  </w:style>
  <w:style w:type="paragraph" w:customStyle="1" w:styleId="1">
    <w:name w:val="1"/>
    <w:uiPriority w:val="31"/>
    <w:qFormat/>
    <w:rsid w:val="00B17DC4"/>
    <w:rPr>
      <w:lang w:val="fr-FR"/>
    </w:rPr>
  </w:style>
  <w:style w:type="character" w:styleId="Rfrenceple">
    <w:name w:val="Subtle Reference"/>
    <w:basedOn w:val="Policepardfaut"/>
    <w:uiPriority w:val="31"/>
    <w:qFormat/>
    <w:rsid w:val="00B17DC4"/>
    <w:rPr>
      <w:smallCaps/>
      <w:color w:val="5A5A5A" w:themeColor="text1" w:themeTint="A5"/>
    </w:rPr>
  </w:style>
  <w:style w:type="character" w:styleId="Rfrenceintense">
    <w:name w:val="Intense Reference"/>
    <w:uiPriority w:val="32"/>
    <w:qFormat/>
    <w:rsid w:val="00B17DC4"/>
    <w:rPr>
      <w:b/>
      <w:bCs/>
      <w:smallCaps/>
      <w:color w:val="44546A"/>
      <w:u w:val="single"/>
    </w:rPr>
  </w:style>
  <w:style w:type="character" w:styleId="Titredulivre">
    <w:name w:val="Book Title"/>
    <w:uiPriority w:val="33"/>
    <w:qFormat/>
    <w:rsid w:val="00B17DC4"/>
    <w:rPr>
      <w:b/>
      <w:bCs/>
      <w:smallCaps/>
      <w:spacing w:val="10"/>
    </w:rPr>
  </w:style>
  <w:style w:type="table" w:customStyle="1" w:styleId="TableauGrille1Clair1">
    <w:name w:val="Tableau Grille 1 Clair1"/>
    <w:basedOn w:val="TableauNormal"/>
    <w:uiPriority w:val="46"/>
    <w:rsid w:val="00B17DC4"/>
    <w:pPr>
      <w:spacing w:after="0" w:line="240" w:lineRule="auto"/>
    </w:pPr>
    <w:rPr>
      <w:rFonts w:ascii="Calibri" w:eastAsia="Calibri" w:hAnsi="Calibri" w:cs="Times New Roman"/>
      <w:sz w:val="20"/>
      <w:szCs w:val="20"/>
      <w:lang w:val="fr-FR" w:eastAsia="fr-FR"/>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auGrille4-Accentuation11">
    <w:name w:val="Tableau Grille 4 - Accentuation 11"/>
    <w:basedOn w:val="TableauNormal"/>
    <w:uiPriority w:val="49"/>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auGrille5Fonc-Accentuation11">
    <w:name w:val="Tableau Grille 5 Foncé - Accentuation 11"/>
    <w:basedOn w:val="TableauNormal"/>
    <w:uiPriority w:val="50"/>
    <w:rsid w:val="00B17DC4"/>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Textedelespacerserv0">
    <w:name w:val="Texte de l’espace réservé"/>
    <w:uiPriority w:val="99"/>
    <w:semiHidden/>
    <w:rsid w:val="00B17DC4"/>
    <w:rPr>
      <w:color w:val="808080"/>
    </w:rPr>
  </w:style>
  <w:style w:type="character" w:styleId="Emphaseple">
    <w:name w:val="Subtle Emphasis"/>
    <w:basedOn w:val="Policepardfaut"/>
    <w:uiPriority w:val="19"/>
    <w:qFormat/>
    <w:rsid w:val="00B17DC4"/>
    <w:rPr>
      <w:i/>
      <w:iCs/>
      <w:color w:val="404040" w:themeColor="text1" w:themeTint="BF"/>
    </w:rPr>
  </w:style>
  <w:style w:type="character" w:styleId="Emphaseintense">
    <w:name w:val="Intense Emphasis"/>
    <w:basedOn w:val="Policepardfaut"/>
    <w:uiPriority w:val="21"/>
    <w:qFormat/>
    <w:rsid w:val="00B17DC4"/>
    <w:rPr>
      <w:i/>
      <w:iCs/>
      <w:color w:val="5B9BD5" w:themeColor="accent1"/>
    </w:rPr>
  </w:style>
  <w:style w:type="paragraph" w:styleId="Corpsdetexte">
    <w:name w:val="Body Text"/>
    <w:basedOn w:val="Normal"/>
    <w:link w:val="CorpsdetexteCar"/>
    <w:uiPriority w:val="99"/>
    <w:unhideWhenUsed/>
    <w:rsid w:val="00E72C31"/>
    <w:pPr>
      <w:spacing w:line="360" w:lineRule="auto"/>
      <w:jc w:val="both"/>
    </w:pPr>
    <w:rPr>
      <w:rFonts w:cs="Times New Roman"/>
      <w:color w:val="FF0000"/>
    </w:rPr>
  </w:style>
  <w:style w:type="character" w:customStyle="1" w:styleId="CorpsdetexteCar">
    <w:name w:val="Corps de texte Car"/>
    <w:basedOn w:val="Policepardfaut"/>
    <w:link w:val="Corpsdetexte"/>
    <w:uiPriority w:val="99"/>
    <w:rsid w:val="00E72C31"/>
    <w:rPr>
      <w:rFonts w:ascii="Times New Roman" w:hAnsi="Times New Roman" w:cs="Times New Roman"/>
      <w:color w:val="FF0000"/>
      <w:lang w:val="fr-FR"/>
    </w:rPr>
  </w:style>
  <w:style w:type="paragraph" w:styleId="Corpsdetexte2">
    <w:name w:val="Body Text 2"/>
    <w:basedOn w:val="Normal"/>
    <w:link w:val="Corpsdetexte2Car"/>
    <w:uiPriority w:val="99"/>
    <w:unhideWhenUsed/>
    <w:rsid w:val="00F47357"/>
    <w:pPr>
      <w:jc w:val="both"/>
    </w:pPr>
  </w:style>
  <w:style w:type="character" w:customStyle="1" w:styleId="Corpsdetexte2Car">
    <w:name w:val="Corps de texte 2 Car"/>
    <w:basedOn w:val="Policepardfaut"/>
    <w:link w:val="Corpsdetexte2"/>
    <w:uiPriority w:val="99"/>
    <w:rsid w:val="00F47357"/>
    <w:rPr>
      <w:lang w:val="fr-FR"/>
    </w:rPr>
  </w:style>
  <w:style w:type="paragraph" w:styleId="Retraitcorpsdetexte">
    <w:name w:val="Body Text Indent"/>
    <w:basedOn w:val="Normal"/>
    <w:link w:val="RetraitcorpsdetexteCar"/>
    <w:uiPriority w:val="99"/>
    <w:unhideWhenUsed/>
    <w:rsid w:val="00E54CB6"/>
    <w:pPr>
      <w:spacing w:line="360" w:lineRule="auto"/>
      <w:ind w:firstLine="510"/>
      <w:jc w:val="both"/>
    </w:pPr>
    <w:rPr>
      <w:rFonts w:cs="Times New Roman"/>
      <w:bCs/>
      <w:szCs w:val="24"/>
    </w:rPr>
  </w:style>
  <w:style w:type="character" w:customStyle="1" w:styleId="RetraitcorpsdetexteCar">
    <w:name w:val="Retrait corps de texte Car"/>
    <w:basedOn w:val="Policepardfaut"/>
    <w:link w:val="Retraitcorpsdetexte"/>
    <w:uiPriority w:val="99"/>
    <w:rsid w:val="00E54CB6"/>
    <w:rPr>
      <w:rFonts w:ascii="Times New Roman" w:hAnsi="Times New Roman" w:cs="Times New Roman"/>
      <w:bCs/>
      <w:sz w:val="24"/>
      <w:szCs w:val="24"/>
      <w:lang w:val="fr-FR"/>
    </w:rPr>
  </w:style>
  <w:style w:type="paragraph" w:styleId="Corpsdetexte3">
    <w:name w:val="Body Text 3"/>
    <w:basedOn w:val="Normal"/>
    <w:link w:val="Corpsdetexte3Car"/>
    <w:uiPriority w:val="99"/>
    <w:unhideWhenUsed/>
    <w:rsid w:val="00E54CB6"/>
    <w:pPr>
      <w:spacing w:line="360" w:lineRule="auto"/>
    </w:pPr>
    <w:rPr>
      <w:rFonts w:cs="Times New Roman"/>
      <w:bCs/>
      <w:iCs/>
      <w:szCs w:val="24"/>
    </w:rPr>
  </w:style>
  <w:style w:type="character" w:customStyle="1" w:styleId="Corpsdetexte3Car">
    <w:name w:val="Corps de texte 3 Car"/>
    <w:basedOn w:val="Policepardfaut"/>
    <w:link w:val="Corpsdetexte3"/>
    <w:uiPriority w:val="99"/>
    <w:rsid w:val="00E54CB6"/>
    <w:rPr>
      <w:rFonts w:ascii="Times New Roman" w:hAnsi="Times New Roman" w:cs="Times New Roman"/>
      <w:bCs/>
      <w:iCs/>
      <w:sz w:val="24"/>
      <w:szCs w:val="24"/>
      <w:lang w:val="fr-FR"/>
    </w:rPr>
  </w:style>
  <w:style w:type="table" w:customStyle="1" w:styleId="Grilledutableau1">
    <w:name w:val="Grille du tableau1"/>
    <w:basedOn w:val="TableauNormal"/>
    <w:next w:val="Grilledutableau"/>
    <w:uiPriority w:val="59"/>
    <w:rsid w:val="001B50DB"/>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Policepardfaut"/>
    <w:rsid w:val="00E95DCC"/>
    <w:rPr>
      <w:rFonts w:ascii="Times-Roman" w:hAnsi="Times-Roman" w:hint="default"/>
      <w:b w:val="0"/>
      <w:bCs w:val="0"/>
      <w:i w:val="0"/>
      <w:iCs w:val="0"/>
      <w:color w:val="242021"/>
      <w:sz w:val="22"/>
      <w:szCs w:val="22"/>
    </w:rPr>
  </w:style>
  <w:style w:type="character" w:customStyle="1" w:styleId="fontstyle21">
    <w:name w:val="fontstyle21"/>
    <w:basedOn w:val="Policepardfaut"/>
    <w:rsid w:val="00EA50A0"/>
    <w:rPr>
      <w:rFonts w:ascii="Times-Italic" w:hAnsi="Times-Italic" w:hint="default"/>
      <w:b w:val="0"/>
      <w:bCs w:val="0"/>
      <w:i/>
      <w:iCs/>
      <w:color w:val="000000"/>
      <w:sz w:val="22"/>
      <w:szCs w:val="22"/>
    </w:rPr>
  </w:style>
  <w:style w:type="character" w:customStyle="1" w:styleId="fontstyle31">
    <w:name w:val="fontstyle31"/>
    <w:basedOn w:val="Policepardfaut"/>
    <w:rsid w:val="002C2072"/>
    <w:rPr>
      <w:rFonts w:ascii="Times-Italic" w:hAnsi="Times-Italic" w:hint="default"/>
      <w:b w:val="0"/>
      <w:bCs w:val="0"/>
      <w:i/>
      <w:iCs/>
      <w:color w:val="000000"/>
      <w:sz w:val="16"/>
      <w:szCs w:val="16"/>
    </w:rPr>
  </w:style>
  <w:style w:type="table" w:customStyle="1" w:styleId="TableauListe6Couleur-Accentuation11">
    <w:name w:val="Tableau Liste 6 Couleur - Accentuation 11"/>
    <w:basedOn w:val="TableauNormal"/>
    <w:uiPriority w:val="51"/>
    <w:rsid w:val="00BF1E74"/>
    <w:pPr>
      <w:spacing w:after="0" w:line="240" w:lineRule="auto"/>
    </w:pPr>
    <w:rPr>
      <w:color w:val="2E74B5" w:themeColor="accent1" w:themeShade="BF"/>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Ombrageclair1">
    <w:name w:val="Ombrage clair1"/>
    <w:basedOn w:val="TableauNormal"/>
    <w:uiPriority w:val="60"/>
    <w:rsid w:val="006B4ADF"/>
    <w:pPr>
      <w:spacing w:after="0" w:line="240" w:lineRule="auto"/>
    </w:pPr>
    <w:rPr>
      <w:color w:val="000000" w:themeColor="text1" w:themeShade="BF"/>
      <w:lang w:val="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M4">
    <w:name w:val="toc 4"/>
    <w:basedOn w:val="Normal"/>
    <w:next w:val="Normal"/>
    <w:autoRedefine/>
    <w:uiPriority w:val="39"/>
    <w:unhideWhenUsed/>
    <w:rsid w:val="00956E54"/>
    <w:pPr>
      <w:spacing w:after="100"/>
      <w:ind w:left="660"/>
    </w:pPr>
    <w:rPr>
      <w:rFonts w:asciiTheme="minorHAnsi" w:eastAsiaTheme="minorEastAsia" w:hAnsiTheme="minorHAnsi"/>
      <w:sz w:val="22"/>
      <w:lang w:eastAsia="fr-FR"/>
    </w:rPr>
  </w:style>
  <w:style w:type="paragraph" w:styleId="TM5">
    <w:name w:val="toc 5"/>
    <w:basedOn w:val="Normal"/>
    <w:next w:val="Normal"/>
    <w:autoRedefine/>
    <w:uiPriority w:val="39"/>
    <w:unhideWhenUsed/>
    <w:rsid w:val="00956E54"/>
    <w:pPr>
      <w:spacing w:after="100"/>
      <w:ind w:left="880"/>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956E54"/>
    <w:pPr>
      <w:spacing w:after="100"/>
      <w:ind w:left="1100"/>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956E54"/>
    <w:pPr>
      <w:spacing w:after="100"/>
      <w:ind w:left="1320"/>
    </w:pPr>
    <w:rPr>
      <w:rFonts w:asciiTheme="minorHAnsi" w:eastAsiaTheme="minorEastAsia" w:hAnsiTheme="minorHAnsi"/>
      <w:sz w:val="22"/>
      <w:lang w:eastAsia="fr-FR"/>
    </w:rPr>
  </w:style>
  <w:style w:type="table" w:customStyle="1" w:styleId="Tableausimple511">
    <w:name w:val="Tableau simple 511"/>
    <w:basedOn w:val="TableauNormal"/>
    <w:uiPriority w:val="45"/>
    <w:rsid w:val="001F06B8"/>
    <w:pPr>
      <w:spacing w:after="0" w:line="240" w:lineRule="auto"/>
    </w:pPr>
    <w:rPr>
      <w:rFonts w:ascii="Calibri" w:eastAsia="Times New Roman" w:hAnsi="Calibri" w:cs="Times New Roman"/>
      <w:sz w:val="20"/>
      <w:szCs w:val="20"/>
      <w:lang w:val="fr-FR" w:eastAsia="fr-FR"/>
    </w:rPr>
    <w:tblPr>
      <w:tblStyleRowBandSize w:val="1"/>
      <w:tblStyleColBandSize w:val="1"/>
      <w:tblInd w:w="0" w:type="dxa"/>
      <w:tblCellMar>
        <w:top w:w="0" w:type="dxa"/>
        <w:left w:w="108" w:type="dxa"/>
        <w:bottom w:w="0" w:type="dxa"/>
        <w:right w:w="108" w:type="dxa"/>
      </w:tblCellMar>
    </w:tblPr>
    <w:tblStylePr w:type="firstRow">
      <w:rPr>
        <w:rFonts w:ascii="Palatino Linotype" w:eastAsia="Times New Roman" w:hAnsi="Palatino Linotype" w:cs="Times New Roman"/>
        <w:i/>
        <w:iCs/>
        <w:sz w:val="26"/>
      </w:rPr>
      <w:tblPr/>
      <w:tcPr>
        <w:tcBorders>
          <w:bottom w:val="single" w:sz="4" w:space="0" w:color="7F7F7F"/>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7F7F7F"/>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7F7F7F"/>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330">
      <w:bodyDiv w:val="1"/>
      <w:marLeft w:val="0"/>
      <w:marRight w:val="0"/>
      <w:marTop w:val="0"/>
      <w:marBottom w:val="0"/>
      <w:divBdr>
        <w:top w:val="none" w:sz="0" w:space="0" w:color="auto"/>
        <w:left w:val="none" w:sz="0" w:space="0" w:color="auto"/>
        <w:bottom w:val="none" w:sz="0" w:space="0" w:color="auto"/>
        <w:right w:val="none" w:sz="0" w:space="0" w:color="auto"/>
      </w:divBdr>
    </w:div>
    <w:div w:id="3484997">
      <w:bodyDiv w:val="1"/>
      <w:marLeft w:val="0"/>
      <w:marRight w:val="0"/>
      <w:marTop w:val="0"/>
      <w:marBottom w:val="0"/>
      <w:divBdr>
        <w:top w:val="none" w:sz="0" w:space="0" w:color="auto"/>
        <w:left w:val="none" w:sz="0" w:space="0" w:color="auto"/>
        <w:bottom w:val="none" w:sz="0" w:space="0" w:color="auto"/>
        <w:right w:val="none" w:sz="0" w:space="0" w:color="auto"/>
      </w:divBdr>
    </w:div>
    <w:div w:id="4018699">
      <w:bodyDiv w:val="1"/>
      <w:marLeft w:val="0"/>
      <w:marRight w:val="0"/>
      <w:marTop w:val="0"/>
      <w:marBottom w:val="0"/>
      <w:divBdr>
        <w:top w:val="none" w:sz="0" w:space="0" w:color="auto"/>
        <w:left w:val="none" w:sz="0" w:space="0" w:color="auto"/>
        <w:bottom w:val="none" w:sz="0" w:space="0" w:color="auto"/>
        <w:right w:val="none" w:sz="0" w:space="0" w:color="auto"/>
      </w:divBdr>
    </w:div>
    <w:div w:id="6372570">
      <w:bodyDiv w:val="1"/>
      <w:marLeft w:val="0"/>
      <w:marRight w:val="0"/>
      <w:marTop w:val="0"/>
      <w:marBottom w:val="0"/>
      <w:divBdr>
        <w:top w:val="none" w:sz="0" w:space="0" w:color="auto"/>
        <w:left w:val="none" w:sz="0" w:space="0" w:color="auto"/>
        <w:bottom w:val="none" w:sz="0" w:space="0" w:color="auto"/>
        <w:right w:val="none" w:sz="0" w:space="0" w:color="auto"/>
      </w:divBdr>
    </w:div>
    <w:div w:id="8915116">
      <w:bodyDiv w:val="1"/>
      <w:marLeft w:val="0"/>
      <w:marRight w:val="0"/>
      <w:marTop w:val="0"/>
      <w:marBottom w:val="0"/>
      <w:divBdr>
        <w:top w:val="none" w:sz="0" w:space="0" w:color="auto"/>
        <w:left w:val="none" w:sz="0" w:space="0" w:color="auto"/>
        <w:bottom w:val="none" w:sz="0" w:space="0" w:color="auto"/>
        <w:right w:val="none" w:sz="0" w:space="0" w:color="auto"/>
      </w:divBdr>
    </w:div>
    <w:div w:id="10570916">
      <w:bodyDiv w:val="1"/>
      <w:marLeft w:val="0"/>
      <w:marRight w:val="0"/>
      <w:marTop w:val="0"/>
      <w:marBottom w:val="0"/>
      <w:divBdr>
        <w:top w:val="none" w:sz="0" w:space="0" w:color="auto"/>
        <w:left w:val="none" w:sz="0" w:space="0" w:color="auto"/>
        <w:bottom w:val="none" w:sz="0" w:space="0" w:color="auto"/>
        <w:right w:val="none" w:sz="0" w:space="0" w:color="auto"/>
      </w:divBdr>
    </w:div>
    <w:div w:id="11079229">
      <w:bodyDiv w:val="1"/>
      <w:marLeft w:val="0"/>
      <w:marRight w:val="0"/>
      <w:marTop w:val="0"/>
      <w:marBottom w:val="0"/>
      <w:divBdr>
        <w:top w:val="none" w:sz="0" w:space="0" w:color="auto"/>
        <w:left w:val="none" w:sz="0" w:space="0" w:color="auto"/>
        <w:bottom w:val="none" w:sz="0" w:space="0" w:color="auto"/>
        <w:right w:val="none" w:sz="0" w:space="0" w:color="auto"/>
      </w:divBdr>
    </w:div>
    <w:div w:id="11731958">
      <w:bodyDiv w:val="1"/>
      <w:marLeft w:val="0"/>
      <w:marRight w:val="0"/>
      <w:marTop w:val="0"/>
      <w:marBottom w:val="0"/>
      <w:divBdr>
        <w:top w:val="none" w:sz="0" w:space="0" w:color="auto"/>
        <w:left w:val="none" w:sz="0" w:space="0" w:color="auto"/>
        <w:bottom w:val="none" w:sz="0" w:space="0" w:color="auto"/>
        <w:right w:val="none" w:sz="0" w:space="0" w:color="auto"/>
      </w:divBdr>
    </w:div>
    <w:div w:id="13698874">
      <w:bodyDiv w:val="1"/>
      <w:marLeft w:val="0"/>
      <w:marRight w:val="0"/>
      <w:marTop w:val="0"/>
      <w:marBottom w:val="0"/>
      <w:divBdr>
        <w:top w:val="none" w:sz="0" w:space="0" w:color="auto"/>
        <w:left w:val="none" w:sz="0" w:space="0" w:color="auto"/>
        <w:bottom w:val="none" w:sz="0" w:space="0" w:color="auto"/>
        <w:right w:val="none" w:sz="0" w:space="0" w:color="auto"/>
      </w:divBdr>
    </w:div>
    <w:div w:id="15038870">
      <w:bodyDiv w:val="1"/>
      <w:marLeft w:val="0"/>
      <w:marRight w:val="0"/>
      <w:marTop w:val="0"/>
      <w:marBottom w:val="0"/>
      <w:divBdr>
        <w:top w:val="none" w:sz="0" w:space="0" w:color="auto"/>
        <w:left w:val="none" w:sz="0" w:space="0" w:color="auto"/>
        <w:bottom w:val="none" w:sz="0" w:space="0" w:color="auto"/>
        <w:right w:val="none" w:sz="0" w:space="0" w:color="auto"/>
      </w:divBdr>
    </w:div>
    <w:div w:id="16086959">
      <w:bodyDiv w:val="1"/>
      <w:marLeft w:val="0"/>
      <w:marRight w:val="0"/>
      <w:marTop w:val="0"/>
      <w:marBottom w:val="0"/>
      <w:divBdr>
        <w:top w:val="none" w:sz="0" w:space="0" w:color="auto"/>
        <w:left w:val="none" w:sz="0" w:space="0" w:color="auto"/>
        <w:bottom w:val="none" w:sz="0" w:space="0" w:color="auto"/>
        <w:right w:val="none" w:sz="0" w:space="0" w:color="auto"/>
      </w:divBdr>
    </w:div>
    <w:div w:id="18095012">
      <w:bodyDiv w:val="1"/>
      <w:marLeft w:val="0"/>
      <w:marRight w:val="0"/>
      <w:marTop w:val="0"/>
      <w:marBottom w:val="0"/>
      <w:divBdr>
        <w:top w:val="none" w:sz="0" w:space="0" w:color="auto"/>
        <w:left w:val="none" w:sz="0" w:space="0" w:color="auto"/>
        <w:bottom w:val="none" w:sz="0" w:space="0" w:color="auto"/>
        <w:right w:val="none" w:sz="0" w:space="0" w:color="auto"/>
      </w:divBdr>
    </w:div>
    <w:div w:id="20018736">
      <w:bodyDiv w:val="1"/>
      <w:marLeft w:val="0"/>
      <w:marRight w:val="0"/>
      <w:marTop w:val="0"/>
      <w:marBottom w:val="0"/>
      <w:divBdr>
        <w:top w:val="none" w:sz="0" w:space="0" w:color="auto"/>
        <w:left w:val="none" w:sz="0" w:space="0" w:color="auto"/>
        <w:bottom w:val="none" w:sz="0" w:space="0" w:color="auto"/>
        <w:right w:val="none" w:sz="0" w:space="0" w:color="auto"/>
      </w:divBdr>
    </w:div>
    <w:div w:id="24599101">
      <w:bodyDiv w:val="1"/>
      <w:marLeft w:val="0"/>
      <w:marRight w:val="0"/>
      <w:marTop w:val="0"/>
      <w:marBottom w:val="0"/>
      <w:divBdr>
        <w:top w:val="none" w:sz="0" w:space="0" w:color="auto"/>
        <w:left w:val="none" w:sz="0" w:space="0" w:color="auto"/>
        <w:bottom w:val="none" w:sz="0" w:space="0" w:color="auto"/>
        <w:right w:val="none" w:sz="0" w:space="0" w:color="auto"/>
      </w:divBdr>
    </w:div>
    <w:div w:id="30957762">
      <w:bodyDiv w:val="1"/>
      <w:marLeft w:val="0"/>
      <w:marRight w:val="0"/>
      <w:marTop w:val="0"/>
      <w:marBottom w:val="0"/>
      <w:divBdr>
        <w:top w:val="none" w:sz="0" w:space="0" w:color="auto"/>
        <w:left w:val="none" w:sz="0" w:space="0" w:color="auto"/>
        <w:bottom w:val="none" w:sz="0" w:space="0" w:color="auto"/>
        <w:right w:val="none" w:sz="0" w:space="0" w:color="auto"/>
      </w:divBdr>
    </w:div>
    <w:div w:id="32967499">
      <w:bodyDiv w:val="1"/>
      <w:marLeft w:val="0"/>
      <w:marRight w:val="0"/>
      <w:marTop w:val="0"/>
      <w:marBottom w:val="0"/>
      <w:divBdr>
        <w:top w:val="none" w:sz="0" w:space="0" w:color="auto"/>
        <w:left w:val="none" w:sz="0" w:space="0" w:color="auto"/>
        <w:bottom w:val="none" w:sz="0" w:space="0" w:color="auto"/>
        <w:right w:val="none" w:sz="0" w:space="0" w:color="auto"/>
      </w:divBdr>
    </w:div>
    <w:div w:id="33114969">
      <w:bodyDiv w:val="1"/>
      <w:marLeft w:val="0"/>
      <w:marRight w:val="0"/>
      <w:marTop w:val="0"/>
      <w:marBottom w:val="0"/>
      <w:divBdr>
        <w:top w:val="none" w:sz="0" w:space="0" w:color="auto"/>
        <w:left w:val="none" w:sz="0" w:space="0" w:color="auto"/>
        <w:bottom w:val="none" w:sz="0" w:space="0" w:color="auto"/>
        <w:right w:val="none" w:sz="0" w:space="0" w:color="auto"/>
      </w:divBdr>
    </w:div>
    <w:div w:id="33166001">
      <w:bodyDiv w:val="1"/>
      <w:marLeft w:val="0"/>
      <w:marRight w:val="0"/>
      <w:marTop w:val="0"/>
      <w:marBottom w:val="0"/>
      <w:divBdr>
        <w:top w:val="none" w:sz="0" w:space="0" w:color="auto"/>
        <w:left w:val="none" w:sz="0" w:space="0" w:color="auto"/>
        <w:bottom w:val="none" w:sz="0" w:space="0" w:color="auto"/>
        <w:right w:val="none" w:sz="0" w:space="0" w:color="auto"/>
      </w:divBdr>
    </w:div>
    <w:div w:id="35545579">
      <w:bodyDiv w:val="1"/>
      <w:marLeft w:val="0"/>
      <w:marRight w:val="0"/>
      <w:marTop w:val="0"/>
      <w:marBottom w:val="0"/>
      <w:divBdr>
        <w:top w:val="none" w:sz="0" w:space="0" w:color="auto"/>
        <w:left w:val="none" w:sz="0" w:space="0" w:color="auto"/>
        <w:bottom w:val="none" w:sz="0" w:space="0" w:color="auto"/>
        <w:right w:val="none" w:sz="0" w:space="0" w:color="auto"/>
      </w:divBdr>
    </w:div>
    <w:div w:id="35668891">
      <w:bodyDiv w:val="1"/>
      <w:marLeft w:val="0"/>
      <w:marRight w:val="0"/>
      <w:marTop w:val="0"/>
      <w:marBottom w:val="0"/>
      <w:divBdr>
        <w:top w:val="none" w:sz="0" w:space="0" w:color="auto"/>
        <w:left w:val="none" w:sz="0" w:space="0" w:color="auto"/>
        <w:bottom w:val="none" w:sz="0" w:space="0" w:color="auto"/>
        <w:right w:val="none" w:sz="0" w:space="0" w:color="auto"/>
      </w:divBdr>
    </w:div>
    <w:div w:id="37169732">
      <w:bodyDiv w:val="1"/>
      <w:marLeft w:val="0"/>
      <w:marRight w:val="0"/>
      <w:marTop w:val="0"/>
      <w:marBottom w:val="0"/>
      <w:divBdr>
        <w:top w:val="none" w:sz="0" w:space="0" w:color="auto"/>
        <w:left w:val="none" w:sz="0" w:space="0" w:color="auto"/>
        <w:bottom w:val="none" w:sz="0" w:space="0" w:color="auto"/>
        <w:right w:val="none" w:sz="0" w:space="0" w:color="auto"/>
      </w:divBdr>
    </w:div>
    <w:div w:id="37779584">
      <w:bodyDiv w:val="1"/>
      <w:marLeft w:val="0"/>
      <w:marRight w:val="0"/>
      <w:marTop w:val="0"/>
      <w:marBottom w:val="0"/>
      <w:divBdr>
        <w:top w:val="none" w:sz="0" w:space="0" w:color="auto"/>
        <w:left w:val="none" w:sz="0" w:space="0" w:color="auto"/>
        <w:bottom w:val="none" w:sz="0" w:space="0" w:color="auto"/>
        <w:right w:val="none" w:sz="0" w:space="0" w:color="auto"/>
      </w:divBdr>
    </w:div>
    <w:div w:id="41178457">
      <w:bodyDiv w:val="1"/>
      <w:marLeft w:val="0"/>
      <w:marRight w:val="0"/>
      <w:marTop w:val="0"/>
      <w:marBottom w:val="0"/>
      <w:divBdr>
        <w:top w:val="none" w:sz="0" w:space="0" w:color="auto"/>
        <w:left w:val="none" w:sz="0" w:space="0" w:color="auto"/>
        <w:bottom w:val="none" w:sz="0" w:space="0" w:color="auto"/>
        <w:right w:val="none" w:sz="0" w:space="0" w:color="auto"/>
      </w:divBdr>
    </w:div>
    <w:div w:id="41756534">
      <w:bodyDiv w:val="1"/>
      <w:marLeft w:val="0"/>
      <w:marRight w:val="0"/>
      <w:marTop w:val="0"/>
      <w:marBottom w:val="0"/>
      <w:divBdr>
        <w:top w:val="none" w:sz="0" w:space="0" w:color="auto"/>
        <w:left w:val="none" w:sz="0" w:space="0" w:color="auto"/>
        <w:bottom w:val="none" w:sz="0" w:space="0" w:color="auto"/>
        <w:right w:val="none" w:sz="0" w:space="0" w:color="auto"/>
      </w:divBdr>
    </w:div>
    <w:div w:id="41832864">
      <w:bodyDiv w:val="1"/>
      <w:marLeft w:val="0"/>
      <w:marRight w:val="0"/>
      <w:marTop w:val="0"/>
      <w:marBottom w:val="0"/>
      <w:divBdr>
        <w:top w:val="none" w:sz="0" w:space="0" w:color="auto"/>
        <w:left w:val="none" w:sz="0" w:space="0" w:color="auto"/>
        <w:bottom w:val="none" w:sz="0" w:space="0" w:color="auto"/>
        <w:right w:val="none" w:sz="0" w:space="0" w:color="auto"/>
      </w:divBdr>
    </w:div>
    <w:div w:id="43529781">
      <w:bodyDiv w:val="1"/>
      <w:marLeft w:val="0"/>
      <w:marRight w:val="0"/>
      <w:marTop w:val="0"/>
      <w:marBottom w:val="0"/>
      <w:divBdr>
        <w:top w:val="none" w:sz="0" w:space="0" w:color="auto"/>
        <w:left w:val="none" w:sz="0" w:space="0" w:color="auto"/>
        <w:bottom w:val="none" w:sz="0" w:space="0" w:color="auto"/>
        <w:right w:val="none" w:sz="0" w:space="0" w:color="auto"/>
      </w:divBdr>
    </w:div>
    <w:div w:id="51203062">
      <w:bodyDiv w:val="1"/>
      <w:marLeft w:val="0"/>
      <w:marRight w:val="0"/>
      <w:marTop w:val="0"/>
      <w:marBottom w:val="0"/>
      <w:divBdr>
        <w:top w:val="none" w:sz="0" w:space="0" w:color="auto"/>
        <w:left w:val="none" w:sz="0" w:space="0" w:color="auto"/>
        <w:bottom w:val="none" w:sz="0" w:space="0" w:color="auto"/>
        <w:right w:val="none" w:sz="0" w:space="0" w:color="auto"/>
      </w:divBdr>
    </w:div>
    <w:div w:id="52044268">
      <w:bodyDiv w:val="1"/>
      <w:marLeft w:val="0"/>
      <w:marRight w:val="0"/>
      <w:marTop w:val="0"/>
      <w:marBottom w:val="0"/>
      <w:divBdr>
        <w:top w:val="none" w:sz="0" w:space="0" w:color="auto"/>
        <w:left w:val="none" w:sz="0" w:space="0" w:color="auto"/>
        <w:bottom w:val="none" w:sz="0" w:space="0" w:color="auto"/>
        <w:right w:val="none" w:sz="0" w:space="0" w:color="auto"/>
      </w:divBdr>
    </w:div>
    <w:div w:id="57437748">
      <w:bodyDiv w:val="1"/>
      <w:marLeft w:val="0"/>
      <w:marRight w:val="0"/>
      <w:marTop w:val="0"/>
      <w:marBottom w:val="0"/>
      <w:divBdr>
        <w:top w:val="none" w:sz="0" w:space="0" w:color="auto"/>
        <w:left w:val="none" w:sz="0" w:space="0" w:color="auto"/>
        <w:bottom w:val="none" w:sz="0" w:space="0" w:color="auto"/>
        <w:right w:val="none" w:sz="0" w:space="0" w:color="auto"/>
      </w:divBdr>
    </w:div>
    <w:div w:id="57869062">
      <w:bodyDiv w:val="1"/>
      <w:marLeft w:val="0"/>
      <w:marRight w:val="0"/>
      <w:marTop w:val="0"/>
      <w:marBottom w:val="0"/>
      <w:divBdr>
        <w:top w:val="none" w:sz="0" w:space="0" w:color="auto"/>
        <w:left w:val="none" w:sz="0" w:space="0" w:color="auto"/>
        <w:bottom w:val="none" w:sz="0" w:space="0" w:color="auto"/>
        <w:right w:val="none" w:sz="0" w:space="0" w:color="auto"/>
      </w:divBdr>
    </w:div>
    <w:div w:id="57871771">
      <w:bodyDiv w:val="1"/>
      <w:marLeft w:val="0"/>
      <w:marRight w:val="0"/>
      <w:marTop w:val="0"/>
      <w:marBottom w:val="0"/>
      <w:divBdr>
        <w:top w:val="none" w:sz="0" w:space="0" w:color="auto"/>
        <w:left w:val="none" w:sz="0" w:space="0" w:color="auto"/>
        <w:bottom w:val="none" w:sz="0" w:space="0" w:color="auto"/>
        <w:right w:val="none" w:sz="0" w:space="0" w:color="auto"/>
      </w:divBdr>
    </w:div>
    <w:div w:id="58752298">
      <w:bodyDiv w:val="1"/>
      <w:marLeft w:val="0"/>
      <w:marRight w:val="0"/>
      <w:marTop w:val="0"/>
      <w:marBottom w:val="0"/>
      <w:divBdr>
        <w:top w:val="none" w:sz="0" w:space="0" w:color="auto"/>
        <w:left w:val="none" w:sz="0" w:space="0" w:color="auto"/>
        <w:bottom w:val="none" w:sz="0" w:space="0" w:color="auto"/>
        <w:right w:val="none" w:sz="0" w:space="0" w:color="auto"/>
      </w:divBdr>
    </w:div>
    <w:div w:id="58985290">
      <w:bodyDiv w:val="1"/>
      <w:marLeft w:val="0"/>
      <w:marRight w:val="0"/>
      <w:marTop w:val="0"/>
      <w:marBottom w:val="0"/>
      <w:divBdr>
        <w:top w:val="none" w:sz="0" w:space="0" w:color="auto"/>
        <w:left w:val="none" w:sz="0" w:space="0" w:color="auto"/>
        <w:bottom w:val="none" w:sz="0" w:space="0" w:color="auto"/>
        <w:right w:val="none" w:sz="0" w:space="0" w:color="auto"/>
      </w:divBdr>
    </w:div>
    <w:div w:id="59911031">
      <w:bodyDiv w:val="1"/>
      <w:marLeft w:val="0"/>
      <w:marRight w:val="0"/>
      <w:marTop w:val="0"/>
      <w:marBottom w:val="0"/>
      <w:divBdr>
        <w:top w:val="none" w:sz="0" w:space="0" w:color="auto"/>
        <w:left w:val="none" w:sz="0" w:space="0" w:color="auto"/>
        <w:bottom w:val="none" w:sz="0" w:space="0" w:color="auto"/>
        <w:right w:val="none" w:sz="0" w:space="0" w:color="auto"/>
      </w:divBdr>
    </w:div>
    <w:div w:id="60910114">
      <w:bodyDiv w:val="1"/>
      <w:marLeft w:val="0"/>
      <w:marRight w:val="0"/>
      <w:marTop w:val="0"/>
      <w:marBottom w:val="0"/>
      <w:divBdr>
        <w:top w:val="none" w:sz="0" w:space="0" w:color="auto"/>
        <w:left w:val="none" w:sz="0" w:space="0" w:color="auto"/>
        <w:bottom w:val="none" w:sz="0" w:space="0" w:color="auto"/>
        <w:right w:val="none" w:sz="0" w:space="0" w:color="auto"/>
      </w:divBdr>
    </w:div>
    <w:div w:id="62021857">
      <w:bodyDiv w:val="1"/>
      <w:marLeft w:val="0"/>
      <w:marRight w:val="0"/>
      <w:marTop w:val="0"/>
      <w:marBottom w:val="0"/>
      <w:divBdr>
        <w:top w:val="none" w:sz="0" w:space="0" w:color="auto"/>
        <w:left w:val="none" w:sz="0" w:space="0" w:color="auto"/>
        <w:bottom w:val="none" w:sz="0" w:space="0" w:color="auto"/>
        <w:right w:val="none" w:sz="0" w:space="0" w:color="auto"/>
      </w:divBdr>
    </w:div>
    <w:div w:id="63335124">
      <w:bodyDiv w:val="1"/>
      <w:marLeft w:val="0"/>
      <w:marRight w:val="0"/>
      <w:marTop w:val="0"/>
      <w:marBottom w:val="0"/>
      <w:divBdr>
        <w:top w:val="none" w:sz="0" w:space="0" w:color="auto"/>
        <w:left w:val="none" w:sz="0" w:space="0" w:color="auto"/>
        <w:bottom w:val="none" w:sz="0" w:space="0" w:color="auto"/>
        <w:right w:val="none" w:sz="0" w:space="0" w:color="auto"/>
      </w:divBdr>
    </w:div>
    <w:div w:id="67727538">
      <w:bodyDiv w:val="1"/>
      <w:marLeft w:val="0"/>
      <w:marRight w:val="0"/>
      <w:marTop w:val="0"/>
      <w:marBottom w:val="0"/>
      <w:divBdr>
        <w:top w:val="none" w:sz="0" w:space="0" w:color="auto"/>
        <w:left w:val="none" w:sz="0" w:space="0" w:color="auto"/>
        <w:bottom w:val="none" w:sz="0" w:space="0" w:color="auto"/>
        <w:right w:val="none" w:sz="0" w:space="0" w:color="auto"/>
      </w:divBdr>
    </w:div>
    <w:div w:id="67969361">
      <w:bodyDiv w:val="1"/>
      <w:marLeft w:val="0"/>
      <w:marRight w:val="0"/>
      <w:marTop w:val="0"/>
      <w:marBottom w:val="0"/>
      <w:divBdr>
        <w:top w:val="none" w:sz="0" w:space="0" w:color="auto"/>
        <w:left w:val="none" w:sz="0" w:space="0" w:color="auto"/>
        <w:bottom w:val="none" w:sz="0" w:space="0" w:color="auto"/>
        <w:right w:val="none" w:sz="0" w:space="0" w:color="auto"/>
      </w:divBdr>
    </w:div>
    <w:div w:id="70397706">
      <w:bodyDiv w:val="1"/>
      <w:marLeft w:val="0"/>
      <w:marRight w:val="0"/>
      <w:marTop w:val="0"/>
      <w:marBottom w:val="0"/>
      <w:divBdr>
        <w:top w:val="none" w:sz="0" w:space="0" w:color="auto"/>
        <w:left w:val="none" w:sz="0" w:space="0" w:color="auto"/>
        <w:bottom w:val="none" w:sz="0" w:space="0" w:color="auto"/>
        <w:right w:val="none" w:sz="0" w:space="0" w:color="auto"/>
      </w:divBdr>
    </w:div>
    <w:div w:id="72821142">
      <w:bodyDiv w:val="1"/>
      <w:marLeft w:val="0"/>
      <w:marRight w:val="0"/>
      <w:marTop w:val="0"/>
      <w:marBottom w:val="0"/>
      <w:divBdr>
        <w:top w:val="none" w:sz="0" w:space="0" w:color="auto"/>
        <w:left w:val="none" w:sz="0" w:space="0" w:color="auto"/>
        <w:bottom w:val="none" w:sz="0" w:space="0" w:color="auto"/>
        <w:right w:val="none" w:sz="0" w:space="0" w:color="auto"/>
      </w:divBdr>
    </w:div>
    <w:div w:id="73821404">
      <w:bodyDiv w:val="1"/>
      <w:marLeft w:val="0"/>
      <w:marRight w:val="0"/>
      <w:marTop w:val="0"/>
      <w:marBottom w:val="0"/>
      <w:divBdr>
        <w:top w:val="none" w:sz="0" w:space="0" w:color="auto"/>
        <w:left w:val="none" w:sz="0" w:space="0" w:color="auto"/>
        <w:bottom w:val="none" w:sz="0" w:space="0" w:color="auto"/>
        <w:right w:val="none" w:sz="0" w:space="0" w:color="auto"/>
      </w:divBdr>
    </w:div>
    <w:div w:id="73868529">
      <w:bodyDiv w:val="1"/>
      <w:marLeft w:val="0"/>
      <w:marRight w:val="0"/>
      <w:marTop w:val="0"/>
      <w:marBottom w:val="0"/>
      <w:divBdr>
        <w:top w:val="none" w:sz="0" w:space="0" w:color="auto"/>
        <w:left w:val="none" w:sz="0" w:space="0" w:color="auto"/>
        <w:bottom w:val="none" w:sz="0" w:space="0" w:color="auto"/>
        <w:right w:val="none" w:sz="0" w:space="0" w:color="auto"/>
      </w:divBdr>
    </w:div>
    <w:div w:id="76097517">
      <w:bodyDiv w:val="1"/>
      <w:marLeft w:val="0"/>
      <w:marRight w:val="0"/>
      <w:marTop w:val="0"/>
      <w:marBottom w:val="0"/>
      <w:divBdr>
        <w:top w:val="none" w:sz="0" w:space="0" w:color="auto"/>
        <w:left w:val="none" w:sz="0" w:space="0" w:color="auto"/>
        <w:bottom w:val="none" w:sz="0" w:space="0" w:color="auto"/>
        <w:right w:val="none" w:sz="0" w:space="0" w:color="auto"/>
      </w:divBdr>
    </w:div>
    <w:div w:id="78062723">
      <w:bodyDiv w:val="1"/>
      <w:marLeft w:val="0"/>
      <w:marRight w:val="0"/>
      <w:marTop w:val="0"/>
      <w:marBottom w:val="0"/>
      <w:divBdr>
        <w:top w:val="none" w:sz="0" w:space="0" w:color="auto"/>
        <w:left w:val="none" w:sz="0" w:space="0" w:color="auto"/>
        <w:bottom w:val="none" w:sz="0" w:space="0" w:color="auto"/>
        <w:right w:val="none" w:sz="0" w:space="0" w:color="auto"/>
      </w:divBdr>
    </w:div>
    <w:div w:id="81949356">
      <w:bodyDiv w:val="1"/>
      <w:marLeft w:val="0"/>
      <w:marRight w:val="0"/>
      <w:marTop w:val="0"/>
      <w:marBottom w:val="0"/>
      <w:divBdr>
        <w:top w:val="none" w:sz="0" w:space="0" w:color="auto"/>
        <w:left w:val="none" w:sz="0" w:space="0" w:color="auto"/>
        <w:bottom w:val="none" w:sz="0" w:space="0" w:color="auto"/>
        <w:right w:val="none" w:sz="0" w:space="0" w:color="auto"/>
      </w:divBdr>
    </w:div>
    <w:div w:id="82995569">
      <w:bodyDiv w:val="1"/>
      <w:marLeft w:val="0"/>
      <w:marRight w:val="0"/>
      <w:marTop w:val="0"/>
      <w:marBottom w:val="0"/>
      <w:divBdr>
        <w:top w:val="none" w:sz="0" w:space="0" w:color="auto"/>
        <w:left w:val="none" w:sz="0" w:space="0" w:color="auto"/>
        <w:bottom w:val="none" w:sz="0" w:space="0" w:color="auto"/>
        <w:right w:val="none" w:sz="0" w:space="0" w:color="auto"/>
      </w:divBdr>
    </w:div>
    <w:div w:id="85201154">
      <w:bodyDiv w:val="1"/>
      <w:marLeft w:val="0"/>
      <w:marRight w:val="0"/>
      <w:marTop w:val="0"/>
      <w:marBottom w:val="0"/>
      <w:divBdr>
        <w:top w:val="none" w:sz="0" w:space="0" w:color="auto"/>
        <w:left w:val="none" w:sz="0" w:space="0" w:color="auto"/>
        <w:bottom w:val="none" w:sz="0" w:space="0" w:color="auto"/>
        <w:right w:val="none" w:sz="0" w:space="0" w:color="auto"/>
      </w:divBdr>
    </w:div>
    <w:div w:id="86002608">
      <w:bodyDiv w:val="1"/>
      <w:marLeft w:val="0"/>
      <w:marRight w:val="0"/>
      <w:marTop w:val="0"/>
      <w:marBottom w:val="0"/>
      <w:divBdr>
        <w:top w:val="none" w:sz="0" w:space="0" w:color="auto"/>
        <w:left w:val="none" w:sz="0" w:space="0" w:color="auto"/>
        <w:bottom w:val="none" w:sz="0" w:space="0" w:color="auto"/>
        <w:right w:val="none" w:sz="0" w:space="0" w:color="auto"/>
      </w:divBdr>
    </w:div>
    <w:div w:id="86272036">
      <w:bodyDiv w:val="1"/>
      <w:marLeft w:val="0"/>
      <w:marRight w:val="0"/>
      <w:marTop w:val="0"/>
      <w:marBottom w:val="0"/>
      <w:divBdr>
        <w:top w:val="none" w:sz="0" w:space="0" w:color="auto"/>
        <w:left w:val="none" w:sz="0" w:space="0" w:color="auto"/>
        <w:bottom w:val="none" w:sz="0" w:space="0" w:color="auto"/>
        <w:right w:val="none" w:sz="0" w:space="0" w:color="auto"/>
      </w:divBdr>
    </w:div>
    <w:div w:id="87581755">
      <w:bodyDiv w:val="1"/>
      <w:marLeft w:val="0"/>
      <w:marRight w:val="0"/>
      <w:marTop w:val="0"/>
      <w:marBottom w:val="0"/>
      <w:divBdr>
        <w:top w:val="none" w:sz="0" w:space="0" w:color="auto"/>
        <w:left w:val="none" w:sz="0" w:space="0" w:color="auto"/>
        <w:bottom w:val="none" w:sz="0" w:space="0" w:color="auto"/>
        <w:right w:val="none" w:sz="0" w:space="0" w:color="auto"/>
      </w:divBdr>
    </w:div>
    <w:div w:id="90862824">
      <w:bodyDiv w:val="1"/>
      <w:marLeft w:val="0"/>
      <w:marRight w:val="0"/>
      <w:marTop w:val="0"/>
      <w:marBottom w:val="0"/>
      <w:divBdr>
        <w:top w:val="none" w:sz="0" w:space="0" w:color="auto"/>
        <w:left w:val="none" w:sz="0" w:space="0" w:color="auto"/>
        <w:bottom w:val="none" w:sz="0" w:space="0" w:color="auto"/>
        <w:right w:val="none" w:sz="0" w:space="0" w:color="auto"/>
      </w:divBdr>
    </w:div>
    <w:div w:id="92015131">
      <w:bodyDiv w:val="1"/>
      <w:marLeft w:val="0"/>
      <w:marRight w:val="0"/>
      <w:marTop w:val="0"/>
      <w:marBottom w:val="0"/>
      <w:divBdr>
        <w:top w:val="none" w:sz="0" w:space="0" w:color="auto"/>
        <w:left w:val="none" w:sz="0" w:space="0" w:color="auto"/>
        <w:bottom w:val="none" w:sz="0" w:space="0" w:color="auto"/>
        <w:right w:val="none" w:sz="0" w:space="0" w:color="auto"/>
      </w:divBdr>
    </w:div>
    <w:div w:id="92676542">
      <w:bodyDiv w:val="1"/>
      <w:marLeft w:val="0"/>
      <w:marRight w:val="0"/>
      <w:marTop w:val="0"/>
      <w:marBottom w:val="0"/>
      <w:divBdr>
        <w:top w:val="none" w:sz="0" w:space="0" w:color="auto"/>
        <w:left w:val="none" w:sz="0" w:space="0" w:color="auto"/>
        <w:bottom w:val="none" w:sz="0" w:space="0" w:color="auto"/>
        <w:right w:val="none" w:sz="0" w:space="0" w:color="auto"/>
      </w:divBdr>
    </w:div>
    <w:div w:id="94445866">
      <w:bodyDiv w:val="1"/>
      <w:marLeft w:val="0"/>
      <w:marRight w:val="0"/>
      <w:marTop w:val="0"/>
      <w:marBottom w:val="0"/>
      <w:divBdr>
        <w:top w:val="none" w:sz="0" w:space="0" w:color="auto"/>
        <w:left w:val="none" w:sz="0" w:space="0" w:color="auto"/>
        <w:bottom w:val="none" w:sz="0" w:space="0" w:color="auto"/>
        <w:right w:val="none" w:sz="0" w:space="0" w:color="auto"/>
      </w:divBdr>
    </w:div>
    <w:div w:id="94905775">
      <w:bodyDiv w:val="1"/>
      <w:marLeft w:val="0"/>
      <w:marRight w:val="0"/>
      <w:marTop w:val="0"/>
      <w:marBottom w:val="0"/>
      <w:divBdr>
        <w:top w:val="none" w:sz="0" w:space="0" w:color="auto"/>
        <w:left w:val="none" w:sz="0" w:space="0" w:color="auto"/>
        <w:bottom w:val="none" w:sz="0" w:space="0" w:color="auto"/>
        <w:right w:val="none" w:sz="0" w:space="0" w:color="auto"/>
      </w:divBdr>
    </w:div>
    <w:div w:id="97678571">
      <w:bodyDiv w:val="1"/>
      <w:marLeft w:val="0"/>
      <w:marRight w:val="0"/>
      <w:marTop w:val="0"/>
      <w:marBottom w:val="0"/>
      <w:divBdr>
        <w:top w:val="none" w:sz="0" w:space="0" w:color="auto"/>
        <w:left w:val="none" w:sz="0" w:space="0" w:color="auto"/>
        <w:bottom w:val="none" w:sz="0" w:space="0" w:color="auto"/>
        <w:right w:val="none" w:sz="0" w:space="0" w:color="auto"/>
      </w:divBdr>
    </w:div>
    <w:div w:id="101608312">
      <w:bodyDiv w:val="1"/>
      <w:marLeft w:val="0"/>
      <w:marRight w:val="0"/>
      <w:marTop w:val="0"/>
      <w:marBottom w:val="0"/>
      <w:divBdr>
        <w:top w:val="none" w:sz="0" w:space="0" w:color="auto"/>
        <w:left w:val="none" w:sz="0" w:space="0" w:color="auto"/>
        <w:bottom w:val="none" w:sz="0" w:space="0" w:color="auto"/>
        <w:right w:val="none" w:sz="0" w:space="0" w:color="auto"/>
      </w:divBdr>
    </w:div>
    <w:div w:id="103767964">
      <w:bodyDiv w:val="1"/>
      <w:marLeft w:val="0"/>
      <w:marRight w:val="0"/>
      <w:marTop w:val="0"/>
      <w:marBottom w:val="0"/>
      <w:divBdr>
        <w:top w:val="none" w:sz="0" w:space="0" w:color="auto"/>
        <w:left w:val="none" w:sz="0" w:space="0" w:color="auto"/>
        <w:bottom w:val="none" w:sz="0" w:space="0" w:color="auto"/>
        <w:right w:val="none" w:sz="0" w:space="0" w:color="auto"/>
      </w:divBdr>
    </w:div>
    <w:div w:id="104271528">
      <w:bodyDiv w:val="1"/>
      <w:marLeft w:val="0"/>
      <w:marRight w:val="0"/>
      <w:marTop w:val="0"/>
      <w:marBottom w:val="0"/>
      <w:divBdr>
        <w:top w:val="none" w:sz="0" w:space="0" w:color="auto"/>
        <w:left w:val="none" w:sz="0" w:space="0" w:color="auto"/>
        <w:bottom w:val="none" w:sz="0" w:space="0" w:color="auto"/>
        <w:right w:val="none" w:sz="0" w:space="0" w:color="auto"/>
      </w:divBdr>
    </w:div>
    <w:div w:id="106242505">
      <w:bodyDiv w:val="1"/>
      <w:marLeft w:val="0"/>
      <w:marRight w:val="0"/>
      <w:marTop w:val="0"/>
      <w:marBottom w:val="0"/>
      <w:divBdr>
        <w:top w:val="none" w:sz="0" w:space="0" w:color="auto"/>
        <w:left w:val="none" w:sz="0" w:space="0" w:color="auto"/>
        <w:bottom w:val="none" w:sz="0" w:space="0" w:color="auto"/>
        <w:right w:val="none" w:sz="0" w:space="0" w:color="auto"/>
      </w:divBdr>
    </w:div>
    <w:div w:id="107821175">
      <w:bodyDiv w:val="1"/>
      <w:marLeft w:val="0"/>
      <w:marRight w:val="0"/>
      <w:marTop w:val="0"/>
      <w:marBottom w:val="0"/>
      <w:divBdr>
        <w:top w:val="none" w:sz="0" w:space="0" w:color="auto"/>
        <w:left w:val="none" w:sz="0" w:space="0" w:color="auto"/>
        <w:bottom w:val="none" w:sz="0" w:space="0" w:color="auto"/>
        <w:right w:val="none" w:sz="0" w:space="0" w:color="auto"/>
      </w:divBdr>
    </w:div>
    <w:div w:id="109325596">
      <w:bodyDiv w:val="1"/>
      <w:marLeft w:val="0"/>
      <w:marRight w:val="0"/>
      <w:marTop w:val="0"/>
      <w:marBottom w:val="0"/>
      <w:divBdr>
        <w:top w:val="none" w:sz="0" w:space="0" w:color="auto"/>
        <w:left w:val="none" w:sz="0" w:space="0" w:color="auto"/>
        <w:bottom w:val="none" w:sz="0" w:space="0" w:color="auto"/>
        <w:right w:val="none" w:sz="0" w:space="0" w:color="auto"/>
      </w:divBdr>
    </w:div>
    <w:div w:id="110559850">
      <w:bodyDiv w:val="1"/>
      <w:marLeft w:val="0"/>
      <w:marRight w:val="0"/>
      <w:marTop w:val="0"/>
      <w:marBottom w:val="0"/>
      <w:divBdr>
        <w:top w:val="none" w:sz="0" w:space="0" w:color="auto"/>
        <w:left w:val="none" w:sz="0" w:space="0" w:color="auto"/>
        <w:bottom w:val="none" w:sz="0" w:space="0" w:color="auto"/>
        <w:right w:val="none" w:sz="0" w:space="0" w:color="auto"/>
      </w:divBdr>
    </w:div>
    <w:div w:id="111748220">
      <w:bodyDiv w:val="1"/>
      <w:marLeft w:val="0"/>
      <w:marRight w:val="0"/>
      <w:marTop w:val="0"/>
      <w:marBottom w:val="0"/>
      <w:divBdr>
        <w:top w:val="none" w:sz="0" w:space="0" w:color="auto"/>
        <w:left w:val="none" w:sz="0" w:space="0" w:color="auto"/>
        <w:bottom w:val="none" w:sz="0" w:space="0" w:color="auto"/>
        <w:right w:val="none" w:sz="0" w:space="0" w:color="auto"/>
      </w:divBdr>
    </w:div>
    <w:div w:id="111948948">
      <w:bodyDiv w:val="1"/>
      <w:marLeft w:val="0"/>
      <w:marRight w:val="0"/>
      <w:marTop w:val="0"/>
      <w:marBottom w:val="0"/>
      <w:divBdr>
        <w:top w:val="none" w:sz="0" w:space="0" w:color="auto"/>
        <w:left w:val="none" w:sz="0" w:space="0" w:color="auto"/>
        <w:bottom w:val="none" w:sz="0" w:space="0" w:color="auto"/>
        <w:right w:val="none" w:sz="0" w:space="0" w:color="auto"/>
      </w:divBdr>
    </w:div>
    <w:div w:id="114908111">
      <w:bodyDiv w:val="1"/>
      <w:marLeft w:val="0"/>
      <w:marRight w:val="0"/>
      <w:marTop w:val="0"/>
      <w:marBottom w:val="0"/>
      <w:divBdr>
        <w:top w:val="none" w:sz="0" w:space="0" w:color="auto"/>
        <w:left w:val="none" w:sz="0" w:space="0" w:color="auto"/>
        <w:bottom w:val="none" w:sz="0" w:space="0" w:color="auto"/>
        <w:right w:val="none" w:sz="0" w:space="0" w:color="auto"/>
      </w:divBdr>
    </w:div>
    <w:div w:id="117646112">
      <w:bodyDiv w:val="1"/>
      <w:marLeft w:val="0"/>
      <w:marRight w:val="0"/>
      <w:marTop w:val="0"/>
      <w:marBottom w:val="0"/>
      <w:divBdr>
        <w:top w:val="none" w:sz="0" w:space="0" w:color="auto"/>
        <w:left w:val="none" w:sz="0" w:space="0" w:color="auto"/>
        <w:bottom w:val="none" w:sz="0" w:space="0" w:color="auto"/>
        <w:right w:val="none" w:sz="0" w:space="0" w:color="auto"/>
      </w:divBdr>
    </w:div>
    <w:div w:id="118690374">
      <w:bodyDiv w:val="1"/>
      <w:marLeft w:val="0"/>
      <w:marRight w:val="0"/>
      <w:marTop w:val="0"/>
      <w:marBottom w:val="0"/>
      <w:divBdr>
        <w:top w:val="none" w:sz="0" w:space="0" w:color="auto"/>
        <w:left w:val="none" w:sz="0" w:space="0" w:color="auto"/>
        <w:bottom w:val="none" w:sz="0" w:space="0" w:color="auto"/>
        <w:right w:val="none" w:sz="0" w:space="0" w:color="auto"/>
      </w:divBdr>
    </w:div>
    <w:div w:id="119422494">
      <w:bodyDiv w:val="1"/>
      <w:marLeft w:val="0"/>
      <w:marRight w:val="0"/>
      <w:marTop w:val="0"/>
      <w:marBottom w:val="0"/>
      <w:divBdr>
        <w:top w:val="none" w:sz="0" w:space="0" w:color="auto"/>
        <w:left w:val="none" w:sz="0" w:space="0" w:color="auto"/>
        <w:bottom w:val="none" w:sz="0" w:space="0" w:color="auto"/>
        <w:right w:val="none" w:sz="0" w:space="0" w:color="auto"/>
      </w:divBdr>
    </w:div>
    <w:div w:id="121382903">
      <w:bodyDiv w:val="1"/>
      <w:marLeft w:val="0"/>
      <w:marRight w:val="0"/>
      <w:marTop w:val="0"/>
      <w:marBottom w:val="0"/>
      <w:divBdr>
        <w:top w:val="none" w:sz="0" w:space="0" w:color="auto"/>
        <w:left w:val="none" w:sz="0" w:space="0" w:color="auto"/>
        <w:bottom w:val="none" w:sz="0" w:space="0" w:color="auto"/>
        <w:right w:val="none" w:sz="0" w:space="0" w:color="auto"/>
      </w:divBdr>
    </w:div>
    <w:div w:id="122890449">
      <w:bodyDiv w:val="1"/>
      <w:marLeft w:val="0"/>
      <w:marRight w:val="0"/>
      <w:marTop w:val="0"/>
      <w:marBottom w:val="0"/>
      <w:divBdr>
        <w:top w:val="none" w:sz="0" w:space="0" w:color="auto"/>
        <w:left w:val="none" w:sz="0" w:space="0" w:color="auto"/>
        <w:bottom w:val="none" w:sz="0" w:space="0" w:color="auto"/>
        <w:right w:val="none" w:sz="0" w:space="0" w:color="auto"/>
      </w:divBdr>
    </w:div>
    <w:div w:id="126163096">
      <w:bodyDiv w:val="1"/>
      <w:marLeft w:val="0"/>
      <w:marRight w:val="0"/>
      <w:marTop w:val="0"/>
      <w:marBottom w:val="0"/>
      <w:divBdr>
        <w:top w:val="none" w:sz="0" w:space="0" w:color="auto"/>
        <w:left w:val="none" w:sz="0" w:space="0" w:color="auto"/>
        <w:bottom w:val="none" w:sz="0" w:space="0" w:color="auto"/>
        <w:right w:val="none" w:sz="0" w:space="0" w:color="auto"/>
      </w:divBdr>
    </w:div>
    <w:div w:id="131022463">
      <w:bodyDiv w:val="1"/>
      <w:marLeft w:val="0"/>
      <w:marRight w:val="0"/>
      <w:marTop w:val="0"/>
      <w:marBottom w:val="0"/>
      <w:divBdr>
        <w:top w:val="none" w:sz="0" w:space="0" w:color="auto"/>
        <w:left w:val="none" w:sz="0" w:space="0" w:color="auto"/>
        <w:bottom w:val="none" w:sz="0" w:space="0" w:color="auto"/>
        <w:right w:val="none" w:sz="0" w:space="0" w:color="auto"/>
      </w:divBdr>
    </w:div>
    <w:div w:id="134228920">
      <w:bodyDiv w:val="1"/>
      <w:marLeft w:val="0"/>
      <w:marRight w:val="0"/>
      <w:marTop w:val="0"/>
      <w:marBottom w:val="0"/>
      <w:divBdr>
        <w:top w:val="none" w:sz="0" w:space="0" w:color="auto"/>
        <w:left w:val="none" w:sz="0" w:space="0" w:color="auto"/>
        <w:bottom w:val="none" w:sz="0" w:space="0" w:color="auto"/>
        <w:right w:val="none" w:sz="0" w:space="0" w:color="auto"/>
      </w:divBdr>
    </w:div>
    <w:div w:id="136336112">
      <w:bodyDiv w:val="1"/>
      <w:marLeft w:val="0"/>
      <w:marRight w:val="0"/>
      <w:marTop w:val="0"/>
      <w:marBottom w:val="0"/>
      <w:divBdr>
        <w:top w:val="none" w:sz="0" w:space="0" w:color="auto"/>
        <w:left w:val="none" w:sz="0" w:space="0" w:color="auto"/>
        <w:bottom w:val="none" w:sz="0" w:space="0" w:color="auto"/>
        <w:right w:val="none" w:sz="0" w:space="0" w:color="auto"/>
      </w:divBdr>
    </w:div>
    <w:div w:id="137384858">
      <w:bodyDiv w:val="1"/>
      <w:marLeft w:val="0"/>
      <w:marRight w:val="0"/>
      <w:marTop w:val="0"/>
      <w:marBottom w:val="0"/>
      <w:divBdr>
        <w:top w:val="none" w:sz="0" w:space="0" w:color="auto"/>
        <w:left w:val="none" w:sz="0" w:space="0" w:color="auto"/>
        <w:bottom w:val="none" w:sz="0" w:space="0" w:color="auto"/>
        <w:right w:val="none" w:sz="0" w:space="0" w:color="auto"/>
      </w:divBdr>
    </w:div>
    <w:div w:id="139470393">
      <w:bodyDiv w:val="1"/>
      <w:marLeft w:val="0"/>
      <w:marRight w:val="0"/>
      <w:marTop w:val="0"/>
      <w:marBottom w:val="0"/>
      <w:divBdr>
        <w:top w:val="none" w:sz="0" w:space="0" w:color="auto"/>
        <w:left w:val="none" w:sz="0" w:space="0" w:color="auto"/>
        <w:bottom w:val="none" w:sz="0" w:space="0" w:color="auto"/>
        <w:right w:val="none" w:sz="0" w:space="0" w:color="auto"/>
      </w:divBdr>
    </w:div>
    <w:div w:id="140387216">
      <w:bodyDiv w:val="1"/>
      <w:marLeft w:val="0"/>
      <w:marRight w:val="0"/>
      <w:marTop w:val="0"/>
      <w:marBottom w:val="0"/>
      <w:divBdr>
        <w:top w:val="none" w:sz="0" w:space="0" w:color="auto"/>
        <w:left w:val="none" w:sz="0" w:space="0" w:color="auto"/>
        <w:bottom w:val="none" w:sz="0" w:space="0" w:color="auto"/>
        <w:right w:val="none" w:sz="0" w:space="0" w:color="auto"/>
      </w:divBdr>
    </w:div>
    <w:div w:id="142890449">
      <w:bodyDiv w:val="1"/>
      <w:marLeft w:val="0"/>
      <w:marRight w:val="0"/>
      <w:marTop w:val="0"/>
      <w:marBottom w:val="0"/>
      <w:divBdr>
        <w:top w:val="none" w:sz="0" w:space="0" w:color="auto"/>
        <w:left w:val="none" w:sz="0" w:space="0" w:color="auto"/>
        <w:bottom w:val="none" w:sz="0" w:space="0" w:color="auto"/>
        <w:right w:val="none" w:sz="0" w:space="0" w:color="auto"/>
      </w:divBdr>
    </w:div>
    <w:div w:id="143203432">
      <w:bodyDiv w:val="1"/>
      <w:marLeft w:val="0"/>
      <w:marRight w:val="0"/>
      <w:marTop w:val="0"/>
      <w:marBottom w:val="0"/>
      <w:divBdr>
        <w:top w:val="none" w:sz="0" w:space="0" w:color="auto"/>
        <w:left w:val="none" w:sz="0" w:space="0" w:color="auto"/>
        <w:bottom w:val="none" w:sz="0" w:space="0" w:color="auto"/>
        <w:right w:val="none" w:sz="0" w:space="0" w:color="auto"/>
      </w:divBdr>
    </w:div>
    <w:div w:id="144050858">
      <w:bodyDiv w:val="1"/>
      <w:marLeft w:val="0"/>
      <w:marRight w:val="0"/>
      <w:marTop w:val="0"/>
      <w:marBottom w:val="0"/>
      <w:divBdr>
        <w:top w:val="none" w:sz="0" w:space="0" w:color="auto"/>
        <w:left w:val="none" w:sz="0" w:space="0" w:color="auto"/>
        <w:bottom w:val="none" w:sz="0" w:space="0" w:color="auto"/>
        <w:right w:val="none" w:sz="0" w:space="0" w:color="auto"/>
      </w:divBdr>
    </w:div>
    <w:div w:id="145169160">
      <w:bodyDiv w:val="1"/>
      <w:marLeft w:val="0"/>
      <w:marRight w:val="0"/>
      <w:marTop w:val="0"/>
      <w:marBottom w:val="0"/>
      <w:divBdr>
        <w:top w:val="none" w:sz="0" w:space="0" w:color="auto"/>
        <w:left w:val="none" w:sz="0" w:space="0" w:color="auto"/>
        <w:bottom w:val="none" w:sz="0" w:space="0" w:color="auto"/>
        <w:right w:val="none" w:sz="0" w:space="0" w:color="auto"/>
      </w:divBdr>
    </w:div>
    <w:div w:id="145320659">
      <w:bodyDiv w:val="1"/>
      <w:marLeft w:val="0"/>
      <w:marRight w:val="0"/>
      <w:marTop w:val="0"/>
      <w:marBottom w:val="0"/>
      <w:divBdr>
        <w:top w:val="none" w:sz="0" w:space="0" w:color="auto"/>
        <w:left w:val="none" w:sz="0" w:space="0" w:color="auto"/>
        <w:bottom w:val="none" w:sz="0" w:space="0" w:color="auto"/>
        <w:right w:val="none" w:sz="0" w:space="0" w:color="auto"/>
      </w:divBdr>
    </w:div>
    <w:div w:id="146482882">
      <w:bodyDiv w:val="1"/>
      <w:marLeft w:val="0"/>
      <w:marRight w:val="0"/>
      <w:marTop w:val="0"/>
      <w:marBottom w:val="0"/>
      <w:divBdr>
        <w:top w:val="none" w:sz="0" w:space="0" w:color="auto"/>
        <w:left w:val="none" w:sz="0" w:space="0" w:color="auto"/>
        <w:bottom w:val="none" w:sz="0" w:space="0" w:color="auto"/>
        <w:right w:val="none" w:sz="0" w:space="0" w:color="auto"/>
      </w:divBdr>
    </w:div>
    <w:div w:id="150293950">
      <w:bodyDiv w:val="1"/>
      <w:marLeft w:val="0"/>
      <w:marRight w:val="0"/>
      <w:marTop w:val="0"/>
      <w:marBottom w:val="0"/>
      <w:divBdr>
        <w:top w:val="none" w:sz="0" w:space="0" w:color="auto"/>
        <w:left w:val="none" w:sz="0" w:space="0" w:color="auto"/>
        <w:bottom w:val="none" w:sz="0" w:space="0" w:color="auto"/>
        <w:right w:val="none" w:sz="0" w:space="0" w:color="auto"/>
      </w:divBdr>
    </w:div>
    <w:div w:id="159738233">
      <w:bodyDiv w:val="1"/>
      <w:marLeft w:val="0"/>
      <w:marRight w:val="0"/>
      <w:marTop w:val="0"/>
      <w:marBottom w:val="0"/>
      <w:divBdr>
        <w:top w:val="none" w:sz="0" w:space="0" w:color="auto"/>
        <w:left w:val="none" w:sz="0" w:space="0" w:color="auto"/>
        <w:bottom w:val="none" w:sz="0" w:space="0" w:color="auto"/>
        <w:right w:val="none" w:sz="0" w:space="0" w:color="auto"/>
      </w:divBdr>
    </w:div>
    <w:div w:id="161631923">
      <w:bodyDiv w:val="1"/>
      <w:marLeft w:val="0"/>
      <w:marRight w:val="0"/>
      <w:marTop w:val="0"/>
      <w:marBottom w:val="0"/>
      <w:divBdr>
        <w:top w:val="none" w:sz="0" w:space="0" w:color="auto"/>
        <w:left w:val="none" w:sz="0" w:space="0" w:color="auto"/>
        <w:bottom w:val="none" w:sz="0" w:space="0" w:color="auto"/>
        <w:right w:val="none" w:sz="0" w:space="0" w:color="auto"/>
      </w:divBdr>
    </w:div>
    <w:div w:id="164908276">
      <w:bodyDiv w:val="1"/>
      <w:marLeft w:val="0"/>
      <w:marRight w:val="0"/>
      <w:marTop w:val="0"/>
      <w:marBottom w:val="0"/>
      <w:divBdr>
        <w:top w:val="none" w:sz="0" w:space="0" w:color="auto"/>
        <w:left w:val="none" w:sz="0" w:space="0" w:color="auto"/>
        <w:bottom w:val="none" w:sz="0" w:space="0" w:color="auto"/>
        <w:right w:val="none" w:sz="0" w:space="0" w:color="auto"/>
      </w:divBdr>
    </w:div>
    <w:div w:id="165826872">
      <w:bodyDiv w:val="1"/>
      <w:marLeft w:val="0"/>
      <w:marRight w:val="0"/>
      <w:marTop w:val="0"/>
      <w:marBottom w:val="0"/>
      <w:divBdr>
        <w:top w:val="none" w:sz="0" w:space="0" w:color="auto"/>
        <w:left w:val="none" w:sz="0" w:space="0" w:color="auto"/>
        <w:bottom w:val="none" w:sz="0" w:space="0" w:color="auto"/>
        <w:right w:val="none" w:sz="0" w:space="0" w:color="auto"/>
      </w:divBdr>
    </w:div>
    <w:div w:id="167334949">
      <w:bodyDiv w:val="1"/>
      <w:marLeft w:val="0"/>
      <w:marRight w:val="0"/>
      <w:marTop w:val="0"/>
      <w:marBottom w:val="0"/>
      <w:divBdr>
        <w:top w:val="none" w:sz="0" w:space="0" w:color="auto"/>
        <w:left w:val="none" w:sz="0" w:space="0" w:color="auto"/>
        <w:bottom w:val="none" w:sz="0" w:space="0" w:color="auto"/>
        <w:right w:val="none" w:sz="0" w:space="0" w:color="auto"/>
      </w:divBdr>
    </w:div>
    <w:div w:id="167409899">
      <w:bodyDiv w:val="1"/>
      <w:marLeft w:val="0"/>
      <w:marRight w:val="0"/>
      <w:marTop w:val="0"/>
      <w:marBottom w:val="0"/>
      <w:divBdr>
        <w:top w:val="none" w:sz="0" w:space="0" w:color="auto"/>
        <w:left w:val="none" w:sz="0" w:space="0" w:color="auto"/>
        <w:bottom w:val="none" w:sz="0" w:space="0" w:color="auto"/>
        <w:right w:val="none" w:sz="0" w:space="0" w:color="auto"/>
      </w:divBdr>
    </w:div>
    <w:div w:id="167598906">
      <w:bodyDiv w:val="1"/>
      <w:marLeft w:val="0"/>
      <w:marRight w:val="0"/>
      <w:marTop w:val="0"/>
      <w:marBottom w:val="0"/>
      <w:divBdr>
        <w:top w:val="none" w:sz="0" w:space="0" w:color="auto"/>
        <w:left w:val="none" w:sz="0" w:space="0" w:color="auto"/>
        <w:bottom w:val="none" w:sz="0" w:space="0" w:color="auto"/>
        <w:right w:val="none" w:sz="0" w:space="0" w:color="auto"/>
      </w:divBdr>
    </w:div>
    <w:div w:id="170144932">
      <w:bodyDiv w:val="1"/>
      <w:marLeft w:val="0"/>
      <w:marRight w:val="0"/>
      <w:marTop w:val="0"/>
      <w:marBottom w:val="0"/>
      <w:divBdr>
        <w:top w:val="none" w:sz="0" w:space="0" w:color="auto"/>
        <w:left w:val="none" w:sz="0" w:space="0" w:color="auto"/>
        <w:bottom w:val="none" w:sz="0" w:space="0" w:color="auto"/>
        <w:right w:val="none" w:sz="0" w:space="0" w:color="auto"/>
      </w:divBdr>
    </w:div>
    <w:div w:id="170335933">
      <w:bodyDiv w:val="1"/>
      <w:marLeft w:val="0"/>
      <w:marRight w:val="0"/>
      <w:marTop w:val="0"/>
      <w:marBottom w:val="0"/>
      <w:divBdr>
        <w:top w:val="none" w:sz="0" w:space="0" w:color="auto"/>
        <w:left w:val="none" w:sz="0" w:space="0" w:color="auto"/>
        <w:bottom w:val="none" w:sz="0" w:space="0" w:color="auto"/>
        <w:right w:val="none" w:sz="0" w:space="0" w:color="auto"/>
      </w:divBdr>
    </w:div>
    <w:div w:id="170533392">
      <w:bodyDiv w:val="1"/>
      <w:marLeft w:val="0"/>
      <w:marRight w:val="0"/>
      <w:marTop w:val="0"/>
      <w:marBottom w:val="0"/>
      <w:divBdr>
        <w:top w:val="none" w:sz="0" w:space="0" w:color="auto"/>
        <w:left w:val="none" w:sz="0" w:space="0" w:color="auto"/>
        <w:bottom w:val="none" w:sz="0" w:space="0" w:color="auto"/>
        <w:right w:val="none" w:sz="0" w:space="0" w:color="auto"/>
      </w:divBdr>
    </w:div>
    <w:div w:id="170610833">
      <w:bodyDiv w:val="1"/>
      <w:marLeft w:val="0"/>
      <w:marRight w:val="0"/>
      <w:marTop w:val="0"/>
      <w:marBottom w:val="0"/>
      <w:divBdr>
        <w:top w:val="none" w:sz="0" w:space="0" w:color="auto"/>
        <w:left w:val="none" w:sz="0" w:space="0" w:color="auto"/>
        <w:bottom w:val="none" w:sz="0" w:space="0" w:color="auto"/>
        <w:right w:val="none" w:sz="0" w:space="0" w:color="auto"/>
      </w:divBdr>
    </w:div>
    <w:div w:id="171771965">
      <w:bodyDiv w:val="1"/>
      <w:marLeft w:val="0"/>
      <w:marRight w:val="0"/>
      <w:marTop w:val="0"/>
      <w:marBottom w:val="0"/>
      <w:divBdr>
        <w:top w:val="none" w:sz="0" w:space="0" w:color="auto"/>
        <w:left w:val="none" w:sz="0" w:space="0" w:color="auto"/>
        <w:bottom w:val="none" w:sz="0" w:space="0" w:color="auto"/>
        <w:right w:val="none" w:sz="0" w:space="0" w:color="auto"/>
      </w:divBdr>
    </w:div>
    <w:div w:id="171799801">
      <w:bodyDiv w:val="1"/>
      <w:marLeft w:val="0"/>
      <w:marRight w:val="0"/>
      <w:marTop w:val="0"/>
      <w:marBottom w:val="0"/>
      <w:divBdr>
        <w:top w:val="none" w:sz="0" w:space="0" w:color="auto"/>
        <w:left w:val="none" w:sz="0" w:space="0" w:color="auto"/>
        <w:bottom w:val="none" w:sz="0" w:space="0" w:color="auto"/>
        <w:right w:val="none" w:sz="0" w:space="0" w:color="auto"/>
      </w:divBdr>
    </w:div>
    <w:div w:id="171918710">
      <w:bodyDiv w:val="1"/>
      <w:marLeft w:val="0"/>
      <w:marRight w:val="0"/>
      <w:marTop w:val="0"/>
      <w:marBottom w:val="0"/>
      <w:divBdr>
        <w:top w:val="none" w:sz="0" w:space="0" w:color="auto"/>
        <w:left w:val="none" w:sz="0" w:space="0" w:color="auto"/>
        <w:bottom w:val="none" w:sz="0" w:space="0" w:color="auto"/>
        <w:right w:val="none" w:sz="0" w:space="0" w:color="auto"/>
      </w:divBdr>
    </w:div>
    <w:div w:id="172767030">
      <w:bodyDiv w:val="1"/>
      <w:marLeft w:val="0"/>
      <w:marRight w:val="0"/>
      <w:marTop w:val="0"/>
      <w:marBottom w:val="0"/>
      <w:divBdr>
        <w:top w:val="none" w:sz="0" w:space="0" w:color="auto"/>
        <w:left w:val="none" w:sz="0" w:space="0" w:color="auto"/>
        <w:bottom w:val="none" w:sz="0" w:space="0" w:color="auto"/>
        <w:right w:val="none" w:sz="0" w:space="0" w:color="auto"/>
      </w:divBdr>
    </w:div>
    <w:div w:id="177158840">
      <w:bodyDiv w:val="1"/>
      <w:marLeft w:val="0"/>
      <w:marRight w:val="0"/>
      <w:marTop w:val="0"/>
      <w:marBottom w:val="0"/>
      <w:divBdr>
        <w:top w:val="none" w:sz="0" w:space="0" w:color="auto"/>
        <w:left w:val="none" w:sz="0" w:space="0" w:color="auto"/>
        <w:bottom w:val="none" w:sz="0" w:space="0" w:color="auto"/>
        <w:right w:val="none" w:sz="0" w:space="0" w:color="auto"/>
      </w:divBdr>
    </w:div>
    <w:div w:id="181362298">
      <w:bodyDiv w:val="1"/>
      <w:marLeft w:val="0"/>
      <w:marRight w:val="0"/>
      <w:marTop w:val="0"/>
      <w:marBottom w:val="0"/>
      <w:divBdr>
        <w:top w:val="none" w:sz="0" w:space="0" w:color="auto"/>
        <w:left w:val="none" w:sz="0" w:space="0" w:color="auto"/>
        <w:bottom w:val="none" w:sz="0" w:space="0" w:color="auto"/>
        <w:right w:val="none" w:sz="0" w:space="0" w:color="auto"/>
      </w:divBdr>
    </w:div>
    <w:div w:id="182091483">
      <w:bodyDiv w:val="1"/>
      <w:marLeft w:val="0"/>
      <w:marRight w:val="0"/>
      <w:marTop w:val="0"/>
      <w:marBottom w:val="0"/>
      <w:divBdr>
        <w:top w:val="none" w:sz="0" w:space="0" w:color="auto"/>
        <w:left w:val="none" w:sz="0" w:space="0" w:color="auto"/>
        <w:bottom w:val="none" w:sz="0" w:space="0" w:color="auto"/>
        <w:right w:val="none" w:sz="0" w:space="0" w:color="auto"/>
      </w:divBdr>
    </w:div>
    <w:div w:id="182283301">
      <w:bodyDiv w:val="1"/>
      <w:marLeft w:val="0"/>
      <w:marRight w:val="0"/>
      <w:marTop w:val="0"/>
      <w:marBottom w:val="0"/>
      <w:divBdr>
        <w:top w:val="none" w:sz="0" w:space="0" w:color="auto"/>
        <w:left w:val="none" w:sz="0" w:space="0" w:color="auto"/>
        <w:bottom w:val="none" w:sz="0" w:space="0" w:color="auto"/>
        <w:right w:val="none" w:sz="0" w:space="0" w:color="auto"/>
      </w:divBdr>
    </w:div>
    <w:div w:id="183055125">
      <w:bodyDiv w:val="1"/>
      <w:marLeft w:val="0"/>
      <w:marRight w:val="0"/>
      <w:marTop w:val="0"/>
      <w:marBottom w:val="0"/>
      <w:divBdr>
        <w:top w:val="none" w:sz="0" w:space="0" w:color="auto"/>
        <w:left w:val="none" w:sz="0" w:space="0" w:color="auto"/>
        <w:bottom w:val="none" w:sz="0" w:space="0" w:color="auto"/>
        <w:right w:val="none" w:sz="0" w:space="0" w:color="auto"/>
      </w:divBdr>
    </w:div>
    <w:div w:id="186023179">
      <w:bodyDiv w:val="1"/>
      <w:marLeft w:val="0"/>
      <w:marRight w:val="0"/>
      <w:marTop w:val="0"/>
      <w:marBottom w:val="0"/>
      <w:divBdr>
        <w:top w:val="none" w:sz="0" w:space="0" w:color="auto"/>
        <w:left w:val="none" w:sz="0" w:space="0" w:color="auto"/>
        <w:bottom w:val="none" w:sz="0" w:space="0" w:color="auto"/>
        <w:right w:val="none" w:sz="0" w:space="0" w:color="auto"/>
      </w:divBdr>
    </w:div>
    <w:div w:id="192377540">
      <w:bodyDiv w:val="1"/>
      <w:marLeft w:val="0"/>
      <w:marRight w:val="0"/>
      <w:marTop w:val="0"/>
      <w:marBottom w:val="0"/>
      <w:divBdr>
        <w:top w:val="none" w:sz="0" w:space="0" w:color="auto"/>
        <w:left w:val="none" w:sz="0" w:space="0" w:color="auto"/>
        <w:bottom w:val="none" w:sz="0" w:space="0" w:color="auto"/>
        <w:right w:val="none" w:sz="0" w:space="0" w:color="auto"/>
      </w:divBdr>
    </w:div>
    <w:div w:id="193884809">
      <w:bodyDiv w:val="1"/>
      <w:marLeft w:val="0"/>
      <w:marRight w:val="0"/>
      <w:marTop w:val="0"/>
      <w:marBottom w:val="0"/>
      <w:divBdr>
        <w:top w:val="none" w:sz="0" w:space="0" w:color="auto"/>
        <w:left w:val="none" w:sz="0" w:space="0" w:color="auto"/>
        <w:bottom w:val="none" w:sz="0" w:space="0" w:color="auto"/>
        <w:right w:val="none" w:sz="0" w:space="0" w:color="auto"/>
      </w:divBdr>
    </w:div>
    <w:div w:id="194854933">
      <w:bodyDiv w:val="1"/>
      <w:marLeft w:val="0"/>
      <w:marRight w:val="0"/>
      <w:marTop w:val="0"/>
      <w:marBottom w:val="0"/>
      <w:divBdr>
        <w:top w:val="none" w:sz="0" w:space="0" w:color="auto"/>
        <w:left w:val="none" w:sz="0" w:space="0" w:color="auto"/>
        <w:bottom w:val="none" w:sz="0" w:space="0" w:color="auto"/>
        <w:right w:val="none" w:sz="0" w:space="0" w:color="auto"/>
      </w:divBdr>
    </w:div>
    <w:div w:id="197285347">
      <w:bodyDiv w:val="1"/>
      <w:marLeft w:val="0"/>
      <w:marRight w:val="0"/>
      <w:marTop w:val="0"/>
      <w:marBottom w:val="0"/>
      <w:divBdr>
        <w:top w:val="none" w:sz="0" w:space="0" w:color="auto"/>
        <w:left w:val="none" w:sz="0" w:space="0" w:color="auto"/>
        <w:bottom w:val="none" w:sz="0" w:space="0" w:color="auto"/>
        <w:right w:val="none" w:sz="0" w:space="0" w:color="auto"/>
      </w:divBdr>
    </w:div>
    <w:div w:id="199053713">
      <w:bodyDiv w:val="1"/>
      <w:marLeft w:val="0"/>
      <w:marRight w:val="0"/>
      <w:marTop w:val="0"/>
      <w:marBottom w:val="0"/>
      <w:divBdr>
        <w:top w:val="none" w:sz="0" w:space="0" w:color="auto"/>
        <w:left w:val="none" w:sz="0" w:space="0" w:color="auto"/>
        <w:bottom w:val="none" w:sz="0" w:space="0" w:color="auto"/>
        <w:right w:val="none" w:sz="0" w:space="0" w:color="auto"/>
      </w:divBdr>
    </w:div>
    <w:div w:id="199632812">
      <w:bodyDiv w:val="1"/>
      <w:marLeft w:val="0"/>
      <w:marRight w:val="0"/>
      <w:marTop w:val="0"/>
      <w:marBottom w:val="0"/>
      <w:divBdr>
        <w:top w:val="none" w:sz="0" w:space="0" w:color="auto"/>
        <w:left w:val="none" w:sz="0" w:space="0" w:color="auto"/>
        <w:bottom w:val="none" w:sz="0" w:space="0" w:color="auto"/>
        <w:right w:val="none" w:sz="0" w:space="0" w:color="auto"/>
      </w:divBdr>
    </w:div>
    <w:div w:id="201407240">
      <w:bodyDiv w:val="1"/>
      <w:marLeft w:val="0"/>
      <w:marRight w:val="0"/>
      <w:marTop w:val="0"/>
      <w:marBottom w:val="0"/>
      <w:divBdr>
        <w:top w:val="none" w:sz="0" w:space="0" w:color="auto"/>
        <w:left w:val="none" w:sz="0" w:space="0" w:color="auto"/>
        <w:bottom w:val="none" w:sz="0" w:space="0" w:color="auto"/>
        <w:right w:val="none" w:sz="0" w:space="0" w:color="auto"/>
      </w:divBdr>
    </w:div>
    <w:div w:id="201720921">
      <w:bodyDiv w:val="1"/>
      <w:marLeft w:val="0"/>
      <w:marRight w:val="0"/>
      <w:marTop w:val="0"/>
      <w:marBottom w:val="0"/>
      <w:divBdr>
        <w:top w:val="none" w:sz="0" w:space="0" w:color="auto"/>
        <w:left w:val="none" w:sz="0" w:space="0" w:color="auto"/>
        <w:bottom w:val="none" w:sz="0" w:space="0" w:color="auto"/>
        <w:right w:val="none" w:sz="0" w:space="0" w:color="auto"/>
      </w:divBdr>
    </w:div>
    <w:div w:id="202136061">
      <w:bodyDiv w:val="1"/>
      <w:marLeft w:val="0"/>
      <w:marRight w:val="0"/>
      <w:marTop w:val="0"/>
      <w:marBottom w:val="0"/>
      <w:divBdr>
        <w:top w:val="none" w:sz="0" w:space="0" w:color="auto"/>
        <w:left w:val="none" w:sz="0" w:space="0" w:color="auto"/>
        <w:bottom w:val="none" w:sz="0" w:space="0" w:color="auto"/>
        <w:right w:val="none" w:sz="0" w:space="0" w:color="auto"/>
      </w:divBdr>
    </w:div>
    <w:div w:id="202792205">
      <w:bodyDiv w:val="1"/>
      <w:marLeft w:val="0"/>
      <w:marRight w:val="0"/>
      <w:marTop w:val="0"/>
      <w:marBottom w:val="0"/>
      <w:divBdr>
        <w:top w:val="none" w:sz="0" w:space="0" w:color="auto"/>
        <w:left w:val="none" w:sz="0" w:space="0" w:color="auto"/>
        <w:bottom w:val="none" w:sz="0" w:space="0" w:color="auto"/>
        <w:right w:val="none" w:sz="0" w:space="0" w:color="auto"/>
      </w:divBdr>
    </w:div>
    <w:div w:id="205265834">
      <w:bodyDiv w:val="1"/>
      <w:marLeft w:val="0"/>
      <w:marRight w:val="0"/>
      <w:marTop w:val="0"/>
      <w:marBottom w:val="0"/>
      <w:divBdr>
        <w:top w:val="none" w:sz="0" w:space="0" w:color="auto"/>
        <w:left w:val="none" w:sz="0" w:space="0" w:color="auto"/>
        <w:bottom w:val="none" w:sz="0" w:space="0" w:color="auto"/>
        <w:right w:val="none" w:sz="0" w:space="0" w:color="auto"/>
      </w:divBdr>
    </w:div>
    <w:div w:id="211887587">
      <w:bodyDiv w:val="1"/>
      <w:marLeft w:val="0"/>
      <w:marRight w:val="0"/>
      <w:marTop w:val="0"/>
      <w:marBottom w:val="0"/>
      <w:divBdr>
        <w:top w:val="none" w:sz="0" w:space="0" w:color="auto"/>
        <w:left w:val="none" w:sz="0" w:space="0" w:color="auto"/>
        <w:bottom w:val="none" w:sz="0" w:space="0" w:color="auto"/>
        <w:right w:val="none" w:sz="0" w:space="0" w:color="auto"/>
      </w:divBdr>
    </w:div>
    <w:div w:id="217715336">
      <w:bodyDiv w:val="1"/>
      <w:marLeft w:val="0"/>
      <w:marRight w:val="0"/>
      <w:marTop w:val="0"/>
      <w:marBottom w:val="0"/>
      <w:divBdr>
        <w:top w:val="none" w:sz="0" w:space="0" w:color="auto"/>
        <w:left w:val="none" w:sz="0" w:space="0" w:color="auto"/>
        <w:bottom w:val="none" w:sz="0" w:space="0" w:color="auto"/>
        <w:right w:val="none" w:sz="0" w:space="0" w:color="auto"/>
      </w:divBdr>
    </w:div>
    <w:div w:id="219708849">
      <w:bodyDiv w:val="1"/>
      <w:marLeft w:val="0"/>
      <w:marRight w:val="0"/>
      <w:marTop w:val="0"/>
      <w:marBottom w:val="0"/>
      <w:divBdr>
        <w:top w:val="none" w:sz="0" w:space="0" w:color="auto"/>
        <w:left w:val="none" w:sz="0" w:space="0" w:color="auto"/>
        <w:bottom w:val="none" w:sz="0" w:space="0" w:color="auto"/>
        <w:right w:val="none" w:sz="0" w:space="0" w:color="auto"/>
      </w:divBdr>
    </w:div>
    <w:div w:id="220336755">
      <w:bodyDiv w:val="1"/>
      <w:marLeft w:val="0"/>
      <w:marRight w:val="0"/>
      <w:marTop w:val="0"/>
      <w:marBottom w:val="0"/>
      <w:divBdr>
        <w:top w:val="none" w:sz="0" w:space="0" w:color="auto"/>
        <w:left w:val="none" w:sz="0" w:space="0" w:color="auto"/>
        <w:bottom w:val="none" w:sz="0" w:space="0" w:color="auto"/>
        <w:right w:val="none" w:sz="0" w:space="0" w:color="auto"/>
      </w:divBdr>
    </w:div>
    <w:div w:id="223491850">
      <w:bodyDiv w:val="1"/>
      <w:marLeft w:val="0"/>
      <w:marRight w:val="0"/>
      <w:marTop w:val="0"/>
      <w:marBottom w:val="0"/>
      <w:divBdr>
        <w:top w:val="none" w:sz="0" w:space="0" w:color="auto"/>
        <w:left w:val="none" w:sz="0" w:space="0" w:color="auto"/>
        <w:bottom w:val="none" w:sz="0" w:space="0" w:color="auto"/>
        <w:right w:val="none" w:sz="0" w:space="0" w:color="auto"/>
      </w:divBdr>
    </w:div>
    <w:div w:id="224804008">
      <w:bodyDiv w:val="1"/>
      <w:marLeft w:val="0"/>
      <w:marRight w:val="0"/>
      <w:marTop w:val="0"/>
      <w:marBottom w:val="0"/>
      <w:divBdr>
        <w:top w:val="none" w:sz="0" w:space="0" w:color="auto"/>
        <w:left w:val="none" w:sz="0" w:space="0" w:color="auto"/>
        <w:bottom w:val="none" w:sz="0" w:space="0" w:color="auto"/>
        <w:right w:val="none" w:sz="0" w:space="0" w:color="auto"/>
      </w:divBdr>
    </w:div>
    <w:div w:id="226651285">
      <w:bodyDiv w:val="1"/>
      <w:marLeft w:val="0"/>
      <w:marRight w:val="0"/>
      <w:marTop w:val="0"/>
      <w:marBottom w:val="0"/>
      <w:divBdr>
        <w:top w:val="none" w:sz="0" w:space="0" w:color="auto"/>
        <w:left w:val="none" w:sz="0" w:space="0" w:color="auto"/>
        <w:bottom w:val="none" w:sz="0" w:space="0" w:color="auto"/>
        <w:right w:val="none" w:sz="0" w:space="0" w:color="auto"/>
      </w:divBdr>
    </w:div>
    <w:div w:id="236668350">
      <w:bodyDiv w:val="1"/>
      <w:marLeft w:val="0"/>
      <w:marRight w:val="0"/>
      <w:marTop w:val="0"/>
      <w:marBottom w:val="0"/>
      <w:divBdr>
        <w:top w:val="none" w:sz="0" w:space="0" w:color="auto"/>
        <w:left w:val="none" w:sz="0" w:space="0" w:color="auto"/>
        <w:bottom w:val="none" w:sz="0" w:space="0" w:color="auto"/>
        <w:right w:val="none" w:sz="0" w:space="0" w:color="auto"/>
      </w:divBdr>
    </w:div>
    <w:div w:id="239752861">
      <w:bodyDiv w:val="1"/>
      <w:marLeft w:val="0"/>
      <w:marRight w:val="0"/>
      <w:marTop w:val="0"/>
      <w:marBottom w:val="0"/>
      <w:divBdr>
        <w:top w:val="none" w:sz="0" w:space="0" w:color="auto"/>
        <w:left w:val="none" w:sz="0" w:space="0" w:color="auto"/>
        <w:bottom w:val="none" w:sz="0" w:space="0" w:color="auto"/>
        <w:right w:val="none" w:sz="0" w:space="0" w:color="auto"/>
      </w:divBdr>
    </w:div>
    <w:div w:id="243803891">
      <w:bodyDiv w:val="1"/>
      <w:marLeft w:val="0"/>
      <w:marRight w:val="0"/>
      <w:marTop w:val="0"/>
      <w:marBottom w:val="0"/>
      <w:divBdr>
        <w:top w:val="none" w:sz="0" w:space="0" w:color="auto"/>
        <w:left w:val="none" w:sz="0" w:space="0" w:color="auto"/>
        <w:bottom w:val="none" w:sz="0" w:space="0" w:color="auto"/>
        <w:right w:val="none" w:sz="0" w:space="0" w:color="auto"/>
      </w:divBdr>
    </w:div>
    <w:div w:id="248387308">
      <w:bodyDiv w:val="1"/>
      <w:marLeft w:val="0"/>
      <w:marRight w:val="0"/>
      <w:marTop w:val="0"/>
      <w:marBottom w:val="0"/>
      <w:divBdr>
        <w:top w:val="none" w:sz="0" w:space="0" w:color="auto"/>
        <w:left w:val="none" w:sz="0" w:space="0" w:color="auto"/>
        <w:bottom w:val="none" w:sz="0" w:space="0" w:color="auto"/>
        <w:right w:val="none" w:sz="0" w:space="0" w:color="auto"/>
      </w:divBdr>
    </w:div>
    <w:div w:id="248589671">
      <w:bodyDiv w:val="1"/>
      <w:marLeft w:val="0"/>
      <w:marRight w:val="0"/>
      <w:marTop w:val="0"/>
      <w:marBottom w:val="0"/>
      <w:divBdr>
        <w:top w:val="none" w:sz="0" w:space="0" w:color="auto"/>
        <w:left w:val="none" w:sz="0" w:space="0" w:color="auto"/>
        <w:bottom w:val="none" w:sz="0" w:space="0" w:color="auto"/>
        <w:right w:val="none" w:sz="0" w:space="0" w:color="auto"/>
      </w:divBdr>
    </w:div>
    <w:div w:id="249580473">
      <w:bodyDiv w:val="1"/>
      <w:marLeft w:val="0"/>
      <w:marRight w:val="0"/>
      <w:marTop w:val="0"/>
      <w:marBottom w:val="0"/>
      <w:divBdr>
        <w:top w:val="none" w:sz="0" w:space="0" w:color="auto"/>
        <w:left w:val="none" w:sz="0" w:space="0" w:color="auto"/>
        <w:bottom w:val="none" w:sz="0" w:space="0" w:color="auto"/>
        <w:right w:val="none" w:sz="0" w:space="0" w:color="auto"/>
      </w:divBdr>
    </w:div>
    <w:div w:id="250086081">
      <w:bodyDiv w:val="1"/>
      <w:marLeft w:val="0"/>
      <w:marRight w:val="0"/>
      <w:marTop w:val="0"/>
      <w:marBottom w:val="0"/>
      <w:divBdr>
        <w:top w:val="none" w:sz="0" w:space="0" w:color="auto"/>
        <w:left w:val="none" w:sz="0" w:space="0" w:color="auto"/>
        <w:bottom w:val="none" w:sz="0" w:space="0" w:color="auto"/>
        <w:right w:val="none" w:sz="0" w:space="0" w:color="auto"/>
      </w:divBdr>
    </w:div>
    <w:div w:id="250314521">
      <w:bodyDiv w:val="1"/>
      <w:marLeft w:val="0"/>
      <w:marRight w:val="0"/>
      <w:marTop w:val="0"/>
      <w:marBottom w:val="0"/>
      <w:divBdr>
        <w:top w:val="none" w:sz="0" w:space="0" w:color="auto"/>
        <w:left w:val="none" w:sz="0" w:space="0" w:color="auto"/>
        <w:bottom w:val="none" w:sz="0" w:space="0" w:color="auto"/>
        <w:right w:val="none" w:sz="0" w:space="0" w:color="auto"/>
      </w:divBdr>
    </w:div>
    <w:div w:id="252662904">
      <w:bodyDiv w:val="1"/>
      <w:marLeft w:val="0"/>
      <w:marRight w:val="0"/>
      <w:marTop w:val="0"/>
      <w:marBottom w:val="0"/>
      <w:divBdr>
        <w:top w:val="none" w:sz="0" w:space="0" w:color="auto"/>
        <w:left w:val="none" w:sz="0" w:space="0" w:color="auto"/>
        <w:bottom w:val="none" w:sz="0" w:space="0" w:color="auto"/>
        <w:right w:val="none" w:sz="0" w:space="0" w:color="auto"/>
      </w:divBdr>
    </w:div>
    <w:div w:id="256134844">
      <w:bodyDiv w:val="1"/>
      <w:marLeft w:val="0"/>
      <w:marRight w:val="0"/>
      <w:marTop w:val="0"/>
      <w:marBottom w:val="0"/>
      <w:divBdr>
        <w:top w:val="none" w:sz="0" w:space="0" w:color="auto"/>
        <w:left w:val="none" w:sz="0" w:space="0" w:color="auto"/>
        <w:bottom w:val="none" w:sz="0" w:space="0" w:color="auto"/>
        <w:right w:val="none" w:sz="0" w:space="0" w:color="auto"/>
      </w:divBdr>
    </w:div>
    <w:div w:id="258216919">
      <w:bodyDiv w:val="1"/>
      <w:marLeft w:val="0"/>
      <w:marRight w:val="0"/>
      <w:marTop w:val="0"/>
      <w:marBottom w:val="0"/>
      <w:divBdr>
        <w:top w:val="none" w:sz="0" w:space="0" w:color="auto"/>
        <w:left w:val="none" w:sz="0" w:space="0" w:color="auto"/>
        <w:bottom w:val="none" w:sz="0" w:space="0" w:color="auto"/>
        <w:right w:val="none" w:sz="0" w:space="0" w:color="auto"/>
      </w:divBdr>
    </w:div>
    <w:div w:id="259991725">
      <w:bodyDiv w:val="1"/>
      <w:marLeft w:val="0"/>
      <w:marRight w:val="0"/>
      <w:marTop w:val="0"/>
      <w:marBottom w:val="0"/>
      <w:divBdr>
        <w:top w:val="none" w:sz="0" w:space="0" w:color="auto"/>
        <w:left w:val="none" w:sz="0" w:space="0" w:color="auto"/>
        <w:bottom w:val="none" w:sz="0" w:space="0" w:color="auto"/>
        <w:right w:val="none" w:sz="0" w:space="0" w:color="auto"/>
      </w:divBdr>
    </w:div>
    <w:div w:id="260455922">
      <w:bodyDiv w:val="1"/>
      <w:marLeft w:val="0"/>
      <w:marRight w:val="0"/>
      <w:marTop w:val="0"/>
      <w:marBottom w:val="0"/>
      <w:divBdr>
        <w:top w:val="none" w:sz="0" w:space="0" w:color="auto"/>
        <w:left w:val="none" w:sz="0" w:space="0" w:color="auto"/>
        <w:bottom w:val="none" w:sz="0" w:space="0" w:color="auto"/>
        <w:right w:val="none" w:sz="0" w:space="0" w:color="auto"/>
      </w:divBdr>
    </w:div>
    <w:div w:id="263270630">
      <w:bodyDiv w:val="1"/>
      <w:marLeft w:val="0"/>
      <w:marRight w:val="0"/>
      <w:marTop w:val="0"/>
      <w:marBottom w:val="0"/>
      <w:divBdr>
        <w:top w:val="none" w:sz="0" w:space="0" w:color="auto"/>
        <w:left w:val="none" w:sz="0" w:space="0" w:color="auto"/>
        <w:bottom w:val="none" w:sz="0" w:space="0" w:color="auto"/>
        <w:right w:val="none" w:sz="0" w:space="0" w:color="auto"/>
      </w:divBdr>
    </w:div>
    <w:div w:id="266741346">
      <w:bodyDiv w:val="1"/>
      <w:marLeft w:val="0"/>
      <w:marRight w:val="0"/>
      <w:marTop w:val="0"/>
      <w:marBottom w:val="0"/>
      <w:divBdr>
        <w:top w:val="none" w:sz="0" w:space="0" w:color="auto"/>
        <w:left w:val="none" w:sz="0" w:space="0" w:color="auto"/>
        <w:bottom w:val="none" w:sz="0" w:space="0" w:color="auto"/>
        <w:right w:val="none" w:sz="0" w:space="0" w:color="auto"/>
      </w:divBdr>
    </w:div>
    <w:div w:id="266936762">
      <w:bodyDiv w:val="1"/>
      <w:marLeft w:val="0"/>
      <w:marRight w:val="0"/>
      <w:marTop w:val="0"/>
      <w:marBottom w:val="0"/>
      <w:divBdr>
        <w:top w:val="none" w:sz="0" w:space="0" w:color="auto"/>
        <w:left w:val="none" w:sz="0" w:space="0" w:color="auto"/>
        <w:bottom w:val="none" w:sz="0" w:space="0" w:color="auto"/>
        <w:right w:val="none" w:sz="0" w:space="0" w:color="auto"/>
      </w:divBdr>
    </w:div>
    <w:div w:id="269049431">
      <w:bodyDiv w:val="1"/>
      <w:marLeft w:val="0"/>
      <w:marRight w:val="0"/>
      <w:marTop w:val="0"/>
      <w:marBottom w:val="0"/>
      <w:divBdr>
        <w:top w:val="none" w:sz="0" w:space="0" w:color="auto"/>
        <w:left w:val="none" w:sz="0" w:space="0" w:color="auto"/>
        <w:bottom w:val="none" w:sz="0" w:space="0" w:color="auto"/>
        <w:right w:val="none" w:sz="0" w:space="0" w:color="auto"/>
      </w:divBdr>
    </w:div>
    <w:div w:id="273024529">
      <w:bodyDiv w:val="1"/>
      <w:marLeft w:val="0"/>
      <w:marRight w:val="0"/>
      <w:marTop w:val="0"/>
      <w:marBottom w:val="0"/>
      <w:divBdr>
        <w:top w:val="none" w:sz="0" w:space="0" w:color="auto"/>
        <w:left w:val="none" w:sz="0" w:space="0" w:color="auto"/>
        <w:bottom w:val="none" w:sz="0" w:space="0" w:color="auto"/>
        <w:right w:val="none" w:sz="0" w:space="0" w:color="auto"/>
      </w:divBdr>
    </w:div>
    <w:div w:id="273902891">
      <w:bodyDiv w:val="1"/>
      <w:marLeft w:val="0"/>
      <w:marRight w:val="0"/>
      <w:marTop w:val="0"/>
      <w:marBottom w:val="0"/>
      <w:divBdr>
        <w:top w:val="none" w:sz="0" w:space="0" w:color="auto"/>
        <w:left w:val="none" w:sz="0" w:space="0" w:color="auto"/>
        <w:bottom w:val="none" w:sz="0" w:space="0" w:color="auto"/>
        <w:right w:val="none" w:sz="0" w:space="0" w:color="auto"/>
      </w:divBdr>
    </w:div>
    <w:div w:id="275597564">
      <w:bodyDiv w:val="1"/>
      <w:marLeft w:val="0"/>
      <w:marRight w:val="0"/>
      <w:marTop w:val="0"/>
      <w:marBottom w:val="0"/>
      <w:divBdr>
        <w:top w:val="none" w:sz="0" w:space="0" w:color="auto"/>
        <w:left w:val="none" w:sz="0" w:space="0" w:color="auto"/>
        <w:bottom w:val="none" w:sz="0" w:space="0" w:color="auto"/>
        <w:right w:val="none" w:sz="0" w:space="0" w:color="auto"/>
      </w:divBdr>
    </w:div>
    <w:div w:id="277298890">
      <w:bodyDiv w:val="1"/>
      <w:marLeft w:val="0"/>
      <w:marRight w:val="0"/>
      <w:marTop w:val="0"/>
      <w:marBottom w:val="0"/>
      <w:divBdr>
        <w:top w:val="none" w:sz="0" w:space="0" w:color="auto"/>
        <w:left w:val="none" w:sz="0" w:space="0" w:color="auto"/>
        <w:bottom w:val="none" w:sz="0" w:space="0" w:color="auto"/>
        <w:right w:val="none" w:sz="0" w:space="0" w:color="auto"/>
      </w:divBdr>
    </w:div>
    <w:div w:id="281113128">
      <w:bodyDiv w:val="1"/>
      <w:marLeft w:val="0"/>
      <w:marRight w:val="0"/>
      <w:marTop w:val="0"/>
      <w:marBottom w:val="0"/>
      <w:divBdr>
        <w:top w:val="none" w:sz="0" w:space="0" w:color="auto"/>
        <w:left w:val="none" w:sz="0" w:space="0" w:color="auto"/>
        <w:bottom w:val="none" w:sz="0" w:space="0" w:color="auto"/>
        <w:right w:val="none" w:sz="0" w:space="0" w:color="auto"/>
      </w:divBdr>
    </w:div>
    <w:div w:id="283318596">
      <w:bodyDiv w:val="1"/>
      <w:marLeft w:val="0"/>
      <w:marRight w:val="0"/>
      <w:marTop w:val="0"/>
      <w:marBottom w:val="0"/>
      <w:divBdr>
        <w:top w:val="none" w:sz="0" w:space="0" w:color="auto"/>
        <w:left w:val="none" w:sz="0" w:space="0" w:color="auto"/>
        <w:bottom w:val="none" w:sz="0" w:space="0" w:color="auto"/>
        <w:right w:val="none" w:sz="0" w:space="0" w:color="auto"/>
      </w:divBdr>
    </w:div>
    <w:div w:id="285625238">
      <w:bodyDiv w:val="1"/>
      <w:marLeft w:val="0"/>
      <w:marRight w:val="0"/>
      <w:marTop w:val="0"/>
      <w:marBottom w:val="0"/>
      <w:divBdr>
        <w:top w:val="none" w:sz="0" w:space="0" w:color="auto"/>
        <w:left w:val="none" w:sz="0" w:space="0" w:color="auto"/>
        <w:bottom w:val="none" w:sz="0" w:space="0" w:color="auto"/>
        <w:right w:val="none" w:sz="0" w:space="0" w:color="auto"/>
      </w:divBdr>
    </w:div>
    <w:div w:id="286590705">
      <w:bodyDiv w:val="1"/>
      <w:marLeft w:val="0"/>
      <w:marRight w:val="0"/>
      <w:marTop w:val="0"/>
      <w:marBottom w:val="0"/>
      <w:divBdr>
        <w:top w:val="none" w:sz="0" w:space="0" w:color="auto"/>
        <w:left w:val="none" w:sz="0" w:space="0" w:color="auto"/>
        <w:bottom w:val="none" w:sz="0" w:space="0" w:color="auto"/>
        <w:right w:val="none" w:sz="0" w:space="0" w:color="auto"/>
      </w:divBdr>
    </w:div>
    <w:div w:id="286665732">
      <w:bodyDiv w:val="1"/>
      <w:marLeft w:val="0"/>
      <w:marRight w:val="0"/>
      <w:marTop w:val="0"/>
      <w:marBottom w:val="0"/>
      <w:divBdr>
        <w:top w:val="none" w:sz="0" w:space="0" w:color="auto"/>
        <w:left w:val="none" w:sz="0" w:space="0" w:color="auto"/>
        <w:bottom w:val="none" w:sz="0" w:space="0" w:color="auto"/>
        <w:right w:val="none" w:sz="0" w:space="0" w:color="auto"/>
      </w:divBdr>
    </w:div>
    <w:div w:id="288244622">
      <w:bodyDiv w:val="1"/>
      <w:marLeft w:val="0"/>
      <w:marRight w:val="0"/>
      <w:marTop w:val="0"/>
      <w:marBottom w:val="0"/>
      <w:divBdr>
        <w:top w:val="none" w:sz="0" w:space="0" w:color="auto"/>
        <w:left w:val="none" w:sz="0" w:space="0" w:color="auto"/>
        <w:bottom w:val="none" w:sz="0" w:space="0" w:color="auto"/>
        <w:right w:val="none" w:sz="0" w:space="0" w:color="auto"/>
      </w:divBdr>
    </w:div>
    <w:div w:id="290551132">
      <w:bodyDiv w:val="1"/>
      <w:marLeft w:val="0"/>
      <w:marRight w:val="0"/>
      <w:marTop w:val="0"/>
      <w:marBottom w:val="0"/>
      <w:divBdr>
        <w:top w:val="none" w:sz="0" w:space="0" w:color="auto"/>
        <w:left w:val="none" w:sz="0" w:space="0" w:color="auto"/>
        <w:bottom w:val="none" w:sz="0" w:space="0" w:color="auto"/>
        <w:right w:val="none" w:sz="0" w:space="0" w:color="auto"/>
      </w:divBdr>
    </w:div>
    <w:div w:id="290944269">
      <w:bodyDiv w:val="1"/>
      <w:marLeft w:val="0"/>
      <w:marRight w:val="0"/>
      <w:marTop w:val="0"/>
      <w:marBottom w:val="0"/>
      <w:divBdr>
        <w:top w:val="none" w:sz="0" w:space="0" w:color="auto"/>
        <w:left w:val="none" w:sz="0" w:space="0" w:color="auto"/>
        <w:bottom w:val="none" w:sz="0" w:space="0" w:color="auto"/>
        <w:right w:val="none" w:sz="0" w:space="0" w:color="auto"/>
      </w:divBdr>
    </w:div>
    <w:div w:id="290988776">
      <w:bodyDiv w:val="1"/>
      <w:marLeft w:val="0"/>
      <w:marRight w:val="0"/>
      <w:marTop w:val="0"/>
      <w:marBottom w:val="0"/>
      <w:divBdr>
        <w:top w:val="none" w:sz="0" w:space="0" w:color="auto"/>
        <w:left w:val="none" w:sz="0" w:space="0" w:color="auto"/>
        <w:bottom w:val="none" w:sz="0" w:space="0" w:color="auto"/>
        <w:right w:val="none" w:sz="0" w:space="0" w:color="auto"/>
      </w:divBdr>
    </w:div>
    <w:div w:id="291055321">
      <w:bodyDiv w:val="1"/>
      <w:marLeft w:val="0"/>
      <w:marRight w:val="0"/>
      <w:marTop w:val="0"/>
      <w:marBottom w:val="0"/>
      <w:divBdr>
        <w:top w:val="none" w:sz="0" w:space="0" w:color="auto"/>
        <w:left w:val="none" w:sz="0" w:space="0" w:color="auto"/>
        <w:bottom w:val="none" w:sz="0" w:space="0" w:color="auto"/>
        <w:right w:val="none" w:sz="0" w:space="0" w:color="auto"/>
      </w:divBdr>
    </w:div>
    <w:div w:id="291441272">
      <w:bodyDiv w:val="1"/>
      <w:marLeft w:val="0"/>
      <w:marRight w:val="0"/>
      <w:marTop w:val="0"/>
      <w:marBottom w:val="0"/>
      <w:divBdr>
        <w:top w:val="none" w:sz="0" w:space="0" w:color="auto"/>
        <w:left w:val="none" w:sz="0" w:space="0" w:color="auto"/>
        <w:bottom w:val="none" w:sz="0" w:space="0" w:color="auto"/>
        <w:right w:val="none" w:sz="0" w:space="0" w:color="auto"/>
      </w:divBdr>
    </w:div>
    <w:div w:id="292099816">
      <w:bodyDiv w:val="1"/>
      <w:marLeft w:val="0"/>
      <w:marRight w:val="0"/>
      <w:marTop w:val="0"/>
      <w:marBottom w:val="0"/>
      <w:divBdr>
        <w:top w:val="none" w:sz="0" w:space="0" w:color="auto"/>
        <w:left w:val="none" w:sz="0" w:space="0" w:color="auto"/>
        <w:bottom w:val="none" w:sz="0" w:space="0" w:color="auto"/>
        <w:right w:val="none" w:sz="0" w:space="0" w:color="auto"/>
      </w:divBdr>
    </w:div>
    <w:div w:id="293217047">
      <w:bodyDiv w:val="1"/>
      <w:marLeft w:val="0"/>
      <w:marRight w:val="0"/>
      <w:marTop w:val="0"/>
      <w:marBottom w:val="0"/>
      <w:divBdr>
        <w:top w:val="none" w:sz="0" w:space="0" w:color="auto"/>
        <w:left w:val="none" w:sz="0" w:space="0" w:color="auto"/>
        <w:bottom w:val="none" w:sz="0" w:space="0" w:color="auto"/>
        <w:right w:val="none" w:sz="0" w:space="0" w:color="auto"/>
      </w:divBdr>
    </w:div>
    <w:div w:id="295068674">
      <w:bodyDiv w:val="1"/>
      <w:marLeft w:val="0"/>
      <w:marRight w:val="0"/>
      <w:marTop w:val="0"/>
      <w:marBottom w:val="0"/>
      <w:divBdr>
        <w:top w:val="none" w:sz="0" w:space="0" w:color="auto"/>
        <w:left w:val="none" w:sz="0" w:space="0" w:color="auto"/>
        <w:bottom w:val="none" w:sz="0" w:space="0" w:color="auto"/>
        <w:right w:val="none" w:sz="0" w:space="0" w:color="auto"/>
      </w:divBdr>
    </w:div>
    <w:div w:id="298413864">
      <w:bodyDiv w:val="1"/>
      <w:marLeft w:val="0"/>
      <w:marRight w:val="0"/>
      <w:marTop w:val="0"/>
      <w:marBottom w:val="0"/>
      <w:divBdr>
        <w:top w:val="none" w:sz="0" w:space="0" w:color="auto"/>
        <w:left w:val="none" w:sz="0" w:space="0" w:color="auto"/>
        <w:bottom w:val="none" w:sz="0" w:space="0" w:color="auto"/>
        <w:right w:val="none" w:sz="0" w:space="0" w:color="auto"/>
      </w:divBdr>
    </w:div>
    <w:div w:id="300111941">
      <w:bodyDiv w:val="1"/>
      <w:marLeft w:val="0"/>
      <w:marRight w:val="0"/>
      <w:marTop w:val="0"/>
      <w:marBottom w:val="0"/>
      <w:divBdr>
        <w:top w:val="none" w:sz="0" w:space="0" w:color="auto"/>
        <w:left w:val="none" w:sz="0" w:space="0" w:color="auto"/>
        <w:bottom w:val="none" w:sz="0" w:space="0" w:color="auto"/>
        <w:right w:val="none" w:sz="0" w:space="0" w:color="auto"/>
      </w:divBdr>
    </w:div>
    <w:div w:id="302076649">
      <w:bodyDiv w:val="1"/>
      <w:marLeft w:val="0"/>
      <w:marRight w:val="0"/>
      <w:marTop w:val="0"/>
      <w:marBottom w:val="0"/>
      <w:divBdr>
        <w:top w:val="none" w:sz="0" w:space="0" w:color="auto"/>
        <w:left w:val="none" w:sz="0" w:space="0" w:color="auto"/>
        <w:bottom w:val="none" w:sz="0" w:space="0" w:color="auto"/>
        <w:right w:val="none" w:sz="0" w:space="0" w:color="auto"/>
      </w:divBdr>
    </w:div>
    <w:div w:id="302201178">
      <w:bodyDiv w:val="1"/>
      <w:marLeft w:val="0"/>
      <w:marRight w:val="0"/>
      <w:marTop w:val="0"/>
      <w:marBottom w:val="0"/>
      <w:divBdr>
        <w:top w:val="none" w:sz="0" w:space="0" w:color="auto"/>
        <w:left w:val="none" w:sz="0" w:space="0" w:color="auto"/>
        <w:bottom w:val="none" w:sz="0" w:space="0" w:color="auto"/>
        <w:right w:val="none" w:sz="0" w:space="0" w:color="auto"/>
      </w:divBdr>
    </w:div>
    <w:div w:id="305479457">
      <w:bodyDiv w:val="1"/>
      <w:marLeft w:val="0"/>
      <w:marRight w:val="0"/>
      <w:marTop w:val="0"/>
      <w:marBottom w:val="0"/>
      <w:divBdr>
        <w:top w:val="none" w:sz="0" w:space="0" w:color="auto"/>
        <w:left w:val="none" w:sz="0" w:space="0" w:color="auto"/>
        <w:bottom w:val="none" w:sz="0" w:space="0" w:color="auto"/>
        <w:right w:val="none" w:sz="0" w:space="0" w:color="auto"/>
      </w:divBdr>
    </w:div>
    <w:div w:id="305546323">
      <w:bodyDiv w:val="1"/>
      <w:marLeft w:val="0"/>
      <w:marRight w:val="0"/>
      <w:marTop w:val="0"/>
      <w:marBottom w:val="0"/>
      <w:divBdr>
        <w:top w:val="none" w:sz="0" w:space="0" w:color="auto"/>
        <w:left w:val="none" w:sz="0" w:space="0" w:color="auto"/>
        <w:bottom w:val="none" w:sz="0" w:space="0" w:color="auto"/>
        <w:right w:val="none" w:sz="0" w:space="0" w:color="auto"/>
      </w:divBdr>
    </w:div>
    <w:div w:id="306404116">
      <w:bodyDiv w:val="1"/>
      <w:marLeft w:val="0"/>
      <w:marRight w:val="0"/>
      <w:marTop w:val="0"/>
      <w:marBottom w:val="0"/>
      <w:divBdr>
        <w:top w:val="none" w:sz="0" w:space="0" w:color="auto"/>
        <w:left w:val="none" w:sz="0" w:space="0" w:color="auto"/>
        <w:bottom w:val="none" w:sz="0" w:space="0" w:color="auto"/>
        <w:right w:val="none" w:sz="0" w:space="0" w:color="auto"/>
      </w:divBdr>
    </w:div>
    <w:div w:id="307979601">
      <w:bodyDiv w:val="1"/>
      <w:marLeft w:val="0"/>
      <w:marRight w:val="0"/>
      <w:marTop w:val="0"/>
      <w:marBottom w:val="0"/>
      <w:divBdr>
        <w:top w:val="none" w:sz="0" w:space="0" w:color="auto"/>
        <w:left w:val="none" w:sz="0" w:space="0" w:color="auto"/>
        <w:bottom w:val="none" w:sz="0" w:space="0" w:color="auto"/>
        <w:right w:val="none" w:sz="0" w:space="0" w:color="auto"/>
      </w:divBdr>
    </w:div>
    <w:div w:id="308482513">
      <w:bodyDiv w:val="1"/>
      <w:marLeft w:val="0"/>
      <w:marRight w:val="0"/>
      <w:marTop w:val="0"/>
      <w:marBottom w:val="0"/>
      <w:divBdr>
        <w:top w:val="none" w:sz="0" w:space="0" w:color="auto"/>
        <w:left w:val="none" w:sz="0" w:space="0" w:color="auto"/>
        <w:bottom w:val="none" w:sz="0" w:space="0" w:color="auto"/>
        <w:right w:val="none" w:sz="0" w:space="0" w:color="auto"/>
      </w:divBdr>
    </w:div>
    <w:div w:id="316686145">
      <w:bodyDiv w:val="1"/>
      <w:marLeft w:val="0"/>
      <w:marRight w:val="0"/>
      <w:marTop w:val="0"/>
      <w:marBottom w:val="0"/>
      <w:divBdr>
        <w:top w:val="none" w:sz="0" w:space="0" w:color="auto"/>
        <w:left w:val="none" w:sz="0" w:space="0" w:color="auto"/>
        <w:bottom w:val="none" w:sz="0" w:space="0" w:color="auto"/>
        <w:right w:val="none" w:sz="0" w:space="0" w:color="auto"/>
      </w:divBdr>
    </w:div>
    <w:div w:id="319694058">
      <w:bodyDiv w:val="1"/>
      <w:marLeft w:val="0"/>
      <w:marRight w:val="0"/>
      <w:marTop w:val="0"/>
      <w:marBottom w:val="0"/>
      <w:divBdr>
        <w:top w:val="none" w:sz="0" w:space="0" w:color="auto"/>
        <w:left w:val="none" w:sz="0" w:space="0" w:color="auto"/>
        <w:bottom w:val="none" w:sz="0" w:space="0" w:color="auto"/>
        <w:right w:val="none" w:sz="0" w:space="0" w:color="auto"/>
      </w:divBdr>
    </w:div>
    <w:div w:id="322707186">
      <w:bodyDiv w:val="1"/>
      <w:marLeft w:val="0"/>
      <w:marRight w:val="0"/>
      <w:marTop w:val="0"/>
      <w:marBottom w:val="0"/>
      <w:divBdr>
        <w:top w:val="none" w:sz="0" w:space="0" w:color="auto"/>
        <w:left w:val="none" w:sz="0" w:space="0" w:color="auto"/>
        <w:bottom w:val="none" w:sz="0" w:space="0" w:color="auto"/>
        <w:right w:val="none" w:sz="0" w:space="0" w:color="auto"/>
      </w:divBdr>
    </w:div>
    <w:div w:id="326715545">
      <w:bodyDiv w:val="1"/>
      <w:marLeft w:val="0"/>
      <w:marRight w:val="0"/>
      <w:marTop w:val="0"/>
      <w:marBottom w:val="0"/>
      <w:divBdr>
        <w:top w:val="none" w:sz="0" w:space="0" w:color="auto"/>
        <w:left w:val="none" w:sz="0" w:space="0" w:color="auto"/>
        <w:bottom w:val="none" w:sz="0" w:space="0" w:color="auto"/>
        <w:right w:val="none" w:sz="0" w:space="0" w:color="auto"/>
      </w:divBdr>
    </w:div>
    <w:div w:id="329798674">
      <w:bodyDiv w:val="1"/>
      <w:marLeft w:val="0"/>
      <w:marRight w:val="0"/>
      <w:marTop w:val="0"/>
      <w:marBottom w:val="0"/>
      <w:divBdr>
        <w:top w:val="none" w:sz="0" w:space="0" w:color="auto"/>
        <w:left w:val="none" w:sz="0" w:space="0" w:color="auto"/>
        <w:bottom w:val="none" w:sz="0" w:space="0" w:color="auto"/>
        <w:right w:val="none" w:sz="0" w:space="0" w:color="auto"/>
      </w:divBdr>
    </w:div>
    <w:div w:id="332875505">
      <w:bodyDiv w:val="1"/>
      <w:marLeft w:val="0"/>
      <w:marRight w:val="0"/>
      <w:marTop w:val="0"/>
      <w:marBottom w:val="0"/>
      <w:divBdr>
        <w:top w:val="none" w:sz="0" w:space="0" w:color="auto"/>
        <w:left w:val="none" w:sz="0" w:space="0" w:color="auto"/>
        <w:bottom w:val="none" w:sz="0" w:space="0" w:color="auto"/>
        <w:right w:val="none" w:sz="0" w:space="0" w:color="auto"/>
      </w:divBdr>
    </w:div>
    <w:div w:id="334889307">
      <w:bodyDiv w:val="1"/>
      <w:marLeft w:val="0"/>
      <w:marRight w:val="0"/>
      <w:marTop w:val="0"/>
      <w:marBottom w:val="0"/>
      <w:divBdr>
        <w:top w:val="none" w:sz="0" w:space="0" w:color="auto"/>
        <w:left w:val="none" w:sz="0" w:space="0" w:color="auto"/>
        <w:bottom w:val="none" w:sz="0" w:space="0" w:color="auto"/>
        <w:right w:val="none" w:sz="0" w:space="0" w:color="auto"/>
      </w:divBdr>
    </w:div>
    <w:div w:id="335039656">
      <w:bodyDiv w:val="1"/>
      <w:marLeft w:val="0"/>
      <w:marRight w:val="0"/>
      <w:marTop w:val="0"/>
      <w:marBottom w:val="0"/>
      <w:divBdr>
        <w:top w:val="none" w:sz="0" w:space="0" w:color="auto"/>
        <w:left w:val="none" w:sz="0" w:space="0" w:color="auto"/>
        <w:bottom w:val="none" w:sz="0" w:space="0" w:color="auto"/>
        <w:right w:val="none" w:sz="0" w:space="0" w:color="auto"/>
      </w:divBdr>
    </w:div>
    <w:div w:id="338000459">
      <w:bodyDiv w:val="1"/>
      <w:marLeft w:val="0"/>
      <w:marRight w:val="0"/>
      <w:marTop w:val="0"/>
      <w:marBottom w:val="0"/>
      <w:divBdr>
        <w:top w:val="none" w:sz="0" w:space="0" w:color="auto"/>
        <w:left w:val="none" w:sz="0" w:space="0" w:color="auto"/>
        <w:bottom w:val="none" w:sz="0" w:space="0" w:color="auto"/>
        <w:right w:val="none" w:sz="0" w:space="0" w:color="auto"/>
      </w:divBdr>
    </w:div>
    <w:div w:id="338434204">
      <w:bodyDiv w:val="1"/>
      <w:marLeft w:val="0"/>
      <w:marRight w:val="0"/>
      <w:marTop w:val="0"/>
      <w:marBottom w:val="0"/>
      <w:divBdr>
        <w:top w:val="none" w:sz="0" w:space="0" w:color="auto"/>
        <w:left w:val="none" w:sz="0" w:space="0" w:color="auto"/>
        <w:bottom w:val="none" w:sz="0" w:space="0" w:color="auto"/>
        <w:right w:val="none" w:sz="0" w:space="0" w:color="auto"/>
      </w:divBdr>
    </w:div>
    <w:div w:id="342440416">
      <w:bodyDiv w:val="1"/>
      <w:marLeft w:val="0"/>
      <w:marRight w:val="0"/>
      <w:marTop w:val="0"/>
      <w:marBottom w:val="0"/>
      <w:divBdr>
        <w:top w:val="none" w:sz="0" w:space="0" w:color="auto"/>
        <w:left w:val="none" w:sz="0" w:space="0" w:color="auto"/>
        <w:bottom w:val="none" w:sz="0" w:space="0" w:color="auto"/>
        <w:right w:val="none" w:sz="0" w:space="0" w:color="auto"/>
      </w:divBdr>
    </w:div>
    <w:div w:id="344332758">
      <w:bodyDiv w:val="1"/>
      <w:marLeft w:val="0"/>
      <w:marRight w:val="0"/>
      <w:marTop w:val="0"/>
      <w:marBottom w:val="0"/>
      <w:divBdr>
        <w:top w:val="none" w:sz="0" w:space="0" w:color="auto"/>
        <w:left w:val="none" w:sz="0" w:space="0" w:color="auto"/>
        <w:bottom w:val="none" w:sz="0" w:space="0" w:color="auto"/>
        <w:right w:val="none" w:sz="0" w:space="0" w:color="auto"/>
      </w:divBdr>
    </w:div>
    <w:div w:id="347097239">
      <w:bodyDiv w:val="1"/>
      <w:marLeft w:val="0"/>
      <w:marRight w:val="0"/>
      <w:marTop w:val="0"/>
      <w:marBottom w:val="0"/>
      <w:divBdr>
        <w:top w:val="none" w:sz="0" w:space="0" w:color="auto"/>
        <w:left w:val="none" w:sz="0" w:space="0" w:color="auto"/>
        <w:bottom w:val="none" w:sz="0" w:space="0" w:color="auto"/>
        <w:right w:val="none" w:sz="0" w:space="0" w:color="auto"/>
      </w:divBdr>
    </w:div>
    <w:div w:id="350036008">
      <w:bodyDiv w:val="1"/>
      <w:marLeft w:val="0"/>
      <w:marRight w:val="0"/>
      <w:marTop w:val="0"/>
      <w:marBottom w:val="0"/>
      <w:divBdr>
        <w:top w:val="none" w:sz="0" w:space="0" w:color="auto"/>
        <w:left w:val="none" w:sz="0" w:space="0" w:color="auto"/>
        <w:bottom w:val="none" w:sz="0" w:space="0" w:color="auto"/>
        <w:right w:val="none" w:sz="0" w:space="0" w:color="auto"/>
      </w:divBdr>
    </w:div>
    <w:div w:id="351490787">
      <w:bodyDiv w:val="1"/>
      <w:marLeft w:val="0"/>
      <w:marRight w:val="0"/>
      <w:marTop w:val="0"/>
      <w:marBottom w:val="0"/>
      <w:divBdr>
        <w:top w:val="none" w:sz="0" w:space="0" w:color="auto"/>
        <w:left w:val="none" w:sz="0" w:space="0" w:color="auto"/>
        <w:bottom w:val="none" w:sz="0" w:space="0" w:color="auto"/>
        <w:right w:val="none" w:sz="0" w:space="0" w:color="auto"/>
      </w:divBdr>
    </w:div>
    <w:div w:id="351536425">
      <w:bodyDiv w:val="1"/>
      <w:marLeft w:val="0"/>
      <w:marRight w:val="0"/>
      <w:marTop w:val="0"/>
      <w:marBottom w:val="0"/>
      <w:divBdr>
        <w:top w:val="none" w:sz="0" w:space="0" w:color="auto"/>
        <w:left w:val="none" w:sz="0" w:space="0" w:color="auto"/>
        <w:bottom w:val="none" w:sz="0" w:space="0" w:color="auto"/>
        <w:right w:val="none" w:sz="0" w:space="0" w:color="auto"/>
      </w:divBdr>
    </w:div>
    <w:div w:id="355036763">
      <w:bodyDiv w:val="1"/>
      <w:marLeft w:val="0"/>
      <w:marRight w:val="0"/>
      <w:marTop w:val="0"/>
      <w:marBottom w:val="0"/>
      <w:divBdr>
        <w:top w:val="none" w:sz="0" w:space="0" w:color="auto"/>
        <w:left w:val="none" w:sz="0" w:space="0" w:color="auto"/>
        <w:bottom w:val="none" w:sz="0" w:space="0" w:color="auto"/>
        <w:right w:val="none" w:sz="0" w:space="0" w:color="auto"/>
      </w:divBdr>
    </w:div>
    <w:div w:id="356463868">
      <w:bodyDiv w:val="1"/>
      <w:marLeft w:val="0"/>
      <w:marRight w:val="0"/>
      <w:marTop w:val="0"/>
      <w:marBottom w:val="0"/>
      <w:divBdr>
        <w:top w:val="none" w:sz="0" w:space="0" w:color="auto"/>
        <w:left w:val="none" w:sz="0" w:space="0" w:color="auto"/>
        <w:bottom w:val="none" w:sz="0" w:space="0" w:color="auto"/>
        <w:right w:val="none" w:sz="0" w:space="0" w:color="auto"/>
      </w:divBdr>
    </w:div>
    <w:div w:id="358354544">
      <w:bodyDiv w:val="1"/>
      <w:marLeft w:val="0"/>
      <w:marRight w:val="0"/>
      <w:marTop w:val="0"/>
      <w:marBottom w:val="0"/>
      <w:divBdr>
        <w:top w:val="none" w:sz="0" w:space="0" w:color="auto"/>
        <w:left w:val="none" w:sz="0" w:space="0" w:color="auto"/>
        <w:bottom w:val="none" w:sz="0" w:space="0" w:color="auto"/>
        <w:right w:val="none" w:sz="0" w:space="0" w:color="auto"/>
      </w:divBdr>
    </w:div>
    <w:div w:id="358357168">
      <w:bodyDiv w:val="1"/>
      <w:marLeft w:val="0"/>
      <w:marRight w:val="0"/>
      <w:marTop w:val="0"/>
      <w:marBottom w:val="0"/>
      <w:divBdr>
        <w:top w:val="none" w:sz="0" w:space="0" w:color="auto"/>
        <w:left w:val="none" w:sz="0" w:space="0" w:color="auto"/>
        <w:bottom w:val="none" w:sz="0" w:space="0" w:color="auto"/>
        <w:right w:val="none" w:sz="0" w:space="0" w:color="auto"/>
      </w:divBdr>
    </w:div>
    <w:div w:id="361130330">
      <w:bodyDiv w:val="1"/>
      <w:marLeft w:val="0"/>
      <w:marRight w:val="0"/>
      <w:marTop w:val="0"/>
      <w:marBottom w:val="0"/>
      <w:divBdr>
        <w:top w:val="none" w:sz="0" w:space="0" w:color="auto"/>
        <w:left w:val="none" w:sz="0" w:space="0" w:color="auto"/>
        <w:bottom w:val="none" w:sz="0" w:space="0" w:color="auto"/>
        <w:right w:val="none" w:sz="0" w:space="0" w:color="auto"/>
      </w:divBdr>
    </w:div>
    <w:div w:id="361327849">
      <w:bodyDiv w:val="1"/>
      <w:marLeft w:val="0"/>
      <w:marRight w:val="0"/>
      <w:marTop w:val="0"/>
      <w:marBottom w:val="0"/>
      <w:divBdr>
        <w:top w:val="none" w:sz="0" w:space="0" w:color="auto"/>
        <w:left w:val="none" w:sz="0" w:space="0" w:color="auto"/>
        <w:bottom w:val="none" w:sz="0" w:space="0" w:color="auto"/>
        <w:right w:val="none" w:sz="0" w:space="0" w:color="auto"/>
      </w:divBdr>
    </w:div>
    <w:div w:id="361788974">
      <w:bodyDiv w:val="1"/>
      <w:marLeft w:val="0"/>
      <w:marRight w:val="0"/>
      <w:marTop w:val="0"/>
      <w:marBottom w:val="0"/>
      <w:divBdr>
        <w:top w:val="none" w:sz="0" w:space="0" w:color="auto"/>
        <w:left w:val="none" w:sz="0" w:space="0" w:color="auto"/>
        <w:bottom w:val="none" w:sz="0" w:space="0" w:color="auto"/>
        <w:right w:val="none" w:sz="0" w:space="0" w:color="auto"/>
      </w:divBdr>
    </w:div>
    <w:div w:id="363940857">
      <w:bodyDiv w:val="1"/>
      <w:marLeft w:val="0"/>
      <w:marRight w:val="0"/>
      <w:marTop w:val="0"/>
      <w:marBottom w:val="0"/>
      <w:divBdr>
        <w:top w:val="none" w:sz="0" w:space="0" w:color="auto"/>
        <w:left w:val="none" w:sz="0" w:space="0" w:color="auto"/>
        <w:bottom w:val="none" w:sz="0" w:space="0" w:color="auto"/>
        <w:right w:val="none" w:sz="0" w:space="0" w:color="auto"/>
      </w:divBdr>
    </w:div>
    <w:div w:id="366683483">
      <w:bodyDiv w:val="1"/>
      <w:marLeft w:val="0"/>
      <w:marRight w:val="0"/>
      <w:marTop w:val="0"/>
      <w:marBottom w:val="0"/>
      <w:divBdr>
        <w:top w:val="none" w:sz="0" w:space="0" w:color="auto"/>
        <w:left w:val="none" w:sz="0" w:space="0" w:color="auto"/>
        <w:bottom w:val="none" w:sz="0" w:space="0" w:color="auto"/>
        <w:right w:val="none" w:sz="0" w:space="0" w:color="auto"/>
      </w:divBdr>
    </w:div>
    <w:div w:id="367997510">
      <w:bodyDiv w:val="1"/>
      <w:marLeft w:val="0"/>
      <w:marRight w:val="0"/>
      <w:marTop w:val="0"/>
      <w:marBottom w:val="0"/>
      <w:divBdr>
        <w:top w:val="none" w:sz="0" w:space="0" w:color="auto"/>
        <w:left w:val="none" w:sz="0" w:space="0" w:color="auto"/>
        <w:bottom w:val="none" w:sz="0" w:space="0" w:color="auto"/>
        <w:right w:val="none" w:sz="0" w:space="0" w:color="auto"/>
      </w:divBdr>
    </w:div>
    <w:div w:id="368918282">
      <w:bodyDiv w:val="1"/>
      <w:marLeft w:val="0"/>
      <w:marRight w:val="0"/>
      <w:marTop w:val="0"/>
      <w:marBottom w:val="0"/>
      <w:divBdr>
        <w:top w:val="none" w:sz="0" w:space="0" w:color="auto"/>
        <w:left w:val="none" w:sz="0" w:space="0" w:color="auto"/>
        <w:bottom w:val="none" w:sz="0" w:space="0" w:color="auto"/>
        <w:right w:val="none" w:sz="0" w:space="0" w:color="auto"/>
      </w:divBdr>
    </w:div>
    <w:div w:id="370225174">
      <w:bodyDiv w:val="1"/>
      <w:marLeft w:val="0"/>
      <w:marRight w:val="0"/>
      <w:marTop w:val="0"/>
      <w:marBottom w:val="0"/>
      <w:divBdr>
        <w:top w:val="none" w:sz="0" w:space="0" w:color="auto"/>
        <w:left w:val="none" w:sz="0" w:space="0" w:color="auto"/>
        <w:bottom w:val="none" w:sz="0" w:space="0" w:color="auto"/>
        <w:right w:val="none" w:sz="0" w:space="0" w:color="auto"/>
      </w:divBdr>
    </w:div>
    <w:div w:id="370887161">
      <w:bodyDiv w:val="1"/>
      <w:marLeft w:val="0"/>
      <w:marRight w:val="0"/>
      <w:marTop w:val="0"/>
      <w:marBottom w:val="0"/>
      <w:divBdr>
        <w:top w:val="none" w:sz="0" w:space="0" w:color="auto"/>
        <w:left w:val="none" w:sz="0" w:space="0" w:color="auto"/>
        <w:bottom w:val="none" w:sz="0" w:space="0" w:color="auto"/>
        <w:right w:val="none" w:sz="0" w:space="0" w:color="auto"/>
      </w:divBdr>
    </w:div>
    <w:div w:id="371151478">
      <w:bodyDiv w:val="1"/>
      <w:marLeft w:val="0"/>
      <w:marRight w:val="0"/>
      <w:marTop w:val="0"/>
      <w:marBottom w:val="0"/>
      <w:divBdr>
        <w:top w:val="none" w:sz="0" w:space="0" w:color="auto"/>
        <w:left w:val="none" w:sz="0" w:space="0" w:color="auto"/>
        <w:bottom w:val="none" w:sz="0" w:space="0" w:color="auto"/>
        <w:right w:val="none" w:sz="0" w:space="0" w:color="auto"/>
      </w:divBdr>
    </w:div>
    <w:div w:id="375009143">
      <w:bodyDiv w:val="1"/>
      <w:marLeft w:val="0"/>
      <w:marRight w:val="0"/>
      <w:marTop w:val="0"/>
      <w:marBottom w:val="0"/>
      <w:divBdr>
        <w:top w:val="none" w:sz="0" w:space="0" w:color="auto"/>
        <w:left w:val="none" w:sz="0" w:space="0" w:color="auto"/>
        <w:bottom w:val="none" w:sz="0" w:space="0" w:color="auto"/>
        <w:right w:val="none" w:sz="0" w:space="0" w:color="auto"/>
      </w:divBdr>
    </w:div>
    <w:div w:id="376322974">
      <w:bodyDiv w:val="1"/>
      <w:marLeft w:val="0"/>
      <w:marRight w:val="0"/>
      <w:marTop w:val="0"/>
      <w:marBottom w:val="0"/>
      <w:divBdr>
        <w:top w:val="none" w:sz="0" w:space="0" w:color="auto"/>
        <w:left w:val="none" w:sz="0" w:space="0" w:color="auto"/>
        <w:bottom w:val="none" w:sz="0" w:space="0" w:color="auto"/>
        <w:right w:val="none" w:sz="0" w:space="0" w:color="auto"/>
      </w:divBdr>
    </w:div>
    <w:div w:id="376786475">
      <w:bodyDiv w:val="1"/>
      <w:marLeft w:val="0"/>
      <w:marRight w:val="0"/>
      <w:marTop w:val="0"/>
      <w:marBottom w:val="0"/>
      <w:divBdr>
        <w:top w:val="none" w:sz="0" w:space="0" w:color="auto"/>
        <w:left w:val="none" w:sz="0" w:space="0" w:color="auto"/>
        <w:bottom w:val="none" w:sz="0" w:space="0" w:color="auto"/>
        <w:right w:val="none" w:sz="0" w:space="0" w:color="auto"/>
      </w:divBdr>
    </w:div>
    <w:div w:id="377094279">
      <w:bodyDiv w:val="1"/>
      <w:marLeft w:val="0"/>
      <w:marRight w:val="0"/>
      <w:marTop w:val="0"/>
      <w:marBottom w:val="0"/>
      <w:divBdr>
        <w:top w:val="none" w:sz="0" w:space="0" w:color="auto"/>
        <w:left w:val="none" w:sz="0" w:space="0" w:color="auto"/>
        <w:bottom w:val="none" w:sz="0" w:space="0" w:color="auto"/>
        <w:right w:val="none" w:sz="0" w:space="0" w:color="auto"/>
      </w:divBdr>
    </w:div>
    <w:div w:id="377973119">
      <w:bodyDiv w:val="1"/>
      <w:marLeft w:val="0"/>
      <w:marRight w:val="0"/>
      <w:marTop w:val="0"/>
      <w:marBottom w:val="0"/>
      <w:divBdr>
        <w:top w:val="none" w:sz="0" w:space="0" w:color="auto"/>
        <w:left w:val="none" w:sz="0" w:space="0" w:color="auto"/>
        <w:bottom w:val="none" w:sz="0" w:space="0" w:color="auto"/>
        <w:right w:val="none" w:sz="0" w:space="0" w:color="auto"/>
      </w:divBdr>
    </w:div>
    <w:div w:id="379591817">
      <w:bodyDiv w:val="1"/>
      <w:marLeft w:val="0"/>
      <w:marRight w:val="0"/>
      <w:marTop w:val="0"/>
      <w:marBottom w:val="0"/>
      <w:divBdr>
        <w:top w:val="none" w:sz="0" w:space="0" w:color="auto"/>
        <w:left w:val="none" w:sz="0" w:space="0" w:color="auto"/>
        <w:bottom w:val="none" w:sz="0" w:space="0" w:color="auto"/>
        <w:right w:val="none" w:sz="0" w:space="0" w:color="auto"/>
      </w:divBdr>
    </w:div>
    <w:div w:id="379718189">
      <w:bodyDiv w:val="1"/>
      <w:marLeft w:val="0"/>
      <w:marRight w:val="0"/>
      <w:marTop w:val="0"/>
      <w:marBottom w:val="0"/>
      <w:divBdr>
        <w:top w:val="none" w:sz="0" w:space="0" w:color="auto"/>
        <w:left w:val="none" w:sz="0" w:space="0" w:color="auto"/>
        <w:bottom w:val="none" w:sz="0" w:space="0" w:color="auto"/>
        <w:right w:val="none" w:sz="0" w:space="0" w:color="auto"/>
      </w:divBdr>
    </w:div>
    <w:div w:id="381096812">
      <w:bodyDiv w:val="1"/>
      <w:marLeft w:val="0"/>
      <w:marRight w:val="0"/>
      <w:marTop w:val="0"/>
      <w:marBottom w:val="0"/>
      <w:divBdr>
        <w:top w:val="none" w:sz="0" w:space="0" w:color="auto"/>
        <w:left w:val="none" w:sz="0" w:space="0" w:color="auto"/>
        <w:bottom w:val="none" w:sz="0" w:space="0" w:color="auto"/>
        <w:right w:val="none" w:sz="0" w:space="0" w:color="auto"/>
      </w:divBdr>
    </w:div>
    <w:div w:id="381951322">
      <w:bodyDiv w:val="1"/>
      <w:marLeft w:val="0"/>
      <w:marRight w:val="0"/>
      <w:marTop w:val="0"/>
      <w:marBottom w:val="0"/>
      <w:divBdr>
        <w:top w:val="none" w:sz="0" w:space="0" w:color="auto"/>
        <w:left w:val="none" w:sz="0" w:space="0" w:color="auto"/>
        <w:bottom w:val="none" w:sz="0" w:space="0" w:color="auto"/>
        <w:right w:val="none" w:sz="0" w:space="0" w:color="auto"/>
      </w:divBdr>
    </w:div>
    <w:div w:id="384960888">
      <w:bodyDiv w:val="1"/>
      <w:marLeft w:val="0"/>
      <w:marRight w:val="0"/>
      <w:marTop w:val="0"/>
      <w:marBottom w:val="0"/>
      <w:divBdr>
        <w:top w:val="none" w:sz="0" w:space="0" w:color="auto"/>
        <w:left w:val="none" w:sz="0" w:space="0" w:color="auto"/>
        <w:bottom w:val="none" w:sz="0" w:space="0" w:color="auto"/>
        <w:right w:val="none" w:sz="0" w:space="0" w:color="auto"/>
      </w:divBdr>
    </w:div>
    <w:div w:id="386606708">
      <w:bodyDiv w:val="1"/>
      <w:marLeft w:val="0"/>
      <w:marRight w:val="0"/>
      <w:marTop w:val="0"/>
      <w:marBottom w:val="0"/>
      <w:divBdr>
        <w:top w:val="none" w:sz="0" w:space="0" w:color="auto"/>
        <w:left w:val="none" w:sz="0" w:space="0" w:color="auto"/>
        <w:bottom w:val="none" w:sz="0" w:space="0" w:color="auto"/>
        <w:right w:val="none" w:sz="0" w:space="0" w:color="auto"/>
      </w:divBdr>
    </w:div>
    <w:div w:id="387651836">
      <w:bodyDiv w:val="1"/>
      <w:marLeft w:val="0"/>
      <w:marRight w:val="0"/>
      <w:marTop w:val="0"/>
      <w:marBottom w:val="0"/>
      <w:divBdr>
        <w:top w:val="none" w:sz="0" w:space="0" w:color="auto"/>
        <w:left w:val="none" w:sz="0" w:space="0" w:color="auto"/>
        <w:bottom w:val="none" w:sz="0" w:space="0" w:color="auto"/>
        <w:right w:val="none" w:sz="0" w:space="0" w:color="auto"/>
      </w:divBdr>
    </w:div>
    <w:div w:id="387874357">
      <w:bodyDiv w:val="1"/>
      <w:marLeft w:val="0"/>
      <w:marRight w:val="0"/>
      <w:marTop w:val="0"/>
      <w:marBottom w:val="0"/>
      <w:divBdr>
        <w:top w:val="none" w:sz="0" w:space="0" w:color="auto"/>
        <w:left w:val="none" w:sz="0" w:space="0" w:color="auto"/>
        <w:bottom w:val="none" w:sz="0" w:space="0" w:color="auto"/>
        <w:right w:val="none" w:sz="0" w:space="0" w:color="auto"/>
      </w:divBdr>
    </w:div>
    <w:div w:id="388462944">
      <w:bodyDiv w:val="1"/>
      <w:marLeft w:val="0"/>
      <w:marRight w:val="0"/>
      <w:marTop w:val="0"/>
      <w:marBottom w:val="0"/>
      <w:divBdr>
        <w:top w:val="none" w:sz="0" w:space="0" w:color="auto"/>
        <w:left w:val="none" w:sz="0" w:space="0" w:color="auto"/>
        <w:bottom w:val="none" w:sz="0" w:space="0" w:color="auto"/>
        <w:right w:val="none" w:sz="0" w:space="0" w:color="auto"/>
      </w:divBdr>
    </w:div>
    <w:div w:id="392969413">
      <w:bodyDiv w:val="1"/>
      <w:marLeft w:val="0"/>
      <w:marRight w:val="0"/>
      <w:marTop w:val="0"/>
      <w:marBottom w:val="0"/>
      <w:divBdr>
        <w:top w:val="none" w:sz="0" w:space="0" w:color="auto"/>
        <w:left w:val="none" w:sz="0" w:space="0" w:color="auto"/>
        <w:bottom w:val="none" w:sz="0" w:space="0" w:color="auto"/>
        <w:right w:val="none" w:sz="0" w:space="0" w:color="auto"/>
      </w:divBdr>
    </w:div>
    <w:div w:id="393820901">
      <w:bodyDiv w:val="1"/>
      <w:marLeft w:val="0"/>
      <w:marRight w:val="0"/>
      <w:marTop w:val="0"/>
      <w:marBottom w:val="0"/>
      <w:divBdr>
        <w:top w:val="none" w:sz="0" w:space="0" w:color="auto"/>
        <w:left w:val="none" w:sz="0" w:space="0" w:color="auto"/>
        <w:bottom w:val="none" w:sz="0" w:space="0" w:color="auto"/>
        <w:right w:val="none" w:sz="0" w:space="0" w:color="auto"/>
      </w:divBdr>
    </w:div>
    <w:div w:id="394285385">
      <w:bodyDiv w:val="1"/>
      <w:marLeft w:val="0"/>
      <w:marRight w:val="0"/>
      <w:marTop w:val="0"/>
      <w:marBottom w:val="0"/>
      <w:divBdr>
        <w:top w:val="none" w:sz="0" w:space="0" w:color="auto"/>
        <w:left w:val="none" w:sz="0" w:space="0" w:color="auto"/>
        <w:bottom w:val="none" w:sz="0" w:space="0" w:color="auto"/>
        <w:right w:val="none" w:sz="0" w:space="0" w:color="auto"/>
      </w:divBdr>
    </w:div>
    <w:div w:id="395250098">
      <w:bodyDiv w:val="1"/>
      <w:marLeft w:val="0"/>
      <w:marRight w:val="0"/>
      <w:marTop w:val="0"/>
      <w:marBottom w:val="0"/>
      <w:divBdr>
        <w:top w:val="none" w:sz="0" w:space="0" w:color="auto"/>
        <w:left w:val="none" w:sz="0" w:space="0" w:color="auto"/>
        <w:bottom w:val="none" w:sz="0" w:space="0" w:color="auto"/>
        <w:right w:val="none" w:sz="0" w:space="0" w:color="auto"/>
      </w:divBdr>
    </w:div>
    <w:div w:id="398753263">
      <w:bodyDiv w:val="1"/>
      <w:marLeft w:val="0"/>
      <w:marRight w:val="0"/>
      <w:marTop w:val="0"/>
      <w:marBottom w:val="0"/>
      <w:divBdr>
        <w:top w:val="none" w:sz="0" w:space="0" w:color="auto"/>
        <w:left w:val="none" w:sz="0" w:space="0" w:color="auto"/>
        <w:bottom w:val="none" w:sz="0" w:space="0" w:color="auto"/>
        <w:right w:val="none" w:sz="0" w:space="0" w:color="auto"/>
      </w:divBdr>
    </w:div>
    <w:div w:id="402340359">
      <w:bodyDiv w:val="1"/>
      <w:marLeft w:val="0"/>
      <w:marRight w:val="0"/>
      <w:marTop w:val="0"/>
      <w:marBottom w:val="0"/>
      <w:divBdr>
        <w:top w:val="none" w:sz="0" w:space="0" w:color="auto"/>
        <w:left w:val="none" w:sz="0" w:space="0" w:color="auto"/>
        <w:bottom w:val="none" w:sz="0" w:space="0" w:color="auto"/>
        <w:right w:val="none" w:sz="0" w:space="0" w:color="auto"/>
      </w:divBdr>
    </w:div>
    <w:div w:id="402919726">
      <w:bodyDiv w:val="1"/>
      <w:marLeft w:val="0"/>
      <w:marRight w:val="0"/>
      <w:marTop w:val="0"/>
      <w:marBottom w:val="0"/>
      <w:divBdr>
        <w:top w:val="none" w:sz="0" w:space="0" w:color="auto"/>
        <w:left w:val="none" w:sz="0" w:space="0" w:color="auto"/>
        <w:bottom w:val="none" w:sz="0" w:space="0" w:color="auto"/>
        <w:right w:val="none" w:sz="0" w:space="0" w:color="auto"/>
      </w:divBdr>
    </w:div>
    <w:div w:id="403190126">
      <w:bodyDiv w:val="1"/>
      <w:marLeft w:val="0"/>
      <w:marRight w:val="0"/>
      <w:marTop w:val="0"/>
      <w:marBottom w:val="0"/>
      <w:divBdr>
        <w:top w:val="none" w:sz="0" w:space="0" w:color="auto"/>
        <w:left w:val="none" w:sz="0" w:space="0" w:color="auto"/>
        <w:bottom w:val="none" w:sz="0" w:space="0" w:color="auto"/>
        <w:right w:val="none" w:sz="0" w:space="0" w:color="auto"/>
      </w:divBdr>
    </w:div>
    <w:div w:id="403532287">
      <w:bodyDiv w:val="1"/>
      <w:marLeft w:val="0"/>
      <w:marRight w:val="0"/>
      <w:marTop w:val="0"/>
      <w:marBottom w:val="0"/>
      <w:divBdr>
        <w:top w:val="none" w:sz="0" w:space="0" w:color="auto"/>
        <w:left w:val="none" w:sz="0" w:space="0" w:color="auto"/>
        <w:bottom w:val="none" w:sz="0" w:space="0" w:color="auto"/>
        <w:right w:val="none" w:sz="0" w:space="0" w:color="auto"/>
      </w:divBdr>
    </w:div>
    <w:div w:id="404836688">
      <w:bodyDiv w:val="1"/>
      <w:marLeft w:val="0"/>
      <w:marRight w:val="0"/>
      <w:marTop w:val="0"/>
      <w:marBottom w:val="0"/>
      <w:divBdr>
        <w:top w:val="none" w:sz="0" w:space="0" w:color="auto"/>
        <w:left w:val="none" w:sz="0" w:space="0" w:color="auto"/>
        <w:bottom w:val="none" w:sz="0" w:space="0" w:color="auto"/>
        <w:right w:val="none" w:sz="0" w:space="0" w:color="auto"/>
      </w:divBdr>
    </w:div>
    <w:div w:id="404961632">
      <w:bodyDiv w:val="1"/>
      <w:marLeft w:val="0"/>
      <w:marRight w:val="0"/>
      <w:marTop w:val="0"/>
      <w:marBottom w:val="0"/>
      <w:divBdr>
        <w:top w:val="none" w:sz="0" w:space="0" w:color="auto"/>
        <w:left w:val="none" w:sz="0" w:space="0" w:color="auto"/>
        <w:bottom w:val="none" w:sz="0" w:space="0" w:color="auto"/>
        <w:right w:val="none" w:sz="0" w:space="0" w:color="auto"/>
      </w:divBdr>
    </w:div>
    <w:div w:id="412821313">
      <w:bodyDiv w:val="1"/>
      <w:marLeft w:val="0"/>
      <w:marRight w:val="0"/>
      <w:marTop w:val="0"/>
      <w:marBottom w:val="0"/>
      <w:divBdr>
        <w:top w:val="none" w:sz="0" w:space="0" w:color="auto"/>
        <w:left w:val="none" w:sz="0" w:space="0" w:color="auto"/>
        <w:bottom w:val="none" w:sz="0" w:space="0" w:color="auto"/>
        <w:right w:val="none" w:sz="0" w:space="0" w:color="auto"/>
      </w:divBdr>
    </w:div>
    <w:div w:id="416484992">
      <w:bodyDiv w:val="1"/>
      <w:marLeft w:val="0"/>
      <w:marRight w:val="0"/>
      <w:marTop w:val="0"/>
      <w:marBottom w:val="0"/>
      <w:divBdr>
        <w:top w:val="none" w:sz="0" w:space="0" w:color="auto"/>
        <w:left w:val="none" w:sz="0" w:space="0" w:color="auto"/>
        <w:bottom w:val="none" w:sz="0" w:space="0" w:color="auto"/>
        <w:right w:val="none" w:sz="0" w:space="0" w:color="auto"/>
      </w:divBdr>
    </w:div>
    <w:div w:id="416947907">
      <w:bodyDiv w:val="1"/>
      <w:marLeft w:val="0"/>
      <w:marRight w:val="0"/>
      <w:marTop w:val="0"/>
      <w:marBottom w:val="0"/>
      <w:divBdr>
        <w:top w:val="none" w:sz="0" w:space="0" w:color="auto"/>
        <w:left w:val="none" w:sz="0" w:space="0" w:color="auto"/>
        <w:bottom w:val="none" w:sz="0" w:space="0" w:color="auto"/>
        <w:right w:val="none" w:sz="0" w:space="0" w:color="auto"/>
      </w:divBdr>
    </w:div>
    <w:div w:id="417289646">
      <w:bodyDiv w:val="1"/>
      <w:marLeft w:val="0"/>
      <w:marRight w:val="0"/>
      <w:marTop w:val="0"/>
      <w:marBottom w:val="0"/>
      <w:divBdr>
        <w:top w:val="none" w:sz="0" w:space="0" w:color="auto"/>
        <w:left w:val="none" w:sz="0" w:space="0" w:color="auto"/>
        <w:bottom w:val="none" w:sz="0" w:space="0" w:color="auto"/>
        <w:right w:val="none" w:sz="0" w:space="0" w:color="auto"/>
      </w:divBdr>
    </w:div>
    <w:div w:id="421488134">
      <w:bodyDiv w:val="1"/>
      <w:marLeft w:val="0"/>
      <w:marRight w:val="0"/>
      <w:marTop w:val="0"/>
      <w:marBottom w:val="0"/>
      <w:divBdr>
        <w:top w:val="none" w:sz="0" w:space="0" w:color="auto"/>
        <w:left w:val="none" w:sz="0" w:space="0" w:color="auto"/>
        <w:bottom w:val="none" w:sz="0" w:space="0" w:color="auto"/>
        <w:right w:val="none" w:sz="0" w:space="0" w:color="auto"/>
      </w:divBdr>
    </w:div>
    <w:div w:id="422997776">
      <w:bodyDiv w:val="1"/>
      <w:marLeft w:val="0"/>
      <w:marRight w:val="0"/>
      <w:marTop w:val="0"/>
      <w:marBottom w:val="0"/>
      <w:divBdr>
        <w:top w:val="none" w:sz="0" w:space="0" w:color="auto"/>
        <w:left w:val="none" w:sz="0" w:space="0" w:color="auto"/>
        <w:bottom w:val="none" w:sz="0" w:space="0" w:color="auto"/>
        <w:right w:val="none" w:sz="0" w:space="0" w:color="auto"/>
      </w:divBdr>
    </w:div>
    <w:div w:id="424499417">
      <w:bodyDiv w:val="1"/>
      <w:marLeft w:val="0"/>
      <w:marRight w:val="0"/>
      <w:marTop w:val="0"/>
      <w:marBottom w:val="0"/>
      <w:divBdr>
        <w:top w:val="none" w:sz="0" w:space="0" w:color="auto"/>
        <w:left w:val="none" w:sz="0" w:space="0" w:color="auto"/>
        <w:bottom w:val="none" w:sz="0" w:space="0" w:color="auto"/>
        <w:right w:val="none" w:sz="0" w:space="0" w:color="auto"/>
      </w:divBdr>
    </w:div>
    <w:div w:id="426997477">
      <w:bodyDiv w:val="1"/>
      <w:marLeft w:val="0"/>
      <w:marRight w:val="0"/>
      <w:marTop w:val="0"/>
      <w:marBottom w:val="0"/>
      <w:divBdr>
        <w:top w:val="none" w:sz="0" w:space="0" w:color="auto"/>
        <w:left w:val="none" w:sz="0" w:space="0" w:color="auto"/>
        <w:bottom w:val="none" w:sz="0" w:space="0" w:color="auto"/>
        <w:right w:val="none" w:sz="0" w:space="0" w:color="auto"/>
      </w:divBdr>
    </w:div>
    <w:div w:id="430709134">
      <w:bodyDiv w:val="1"/>
      <w:marLeft w:val="0"/>
      <w:marRight w:val="0"/>
      <w:marTop w:val="0"/>
      <w:marBottom w:val="0"/>
      <w:divBdr>
        <w:top w:val="none" w:sz="0" w:space="0" w:color="auto"/>
        <w:left w:val="none" w:sz="0" w:space="0" w:color="auto"/>
        <w:bottom w:val="none" w:sz="0" w:space="0" w:color="auto"/>
        <w:right w:val="none" w:sz="0" w:space="0" w:color="auto"/>
      </w:divBdr>
    </w:div>
    <w:div w:id="431433294">
      <w:bodyDiv w:val="1"/>
      <w:marLeft w:val="0"/>
      <w:marRight w:val="0"/>
      <w:marTop w:val="0"/>
      <w:marBottom w:val="0"/>
      <w:divBdr>
        <w:top w:val="none" w:sz="0" w:space="0" w:color="auto"/>
        <w:left w:val="none" w:sz="0" w:space="0" w:color="auto"/>
        <w:bottom w:val="none" w:sz="0" w:space="0" w:color="auto"/>
        <w:right w:val="none" w:sz="0" w:space="0" w:color="auto"/>
      </w:divBdr>
    </w:div>
    <w:div w:id="433477028">
      <w:bodyDiv w:val="1"/>
      <w:marLeft w:val="0"/>
      <w:marRight w:val="0"/>
      <w:marTop w:val="0"/>
      <w:marBottom w:val="0"/>
      <w:divBdr>
        <w:top w:val="none" w:sz="0" w:space="0" w:color="auto"/>
        <w:left w:val="none" w:sz="0" w:space="0" w:color="auto"/>
        <w:bottom w:val="none" w:sz="0" w:space="0" w:color="auto"/>
        <w:right w:val="none" w:sz="0" w:space="0" w:color="auto"/>
      </w:divBdr>
    </w:div>
    <w:div w:id="435248802">
      <w:bodyDiv w:val="1"/>
      <w:marLeft w:val="0"/>
      <w:marRight w:val="0"/>
      <w:marTop w:val="0"/>
      <w:marBottom w:val="0"/>
      <w:divBdr>
        <w:top w:val="none" w:sz="0" w:space="0" w:color="auto"/>
        <w:left w:val="none" w:sz="0" w:space="0" w:color="auto"/>
        <w:bottom w:val="none" w:sz="0" w:space="0" w:color="auto"/>
        <w:right w:val="none" w:sz="0" w:space="0" w:color="auto"/>
      </w:divBdr>
    </w:div>
    <w:div w:id="436752562">
      <w:bodyDiv w:val="1"/>
      <w:marLeft w:val="0"/>
      <w:marRight w:val="0"/>
      <w:marTop w:val="0"/>
      <w:marBottom w:val="0"/>
      <w:divBdr>
        <w:top w:val="none" w:sz="0" w:space="0" w:color="auto"/>
        <w:left w:val="none" w:sz="0" w:space="0" w:color="auto"/>
        <w:bottom w:val="none" w:sz="0" w:space="0" w:color="auto"/>
        <w:right w:val="none" w:sz="0" w:space="0" w:color="auto"/>
      </w:divBdr>
    </w:div>
    <w:div w:id="437214475">
      <w:bodyDiv w:val="1"/>
      <w:marLeft w:val="0"/>
      <w:marRight w:val="0"/>
      <w:marTop w:val="0"/>
      <w:marBottom w:val="0"/>
      <w:divBdr>
        <w:top w:val="none" w:sz="0" w:space="0" w:color="auto"/>
        <w:left w:val="none" w:sz="0" w:space="0" w:color="auto"/>
        <w:bottom w:val="none" w:sz="0" w:space="0" w:color="auto"/>
        <w:right w:val="none" w:sz="0" w:space="0" w:color="auto"/>
      </w:divBdr>
    </w:div>
    <w:div w:id="437455054">
      <w:bodyDiv w:val="1"/>
      <w:marLeft w:val="0"/>
      <w:marRight w:val="0"/>
      <w:marTop w:val="0"/>
      <w:marBottom w:val="0"/>
      <w:divBdr>
        <w:top w:val="none" w:sz="0" w:space="0" w:color="auto"/>
        <w:left w:val="none" w:sz="0" w:space="0" w:color="auto"/>
        <w:bottom w:val="none" w:sz="0" w:space="0" w:color="auto"/>
        <w:right w:val="none" w:sz="0" w:space="0" w:color="auto"/>
      </w:divBdr>
    </w:div>
    <w:div w:id="438184876">
      <w:bodyDiv w:val="1"/>
      <w:marLeft w:val="0"/>
      <w:marRight w:val="0"/>
      <w:marTop w:val="0"/>
      <w:marBottom w:val="0"/>
      <w:divBdr>
        <w:top w:val="none" w:sz="0" w:space="0" w:color="auto"/>
        <w:left w:val="none" w:sz="0" w:space="0" w:color="auto"/>
        <w:bottom w:val="none" w:sz="0" w:space="0" w:color="auto"/>
        <w:right w:val="none" w:sz="0" w:space="0" w:color="auto"/>
      </w:divBdr>
    </w:div>
    <w:div w:id="443306165">
      <w:bodyDiv w:val="1"/>
      <w:marLeft w:val="0"/>
      <w:marRight w:val="0"/>
      <w:marTop w:val="0"/>
      <w:marBottom w:val="0"/>
      <w:divBdr>
        <w:top w:val="none" w:sz="0" w:space="0" w:color="auto"/>
        <w:left w:val="none" w:sz="0" w:space="0" w:color="auto"/>
        <w:bottom w:val="none" w:sz="0" w:space="0" w:color="auto"/>
        <w:right w:val="none" w:sz="0" w:space="0" w:color="auto"/>
      </w:divBdr>
    </w:div>
    <w:div w:id="444158147">
      <w:bodyDiv w:val="1"/>
      <w:marLeft w:val="0"/>
      <w:marRight w:val="0"/>
      <w:marTop w:val="0"/>
      <w:marBottom w:val="0"/>
      <w:divBdr>
        <w:top w:val="none" w:sz="0" w:space="0" w:color="auto"/>
        <w:left w:val="none" w:sz="0" w:space="0" w:color="auto"/>
        <w:bottom w:val="none" w:sz="0" w:space="0" w:color="auto"/>
        <w:right w:val="none" w:sz="0" w:space="0" w:color="auto"/>
      </w:divBdr>
    </w:div>
    <w:div w:id="444690559">
      <w:bodyDiv w:val="1"/>
      <w:marLeft w:val="0"/>
      <w:marRight w:val="0"/>
      <w:marTop w:val="0"/>
      <w:marBottom w:val="0"/>
      <w:divBdr>
        <w:top w:val="none" w:sz="0" w:space="0" w:color="auto"/>
        <w:left w:val="none" w:sz="0" w:space="0" w:color="auto"/>
        <w:bottom w:val="none" w:sz="0" w:space="0" w:color="auto"/>
        <w:right w:val="none" w:sz="0" w:space="0" w:color="auto"/>
      </w:divBdr>
    </w:div>
    <w:div w:id="444886377">
      <w:bodyDiv w:val="1"/>
      <w:marLeft w:val="0"/>
      <w:marRight w:val="0"/>
      <w:marTop w:val="0"/>
      <w:marBottom w:val="0"/>
      <w:divBdr>
        <w:top w:val="none" w:sz="0" w:space="0" w:color="auto"/>
        <w:left w:val="none" w:sz="0" w:space="0" w:color="auto"/>
        <w:bottom w:val="none" w:sz="0" w:space="0" w:color="auto"/>
        <w:right w:val="none" w:sz="0" w:space="0" w:color="auto"/>
      </w:divBdr>
    </w:div>
    <w:div w:id="444925008">
      <w:bodyDiv w:val="1"/>
      <w:marLeft w:val="0"/>
      <w:marRight w:val="0"/>
      <w:marTop w:val="0"/>
      <w:marBottom w:val="0"/>
      <w:divBdr>
        <w:top w:val="none" w:sz="0" w:space="0" w:color="auto"/>
        <w:left w:val="none" w:sz="0" w:space="0" w:color="auto"/>
        <w:bottom w:val="none" w:sz="0" w:space="0" w:color="auto"/>
        <w:right w:val="none" w:sz="0" w:space="0" w:color="auto"/>
      </w:divBdr>
    </w:div>
    <w:div w:id="445197728">
      <w:bodyDiv w:val="1"/>
      <w:marLeft w:val="0"/>
      <w:marRight w:val="0"/>
      <w:marTop w:val="0"/>
      <w:marBottom w:val="0"/>
      <w:divBdr>
        <w:top w:val="none" w:sz="0" w:space="0" w:color="auto"/>
        <w:left w:val="none" w:sz="0" w:space="0" w:color="auto"/>
        <w:bottom w:val="none" w:sz="0" w:space="0" w:color="auto"/>
        <w:right w:val="none" w:sz="0" w:space="0" w:color="auto"/>
      </w:divBdr>
    </w:div>
    <w:div w:id="446437855">
      <w:bodyDiv w:val="1"/>
      <w:marLeft w:val="0"/>
      <w:marRight w:val="0"/>
      <w:marTop w:val="0"/>
      <w:marBottom w:val="0"/>
      <w:divBdr>
        <w:top w:val="none" w:sz="0" w:space="0" w:color="auto"/>
        <w:left w:val="none" w:sz="0" w:space="0" w:color="auto"/>
        <w:bottom w:val="none" w:sz="0" w:space="0" w:color="auto"/>
        <w:right w:val="none" w:sz="0" w:space="0" w:color="auto"/>
      </w:divBdr>
    </w:div>
    <w:div w:id="448744736">
      <w:bodyDiv w:val="1"/>
      <w:marLeft w:val="0"/>
      <w:marRight w:val="0"/>
      <w:marTop w:val="0"/>
      <w:marBottom w:val="0"/>
      <w:divBdr>
        <w:top w:val="none" w:sz="0" w:space="0" w:color="auto"/>
        <w:left w:val="none" w:sz="0" w:space="0" w:color="auto"/>
        <w:bottom w:val="none" w:sz="0" w:space="0" w:color="auto"/>
        <w:right w:val="none" w:sz="0" w:space="0" w:color="auto"/>
      </w:divBdr>
    </w:div>
    <w:div w:id="449858588">
      <w:bodyDiv w:val="1"/>
      <w:marLeft w:val="0"/>
      <w:marRight w:val="0"/>
      <w:marTop w:val="0"/>
      <w:marBottom w:val="0"/>
      <w:divBdr>
        <w:top w:val="none" w:sz="0" w:space="0" w:color="auto"/>
        <w:left w:val="none" w:sz="0" w:space="0" w:color="auto"/>
        <w:bottom w:val="none" w:sz="0" w:space="0" w:color="auto"/>
        <w:right w:val="none" w:sz="0" w:space="0" w:color="auto"/>
      </w:divBdr>
    </w:div>
    <w:div w:id="452477805">
      <w:bodyDiv w:val="1"/>
      <w:marLeft w:val="0"/>
      <w:marRight w:val="0"/>
      <w:marTop w:val="0"/>
      <w:marBottom w:val="0"/>
      <w:divBdr>
        <w:top w:val="none" w:sz="0" w:space="0" w:color="auto"/>
        <w:left w:val="none" w:sz="0" w:space="0" w:color="auto"/>
        <w:bottom w:val="none" w:sz="0" w:space="0" w:color="auto"/>
        <w:right w:val="none" w:sz="0" w:space="0" w:color="auto"/>
      </w:divBdr>
    </w:div>
    <w:div w:id="453259013">
      <w:bodyDiv w:val="1"/>
      <w:marLeft w:val="0"/>
      <w:marRight w:val="0"/>
      <w:marTop w:val="0"/>
      <w:marBottom w:val="0"/>
      <w:divBdr>
        <w:top w:val="none" w:sz="0" w:space="0" w:color="auto"/>
        <w:left w:val="none" w:sz="0" w:space="0" w:color="auto"/>
        <w:bottom w:val="none" w:sz="0" w:space="0" w:color="auto"/>
        <w:right w:val="none" w:sz="0" w:space="0" w:color="auto"/>
      </w:divBdr>
    </w:div>
    <w:div w:id="453326524">
      <w:bodyDiv w:val="1"/>
      <w:marLeft w:val="0"/>
      <w:marRight w:val="0"/>
      <w:marTop w:val="0"/>
      <w:marBottom w:val="0"/>
      <w:divBdr>
        <w:top w:val="none" w:sz="0" w:space="0" w:color="auto"/>
        <w:left w:val="none" w:sz="0" w:space="0" w:color="auto"/>
        <w:bottom w:val="none" w:sz="0" w:space="0" w:color="auto"/>
        <w:right w:val="none" w:sz="0" w:space="0" w:color="auto"/>
      </w:divBdr>
    </w:div>
    <w:div w:id="457454226">
      <w:bodyDiv w:val="1"/>
      <w:marLeft w:val="0"/>
      <w:marRight w:val="0"/>
      <w:marTop w:val="0"/>
      <w:marBottom w:val="0"/>
      <w:divBdr>
        <w:top w:val="none" w:sz="0" w:space="0" w:color="auto"/>
        <w:left w:val="none" w:sz="0" w:space="0" w:color="auto"/>
        <w:bottom w:val="none" w:sz="0" w:space="0" w:color="auto"/>
        <w:right w:val="none" w:sz="0" w:space="0" w:color="auto"/>
      </w:divBdr>
    </w:div>
    <w:div w:id="458107224">
      <w:bodyDiv w:val="1"/>
      <w:marLeft w:val="0"/>
      <w:marRight w:val="0"/>
      <w:marTop w:val="0"/>
      <w:marBottom w:val="0"/>
      <w:divBdr>
        <w:top w:val="none" w:sz="0" w:space="0" w:color="auto"/>
        <w:left w:val="none" w:sz="0" w:space="0" w:color="auto"/>
        <w:bottom w:val="none" w:sz="0" w:space="0" w:color="auto"/>
        <w:right w:val="none" w:sz="0" w:space="0" w:color="auto"/>
      </w:divBdr>
    </w:div>
    <w:div w:id="461773429">
      <w:bodyDiv w:val="1"/>
      <w:marLeft w:val="0"/>
      <w:marRight w:val="0"/>
      <w:marTop w:val="0"/>
      <w:marBottom w:val="0"/>
      <w:divBdr>
        <w:top w:val="none" w:sz="0" w:space="0" w:color="auto"/>
        <w:left w:val="none" w:sz="0" w:space="0" w:color="auto"/>
        <w:bottom w:val="none" w:sz="0" w:space="0" w:color="auto"/>
        <w:right w:val="none" w:sz="0" w:space="0" w:color="auto"/>
      </w:divBdr>
    </w:div>
    <w:div w:id="462041540">
      <w:bodyDiv w:val="1"/>
      <w:marLeft w:val="0"/>
      <w:marRight w:val="0"/>
      <w:marTop w:val="0"/>
      <w:marBottom w:val="0"/>
      <w:divBdr>
        <w:top w:val="none" w:sz="0" w:space="0" w:color="auto"/>
        <w:left w:val="none" w:sz="0" w:space="0" w:color="auto"/>
        <w:bottom w:val="none" w:sz="0" w:space="0" w:color="auto"/>
        <w:right w:val="none" w:sz="0" w:space="0" w:color="auto"/>
      </w:divBdr>
    </w:div>
    <w:div w:id="462894477">
      <w:bodyDiv w:val="1"/>
      <w:marLeft w:val="0"/>
      <w:marRight w:val="0"/>
      <w:marTop w:val="0"/>
      <w:marBottom w:val="0"/>
      <w:divBdr>
        <w:top w:val="none" w:sz="0" w:space="0" w:color="auto"/>
        <w:left w:val="none" w:sz="0" w:space="0" w:color="auto"/>
        <w:bottom w:val="none" w:sz="0" w:space="0" w:color="auto"/>
        <w:right w:val="none" w:sz="0" w:space="0" w:color="auto"/>
      </w:divBdr>
    </w:div>
    <w:div w:id="463886048">
      <w:bodyDiv w:val="1"/>
      <w:marLeft w:val="0"/>
      <w:marRight w:val="0"/>
      <w:marTop w:val="0"/>
      <w:marBottom w:val="0"/>
      <w:divBdr>
        <w:top w:val="none" w:sz="0" w:space="0" w:color="auto"/>
        <w:left w:val="none" w:sz="0" w:space="0" w:color="auto"/>
        <w:bottom w:val="none" w:sz="0" w:space="0" w:color="auto"/>
        <w:right w:val="none" w:sz="0" w:space="0" w:color="auto"/>
      </w:divBdr>
    </w:div>
    <w:div w:id="464737517">
      <w:bodyDiv w:val="1"/>
      <w:marLeft w:val="0"/>
      <w:marRight w:val="0"/>
      <w:marTop w:val="0"/>
      <w:marBottom w:val="0"/>
      <w:divBdr>
        <w:top w:val="none" w:sz="0" w:space="0" w:color="auto"/>
        <w:left w:val="none" w:sz="0" w:space="0" w:color="auto"/>
        <w:bottom w:val="none" w:sz="0" w:space="0" w:color="auto"/>
        <w:right w:val="none" w:sz="0" w:space="0" w:color="auto"/>
      </w:divBdr>
    </w:div>
    <w:div w:id="469136409">
      <w:bodyDiv w:val="1"/>
      <w:marLeft w:val="0"/>
      <w:marRight w:val="0"/>
      <w:marTop w:val="0"/>
      <w:marBottom w:val="0"/>
      <w:divBdr>
        <w:top w:val="none" w:sz="0" w:space="0" w:color="auto"/>
        <w:left w:val="none" w:sz="0" w:space="0" w:color="auto"/>
        <w:bottom w:val="none" w:sz="0" w:space="0" w:color="auto"/>
        <w:right w:val="none" w:sz="0" w:space="0" w:color="auto"/>
      </w:divBdr>
    </w:div>
    <w:div w:id="469173163">
      <w:bodyDiv w:val="1"/>
      <w:marLeft w:val="0"/>
      <w:marRight w:val="0"/>
      <w:marTop w:val="0"/>
      <w:marBottom w:val="0"/>
      <w:divBdr>
        <w:top w:val="none" w:sz="0" w:space="0" w:color="auto"/>
        <w:left w:val="none" w:sz="0" w:space="0" w:color="auto"/>
        <w:bottom w:val="none" w:sz="0" w:space="0" w:color="auto"/>
        <w:right w:val="none" w:sz="0" w:space="0" w:color="auto"/>
      </w:divBdr>
    </w:div>
    <w:div w:id="471757314">
      <w:bodyDiv w:val="1"/>
      <w:marLeft w:val="0"/>
      <w:marRight w:val="0"/>
      <w:marTop w:val="0"/>
      <w:marBottom w:val="0"/>
      <w:divBdr>
        <w:top w:val="none" w:sz="0" w:space="0" w:color="auto"/>
        <w:left w:val="none" w:sz="0" w:space="0" w:color="auto"/>
        <w:bottom w:val="none" w:sz="0" w:space="0" w:color="auto"/>
        <w:right w:val="none" w:sz="0" w:space="0" w:color="auto"/>
      </w:divBdr>
    </w:div>
    <w:div w:id="472605995">
      <w:bodyDiv w:val="1"/>
      <w:marLeft w:val="0"/>
      <w:marRight w:val="0"/>
      <w:marTop w:val="0"/>
      <w:marBottom w:val="0"/>
      <w:divBdr>
        <w:top w:val="none" w:sz="0" w:space="0" w:color="auto"/>
        <w:left w:val="none" w:sz="0" w:space="0" w:color="auto"/>
        <w:bottom w:val="none" w:sz="0" w:space="0" w:color="auto"/>
        <w:right w:val="none" w:sz="0" w:space="0" w:color="auto"/>
      </w:divBdr>
    </w:div>
    <w:div w:id="474687665">
      <w:bodyDiv w:val="1"/>
      <w:marLeft w:val="0"/>
      <w:marRight w:val="0"/>
      <w:marTop w:val="0"/>
      <w:marBottom w:val="0"/>
      <w:divBdr>
        <w:top w:val="none" w:sz="0" w:space="0" w:color="auto"/>
        <w:left w:val="none" w:sz="0" w:space="0" w:color="auto"/>
        <w:bottom w:val="none" w:sz="0" w:space="0" w:color="auto"/>
        <w:right w:val="none" w:sz="0" w:space="0" w:color="auto"/>
      </w:divBdr>
    </w:div>
    <w:div w:id="475029147">
      <w:bodyDiv w:val="1"/>
      <w:marLeft w:val="0"/>
      <w:marRight w:val="0"/>
      <w:marTop w:val="0"/>
      <w:marBottom w:val="0"/>
      <w:divBdr>
        <w:top w:val="none" w:sz="0" w:space="0" w:color="auto"/>
        <w:left w:val="none" w:sz="0" w:space="0" w:color="auto"/>
        <w:bottom w:val="none" w:sz="0" w:space="0" w:color="auto"/>
        <w:right w:val="none" w:sz="0" w:space="0" w:color="auto"/>
      </w:divBdr>
    </w:div>
    <w:div w:id="478572185">
      <w:bodyDiv w:val="1"/>
      <w:marLeft w:val="0"/>
      <w:marRight w:val="0"/>
      <w:marTop w:val="0"/>
      <w:marBottom w:val="0"/>
      <w:divBdr>
        <w:top w:val="none" w:sz="0" w:space="0" w:color="auto"/>
        <w:left w:val="none" w:sz="0" w:space="0" w:color="auto"/>
        <w:bottom w:val="none" w:sz="0" w:space="0" w:color="auto"/>
        <w:right w:val="none" w:sz="0" w:space="0" w:color="auto"/>
      </w:divBdr>
    </w:div>
    <w:div w:id="479662032">
      <w:bodyDiv w:val="1"/>
      <w:marLeft w:val="0"/>
      <w:marRight w:val="0"/>
      <w:marTop w:val="0"/>
      <w:marBottom w:val="0"/>
      <w:divBdr>
        <w:top w:val="none" w:sz="0" w:space="0" w:color="auto"/>
        <w:left w:val="none" w:sz="0" w:space="0" w:color="auto"/>
        <w:bottom w:val="none" w:sz="0" w:space="0" w:color="auto"/>
        <w:right w:val="none" w:sz="0" w:space="0" w:color="auto"/>
      </w:divBdr>
    </w:div>
    <w:div w:id="481510063">
      <w:bodyDiv w:val="1"/>
      <w:marLeft w:val="0"/>
      <w:marRight w:val="0"/>
      <w:marTop w:val="0"/>
      <w:marBottom w:val="0"/>
      <w:divBdr>
        <w:top w:val="none" w:sz="0" w:space="0" w:color="auto"/>
        <w:left w:val="none" w:sz="0" w:space="0" w:color="auto"/>
        <w:bottom w:val="none" w:sz="0" w:space="0" w:color="auto"/>
        <w:right w:val="none" w:sz="0" w:space="0" w:color="auto"/>
      </w:divBdr>
    </w:div>
    <w:div w:id="482744775">
      <w:bodyDiv w:val="1"/>
      <w:marLeft w:val="0"/>
      <w:marRight w:val="0"/>
      <w:marTop w:val="0"/>
      <w:marBottom w:val="0"/>
      <w:divBdr>
        <w:top w:val="none" w:sz="0" w:space="0" w:color="auto"/>
        <w:left w:val="none" w:sz="0" w:space="0" w:color="auto"/>
        <w:bottom w:val="none" w:sz="0" w:space="0" w:color="auto"/>
        <w:right w:val="none" w:sz="0" w:space="0" w:color="auto"/>
      </w:divBdr>
    </w:div>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493185010">
      <w:bodyDiv w:val="1"/>
      <w:marLeft w:val="0"/>
      <w:marRight w:val="0"/>
      <w:marTop w:val="0"/>
      <w:marBottom w:val="0"/>
      <w:divBdr>
        <w:top w:val="none" w:sz="0" w:space="0" w:color="auto"/>
        <w:left w:val="none" w:sz="0" w:space="0" w:color="auto"/>
        <w:bottom w:val="none" w:sz="0" w:space="0" w:color="auto"/>
        <w:right w:val="none" w:sz="0" w:space="0" w:color="auto"/>
      </w:divBdr>
    </w:div>
    <w:div w:id="496386663">
      <w:bodyDiv w:val="1"/>
      <w:marLeft w:val="0"/>
      <w:marRight w:val="0"/>
      <w:marTop w:val="0"/>
      <w:marBottom w:val="0"/>
      <w:divBdr>
        <w:top w:val="none" w:sz="0" w:space="0" w:color="auto"/>
        <w:left w:val="none" w:sz="0" w:space="0" w:color="auto"/>
        <w:bottom w:val="none" w:sz="0" w:space="0" w:color="auto"/>
        <w:right w:val="none" w:sz="0" w:space="0" w:color="auto"/>
      </w:divBdr>
    </w:div>
    <w:div w:id="496653254">
      <w:bodyDiv w:val="1"/>
      <w:marLeft w:val="0"/>
      <w:marRight w:val="0"/>
      <w:marTop w:val="0"/>
      <w:marBottom w:val="0"/>
      <w:divBdr>
        <w:top w:val="none" w:sz="0" w:space="0" w:color="auto"/>
        <w:left w:val="none" w:sz="0" w:space="0" w:color="auto"/>
        <w:bottom w:val="none" w:sz="0" w:space="0" w:color="auto"/>
        <w:right w:val="none" w:sz="0" w:space="0" w:color="auto"/>
      </w:divBdr>
    </w:div>
    <w:div w:id="498741339">
      <w:bodyDiv w:val="1"/>
      <w:marLeft w:val="0"/>
      <w:marRight w:val="0"/>
      <w:marTop w:val="0"/>
      <w:marBottom w:val="0"/>
      <w:divBdr>
        <w:top w:val="none" w:sz="0" w:space="0" w:color="auto"/>
        <w:left w:val="none" w:sz="0" w:space="0" w:color="auto"/>
        <w:bottom w:val="none" w:sz="0" w:space="0" w:color="auto"/>
        <w:right w:val="none" w:sz="0" w:space="0" w:color="auto"/>
      </w:divBdr>
    </w:div>
    <w:div w:id="501513315">
      <w:bodyDiv w:val="1"/>
      <w:marLeft w:val="0"/>
      <w:marRight w:val="0"/>
      <w:marTop w:val="0"/>
      <w:marBottom w:val="0"/>
      <w:divBdr>
        <w:top w:val="none" w:sz="0" w:space="0" w:color="auto"/>
        <w:left w:val="none" w:sz="0" w:space="0" w:color="auto"/>
        <w:bottom w:val="none" w:sz="0" w:space="0" w:color="auto"/>
        <w:right w:val="none" w:sz="0" w:space="0" w:color="auto"/>
      </w:divBdr>
    </w:div>
    <w:div w:id="501774770">
      <w:bodyDiv w:val="1"/>
      <w:marLeft w:val="0"/>
      <w:marRight w:val="0"/>
      <w:marTop w:val="0"/>
      <w:marBottom w:val="0"/>
      <w:divBdr>
        <w:top w:val="none" w:sz="0" w:space="0" w:color="auto"/>
        <w:left w:val="none" w:sz="0" w:space="0" w:color="auto"/>
        <w:bottom w:val="none" w:sz="0" w:space="0" w:color="auto"/>
        <w:right w:val="none" w:sz="0" w:space="0" w:color="auto"/>
      </w:divBdr>
    </w:div>
    <w:div w:id="505025302">
      <w:bodyDiv w:val="1"/>
      <w:marLeft w:val="0"/>
      <w:marRight w:val="0"/>
      <w:marTop w:val="0"/>
      <w:marBottom w:val="0"/>
      <w:divBdr>
        <w:top w:val="none" w:sz="0" w:space="0" w:color="auto"/>
        <w:left w:val="none" w:sz="0" w:space="0" w:color="auto"/>
        <w:bottom w:val="none" w:sz="0" w:space="0" w:color="auto"/>
        <w:right w:val="none" w:sz="0" w:space="0" w:color="auto"/>
      </w:divBdr>
    </w:div>
    <w:div w:id="505435637">
      <w:bodyDiv w:val="1"/>
      <w:marLeft w:val="0"/>
      <w:marRight w:val="0"/>
      <w:marTop w:val="0"/>
      <w:marBottom w:val="0"/>
      <w:divBdr>
        <w:top w:val="none" w:sz="0" w:space="0" w:color="auto"/>
        <w:left w:val="none" w:sz="0" w:space="0" w:color="auto"/>
        <w:bottom w:val="none" w:sz="0" w:space="0" w:color="auto"/>
        <w:right w:val="none" w:sz="0" w:space="0" w:color="auto"/>
      </w:divBdr>
    </w:div>
    <w:div w:id="505633874">
      <w:bodyDiv w:val="1"/>
      <w:marLeft w:val="0"/>
      <w:marRight w:val="0"/>
      <w:marTop w:val="0"/>
      <w:marBottom w:val="0"/>
      <w:divBdr>
        <w:top w:val="none" w:sz="0" w:space="0" w:color="auto"/>
        <w:left w:val="none" w:sz="0" w:space="0" w:color="auto"/>
        <w:bottom w:val="none" w:sz="0" w:space="0" w:color="auto"/>
        <w:right w:val="none" w:sz="0" w:space="0" w:color="auto"/>
      </w:divBdr>
    </w:div>
    <w:div w:id="505830068">
      <w:bodyDiv w:val="1"/>
      <w:marLeft w:val="0"/>
      <w:marRight w:val="0"/>
      <w:marTop w:val="0"/>
      <w:marBottom w:val="0"/>
      <w:divBdr>
        <w:top w:val="none" w:sz="0" w:space="0" w:color="auto"/>
        <w:left w:val="none" w:sz="0" w:space="0" w:color="auto"/>
        <w:bottom w:val="none" w:sz="0" w:space="0" w:color="auto"/>
        <w:right w:val="none" w:sz="0" w:space="0" w:color="auto"/>
      </w:divBdr>
    </w:div>
    <w:div w:id="509562618">
      <w:bodyDiv w:val="1"/>
      <w:marLeft w:val="0"/>
      <w:marRight w:val="0"/>
      <w:marTop w:val="0"/>
      <w:marBottom w:val="0"/>
      <w:divBdr>
        <w:top w:val="none" w:sz="0" w:space="0" w:color="auto"/>
        <w:left w:val="none" w:sz="0" w:space="0" w:color="auto"/>
        <w:bottom w:val="none" w:sz="0" w:space="0" w:color="auto"/>
        <w:right w:val="none" w:sz="0" w:space="0" w:color="auto"/>
      </w:divBdr>
    </w:div>
    <w:div w:id="509955677">
      <w:bodyDiv w:val="1"/>
      <w:marLeft w:val="0"/>
      <w:marRight w:val="0"/>
      <w:marTop w:val="0"/>
      <w:marBottom w:val="0"/>
      <w:divBdr>
        <w:top w:val="none" w:sz="0" w:space="0" w:color="auto"/>
        <w:left w:val="none" w:sz="0" w:space="0" w:color="auto"/>
        <w:bottom w:val="none" w:sz="0" w:space="0" w:color="auto"/>
        <w:right w:val="none" w:sz="0" w:space="0" w:color="auto"/>
      </w:divBdr>
    </w:div>
    <w:div w:id="510222644">
      <w:bodyDiv w:val="1"/>
      <w:marLeft w:val="0"/>
      <w:marRight w:val="0"/>
      <w:marTop w:val="0"/>
      <w:marBottom w:val="0"/>
      <w:divBdr>
        <w:top w:val="none" w:sz="0" w:space="0" w:color="auto"/>
        <w:left w:val="none" w:sz="0" w:space="0" w:color="auto"/>
        <w:bottom w:val="none" w:sz="0" w:space="0" w:color="auto"/>
        <w:right w:val="none" w:sz="0" w:space="0" w:color="auto"/>
      </w:divBdr>
    </w:div>
    <w:div w:id="511452245">
      <w:bodyDiv w:val="1"/>
      <w:marLeft w:val="0"/>
      <w:marRight w:val="0"/>
      <w:marTop w:val="0"/>
      <w:marBottom w:val="0"/>
      <w:divBdr>
        <w:top w:val="none" w:sz="0" w:space="0" w:color="auto"/>
        <w:left w:val="none" w:sz="0" w:space="0" w:color="auto"/>
        <w:bottom w:val="none" w:sz="0" w:space="0" w:color="auto"/>
        <w:right w:val="none" w:sz="0" w:space="0" w:color="auto"/>
      </w:divBdr>
    </w:div>
    <w:div w:id="517352249">
      <w:bodyDiv w:val="1"/>
      <w:marLeft w:val="0"/>
      <w:marRight w:val="0"/>
      <w:marTop w:val="0"/>
      <w:marBottom w:val="0"/>
      <w:divBdr>
        <w:top w:val="none" w:sz="0" w:space="0" w:color="auto"/>
        <w:left w:val="none" w:sz="0" w:space="0" w:color="auto"/>
        <w:bottom w:val="none" w:sz="0" w:space="0" w:color="auto"/>
        <w:right w:val="none" w:sz="0" w:space="0" w:color="auto"/>
      </w:divBdr>
    </w:div>
    <w:div w:id="518810043">
      <w:bodyDiv w:val="1"/>
      <w:marLeft w:val="0"/>
      <w:marRight w:val="0"/>
      <w:marTop w:val="0"/>
      <w:marBottom w:val="0"/>
      <w:divBdr>
        <w:top w:val="none" w:sz="0" w:space="0" w:color="auto"/>
        <w:left w:val="none" w:sz="0" w:space="0" w:color="auto"/>
        <w:bottom w:val="none" w:sz="0" w:space="0" w:color="auto"/>
        <w:right w:val="none" w:sz="0" w:space="0" w:color="auto"/>
      </w:divBdr>
    </w:div>
    <w:div w:id="518814755">
      <w:bodyDiv w:val="1"/>
      <w:marLeft w:val="0"/>
      <w:marRight w:val="0"/>
      <w:marTop w:val="0"/>
      <w:marBottom w:val="0"/>
      <w:divBdr>
        <w:top w:val="none" w:sz="0" w:space="0" w:color="auto"/>
        <w:left w:val="none" w:sz="0" w:space="0" w:color="auto"/>
        <w:bottom w:val="none" w:sz="0" w:space="0" w:color="auto"/>
        <w:right w:val="none" w:sz="0" w:space="0" w:color="auto"/>
      </w:divBdr>
    </w:div>
    <w:div w:id="520978001">
      <w:bodyDiv w:val="1"/>
      <w:marLeft w:val="0"/>
      <w:marRight w:val="0"/>
      <w:marTop w:val="0"/>
      <w:marBottom w:val="0"/>
      <w:divBdr>
        <w:top w:val="none" w:sz="0" w:space="0" w:color="auto"/>
        <w:left w:val="none" w:sz="0" w:space="0" w:color="auto"/>
        <w:bottom w:val="none" w:sz="0" w:space="0" w:color="auto"/>
        <w:right w:val="none" w:sz="0" w:space="0" w:color="auto"/>
      </w:divBdr>
    </w:div>
    <w:div w:id="521012801">
      <w:bodyDiv w:val="1"/>
      <w:marLeft w:val="0"/>
      <w:marRight w:val="0"/>
      <w:marTop w:val="0"/>
      <w:marBottom w:val="0"/>
      <w:divBdr>
        <w:top w:val="none" w:sz="0" w:space="0" w:color="auto"/>
        <w:left w:val="none" w:sz="0" w:space="0" w:color="auto"/>
        <w:bottom w:val="none" w:sz="0" w:space="0" w:color="auto"/>
        <w:right w:val="none" w:sz="0" w:space="0" w:color="auto"/>
      </w:divBdr>
    </w:div>
    <w:div w:id="523129793">
      <w:bodyDiv w:val="1"/>
      <w:marLeft w:val="0"/>
      <w:marRight w:val="0"/>
      <w:marTop w:val="0"/>
      <w:marBottom w:val="0"/>
      <w:divBdr>
        <w:top w:val="none" w:sz="0" w:space="0" w:color="auto"/>
        <w:left w:val="none" w:sz="0" w:space="0" w:color="auto"/>
        <w:bottom w:val="none" w:sz="0" w:space="0" w:color="auto"/>
        <w:right w:val="none" w:sz="0" w:space="0" w:color="auto"/>
      </w:divBdr>
    </w:div>
    <w:div w:id="528492230">
      <w:bodyDiv w:val="1"/>
      <w:marLeft w:val="0"/>
      <w:marRight w:val="0"/>
      <w:marTop w:val="0"/>
      <w:marBottom w:val="0"/>
      <w:divBdr>
        <w:top w:val="none" w:sz="0" w:space="0" w:color="auto"/>
        <w:left w:val="none" w:sz="0" w:space="0" w:color="auto"/>
        <w:bottom w:val="none" w:sz="0" w:space="0" w:color="auto"/>
        <w:right w:val="none" w:sz="0" w:space="0" w:color="auto"/>
      </w:divBdr>
    </w:div>
    <w:div w:id="529072367">
      <w:bodyDiv w:val="1"/>
      <w:marLeft w:val="0"/>
      <w:marRight w:val="0"/>
      <w:marTop w:val="0"/>
      <w:marBottom w:val="0"/>
      <w:divBdr>
        <w:top w:val="none" w:sz="0" w:space="0" w:color="auto"/>
        <w:left w:val="none" w:sz="0" w:space="0" w:color="auto"/>
        <w:bottom w:val="none" w:sz="0" w:space="0" w:color="auto"/>
        <w:right w:val="none" w:sz="0" w:space="0" w:color="auto"/>
      </w:divBdr>
    </w:div>
    <w:div w:id="532424635">
      <w:bodyDiv w:val="1"/>
      <w:marLeft w:val="0"/>
      <w:marRight w:val="0"/>
      <w:marTop w:val="0"/>
      <w:marBottom w:val="0"/>
      <w:divBdr>
        <w:top w:val="none" w:sz="0" w:space="0" w:color="auto"/>
        <w:left w:val="none" w:sz="0" w:space="0" w:color="auto"/>
        <w:bottom w:val="none" w:sz="0" w:space="0" w:color="auto"/>
        <w:right w:val="none" w:sz="0" w:space="0" w:color="auto"/>
      </w:divBdr>
    </w:div>
    <w:div w:id="533691976">
      <w:bodyDiv w:val="1"/>
      <w:marLeft w:val="0"/>
      <w:marRight w:val="0"/>
      <w:marTop w:val="0"/>
      <w:marBottom w:val="0"/>
      <w:divBdr>
        <w:top w:val="none" w:sz="0" w:space="0" w:color="auto"/>
        <w:left w:val="none" w:sz="0" w:space="0" w:color="auto"/>
        <w:bottom w:val="none" w:sz="0" w:space="0" w:color="auto"/>
        <w:right w:val="none" w:sz="0" w:space="0" w:color="auto"/>
      </w:divBdr>
    </w:div>
    <w:div w:id="538513757">
      <w:bodyDiv w:val="1"/>
      <w:marLeft w:val="0"/>
      <w:marRight w:val="0"/>
      <w:marTop w:val="0"/>
      <w:marBottom w:val="0"/>
      <w:divBdr>
        <w:top w:val="none" w:sz="0" w:space="0" w:color="auto"/>
        <w:left w:val="none" w:sz="0" w:space="0" w:color="auto"/>
        <w:bottom w:val="none" w:sz="0" w:space="0" w:color="auto"/>
        <w:right w:val="none" w:sz="0" w:space="0" w:color="auto"/>
      </w:divBdr>
    </w:div>
    <w:div w:id="545681608">
      <w:bodyDiv w:val="1"/>
      <w:marLeft w:val="0"/>
      <w:marRight w:val="0"/>
      <w:marTop w:val="0"/>
      <w:marBottom w:val="0"/>
      <w:divBdr>
        <w:top w:val="none" w:sz="0" w:space="0" w:color="auto"/>
        <w:left w:val="none" w:sz="0" w:space="0" w:color="auto"/>
        <w:bottom w:val="none" w:sz="0" w:space="0" w:color="auto"/>
        <w:right w:val="none" w:sz="0" w:space="0" w:color="auto"/>
      </w:divBdr>
    </w:div>
    <w:div w:id="550507655">
      <w:bodyDiv w:val="1"/>
      <w:marLeft w:val="0"/>
      <w:marRight w:val="0"/>
      <w:marTop w:val="0"/>
      <w:marBottom w:val="0"/>
      <w:divBdr>
        <w:top w:val="none" w:sz="0" w:space="0" w:color="auto"/>
        <w:left w:val="none" w:sz="0" w:space="0" w:color="auto"/>
        <w:bottom w:val="none" w:sz="0" w:space="0" w:color="auto"/>
        <w:right w:val="none" w:sz="0" w:space="0" w:color="auto"/>
      </w:divBdr>
    </w:div>
    <w:div w:id="552035511">
      <w:bodyDiv w:val="1"/>
      <w:marLeft w:val="0"/>
      <w:marRight w:val="0"/>
      <w:marTop w:val="0"/>
      <w:marBottom w:val="0"/>
      <w:divBdr>
        <w:top w:val="none" w:sz="0" w:space="0" w:color="auto"/>
        <w:left w:val="none" w:sz="0" w:space="0" w:color="auto"/>
        <w:bottom w:val="none" w:sz="0" w:space="0" w:color="auto"/>
        <w:right w:val="none" w:sz="0" w:space="0" w:color="auto"/>
      </w:divBdr>
    </w:div>
    <w:div w:id="554515062">
      <w:bodyDiv w:val="1"/>
      <w:marLeft w:val="0"/>
      <w:marRight w:val="0"/>
      <w:marTop w:val="0"/>
      <w:marBottom w:val="0"/>
      <w:divBdr>
        <w:top w:val="none" w:sz="0" w:space="0" w:color="auto"/>
        <w:left w:val="none" w:sz="0" w:space="0" w:color="auto"/>
        <w:bottom w:val="none" w:sz="0" w:space="0" w:color="auto"/>
        <w:right w:val="none" w:sz="0" w:space="0" w:color="auto"/>
      </w:divBdr>
    </w:div>
    <w:div w:id="559828946">
      <w:bodyDiv w:val="1"/>
      <w:marLeft w:val="0"/>
      <w:marRight w:val="0"/>
      <w:marTop w:val="0"/>
      <w:marBottom w:val="0"/>
      <w:divBdr>
        <w:top w:val="none" w:sz="0" w:space="0" w:color="auto"/>
        <w:left w:val="none" w:sz="0" w:space="0" w:color="auto"/>
        <w:bottom w:val="none" w:sz="0" w:space="0" w:color="auto"/>
        <w:right w:val="none" w:sz="0" w:space="0" w:color="auto"/>
      </w:divBdr>
    </w:div>
    <w:div w:id="565337924">
      <w:bodyDiv w:val="1"/>
      <w:marLeft w:val="0"/>
      <w:marRight w:val="0"/>
      <w:marTop w:val="0"/>
      <w:marBottom w:val="0"/>
      <w:divBdr>
        <w:top w:val="none" w:sz="0" w:space="0" w:color="auto"/>
        <w:left w:val="none" w:sz="0" w:space="0" w:color="auto"/>
        <w:bottom w:val="none" w:sz="0" w:space="0" w:color="auto"/>
        <w:right w:val="none" w:sz="0" w:space="0" w:color="auto"/>
      </w:divBdr>
    </w:div>
    <w:div w:id="567573736">
      <w:bodyDiv w:val="1"/>
      <w:marLeft w:val="0"/>
      <w:marRight w:val="0"/>
      <w:marTop w:val="0"/>
      <w:marBottom w:val="0"/>
      <w:divBdr>
        <w:top w:val="none" w:sz="0" w:space="0" w:color="auto"/>
        <w:left w:val="none" w:sz="0" w:space="0" w:color="auto"/>
        <w:bottom w:val="none" w:sz="0" w:space="0" w:color="auto"/>
        <w:right w:val="none" w:sz="0" w:space="0" w:color="auto"/>
      </w:divBdr>
    </w:div>
    <w:div w:id="568616922">
      <w:bodyDiv w:val="1"/>
      <w:marLeft w:val="0"/>
      <w:marRight w:val="0"/>
      <w:marTop w:val="0"/>
      <w:marBottom w:val="0"/>
      <w:divBdr>
        <w:top w:val="none" w:sz="0" w:space="0" w:color="auto"/>
        <w:left w:val="none" w:sz="0" w:space="0" w:color="auto"/>
        <w:bottom w:val="none" w:sz="0" w:space="0" w:color="auto"/>
        <w:right w:val="none" w:sz="0" w:space="0" w:color="auto"/>
      </w:divBdr>
    </w:div>
    <w:div w:id="570625494">
      <w:bodyDiv w:val="1"/>
      <w:marLeft w:val="0"/>
      <w:marRight w:val="0"/>
      <w:marTop w:val="0"/>
      <w:marBottom w:val="0"/>
      <w:divBdr>
        <w:top w:val="none" w:sz="0" w:space="0" w:color="auto"/>
        <w:left w:val="none" w:sz="0" w:space="0" w:color="auto"/>
        <w:bottom w:val="none" w:sz="0" w:space="0" w:color="auto"/>
        <w:right w:val="none" w:sz="0" w:space="0" w:color="auto"/>
      </w:divBdr>
    </w:div>
    <w:div w:id="570770794">
      <w:bodyDiv w:val="1"/>
      <w:marLeft w:val="0"/>
      <w:marRight w:val="0"/>
      <w:marTop w:val="0"/>
      <w:marBottom w:val="0"/>
      <w:divBdr>
        <w:top w:val="none" w:sz="0" w:space="0" w:color="auto"/>
        <w:left w:val="none" w:sz="0" w:space="0" w:color="auto"/>
        <w:bottom w:val="none" w:sz="0" w:space="0" w:color="auto"/>
        <w:right w:val="none" w:sz="0" w:space="0" w:color="auto"/>
      </w:divBdr>
    </w:div>
    <w:div w:id="571740574">
      <w:bodyDiv w:val="1"/>
      <w:marLeft w:val="0"/>
      <w:marRight w:val="0"/>
      <w:marTop w:val="0"/>
      <w:marBottom w:val="0"/>
      <w:divBdr>
        <w:top w:val="none" w:sz="0" w:space="0" w:color="auto"/>
        <w:left w:val="none" w:sz="0" w:space="0" w:color="auto"/>
        <w:bottom w:val="none" w:sz="0" w:space="0" w:color="auto"/>
        <w:right w:val="none" w:sz="0" w:space="0" w:color="auto"/>
      </w:divBdr>
    </w:div>
    <w:div w:id="572860179">
      <w:bodyDiv w:val="1"/>
      <w:marLeft w:val="0"/>
      <w:marRight w:val="0"/>
      <w:marTop w:val="0"/>
      <w:marBottom w:val="0"/>
      <w:divBdr>
        <w:top w:val="none" w:sz="0" w:space="0" w:color="auto"/>
        <w:left w:val="none" w:sz="0" w:space="0" w:color="auto"/>
        <w:bottom w:val="none" w:sz="0" w:space="0" w:color="auto"/>
        <w:right w:val="none" w:sz="0" w:space="0" w:color="auto"/>
      </w:divBdr>
    </w:div>
    <w:div w:id="573052050">
      <w:bodyDiv w:val="1"/>
      <w:marLeft w:val="0"/>
      <w:marRight w:val="0"/>
      <w:marTop w:val="0"/>
      <w:marBottom w:val="0"/>
      <w:divBdr>
        <w:top w:val="none" w:sz="0" w:space="0" w:color="auto"/>
        <w:left w:val="none" w:sz="0" w:space="0" w:color="auto"/>
        <w:bottom w:val="none" w:sz="0" w:space="0" w:color="auto"/>
        <w:right w:val="none" w:sz="0" w:space="0" w:color="auto"/>
      </w:divBdr>
    </w:div>
    <w:div w:id="573780275">
      <w:bodyDiv w:val="1"/>
      <w:marLeft w:val="0"/>
      <w:marRight w:val="0"/>
      <w:marTop w:val="0"/>
      <w:marBottom w:val="0"/>
      <w:divBdr>
        <w:top w:val="none" w:sz="0" w:space="0" w:color="auto"/>
        <w:left w:val="none" w:sz="0" w:space="0" w:color="auto"/>
        <w:bottom w:val="none" w:sz="0" w:space="0" w:color="auto"/>
        <w:right w:val="none" w:sz="0" w:space="0" w:color="auto"/>
      </w:divBdr>
    </w:div>
    <w:div w:id="574125162">
      <w:bodyDiv w:val="1"/>
      <w:marLeft w:val="0"/>
      <w:marRight w:val="0"/>
      <w:marTop w:val="0"/>
      <w:marBottom w:val="0"/>
      <w:divBdr>
        <w:top w:val="none" w:sz="0" w:space="0" w:color="auto"/>
        <w:left w:val="none" w:sz="0" w:space="0" w:color="auto"/>
        <w:bottom w:val="none" w:sz="0" w:space="0" w:color="auto"/>
        <w:right w:val="none" w:sz="0" w:space="0" w:color="auto"/>
      </w:divBdr>
    </w:div>
    <w:div w:id="574165475">
      <w:bodyDiv w:val="1"/>
      <w:marLeft w:val="0"/>
      <w:marRight w:val="0"/>
      <w:marTop w:val="0"/>
      <w:marBottom w:val="0"/>
      <w:divBdr>
        <w:top w:val="none" w:sz="0" w:space="0" w:color="auto"/>
        <w:left w:val="none" w:sz="0" w:space="0" w:color="auto"/>
        <w:bottom w:val="none" w:sz="0" w:space="0" w:color="auto"/>
        <w:right w:val="none" w:sz="0" w:space="0" w:color="auto"/>
      </w:divBdr>
    </w:div>
    <w:div w:id="576139013">
      <w:bodyDiv w:val="1"/>
      <w:marLeft w:val="0"/>
      <w:marRight w:val="0"/>
      <w:marTop w:val="0"/>
      <w:marBottom w:val="0"/>
      <w:divBdr>
        <w:top w:val="none" w:sz="0" w:space="0" w:color="auto"/>
        <w:left w:val="none" w:sz="0" w:space="0" w:color="auto"/>
        <w:bottom w:val="none" w:sz="0" w:space="0" w:color="auto"/>
        <w:right w:val="none" w:sz="0" w:space="0" w:color="auto"/>
      </w:divBdr>
    </w:div>
    <w:div w:id="576210229">
      <w:bodyDiv w:val="1"/>
      <w:marLeft w:val="0"/>
      <w:marRight w:val="0"/>
      <w:marTop w:val="0"/>
      <w:marBottom w:val="0"/>
      <w:divBdr>
        <w:top w:val="none" w:sz="0" w:space="0" w:color="auto"/>
        <w:left w:val="none" w:sz="0" w:space="0" w:color="auto"/>
        <w:bottom w:val="none" w:sz="0" w:space="0" w:color="auto"/>
        <w:right w:val="none" w:sz="0" w:space="0" w:color="auto"/>
      </w:divBdr>
    </w:div>
    <w:div w:id="577060808">
      <w:bodyDiv w:val="1"/>
      <w:marLeft w:val="0"/>
      <w:marRight w:val="0"/>
      <w:marTop w:val="0"/>
      <w:marBottom w:val="0"/>
      <w:divBdr>
        <w:top w:val="none" w:sz="0" w:space="0" w:color="auto"/>
        <w:left w:val="none" w:sz="0" w:space="0" w:color="auto"/>
        <w:bottom w:val="none" w:sz="0" w:space="0" w:color="auto"/>
        <w:right w:val="none" w:sz="0" w:space="0" w:color="auto"/>
      </w:divBdr>
    </w:div>
    <w:div w:id="577251100">
      <w:bodyDiv w:val="1"/>
      <w:marLeft w:val="0"/>
      <w:marRight w:val="0"/>
      <w:marTop w:val="0"/>
      <w:marBottom w:val="0"/>
      <w:divBdr>
        <w:top w:val="none" w:sz="0" w:space="0" w:color="auto"/>
        <w:left w:val="none" w:sz="0" w:space="0" w:color="auto"/>
        <w:bottom w:val="none" w:sz="0" w:space="0" w:color="auto"/>
        <w:right w:val="none" w:sz="0" w:space="0" w:color="auto"/>
      </w:divBdr>
    </w:div>
    <w:div w:id="577833067">
      <w:bodyDiv w:val="1"/>
      <w:marLeft w:val="0"/>
      <w:marRight w:val="0"/>
      <w:marTop w:val="0"/>
      <w:marBottom w:val="0"/>
      <w:divBdr>
        <w:top w:val="none" w:sz="0" w:space="0" w:color="auto"/>
        <w:left w:val="none" w:sz="0" w:space="0" w:color="auto"/>
        <w:bottom w:val="none" w:sz="0" w:space="0" w:color="auto"/>
        <w:right w:val="none" w:sz="0" w:space="0" w:color="auto"/>
      </w:divBdr>
    </w:div>
    <w:div w:id="577978334">
      <w:bodyDiv w:val="1"/>
      <w:marLeft w:val="0"/>
      <w:marRight w:val="0"/>
      <w:marTop w:val="0"/>
      <w:marBottom w:val="0"/>
      <w:divBdr>
        <w:top w:val="none" w:sz="0" w:space="0" w:color="auto"/>
        <w:left w:val="none" w:sz="0" w:space="0" w:color="auto"/>
        <w:bottom w:val="none" w:sz="0" w:space="0" w:color="auto"/>
        <w:right w:val="none" w:sz="0" w:space="0" w:color="auto"/>
      </w:divBdr>
    </w:div>
    <w:div w:id="582645969">
      <w:bodyDiv w:val="1"/>
      <w:marLeft w:val="0"/>
      <w:marRight w:val="0"/>
      <w:marTop w:val="0"/>
      <w:marBottom w:val="0"/>
      <w:divBdr>
        <w:top w:val="none" w:sz="0" w:space="0" w:color="auto"/>
        <w:left w:val="none" w:sz="0" w:space="0" w:color="auto"/>
        <w:bottom w:val="none" w:sz="0" w:space="0" w:color="auto"/>
        <w:right w:val="none" w:sz="0" w:space="0" w:color="auto"/>
      </w:divBdr>
    </w:div>
    <w:div w:id="583301734">
      <w:bodyDiv w:val="1"/>
      <w:marLeft w:val="0"/>
      <w:marRight w:val="0"/>
      <w:marTop w:val="0"/>
      <w:marBottom w:val="0"/>
      <w:divBdr>
        <w:top w:val="none" w:sz="0" w:space="0" w:color="auto"/>
        <w:left w:val="none" w:sz="0" w:space="0" w:color="auto"/>
        <w:bottom w:val="none" w:sz="0" w:space="0" w:color="auto"/>
        <w:right w:val="none" w:sz="0" w:space="0" w:color="auto"/>
      </w:divBdr>
    </w:div>
    <w:div w:id="584338511">
      <w:bodyDiv w:val="1"/>
      <w:marLeft w:val="0"/>
      <w:marRight w:val="0"/>
      <w:marTop w:val="0"/>
      <w:marBottom w:val="0"/>
      <w:divBdr>
        <w:top w:val="none" w:sz="0" w:space="0" w:color="auto"/>
        <w:left w:val="none" w:sz="0" w:space="0" w:color="auto"/>
        <w:bottom w:val="none" w:sz="0" w:space="0" w:color="auto"/>
        <w:right w:val="none" w:sz="0" w:space="0" w:color="auto"/>
      </w:divBdr>
    </w:div>
    <w:div w:id="584724283">
      <w:bodyDiv w:val="1"/>
      <w:marLeft w:val="0"/>
      <w:marRight w:val="0"/>
      <w:marTop w:val="0"/>
      <w:marBottom w:val="0"/>
      <w:divBdr>
        <w:top w:val="none" w:sz="0" w:space="0" w:color="auto"/>
        <w:left w:val="none" w:sz="0" w:space="0" w:color="auto"/>
        <w:bottom w:val="none" w:sz="0" w:space="0" w:color="auto"/>
        <w:right w:val="none" w:sz="0" w:space="0" w:color="auto"/>
      </w:divBdr>
    </w:div>
    <w:div w:id="586428612">
      <w:bodyDiv w:val="1"/>
      <w:marLeft w:val="0"/>
      <w:marRight w:val="0"/>
      <w:marTop w:val="0"/>
      <w:marBottom w:val="0"/>
      <w:divBdr>
        <w:top w:val="none" w:sz="0" w:space="0" w:color="auto"/>
        <w:left w:val="none" w:sz="0" w:space="0" w:color="auto"/>
        <w:bottom w:val="none" w:sz="0" w:space="0" w:color="auto"/>
        <w:right w:val="none" w:sz="0" w:space="0" w:color="auto"/>
      </w:divBdr>
    </w:div>
    <w:div w:id="586615370">
      <w:bodyDiv w:val="1"/>
      <w:marLeft w:val="0"/>
      <w:marRight w:val="0"/>
      <w:marTop w:val="0"/>
      <w:marBottom w:val="0"/>
      <w:divBdr>
        <w:top w:val="none" w:sz="0" w:space="0" w:color="auto"/>
        <w:left w:val="none" w:sz="0" w:space="0" w:color="auto"/>
        <w:bottom w:val="none" w:sz="0" w:space="0" w:color="auto"/>
        <w:right w:val="none" w:sz="0" w:space="0" w:color="auto"/>
      </w:divBdr>
    </w:div>
    <w:div w:id="592668219">
      <w:bodyDiv w:val="1"/>
      <w:marLeft w:val="0"/>
      <w:marRight w:val="0"/>
      <w:marTop w:val="0"/>
      <w:marBottom w:val="0"/>
      <w:divBdr>
        <w:top w:val="none" w:sz="0" w:space="0" w:color="auto"/>
        <w:left w:val="none" w:sz="0" w:space="0" w:color="auto"/>
        <w:bottom w:val="none" w:sz="0" w:space="0" w:color="auto"/>
        <w:right w:val="none" w:sz="0" w:space="0" w:color="auto"/>
      </w:divBdr>
    </w:div>
    <w:div w:id="593515119">
      <w:bodyDiv w:val="1"/>
      <w:marLeft w:val="0"/>
      <w:marRight w:val="0"/>
      <w:marTop w:val="0"/>
      <w:marBottom w:val="0"/>
      <w:divBdr>
        <w:top w:val="none" w:sz="0" w:space="0" w:color="auto"/>
        <w:left w:val="none" w:sz="0" w:space="0" w:color="auto"/>
        <w:bottom w:val="none" w:sz="0" w:space="0" w:color="auto"/>
        <w:right w:val="none" w:sz="0" w:space="0" w:color="auto"/>
      </w:divBdr>
    </w:div>
    <w:div w:id="593712338">
      <w:bodyDiv w:val="1"/>
      <w:marLeft w:val="0"/>
      <w:marRight w:val="0"/>
      <w:marTop w:val="0"/>
      <w:marBottom w:val="0"/>
      <w:divBdr>
        <w:top w:val="none" w:sz="0" w:space="0" w:color="auto"/>
        <w:left w:val="none" w:sz="0" w:space="0" w:color="auto"/>
        <w:bottom w:val="none" w:sz="0" w:space="0" w:color="auto"/>
        <w:right w:val="none" w:sz="0" w:space="0" w:color="auto"/>
      </w:divBdr>
    </w:div>
    <w:div w:id="593713379">
      <w:bodyDiv w:val="1"/>
      <w:marLeft w:val="0"/>
      <w:marRight w:val="0"/>
      <w:marTop w:val="0"/>
      <w:marBottom w:val="0"/>
      <w:divBdr>
        <w:top w:val="none" w:sz="0" w:space="0" w:color="auto"/>
        <w:left w:val="none" w:sz="0" w:space="0" w:color="auto"/>
        <w:bottom w:val="none" w:sz="0" w:space="0" w:color="auto"/>
        <w:right w:val="none" w:sz="0" w:space="0" w:color="auto"/>
      </w:divBdr>
    </w:div>
    <w:div w:id="593979682">
      <w:bodyDiv w:val="1"/>
      <w:marLeft w:val="0"/>
      <w:marRight w:val="0"/>
      <w:marTop w:val="0"/>
      <w:marBottom w:val="0"/>
      <w:divBdr>
        <w:top w:val="none" w:sz="0" w:space="0" w:color="auto"/>
        <w:left w:val="none" w:sz="0" w:space="0" w:color="auto"/>
        <w:bottom w:val="none" w:sz="0" w:space="0" w:color="auto"/>
        <w:right w:val="none" w:sz="0" w:space="0" w:color="auto"/>
      </w:divBdr>
    </w:div>
    <w:div w:id="594821147">
      <w:bodyDiv w:val="1"/>
      <w:marLeft w:val="0"/>
      <w:marRight w:val="0"/>
      <w:marTop w:val="0"/>
      <w:marBottom w:val="0"/>
      <w:divBdr>
        <w:top w:val="none" w:sz="0" w:space="0" w:color="auto"/>
        <w:left w:val="none" w:sz="0" w:space="0" w:color="auto"/>
        <w:bottom w:val="none" w:sz="0" w:space="0" w:color="auto"/>
        <w:right w:val="none" w:sz="0" w:space="0" w:color="auto"/>
      </w:divBdr>
    </w:div>
    <w:div w:id="597491930">
      <w:bodyDiv w:val="1"/>
      <w:marLeft w:val="0"/>
      <w:marRight w:val="0"/>
      <w:marTop w:val="0"/>
      <w:marBottom w:val="0"/>
      <w:divBdr>
        <w:top w:val="none" w:sz="0" w:space="0" w:color="auto"/>
        <w:left w:val="none" w:sz="0" w:space="0" w:color="auto"/>
        <w:bottom w:val="none" w:sz="0" w:space="0" w:color="auto"/>
        <w:right w:val="none" w:sz="0" w:space="0" w:color="auto"/>
      </w:divBdr>
    </w:div>
    <w:div w:id="600185503">
      <w:bodyDiv w:val="1"/>
      <w:marLeft w:val="0"/>
      <w:marRight w:val="0"/>
      <w:marTop w:val="0"/>
      <w:marBottom w:val="0"/>
      <w:divBdr>
        <w:top w:val="none" w:sz="0" w:space="0" w:color="auto"/>
        <w:left w:val="none" w:sz="0" w:space="0" w:color="auto"/>
        <w:bottom w:val="none" w:sz="0" w:space="0" w:color="auto"/>
        <w:right w:val="none" w:sz="0" w:space="0" w:color="auto"/>
      </w:divBdr>
    </w:div>
    <w:div w:id="602684056">
      <w:bodyDiv w:val="1"/>
      <w:marLeft w:val="0"/>
      <w:marRight w:val="0"/>
      <w:marTop w:val="0"/>
      <w:marBottom w:val="0"/>
      <w:divBdr>
        <w:top w:val="none" w:sz="0" w:space="0" w:color="auto"/>
        <w:left w:val="none" w:sz="0" w:space="0" w:color="auto"/>
        <w:bottom w:val="none" w:sz="0" w:space="0" w:color="auto"/>
        <w:right w:val="none" w:sz="0" w:space="0" w:color="auto"/>
      </w:divBdr>
    </w:div>
    <w:div w:id="603420474">
      <w:bodyDiv w:val="1"/>
      <w:marLeft w:val="0"/>
      <w:marRight w:val="0"/>
      <w:marTop w:val="0"/>
      <w:marBottom w:val="0"/>
      <w:divBdr>
        <w:top w:val="none" w:sz="0" w:space="0" w:color="auto"/>
        <w:left w:val="none" w:sz="0" w:space="0" w:color="auto"/>
        <w:bottom w:val="none" w:sz="0" w:space="0" w:color="auto"/>
        <w:right w:val="none" w:sz="0" w:space="0" w:color="auto"/>
      </w:divBdr>
    </w:div>
    <w:div w:id="603733679">
      <w:bodyDiv w:val="1"/>
      <w:marLeft w:val="0"/>
      <w:marRight w:val="0"/>
      <w:marTop w:val="0"/>
      <w:marBottom w:val="0"/>
      <w:divBdr>
        <w:top w:val="none" w:sz="0" w:space="0" w:color="auto"/>
        <w:left w:val="none" w:sz="0" w:space="0" w:color="auto"/>
        <w:bottom w:val="none" w:sz="0" w:space="0" w:color="auto"/>
        <w:right w:val="none" w:sz="0" w:space="0" w:color="auto"/>
      </w:divBdr>
    </w:div>
    <w:div w:id="604775841">
      <w:bodyDiv w:val="1"/>
      <w:marLeft w:val="0"/>
      <w:marRight w:val="0"/>
      <w:marTop w:val="0"/>
      <w:marBottom w:val="0"/>
      <w:divBdr>
        <w:top w:val="none" w:sz="0" w:space="0" w:color="auto"/>
        <w:left w:val="none" w:sz="0" w:space="0" w:color="auto"/>
        <w:bottom w:val="none" w:sz="0" w:space="0" w:color="auto"/>
        <w:right w:val="none" w:sz="0" w:space="0" w:color="auto"/>
      </w:divBdr>
    </w:div>
    <w:div w:id="605622198">
      <w:bodyDiv w:val="1"/>
      <w:marLeft w:val="0"/>
      <w:marRight w:val="0"/>
      <w:marTop w:val="0"/>
      <w:marBottom w:val="0"/>
      <w:divBdr>
        <w:top w:val="none" w:sz="0" w:space="0" w:color="auto"/>
        <w:left w:val="none" w:sz="0" w:space="0" w:color="auto"/>
        <w:bottom w:val="none" w:sz="0" w:space="0" w:color="auto"/>
        <w:right w:val="none" w:sz="0" w:space="0" w:color="auto"/>
      </w:divBdr>
    </w:div>
    <w:div w:id="608315132">
      <w:bodyDiv w:val="1"/>
      <w:marLeft w:val="0"/>
      <w:marRight w:val="0"/>
      <w:marTop w:val="0"/>
      <w:marBottom w:val="0"/>
      <w:divBdr>
        <w:top w:val="none" w:sz="0" w:space="0" w:color="auto"/>
        <w:left w:val="none" w:sz="0" w:space="0" w:color="auto"/>
        <w:bottom w:val="none" w:sz="0" w:space="0" w:color="auto"/>
        <w:right w:val="none" w:sz="0" w:space="0" w:color="auto"/>
      </w:divBdr>
    </w:div>
    <w:div w:id="610093713">
      <w:bodyDiv w:val="1"/>
      <w:marLeft w:val="0"/>
      <w:marRight w:val="0"/>
      <w:marTop w:val="0"/>
      <w:marBottom w:val="0"/>
      <w:divBdr>
        <w:top w:val="none" w:sz="0" w:space="0" w:color="auto"/>
        <w:left w:val="none" w:sz="0" w:space="0" w:color="auto"/>
        <w:bottom w:val="none" w:sz="0" w:space="0" w:color="auto"/>
        <w:right w:val="none" w:sz="0" w:space="0" w:color="auto"/>
      </w:divBdr>
    </w:div>
    <w:div w:id="611858151">
      <w:bodyDiv w:val="1"/>
      <w:marLeft w:val="0"/>
      <w:marRight w:val="0"/>
      <w:marTop w:val="0"/>
      <w:marBottom w:val="0"/>
      <w:divBdr>
        <w:top w:val="none" w:sz="0" w:space="0" w:color="auto"/>
        <w:left w:val="none" w:sz="0" w:space="0" w:color="auto"/>
        <w:bottom w:val="none" w:sz="0" w:space="0" w:color="auto"/>
        <w:right w:val="none" w:sz="0" w:space="0" w:color="auto"/>
      </w:divBdr>
    </w:div>
    <w:div w:id="612130420">
      <w:bodyDiv w:val="1"/>
      <w:marLeft w:val="0"/>
      <w:marRight w:val="0"/>
      <w:marTop w:val="0"/>
      <w:marBottom w:val="0"/>
      <w:divBdr>
        <w:top w:val="none" w:sz="0" w:space="0" w:color="auto"/>
        <w:left w:val="none" w:sz="0" w:space="0" w:color="auto"/>
        <w:bottom w:val="none" w:sz="0" w:space="0" w:color="auto"/>
        <w:right w:val="none" w:sz="0" w:space="0" w:color="auto"/>
      </w:divBdr>
    </w:div>
    <w:div w:id="615867008">
      <w:bodyDiv w:val="1"/>
      <w:marLeft w:val="0"/>
      <w:marRight w:val="0"/>
      <w:marTop w:val="0"/>
      <w:marBottom w:val="0"/>
      <w:divBdr>
        <w:top w:val="none" w:sz="0" w:space="0" w:color="auto"/>
        <w:left w:val="none" w:sz="0" w:space="0" w:color="auto"/>
        <w:bottom w:val="none" w:sz="0" w:space="0" w:color="auto"/>
        <w:right w:val="none" w:sz="0" w:space="0" w:color="auto"/>
      </w:divBdr>
    </w:div>
    <w:div w:id="616911464">
      <w:bodyDiv w:val="1"/>
      <w:marLeft w:val="0"/>
      <w:marRight w:val="0"/>
      <w:marTop w:val="0"/>
      <w:marBottom w:val="0"/>
      <w:divBdr>
        <w:top w:val="none" w:sz="0" w:space="0" w:color="auto"/>
        <w:left w:val="none" w:sz="0" w:space="0" w:color="auto"/>
        <w:bottom w:val="none" w:sz="0" w:space="0" w:color="auto"/>
        <w:right w:val="none" w:sz="0" w:space="0" w:color="auto"/>
      </w:divBdr>
    </w:div>
    <w:div w:id="619844921">
      <w:bodyDiv w:val="1"/>
      <w:marLeft w:val="0"/>
      <w:marRight w:val="0"/>
      <w:marTop w:val="0"/>
      <w:marBottom w:val="0"/>
      <w:divBdr>
        <w:top w:val="none" w:sz="0" w:space="0" w:color="auto"/>
        <w:left w:val="none" w:sz="0" w:space="0" w:color="auto"/>
        <w:bottom w:val="none" w:sz="0" w:space="0" w:color="auto"/>
        <w:right w:val="none" w:sz="0" w:space="0" w:color="auto"/>
      </w:divBdr>
    </w:div>
    <w:div w:id="620191127">
      <w:bodyDiv w:val="1"/>
      <w:marLeft w:val="0"/>
      <w:marRight w:val="0"/>
      <w:marTop w:val="0"/>
      <w:marBottom w:val="0"/>
      <w:divBdr>
        <w:top w:val="none" w:sz="0" w:space="0" w:color="auto"/>
        <w:left w:val="none" w:sz="0" w:space="0" w:color="auto"/>
        <w:bottom w:val="none" w:sz="0" w:space="0" w:color="auto"/>
        <w:right w:val="none" w:sz="0" w:space="0" w:color="auto"/>
      </w:divBdr>
    </w:div>
    <w:div w:id="622855721">
      <w:bodyDiv w:val="1"/>
      <w:marLeft w:val="0"/>
      <w:marRight w:val="0"/>
      <w:marTop w:val="0"/>
      <w:marBottom w:val="0"/>
      <w:divBdr>
        <w:top w:val="none" w:sz="0" w:space="0" w:color="auto"/>
        <w:left w:val="none" w:sz="0" w:space="0" w:color="auto"/>
        <w:bottom w:val="none" w:sz="0" w:space="0" w:color="auto"/>
        <w:right w:val="none" w:sz="0" w:space="0" w:color="auto"/>
      </w:divBdr>
    </w:div>
    <w:div w:id="623196654">
      <w:bodyDiv w:val="1"/>
      <w:marLeft w:val="0"/>
      <w:marRight w:val="0"/>
      <w:marTop w:val="0"/>
      <w:marBottom w:val="0"/>
      <w:divBdr>
        <w:top w:val="none" w:sz="0" w:space="0" w:color="auto"/>
        <w:left w:val="none" w:sz="0" w:space="0" w:color="auto"/>
        <w:bottom w:val="none" w:sz="0" w:space="0" w:color="auto"/>
        <w:right w:val="none" w:sz="0" w:space="0" w:color="auto"/>
      </w:divBdr>
    </w:div>
    <w:div w:id="626014218">
      <w:bodyDiv w:val="1"/>
      <w:marLeft w:val="0"/>
      <w:marRight w:val="0"/>
      <w:marTop w:val="0"/>
      <w:marBottom w:val="0"/>
      <w:divBdr>
        <w:top w:val="none" w:sz="0" w:space="0" w:color="auto"/>
        <w:left w:val="none" w:sz="0" w:space="0" w:color="auto"/>
        <w:bottom w:val="none" w:sz="0" w:space="0" w:color="auto"/>
        <w:right w:val="none" w:sz="0" w:space="0" w:color="auto"/>
      </w:divBdr>
    </w:div>
    <w:div w:id="626084667">
      <w:bodyDiv w:val="1"/>
      <w:marLeft w:val="0"/>
      <w:marRight w:val="0"/>
      <w:marTop w:val="0"/>
      <w:marBottom w:val="0"/>
      <w:divBdr>
        <w:top w:val="none" w:sz="0" w:space="0" w:color="auto"/>
        <w:left w:val="none" w:sz="0" w:space="0" w:color="auto"/>
        <w:bottom w:val="none" w:sz="0" w:space="0" w:color="auto"/>
        <w:right w:val="none" w:sz="0" w:space="0" w:color="auto"/>
      </w:divBdr>
    </w:div>
    <w:div w:id="626086839">
      <w:bodyDiv w:val="1"/>
      <w:marLeft w:val="0"/>
      <w:marRight w:val="0"/>
      <w:marTop w:val="0"/>
      <w:marBottom w:val="0"/>
      <w:divBdr>
        <w:top w:val="none" w:sz="0" w:space="0" w:color="auto"/>
        <w:left w:val="none" w:sz="0" w:space="0" w:color="auto"/>
        <w:bottom w:val="none" w:sz="0" w:space="0" w:color="auto"/>
        <w:right w:val="none" w:sz="0" w:space="0" w:color="auto"/>
      </w:divBdr>
    </w:div>
    <w:div w:id="627779050">
      <w:bodyDiv w:val="1"/>
      <w:marLeft w:val="0"/>
      <w:marRight w:val="0"/>
      <w:marTop w:val="0"/>
      <w:marBottom w:val="0"/>
      <w:divBdr>
        <w:top w:val="none" w:sz="0" w:space="0" w:color="auto"/>
        <w:left w:val="none" w:sz="0" w:space="0" w:color="auto"/>
        <w:bottom w:val="none" w:sz="0" w:space="0" w:color="auto"/>
        <w:right w:val="none" w:sz="0" w:space="0" w:color="auto"/>
      </w:divBdr>
    </w:div>
    <w:div w:id="627783725">
      <w:bodyDiv w:val="1"/>
      <w:marLeft w:val="0"/>
      <w:marRight w:val="0"/>
      <w:marTop w:val="0"/>
      <w:marBottom w:val="0"/>
      <w:divBdr>
        <w:top w:val="none" w:sz="0" w:space="0" w:color="auto"/>
        <w:left w:val="none" w:sz="0" w:space="0" w:color="auto"/>
        <w:bottom w:val="none" w:sz="0" w:space="0" w:color="auto"/>
        <w:right w:val="none" w:sz="0" w:space="0" w:color="auto"/>
      </w:divBdr>
    </w:div>
    <w:div w:id="628439980">
      <w:bodyDiv w:val="1"/>
      <w:marLeft w:val="0"/>
      <w:marRight w:val="0"/>
      <w:marTop w:val="0"/>
      <w:marBottom w:val="0"/>
      <w:divBdr>
        <w:top w:val="none" w:sz="0" w:space="0" w:color="auto"/>
        <w:left w:val="none" w:sz="0" w:space="0" w:color="auto"/>
        <w:bottom w:val="none" w:sz="0" w:space="0" w:color="auto"/>
        <w:right w:val="none" w:sz="0" w:space="0" w:color="auto"/>
      </w:divBdr>
    </w:div>
    <w:div w:id="628753640">
      <w:bodyDiv w:val="1"/>
      <w:marLeft w:val="0"/>
      <w:marRight w:val="0"/>
      <w:marTop w:val="0"/>
      <w:marBottom w:val="0"/>
      <w:divBdr>
        <w:top w:val="none" w:sz="0" w:space="0" w:color="auto"/>
        <w:left w:val="none" w:sz="0" w:space="0" w:color="auto"/>
        <w:bottom w:val="none" w:sz="0" w:space="0" w:color="auto"/>
        <w:right w:val="none" w:sz="0" w:space="0" w:color="auto"/>
      </w:divBdr>
    </w:div>
    <w:div w:id="632904745">
      <w:bodyDiv w:val="1"/>
      <w:marLeft w:val="0"/>
      <w:marRight w:val="0"/>
      <w:marTop w:val="0"/>
      <w:marBottom w:val="0"/>
      <w:divBdr>
        <w:top w:val="none" w:sz="0" w:space="0" w:color="auto"/>
        <w:left w:val="none" w:sz="0" w:space="0" w:color="auto"/>
        <w:bottom w:val="none" w:sz="0" w:space="0" w:color="auto"/>
        <w:right w:val="none" w:sz="0" w:space="0" w:color="auto"/>
      </w:divBdr>
    </w:div>
    <w:div w:id="639845391">
      <w:bodyDiv w:val="1"/>
      <w:marLeft w:val="0"/>
      <w:marRight w:val="0"/>
      <w:marTop w:val="0"/>
      <w:marBottom w:val="0"/>
      <w:divBdr>
        <w:top w:val="none" w:sz="0" w:space="0" w:color="auto"/>
        <w:left w:val="none" w:sz="0" w:space="0" w:color="auto"/>
        <w:bottom w:val="none" w:sz="0" w:space="0" w:color="auto"/>
        <w:right w:val="none" w:sz="0" w:space="0" w:color="auto"/>
      </w:divBdr>
    </w:div>
    <w:div w:id="642585924">
      <w:bodyDiv w:val="1"/>
      <w:marLeft w:val="0"/>
      <w:marRight w:val="0"/>
      <w:marTop w:val="0"/>
      <w:marBottom w:val="0"/>
      <w:divBdr>
        <w:top w:val="none" w:sz="0" w:space="0" w:color="auto"/>
        <w:left w:val="none" w:sz="0" w:space="0" w:color="auto"/>
        <w:bottom w:val="none" w:sz="0" w:space="0" w:color="auto"/>
        <w:right w:val="none" w:sz="0" w:space="0" w:color="auto"/>
      </w:divBdr>
    </w:div>
    <w:div w:id="643004533">
      <w:bodyDiv w:val="1"/>
      <w:marLeft w:val="0"/>
      <w:marRight w:val="0"/>
      <w:marTop w:val="0"/>
      <w:marBottom w:val="0"/>
      <w:divBdr>
        <w:top w:val="none" w:sz="0" w:space="0" w:color="auto"/>
        <w:left w:val="none" w:sz="0" w:space="0" w:color="auto"/>
        <w:bottom w:val="none" w:sz="0" w:space="0" w:color="auto"/>
        <w:right w:val="none" w:sz="0" w:space="0" w:color="auto"/>
      </w:divBdr>
    </w:div>
    <w:div w:id="644241885">
      <w:bodyDiv w:val="1"/>
      <w:marLeft w:val="0"/>
      <w:marRight w:val="0"/>
      <w:marTop w:val="0"/>
      <w:marBottom w:val="0"/>
      <w:divBdr>
        <w:top w:val="none" w:sz="0" w:space="0" w:color="auto"/>
        <w:left w:val="none" w:sz="0" w:space="0" w:color="auto"/>
        <w:bottom w:val="none" w:sz="0" w:space="0" w:color="auto"/>
        <w:right w:val="none" w:sz="0" w:space="0" w:color="auto"/>
      </w:divBdr>
    </w:div>
    <w:div w:id="648218542">
      <w:bodyDiv w:val="1"/>
      <w:marLeft w:val="0"/>
      <w:marRight w:val="0"/>
      <w:marTop w:val="0"/>
      <w:marBottom w:val="0"/>
      <w:divBdr>
        <w:top w:val="none" w:sz="0" w:space="0" w:color="auto"/>
        <w:left w:val="none" w:sz="0" w:space="0" w:color="auto"/>
        <w:bottom w:val="none" w:sz="0" w:space="0" w:color="auto"/>
        <w:right w:val="none" w:sz="0" w:space="0" w:color="auto"/>
      </w:divBdr>
    </w:div>
    <w:div w:id="648704585">
      <w:bodyDiv w:val="1"/>
      <w:marLeft w:val="0"/>
      <w:marRight w:val="0"/>
      <w:marTop w:val="0"/>
      <w:marBottom w:val="0"/>
      <w:divBdr>
        <w:top w:val="none" w:sz="0" w:space="0" w:color="auto"/>
        <w:left w:val="none" w:sz="0" w:space="0" w:color="auto"/>
        <w:bottom w:val="none" w:sz="0" w:space="0" w:color="auto"/>
        <w:right w:val="none" w:sz="0" w:space="0" w:color="auto"/>
      </w:divBdr>
    </w:div>
    <w:div w:id="652955826">
      <w:bodyDiv w:val="1"/>
      <w:marLeft w:val="0"/>
      <w:marRight w:val="0"/>
      <w:marTop w:val="0"/>
      <w:marBottom w:val="0"/>
      <w:divBdr>
        <w:top w:val="none" w:sz="0" w:space="0" w:color="auto"/>
        <w:left w:val="none" w:sz="0" w:space="0" w:color="auto"/>
        <w:bottom w:val="none" w:sz="0" w:space="0" w:color="auto"/>
        <w:right w:val="none" w:sz="0" w:space="0" w:color="auto"/>
      </w:divBdr>
    </w:div>
    <w:div w:id="656424862">
      <w:bodyDiv w:val="1"/>
      <w:marLeft w:val="0"/>
      <w:marRight w:val="0"/>
      <w:marTop w:val="0"/>
      <w:marBottom w:val="0"/>
      <w:divBdr>
        <w:top w:val="none" w:sz="0" w:space="0" w:color="auto"/>
        <w:left w:val="none" w:sz="0" w:space="0" w:color="auto"/>
        <w:bottom w:val="none" w:sz="0" w:space="0" w:color="auto"/>
        <w:right w:val="none" w:sz="0" w:space="0" w:color="auto"/>
      </w:divBdr>
    </w:div>
    <w:div w:id="658728206">
      <w:bodyDiv w:val="1"/>
      <w:marLeft w:val="0"/>
      <w:marRight w:val="0"/>
      <w:marTop w:val="0"/>
      <w:marBottom w:val="0"/>
      <w:divBdr>
        <w:top w:val="none" w:sz="0" w:space="0" w:color="auto"/>
        <w:left w:val="none" w:sz="0" w:space="0" w:color="auto"/>
        <w:bottom w:val="none" w:sz="0" w:space="0" w:color="auto"/>
        <w:right w:val="none" w:sz="0" w:space="0" w:color="auto"/>
      </w:divBdr>
    </w:div>
    <w:div w:id="659382590">
      <w:bodyDiv w:val="1"/>
      <w:marLeft w:val="0"/>
      <w:marRight w:val="0"/>
      <w:marTop w:val="0"/>
      <w:marBottom w:val="0"/>
      <w:divBdr>
        <w:top w:val="none" w:sz="0" w:space="0" w:color="auto"/>
        <w:left w:val="none" w:sz="0" w:space="0" w:color="auto"/>
        <w:bottom w:val="none" w:sz="0" w:space="0" w:color="auto"/>
        <w:right w:val="none" w:sz="0" w:space="0" w:color="auto"/>
      </w:divBdr>
    </w:div>
    <w:div w:id="659965328">
      <w:bodyDiv w:val="1"/>
      <w:marLeft w:val="0"/>
      <w:marRight w:val="0"/>
      <w:marTop w:val="0"/>
      <w:marBottom w:val="0"/>
      <w:divBdr>
        <w:top w:val="none" w:sz="0" w:space="0" w:color="auto"/>
        <w:left w:val="none" w:sz="0" w:space="0" w:color="auto"/>
        <w:bottom w:val="none" w:sz="0" w:space="0" w:color="auto"/>
        <w:right w:val="none" w:sz="0" w:space="0" w:color="auto"/>
      </w:divBdr>
    </w:div>
    <w:div w:id="660305673">
      <w:bodyDiv w:val="1"/>
      <w:marLeft w:val="0"/>
      <w:marRight w:val="0"/>
      <w:marTop w:val="0"/>
      <w:marBottom w:val="0"/>
      <w:divBdr>
        <w:top w:val="none" w:sz="0" w:space="0" w:color="auto"/>
        <w:left w:val="none" w:sz="0" w:space="0" w:color="auto"/>
        <w:bottom w:val="none" w:sz="0" w:space="0" w:color="auto"/>
        <w:right w:val="none" w:sz="0" w:space="0" w:color="auto"/>
      </w:divBdr>
    </w:div>
    <w:div w:id="661784142">
      <w:bodyDiv w:val="1"/>
      <w:marLeft w:val="0"/>
      <w:marRight w:val="0"/>
      <w:marTop w:val="0"/>
      <w:marBottom w:val="0"/>
      <w:divBdr>
        <w:top w:val="none" w:sz="0" w:space="0" w:color="auto"/>
        <w:left w:val="none" w:sz="0" w:space="0" w:color="auto"/>
        <w:bottom w:val="none" w:sz="0" w:space="0" w:color="auto"/>
        <w:right w:val="none" w:sz="0" w:space="0" w:color="auto"/>
      </w:divBdr>
    </w:div>
    <w:div w:id="662851069">
      <w:bodyDiv w:val="1"/>
      <w:marLeft w:val="0"/>
      <w:marRight w:val="0"/>
      <w:marTop w:val="0"/>
      <w:marBottom w:val="0"/>
      <w:divBdr>
        <w:top w:val="none" w:sz="0" w:space="0" w:color="auto"/>
        <w:left w:val="none" w:sz="0" w:space="0" w:color="auto"/>
        <w:bottom w:val="none" w:sz="0" w:space="0" w:color="auto"/>
        <w:right w:val="none" w:sz="0" w:space="0" w:color="auto"/>
      </w:divBdr>
    </w:div>
    <w:div w:id="663558356">
      <w:bodyDiv w:val="1"/>
      <w:marLeft w:val="0"/>
      <w:marRight w:val="0"/>
      <w:marTop w:val="0"/>
      <w:marBottom w:val="0"/>
      <w:divBdr>
        <w:top w:val="none" w:sz="0" w:space="0" w:color="auto"/>
        <w:left w:val="none" w:sz="0" w:space="0" w:color="auto"/>
        <w:bottom w:val="none" w:sz="0" w:space="0" w:color="auto"/>
        <w:right w:val="none" w:sz="0" w:space="0" w:color="auto"/>
      </w:divBdr>
    </w:div>
    <w:div w:id="663778148">
      <w:bodyDiv w:val="1"/>
      <w:marLeft w:val="0"/>
      <w:marRight w:val="0"/>
      <w:marTop w:val="0"/>
      <w:marBottom w:val="0"/>
      <w:divBdr>
        <w:top w:val="none" w:sz="0" w:space="0" w:color="auto"/>
        <w:left w:val="none" w:sz="0" w:space="0" w:color="auto"/>
        <w:bottom w:val="none" w:sz="0" w:space="0" w:color="auto"/>
        <w:right w:val="none" w:sz="0" w:space="0" w:color="auto"/>
      </w:divBdr>
    </w:div>
    <w:div w:id="665086663">
      <w:bodyDiv w:val="1"/>
      <w:marLeft w:val="0"/>
      <w:marRight w:val="0"/>
      <w:marTop w:val="0"/>
      <w:marBottom w:val="0"/>
      <w:divBdr>
        <w:top w:val="none" w:sz="0" w:space="0" w:color="auto"/>
        <w:left w:val="none" w:sz="0" w:space="0" w:color="auto"/>
        <w:bottom w:val="none" w:sz="0" w:space="0" w:color="auto"/>
        <w:right w:val="none" w:sz="0" w:space="0" w:color="auto"/>
      </w:divBdr>
    </w:div>
    <w:div w:id="665977084">
      <w:bodyDiv w:val="1"/>
      <w:marLeft w:val="0"/>
      <w:marRight w:val="0"/>
      <w:marTop w:val="0"/>
      <w:marBottom w:val="0"/>
      <w:divBdr>
        <w:top w:val="none" w:sz="0" w:space="0" w:color="auto"/>
        <w:left w:val="none" w:sz="0" w:space="0" w:color="auto"/>
        <w:bottom w:val="none" w:sz="0" w:space="0" w:color="auto"/>
        <w:right w:val="none" w:sz="0" w:space="0" w:color="auto"/>
      </w:divBdr>
    </w:div>
    <w:div w:id="667055441">
      <w:bodyDiv w:val="1"/>
      <w:marLeft w:val="0"/>
      <w:marRight w:val="0"/>
      <w:marTop w:val="0"/>
      <w:marBottom w:val="0"/>
      <w:divBdr>
        <w:top w:val="none" w:sz="0" w:space="0" w:color="auto"/>
        <w:left w:val="none" w:sz="0" w:space="0" w:color="auto"/>
        <w:bottom w:val="none" w:sz="0" w:space="0" w:color="auto"/>
        <w:right w:val="none" w:sz="0" w:space="0" w:color="auto"/>
      </w:divBdr>
    </w:div>
    <w:div w:id="667943891">
      <w:bodyDiv w:val="1"/>
      <w:marLeft w:val="0"/>
      <w:marRight w:val="0"/>
      <w:marTop w:val="0"/>
      <w:marBottom w:val="0"/>
      <w:divBdr>
        <w:top w:val="none" w:sz="0" w:space="0" w:color="auto"/>
        <w:left w:val="none" w:sz="0" w:space="0" w:color="auto"/>
        <w:bottom w:val="none" w:sz="0" w:space="0" w:color="auto"/>
        <w:right w:val="none" w:sz="0" w:space="0" w:color="auto"/>
      </w:divBdr>
    </w:div>
    <w:div w:id="668213960">
      <w:bodyDiv w:val="1"/>
      <w:marLeft w:val="0"/>
      <w:marRight w:val="0"/>
      <w:marTop w:val="0"/>
      <w:marBottom w:val="0"/>
      <w:divBdr>
        <w:top w:val="none" w:sz="0" w:space="0" w:color="auto"/>
        <w:left w:val="none" w:sz="0" w:space="0" w:color="auto"/>
        <w:bottom w:val="none" w:sz="0" w:space="0" w:color="auto"/>
        <w:right w:val="none" w:sz="0" w:space="0" w:color="auto"/>
      </w:divBdr>
    </w:div>
    <w:div w:id="669600611">
      <w:bodyDiv w:val="1"/>
      <w:marLeft w:val="0"/>
      <w:marRight w:val="0"/>
      <w:marTop w:val="0"/>
      <w:marBottom w:val="0"/>
      <w:divBdr>
        <w:top w:val="none" w:sz="0" w:space="0" w:color="auto"/>
        <w:left w:val="none" w:sz="0" w:space="0" w:color="auto"/>
        <w:bottom w:val="none" w:sz="0" w:space="0" w:color="auto"/>
        <w:right w:val="none" w:sz="0" w:space="0" w:color="auto"/>
      </w:divBdr>
    </w:div>
    <w:div w:id="669941087">
      <w:bodyDiv w:val="1"/>
      <w:marLeft w:val="0"/>
      <w:marRight w:val="0"/>
      <w:marTop w:val="0"/>
      <w:marBottom w:val="0"/>
      <w:divBdr>
        <w:top w:val="none" w:sz="0" w:space="0" w:color="auto"/>
        <w:left w:val="none" w:sz="0" w:space="0" w:color="auto"/>
        <w:bottom w:val="none" w:sz="0" w:space="0" w:color="auto"/>
        <w:right w:val="none" w:sz="0" w:space="0" w:color="auto"/>
      </w:divBdr>
    </w:div>
    <w:div w:id="672755771">
      <w:bodyDiv w:val="1"/>
      <w:marLeft w:val="0"/>
      <w:marRight w:val="0"/>
      <w:marTop w:val="0"/>
      <w:marBottom w:val="0"/>
      <w:divBdr>
        <w:top w:val="none" w:sz="0" w:space="0" w:color="auto"/>
        <w:left w:val="none" w:sz="0" w:space="0" w:color="auto"/>
        <w:bottom w:val="none" w:sz="0" w:space="0" w:color="auto"/>
        <w:right w:val="none" w:sz="0" w:space="0" w:color="auto"/>
      </w:divBdr>
    </w:div>
    <w:div w:id="673457554">
      <w:bodyDiv w:val="1"/>
      <w:marLeft w:val="0"/>
      <w:marRight w:val="0"/>
      <w:marTop w:val="0"/>
      <w:marBottom w:val="0"/>
      <w:divBdr>
        <w:top w:val="none" w:sz="0" w:space="0" w:color="auto"/>
        <w:left w:val="none" w:sz="0" w:space="0" w:color="auto"/>
        <w:bottom w:val="none" w:sz="0" w:space="0" w:color="auto"/>
        <w:right w:val="none" w:sz="0" w:space="0" w:color="auto"/>
      </w:divBdr>
    </w:div>
    <w:div w:id="676008355">
      <w:bodyDiv w:val="1"/>
      <w:marLeft w:val="0"/>
      <w:marRight w:val="0"/>
      <w:marTop w:val="0"/>
      <w:marBottom w:val="0"/>
      <w:divBdr>
        <w:top w:val="none" w:sz="0" w:space="0" w:color="auto"/>
        <w:left w:val="none" w:sz="0" w:space="0" w:color="auto"/>
        <w:bottom w:val="none" w:sz="0" w:space="0" w:color="auto"/>
        <w:right w:val="none" w:sz="0" w:space="0" w:color="auto"/>
      </w:divBdr>
    </w:div>
    <w:div w:id="676077248">
      <w:bodyDiv w:val="1"/>
      <w:marLeft w:val="0"/>
      <w:marRight w:val="0"/>
      <w:marTop w:val="0"/>
      <w:marBottom w:val="0"/>
      <w:divBdr>
        <w:top w:val="none" w:sz="0" w:space="0" w:color="auto"/>
        <w:left w:val="none" w:sz="0" w:space="0" w:color="auto"/>
        <w:bottom w:val="none" w:sz="0" w:space="0" w:color="auto"/>
        <w:right w:val="none" w:sz="0" w:space="0" w:color="auto"/>
      </w:divBdr>
    </w:div>
    <w:div w:id="678042685">
      <w:bodyDiv w:val="1"/>
      <w:marLeft w:val="0"/>
      <w:marRight w:val="0"/>
      <w:marTop w:val="0"/>
      <w:marBottom w:val="0"/>
      <w:divBdr>
        <w:top w:val="none" w:sz="0" w:space="0" w:color="auto"/>
        <w:left w:val="none" w:sz="0" w:space="0" w:color="auto"/>
        <w:bottom w:val="none" w:sz="0" w:space="0" w:color="auto"/>
        <w:right w:val="none" w:sz="0" w:space="0" w:color="auto"/>
      </w:divBdr>
    </w:div>
    <w:div w:id="678239062">
      <w:bodyDiv w:val="1"/>
      <w:marLeft w:val="0"/>
      <w:marRight w:val="0"/>
      <w:marTop w:val="0"/>
      <w:marBottom w:val="0"/>
      <w:divBdr>
        <w:top w:val="none" w:sz="0" w:space="0" w:color="auto"/>
        <w:left w:val="none" w:sz="0" w:space="0" w:color="auto"/>
        <w:bottom w:val="none" w:sz="0" w:space="0" w:color="auto"/>
        <w:right w:val="none" w:sz="0" w:space="0" w:color="auto"/>
      </w:divBdr>
    </w:div>
    <w:div w:id="679428837">
      <w:bodyDiv w:val="1"/>
      <w:marLeft w:val="0"/>
      <w:marRight w:val="0"/>
      <w:marTop w:val="0"/>
      <w:marBottom w:val="0"/>
      <w:divBdr>
        <w:top w:val="none" w:sz="0" w:space="0" w:color="auto"/>
        <w:left w:val="none" w:sz="0" w:space="0" w:color="auto"/>
        <w:bottom w:val="none" w:sz="0" w:space="0" w:color="auto"/>
        <w:right w:val="none" w:sz="0" w:space="0" w:color="auto"/>
      </w:divBdr>
    </w:div>
    <w:div w:id="679550792">
      <w:bodyDiv w:val="1"/>
      <w:marLeft w:val="0"/>
      <w:marRight w:val="0"/>
      <w:marTop w:val="0"/>
      <w:marBottom w:val="0"/>
      <w:divBdr>
        <w:top w:val="none" w:sz="0" w:space="0" w:color="auto"/>
        <w:left w:val="none" w:sz="0" w:space="0" w:color="auto"/>
        <w:bottom w:val="none" w:sz="0" w:space="0" w:color="auto"/>
        <w:right w:val="none" w:sz="0" w:space="0" w:color="auto"/>
      </w:divBdr>
    </w:div>
    <w:div w:id="681979119">
      <w:bodyDiv w:val="1"/>
      <w:marLeft w:val="0"/>
      <w:marRight w:val="0"/>
      <w:marTop w:val="0"/>
      <w:marBottom w:val="0"/>
      <w:divBdr>
        <w:top w:val="none" w:sz="0" w:space="0" w:color="auto"/>
        <w:left w:val="none" w:sz="0" w:space="0" w:color="auto"/>
        <w:bottom w:val="none" w:sz="0" w:space="0" w:color="auto"/>
        <w:right w:val="none" w:sz="0" w:space="0" w:color="auto"/>
      </w:divBdr>
    </w:div>
    <w:div w:id="682709404">
      <w:bodyDiv w:val="1"/>
      <w:marLeft w:val="0"/>
      <w:marRight w:val="0"/>
      <w:marTop w:val="0"/>
      <w:marBottom w:val="0"/>
      <w:divBdr>
        <w:top w:val="none" w:sz="0" w:space="0" w:color="auto"/>
        <w:left w:val="none" w:sz="0" w:space="0" w:color="auto"/>
        <w:bottom w:val="none" w:sz="0" w:space="0" w:color="auto"/>
        <w:right w:val="none" w:sz="0" w:space="0" w:color="auto"/>
      </w:divBdr>
    </w:div>
    <w:div w:id="684550158">
      <w:bodyDiv w:val="1"/>
      <w:marLeft w:val="0"/>
      <w:marRight w:val="0"/>
      <w:marTop w:val="0"/>
      <w:marBottom w:val="0"/>
      <w:divBdr>
        <w:top w:val="none" w:sz="0" w:space="0" w:color="auto"/>
        <w:left w:val="none" w:sz="0" w:space="0" w:color="auto"/>
        <w:bottom w:val="none" w:sz="0" w:space="0" w:color="auto"/>
        <w:right w:val="none" w:sz="0" w:space="0" w:color="auto"/>
      </w:divBdr>
    </w:div>
    <w:div w:id="685013142">
      <w:bodyDiv w:val="1"/>
      <w:marLeft w:val="0"/>
      <w:marRight w:val="0"/>
      <w:marTop w:val="0"/>
      <w:marBottom w:val="0"/>
      <w:divBdr>
        <w:top w:val="none" w:sz="0" w:space="0" w:color="auto"/>
        <w:left w:val="none" w:sz="0" w:space="0" w:color="auto"/>
        <w:bottom w:val="none" w:sz="0" w:space="0" w:color="auto"/>
        <w:right w:val="none" w:sz="0" w:space="0" w:color="auto"/>
      </w:divBdr>
    </w:div>
    <w:div w:id="689525484">
      <w:bodyDiv w:val="1"/>
      <w:marLeft w:val="0"/>
      <w:marRight w:val="0"/>
      <w:marTop w:val="0"/>
      <w:marBottom w:val="0"/>
      <w:divBdr>
        <w:top w:val="none" w:sz="0" w:space="0" w:color="auto"/>
        <w:left w:val="none" w:sz="0" w:space="0" w:color="auto"/>
        <w:bottom w:val="none" w:sz="0" w:space="0" w:color="auto"/>
        <w:right w:val="none" w:sz="0" w:space="0" w:color="auto"/>
      </w:divBdr>
    </w:div>
    <w:div w:id="689913202">
      <w:bodyDiv w:val="1"/>
      <w:marLeft w:val="0"/>
      <w:marRight w:val="0"/>
      <w:marTop w:val="0"/>
      <w:marBottom w:val="0"/>
      <w:divBdr>
        <w:top w:val="none" w:sz="0" w:space="0" w:color="auto"/>
        <w:left w:val="none" w:sz="0" w:space="0" w:color="auto"/>
        <w:bottom w:val="none" w:sz="0" w:space="0" w:color="auto"/>
        <w:right w:val="none" w:sz="0" w:space="0" w:color="auto"/>
      </w:divBdr>
    </w:div>
    <w:div w:id="690030629">
      <w:bodyDiv w:val="1"/>
      <w:marLeft w:val="0"/>
      <w:marRight w:val="0"/>
      <w:marTop w:val="0"/>
      <w:marBottom w:val="0"/>
      <w:divBdr>
        <w:top w:val="none" w:sz="0" w:space="0" w:color="auto"/>
        <w:left w:val="none" w:sz="0" w:space="0" w:color="auto"/>
        <w:bottom w:val="none" w:sz="0" w:space="0" w:color="auto"/>
        <w:right w:val="none" w:sz="0" w:space="0" w:color="auto"/>
      </w:divBdr>
    </w:div>
    <w:div w:id="691036455">
      <w:bodyDiv w:val="1"/>
      <w:marLeft w:val="0"/>
      <w:marRight w:val="0"/>
      <w:marTop w:val="0"/>
      <w:marBottom w:val="0"/>
      <w:divBdr>
        <w:top w:val="none" w:sz="0" w:space="0" w:color="auto"/>
        <w:left w:val="none" w:sz="0" w:space="0" w:color="auto"/>
        <w:bottom w:val="none" w:sz="0" w:space="0" w:color="auto"/>
        <w:right w:val="none" w:sz="0" w:space="0" w:color="auto"/>
      </w:divBdr>
    </w:div>
    <w:div w:id="691882572">
      <w:bodyDiv w:val="1"/>
      <w:marLeft w:val="0"/>
      <w:marRight w:val="0"/>
      <w:marTop w:val="0"/>
      <w:marBottom w:val="0"/>
      <w:divBdr>
        <w:top w:val="none" w:sz="0" w:space="0" w:color="auto"/>
        <w:left w:val="none" w:sz="0" w:space="0" w:color="auto"/>
        <w:bottom w:val="none" w:sz="0" w:space="0" w:color="auto"/>
        <w:right w:val="none" w:sz="0" w:space="0" w:color="auto"/>
      </w:divBdr>
    </w:div>
    <w:div w:id="692457776">
      <w:bodyDiv w:val="1"/>
      <w:marLeft w:val="0"/>
      <w:marRight w:val="0"/>
      <w:marTop w:val="0"/>
      <w:marBottom w:val="0"/>
      <w:divBdr>
        <w:top w:val="none" w:sz="0" w:space="0" w:color="auto"/>
        <w:left w:val="none" w:sz="0" w:space="0" w:color="auto"/>
        <w:bottom w:val="none" w:sz="0" w:space="0" w:color="auto"/>
        <w:right w:val="none" w:sz="0" w:space="0" w:color="auto"/>
      </w:divBdr>
    </w:div>
    <w:div w:id="692805596">
      <w:bodyDiv w:val="1"/>
      <w:marLeft w:val="0"/>
      <w:marRight w:val="0"/>
      <w:marTop w:val="0"/>
      <w:marBottom w:val="0"/>
      <w:divBdr>
        <w:top w:val="none" w:sz="0" w:space="0" w:color="auto"/>
        <w:left w:val="none" w:sz="0" w:space="0" w:color="auto"/>
        <w:bottom w:val="none" w:sz="0" w:space="0" w:color="auto"/>
        <w:right w:val="none" w:sz="0" w:space="0" w:color="auto"/>
      </w:divBdr>
    </w:div>
    <w:div w:id="692922101">
      <w:bodyDiv w:val="1"/>
      <w:marLeft w:val="0"/>
      <w:marRight w:val="0"/>
      <w:marTop w:val="0"/>
      <w:marBottom w:val="0"/>
      <w:divBdr>
        <w:top w:val="none" w:sz="0" w:space="0" w:color="auto"/>
        <w:left w:val="none" w:sz="0" w:space="0" w:color="auto"/>
        <w:bottom w:val="none" w:sz="0" w:space="0" w:color="auto"/>
        <w:right w:val="none" w:sz="0" w:space="0" w:color="auto"/>
      </w:divBdr>
    </w:div>
    <w:div w:id="693263262">
      <w:bodyDiv w:val="1"/>
      <w:marLeft w:val="0"/>
      <w:marRight w:val="0"/>
      <w:marTop w:val="0"/>
      <w:marBottom w:val="0"/>
      <w:divBdr>
        <w:top w:val="none" w:sz="0" w:space="0" w:color="auto"/>
        <w:left w:val="none" w:sz="0" w:space="0" w:color="auto"/>
        <w:bottom w:val="none" w:sz="0" w:space="0" w:color="auto"/>
        <w:right w:val="none" w:sz="0" w:space="0" w:color="auto"/>
      </w:divBdr>
    </w:div>
    <w:div w:id="693270854">
      <w:bodyDiv w:val="1"/>
      <w:marLeft w:val="0"/>
      <w:marRight w:val="0"/>
      <w:marTop w:val="0"/>
      <w:marBottom w:val="0"/>
      <w:divBdr>
        <w:top w:val="none" w:sz="0" w:space="0" w:color="auto"/>
        <w:left w:val="none" w:sz="0" w:space="0" w:color="auto"/>
        <w:bottom w:val="none" w:sz="0" w:space="0" w:color="auto"/>
        <w:right w:val="none" w:sz="0" w:space="0" w:color="auto"/>
      </w:divBdr>
    </w:div>
    <w:div w:id="694497266">
      <w:bodyDiv w:val="1"/>
      <w:marLeft w:val="0"/>
      <w:marRight w:val="0"/>
      <w:marTop w:val="0"/>
      <w:marBottom w:val="0"/>
      <w:divBdr>
        <w:top w:val="none" w:sz="0" w:space="0" w:color="auto"/>
        <w:left w:val="none" w:sz="0" w:space="0" w:color="auto"/>
        <w:bottom w:val="none" w:sz="0" w:space="0" w:color="auto"/>
        <w:right w:val="none" w:sz="0" w:space="0" w:color="auto"/>
      </w:divBdr>
    </w:div>
    <w:div w:id="698049936">
      <w:bodyDiv w:val="1"/>
      <w:marLeft w:val="0"/>
      <w:marRight w:val="0"/>
      <w:marTop w:val="0"/>
      <w:marBottom w:val="0"/>
      <w:divBdr>
        <w:top w:val="none" w:sz="0" w:space="0" w:color="auto"/>
        <w:left w:val="none" w:sz="0" w:space="0" w:color="auto"/>
        <w:bottom w:val="none" w:sz="0" w:space="0" w:color="auto"/>
        <w:right w:val="none" w:sz="0" w:space="0" w:color="auto"/>
      </w:divBdr>
    </w:div>
    <w:div w:id="698701290">
      <w:bodyDiv w:val="1"/>
      <w:marLeft w:val="0"/>
      <w:marRight w:val="0"/>
      <w:marTop w:val="0"/>
      <w:marBottom w:val="0"/>
      <w:divBdr>
        <w:top w:val="none" w:sz="0" w:space="0" w:color="auto"/>
        <w:left w:val="none" w:sz="0" w:space="0" w:color="auto"/>
        <w:bottom w:val="none" w:sz="0" w:space="0" w:color="auto"/>
        <w:right w:val="none" w:sz="0" w:space="0" w:color="auto"/>
      </w:divBdr>
    </w:div>
    <w:div w:id="701052800">
      <w:bodyDiv w:val="1"/>
      <w:marLeft w:val="0"/>
      <w:marRight w:val="0"/>
      <w:marTop w:val="0"/>
      <w:marBottom w:val="0"/>
      <w:divBdr>
        <w:top w:val="none" w:sz="0" w:space="0" w:color="auto"/>
        <w:left w:val="none" w:sz="0" w:space="0" w:color="auto"/>
        <w:bottom w:val="none" w:sz="0" w:space="0" w:color="auto"/>
        <w:right w:val="none" w:sz="0" w:space="0" w:color="auto"/>
      </w:divBdr>
    </w:div>
    <w:div w:id="704985262">
      <w:bodyDiv w:val="1"/>
      <w:marLeft w:val="0"/>
      <w:marRight w:val="0"/>
      <w:marTop w:val="0"/>
      <w:marBottom w:val="0"/>
      <w:divBdr>
        <w:top w:val="none" w:sz="0" w:space="0" w:color="auto"/>
        <w:left w:val="none" w:sz="0" w:space="0" w:color="auto"/>
        <w:bottom w:val="none" w:sz="0" w:space="0" w:color="auto"/>
        <w:right w:val="none" w:sz="0" w:space="0" w:color="auto"/>
      </w:divBdr>
    </w:div>
    <w:div w:id="706293293">
      <w:bodyDiv w:val="1"/>
      <w:marLeft w:val="0"/>
      <w:marRight w:val="0"/>
      <w:marTop w:val="0"/>
      <w:marBottom w:val="0"/>
      <w:divBdr>
        <w:top w:val="none" w:sz="0" w:space="0" w:color="auto"/>
        <w:left w:val="none" w:sz="0" w:space="0" w:color="auto"/>
        <w:bottom w:val="none" w:sz="0" w:space="0" w:color="auto"/>
        <w:right w:val="none" w:sz="0" w:space="0" w:color="auto"/>
      </w:divBdr>
    </w:div>
    <w:div w:id="706753958">
      <w:bodyDiv w:val="1"/>
      <w:marLeft w:val="0"/>
      <w:marRight w:val="0"/>
      <w:marTop w:val="0"/>
      <w:marBottom w:val="0"/>
      <w:divBdr>
        <w:top w:val="none" w:sz="0" w:space="0" w:color="auto"/>
        <w:left w:val="none" w:sz="0" w:space="0" w:color="auto"/>
        <w:bottom w:val="none" w:sz="0" w:space="0" w:color="auto"/>
        <w:right w:val="none" w:sz="0" w:space="0" w:color="auto"/>
      </w:divBdr>
    </w:div>
    <w:div w:id="709693470">
      <w:bodyDiv w:val="1"/>
      <w:marLeft w:val="0"/>
      <w:marRight w:val="0"/>
      <w:marTop w:val="0"/>
      <w:marBottom w:val="0"/>
      <w:divBdr>
        <w:top w:val="none" w:sz="0" w:space="0" w:color="auto"/>
        <w:left w:val="none" w:sz="0" w:space="0" w:color="auto"/>
        <w:bottom w:val="none" w:sz="0" w:space="0" w:color="auto"/>
        <w:right w:val="none" w:sz="0" w:space="0" w:color="auto"/>
      </w:divBdr>
    </w:div>
    <w:div w:id="710571080">
      <w:bodyDiv w:val="1"/>
      <w:marLeft w:val="0"/>
      <w:marRight w:val="0"/>
      <w:marTop w:val="0"/>
      <w:marBottom w:val="0"/>
      <w:divBdr>
        <w:top w:val="none" w:sz="0" w:space="0" w:color="auto"/>
        <w:left w:val="none" w:sz="0" w:space="0" w:color="auto"/>
        <w:bottom w:val="none" w:sz="0" w:space="0" w:color="auto"/>
        <w:right w:val="none" w:sz="0" w:space="0" w:color="auto"/>
      </w:divBdr>
    </w:div>
    <w:div w:id="714087405">
      <w:bodyDiv w:val="1"/>
      <w:marLeft w:val="0"/>
      <w:marRight w:val="0"/>
      <w:marTop w:val="0"/>
      <w:marBottom w:val="0"/>
      <w:divBdr>
        <w:top w:val="none" w:sz="0" w:space="0" w:color="auto"/>
        <w:left w:val="none" w:sz="0" w:space="0" w:color="auto"/>
        <w:bottom w:val="none" w:sz="0" w:space="0" w:color="auto"/>
        <w:right w:val="none" w:sz="0" w:space="0" w:color="auto"/>
      </w:divBdr>
    </w:div>
    <w:div w:id="715201213">
      <w:bodyDiv w:val="1"/>
      <w:marLeft w:val="0"/>
      <w:marRight w:val="0"/>
      <w:marTop w:val="0"/>
      <w:marBottom w:val="0"/>
      <w:divBdr>
        <w:top w:val="none" w:sz="0" w:space="0" w:color="auto"/>
        <w:left w:val="none" w:sz="0" w:space="0" w:color="auto"/>
        <w:bottom w:val="none" w:sz="0" w:space="0" w:color="auto"/>
        <w:right w:val="none" w:sz="0" w:space="0" w:color="auto"/>
      </w:divBdr>
    </w:div>
    <w:div w:id="716665070">
      <w:bodyDiv w:val="1"/>
      <w:marLeft w:val="0"/>
      <w:marRight w:val="0"/>
      <w:marTop w:val="0"/>
      <w:marBottom w:val="0"/>
      <w:divBdr>
        <w:top w:val="none" w:sz="0" w:space="0" w:color="auto"/>
        <w:left w:val="none" w:sz="0" w:space="0" w:color="auto"/>
        <w:bottom w:val="none" w:sz="0" w:space="0" w:color="auto"/>
        <w:right w:val="none" w:sz="0" w:space="0" w:color="auto"/>
      </w:divBdr>
    </w:div>
    <w:div w:id="716974599">
      <w:bodyDiv w:val="1"/>
      <w:marLeft w:val="0"/>
      <w:marRight w:val="0"/>
      <w:marTop w:val="0"/>
      <w:marBottom w:val="0"/>
      <w:divBdr>
        <w:top w:val="none" w:sz="0" w:space="0" w:color="auto"/>
        <w:left w:val="none" w:sz="0" w:space="0" w:color="auto"/>
        <w:bottom w:val="none" w:sz="0" w:space="0" w:color="auto"/>
        <w:right w:val="none" w:sz="0" w:space="0" w:color="auto"/>
      </w:divBdr>
    </w:div>
    <w:div w:id="717121244">
      <w:bodyDiv w:val="1"/>
      <w:marLeft w:val="0"/>
      <w:marRight w:val="0"/>
      <w:marTop w:val="0"/>
      <w:marBottom w:val="0"/>
      <w:divBdr>
        <w:top w:val="none" w:sz="0" w:space="0" w:color="auto"/>
        <w:left w:val="none" w:sz="0" w:space="0" w:color="auto"/>
        <w:bottom w:val="none" w:sz="0" w:space="0" w:color="auto"/>
        <w:right w:val="none" w:sz="0" w:space="0" w:color="auto"/>
      </w:divBdr>
    </w:div>
    <w:div w:id="720595158">
      <w:bodyDiv w:val="1"/>
      <w:marLeft w:val="0"/>
      <w:marRight w:val="0"/>
      <w:marTop w:val="0"/>
      <w:marBottom w:val="0"/>
      <w:divBdr>
        <w:top w:val="none" w:sz="0" w:space="0" w:color="auto"/>
        <w:left w:val="none" w:sz="0" w:space="0" w:color="auto"/>
        <w:bottom w:val="none" w:sz="0" w:space="0" w:color="auto"/>
        <w:right w:val="none" w:sz="0" w:space="0" w:color="auto"/>
      </w:divBdr>
    </w:div>
    <w:div w:id="722369730">
      <w:bodyDiv w:val="1"/>
      <w:marLeft w:val="0"/>
      <w:marRight w:val="0"/>
      <w:marTop w:val="0"/>
      <w:marBottom w:val="0"/>
      <w:divBdr>
        <w:top w:val="none" w:sz="0" w:space="0" w:color="auto"/>
        <w:left w:val="none" w:sz="0" w:space="0" w:color="auto"/>
        <w:bottom w:val="none" w:sz="0" w:space="0" w:color="auto"/>
        <w:right w:val="none" w:sz="0" w:space="0" w:color="auto"/>
      </w:divBdr>
    </w:div>
    <w:div w:id="722408273">
      <w:bodyDiv w:val="1"/>
      <w:marLeft w:val="0"/>
      <w:marRight w:val="0"/>
      <w:marTop w:val="0"/>
      <w:marBottom w:val="0"/>
      <w:divBdr>
        <w:top w:val="none" w:sz="0" w:space="0" w:color="auto"/>
        <w:left w:val="none" w:sz="0" w:space="0" w:color="auto"/>
        <w:bottom w:val="none" w:sz="0" w:space="0" w:color="auto"/>
        <w:right w:val="none" w:sz="0" w:space="0" w:color="auto"/>
      </w:divBdr>
    </w:div>
    <w:div w:id="724836895">
      <w:bodyDiv w:val="1"/>
      <w:marLeft w:val="0"/>
      <w:marRight w:val="0"/>
      <w:marTop w:val="0"/>
      <w:marBottom w:val="0"/>
      <w:divBdr>
        <w:top w:val="none" w:sz="0" w:space="0" w:color="auto"/>
        <w:left w:val="none" w:sz="0" w:space="0" w:color="auto"/>
        <w:bottom w:val="none" w:sz="0" w:space="0" w:color="auto"/>
        <w:right w:val="none" w:sz="0" w:space="0" w:color="auto"/>
      </w:divBdr>
    </w:div>
    <w:div w:id="725253402">
      <w:bodyDiv w:val="1"/>
      <w:marLeft w:val="0"/>
      <w:marRight w:val="0"/>
      <w:marTop w:val="0"/>
      <w:marBottom w:val="0"/>
      <w:divBdr>
        <w:top w:val="none" w:sz="0" w:space="0" w:color="auto"/>
        <w:left w:val="none" w:sz="0" w:space="0" w:color="auto"/>
        <w:bottom w:val="none" w:sz="0" w:space="0" w:color="auto"/>
        <w:right w:val="none" w:sz="0" w:space="0" w:color="auto"/>
      </w:divBdr>
    </w:div>
    <w:div w:id="726149799">
      <w:bodyDiv w:val="1"/>
      <w:marLeft w:val="0"/>
      <w:marRight w:val="0"/>
      <w:marTop w:val="0"/>
      <w:marBottom w:val="0"/>
      <w:divBdr>
        <w:top w:val="none" w:sz="0" w:space="0" w:color="auto"/>
        <w:left w:val="none" w:sz="0" w:space="0" w:color="auto"/>
        <w:bottom w:val="none" w:sz="0" w:space="0" w:color="auto"/>
        <w:right w:val="none" w:sz="0" w:space="0" w:color="auto"/>
      </w:divBdr>
    </w:div>
    <w:div w:id="732433909">
      <w:bodyDiv w:val="1"/>
      <w:marLeft w:val="0"/>
      <w:marRight w:val="0"/>
      <w:marTop w:val="0"/>
      <w:marBottom w:val="0"/>
      <w:divBdr>
        <w:top w:val="none" w:sz="0" w:space="0" w:color="auto"/>
        <w:left w:val="none" w:sz="0" w:space="0" w:color="auto"/>
        <w:bottom w:val="none" w:sz="0" w:space="0" w:color="auto"/>
        <w:right w:val="none" w:sz="0" w:space="0" w:color="auto"/>
      </w:divBdr>
    </w:div>
    <w:div w:id="732435647">
      <w:bodyDiv w:val="1"/>
      <w:marLeft w:val="0"/>
      <w:marRight w:val="0"/>
      <w:marTop w:val="0"/>
      <w:marBottom w:val="0"/>
      <w:divBdr>
        <w:top w:val="none" w:sz="0" w:space="0" w:color="auto"/>
        <w:left w:val="none" w:sz="0" w:space="0" w:color="auto"/>
        <w:bottom w:val="none" w:sz="0" w:space="0" w:color="auto"/>
        <w:right w:val="none" w:sz="0" w:space="0" w:color="auto"/>
      </w:divBdr>
    </w:div>
    <w:div w:id="733549606">
      <w:bodyDiv w:val="1"/>
      <w:marLeft w:val="0"/>
      <w:marRight w:val="0"/>
      <w:marTop w:val="0"/>
      <w:marBottom w:val="0"/>
      <w:divBdr>
        <w:top w:val="none" w:sz="0" w:space="0" w:color="auto"/>
        <w:left w:val="none" w:sz="0" w:space="0" w:color="auto"/>
        <w:bottom w:val="none" w:sz="0" w:space="0" w:color="auto"/>
        <w:right w:val="none" w:sz="0" w:space="0" w:color="auto"/>
      </w:divBdr>
    </w:div>
    <w:div w:id="734278372">
      <w:bodyDiv w:val="1"/>
      <w:marLeft w:val="0"/>
      <w:marRight w:val="0"/>
      <w:marTop w:val="0"/>
      <w:marBottom w:val="0"/>
      <w:divBdr>
        <w:top w:val="none" w:sz="0" w:space="0" w:color="auto"/>
        <w:left w:val="none" w:sz="0" w:space="0" w:color="auto"/>
        <w:bottom w:val="none" w:sz="0" w:space="0" w:color="auto"/>
        <w:right w:val="none" w:sz="0" w:space="0" w:color="auto"/>
      </w:divBdr>
    </w:div>
    <w:div w:id="737940486">
      <w:bodyDiv w:val="1"/>
      <w:marLeft w:val="0"/>
      <w:marRight w:val="0"/>
      <w:marTop w:val="0"/>
      <w:marBottom w:val="0"/>
      <w:divBdr>
        <w:top w:val="none" w:sz="0" w:space="0" w:color="auto"/>
        <w:left w:val="none" w:sz="0" w:space="0" w:color="auto"/>
        <w:bottom w:val="none" w:sz="0" w:space="0" w:color="auto"/>
        <w:right w:val="none" w:sz="0" w:space="0" w:color="auto"/>
      </w:divBdr>
    </w:div>
    <w:div w:id="738133866">
      <w:bodyDiv w:val="1"/>
      <w:marLeft w:val="0"/>
      <w:marRight w:val="0"/>
      <w:marTop w:val="0"/>
      <w:marBottom w:val="0"/>
      <w:divBdr>
        <w:top w:val="none" w:sz="0" w:space="0" w:color="auto"/>
        <w:left w:val="none" w:sz="0" w:space="0" w:color="auto"/>
        <w:bottom w:val="none" w:sz="0" w:space="0" w:color="auto"/>
        <w:right w:val="none" w:sz="0" w:space="0" w:color="auto"/>
      </w:divBdr>
    </w:div>
    <w:div w:id="740644213">
      <w:bodyDiv w:val="1"/>
      <w:marLeft w:val="0"/>
      <w:marRight w:val="0"/>
      <w:marTop w:val="0"/>
      <w:marBottom w:val="0"/>
      <w:divBdr>
        <w:top w:val="none" w:sz="0" w:space="0" w:color="auto"/>
        <w:left w:val="none" w:sz="0" w:space="0" w:color="auto"/>
        <w:bottom w:val="none" w:sz="0" w:space="0" w:color="auto"/>
        <w:right w:val="none" w:sz="0" w:space="0" w:color="auto"/>
      </w:divBdr>
    </w:div>
    <w:div w:id="743265075">
      <w:bodyDiv w:val="1"/>
      <w:marLeft w:val="0"/>
      <w:marRight w:val="0"/>
      <w:marTop w:val="0"/>
      <w:marBottom w:val="0"/>
      <w:divBdr>
        <w:top w:val="none" w:sz="0" w:space="0" w:color="auto"/>
        <w:left w:val="none" w:sz="0" w:space="0" w:color="auto"/>
        <w:bottom w:val="none" w:sz="0" w:space="0" w:color="auto"/>
        <w:right w:val="none" w:sz="0" w:space="0" w:color="auto"/>
      </w:divBdr>
    </w:div>
    <w:div w:id="746079551">
      <w:bodyDiv w:val="1"/>
      <w:marLeft w:val="0"/>
      <w:marRight w:val="0"/>
      <w:marTop w:val="0"/>
      <w:marBottom w:val="0"/>
      <w:divBdr>
        <w:top w:val="none" w:sz="0" w:space="0" w:color="auto"/>
        <w:left w:val="none" w:sz="0" w:space="0" w:color="auto"/>
        <w:bottom w:val="none" w:sz="0" w:space="0" w:color="auto"/>
        <w:right w:val="none" w:sz="0" w:space="0" w:color="auto"/>
      </w:divBdr>
    </w:div>
    <w:div w:id="746726609">
      <w:bodyDiv w:val="1"/>
      <w:marLeft w:val="0"/>
      <w:marRight w:val="0"/>
      <w:marTop w:val="0"/>
      <w:marBottom w:val="0"/>
      <w:divBdr>
        <w:top w:val="none" w:sz="0" w:space="0" w:color="auto"/>
        <w:left w:val="none" w:sz="0" w:space="0" w:color="auto"/>
        <w:bottom w:val="none" w:sz="0" w:space="0" w:color="auto"/>
        <w:right w:val="none" w:sz="0" w:space="0" w:color="auto"/>
      </w:divBdr>
    </w:div>
    <w:div w:id="747920485">
      <w:bodyDiv w:val="1"/>
      <w:marLeft w:val="0"/>
      <w:marRight w:val="0"/>
      <w:marTop w:val="0"/>
      <w:marBottom w:val="0"/>
      <w:divBdr>
        <w:top w:val="none" w:sz="0" w:space="0" w:color="auto"/>
        <w:left w:val="none" w:sz="0" w:space="0" w:color="auto"/>
        <w:bottom w:val="none" w:sz="0" w:space="0" w:color="auto"/>
        <w:right w:val="none" w:sz="0" w:space="0" w:color="auto"/>
      </w:divBdr>
    </w:div>
    <w:div w:id="750203039">
      <w:bodyDiv w:val="1"/>
      <w:marLeft w:val="0"/>
      <w:marRight w:val="0"/>
      <w:marTop w:val="0"/>
      <w:marBottom w:val="0"/>
      <w:divBdr>
        <w:top w:val="none" w:sz="0" w:space="0" w:color="auto"/>
        <w:left w:val="none" w:sz="0" w:space="0" w:color="auto"/>
        <w:bottom w:val="none" w:sz="0" w:space="0" w:color="auto"/>
        <w:right w:val="none" w:sz="0" w:space="0" w:color="auto"/>
      </w:divBdr>
    </w:div>
    <w:div w:id="756639096">
      <w:bodyDiv w:val="1"/>
      <w:marLeft w:val="0"/>
      <w:marRight w:val="0"/>
      <w:marTop w:val="0"/>
      <w:marBottom w:val="0"/>
      <w:divBdr>
        <w:top w:val="none" w:sz="0" w:space="0" w:color="auto"/>
        <w:left w:val="none" w:sz="0" w:space="0" w:color="auto"/>
        <w:bottom w:val="none" w:sz="0" w:space="0" w:color="auto"/>
        <w:right w:val="none" w:sz="0" w:space="0" w:color="auto"/>
      </w:divBdr>
    </w:div>
    <w:div w:id="756706141">
      <w:bodyDiv w:val="1"/>
      <w:marLeft w:val="0"/>
      <w:marRight w:val="0"/>
      <w:marTop w:val="0"/>
      <w:marBottom w:val="0"/>
      <w:divBdr>
        <w:top w:val="none" w:sz="0" w:space="0" w:color="auto"/>
        <w:left w:val="none" w:sz="0" w:space="0" w:color="auto"/>
        <w:bottom w:val="none" w:sz="0" w:space="0" w:color="auto"/>
        <w:right w:val="none" w:sz="0" w:space="0" w:color="auto"/>
      </w:divBdr>
    </w:div>
    <w:div w:id="757599017">
      <w:bodyDiv w:val="1"/>
      <w:marLeft w:val="0"/>
      <w:marRight w:val="0"/>
      <w:marTop w:val="0"/>
      <w:marBottom w:val="0"/>
      <w:divBdr>
        <w:top w:val="none" w:sz="0" w:space="0" w:color="auto"/>
        <w:left w:val="none" w:sz="0" w:space="0" w:color="auto"/>
        <w:bottom w:val="none" w:sz="0" w:space="0" w:color="auto"/>
        <w:right w:val="none" w:sz="0" w:space="0" w:color="auto"/>
      </w:divBdr>
    </w:div>
    <w:div w:id="758063396">
      <w:bodyDiv w:val="1"/>
      <w:marLeft w:val="0"/>
      <w:marRight w:val="0"/>
      <w:marTop w:val="0"/>
      <w:marBottom w:val="0"/>
      <w:divBdr>
        <w:top w:val="none" w:sz="0" w:space="0" w:color="auto"/>
        <w:left w:val="none" w:sz="0" w:space="0" w:color="auto"/>
        <w:bottom w:val="none" w:sz="0" w:space="0" w:color="auto"/>
        <w:right w:val="none" w:sz="0" w:space="0" w:color="auto"/>
      </w:divBdr>
    </w:div>
    <w:div w:id="758067407">
      <w:bodyDiv w:val="1"/>
      <w:marLeft w:val="0"/>
      <w:marRight w:val="0"/>
      <w:marTop w:val="0"/>
      <w:marBottom w:val="0"/>
      <w:divBdr>
        <w:top w:val="none" w:sz="0" w:space="0" w:color="auto"/>
        <w:left w:val="none" w:sz="0" w:space="0" w:color="auto"/>
        <w:bottom w:val="none" w:sz="0" w:space="0" w:color="auto"/>
        <w:right w:val="none" w:sz="0" w:space="0" w:color="auto"/>
      </w:divBdr>
    </w:div>
    <w:div w:id="760174900">
      <w:bodyDiv w:val="1"/>
      <w:marLeft w:val="0"/>
      <w:marRight w:val="0"/>
      <w:marTop w:val="0"/>
      <w:marBottom w:val="0"/>
      <w:divBdr>
        <w:top w:val="none" w:sz="0" w:space="0" w:color="auto"/>
        <w:left w:val="none" w:sz="0" w:space="0" w:color="auto"/>
        <w:bottom w:val="none" w:sz="0" w:space="0" w:color="auto"/>
        <w:right w:val="none" w:sz="0" w:space="0" w:color="auto"/>
      </w:divBdr>
    </w:div>
    <w:div w:id="761877867">
      <w:bodyDiv w:val="1"/>
      <w:marLeft w:val="0"/>
      <w:marRight w:val="0"/>
      <w:marTop w:val="0"/>
      <w:marBottom w:val="0"/>
      <w:divBdr>
        <w:top w:val="none" w:sz="0" w:space="0" w:color="auto"/>
        <w:left w:val="none" w:sz="0" w:space="0" w:color="auto"/>
        <w:bottom w:val="none" w:sz="0" w:space="0" w:color="auto"/>
        <w:right w:val="none" w:sz="0" w:space="0" w:color="auto"/>
      </w:divBdr>
    </w:div>
    <w:div w:id="768476539">
      <w:bodyDiv w:val="1"/>
      <w:marLeft w:val="0"/>
      <w:marRight w:val="0"/>
      <w:marTop w:val="0"/>
      <w:marBottom w:val="0"/>
      <w:divBdr>
        <w:top w:val="none" w:sz="0" w:space="0" w:color="auto"/>
        <w:left w:val="none" w:sz="0" w:space="0" w:color="auto"/>
        <w:bottom w:val="none" w:sz="0" w:space="0" w:color="auto"/>
        <w:right w:val="none" w:sz="0" w:space="0" w:color="auto"/>
      </w:divBdr>
    </w:div>
    <w:div w:id="769659745">
      <w:bodyDiv w:val="1"/>
      <w:marLeft w:val="0"/>
      <w:marRight w:val="0"/>
      <w:marTop w:val="0"/>
      <w:marBottom w:val="0"/>
      <w:divBdr>
        <w:top w:val="none" w:sz="0" w:space="0" w:color="auto"/>
        <w:left w:val="none" w:sz="0" w:space="0" w:color="auto"/>
        <w:bottom w:val="none" w:sz="0" w:space="0" w:color="auto"/>
        <w:right w:val="none" w:sz="0" w:space="0" w:color="auto"/>
      </w:divBdr>
    </w:div>
    <w:div w:id="771361959">
      <w:bodyDiv w:val="1"/>
      <w:marLeft w:val="0"/>
      <w:marRight w:val="0"/>
      <w:marTop w:val="0"/>
      <w:marBottom w:val="0"/>
      <w:divBdr>
        <w:top w:val="none" w:sz="0" w:space="0" w:color="auto"/>
        <w:left w:val="none" w:sz="0" w:space="0" w:color="auto"/>
        <w:bottom w:val="none" w:sz="0" w:space="0" w:color="auto"/>
        <w:right w:val="none" w:sz="0" w:space="0" w:color="auto"/>
      </w:divBdr>
    </w:div>
    <w:div w:id="772896699">
      <w:bodyDiv w:val="1"/>
      <w:marLeft w:val="0"/>
      <w:marRight w:val="0"/>
      <w:marTop w:val="0"/>
      <w:marBottom w:val="0"/>
      <w:divBdr>
        <w:top w:val="none" w:sz="0" w:space="0" w:color="auto"/>
        <w:left w:val="none" w:sz="0" w:space="0" w:color="auto"/>
        <w:bottom w:val="none" w:sz="0" w:space="0" w:color="auto"/>
        <w:right w:val="none" w:sz="0" w:space="0" w:color="auto"/>
      </w:divBdr>
    </w:div>
    <w:div w:id="774980733">
      <w:bodyDiv w:val="1"/>
      <w:marLeft w:val="0"/>
      <w:marRight w:val="0"/>
      <w:marTop w:val="0"/>
      <w:marBottom w:val="0"/>
      <w:divBdr>
        <w:top w:val="none" w:sz="0" w:space="0" w:color="auto"/>
        <w:left w:val="none" w:sz="0" w:space="0" w:color="auto"/>
        <w:bottom w:val="none" w:sz="0" w:space="0" w:color="auto"/>
        <w:right w:val="none" w:sz="0" w:space="0" w:color="auto"/>
      </w:divBdr>
    </w:div>
    <w:div w:id="775564287">
      <w:bodyDiv w:val="1"/>
      <w:marLeft w:val="0"/>
      <w:marRight w:val="0"/>
      <w:marTop w:val="0"/>
      <w:marBottom w:val="0"/>
      <w:divBdr>
        <w:top w:val="none" w:sz="0" w:space="0" w:color="auto"/>
        <w:left w:val="none" w:sz="0" w:space="0" w:color="auto"/>
        <w:bottom w:val="none" w:sz="0" w:space="0" w:color="auto"/>
        <w:right w:val="none" w:sz="0" w:space="0" w:color="auto"/>
      </w:divBdr>
    </w:div>
    <w:div w:id="777913495">
      <w:bodyDiv w:val="1"/>
      <w:marLeft w:val="0"/>
      <w:marRight w:val="0"/>
      <w:marTop w:val="0"/>
      <w:marBottom w:val="0"/>
      <w:divBdr>
        <w:top w:val="none" w:sz="0" w:space="0" w:color="auto"/>
        <w:left w:val="none" w:sz="0" w:space="0" w:color="auto"/>
        <w:bottom w:val="none" w:sz="0" w:space="0" w:color="auto"/>
        <w:right w:val="none" w:sz="0" w:space="0" w:color="auto"/>
      </w:divBdr>
    </w:div>
    <w:div w:id="780950657">
      <w:bodyDiv w:val="1"/>
      <w:marLeft w:val="0"/>
      <w:marRight w:val="0"/>
      <w:marTop w:val="0"/>
      <w:marBottom w:val="0"/>
      <w:divBdr>
        <w:top w:val="none" w:sz="0" w:space="0" w:color="auto"/>
        <w:left w:val="none" w:sz="0" w:space="0" w:color="auto"/>
        <w:bottom w:val="none" w:sz="0" w:space="0" w:color="auto"/>
        <w:right w:val="none" w:sz="0" w:space="0" w:color="auto"/>
      </w:divBdr>
    </w:div>
    <w:div w:id="783695636">
      <w:bodyDiv w:val="1"/>
      <w:marLeft w:val="0"/>
      <w:marRight w:val="0"/>
      <w:marTop w:val="0"/>
      <w:marBottom w:val="0"/>
      <w:divBdr>
        <w:top w:val="none" w:sz="0" w:space="0" w:color="auto"/>
        <w:left w:val="none" w:sz="0" w:space="0" w:color="auto"/>
        <w:bottom w:val="none" w:sz="0" w:space="0" w:color="auto"/>
        <w:right w:val="none" w:sz="0" w:space="0" w:color="auto"/>
      </w:divBdr>
    </w:div>
    <w:div w:id="785732222">
      <w:bodyDiv w:val="1"/>
      <w:marLeft w:val="0"/>
      <w:marRight w:val="0"/>
      <w:marTop w:val="0"/>
      <w:marBottom w:val="0"/>
      <w:divBdr>
        <w:top w:val="none" w:sz="0" w:space="0" w:color="auto"/>
        <w:left w:val="none" w:sz="0" w:space="0" w:color="auto"/>
        <w:bottom w:val="none" w:sz="0" w:space="0" w:color="auto"/>
        <w:right w:val="none" w:sz="0" w:space="0" w:color="auto"/>
      </w:divBdr>
    </w:div>
    <w:div w:id="785856270">
      <w:bodyDiv w:val="1"/>
      <w:marLeft w:val="0"/>
      <w:marRight w:val="0"/>
      <w:marTop w:val="0"/>
      <w:marBottom w:val="0"/>
      <w:divBdr>
        <w:top w:val="none" w:sz="0" w:space="0" w:color="auto"/>
        <w:left w:val="none" w:sz="0" w:space="0" w:color="auto"/>
        <w:bottom w:val="none" w:sz="0" w:space="0" w:color="auto"/>
        <w:right w:val="none" w:sz="0" w:space="0" w:color="auto"/>
      </w:divBdr>
    </w:div>
    <w:div w:id="787044346">
      <w:bodyDiv w:val="1"/>
      <w:marLeft w:val="0"/>
      <w:marRight w:val="0"/>
      <w:marTop w:val="0"/>
      <w:marBottom w:val="0"/>
      <w:divBdr>
        <w:top w:val="none" w:sz="0" w:space="0" w:color="auto"/>
        <w:left w:val="none" w:sz="0" w:space="0" w:color="auto"/>
        <w:bottom w:val="none" w:sz="0" w:space="0" w:color="auto"/>
        <w:right w:val="none" w:sz="0" w:space="0" w:color="auto"/>
      </w:divBdr>
    </w:div>
    <w:div w:id="788013008">
      <w:bodyDiv w:val="1"/>
      <w:marLeft w:val="0"/>
      <w:marRight w:val="0"/>
      <w:marTop w:val="0"/>
      <w:marBottom w:val="0"/>
      <w:divBdr>
        <w:top w:val="none" w:sz="0" w:space="0" w:color="auto"/>
        <w:left w:val="none" w:sz="0" w:space="0" w:color="auto"/>
        <w:bottom w:val="none" w:sz="0" w:space="0" w:color="auto"/>
        <w:right w:val="none" w:sz="0" w:space="0" w:color="auto"/>
      </w:divBdr>
    </w:div>
    <w:div w:id="788551232">
      <w:bodyDiv w:val="1"/>
      <w:marLeft w:val="0"/>
      <w:marRight w:val="0"/>
      <w:marTop w:val="0"/>
      <w:marBottom w:val="0"/>
      <w:divBdr>
        <w:top w:val="none" w:sz="0" w:space="0" w:color="auto"/>
        <w:left w:val="none" w:sz="0" w:space="0" w:color="auto"/>
        <w:bottom w:val="none" w:sz="0" w:space="0" w:color="auto"/>
        <w:right w:val="none" w:sz="0" w:space="0" w:color="auto"/>
      </w:divBdr>
    </w:div>
    <w:div w:id="789082260">
      <w:bodyDiv w:val="1"/>
      <w:marLeft w:val="0"/>
      <w:marRight w:val="0"/>
      <w:marTop w:val="0"/>
      <w:marBottom w:val="0"/>
      <w:divBdr>
        <w:top w:val="none" w:sz="0" w:space="0" w:color="auto"/>
        <w:left w:val="none" w:sz="0" w:space="0" w:color="auto"/>
        <w:bottom w:val="none" w:sz="0" w:space="0" w:color="auto"/>
        <w:right w:val="none" w:sz="0" w:space="0" w:color="auto"/>
      </w:divBdr>
    </w:div>
    <w:div w:id="789738081">
      <w:bodyDiv w:val="1"/>
      <w:marLeft w:val="0"/>
      <w:marRight w:val="0"/>
      <w:marTop w:val="0"/>
      <w:marBottom w:val="0"/>
      <w:divBdr>
        <w:top w:val="none" w:sz="0" w:space="0" w:color="auto"/>
        <w:left w:val="none" w:sz="0" w:space="0" w:color="auto"/>
        <w:bottom w:val="none" w:sz="0" w:space="0" w:color="auto"/>
        <w:right w:val="none" w:sz="0" w:space="0" w:color="auto"/>
      </w:divBdr>
    </w:div>
    <w:div w:id="792864419">
      <w:bodyDiv w:val="1"/>
      <w:marLeft w:val="0"/>
      <w:marRight w:val="0"/>
      <w:marTop w:val="0"/>
      <w:marBottom w:val="0"/>
      <w:divBdr>
        <w:top w:val="none" w:sz="0" w:space="0" w:color="auto"/>
        <w:left w:val="none" w:sz="0" w:space="0" w:color="auto"/>
        <w:bottom w:val="none" w:sz="0" w:space="0" w:color="auto"/>
        <w:right w:val="none" w:sz="0" w:space="0" w:color="auto"/>
      </w:divBdr>
    </w:div>
    <w:div w:id="794912745">
      <w:bodyDiv w:val="1"/>
      <w:marLeft w:val="0"/>
      <w:marRight w:val="0"/>
      <w:marTop w:val="0"/>
      <w:marBottom w:val="0"/>
      <w:divBdr>
        <w:top w:val="none" w:sz="0" w:space="0" w:color="auto"/>
        <w:left w:val="none" w:sz="0" w:space="0" w:color="auto"/>
        <w:bottom w:val="none" w:sz="0" w:space="0" w:color="auto"/>
        <w:right w:val="none" w:sz="0" w:space="0" w:color="auto"/>
      </w:divBdr>
    </w:div>
    <w:div w:id="797919906">
      <w:bodyDiv w:val="1"/>
      <w:marLeft w:val="0"/>
      <w:marRight w:val="0"/>
      <w:marTop w:val="0"/>
      <w:marBottom w:val="0"/>
      <w:divBdr>
        <w:top w:val="none" w:sz="0" w:space="0" w:color="auto"/>
        <w:left w:val="none" w:sz="0" w:space="0" w:color="auto"/>
        <w:bottom w:val="none" w:sz="0" w:space="0" w:color="auto"/>
        <w:right w:val="none" w:sz="0" w:space="0" w:color="auto"/>
      </w:divBdr>
    </w:div>
    <w:div w:id="799147120">
      <w:bodyDiv w:val="1"/>
      <w:marLeft w:val="0"/>
      <w:marRight w:val="0"/>
      <w:marTop w:val="0"/>
      <w:marBottom w:val="0"/>
      <w:divBdr>
        <w:top w:val="none" w:sz="0" w:space="0" w:color="auto"/>
        <w:left w:val="none" w:sz="0" w:space="0" w:color="auto"/>
        <w:bottom w:val="none" w:sz="0" w:space="0" w:color="auto"/>
        <w:right w:val="none" w:sz="0" w:space="0" w:color="auto"/>
      </w:divBdr>
    </w:div>
    <w:div w:id="803307179">
      <w:bodyDiv w:val="1"/>
      <w:marLeft w:val="0"/>
      <w:marRight w:val="0"/>
      <w:marTop w:val="0"/>
      <w:marBottom w:val="0"/>
      <w:divBdr>
        <w:top w:val="none" w:sz="0" w:space="0" w:color="auto"/>
        <w:left w:val="none" w:sz="0" w:space="0" w:color="auto"/>
        <w:bottom w:val="none" w:sz="0" w:space="0" w:color="auto"/>
        <w:right w:val="none" w:sz="0" w:space="0" w:color="auto"/>
      </w:divBdr>
    </w:div>
    <w:div w:id="804350261">
      <w:bodyDiv w:val="1"/>
      <w:marLeft w:val="0"/>
      <w:marRight w:val="0"/>
      <w:marTop w:val="0"/>
      <w:marBottom w:val="0"/>
      <w:divBdr>
        <w:top w:val="none" w:sz="0" w:space="0" w:color="auto"/>
        <w:left w:val="none" w:sz="0" w:space="0" w:color="auto"/>
        <w:bottom w:val="none" w:sz="0" w:space="0" w:color="auto"/>
        <w:right w:val="none" w:sz="0" w:space="0" w:color="auto"/>
      </w:divBdr>
    </w:div>
    <w:div w:id="804853336">
      <w:bodyDiv w:val="1"/>
      <w:marLeft w:val="0"/>
      <w:marRight w:val="0"/>
      <w:marTop w:val="0"/>
      <w:marBottom w:val="0"/>
      <w:divBdr>
        <w:top w:val="none" w:sz="0" w:space="0" w:color="auto"/>
        <w:left w:val="none" w:sz="0" w:space="0" w:color="auto"/>
        <w:bottom w:val="none" w:sz="0" w:space="0" w:color="auto"/>
        <w:right w:val="none" w:sz="0" w:space="0" w:color="auto"/>
      </w:divBdr>
    </w:div>
    <w:div w:id="806162792">
      <w:bodyDiv w:val="1"/>
      <w:marLeft w:val="0"/>
      <w:marRight w:val="0"/>
      <w:marTop w:val="0"/>
      <w:marBottom w:val="0"/>
      <w:divBdr>
        <w:top w:val="none" w:sz="0" w:space="0" w:color="auto"/>
        <w:left w:val="none" w:sz="0" w:space="0" w:color="auto"/>
        <w:bottom w:val="none" w:sz="0" w:space="0" w:color="auto"/>
        <w:right w:val="none" w:sz="0" w:space="0" w:color="auto"/>
      </w:divBdr>
    </w:div>
    <w:div w:id="807749881">
      <w:bodyDiv w:val="1"/>
      <w:marLeft w:val="0"/>
      <w:marRight w:val="0"/>
      <w:marTop w:val="0"/>
      <w:marBottom w:val="0"/>
      <w:divBdr>
        <w:top w:val="none" w:sz="0" w:space="0" w:color="auto"/>
        <w:left w:val="none" w:sz="0" w:space="0" w:color="auto"/>
        <w:bottom w:val="none" w:sz="0" w:space="0" w:color="auto"/>
        <w:right w:val="none" w:sz="0" w:space="0" w:color="auto"/>
      </w:divBdr>
    </w:div>
    <w:div w:id="808210047">
      <w:bodyDiv w:val="1"/>
      <w:marLeft w:val="0"/>
      <w:marRight w:val="0"/>
      <w:marTop w:val="0"/>
      <w:marBottom w:val="0"/>
      <w:divBdr>
        <w:top w:val="none" w:sz="0" w:space="0" w:color="auto"/>
        <w:left w:val="none" w:sz="0" w:space="0" w:color="auto"/>
        <w:bottom w:val="none" w:sz="0" w:space="0" w:color="auto"/>
        <w:right w:val="none" w:sz="0" w:space="0" w:color="auto"/>
      </w:divBdr>
    </w:div>
    <w:div w:id="810365724">
      <w:bodyDiv w:val="1"/>
      <w:marLeft w:val="0"/>
      <w:marRight w:val="0"/>
      <w:marTop w:val="0"/>
      <w:marBottom w:val="0"/>
      <w:divBdr>
        <w:top w:val="none" w:sz="0" w:space="0" w:color="auto"/>
        <w:left w:val="none" w:sz="0" w:space="0" w:color="auto"/>
        <w:bottom w:val="none" w:sz="0" w:space="0" w:color="auto"/>
        <w:right w:val="none" w:sz="0" w:space="0" w:color="auto"/>
      </w:divBdr>
    </w:div>
    <w:div w:id="810905074">
      <w:bodyDiv w:val="1"/>
      <w:marLeft w:val="0"/>
      <w:marRight w:val="0"/>
      <w:marTop w:val="0"/>
      <w:marBottom w:val="0"/>
      <w:divBdr>
        <w:top w:val="none" w:sz="0" w:space="0" w:color="auto"/>
        <w:left w:val="none" w:sz="0" w:space="0" w:color="auto"/>
        <w:bottom w:val="none" w:sz="0" w:space="0" w:color="auto"/>
        <w:right w:val="none" w:sz="0" w:space="0" w:color="auto"/>
      </w:divBdr>
    </w:div>
    <w:div w:id="811216996">
      <w:bodyDiv w:val="1"/>
      <w:marLeft w:val="0"/>
      <w:marRight w:val="0"/>
      <w:marTop w:val="0"/>
      <w:marBottom w:val="0"/>
      <w:divBdr>
        <w:top w:val="none" w:sz="0" w:space="0" w:color="auto"/>
        <w:left w:val="none" w:sz="0" w:space="0" w:color="auto"/>
        <w:bottom w:val="none" w:sz="0" w:space="0" w:color="auto"/>
        <w:right w:val="none" w:sz="0" w:space="0" w:color="auto"/>
      </w:divBdr>
    </w:div>
    <w:div w:id="811557526">
      <w:bodyDiv w:val="1"/>
      <w:marLeft w:val="0"/>
      <w:marRight w:val="0"/>
      <w:marTop w:val="0"/>
      <w:marBottom w:val="0"/>
      <w:divBdr>
        <w:top w:val="none" w:sz="0" w:space="0" w:color="auto"/>
        <w:left w:val="none" w:sz="0" w:space="0" w:color="auto"/>
        <w:bottom w:val="none" w:sz="0" w:space="0" w:color="auto"/>
        <w:right w:val="none" w:sz="0" w:space="0" w:color="auto"/>
      </w:divBdr>
    </w:div>
    <w:div w:id="812059371">
      <w:bodyDiv w:val="1"/>
      <w:marLeft w:val="0"/>
      <w:marRight w:val="0"/>
      <w:marTop w:val="0"/>
      <w:marBottom w:val="0"/>
      <w:divBdr>
        <w:top w:val="none" w:sz="0" w:space="0" w:color="auto"/>
        <w:left w:val="none" w:sz="0" w:space="0" w:color="auto"/>
        <w:bottom w:val="none" w:sz="0" w:space="0" w:color="auto"/>
        <w:right w:val="none" w:sz="0" w:space="0" w:color="auto"/>
      </w:divBdr>
    </w:div>
    <w:div w:id="813527366">
      <w:bodyDiv w:val="1"/>
      <w:marLeft w:val="0"/>
      <w:marRight w:val="0"/>
      <w:marTop w:val="0"/>
      <w:marBottom w:val="0"/>
      <w:divBdr>
        <w:top w:val="none" w:sz="0" w:space="0" w:color="auto"/>
        <w:left w:val="none" w:sz="0" w:space="0" w:color="auto"/>
        <w:bottom w:val="none" w:sz="0" w:space="0" w:color="auto"/>
        <w:right w:val="none" w:sz="0" w:space="0" w:color="auto"/>
      </w:divBdr>
    </w:div>
    <w:div w:id="815340959">
      <w:bodyDiv w:val="1"/>
      <w:marLeft w:val="0"/>
      <w:marRight w:val="0"/>
      <w:marTop w:val="0"/>
      <w:marBottom w:val="0"/>
      <w:divBdr>
        <w:top w:val="none" w:sz="0" w:space="0" w:color="auto"/>
        <w:left w:val="none" w:sz="0" w:space="0" w:color="auto"/>
        <w:bottom w:val="none" w:sz="0" w:space="0" w:color="auto"/>
        <w:right w:val="none" w:sz="0" w:space="0" w:color="auto"/>
      </w:divBdr>
    </w:div>
    <w:div w:id="819229379">
      <w:bodyDiv w:val="1"/>
      <w:marLeft w:val="0"/>
      <w:marRight w:val="0"/>
      <w:marTop w:val="0"/>
      <w:marBottom w:val="0"/>
      <w:divBdr>
        <w:top w:val="none" w:sz="0" w:space="0" w:color="auto"/>
        <w:left w:val="none" w:sz="0" w:space="0" w:color="auto"/>
        <w:bottom w:val="none" w:sz="0" w:space="0" w:color="auto"/>
        <w:right w:val="none" w:sz="0" w:space="0" w:color="auto"/>
      </w:divBdr>
    </w:div>
    <w:div w:id="820390278">
      <w:bodyDiv w:val="1"/>
      <w:marLeft w:val="0"/>
      <w:marRight w:val="0"/>
      <w:marTop w:val="0"/>
      <w:marBottom w:val="0"/>
      <w:divBdr>
        <w:top w:val="none" w:sz="0" w:space="0" w:color="auto"/>
        <w:left w:val="none" w:sz="0" w:space="0" w:color="auto"/>
        <w:bottom w:val="none" w:sz="0" w:space="0" w:color="auto"/>
        <w:right w:val="none" w:sz="0" w:space="0" w:color="auto"/>
      </w:divBdr>
    </w:div>
    <w:div w:id="821582963">
      <w:bodyDiv w:val="1"/>
      <w:marLeft w:val="0"/>
      <w:marRight w:val="0"/>
      <w:marTop w:val="0"/>
      <w:marBottom w:val="0"/>
      <w:divBdr>
        <w:top w:val="none" w:sz="0" w:space="0" w:color="auto"/>
        <w:left w:val="none" w:sz="0" w:space="0" w:color="auto"/>
        <w:bottom w:val="none" w:sz="0" w:space="0" w:color="auto"/>
        <w:right w:val="none" w:sz="0" w:space="0" w:color="auto"/>
      </w:divBdr>
    </w:div>
    <w:div w:id="822040530">
      <w:bodyDiv w:val="1"/>
      <w:marLeft w:val="0"/>
      <w:marRight w:val="0"/>
      <w:marTop w:val="0"/>
      <w:marBottom w:val="0"/>
      <w:divBdr>
        <w:top w:val="none" w:sz="0" w:space="0" w:color="auto"/>
        <w:left w:val="none" w:sz="0" w:space="0" w:color="auto"/>
        <w:bottom w:val="none" w:sz="0" w:space="0" w:color="auto"/>
        <w:right w:val="none" w:sz="0" w:space="0" w:color="auto"/>
      </w:divBdr>
    </w:div>
    <w:div w:id="822426440">
      <w:bodyDiv w:val="1"/>
      <w:marLeft w:val="0"/>
      <w:marRight w:val="0"/>
      <w:marTop w:val="0"/>
      <w:marBottom w:val="0"/>
      <w:divBdr>
        <w:top w:val="none" w:sz="0" w:space="0" w:color="auto"/>
        <w:left w:val="none" w:sz="0" w:space="0" w:color="auto"/>
        <w:bottom w:val="none" w:sz="0" w:space="0" w:color="auto"/>
        <w:right w:val="none" w:sz="0" w:space="0" w:color="auto"/>
      </w:divBdr>
    </w:div>
    <w:div w:id="823819853">
      <w:bodyDiv w:val="1"/>
      <w:marLeft w:val="0"/>
      <w:marRight w:val="0"/>
      <w:marTop w:val="0"/>
      <w:marBottom w:val="0"/>
      <w:divBdr>
        <w:top w:val="none" w:sz="0" w:space="0" w:color="auto"/>
        <w:left w:val="none" w:sz="0" w:space="0" w:color="auto"/>
        <w:bottom w:val="none" w:sz="0" w:space="0" w:color="auto"/>
        <w:right w:val="none" w:sz="0" w:space="0" w:color="auto"/>
      </w:divBdr>
    </w:div>
    <w:div w:id="824510212">
      <w:bodyDiv w:val="1"/>
      <w:marLeft w:val="0"/>
      <w:marRight w:val="0"/>
      <w:marTop w:val="0"/>
      <w:marBottom w:val="0"/>
      <w:divBdr>
        <w:top w:val="none" w:sz="0" w:space="0" w:color="auto"/>
        <w:left w:val="none" w:sz="0" w:space="0" w:color="auto"/>
        <w:bottom w:val="none" w:sz="0" w:space="0" w:color="auto"/>
        <w:right w:val="none" w:sz="0" w:space="0" w:color="auto"/>
      </w:divBdr>
    </w:div>
    <w:div w:id="826093781">
      <w:bodyDiv w:val="1"/>
      <w:marLeft w:val="0"/>
      <w:marRight w:val="0"/>
      <w:marTop w:val="0"/>
      <w:marBottom w:val="0"/>
      <w:divBdr>
        <w:top w:val="none" w:sz="0" w:space="0" w:color="auto"/>
        <w:left w:val="none" w:sz="0" w:space="0" w:color="auto"/>
        <w:bottom w:val="none" w:sz="0" w:space="0" w:color="auto"/>
        <w:right w:val="none" w:sz="0" w:space="0" w:color="auto"/>
      </w:divBdr>
    </w:div>
    <w:div w:id="827748042">
      <w:bodyDiv w:val="1"/>
      <w:marLeft w:val="0"/>
      <w:marRight w:val="0"/>
      <w:marTop w:val="0"/>
      <w:marBottom w:val="0"/>
      <w:divBdr>
        <w:top w:val="none" w:sz="0" w:space="0" w:color="auto"/>
        <w:left w:val="none" w:sz="0" w:space="0" w:color="auto"/>
        <w:bottom w:val="none" w:sz="0" w:space="0" w:color="auto"/>
        <w:right w:val="none" w:sz="0" w:space="0" w:color="auto"/>
      </w:divBdr>
    </w:div>
    <w:div w:id="829097054">
      <w:bodyDiv w:val="1"/>
      <w:marLeft w:val="0"/>
      <w:marRight w:val="0"/>
      <w:marTop w:val="0"/>
      <w:marBottom w:val="0"/>
      <w:divBdr>
        <w:top w:val="none" w:sz="0" w:space="0" w:color="auto"/>
        <w:left w:val="none" w:sz="0" w:space="0" w:color="auto"/>
        <w:bottom w:val="none" w:sz="0" w:space="0" w:color="auto"/>
        <w:right w:val="none" w:sz="0" w:space="0" w:color="auto"/>
      </w:divBdr>
    </w:div>
    <w:div w:id="829559126">
      <w:bodyDiv w:val="1"/>
      <w:marLeft w:val="0"/>
      <w:marRight w:val="0"/>
      <w:marTop w:val="0"/>
      <w:marBottom w:val="0"/>
      <w:divBdr>
        <w:top w:val="none" w:sz="0" w:space="0" w:color="auto"/>
        <w:left w:val="none" w:sz="0" w:space="0" w:color="auto"/>
        <w:bottom w:val="none" w:sz="0" w:space="0" w:color="auto"/>
        <w:right w:val="none" w:sz="0" w:space="0" w:color="auto"/>
      </w:divBdr>
    </w:div>
    <w:div w:id="830877402">
      <w:bodyDiv w:val="1"/>
      <w:marLeft w:val="0"/>
      <w:marRight w:val="0"/>
      <w:marTop w:val="0"/>
      <w:marBottom w:val="0"/>
      <w:divBdr>
        <w:top w:val="none" w:sz="0" w:space="0" w:color="auto"/>
        <w:left w:val="none" w:sz="0" w:space="0" w:color="auto"/>
        <w:bottom w:val="none" w:sz="0" w:space="0" w:color="auto"/>
        <w:right w:val="none" w:sz="0" w:space="0" w:color="auto"/>
      </w:divBdr>
    </w:div>
    <w:div w:id="833685843">
      <w:bodyDiv w:val="1"/>
      <w:marLeft w:val="0"/>
      <w:marRight w:val="0"/>
      <w:marTop w:val="0"/>
      <w:marBottom w:val="0"/>
      <w:divBdr>
        <w:top w:val="none" w:sz="0" w:space="0" w:color="auto"/>
        <w:left w:val="none" w:sz="0" w:space="0" w:color="auto"/>
        <w:bottom w:val="none" w:sz="0" w:space="0" w:color="auto"/>
        <w:right w:val="none" w:sz="0" w:space="0" w:color="auto"/>
      </w:divBdr>
    </w:div>
    <w:div w:id="834613568">
      <w:bodyDiv w:val="1"/>
      <w:marLeft w:val="0"/>
      <w:marRight w:val="0"/>
      <w:marTop w:val="0"/>
      <w:marBottom w:val="0"/>
      <w:divBdr>
        <w:top w:val="none" w:sz="0" w:space="0" w:color="auto"/>
        <w:left w:val="none" w:sz="0" w:space="0" w:color="auto"/>
        <w:bottom w:val="none" w:sz="0" w:space="0" w:color="auto"/>
        <w:right w:val="none" w:sz="0" w:space="0" w:color="auto"/>
      </w:divBdr>
    </w:div>
    <w:div w:id="835144800">
      <w:bodyDiv w:val="1"/>
      <w:marLeft w:val="0"/>
      <w:marRight w:val="0"/>
      <w:marTop w:val="0"/>
      <w:marBottom w:val="0"/>
      <w:divBdr>
        <w:top w:val="none" w:sz="0" w:space="0" w:color="auto"/>
        <w:left w:val="none" w:sz="0" w:space="0" w:color="auto"/>
        <w:bottom w:val="none" w:sz="0" w:space="0" w:color="auto"/>
        <w:right w:val="none" w:sz="0" w:space="0" w:color="auto"/>
      </w:divBdr>
    </w:div>
    <w:div w:id="839540401">
      <w:bodyDiv w:val="1"/>
      <w:marLeft w:val="0"/>
      <w:marRight w:val="0"/>
      <w:marTop w:val="0"/>
      <w:marBottom w:val="0"/>
      <w:divBdr>
        <w:top w:val="none" w:sz="0" w:space="0" w:color="auto"/>
        <w:left w:val="none" w:sz="0" w:space="0" w:color="auto"/>
        <w:bottom w:val="none" w:sz="0" w:space="0" w:color="auto"/>
        <w:right w:val="none" w:sz="0" w:space="0" w:color="auto"/>
      </w:divBdr>
    </w:div>
    <w:div w:id="841042506">
      <w:bodyDiv w:val="1"/>
      <w:marLeft w:val="0"/>
      <w:marRight w:val="0"/>
      <w:marTop w:val="0"/>
      <w:marBottom w:val="0"/>
      <w:divBdr>
        <w:top w:val="none" w:sz="0" w:space="0" w:color="auto"/>
        <w:left w:val="none" w:sz="0" w:space="0" w:color="auto"/>
        <w:bottom w:val="none" w:sz="0" w:space="0" w:color="auto"/>
        <w:right w:val="none" w:sz="0" w:space="0" w:color="auto"/>
      </w:divBdr>
    </w:div>
    <w:div w:id="841166507">
      <w:bodyDiv w:val="1"/>
      <w:marLeft w:val="0"/>
      <w:marRight w:val="0"/>
      <w:marTop w:val="0"/>
      <w:marBottom w:val="0"/>
      <w:divBdr>
        <w:top w:val="none" w:sz="0" w:space="0" w:color="auto"/>
        <w:left w:val="none" w:sz="0" w:space="0" w:color="auto"/>
        <w:bottom w:val="none" w:sz="0" w:space="0" w:color="auto"/>
        <w:right w:val="none" w:sz="0" w:space="0" w:color="auto"/>
      </w:divBdr>
    </w:div>
    <w:div w:id="842740618">
      <w:bodyDiv w:val="1"/>
      <w:marLeft w:val="0"/>
      <w:marRight w:val="0"/>
      <w:marTop w:val="0"/>
      <w:marBottom w:val="0"/>
      <w:divBdr>
        <w:top w:val="none" w:sz="0" w:space="0" w:color="auto"/>
        <w:left w:val="none" w:sz="0" w:space="0" w:color="auto"/>
        <w:bottom w:val="none" w:sz="0" w:space="0" w:color="auto"/>
        <w:right w:val="none" w:sz="0" w:space="0" w:color="auto"/>
      </w:divBdr>
    </w:div>
    <w:div w:id="845707903">
      <w:bodyDiv w:val="1"/>
      <w:marLeft w:val="0"/>
      <w:marRight w:val="0"/>
      <w:marTop w:val="0"/>
      <w:marBottom w:val="0"/>
      <w:divBdr>
        <w:top w:val="none" w:sz="0" w:space="0" w:color="auto"/>
        <w:left w:val="none" w:sz="0" w:space="0" w:color="auto"/>
        <w:bottom w:val="none" w:sz="0" w:space="0" w:color="auto"/>
        <w:right w:val="none" w:sz="0" w:space="0" w:color="auto"/>
      </w:divBdr>
    </w:div>
    <w:div w:id="847259817">
      <w:bodyDiv w:val="1"/>
      <w:marLeft w:val="0"/>
      <w:marRight w:val="0"/>
      <w:marTop w:val="0"/>
      <w:marBottom w:val="0"/>
      <w:divBdr>
        <w:top w:val="none" w:sz="0" w:space="0" w:color="auto"/>
        <w:left w:val="none" w:sz="0" w:space="0" w:color="auto"/>
        <w:bottom w:val="none" w:sz="0" w:space="0" w:color="auto"/>
        <w:right w:val="none" w:sz="0" w:space="0" w:color="auto"/>
      </w:divBdr>
    </w:div>
    <w:div w:id="850487029">
      <w:bodyDiv w:val="1"/>
      <w:marLeft w:val="0"/>
      <w:marRight w:val="0"/>
      <w:marTop w:val="0"/>
      <w:marBottom w:val="0"/>
      <w:divBdr>
        <w:top w:val="none" w:sz="0" w:space="0" w:color="auto"/>
        <w:left w:val="none" w:sz="0" w:space="0" w:color="auto"/>
        <w:bottom w:val="none" w:sz="0" w:space="0" w:color="auto"/>
        <w:right w:val="none" w:sz="0" w:space="0" w:color="auto"/>
      </w:divBdr>
    </w:div>
    <w:div w:id="851186356">
      <w:bodyDiv w:val="1"/>
      <w:marLeft w:val="0"/>
      <w:marRight w:val="0"/>
      <w:marTop w:val="0"/>
      <w:marBottom w:val="0"/>
      <w:divBdr>
        <w:top w:val="none" w:sz="0" w:space="0" w:color="auto"/>
        <w:left w:val="none" w:sz="0" w:space="0" w:color="auto"/>
        <w:bottom w:val="none" w:sz="0" w:space="0" w:color="auto"/>
        <w:right w:val="none" w:sz="0" w:space="0" w:color="auto"/>
      </w:divBdr>
    </w:div>
    <w:div w:id="851459580">
      <w:bodyDiv w:val="1"/>
      <w:marLeft w:val="0"/>
      <w:marRight w:val="0"/>
      <w:marTop w:val="0"/>
      <w:marBottom w:val="0"/>
      <w:divBdr>
        <w:top w:val="none" w:sz="0" w:space="0" w:color="auto"/>
        <w:left w:val="none" w:sz="0" w:space="0" w:color="auto"/>
        <w:bottom w:val="none" w:sz="0" w:space="0" w:color="auto"/>
        <w:right w:val="none" w:sz="0" w:space="0" w:color="auto"/>
      </w:divBdr>
    </w:div>
    <w:div w:id="852036971">
      <w:bodyDiv w:val="1"/>
      <w:marLeft w:val="0"/>
      <w:marRight w:val="0"/>
      <w:marTop w:val="0"/>
      <w:marBottom w:val="0"/>
      <w:divBdr>
        <w:top w:val="none" w:sz="0" w:space="0" w:color="auto"/>
        <w:left w:val="none" w:sz="0" w:space="0" w:color="auto"/>
        <w:bottom w:val="none" w:sz="0" w:space="0" w:color="auto"/>
        <w:right w:val="none" w:sz="0" w:space="0" w:color="auto"/>
      </w:divBdr>
    </w:div>
    <w:div w:id="853610131">
      <w:bodyDiv w:val="1"/>
      <w:marLeft w:val="0"/>
      <w:marRight w:val="0"/>
      <w:marTop w:val="0"/>
      <w:marBottom w:val="0"/>
      <w:divBdr>
        <w:top w:val="none" w:sz="0" w:space="0" w:color="auto"/>
        <w:left w:val="none" w:sz="0" w:space="0" w:color="auto"/>
        <w:bottom w:val="none" w:sz="0" w:space="0" w:color="auto"/>
        <w:right w:val="none" w:sz="0" w:space="0" w:color="auto"/>
      </w:divBdr>
    </w:div>
    <w:div w:id="856967343">
      <w:bodyDiv w:val="1"/>
      <w:marLeft w:val="0"/>
      <w:marRight w:val="0"/>
      <w:marTop w:val="0"/>
      <w:marBottom w:val="0"/>
      <w:divBdr>
        <w:top w:val="none" w:sz="0" w:space="0" w:color="auto"/>
        <w:left w:val="none" w:sz="0" w:space="0" w:color="auto"/>
        <w:bottom w:val="none" w:sz="0" w:space="0" w:color="auto"/>
        <w:right w:val="none" w:sz="0" w:space="0" w:color="auto"/>
      </w:divBdr>
    </w:div>
    <w:div w:id="858660550">
      <w:bodyDiv w:val="1"/>
      <w:marLeft w:val="0"/>
      <w:marRight w:val="0"/>
      <w:marTop w:val="0"/>
      <w:marBottom w:val="0"/>
      <w:divBdr>
        <w:top w:val="none" w:sz="0" w:space="0" w:color="auto"/>
        <w:left w:val="none" w:sz="0" w:space="0" w:color="auto"/>
        <w:bottom w:val="none" w:sz="0" w:space="0" w:color="auto"/>
        <w:right w:val="none" w:sz="0" w:space="0" w:color="auto"/>
      </w:divBdr>
    </w:div>
    <w:div w:id="859440355">
      <w:bodyDiv w:val="1"/>
      <w:marLeft w:val="0"/>
      <w:marRight w:val="0"/>
      <w:marTop w:val="0"/>
      <w:marBottom w:val="0"/>
      <w:divBdr>
        <w:top w:val="none" w:sz="0" w:space="0" w:color="auto"/>
        <w:left w:val="none" w:sz="0" w:space="0" w:color="auto"/>
        <w:bottom w:val="none" w:sz="0" w:space="0" w:color="auto"/>
        <w:right w:val="none" w:sz="0" w:space="0" w:color="auto"/>
      </w:divBdr>
    </w:div>
    <w:div w:id="860899836">
      <w:bodyDiv w:val="1"/>
      <w:marLeft w:val="0"/>
      <w:marRight w:val="0"/>
      <w:marTop w:val="0"/>
      <w:marBottom w:val="0"/>
      <w:divBdr>
        <w:top w:val="none" w:sz="0" w:space="0" w:color="auto"/>
        <w:left w:val="none" w:sz="0" w:space="0" w:color="auto"/>
        <w:bottom w:val="none" w:sz="0" w:space="0" w:color="auto"/>
        <w:right w:val="none" w:sz="0" w:space="0" w:color="auto"/>
      </w:divBdr>
    </w:div>
    <w:div w:id="861165725">
      <w:bodyDiv w:val="1"/>
      <w:marLeft w:val="0"/>
      <w:marRight w:val="0"/>
      <w:marTop w:val="0"/>
      <w:marBottom w:val="0"/>
      <w:divBdr>
        <w:top w:val="none" w:sz="0" w:space="0" w:color="auto"/>
        <w:left w:val="none" w:sz="0" w:space="0" w:color="auto"/>
        <w:bottom w:val="none" w:sz="0" w:space="0" w:color="auto"/>
        <w:right w:val="none" w:sz="0" w:space="0" w:color="auto"/>
      </w:divBdr>
    </w:div>
    <w:div w:id="861557576">
      <w:bodyDiv w:val="1"/>
      <w:marLeft w:val="0"/>
      <w:marRight w:val="0"/>
      <w:marTop w:val="0"/>
      <w:marBottom w:val="0"/>
      <w:divBdr>
        <w:top w:val="none" w:sz="0" w:space="0" w:color="auto"/>
        <w:left w:val="none" w:sz="0" w:space="0" w:color="auto"/>
        <w:bottom w:val="none" w:sz="0" w:space="0" w:color="auto"/>
        <w:right w:val="none" w:sz="0" w:space="0" w:color="auto"/>
      </w:divBdr>
    </w:div>
    <w:div w:id="863131258">
      <w:bodyDiv w:val="1"/>
      <w:marLeft w:val="0"/>
      <w:marRight w:val="0"/>
      <w:marTop w:val="0"/>
      <w:marBottom w:val="0"/>
      <w:divBdr>
        <w:top w:val="none" w:sz="0" w:space="0" w:color="auto"/>
        <w:left w:val="none" w:sz="0" w:space="0" w:color="auto"/>
        <w:bottom w:val="none" w:sz="0" w:space="0" w:color="auto"/>
        <w:right w:val="none" w:sz="0" w:space="0" w:color="auto"/>
      </w:divBdr>
    </w:div>
    <w:div w:id="864175786">
      <w:bodyDiv w:val="1"/>
      <w:marLeft w:val="0"/>
      <w:marRight w:val="0"/>
      <w:marTop w:val="0"/>
      <w:marBottom w:val="0"/>
      <w:divBdr>
        <w:top w:val="none" w:sz="0" w:space="0" w:color="auto"/>
        <w:left w:val="none" w:sz="0" w:space="0" w:color="auto"/>
        <w:bottom w:val="none" w:sz="0" w:space="0" w:color="auto"/>
        <w:right w:val="none" w:sz="0" w:space="0" w:color="auto"/>
      </w:divBdr>
    </w:div>
    <w:div w:id="865486169">
      <w:bodyDiv w:val="1"/>
      <w:marLeft w:val="0"/>
      <w:marRight w:val="0"/>
      <w:marTop w:val="0"/>
      <w:marBottom w:val="0"/>
      <w:divBdr>
        <w:top w:val="none" w:sz="0" w:space="0" w:color="auto"/>
        <w:left w:val="none" w:sz="0" w:space="0" w:color="auto"/>
        <w:bottom w:val="none" w:sz="0" w:space="0" w:color="auto"/>
        <w:right w:val="none" w:sz="0" w:space="0" w:color="auto"/>
      </w:divBdr>
    </w:div>
    <w:div w:id="866285832">
      <w:bodyDiv w:val="1"/>
      <w:marLeft w:val="0"/>
      <w:marRight w:val="0"/>
      <w:marTop w:val="0"/>
      <w:marBottom w:val="0"/>
      <w:divBdr>
        <w:top w:val="none" w:sz="0" w:space="0" w:color="auto"/>
        <w:left w:val="none" w:sz="0" w:space="0" w:color="auto"/>
        <w:bottom w:val="none" w:sz="0" w:space="0" w:color="auto"/>
        <w:right w:val="none" w:sz="0" w:space="0" w:color="auto"/>
      </w:divBdr>
    </w:div>
    <w:div w:id="868227161">
      <w:bodyDiv w:val="1"/>
      <w:marLeft w:val="0"/>
      <w:marRight w:val="0"/>
      <w:marTop w:val="0"/>
      <w:marBottom w:val="0"/>
      <w:divBdr>
        <w:top w:val="none" w:sz="0" w:space="0" w:color="auto"/>
        <w:left w:val="none" w:sz="0" w:space="0" w:color="auto"/>
        <w:bottom w:val="none" w:sz="0" w:space="0" w:color="auto"/>
        <w:right w:val="none" w:sz="0" w:space="0" w:color="auto"/>
      </w:divBdr>
    </w:div>
    <w:div w:id="869027810">
      <w:bodyDiv w:val="1"/>
      <w:marLeft w:val="0"/>
      <w:marRight w:val="0"/>
      <w:marTop w:val="0"/>
      <w:marBottom w:val="0"/>
      <w:divBdr>
        <w:top w:val="none" w:sz="0" w:space="0" w:color="auto"/>
        <w:left w:val="none" w:sz="0" w:space="0" w:color="auto"/>
        <w:bottom w:val="none" w:sz="0" w:space="0" w:color="auto"/>
        <w:right w:val="none" w:sz="0" w:space="0" w:color="auto"/>
      </w:divBdr>
    </w:div>
    <w:div w:id="870457546">
      <w:bodyDiv w:val="1"/>
      <w:marLeft w:val="0"/>
      <w:marRight w:val="0"/>
      <w:marTop w:val="0"/>
      <w:marBottom w:val="0"/>
      <w:divBdr>
        <w:top w:val="none" w:sz="0" w:space="0" w:color="auto"/>
        <w:left w:val="none" w:sz="0" w:space="0" w:color="auto"/>
        <w:bottom w:val="none" w:sz="0" w:space="0" w:color="auto"/>
        <w:right w:val="none" w:sz="0" w:space="0" w:color="auto"/>
      </w:divBdr>
    </w:div>
    <w:div w:id="875115795">
      <w:bodyDiv w:val="1"/>
      <w:marLeft w:val="0"/>
      <w:marRight w:val="0"/>
      <w:marTop w:val="0"/>
      <w:marBottom w:val="0"/>
      <w:divBdr>
        <w:top w:val="none" w:sz="0" w:space="0" w:color="auto"/>
        <w:left w:val="none" w:sz="0" w:space="0" w:color="auto"/>
        <w:bottom w:val="none" w:sz="0" w:space="0" w:color="auto"/>
        <w:right w:val="none" w:sz="0" w:space="0" w:color="auto"/>
      </w:divBdr>
    </w:div>
    <w:div w:id="875578136">
      <w:bodyDiv w:val="1"/>
      <w:marLeft w:val="0"/>
      <w:marRight w:val="0"/>
      <w:marTop w:val="0"/>
      <w:marBottom w:val="0"/>
      <w:divBdr>
        <w:top w:val="none" w:sz="0" w:space="0" w:color="auto"/>
        <w:left w:val="none" w:sz="0" w:space="0" w:color="auto"/>
        <w:bottom w:val="none" w:sz="0" w:space="0" w:color="auto"/>
        <w:right w:val="none" w:sz="0" w:space="0" w:color="auto"/>
      </w:divBdr>
    </w:div>
    <w:div w:id="876896662">
      <w:bodyDiv w:val="1"/>
      <w:marLeft w:val="0"/>
      <w:marRight w:val="0"/>
      <w:marTop w:val="0"/>
      <w:marBottom w:val="0"/>
      <w:divBdr>
        <w:top w:val="none" w:sz="0" w:space="0" w:color="auto"/>
        <w:left w:val="none" w:sz="0" w:space="0" w:color="auto"/>
        <w:bottom w:val="none" w:sz="0" w:space="0" w:color="auto"/>
        <w:right w:val="none" w:sz="0" w:space="0" w:color="auto"/>
      </w:divBdr>
    </w:div>
    <w:div w:id="883760366">
      <w:bodyDiv w:val="1"/>
      <w:marLeft w:val="0"/>
      <w:marRight w:val="0"/>
      <w:marTop w:val="0"/>
      <w:marBottom w:val="0"/>
      <w:divBdr>
        <w:top w:val="none" w:sz="0" w:space="0" w:color="auto"/>
        <w:left w:val="none" w:sz="0" w:space="0" w:color="auto"/>
        <w:bottom w:val="none" w:sz="0" w:space="0" w:color="auto"/>
        <w:right w:val="none" w:sz="0" w:space="0" w:color="auto"/>
      </w:divBdr>
    </w:div>
    <w:div w:id="883909824">
      <w:bodyDiv w:val="1"/>
      <w:marLeft w:val="0"/>
      <w:marRight w:val="0"/>
      <w:marTop w:val="0"/>
      <w:marBottom w:val="0"/>
      <w:divBdr>
        <w:top w:val="none" w:sz="0" w:space="0" w:color="auto"/>
        <w:left w:val="none" w:sz="0" w:space="0" w:color="auto"/>
        <w:bottom w:val="none" w:sz="0" w:space="0" w:color="auto"/>
        <w:right w:val="none" w:sz="0" w:space="0" w:color="auto"/>
      </w:divBdr>
    </w:div>
    <w:div w:id="885263500">
      <w:bodyDiv w:val="1"/>
      <w:marLeft w:val="0"/>
      <w:marRight w:val="0"/>
      <w:marTop w:val="0"/>
      <w:marBottom w:val="0"/>
      <w:divBdr>
        <w:top w:val="none" w:sz="0" w:space="0" w:color="auto"/>
        <w:left w:val="none" w:sz="0" w:space="0" w:color="auto"/>
        <w:bottom w:val="none" w:sz="0" w:space="0" w:color="auto"/>
        <w:right w:val="none" w:sz="0" w:space="0" w:color="auto"/>
      </w:divBdr>
    </w:div>
    <w:div w:id="886262732">
      <w:bodyDiv w:val="1"/>
      <w:marLeft w:val="0"/>
      <w:marRight w:val="0"/>
      <w:marTop w:val="0"/>
      <w:marBottom w:val="0"/>
      <w:divBdr>
        <w:top w:val="none" w:sz="0" w:space="0" w:color="auto"/>
        <w:left w:val="none" w:sz="0" w:space="0" w:color="auto"/>
        <w:bottom w:val="none" w:sz="0" w:space="0" w:color="auto"/>
        <w:right w:val="none" w:sz="0" w:space="0" w:color="auto"/>
      </w:divBdr>
    </w:div>
    <w:div w:id="890385936">
      <w:bodyDiv w:val="1"/>
      <w:marLeft w:val="0"/>
      <w:marRight w:val="0"/>
      <w:marTop w:val="0"/>
      <w:marBottom w:val="0"/>
      <w:divBdr>
        <w:top w:val="none" w:sz="0" w:space="0" w:color="auto"/>
        <w:left w:val="none" w:sz="0" w:space="0" w:color="auto"/>
        <w:bottom w:val="none" w:sz="0" w:space="0" w:color="auto"/>
        <w:right w:val="none" w:sz="0" w:space="0" w:color="auto"/>
      </w:divBdr>
    </w:div>
    <w:div w:id="892083233">
      <w:bodyDiv w:val="1"/>
      <w:marLeft w:val="0"/>
      <w:marRight w:val="0"/>
      <w:marTop w:val="0"/>
      <w:marBottom w:val="0"/>
      <w:divBdr>
        <w:top w:val="none" w:sz="0" w:space="0" w:color="auto"/>
        <w:left w:val="none" w:sz="0" w:space="0" w:color="auto"/>
        <w:bottom w:val="none" w:sz="0" w:space="0" w:color="auto"/>
        <w:right w:val="none" w:sz="0" w:space="0" w:color="auto"/>
      </w:divBdr>
    </w:div>
    <w:div w:id="892156587">
      <w:bodyDiv w:val="1"/>
      <w:marLeft w:val="0"/>
      <w:marRight w:val="0"/>
      <w:marTop w:val="0"/>
      <w:marBottom w:val="0"/>
      <w:divBdr>
        <w:top w:val="none" w:sz="0" w:space="0" w:color="auto"/>
        <w:left w:val="none" w:sz="0" w:space="0" w:color="auto"/>
        <w:bottom w:val="none" w:sz="0" w:space="0" w:color="auto"/>
        <w:right w:val="none" w:sz="0" w:space="0" w:color="auto"/>
      </w:divBdr>
    </w:div>
    <w:div w:id="892424978">
      <w:bodyDiv w:val="1"/>
      <w:marLeft w:val="0"/>
      <w:marRight w:val="0"/>
      <w:marTop w:val="0"/>
      <w:marBottom w:val="0"/>
      <w:divBdr>
        <w:top w:val="none" w:sz="0" w:space="0" w:color="auto"/>
        <w:left w:val="none" w:sz="0" w:space="0" w:color="auto"/>
        <w:bottom w:val="none" w:sz="0" w:space="0" w:color="auto"/>
        <w:right w:val="none" w:sz="0" w:space="0" w:color="auto"/>
      </w:divBdr>
    </w:div>
    <w:div w:id="892542757">
      <w:bodyDiv w:val="1"/>
      <w:marLeft w:val="0"/>
      <w:marRight w:val="0"/>
      <w:marTop w:val="0"/>
      <w:marBottom w:val="0"/>
      <w:divBdr>
        <w:top w:val="none" w:sz="0" w:space="0" w:color="auto"/>
        <w:left w:val="none" w:sz="0" w:space="0" w:color="auto"/>
        <w:bottom w:val="none" w:sz="0" w:space="0" w:color="auto"/>
        <w:right w:val="none" w:sz="0" w:space="0" w:color="auto"/>
      </w:divBdr>
    </w:div>
    <w:div w:id="895582039">
      <w:bodyDiv w:val="1"/>
      <w:marLeft w:val="0"/>
      <w:marRight w:val="0"/>
      <w:marTop w:val="0"/>
      <w:marBottom w:val="0"/>
      <w:divBdr>
        <w:top w:val="none" w:sz="0" w:space="0" w:color="auto"/>
        <w:left w:val="none" w:sz="0" w:space="0" w:color="auto"/>
        <w:bottom w:val="none" w:sz="0" w:space="0" w:color="auto"/>
        <w:right w:val="none" w:sz="0" w:space="0" w:color="auto"/>
      </w:divBdr>
    </w:div>
    <w:div w:id="896479189">
      <w:bodyDiv w:val="1"/>
      <w:marLeft w:val="0"/>
      <w:marRight w:val="0"/>
      <w:marTop w:val="0"/>
      <w:marBottom w:val="0"/>
      <w:divBdr>
        <w:top w:val="none" w:sz="0" w:space="0" w:color="auto"/>
        <w:left w:val="none" w:sz="0" w:space="0" w:color="auto"/>
        <w:bottom w:val="none" w:sz="0" w:space="0" w:color="auto"/>
        <w:right w:val="none" w:sz="0" w:space="0" w:color="auto"/>
      </w:divBdr>
    </w:div>
    <w:div w:id="900096159">
      <w:bodyDiv w:val="1"/>
      <w:marLeft w:val="0"/>
      <w:marRight w:val="0"/>
      <w:marTop w:val="0"/>
      <w:marBottom w:val="0"/>
      <w:divBdr>
        <w:top w:val="none" w:sz="0" w:space="0" w:color="auto"/>
        <w:left w:val="none" w:sz="0" w:space="0" w:color="auto"/>
        <w:bottom w:val="none" w:sz="0" w:space="0" w:color="auto"/>
        <w:right w:val="none" w:sz="0" w:space="0" w:color="auto"/>
      </w:divBdr>
    </w:div>
    <w:div w:id="902640380">
      <w:bodyDiv w:val="1"/>
      <w:marLeft w:val="0"/>
      <w:marRight w:val="0"/>
      <w:marTop w:val="0"/>
      <w:marBottom w:val="0"/>
      <w:divBdr>
        <w:top w:val="none" w:sz="0" w:space="0" w:color="auto"/>
        <w:left w:val="none" w:sz="0" w:space="0" w:color="auto"/>
        <w:bottom w:val="none" w:sz="0" w:space="0" w:color="auto"/>
        <w:right w:val="none" w:sz="0" w:space="0" w:color="auto"/>
      </w:divBdr>
    </w:div>
    <w:div w:id="904220475">
      <w:bodyDiv w:val="1"/>
      <w:marLeft w:val="0"/>
      <w:marRight w:val="0"/>
      <w:marTop w:val="0"/>
      <w:marBottom w:val="0"/>
      <w:divBdr>
        <w:top w:val="none" w:sz="0" w:space="0" w:color="auto"/>
        <w:left w:val="none" w:sz="0" w:space="0" w:color="auto"/>
        <w:bottom w:val="none" w:sz="0" w:space="0" w:color="auto"/>
        <w:right w:val="none" w:sz="0" w:space="0" w:color="auto"/>
      </w:divBdr>
    </w:div>
    <w:div w:id="905383744">
      <w:bodyDiv w:val="1"/>
      <w:marLeft w:val="0"/>
      <w:marRight w:val="0"/>
      <w:marTop w:val="0"/>
      <w:marBottom w:val="0"/>
      <w:divBdr>
        <w:top w:val="none" w:sz="0" w:space="0" w:color="auto"/>
        <w:left w:val="none" w:sz="0" w:space="0" w:color="auto"/>
        <w:bottom w:val="none" w:sz="0" w:space="0" w:color="auto"/>
        <w:right w:val="none" w:sz="0" w:space="0" w:color="auto"/>
      </w:divBdr>
    </w:div>
    <w:div w:id="905997599">
      <w:bodyDiv w:val="1"/>
      <w:marLeft w:val="0"/>
      <w:marRight w:val="0"/>
      <w:marTop w:val="0"/>
      <w:marBottom w:val="0"/>
      <w:divBdr>
        <w:top w:val="none" w:sz="0" w:space="0" w:color="auto"/>
        <w:left w:val="none" w:sz="0" w:space="0" w:color="auto"/>
        <w:bottom w:val="none" w:sz="0" w:space="0" w:color="auto"/>
        <w:right w:val="none" w:sz="0" w:space="0" w:color="auto"/>
      </w:divBdr>
    </w:div>
    <w:div w:id="908729473">
      <w:bodyDiv w:val="1"/>
      <w:marLeft w:val="0"/>
      <w:marRight w:val="0"/>
      <w:marTop w:val="0"/>
      <w:marBottom w:val="0"/>
      <w:divBdr>
        <w:top w:val="none" w:sz="0" w:space="0" w:color="auto"/>
        <w:left w:val="none" w:sz="0" w:space="0" w:color="auto"/>
        <w:bottom w:val="none" w:sz="0" w:space="0" w:color="auto"/>
        <w:right w:val="none" w:sz="0" w:space="0" w:color="auto"/>
      </w:divBdr>
    </w:div>
    <w:div w:id="911353461">
      <w:bodyDiv w:val="1"/>
      <w:marLeft w:val="0"/>
      <w:marRight w:val="0"/>
      <w:marTop w:val="0"/>
      <w:marBottom w:val="0"/>
      <w:divBdr>
        <w:top w:val="none" w:sz="0" w:space="0" w:color="auto"/>
        <w:left w:val="none" w:sz="0" w:space="0" w:color="auto"/>
        <w:bottom w:val="none" w:sz="0" w:space="0" w:color="auto"/>
        <w:right w:val="none" w:sz="0" w:space="0" w:color="auto"/>
      </w:divBdr>
    </w:div>
    <w:div w:id="911506295">
      <w:bodyDiv w:val="1"/>
      <w:marLeft w:val="0"/>
      <w:marRight w:val="0"/>
      <w:marTop w:val="0"/>
      <w:marBottom w:val="0"/>
      <w:divBdr>
        <w:top w:val="none" w:sz="0" w:space="0" w:color="auto"/>
        <w:left w:val="none" w:sz="0" w:space="0" w:color="auto"/>
        <w:bottom w:val="none" w:sz="0" w:space="0" w:color="auto"/>
        <w:right w:val="none" w:sz="0" w:space="0" w:color="auto"/>
      </w:divBdr>
    </w:div>
    <w:div w:id="913203632">
      <w:bodyDiv w:val="1"/>
      <w:marLeft w:val="0"/>
      <w:marRight w:val="0"/>
      <w:marTop w:val="0"/>
      <w:marBottom w:val="0"/>
      <w:divBdr>
        <w:top w:val="none" w:sz="0" w:space="0" w:color="auto"/>
        <w:left w:val="none" w:sz="0" w:space="0" w:color="auto"/>
        <w:bottom w:val="none" w:sz="0" w:space="0" w:color="auto"/>
        <w:right w:val="none" w:sz="0" w:space="0" w:color="auto"/>
      </w:divBdr>
    </w:div>
    <w:div w:id="915437477">
      <w:bodyDiv w:val="1"/>
      <w:marLeft w:val="0"/>
      <w:marRight w:val="0"/>
      <w:marTop w:val="0"/>
      <w:marBottom w:val="0"/>
      <w:divBdr>
        <w:top w:val="none" w:sz="0" w:space="0" w:color="auto"/>
        <w:left w:val="none" w:sz="0" w:space="0" w:color="auto"/>
        <w:bottom w:val="none" w:sz="0" w:space="0" w:color="auto"/>
        <w:right w:val="none" w:sz="0" w:space="0" w:color="auto"/>
      </w:divBdr>
    </w:div>
    <w:div w:id="915673000">
      <w:bodyDiv w:val="1"/>
      <w:marLeft w:val="0"/>
      <w:marRight w:val="0"/>
      <w:marTop w:val="0"/>
      <w:marBottom w:val="0"/>
      <w:divBdr>
        <w:top w:val="none" w:sz="0" w:space="0" w:color="auto"/>
        <w:left w:val="none" w:sz="0" w:space="0" w:color="auto"/>
        <w:bottom w:val="none" w:sz="0" w:space="0" w:color="auto"/>
        <w:right w:val="none" w:sz="0" w:space="0" w:color="auto"/>
      </w:divBdr>
    </w:div>
    <w:div w:id="916600086">
      <w:bodyDiv w:val="1"/>
      <w:marLeft w:val="0"/>
      <w:marRight w:val="0"/>
      <w:marTop w:val="0"/>
      <w:marBottom w:val="0"/>
      <w:divBdr>
        <w:top w:val="none" w:sz="0" w:space="0" w:color="auto"/>
        <w:left w:val="none" w:sz="0" w:space="0" w:color="auto"/>
        <w:bottom w:val="none" w:sz="0" w:space="0" w:color="auto"/>
        <w:right w:val="none" w:sz="0" w:space="0" w:color="auto"/>
      </w:divBdr>
    </w:div>
    <w:div w:id="917717339">
      <w:bodyDiv w:val="1"/>
      <w:marLeft w:val="0"/>
      <w:marRight w:val="0"/>
      <w:marTop w:val="0"/>
      <w:marBottom w:val="0"/>
      <w:divBdr>
        <w:top w:val="none" w:sz="0" w:space="0" w:color="auto"/>
        <w:left w:val="none" w:sz="0" w:space="0" w:color="auto"/>
        <w:bottom w:val="none" w:sz="0" w:space="0" w:color="auto"/>
        <w:right w:val="none" w:sz="0" w:space="0" w:color="auto"/>
      </w:divBdr>
    </w:div>
    <w:div w:id="918028651">
      <w:bodyDiv w:val="1"/>
      <w:marLeft w:val="0"/>
      <w:marRight w:val="0"/>
      <w:marTop w:val="0"/>
      <w:marBottom w:val="0"/>
      <w:divBdr>
        <w:top w:val="none" w:sz="0" w:space="0" w:color="auto"/>
        <w:left w:val="none" w:sz="0" w:space="0" w:color="auto"/>
        <w:bottom w:val="none" w:sz="0" w:space="0" w:color="auto"/>
        <w:right w:val="none" w:sz="0" w:space="0" w:color="auto"/>
      </w:divBdr>
    </w:div>
    <w:div w:id="918322867">
      <w:bodyDiv w:val="1"/>
      <w:marLeft w:val="0"/>
      <w:marRight w:val="0"/>
      <w:marTop w:val="0"/>
      <w:marBottom w:val="0"/>
      <w:divBdr>
        <w:top w:val="none" w:sz="0" w:space="0" w:color="auto"/>
        <w:left w:val="none" w:sz="0" w:space="0" w:color="auto"/>
        <w:bottom w:val="none" w:sz="0" w:space="0" w:color="auto"/>
        <w:right w:val="none" w:sz="0" w:space="0" w:color="auto"/>
      </w:divBdr>
    </w:div>
    <w:div w:id="919754013">
      <w:bodyDiv w:val="1"/>
      <w:marLeft w:val="0"/>
      <w:marRight w:val="0"/>
      <w:marTop w:val="0"/>
      <w:marBottom w:val="0"/>
      <w:divBdr>
        <w:top w:val="none" w:sz="0" w:space="0" w:color="auto"/>
        <w:left w:val="none" w:sz="0" w:space="0" w:color="auto"/>
        <w:bottom w:val="none" w:sz="0" w:space="0" w:color="auto"/>
        <w:right w:val="none" w:sz="0" w:space="0" w:color="auto"/>
      </w:divBdr>
    </w:div>
    <w:div w:id="925311740">
      <w:bodyDiv w:val="1"/>
      <w:marLeft w:val="0"/>
      <w:marRight w:val="0"/>
      <w:marTop w:val="0"/>
      <w:marBottom w:val="0"/>
      <w:divBdr>
        <w:top w:val="none" w:sz="0" w:space="0" w:color="auto"/>
        <w:left w:val="none" w:sz="0" w:space="0" w:color="auto"/>
        <w:bottom w:val="none" w:sz="0" w:space="0" w:color="auto"/>
        <w:right w:val="none" w:sz="0" w:space="0" w:color="auto"/>
      </w:divBdr>
    </w:div>
    <w:div w:id="927932077">
      <w:bodyDiv w:val="1"/>
      <w:marLeft w:val="0"/>
      <w:marRight w:val="0"/>
      <w:marTop w:val="0"/>
      <w:marBottom w:val="0"/>
      <w:divBdr>
        <w:top w:val="none" w:sz="0" w:space="0" w:color="auto"/>
        <w:left w:val="none" w:sz="0" w:space="0" w:color="auto"/>
        <w:bottom w:val="none" w:sz="0" w:space="0" w:color="auto"/>
        <w:right w:val="none" w:sz="0" w:space="0" w:color="auto"/>
      </w:divBdr>
    </w:div>
    <w:div w:id="928543884">
      <w:bodyDiv w:val="1"/>
      <w:marLeft w:val="0"/>
      <w:marRight w:val="0"/>
      <w:marTop w:val="0"/>
      <w:marBottom w:val="0"/>
      <w:divBdr>
        <w:top w:val="none" w:sz="0" w:space="0" w:color="auto"/>
        <w:left w:val="none" w:sz="0" w:space="0" w:color="auto"/>
        <w:bottom w:val="none" w:sz="0" w:space="0" w:color="auto"/>
        <w:right w:val="none" w:sz="0" w:space="0" w:color="auto"/>
      </w:divBdr>
    </w:div>
    <w:div w:id="929004214">
      <w:bodyDiv w:val="1"/>
      <w:marLeft w:val="0"/>
      <w:marRight w:val="0"/>
      <w:marTop w:val="0"/>
      <w:marBottom w:val="0"/>
      <w:divBdr>
        <w:top w:val="none" w:sz="0" w:space="0" w:color="auto"/>
        <w:left w:val="none" w:sz="0" w:space="0" w:color="auto"/>
        <w:bottom w:val="none" w:sz="0" w:space="0" w:color="auto"/>
        <w:right w:val="none" w:sz="0" w:space="0" w:color="auto"/>
      </w:divBdr>
    </w:div>
    <w:div w:id="929390434">
      <w:bodyDiv w:val="1"/>
      <w:marLeft w:val="0"/>
      <w:marRight w:val="0"/>
      <w:marTop w:val="0"/>
      <w:marBottom w:val="0"/>
      <w:divBdr>
        <w:top w:val="none" w:sz="0" w:space="0" w:color="auto"/>
        <w:left w:val="none" w:sz="0" w:space="0" w:color="auto"/>
        <w:bottom w:val="none" w:sz="0" w:space="0" w:color="auto"/>
        <w:right w:val="none" w:sz="0" w:space="0" w:color="auto"/>
      </w:divBdr>
    </w:div>
    <w:div w:id="936794894">
      <w:bodyDiv w:val="1"/>
      <w:marLeft w:val="0"/>
      <w:marRight w:val="0"/>
      <w:marTop w:val="0"/>
      <w:marBottom w:val="0"/>
      <w:divBdr>
        <w:top w:val="none" w:sz="0" w:space="0" w:color="auto"/>
        <w:left w:val="none" w:sz="0" w:space="0" w:color="auto"/>
        <w:bottom w:val="none" w:sz="0" w:space="0" w:color="auto"/>
        <w:right w:val="none" w:sz="0" w:space="0" w:color="auto"/>
      </w:divBdr>
    </w:div>
    <w:div w:id="940456123">
      <w:bodyDiv w:val="1"/>
      <w:marLeft w:val="0"/>
      <w:marRight w:val="0"/>
      <w:marTop w:val="0"/>
      <w:marBottom w:val="0"/>
      <w:divBdr>
        <w:top w:val="none" w:sz="0" w:space="0" w:color="auto"/>
        <w:left w:val="none" w:sz="0" w:space="0" w:color="auto"/>
        <w:bottom w:val="none" w:sz="0" w:space="0" w:color="auto"/>
        <w:right w:val="none" w:sz="0" w:space="0" w:color="auto"/>
      </w:divBdr>
    </w:div>
    <w:div w:id="941649026">
      <w:bodyDiv w:val="1"/>
      <w:marLeft w:val="0"/>
      <w:marRight w:val="0"/>
      <w:marTop w:val="0"/>
      <w:marBottom w:val="0"/>
      <w:divBdr>
        <w:top w:val="none" w:sz="0" w:space="0" w:color="auto"/>
        <w:left w:val="none" w:sz="0" w:space="0" w:color="auto"/>
        <w:bottom w:val="none" w:sz="0" w:space="0" w:color="auto"/>
        <w:right w:val="none" w:sz="0" w:space="0" w:color="auto"/>
      </w:divBdr>
    </w:div>
    <w:div w:id="944727612">
      <w:bodyDiv w:val="1"/>
      <w:marLeft w:val="0"/>
      <w:marRight w:val="0"/>
      <w:marTop w:val="0"/>
      <w:marBottom w:val="0"/>
      <w:divBdr>
        <w:top w:val="none" w:sz="0" w:space="0" w:color="auto"/>
        <w:left w:val="none" w:sz="0" w:space="0" w:color="auto"/>
        <w:bottom w:val="none" w:sz="0" w:space="0" w:color="auto"/>
        <w:right w:val="none" w:sz="0" w:space="0" w:color="auto"/>
      </w:divBdr>
    </w:div>
    <w:div w:id="944770673">
      <w:bodyDiv w:val="1"/>
      <w:marLeft w:val="0"/>
      <w:marRight w:val="0"/>
      <w:marTop w:val="0"/>
      <w:marBottom w:val="0"/>
      <w:divBdr>
        <w:top w:val="none" w:sz="0" w:space="0" w:color="auto"/>
        <w:left w:val="none" w:sz="0" w:space="0" w:color="auto"/>
        <w:bottom w:val="none" w:sz="0" w:space="0" w:color="auto"/>
        <w:right w:val="none" w:sz="0" w:space="0" w:color="auto"/>
      </w:divBdr>
    </w:div>
    <w:div w:id="944927000">
      <w:bodyDiv w:val="1"/>
      <w:marLeft w:val="0"/>
      <w:marRight w:val="0"/>
      <w:marTop w:val="0"/>
      <w:marBottom w:val="0"/>
      <w:divBdr>
        <w:top w:val="none" w:sz="0" w:space="0" w:color="auto"/>
        <w:left w:val="none" w:sz="0" w:space="0" w:color="auto"/>
        <w:bottom w:val="none" w:sz="0" w:space="0" w:color="auto"/>
        <w:right w:val="none" w:sz="0" w:space="0" w:color="auto"/>
      </w:divBdr>
    </w:div>
    <w:div w:id="945236855">
      <w:bodyDiv w:val="1"/>
      <w:marLeft w:val="0"/>
      <w:marRight w:val="0"/>
      <w:marTop w:val="0"/>
      <w:marBottom w:val="0"/>
      <w:divBdr>
        <w:top w:val="none" w:sz="0" w:space="0" w:color="auto"/>
        <w:left w:val="none" w:sz="0" w:space="0" w:color="auto"/>
        <w:bottom w:val="none" w:sz="0" w:space="0" w:color="auto"/>
        <w:right w:val="none" w:sz="0" w:space="0" w:color="auto"/>
      </w:divBdr>
    </w:div>
    <w:div w:id="945432308">
      <w:bodyDiv w:val="1"/>
      <w:marLeft w:val="0"/>
      <w:marRight w:val="0"/>
      <w:marTop w:val="0"/>
      <w:marBottom w:val="0"/>
      <w:divBdr>
        <w:top w:val="none" w:sz="0" w:space="0" w:color="auto"/>
        <w:left w:val="none" w:sz="0" w:space="0" w:color="auto"/>
        <w:bottom w:val="none" w:sz="0" w:space="0" w:color="auto"/>
        <w:right w:val="none" w:sz="0" w:space="0" w:color="auto"/>
      </w:divBdr>
    </w:div>
    <w:div w:id="945846249">
      <w:bodyDiv w:val="1"/>
      <w:marLeft w:val="0"/>
      <w:marRight w:val="0"/>
      <w:marTop w:val="0"/>
      <w:marBottom w:val="0"/>
      <w:divBdr>
        <w:top w:val="none" w:sz="0" w:space="0" w:color="auto"/>
        <w:left w:val="none" w:sz="0" w:space="0" w:color="auto"/>
        <w:bottom w:val="none" w:sz="0" w:space="0" w:color="auto"/>
        <w:right w:val="none" w:sz="0" w:space="0" w:color="auto"/>
      </w:divBdr>
    </w:div>
    <w:div w:id="945890477">
      <w:bodyDiv w:val="1"/>
      <w:marLeft w:val="0"/>
      <w:marRight w:val="0"/>
      <w:marTop w:val="0"/>
      <w:marBottom w:val="0"/>
      <w:divBdr>
        <w:top w:val="none" w:sz="0" w:space="0" w:color="auto"/>
        <w:left w:val="none" w:sz="0" w:space="0" w:color="auto"/>
        <w:bottom w:val="none" w:sz="0" w:space="0" w:color="auto"/>
        <w:right w:val="none" w:sz="0" w:space="0" w:color="auto"/>
      </w:divBdr>
    </w:div>
    <w:div w:id="949551382">
      <w:bodyDiv w:val="1"/>
      <w:marLeft w:val="0"/>
      <w:marRight w:val="0"/>
      <w:marTop w:val="0"/>
      <w:marBottom w:val="0"/>
      <w:divBdr>
        <w:top w:val="none" w:sz="0" w:space="0" w:color="auto"/>
        <w:left w:val="none" w:sz="0" w:space="0" w:color="auto"/>
        <w:bottom w:val="none" w:sz="0" w:space="0" w:color="auto"/>
        <w:right w:val="none" w:sz="0" w:space="0" w:color="auto"/>
      </w:divBdr>
    </w:div>
    <w:div w:id="950479303">
      <w:bodyDiv w:val="1"/>
      <w:marLeft w:val="0"/>
      <w:marRight w:val="0"/>
      <w:marTop w:val="0"/>
      <w:marBottom w:val="0"/>
      <w:divBdr>
        <w:top w:val="none" w:sz="0" w:space="0" w:color="auto"/>
        <w:left w:val="none" w:sz="0" w:space="0" w:color="auto"/>
        <w:bottom w:val="none" w:sz="0" w:space="0" w:color="auto"/>
        <w:right w:val="none" w:sz="0" w:space="0" w:color="auto"/>
      </w:divBdr>
    </w:div>
    <w:div w:id="953907833">
      <w:bodyDiv w:val="1"/>
      <w:marLeft w:val="0"/>
      <w:marRight w:val="0"/>
      <w:marTop w:val="0"/>
      <w:marBottom w:val="0"/>
      <w:divBdr>
        <w:top w:val="none" w:sz="0" w:space="0" w:color="auto"/>
        <w:left w:val="none" w:sz="0" w:space="0" w:color="auto"/>
        <w:bottom w:val="none" w:sz="0" w:space="0" w:color="auto"/>
        <w:right w:val="none" w:sz="0" w:space="0" w:color="auto"/>
      </w:divBdr>
    </w:div>
    <w:div w:id="957368718">
      <w:bodyDiv w:val="1"/>
      <w:marLeft w:val="0"/>
      <w:marRight w:val="0"/>
      <w:marTop w:val="0"/>
      <w:marBottom w:val="0"/>
      <w:divBdr>
        <w:top w:val="none" w:sz="0" w:space="0" w:color="auto"/>
        <w:left w:val="none" w:sz="0" w:space="0" w:color="auto"/>
        <w:bottom w:val="none" w:sz="0" w:space="0" w:color="auto"/>
        <w:right w:val="none" w:sz="0" w:space="0" w:color="auto"/>
      </w:divBdr>
    </w:div>
    <w:div w:id="958799846">
      <w:bodyDiv w:val="1"/>
      <w:marLeft w:val="0"/>
      <w:marRight w:val="0"/>
      <w:marTop w:val="0"/>
      <w:marBottom w:val="0"/>
      <w:divBdr>
        <w:top w:val="none" w:sz="0" w:space="0" w:color="auto"/>
        <w:left w:val="none" w:sz="0" w:space="0" w:color="auto"/>
        <w:bottom w:val="none" w:sz="0" w:space="0" w:color="auto"/>
        <w:right w:val="none" w:sz="0" w:space="0" w:color="auto"/>
      </w:divBdr>
    </w:div>
    <w:div w:id="959414180">
      <w:bodyDiv w:val="1"/>
      <w:marLeft w:val="0"/>
      <w:marRight w:val="0"/>
      <w:marTop w:val="0"/>
      <w:marBottom w:val="0"/>
      <w:divBdr>
        <w:top w:val="none" w:sz="0" w:space="0" w:color="auto"/>
        <w:left w:val="none" w:sz="0" w:space="0" w:color="auto"/>
        <w:bottom w:val="none" w:sz="0" w:space="0" w:color="auto"/>
        <w:right w:val="none" w:sz="0" w:space="0" w:color="auto"/>
      </w:divBdr>
    </w:div>
    <w:div w:id="960265981">
      <w:bodyDiv w:val="1"/>
      <w:marLeft w:val="0"/>
      <w:marRight w:val="0"/>
      <w:marTop w:val="0"/>
      <w:marBottom w:val="0"/>
      <w:divBdr>
        <w:top w:val="none" w:sz="0" w:space="0" w:color="auto"/>
        <w:left w:val="none" w:sz="0" w:space="0" w:color="auto"/>
        <w:bottom w:val="none" w:sz="0" w:space="0" w:color="auto"/>
        <w:right w:val="none" w:sz="0" w:space="0" w:color="auto"/>
      </w:divBdr>
    </w:div>
    <w:div w:id="961611456">
      <w:bodyDiv w:val="1"/>
      <w:marLeft w:val="0"/>
      <w:marRight w:val="0"/>
      <w:marTop w:val="0"/>
      <w:marBottom w:val="0"/>
      <w:divBdr>
        <w:top w:val="none" w:sz="0" w:space="0" w:color="auto"/>
        <w:left w:val="none" w:sz="0" w:space="0" w:color="auto"/>
        <w:bottom w:val="none" w:sz="0" w:space="0" w:color="auto"/>
        <w:right w:val="none" w:sz="0" w:space="0" w:color="auto"/>
      </w:divBdr>
    </w:div>
    <w:div w:id="962230007">
      <w:bodyDiv w:val="1"/>
      <w:marLeft w:val="0"/>
      <w:marRight w:val="0"/>
      <w:marTop w:val="0"/>
      <w:marBottom w:val="0"/>
      <w:divBdr>
        <w:top w:val="none" w:sz="0" w:space="0" w:color="auto"/>
        <w:left w:val="none" w:sz="0" w:space="0" w:color="auto"/>
        <w:bottom w:val="none" w:sz="0" w:space="0" w:color="auto"/>
        <w:right w:val="none" w:sz="0" w:space="0" w:color="auto"/>
      </w:divBdr>
    </w:div>
    <w:div w:id="963542494">
      <w:bodyDiv w:val="1"/>
      <w:marLeft w:val="0"/>
      <w:marRight w:val="0"/>
      <w:marTop w:val="0"/>
      <w:marBottom w:val="0"/>
      <w:divBdr>
        <w:top w:val="none" w:sz="0" w:space="0" w:color="auto"/>
        <w:left w:val="none" w:sz="0" w:space="0" w:color="auto"/>
        <w:bottom w:val="none" w:sz="0" w:space="0" w:color="auto"/>
        <w:right w:val="none" w:sz="0" w:space="0" w:color="auto"/>
      </w:divBdr>
    </w:div>
    <w:div w:id="965350830">
      <w:bodyDiv w:val="1"/>
      <w:marLeft w:val="0"/>
      <w:marRight w:val="0"/>
      <w:marTop w:val="0"/>
      <w:marBottom w:val="0"/>
      <w:divBdr>
        <w:top w:val="none" w:sz="0" w:space="0" w:color="auto"/>
        <w:left w:val="none" w:sz="0" w:space="0" w:color="auto"/>
        <w:bottom w:val="none" w:sz="0" w:space="0" w:color="auto"/>
        <w:right w:val="none" w:sz="0" w:space="0" w:color="auto"/>
      </w:divBdr>
    </w:div>
    <w:div w:id="966394816">
      <w:bodyDiv w:val="1"/>
      <w:marLeft w:val="0"/>
      <w:marRight w:val="0"/>
      <w:marTop w:val="0"/>
      <w:marBottom w:val="0"/>
      <w:divBdr>
        <w:top w:val="none" w:sz="0" w:space="0" w:color="auto"/>
        <w:left w:val="none" w:sz="0" w:space="0" w:color="auto"/>
        <w:bottom w:val="none" w:sz="0" w:space="0" w:color="auto"/>
        <w:right w:val="none" w:sz="0" w:space="0" w:color="auto"/>
      </w:divBdr>
    </w:div>
    <w:div w:id="966741047">
      <w:bodyDiv w:val="1"/>
      <w:marLeft w:val="0"/>
      <w:marRight w:val="0"/>
      <w:marTop w:val="0"/>
      <w:marBottom w:val="0"/>
      <w:divBdr>
        <w:top w:val="none" w:sz="0" w:space="0" w:color="auto"/>
        <w:left w:val="none" w:sz="0" w:space="0" w:color="auto"/>
        <w:bottom w:val="none" w:sz="0" w:space="0" w:color="auto"/>
        <w:right w:val="none" w:sz="0" w:space="0" w:color="auto"/>
      </w:divBdr>
    </w:div>
    <w:div w:id="967204592">
      <w:bodyDiv w:val="1"/>
      <w:marLeft w:val="0"/>
      <w:marRight w:val="0"/>
      <w:marTop w:val="0"/>
      <w:marBottom w:val="0"/>
      <w:divBdr>
        <w:top w:val="none" w:sz="0" w:space="0" w:color="auto"/>
        <w:left w:val="none" w:sz="0" w:space="0" w:color="auto"/>
        <w:bottom w:val="none" w:sz="0" w:space="0" w:color="auto"/>
        <w:right w:val="none" w:sz="0" w:space="0" w:color="auto"/>
      </w:divBdr>
    </w:div>
    <w:div w:id="968508989">
      <w:bodyDiv w:val="1"/>
      <w:marLeft w:val="0"/>
      <w:marRight w:val="0"/>
      <w:marTop w:val="0"/>
      <w:marBottom w:val="0"/>
      <w:divBdr>
        <w:top w:val="none" w:sz="0" w:space="0" w:color="auto"/>
        <w:left w:val="none" w:sz="0" w:space="0" w:color="auto"/>
        <w:bottom w:val="none" w:sz="0" w:space="0" w:color="auto"/>
        <w:right w:val="none" w:sz="0" w:space="0" w:color="auto"/>
      </w:divBdr>
    </w:div>
    <w:div w:id="972293545">
      <w:bodyDiv w:val="1"/>
      <w:marLeft w:val="0"/>
      <w:marRight w:val="0"/>
      <w:marTop w:val="0"/>
      <w:marBottom w:val="0"/>
      <w:divBdr>
        <w:top w:val="none" w:sz="0" w:space="0" w:color="auto"/>
        <w:left w:val="none" w:sz="0" w:space="0" w:color="auto"/>
        <w:bottom w:val="none" w:sz="0" w:space="0" w:color="auto"/>
        <w:right w:val="none" w:sz="0" w:space="0" w:color="auto"/>
      </w:divBdr>
    </w:div>
    <w:div w:id="974070376">
      <w:bodyDiv w:val="1"/>
      <w:marLeft w:val="0"/>
      <w:marRight w:val="0"/>
      <w:marTop w:val="0"/>
      <w:marBottom w:val="0"/>
      <w:divBdr>
        <w:top w:val="none" w:sz="0" w:space="0" w:color="auto"/>
        <w:left w:val="none" w:sz="0" w:space="0" w:color="auto"/>
        <w:bottom w:val="none" w:sz="0" w:space="0" w:color="auto"/>
        <w:right w:val="none" w:sz="0" w:space="0" w:color="auto"/>
      </w:divBdr>
    </w:div>
    <w:div w:id="975917567">
      <w:bodyDiv w:val="1"/>
      <w:marLeft w:val="0"/>
      <w:marRight w:val="0"/>
      <w:marTop w:val="0"/>
      <w:marBottom w:val="0"/>
      <w:divBdr>
        <w:top w:val="none" w:sz="0" w:space="0" w:color="auto"/>
        <w:left w:val="none" w:sz="0" w:space="0" w:color="auto"/>
        <w:bottom w:val="none" w:sz="0" w:space="0" w:color="auto"/>
        <w:right w:val="none" w:sz="0" w:space="0" w:color="auto"/>
      </w:divBdr>
    </w:div>
    <w:div w:id="980816287">
      <w:bodyDiv w:val="1"/>
      <w:marLeft w:val="0"/>
      <w:marRight w:val="0"/>
      <w:marTop w:val="0"/>
      <w:marBottom w:val="0"/>
      <w:divBdr>
        <w:top w:val="none" w:sz="0" w:space="0" w:color="auto"/>
        <w:left w:val="none" w:sz="0" w:space="0" w:color="auto"/>
        <w:bottom w:val="none" w:sz="0" w:space="0" w:color="auto"/>
        <w:right w:val="none" w:sz="0" w:space="0" w:color="auto"/>
      </w:divBdr>
    </w:div>
    <w:div w:id="981884850">
      <w:bodyDiv w:val="1"/>
      <w:marLeft w:val="0"/>
      <w:marRight w:val="0"/>
      <w:marTop w:val="0"/>
      <w:marBottom w:val="0"/>
      <w:divBdr>
        <w:top w:val="none" w:sz="0" w:space="0" w:color="auto"/>
        <w:left w:val="none" w:sz="0" w:space="0" w:color="auto"/>
        <w:bottom w:val="none" w:sz="0" w:space="0" w:color="auto"/>
        <w:right w:val="none" w:sz="0" w:space="0" w:color="auto"/>
      </w:divBdr>
    </w:div>
    <w:div w:id="983389440">
      <w:bodyDiv w:val="1"/>
      <w:marLeft w:val="0"/>
      <w:marRight w:val="0"/>
      <w:marTop w:val="0"/>
      <w:marBottom w:val="0"/>
      <w:divBdr>
        <w:top w:val="none" w:sz="0" w:space="0" w:color="auto"/>
        <w:left w:val="none" w:sz="0" w:space="0" w:color="auto"/>
        <w:bottom w:val="none" w:sz="0" w:space="0" w:color="auto"/>
        <w:right w:val="none" w:sz="0" w:space="0" w:color="auto"/>
      </w:divBdr>
    </w:div>
    <w:div w:id="984771976">
      <w:bodyDiv w:val="1"/>
      <w:marLeft w:val="0"/>
      <w:marRight w:val="0"/>
      <w:marTop w:val="0"/>
      <w:marBottom w:val="0"/>
      <w:divBdr>
        <w:top w:val="none" w:sz="0" w:space="0" w:color="auto"/>
        <w:left w:val="none" w:sz="0" w:space="0" w:color="auto"/>
        <w:bottom w:val="none" w:sz="0" w:space="0" w:color="auto"/>
        <w:right w:val="none" w:sz="0" w:space="0" w:color="auto"/>
      </w:divBdr>
    </w:div>
    <w:div w:id="985092083">
      <w:bodyDiv w:val="1"/>
      <w:marLeft w:val="0"/>
      <w:marRight w:val="0"/>
      <w:marTop w:val="0"/>
      <w:marBottom w:val="0"/>
      <w:divBdr>
        <w:top w:val="none" w:sz="0" w:space="0" w:color="auto"/>
        <w:left w:val="none" w:sz="0" w:space="0" w:color="auto"/>
        <w:bottom w:val="none" w:sz="0" w:space="0" w:color="auto"/>
        <w:right w:val="none" w:sz="0" w:space="0" w:color="auto"/>
      </w:divBdr>
    </w:div>
    <w:div w:id="987436344">
      <w:bodyDiv w:val="1"/>
      <w:marLeft w:val="0"/>
      <w:marRight w:val="0"/>
      <w:marTop w:val="0"/>
      <w:marBottom w:val="0"/>
      <w:divBdr>
        <w:top w:val="none" w:sz="0" w:space="0" w:color="auto"/>
        <w:left w:val="none" w:sz="0" w:space="0" w:color="auto"/>
        <w:bottom w:val="none" w:sz="0" w:space="0" w:color="auto"/>
        <w:right w:val="none" w:sz="0" w:space="0" w:color="auto"/>
      </w:divBdr>
    </w:div>
    <w:div w:id="990791763">
      <w:bodyDiv w:val="1"/>
      <w:marLeft w:val="0"/>
      <w:marRight w:val="0"/>
      <w:marTop w:val="0"/>
      <w:marBottom w:val="0"/>
      <w:divBdr>
        <w:top w:val="none" w:sz="0" w:space="0" w:color="auto"/>
        <w:left w:val="none" w:sz="0" w:space="0" w:color="auto"/>
        <w:bottom w:val="none" w:sz="0" w:space="0" w:color="auto"/>
        <w:right w:val="none" w:sz="0" w:space="0" w:color="auto"/>
      </w:divBdr>
    </w:div>
    <w:div w:id="991299335">
      <w:bodyDiv w:val="1"/>
      <w:marLeft w:val="0"/>
      <w:marRight w:val="0"/>
      <w:marTop w:val="0"/>
      <w:marBottom w:val="0"/>
      <w:divBdr>
        <w:top w:val="none" w:sz="0" w:space="0" w:color="auto"/>
        <w:left w:val="none" w:sz="0" w:space="0" w:color="auto"/>
        <w:bottom w:val="none" w:sz="0" w:space="0" w:color="auto"/>
        <w:right w:val="none" w:sz="0" w:space="0" w:color="auto"/>
      </w:divBdr>
    </w:div>
    <w:div w:id="993334612">
      <w:bodyDiv w:val="1"/>
      <w:marLeft w:val="0"/>
      <w:marRight w:val="0"/>
      <w:marTop w:val="0"/>
      <w:marBottom w:val="0"/>
      <w:divBdr>
        <w:top w:val="none" w:sz="0" w:space="0" w:color="auto"/>
        <w:left w:val="none" w:sz="0" w:space="0" w:color="auto"/>
        <w:bottom w:val="none" w:sz="0" w:space="0" w:color="auto"/>
        <w:right w:val="none" w:sz="0" w:space="0" w:color="auto"/>
      </w:divBdr>
    </w:div>
    <w:div w:id="998189818">
      <w:bodyDiv w:val="1"/>
      <w:marLeft w:val="0"/>
      <w:marRight w:val="0"/>
      <w:marTop w:val="0"/>
      <w:marBottom w:val="0"/>
      <w:divBdr>
        <w:top w:val="none" w:sz="0" w:space="0" w:color="auto"/>
        <w:left w:val="none" w:sz="0" w:space="0" w:color="auto"/>
        <w:bottom w:val="none" w:sz="0" w:space="0" w:color="auto"/>
        <w:right w:val="none" w:sz="0" w:space="0" w:color="auto"/>
      </w:divBdr>
    </w:div>
    <w:div w:id="1003356502">
      <w:bodyDiv w:val="1"/>
      <w:marLeft w:val="0"/>
      <w:marRight w:val="0"/>
      <w:marTop w:val="0"/>
      <w:marBottom w:val="0"/>
      <w:divBdr>
        <w:top w:val="none" w:sz="0" w:space="0" w:color="auto"/>
        <w:left w:val="none" w:sz="0" w:space="0" w:color="auto"/>
        <w:bottom w:val="none" w:sz="0" w:space="0" w:color="auto"/>
        <w:right w:val="none" w:sz="0" w:space="0" w:color="auto"/>
      </w:divBdr>
    </w:div>
    <w:div w:id="1003359113">
      <w:bodyDiv w:val="1"/>
      <w:marLeft w:val="0"/>
      <w:marRight w:val="0"/>
      <w:marTop w:val="0"/>
      <w:marBottom w:val="0"/>
      <w:divBdr>
        <w:top w:val="none" w:sz="0" w:space="0" w:color="auto"/>
        <w:left w:val="none" w:sz="0" w:space="0" w:color="auto"/>
        <w:bottom w:val="none" w:sz="0" w:space="0" w:color="auto"/>
        <w:right w:val="none" w:sz="0" w:space="0" w:color="auto"/>
      </w:divBdr>
    </w:div>
    <w:div w:id="1007170989">
      <w:bodyDiv w:val="1"/>
      <w:marLeft w:val="0"/>
      <w:marRight w:val="0"/>
      <w:marTop w:val="0"/>
      <w:marBottom w:val="0"/>
      <w:divBdr>
        <w:top w:val="none" w:sz="0" w:space="0" w:color="auto"/>
        <w:left w:val="none" w:sz="0" w:space="0" w:color="auto"/>
        <w:bottom w:val="none" w:sz="0" w:space="0" w:color="auto"/>
        <w:right w:val="none" w:sz="0" w:space="0" w:color="auto"/>
      </w:divBdr>
    </w:div>
    <w:div w:id="1007177854">
      <w:bodyDiv w:val="1"/>
      <w:marLeft w:val="0"/>
      <w:marRight w:val="0"/>
      <w:marTop w:val="0"/>
      <w:marBottom w:val="0"/>
      <w:divBdr>
        <w:top w:val="none" w:sz="0" w:space="0" w:color="auto"/>
        <w:left w:val="none" w:sz="0" w:space="0" w:color="auto"/>
        <w:bottom w:val="none" w:sz="0" w:space="0" w:color="auto"/>
        <w:right w:val="none" w:sz="0" w:space="0" w:color="auto"/>
      </w:divBdr>
    </w:div>
    <w:div w:id="1008172467">
      <w:bodyDiv w:val="1"/>
      <w:marLeft w:val="0"/>
      <w:marRight w:val="0"/>
      <w:marTop w:val="0"/>
      <w:marBottom w:val="0"/>
      <w:divBdr>
        <w:top w:val="none" w:sz="0" w:space="0" w:color="auto"/>
        <w:left w:val="none" w:sz="0" w:space="0" w:color="auto"/>
        <w:bottom w:val="none" w:sz="0" w:space="0" w:color="auto"/>
        <w:right w:val="none" w:sz="0" w:space="0" w:color="auto"/>
      </w:divBdr>
    </w:div>
    <w:div w:id="1008749808">
      <w:bodyDiv w:val="1"/>
      <w:marLeft w:val="0"/>
      <w:marRight w:val="0"/>
      <w:marTop w:val="0"/>
      <w:marBottom w:val="0"/>
      <w:divBdr>
        <w:top w:val="none" w:sz="0" w:space="0" w:color="auto"/>
        <w:left w:val="none" w:sz="0" w:space="0" w:color="auto"/>
        <w:bottom w:val="none" w:sz="0" w:space="0" w:color="auto"/>
        <w:right w:val="none" w:sz="0" w:space="0" w:color="auto"/>
      </w:divBdr>
    </w:div>
    <w:div w:id="1009714598">
      <w:bodyDiv w:val="1"/>
      <w:marLeft w:val="0"/>
      <w:marRight w:val="0"/>
      <w:marTop w:val="0"/>
      <w:marBottom w:val="0"/>
      <w:divBdr>
        <w:top w:val="none" w:sz="0" w:space="0" w:color="auto"/>
        <w:left w:val="none" w:sz="0" w:space="0" w:color="auto"/>
        <w:bottom w:val="none" w:sz="0" w:space="0" w:color="auto"/>
        <w:right w:val="none" w:sz="0" w:space="0" w:color="auto"/>
      </w:divBdr>
    </w:div>
    <w:div w:id="1010059320">
      <w:bodyDiv w:val="1"/>
      <w:marLeft w:val="0"/>
      <w:marRight w:val="0"/>
      <w:marTop w:val="0"/>
      <w:marBottom w:val="0"/>
      <w:divBdr>
        <w:top w:val="none" w:sz="0" w:space="0" w:color="auto"/>
        <w:left w:val="none" w:sz="0" w:space="0" w:color="auto"/>
        <w:bottom w:val="none" w:sz="0" w:space="0" w:color="auto"/>
        <w:right w:val="none" w:sz="0" w:space="0" w:color="auto"/>
      </w:divBdr>
    </w:div>
    <w:div w:id="1011642823">
      <w:bodyDiv w:val="1"/>
      <w:marLeft w:val="0"/>
      <w:marRight w:val="0"/>
      <w:marTop w:val="0"/>
      <w:marBottom w:val="0"/>
      <w:divBdr>
        <w:top w:val="none" w:sz="0" w:space="0" w:color="auto"/>
        <w:left w:val="none" w:sz="0" w:space="0" w:color="auto"/>
        <w:bottom w:val="none" w:sz="0" w:space="0" w:color="auto"/>
        <w:right w:val="none" w:sz="0" w:space="0" w:color="auto"/>
      </w:divBdr>
    </w:div>
    <w:div w:id="1012224396">
      <w:bodyDiv w:val="1"/>
      <w:marLeft w:val="0"/>
      <w:marRight w:val="0"/>
      <w:marTop w:val="0"/>
      <w:marBottom w:val="0"/>
      <w:divBdr>
        <w:top w:val="none" w:sz="0" w:space="0" w:color="auto"/>
        <w:left w:val="none" w:sz="0" w:space="0" w:color="auto"/>
        <w:bottom w:val="none" w:sz="0" w:space="0" w:color="auto"/>
        <w:right w:val="none" w:sz="0" w:space="0" w:color="auto"/>
      </w:divBdr>
    </w:div>
    <w:div w:id="1013335280">
      <w:bodyDiv w:val="1"/>
      <w:marLeft w:val="0"/>
      <w:marRight w:val="0"/>
      <w:marTop w:val="0"/>
      <w:marBottom w:val="0"/>
      <w:divBdr>
        <w:top w:val="none" w:sz="0" w:space="0" w:color="auto"/>
        <w:left w:val="none" w:sz="0" w:space="0" w:color="auto"/>
        <w:bottom w:val="none" w:sz="0" w:space="0" w:color="auto"/>
        <w:right w:val="none" w:sz="0" w:space="0" w:color="auto"/>
      </w:divBdr>
    </w:div>
    <w:div w:id="1015502461">
      <w:bodyDiv w:val="1"/>
      <w:marLeft w:val="0"/>
      <w:marRight w:val="0"/>
      <w:marTop w:val="0"/>
      <w:marBottom w:val="0"/>
      <w:divBdr>
        <w:top w:val="none" w:sz="0" w:space="0" w:color="auto"/>
        <w:left w:val="none" w:sz="0" w:space="0" w:color="auto"/>
        <w:bottom w:val="none" w:sz="0" w:space="0" w:color="auto"/>
        <w:right w:val="none" w:sz="0" w:space="0" w:color="auto"/>
      </w:divBdr>
    </w:div>
    <w:div w:id="1015615041">
      <w:bodyDiv w:val="1"/>
      <w:marLeft w:val="0"/>
      <w:marRight w:val="0"/>
      <w:marTop w:val="0"/>
      <w:marBottom w:val="0"/>
      <w:divBdr>
        <w:top w:val="none" w:sz="0" w:space="0" w:color="auto"/>
        <w:left w:val="none" w:sz="0" w:space="0" w:color="auto"/>
        <w:bottom w:val="none" w:sz="0" w:space="0" w:color="auto"/>
        <w:right w:val="none" w:sz="0" w:space="0" w:color="auto"/>
      </w:divBdr>
    </w:div>
    <w:div w:id="1017922881">
      <w:bodyDiv w:val="1"/>
      <w:marLeft w:val="0"/>
      <w:marRight w:val="0"/>
      <w:marTop w:val="0"/>
      <w:marBottom w:val="0"/>
      <w:divBdr>
        <w:top w:val="none" w:sz="0" w:space="0" w:color="auto"/>
        <w:left w:val="none" w:sz="0" w:space="0" w:color="auto"/>
        <w:bottom w:val="none" w:sz="0" w:space="0" w:color="auto"/>
        <w:right w:val="none" w:sz="0" w:space="0" w:color="auto"/>
      </w:divBdr>
    </w:div>
    <w:div w:id="1019890453">
      <w:bodyDiv w:val="1"/>
      <w:marLeft w:val="0"/>
      <w:marRight w:val="0"/>
      <w:marTop w:val="0"/>
      <w:marBottom w:val="0"/>
      <w:divBdr>
        <w:top w:val="none" w:sz="0" w:space="0" w:color="auto"/>
        <w:left w:val="none" w:sz="0" w:space="0" w:color="auto"/>
        <w:bottom w:val="none" w:sz="0" w:space="0" w:color="auto"/>
        <w:right w:val="none" w:sz="0" w:space="0" w:color="auto"/>
      </w:divBdr>
    </w:div>
    <w:div w:id="1021905359">
      <w:bodyDiv w:val="1"/>
      <w:marLeft w:val="0"/>
      <w:marRight w:val="0"/>
      <w:marTop w:val="0"/>
      <w:marBottom w:val="0"/>
      <w:divBdr>
        <w:top w:val="none" w:sz="0" w:space="0" w:color="auto"/>
        <w:left w:val="none" w:sz="0" w:space="0" w:color="auto"/>
        <w:bottom w:val="none" w:sz="0" w:space="0" w:color="auto"/>
        <w:right w:val="none" w:sz="0" w:space="0" w:color="auto"/>
      </w:divBdr>
    </w:div>
    <w:div w:id="1021931763">
      <w:bodyDiv w:val="1"/>
      <w:marLeft w:val="0"/>
      <w:marRight w:val="0"/>
      <w:marTop w:val="0"/>
      <w:marBottom w:val="0"/>
      <w:divBdr>
        <w:top w:val="none" w:sz="0" w:space="0" w:color="auto"/>
        <w:left w:val="none" w:sz="0" w:space="0" w:color="auto"/>
        <w:bottom w:val="none" w:sz="0" w:space="0" w:color="auto"/>
        <w:right w:val="none" w:sz="0" w:space="0" w:color="auto"/>
      </w:divBdr>
    </w:div>
    <w:div w:id="1021976010">
      <w:bodyDiv w:val="1"/>
      <w:marLeft w:val="0"/>
      <w:marRight w:val="0"/>
      <w:marTop w:val="0"/>
      <w:marBottom w:val="0"/>
      <w:divBdr>
        <w:top w:val="none" w:sz="0" w:space="0" w:color="auto"/>
        <w:left w:val="none" w:sz="0" w:space="0" w:color="auto"/>
        <w:bottom w:val="none" w:sz="0" w:space="0" w:color="auto"/>
        <w:right w:val="none" w:sz="0" w:space="0" w:color="auto"/>
      </w:divBdr>
    </w:div>
    <w:div w:id="1023434687">
      <w:bodyDiv w:val="1"/>
      <w:marLeft w:val="0"/>
      <w:marRight w:val="0"/>
      <w:marTop w:val="0"/>
      <w:marBottom w:val="0"/>
      <w:divBdr>
        <w:top w:val="none" w:sz="0" w:space="0" w:color="auto"/>
        <w:left w:val="none" w:sz="0" w:space="0" w:color="auto"/>
        <w:bottom w:val="none" w:sz="0" w:space="0" w:color="auto"/>
        <w:right w:val="none" w:sz="0" w:space="0" w:color="auto"/>
      </w:divBdr>
    </w:div>
    <w:div w:id="1025207911">
      <w:bodyDiv w:val="1"/>
      <w:marLeft w:val="0"/>
      <w:marRight w:val="0"/>
      <w:marTop w:val="0"/>
      <w:marBottom w:val="0"/>
      <w:divBdr>
        <w:top w:val="none" w:sz="0" w:space="0" w:color="auto"/>
        <w:left w:val="none" w:sz="0" w:space="0" w:color="auto"/>
        <w:bottom w:val="none" w:sz="0" w:space="0" w:color="auto"/>
        <w:right w:val="none" w:sz="0" w:space="0" w:color="auto"/>
      </w:divBdr>
    </w:div>
    <w:div w:id="1028947145">
      <w:bodyDiv w:val="1"/>
      <w:marLeft w:val="0"/>
      <w:marRight w:val="0"/>
      <w:marTop w:val="0"/>
      <w:marBottom w:val="0"/>
      <w:divBdr>
        <w:top w:val="none" w:sz="0" w:space="0" w:color="auto"/>
        <w:left w:val="none" w:sz="0" w:space="0" w:color="auto"/>
        <w:bottom w:val="none" w:sz="0" w:space="0" w:color="auto"/>
        <w:right w:val="none" w:sz="0" w:space="0" w:color="auto"/>
      </w:divBdr>
    </w:div>
    <w:div w:id="1032615667">
      <w:bodyDiv w:val="1"/>
      <w:marLeft w:val="0"/>
      <w:marRight w:val="0"/>
      <w:marTop w:val="0"/>
      <w:marBottom w:val="0"/>
      <w:divBdr>
        <w:top w:val="none" w:sz="0" w:space="0" w:color="auto"/>
        <w:left w:val="none" w:sz="0" w:space="0" w:color="auto"/>
        <w:bottom w:val="none" w:sz="0" w:space="0" w:color="auto"/>
        <w:right w:val="none" w:sz="0" w:space="0" w:color="auto"/>
      </w:divBdr>
    </w:div>
    <w:div w:id="1032850289">
      <w:bodyDiv w:val="1"/>
      <w:marLeft w:val="0"/>
      <w:marRight w:val="0"/>
      <w:marTop w:val="0"/>
      <w:marBottom w:val="0"/>
      <w:divBdr>
        <w:top w:val="none" w:sz="0" w:space="0" w:color="auto"/>
        <w:left w:val="none" w:sz="0" w:space="0" w:color="auto"/>
        <w:bottom w:val="none" w:sz="0" w:space="0" w:color="auto"/>
        <w:right w:val="none" w:sz="0" w:space="0" w:color="auto"/>
      </w:divBdr>
    </w:div>
    <w:div w:id="1033843495">
      <w:bodyDiv w:val="1"/>
      <w:marLeft w:val="0"/>
      <w:marRight w:val="0"/>
      <w:marTop w:val="0"/>
      <w:marBottom w:val="0"/>
      <w:divBdr>
        <w:top w:val="none" w:sz="0" w:space="0" w:color="auto"/>
        <w:left w:val="none" w:sz="0" w:space="0" w:color="auto"/>
        <w:bottom w:val="none" w:sz="0" w:space="0" w:color="auto"/>
        <w:right w:val="none" w:sz="0" w:space="0" w:color="auto"/>
      </w:divBdr>
    </w:div>
    <w:div w:id="1039093057">
      <w:bodyDiv w:val="1"/>
      <w:marLeft w:val="0"/>
      <w:marRight w:val="0"/>
      <w:marTop w:val="0"/>
      <w:marBottom w:val="0"/>
      <w:divBdr>
        <w:top w:val="none" w:sz="0" w:space="0" w:color="auto"/>
        <w:left w:val="none" w:sz="0" w:space="0" w:color="auto"/>
        <w:bottom w:val="none" w:sz="0" w:space="0" w:color="auto"/>
        <w:right w:val="none" w:sz="0" w:space="0" w:color="auto"/>
      </w:divBdr>
    </w:div>
    <w:div w:id="1041055515">
      <w:bodyDiv w:val="1"/>
      <w:marLeft w:val="0"/>
      <w:marRight w:val="0"/>
      <w:marTop w:val="0"/>
      <w:marBottom w:val="0"/>
      <w:divBdr>
        <w:top w:val="none" w:sz="0" w:space="0" w:color="auto"/>
        <w:left w:val="none" w:sz="0" w:space="0" w:color="auto"/>
        <w:bottom w:val="none" w:sz="0" w:space="0" w:color="auto"/>
        <w:right w:val="none" w:sz="0" w:space="0" w:color="auto"/>
      </w:divBdr>
    </w:div>
    <w:div w:id="1043600550">
      <w:bodyDiv w:val="1"/>
      <w:marLeft w:val="0"/>
      <w:marRight w:val="0"/>
      <w:marTop w:val="0"/>
      <w:marBottom w:val="0"/>
      <w:divBdr>
        <w:top w:val="none" w:sz="0" w:space="0" w:color="auto"/>
        <w:left w:val="none" w:sz="0" w:space="0" w:color="auto"/>
        <w:bottom w:val="none" w:sz="0" w:space="0" w:color="auto"/>
        <w:right w:val="none" w:sz="0" w:space="0" w:color="auto"/>
      </w:divBdr>
    </w:div>
    <w:div w:id="1044207614">
      <w:bodyDiv w:val="1"/>
      <w:marLeft w:val="0"/>
      <w:marRight w:val="0"/>
      <w:marTop w:val="0"/>
      <w:marBottom w:val="0"/>
      <w:divBdr>
        <w:top w:val="none" w:sz="0" w:space="0" w:color="auto"/>
        <w:left w:val="none" w:sz="0" w:space="0" w:color="auto"/>
        <w:bottom w:val="none" w:sz="0" w:space="0" w:color="auto"/>
        <w:right w:val="none" w:sz="0" w:space="0" w:color="auto"/>
      </w:divBdr>
    </w:div>
    <w:div w:id="1044598608">
      <w:bodyDiv w:val="1"/>
      <w:marLeft w:val="0"/>
      <w:marRight w:val="0"/>
      <w:marTop w:val="0"/>
      <w:marBottom w:val="0"/>
      <w:divBdr>
        <w:top w:val="none" w:sz="0" w:space="0" w:color="auto"/>
        <w:left w:val="none" w:sz="0" w:space="0" w:color="auto"/>
        <w:bottom w:val="none" w:sz="0" w:space="0" w:color="auto"/>
        <w:right w:val="none" w:sz="0" w:space="0" w:color="auto"/>
      </w:divBdr>
    </w:div>
    <w:div w:id="1046442252">
      <w:bodyDiv w:val="1"/>
      <w:marLeft w:val="0"/>
      <w:marRight w:val="0"/>
      <w:marTop w:val="0"/>
      <w:marBottom w:val="0"/>
      <w:divBdr>
        <w:top w:val="none" w:sz="0" w:space="0" w:color="auto"/>
        <w:left w:val="none" w:sz="0" w:space="0" w:color="auto"/>
        <w:bottom w:val="none" w:sz="0" w:space="0" w:color="auto"/>
        <w:right w:val="none" w:sz="0" w:space="0" w:color="auto"/>
      </w:divBdr>
    </w:div>
    <w:div w:id="1046832616">
      <w:bodyDiv w:val="1"/>
      <w:marLeft w:val="0"/>
      <w:marRight w:val="0"/>
      <w:marTop w:val="0"/>
      <w:marBottom w:val="0"/>
      <w:divBdr>
        <w:top w:val="none" w:sz="0" w:space="0" w:color="auto"/>
        <w:left w:val="none" w:sz="0" w:space="0" w:color="auto"/>
        <w:bottom w:val="none" w:sz="0" w:space="0" w:color="auto"/>
        <w:right w:val="none" w:sz="0" w:space="0" w:color="auto"/>
      </w:divBdr>
    </w:div>
    <w:div w:id="1047996153">
      <w:bodyDiv w:val="1"/>
      <w:marLeft w:val="0"/>
      <w:marRight w:val="0"/>
      <w:marTop w:val="0"/>
      <w:marBottom w:val="0"/>
      <w:divBdr>
        <w:top w:val="none" w:sz="0" w:space="0" w:color="auto"/>
        <w:left w:val="none" w:sz="0" w:space="0" w:color="auto"/>
        <w:bottom w:val="none" w:sz="0" w:space="0" w:color="auto"/>
        <w:right w:val="none" w:sz="0" w:space="0" w:color="auto"/>
      </w:divBdr>
    </w:div>
    <w:div w:id="1048451605">
      <w:bodyDiv w:val="1"/>
      <w:marLeft w:val="0"/>
      <w:marRight w:val="0"/>
      <w:marTop w:val="0"/>
      <w:marBottom w:val="0"/>
      <w:divBdr>
        <w:top w:val="none" w:sz="0" w:space="0" w:color="auto"/>
        <w:left w:val="none" w:sz="0" w:space="0" w:color="auto"/>
        <w:bottom w:val="none" w:sz="0" w:space="0" w:color="auto"/>
        <w:right w:val="none" w:sz="0" w:space="0" w:color="auto"/>
      </w:divBdr>
    </w:div>
    <w:div w:id="1054239473">
      <w:bodyDiv w:val="1"/>
      <w:marLeft w:val="0"/>
      <w:marRight w:val="0"/>
      <w:marTop w:val="0"/>
      <w:marBottom w:val="0"/>
      <w:divBdr>
        <w:top w:val="none" w:sz="0" w:space="0" w:color="auto"/>
        <w:left w:val="none" w:sz="0" w:space="0" w:color="auto"/>
        <w:bottom w:val="none" w:sz="0" w:space="0" w:color="auto"/>
        <w:right w:val="none" w:sz="0" w:space="0" w:color="auto"/>
      </w:divBdr>
    </w:div>
    <w:div w:id="1054309927">
      <w:bodyDiv w:val="1"/>
      <w:marLeft w:val="0"/>
      <w:marRight w:val="0"/>
      <w:marTop w:val="0"/>
      <w:marBottom w:val="0"/>
      <w:divBdr>
        <w:top w:val="none" w:sz="0" w:space="0" w:color="auto"/>
        <w:left w:val="none" w:sz="0" w:space="0" w:color="auto"/>
        <w:bottom w:val="none" w:sz="0" w:space="0" w:color="auto"/>
        <w:right w:val="none" w:sz="0" w:space="0" w:color="auto"/>
      </w:divBdr>
    </w:div>
    <w:div w:id="1054351497">
      <w:bodyDiv w:val="1"/>
      <w:marLeft w:val="0"/>
      <w:marRight w:val="0"/>
      <w:marTop w:val="0"/>
      <w:marBottom w:val="0"/>
      <w:divBdr>
        <w:top w:val="none" w:sz="0" w:space="0" w:color="auto"/>
        <w:left w:val="none" w:sz="0" w:space="0" w:color="auto"/>
        <w:bottom w:val="none" w:sz="0" w:space="0" w:color="auto"/>
        <w:right w:val="none" w:sz="0" w:space="0" w:color="auto"/>
      </w:divBdr>
    </w:div>
    <w:div w:id="1054815242">
      <w:bodyDiv w:val="1"/>
      <w:marLeft w:val="0"/>
      <w:marRight w:val="0"/>
      <w:marTop w:val="0"/>
      <w:marBottom w:val="0"/>
      <w:divBdr>
        <w:top w:val="none" w:sz="0" w:space="0" w:color="auto"/>
        <w:left w:val="none" w:sz="0" w:space="0" w:color="auto"/>
        <w:bottom w:val="none" w:sz="0" w:space="0" w:color="auto"/>
        <w:right w:val="none" w:sz="0" w:space="0" w:color="auto"/>
      </w:divBdr>
    </w:div>
    <w:div w:id="1055204706">
      <w:bodyDiv w:val="1"/>
      <w:marLeft w:val="0"/>
      <w:marRight w:val="0"/>
      <w:marTop w:val="0"/>
      <w:marBottom w:val="0"/>
      <w:divBdr>
        <w:top w:val="none" w:sz="0" w:space="0" w:color="auto"/>
        <w:left w:val="none" w:sz="0" w:space="0" w:color="auto"/>
        <w:bottom w:val="none" w:sz="0" w:space="0" w:color="auto"/>
        <w:right w:val="none" w:sz="0" w:space="0" w:color="auto"/>
      </w:divBdr>
    </w:div>
    <w:div w:id="1056704977">
      <w:bodyDiv w:val="1"/>
      <w:marLeft w:val="0"/>
      <w:marRight w:val="0"/>
      <w:marTop w:val="0"/>
      <w:marBottom w:val="0"/>
      <w:divBdr>
        <w:top w:val="none" w:sz="0" w:space="0" w:color="auto"/>
        <w:left w:val="none" w:sz="0" w:space="0" w:color="auto"/>
        <w:bottom w:val="none" w:sz="0" w:space="0" w:color="auto"/>
        <w:right w:val="none" w:sz="0" w:space="0" w:color="auto"/>
      </w:divBdr>
    </w:div>
    <w:div w:id="1057318835">
      <w:bodyDiv w:val="1"/>
      <w:marLeft w:val="0"/>
      <w:marRight w:val="0"/>
      <w:marTop w:val="0"/>
      <w:marBottom w:val="0"/>
      <w:divBdr>
        <w:top w:val="none" w:sz="0" w:space="0" w:color="auto"/>
        <w:left w:val="none" w:sz="0" w:space="0" w:color="auto"/>
        <w:bottom w:val="none" w:sz="0" w:space="0" w:color="auto"/>
        <w:right w:val="none" w:sz="0" w:space="0" w:color="auto"/>
      </w:divBdr>
    </w:div>
    <w:div w:id="1063482222">
      <w:bodyDiv w:val="1"/>
      <w:marLeft w:val="0"/>
      <w:marRight w:val="0"/>
      <w:marTop w:val="0"/>
      <w:marBottom w:val="0"/>
      <w:divBdr>
        <w:top w:val="none" w:sz="0" w:space="0" w:color="auto"/>
        <w:left w:val="none" w:sz="0" w:space="0" w:color="auto"/>
        <w:bottom w:val="none" w:sz="0" w:space="0" w:color="auto"/>
        <w:right w:val="none" w:sz="0" w:space="0" w:color="auto"/>
      </w:divBdr>
    </w:div>
    <w:div w:id="1066952481">
      <w:bodyDiv w:val="1"/>
      <w:marLeft w:val="0"/>
      <w:marRight w:val="0"/>
      <w:marTop w:val="0"/>
      <w:marBottom w:val="0"/>
      <w:divBdr>
        <w:top w:val="none" w:sz="0" w:space="0" w:color="auto"/>
        <w:left w:val="none" w:sz="0" w:space="0" w:color="auto"/>
        <w:bottom w:val="none" w:sz="0" w:space="0" w:color="auto"/>
        <w:right w:val="none" w:sz="0" w:space="0" w:color="auto"/>
      </w:divBdr>
    </w:div>
    <w:div w:id="1067411334">
      <w:bodyDiv w:val="1"/>
      <w:marLeft w:val="0"/>
      <w:marRight w:val="0"/>
      <w:marTop w:val="0"/>
      <w:marBottom w:val="0"/>
      <w:divBdr>
        <w:top w:val="none" w:sz="0" w:space="0" w:color="auto"/>
        <w:left w:val="none" w:sz="0" w:space="0" w:color="auto"/>
        <w:bottom w:val="none" w:sz="0" w:space="0" w:color="auto"/>
        <w:right w:val="none" w:sz="0" w:space="0" w:color="auto"/>
      </w:divBdr>
    </w:div>
    <w:div w:id="1067802322">
      <w:bodyDiv w:val="1"/>
      <w:marLeft w:val="0"/>
      <w:marRight w:val="0"/>
      <w:marTop w:val="0"/>
      <w:marBottom w:val="0"/>
      <w:divBdr>
        <w:top w:val="none" w:sz="0" w:space="0" w:color="auto"/>
        <w:left w:val="none" w:sz="0" w:space="0" w:color="auto"/>
        <w:bottom w:val="none" w:sz="0" w:space="0" w:color="auto"/>
        <w:right w:val="none" w:sz="0" w:space="0" w:color="auto"/>
      </w:divBdr>
    </w:div>
    <w:div w:id="1067844447">
      <w:bodyDiv w:val="1"/>
      <w:marLeft w:val="0"/>
      <w:marRight w:val="0"/>
      <w:marTop w:val="0"/>
      <w:marBottom w:val="0"/>
      <w:divBdr>
        <w:top w:val="none" w:sz="0" w:space="0" w:color="auto"/>
        <w:left w:val="none" w:sz="0" w:space="0" w:color="auto"/>
        <w:bottom w:val="none" w:sz="0" w:space="0" w:color="auto"/>
        <w:right w:val="none" w:sz="0" w:space="0" w:color="auto"/>
      </w:divBdr>
    </w:div>
    <w:div w:id="1073770260">
      <w:bodyDiv w:val="1"/>
      <w:marLeft w:val="0"/>
      <w:marRight w:val="0"/>
      <w:marTop w:val="0"/>
      <w:marBottom w:val="0"/>
      <w:divBdr>
        <w:top w:val="none" w:sz="0" w:space="0" w:color="auto"/>
        <w:left w:val="none" w:sz="0" w:space="0" w:color="auto"/>
        <w:bottom w:val="none" w:sz="0" w:space="0" w:color="auto"/>
        <w:right w:val="none" w:sz="0" w:space="0" w:color="auto"/>
      </w:divBdr>
    </w:div>
    <w:div w:id="1074741898">
      <w:bodyDiv w:val="1"/>
      <w:marLeft w:val="0"/>
      <w:marRight w:val="0"/>
      <w:marTop w:val="0"/>
      <w:marBottom w:val="0"/>
      <w:divBdr>
        <w:top w:val="none" w:sz="0" w:space="0" w:color="auto"/>
        <w:left w:val="none" w:sz="0" w:space="0" w:color="auto"/>
        <w:bottom w:val="none" w:sz="0" w:space="0" w:color="auto"/>
        <w:right w:val="none" w:sz="0" w:space="0" w:color="auto"/>
      </w:divBdr>
    </w:div>
    <w:div w:id="1075665156">
      <w:bodyDiv w:val="1"/>
      <w:marLeft w:val="0"/>
      <w:marRight w:val="0"/>
      <w:marTop w:val="0"/>
      <w:marBottom w:val="0"/>
      <w:divBdr>
        <w:top w:val="none" w:sz="0" w:space="0" w:color="auto"/>
        <w:left w:val="none" w:sz="0" w:space="0" w:color="auto"/>
        <w:bottom w:val="none" w:sz="0" w:space="0" w:color="auto"/>
        <w:right w:val="none" w:sz="0" w:space="0" w:color="auto"/>
      </w:divBdr>
    </w:div>
    <w:div w:id="1076249511">
      <w:bodyDiv w:val="1"/>
      <w:marLeft w:val="0"/>
      <w:marRight w:val="0"/>
      <w:marTop w:val="0"/>
      <w:marBottom w:val="0"/>
      <w:divBdr>
        <w:top w:val="none" w:sz="0" w:space="0" w:color="auto"/>
        <w:left w:val="none" w:sz="0" w:space="0" w:color="auto"/>
        <w:bottom w:val="none" w:sz="0" w:space="0" w:color="auto"/>
        <w:right w:val="none" w:sz="0" w:space="0" w:color="auto"/>
      </w:divBdr>
    </w:div>
    <w:div w:id="1076709841">
      <w:bodyDiv w:val="1"/>
      <w:marLeft w:val="0"/>
      <w:marRight w:val="0"/>
      <w:marTop w:val="0"/>
      <w:marBottom w:val="0"/>
      <w:divBdr>
        <w:top w:val="none" w:sz="0" w:space="0" w:color="auto"/>
        <w:left w:val="none" w:sz="0" w:space="0" w:color="auto"/>
        <w:bottom w:val="none" w:sz="0" w:space="0" w:color="auto"/>
        <w:right w:val="none" w:sz="0" w:space="0" w:color="auto"/>
      </w:divBdr>
    </w:div>
    <w:div w:id="1076976308">
      <w:bodyDiv w:val="1"/>
      <w:marLeft w:val="0"/>
      <w:marRight w:val="0"/>
      <w:marTop w:val="0"/>
      <w:marBottom w:val="0"/>
      <w:divBdr>
        <w:top w:val="none" w:sz="0" w:space="0" w:color="auto"/>
        <w:left w:val="none" w:sz="0" w:space="0" w:color="auto"/>
        <w:bottom w:val="none" w:sz="0" w:space="0" w:color="auto"/>
        <w:right w:val="none" w:sz="0" w:space="0" w:color="auto"/>
      </w:divBdr>
    </w:div>
    <w:div w:id="1078479354">
      <w:bodyDiv w:val="1"/>
      <w:marLeft w:val="0"/>
      <w:marRight w:val="0"/>
      <w:marTop w:val="0"/>
      <w:marBottom w:val="0"/>
      <w:divBdr>
        <w:top w:val="none" w:sz="0" w:space="0" w:color="auto"/>
        <w:left w:val="none" w:sz="0" w:space="0" w:color="auto"/>
        <w:bottom w:val="none" w:sz="0" w:space="0" w:color="auto"/>
        <w:right w:val="none" w:sz="0" w:space="0" w:color="auto"/>
      </w:divBdr>
    </w:div>
    <w:div w:id="1079987947">
      <w:bodyDiv w:val="1"/>
      <w:marLeft w:val="0"/>
      <w:marRight w:val="0"/>
      <w:marTop w:val="0"/>
      <w:marBottom w:val="0"/>
      <w:divBdr>
        <w:top w:val="none" w:sz="0" w:space="0" w:color="auto"/>
        <w:left w:val="none" w:sz="0" w:space="0" w:color="auto"/>
        <w:bottom w:val="none" w:sz="0" w:space="0" w:color="auto"/>
        <w:right w:val="none" w:sz="0" w:space="0" w:color="auto"/>
      </w:divBdr>
    </w:div>
    <w:div w:id="1080447624">
      <w:bodyDiv w:val="1"/>
      <w:marLeft w:val="0"/>
      <w:marRight w:val="0"/>
      <w:marTop w:val="0"/>
      <w:marBottom w:val="0"/>
      <w:divBdr>
        <w:top w:val="none" w:sz="0" w:space="0" w:color="auto"/>
        <w:left w:val="none" w:sz="0" w:space="0" w:color="auto"/>
        <w:bottom w:val="none" w:sz="0" w:space="0" w:color="auto"/>
        <w:right w:val="none" w:sz="0" w:space="0" w:color="auto"/>
      </w:divBdr>
    </w:div>
    <w:div w:id="1080559459">
      <w:bodyDiv w:val="1"/>
      <w:marLeft w:val="0"/>
      <w:marRight w:val="0"/>
      <w:marTop w:val="0"/>
      <w:marBottom w:val="0"/>
      <w:divBdr>
        <w:top w:val="none" w:sz="0" w:space="0" w:color="auto"/>
        <w:left w:val="none" w:sz="0" w:space="0" w:color="auto"/>
        <w:bottom w:val="none" w:sz="0" w:space="0" w:color="auto"/>
        <w:right w:val="none" w:sz="0" w:space="0" w:color="auto"/>
      </w:divBdr>
    </w:div>
    <w:div w:id="1080564643">
      <w:bodyDiv w:val="1"/>
      <w:marLeft w:val="0"/>
      <w:marRight w:val="0"/>
      <w:marTop w:val="0"/>
      <w:marBottom w:val="0"/>
      <w:divBdr>
        <w:top w:val="none" w:sz="0" w:space="0" w:color="auto"/>
        <w:left w:val="none" w:sz="0" w:space="0" w:color="auto"/>
        <w:bottom w:val="none" w:sz="0" w:space="0" w:color="auto"/>
        <w:right w:val="none" w:sz="0" w:space="0" w:color="auto"/>
      </w:divBdr>
    </w:div>
    <w:div w:id="1083454896">
      <w:bodyDiv w:val="1"/>
      <w:marLeft w:val="0"/>
      <w:marRight w:val="0"/>
      <w:marTop w:val="0"/>
      <w:marBottom w:val="0"/>
      <w:divBdr>
        <w:top w:val="none" w:sz="0" w:space="0" w:color="auto"/>
        <w:left w:val="none" w:sz="0" w:space="0" w:color="auto"/>
        <w:bottom w:val="none" w:sz="0" w:space="0" w:color="auto"/>
        <w:right w:val="none" w:sz="0" w:space="0" w:color="auto"/>
      </w:divBdr>
    </w:div>
    <w:div w:id="1085568116">
      <w:bodyDiv w:val="1"/>
      <w:marLeft w:val="0"/>
      <w:marRight w:val="0"/>
      <w:marTop w:val="0"/>
      <w:marBottom w:val="0"/>
      <w:divBdr>
        <w:top w:val="none" w:sz="0" w:space="0" w:color="auto"/>
        <w:left w:val="none" w:sz="0" w:space="0" w:color="auto"/>
        <w:bottom w:val="none" w:sz="0" w:space="0" w:color="auto"/>
        <w:right w:val="none" w:sz="0" w:space="0" w:color="auto"/>
      </w:divBdr>
    </w:div>
    <w:div w:id="1085997391">
      <w:bodyDiv w:val="1"/>
      <w:marLeft w:val="0"/>
      <w:marRight w:val="0"/>
      <w:marTop w:val="0"/>
      <w:marBottom w:val="0"/>
      <w:divBdr>
        <w:top w:val="none" w:sz="0" w:space="0" w:color="auto"/>
        <w:left w:val="none" w:sz="0" w:space="0" w:color="auto"/>
        <w:bottom w:val="none" w:sz="0" w:space="0" w:color="auto"/>
        <w:right w:val="none" w:sz="0" w:space="0" w:color="auto"/>
      </w:divBdr>
    </w:div>
    <w:div w:id="1087309434">
      <w:bodyDiv w:val="1"/>
      <w:marLeft w:val="0"/>
      <w:marRight w:val="0"/>
      <w:marTop w:val="0"/>
      <w:marBottom w:val="0"/>
      <w:divBdr>
        <w:top w:val="none" w:sz="0" w:space="0" w:color="auto"/>
        <w:left w:val="none" w:sz="0" w:space="0" w:color="auto"/>
        <w:bottom w:val="none" w:sz="0" w:space="0" w:color="auto"/>
        <w:right w:val="none" w:sz="0" w:space="0" w:color="auto"/>
      </w:divBdr>
    </w:div>
    <w:div w:id="1087650921">
      <w:bodyDiv w:val="1"/>
      <w:marLeft w:val="0"/>
      <w:marRight w:val="0"/>
      <w:marTop w:val="0"/>
      <w:marBottom w:val="0"/>
      <w:divBdr>
        <w:top w:val="none" w:sz="0" w:space="0" w:color="auto"/>
        <w:left w:val="none" w:sz="0" w:space="0" w:color="auto"/>
        <w:bottom w:val="none" w:sz="0" w:space="0" w:color="auto"/>
        <w:right w:val="none" w:sz="0" w:space="0" w:color="auto"/>
      </w:divBdr>
    </w:div>
    <w:div w:id="1087774469">
      <w:bodyDiv w:val="1"/>
      <w:marLeft w:val="0"/>
      <w:marRight w:val="0"/>
      <w:marTop w:val="0"/>
      <w:marBottom w:val="0"/>
      <w:divBdr>
        <w:top w:val="none" w:sz="0" w:space="0" w:color="auto"/>
        <w:left w:val="none" w:sz="0" w:space="0" w:color="auto"/>
        <w:bottom w:val="none" w:sz="0" w:space="0" w:color="auto"/>
        <w:right w:val="none" w:sz="0" w:space="0" w:color="auto"/>
      </w:divBdr>
    </w:div>
    <w:div w:id="1092513102">
      <w:bodyDiv w:val="1"/>
      <w:marLeft w:val="0"/>
      <w:marRight w:val="0"/>
      <w:marTop w:val="0"/>
      <w:marBottom w:val="0"/>
      <w:divBdr>
        <w:top w:val="none" w:sz="0" w:space="0" w:color="auto"/>
        <w:left w:val="none" w:sz="0" w:space="0" w:color="auto"/>
        <w:bottom w:val="none" w:sz="0" w:space="0" w:color="auto"/>
        <w:right w:val="none" w:sz="0" w:space="0" w:color="auto"/>
      </w:divBdr>
    </w:div>
    <w:div w:id="1092554689">
      <w:bodyDiv w:val="1"/>
      <w:marLeft w:val="0"/>
      <w:marRight w:val="0"/>
      <w:marTop w:val="0"/>
      <w:marBottom w:val="0"/>
      <w:divBdr>
        <w:top w:val="none" w:sz="0" w:space="0" w:color="auto"/>
        <w:left w:val="none" w:sz="0" w:space="0" w:color="auto"/>
        <w:bottom w:val="none" w:sz="0" w:space="0" w:color="auto"/>
        <w:right w:val="none" w:sz="0" w:space="0" w:color="auto"/>
      </w:divBdr>
    </w:div>
    <w:div w:id="1097214244">
      <w:bodyDiv w:val="1"/>
      <w:marLeft w:val="0"/>
      <w:marRight w:val="0"/>
      <w:marTop w:val="0"/>
      <w:marBottom w:val="0"/>
      <w:divBdr>
        <w:top w:val="none" w:sz="0" w:space="0" w:color="auto"/>
        <w:left w:val="none" w:sz="0" w:space="0" w:color="auto"/>
        <w:bottom w:val="none" w:sz="0" w:space="0" w:color="auto"/>
        <w:right w:val="none" w:sz="0" w:space="0" w:color="auto"/>
      </w:divBdr>
    </w:div>
    <w:div w:id="1103916706">
      <w:bodyDiv w:val="1"/>
      <w:marLeft w:val="0"/>
      <w:marRight w:val="0"/>
      <w:marTop w:val="0"/>
      <w:marBottom w:val="0"/>
      <w:divBdr>
        <w:top w:val="none" w:sz="0" w:space="0" w:color="auto"/>
        <w:left w:val="none" w:sz="0" w:space="0" w:color="auto"/>
        <w:bottom w:val="none" w:sz="0" w:space="0" w:color="auto"/>
        <w:right w:val="none" w:sz="0" w:space="0" w:color="auto"/>
      </w:divBdr>
    </w:div>
    <w:div w:id="1104691610">
      <w:bodyDiv w:val="1"/>
      <w:marLeft w:val="0"/>
      <w:marRight w:val="0"/>
      <w:marTop w:val="0"/>
      <w:marBottom w:val="0"/>
      <w:divBdr>
        <w:top w:val="none" w:sz="0" w:space="0" w:color="auto"/>
        <w:left w:val="none" w:sz="0" w:space="0" w:color="auto"/>
        <w:bottom w:val="none" w:sz="0" w:space="0" w:color="auto"/>
        <w:right w:val="none" w:sz="0" w:space="0" w:color="auto"/>
      </w:divBdr>
    </w:div>
    <w:div w:id="1105658041">
      <w:bodyDiv w:val="1"/>
      <w:marLeft w:val="0"/>
      <w:marRight w:val="0"/>
      <w:marTop w:val="0"/>
      <w:marBottom w:val="0"/>
      <w:divBdr>
        <w:top w:val="none" w:sz="0" w:space="0" w:color="auto"/>
        <w:left w:val="none" w:sz="0" w:space="0" w:color="auto"/>
        <w:bottom w:val="none" w:sz="0" w:space="0" w:color="auto"/>
        <w:right w:val="none" w:sz="0" w:space="0" w:color="auto"/>
      </w:divBdr>
    </w:div>
    <w:div w:id="1108157645">
      <w:bodyDiv w:val="1"/>
      <w:marLeft w:val="0"/>
      <w:marRight w:val="0"/>
      <w:marTop w:val="0"/>
      <w:marBottom w:val="0"/>
      <w:divBdr>
        <w:top w:val="none" w:sz="0" w:space="0" w:color="auto"/>
        <w:left w:val="none" w:sz="0" w:space="0" w:color="auto"/>
        <w:bottom w:val="none" w:sz="0" w:space="0" w:color="auto"/>
        <w:right w:val="none" w:sz="0" w:space="0" w:color="auto"/>
      </w:divBdr>
    </w:div>
    <w:div w:id="1109466060">
      <w:bodyDiv w:val="1"/>
      <w:marLeft w:val="0"/>
      <w:marRight w:val="0"/>
      <w:marTop w:val="0"/>
      <w:marBottom w:val="0"/>
      <w:divBdr>
        <w:top w:val="none" w:sz="0" w:space="0" w:color="auto"/>
        <w:left w:val="none" w:sz="0" w:space="0" w:color="auto"/>
        <w:bottom w:val="none" w:sz="0" w:space="0" w:color="auto"/>
        <w:right w:val="none" w:sz="0" w:space="0" w:color="auto"/>
      </w:divBdr>
    </w:div>
    <w:div w:id="1112214622">
      <w:bodyDiv w:val="1"/>
      <w:marLeft w:val="0"/>
      <w:marRight w:val="0"/>
      <w:marTop w:val="0"/>
      <w:marBottom w:val="0"/>
      <w:divBdr>
        <w:top w:val="none" w:sz="0" w:space="0" w:color="auto"/>
        <w:left w:val="none" w:sz="0" w:space="0" w:color="auto"/>
        <w:bottom w:val="none" w:sz="0" w:space="0" w:color="auto"/>
        <w:right w:val="none" w:sz="0" w:space="0" w:color="auto"/>
      </w:divBdr>
    </w:div>
    <w:div w:id="1113132217">
      <w:bodyDiv w:val="1"/>
      <w:marLeft w:val="0"/>
      <w:marRight w:val="0"/>
      <w:marTop w:val="0"/>
      <w:marBottom w:val="0"/>
      <w:divBdr>
        <w:top w:val="none" w:sz="0" w:space="0" w:color="auto"/>
        <w:left w:val="none" w:sz="0" w:space="0" w:color="auto"/>
        <w:bottom w:val="none" w:sz="0" w:space="0" w:color="auto"/>
        <w:right w:val="none" w:sz="0" w:space="0" w:color="auto"/>
      </w:divBdr>
    </w:div>
    <w:div w:id="1115439642">
      <w:bodyDiv w:val="1"/>
      <w:marLeft w:val="0"/>
      <w:marRight w:val="0"/>
      <w:marTop w:val="0"/>
      <w:marBottom w:val="0"/>
      <w:divBdr>
        <w:top w:val="none" w:sz="0" w:space="0" w:color="auto"/>
        <w:left w:val="none" w:sz="0" w:space="0" w:color="auto"/>
        <w:bottom w:val="none" w:sz="0" w:space="0" w:color="auto"/>
        <w:right w:val="none" w:sz="0" w:space="0" w:color="auto"/>
      </w:divBdr>
    </w:div>
    <w:div w:id="1116025979">
      <w:bodyDiv w:val="1"/>
      <w:marLeft w:val="0"/>
      <w:marRight w:val="0"/>
      <w:marTop w:val="0"/>
      <w:marBottom w:val="0"/>
      <w:divBdr>
        <w:top w:val="none" w:sz="0" w:space="0" w:color="auto"/>
        <w:left w:val="none" w:sz="0" w:space="0" w:color="auto"/>
        <w:bottom w:val="none" w:sz="0" w:space="0" w:color="auto"/>
        <w:right w:val="none" w:sz="0" w:space="0" w:color="auto"/>
      </w:divBdr>
    </w:div>
    <w:div w:id="1116367812">
      <w:bodyDiv w:val="1"/>
      <w:marLeft w:val="0"/>
      <w:marRight w:val="0"/>
      <w:marTop w:val="0"/>
      <w:marBottom w:val="0"/>
      <w:divBdr>
        <w:top w:val="none" w:sz="0" w:space="0" w:color="auto"/>
        <w:left w:val="none" w:sz="0" w:space="0" w:color="auto"/>
        <w:bottom w:val="none" w:sz="0" w:space="0" w:color="auto"/>
        <w:right w:val="none" w:sz="0" w:space="0" w:color="auto"/>
      </w:divBdr>
    </w:div>
    <w:div w:id="1119374665">
      <w:bodyDiv w:val="1"/>
      <w:marLeft w:val="0"/>
      <w:marRight w:val="0"/>
      <w:marTop w:val="0"/>
      <w:marBottom w:val="0"/>
      <w:divBdr>
        <w:top w:val="none" w:sz="0" w:space="0" w:color="auto"/>
        <w:left w:val="none" w:sz="0" w:space="0" w:color="auto"/>
        <w:bottom w:val="none" w:sz="0" w:space="0" w:color="auto"/>
        <w:right w:val="none" w:sz="0" w:space="0" w:color="auto"/>
      </w:divBdr>
    </w:div>
    <w:div w:id="1123426876">
      <w:bodyDiv w:val="1"/>
      <w:marLeft w:val="0"/>
      <w:marRight w:val="0"/>
      <w:marTop w:val="0"/>
      <w:marBottom w:val="0"/>
      <w:divBdr>
        <w:top w:val="none" w:sz="0" w:space="0" w:color="auto"/>
        <w:left w:val="none" w:sz="0" w:space="0" w:color="auto"/>
        <w:bottom w:val="none" w:sz="0" w:space="0" w:color="auto"/>
        <w:right w:val="none" w:sz="0" w:space="0" w:color="auto"/>
      </w:divBdr>
    </w:div>
    <w:div w:id="1125582008">
      <w:bodyDiv w:val="1"/>
      <w:marLeft w:val="0"/>
      <w:marRight w:val="0"/>
      <w:marTop w:val="0"/>
      <w:marBottom w:val="0"/>
      <w:divBdr>
        <w:top w:val="none" w:sz="0" w:space="0" w:color="auto"/>
        <w:left w:val="none" w:sz="0" w:space="0" w:color="auto"/>
        <w:bottom w:val="none" w:sz="0" w:space="0" w:color="auto"/>
        <w:right w:val="none" w:sz="0" w:space="0" w:color="auto"/>
      </w:divBdr>
    </w:div>
    <w:div w:id="1125729944">
      <w:bodyDiv w:val="1"/>
      <w:marLeft w:val="0"/>
      <w:marRight w:val="0"/>
      <w:marTop w:val="0"/>
      <w:marBottom w:val="0"/>
      <w:divBdr>
        <w:top w:val="none" w:sz="0" w:space="0" w:color="auto"/>
        <w:left w:val="none" w:sz="0" w:space="0" w:color="auto"/>
        <w:bottom w:val="none" w:sz="0" w:space="0" w:color="auto"/>
        <w:right w:val="none" w:sz="0" w:space="0" w:color="auto"/>
      </w:divBdr>
    </w:div>
    <w:div w:id="1126896063">
      <w:bodyDiv w:val="1"/>
      <w:marLeft w:val="0"/>
      <w:marRight w:val="0"/>
      <w:marTop w:val="0"/>
      <w:marBottom w:val="0"/>
      <w:divBdr>
        <w:top w:val="none" w:sz="0" w:space="0" w:color="auto"/>
        <w:left w:val="none" w:sz="0" w:space="0" w:color="auto"/>
        <w:bottom w:val="none" w:sz="0" w:space="0" w:color="auto"/>
        <w:right w:val="none" w:sz="0" w:space="0" w:color="auto"/>
      </w:divBdr>
    </w:div>
    <w:div w:id="1135104639">
      <w:bodyDiv w:val="1"/>
      <w:marLeft w:val="0"/>
      <w:marRight w:val="0"/>
      <w:marTop w:val="0"/>
      <w:marBottom w:val="0"/>
      <w:divBdr>
        <w:top w:val="none" w:sz="0" w:space="0" w:color="auto"/>
        <w:left w:val="none" w:sz="0" w:space="0" w:color="auto"/>
        <w:bottom w:val="none" w:sz="0" w:space="0" w:color="auto"/>
        <w:right w:val="none" w:sz="0" w:space="0" w:color="auto"/>
      </w:divBdr>
    </w:div>
    <w:div w:id="1135483908">
      <w:bodyDiv w:val="1"/>
      <w:marLeft w:val="0"/>
      <w:marRight w:val="0"/>
      <w:marTop w:val="0"/>
      <w:marBottom w:val="0"/>
      <w:divBdr>
        <w:top w:val="none" w:sz="0" w:space="0" w:color="auto"/>
        <w:left w:val="none" w:sz="0" w:space="0" w:color="auto"/>
        <w:bottom w:val="none" w:sz="0" w:space="0" w:color="auto"/>
        <w:right w:val="none" w:sz="0" w:space="0" w:color="auto"/>
      </w:divBdr>
    </w:div>
    <w:div w:id="1135492784">
      <w:bodyDiv w:val="1"/>
      <w:marLeft w:val="0"/>
      <w:marRight w:val="0"/>
      <w:marTop w:val="0"/>
      <w:marBottom w:val="0"/>
      <w:divBdr>
        <w:top w:val="none" w:sz="0" w:space="0" w:color="auto"/>
        <w:left w:val="none" w:sz="0" w:space="0" w:color="auto"/>
        <w:bottom w:val="none" w:sz="0" w:space="0" w:color="auto"/>
        <w:right w:val="none" w:sz="0" w:space="0" w:color="auto"/>
      </w:divBdr>
    </w:div>
    <w:div w:id="1136069480">
      <w:bodyDiv w:val="1"/>
      <w:marLeft w:val="0"/>
      <w:marRight w:val="0"/>
      <w:marTop w:val="0"/>
      <w:marBottom w:val="0"/>
      <w:divBdr>
        <w:top w:val="none" w:sz="0" w:space="0" w:color="auto"/>
        <w:left w:val="none" w:sz="0" w:space="0" w:color="auto"/>
        <w:bottom w:val="none" w:sz="0" w:space="0" w:color="auto"/>
        <w:right w:val="none" w:sz="0" w:space="0" w:color="auto"/>
      </w:divBdr>
    </w:div>
    <w:div w:id="1136333247">
      <w:bodyDiv w:val="1"/>
      <w:marLeft w:val="0"/>
      <w:marRight w:val="0"/>
      <w:marTop w:val="0"/>
      <w:marBottom w:val="0"/>
      <w:divBdr>
        <w:top w:val="none" w:sz="0" w:space="0" w:color="auto"/>
        <w:left w:val="none" w:sz="0" w:space="0" w:color="auto"/>
        <w:bottom w:val="none" w:sz="0" w:space="0" w:color="auto"/>
        <w:right w:val="none" w:sz="0" w:space="0" w:color="auto"/>
      </w:divBdr>
    </w:div>
    <w:div w:id="1137182426">
      <w:bodyDiv w:val="1"/>
      <w:marLeft w:val="0"/>
      <w:marRight w:val="0"/>
      <w:marTop w:val="0"/>
      <w:marBottom w:val="0"/>
      <w:divBdr>
        <w:top w:val="none" w:sz="0" w:space="0" w:color="auto"/>
        <w:left w:val="none" w:sz="0" w:space="0" w:color="auto"/>
        <w:bottom w:val="none" w:sz="0" w:space="0" w:color="auto"/>
        <w:right w:val="none" w:sz="0" w:space="0" w:color="auto"/>
      </w:divBdr>
    </w:div>
    <w:div w:id="1137453836">
      <w:bodyDiv w:val="1"/>
      <w:marLeft w:val="0"/>
      <w:marRight w:val="0"/>
      <w:marTop w:val="0"/>
      <w:marBottom w:val="0"/>
      <w:divBdr>
        <w:top w:val="none" w:sz="0" w:space="0" w:color="auto"/>
        <w:left w:val="none" w:sz="0" w:space="0" w:color="auto"/>
        <w:bottom w:val="none" w:sz="0" w:space="0" w:color="auto"/>
        <w:right w:val="none" w:sz="0" w:space="0" w:color="auto"/>
      </w:divBdr>
    </w:div>
    <w:div w:id="1137990964">
      <w:bodyDiv w:val="1"/>
      <w:marLeft w:val="0"/>
      <w:marRight w:val="0"/>
      <w:marTop w:val="0"/>
      <w:marBottom w:val="0"/>
      <w:divBdr>
        <w:top w:val="none" w:sz="0" w:space="0" w:color="auto"/>
        <w:left w:val="none" w:sz="0" w:space="0" w:color="auto"/>
        <w:bottom w:val="none" w:sz="0" w:space="0" w:color="auto"/>
        <w:right w:val="none" w:sz="0" w:space="0" w:color="auto"/>
      </w:divBdr>
    </w:div>
    <w:div w:id="1142772905">
      <w:bodyDiv w:val="1"/>
      <w:marLeft w:val="0"/>
      <w:marRight w:val="0"/>
      <w:marTop w:val="0"/>
      <w:marBottom w:val="0"/>
      <w:divBdr>
        <w:top w:val="none" w:sz="0" w:space="0" w:color="auto"/>
        <w:left w:val="none" w:sz="0" w:space="0" w:color="auto"/>
        <w:bottom w:val="none" w:sz="0" w:space="0" w:color="auto"/>
        <w:right w:val="none" w:sz="0" w:space="0" w:color="auto"/>
      </w:divBdr>
    </w:div>
    <w:div w:id="1143932303">
      <w:bodyDiv w:val="1"/>
      <w:marLeft w:val="0"/>
      <w:marRight w:val="0"/>
      <w:marTop w:val="0"/>
      <w:marBottom w:val="0"/>
      <w:divBdr>
        <w:top w:val="none" w:sz="0" w:space="0" w:color="auto"/>
        <w:left w:val="none" w:sz="0" w:space="0" w:color="auto"/>
        <w:bottom w:val="none" w:sz="0" w:space="0" w:color="auto"/>
        <w:right w:val="none" w:sz="0" w:space="0" w:color="auto"/>
      </w:divBdr>
    </w:div>
    <w:div w:id="1150558780">
      <w:bodyDiv w:val="1"/>
      <w:marLeft w:val="0"/>
      <w:marRight w:val="0"/>
      <w:marTop w:val="0"/>
      <w:marBottom w:val="0"/>
      <w:divBdr>
        <w:top w:val="none" w:sz="0" w:space="0" w:color="auto"/>
        <w:left w:val="none" w:sz="0" w:space="0" w:color="auto"/>
        <w:bottom w:val="none" w:sz="0" w:space="0" w:color="auto"/>
        <w:right w:val="none" w:sz="0" w:space="0" w:color="auto"/>
      </w:divBdr>
    </w:div>
    <w:div w:id="1151019257">
      <w:bodyDiv w:val="1"/>
      <w:marLeft w:val="0"/>
      <w:marRight w:val="0"/>
      <w:marTop w:val="0"/>
      <w:marBottom w:val="0"/>
      <w:divBdr>
        <w:top w:val="none" w:sz="0" w:space="0" w:color="auto"/>
        <w:left w:val="none" w:sz="0" w:space="0" w:color="auto"/>
        <w:bottom w:val="none" w:sz="0" w:space="0" w:color="auto"/>
        <w:right w:val="none" w:sz="0" w:space="0" w:color="auto"/>
      </w:divBdr>
    </w:div>
    <w:div w:id="1152605388">
      <w:bodyDiv w:val="1"/>
      <w:marLeft w:val="0"/>
      <w:marRight w:val="0"/>
      <w:marTop w:val="0"/>
      <w:marBottom w:val="0"/>
      <w:divBdr>
        <w:top w:val="none" w:sz="0" w:space="0" w:color="auto"/>
        <w:left w:val="none" w:sz="0" w:space="0" w:color="auto"/>
        <w:bottom w:val="none" w:sz="0" w:space="0" w:color="auto"/>
        <w:right w:val="none" w:sz="0" w:space="0" w:color="auto"/>
      </w:divBdr>
    </w:div>
    <w:div w:id="1152720677">
      <w:bodyDiv w:val="1"/>
      <w:marLeft w:val="0"/>
      <w:marRight w:val="0"/>
      <w:marTop w:val="0"/>
      <w:marBottom w:val="0"/>
      <w:divBdr>
        <w:top w:val="none" w:sz="0" w:space="0" w:color="auto"/>
        <w:left w:val="none" w:sz="0" w:space="0" w:color="auto"/>
        <w:bottom w:val="none" w:sz="0" w:space="0" w:color="auto"/>
        <w:right w:val="none" w:sz="0" w:space="0" w:color="auto"/>
      </w:divBdr>
    </w:div>
    <w:div w:id="1153258152">
      <w:bodyDiv w:val="1"/>
      <w:marLeft w:val="0"/>
      <w:marRight w:val="0"/>
      <w:marTop w:val="0"/>
      <w:marBottom w:val="0"/>
      <w:divBdr>
        <w:top w:val="none" w:sz="0" w:space="0" w:color="auto"/>
        <w:left w:val="none" w:sz="0" w:space="0" w:color="auto"/>
        <w:bottom w:val="none" w:sz="0" w:space="0" w:color="auto"/>
        <w:right w:val="none" w:sz="0" w:space="0" w:color="auto"/>
      </w:divBdr>
    </w:div>
    <w:div w:id="1155872651">
      <w:bodyDiv w:val="1"/>
      <w:marLeft w:val="0"/>
      <w:marRight w:val="0"/>
      <w:marTop w:val="0"/>
      <w:marBottom w:val="0"/>
      <w:divBdr>
        <w:top w:val="none" w:sz="0" w:space="0" w:color="auto"/>
        <w:left w:val="none" w:sz="0" w:space="0" w:color="auto"/>
        <w:bottom w:val="none" w:sz="0" w:space="0" w:color="auto"/>
        <w:right w:val="none" w:sz="0" w:space="0" w:color="auto"/>
      </w:divBdr>
    </w:div>
    <w:div w:id="1156335603">
      <w:bodyDiv w:val="1"/>
      <w:marLeft w:val="0"/>
      <w:marRight w:val="0"/>
      <w:marTop w:val="0"/>
      <w:marBottom w:val="0"/>
      <w:divBdr>
        <w:top w:val="none" w:sz="0" w:space="0" w:color="auto"/>
        <w:left w:val="none" w:sz="0" w:space="0" w:color="auto"/>
        <w:bottom w:val="none" w:sz="0" w:space="0" w:color="auto"/>
        <w:right w:val="none" w:sz="0" w:space="0" w:color="auto"/>
      </w:divBdr>
    </w:div>
    <w:div w:id="1156411824">
      <w:bodyDiv w:val="1"/>
      <w:marLeft w:val="0"/>
      <w:marRight w:val="0"/>
      <w:marTop w:val="0"/>
      <w:marBottom w:val="0"/>
      <w:divBdr>
        <w:top w:val="none" w:sz="0" w:space="0" w:color="auto"/>
        <w:left w:val="none" w:sz="0" w:space="0" w:color="auto"/>
        <w:bottom w:val="none" w:sz="0" w:space="0" w:color="auto"/>
        <w:right w:val="none" w:sz="0" w:space="0" w:color="auto"/>
      </w:divBdr>
    </w:div>
    <w:div w:id="1156845959">
      <w:bodyDiv w:val="1"/>
      <w:marLeft w:val="0"/>
      <w:marRight w:val="0"/>
      <w:marTop w:val="0"/>
      <w:marBottom w:val="0"/>
      <w:divBdr>
        <w:top w:val="none" w:sz="0" w:space="0" w:color="auto"/>
        <w:left w:val="none" w:sz="0" w:space="0" w:color="auto"/>
        <w:bottom w:val="none" w:sz="0" w:space="0" w:color="auto"/>
        <w:right w:val="none" w:sz="0" w:space="0" w:color="auto"/>
      </w:divBdr>
    </w:div>
    <w:div w:id="1158691333">
      <w:bodyDiv w:val="1"/>
      <w:marLeft w:val="0"/>
      <w:marRight w:val="0"/>
      <w:marTop w:val="0"/>
      <w:marBottom w:val="0"/>
      <w:divBdr>
        <w:top w:val="none" w:sz="0" w:space="0" w:color="auto"/>
        <w:left w:val="none" w:sz="0" w:space="0" w:color="auto"/>
        <w:bottom w:val="none" w:sz="0" w:space="0" w:color="auto"/>
        <w:right w:val="none" w:sz="0" w:space="0" w:color="auto"/>
      </w:divBdr>
    </w:div>
    <w:div w:id="1162813075">
      <w:bodyDiv w:val="1"/>
      <w:marLeft w:val="0"/>
      <w:marRight w:val="0"/>
      <w:marTop w:val="0"/>
      <w:marBottom w:val="0"/>
      <w:divBdr>
        <w:top w:val="none" w:sz="0" w:space="0" w:color="auto"/>
        <w:left w:val="none" w:sz="0" w:space="0" w:color="auto"/>
        <w:bottom w:val="none" w:sz="0" w:space="0" w:color="auto"/>
        <w:right w:val="none" w:sz="0" w:space="0" w:color="auto"/>
      </w:divBdr>
    </w:div>
    <w:div w:id="1163855440">
      <w:bodyDiv w:val="1"/>
      <w:marLeft w:val="0"/>
      <w:marRight w:val="0"/>
      <w:marTop w:val="0"/>
      <w:marBottom w:val="0"/>
      <w:divBdr>
        <w:top w:val="none" w:sz="0" w:space="0" w:color="auto"/>
        <w:left w:val="none" w:sz="0" w:space="0" w:color="auto"/>
        <w:bottom w:val="none" w:sz="0" w:space="0" w:color="auto"/>
        <w:right w:val="none" w:sz="0" w:space="0" w:color="auto"/>
      </w:divBdr>
    </w:div>
    <w:div w:id="1164317568">
      <w:bodyDiv w:val="1"/>
      <w:marLeft w:val="0"/>
      <w:marRight w:val="0"/>
      <w:marTop w:val="0"/>
      <w:marBottom w:val="0"/>
      <w:divBdr>
        <w:top w:val="none" w:sz="0" w:space="0" w:color="auto"/>
        <w:left w:val="none" w:sz="0" w:space="0" w:color="auto"/>
        <w:bottom w:val="none" w:sz="0" w:space="0" w:color="auto"/>
        <w:right w:val="none" w:sz="0" w:space="0" w:color="auto"/>
      </w:divBdr>
    </w:div>
    <w:div w:id="1164932850">
      <w:bodyDiv w:val="1"/>
      <w:marLeft w:val="0"/>
      <w:marRight w:val="0"/>
      <w:marTop w:val="0"/>
      <w:marBottom w:val="0"/>
      <w:divBdr>
        <w:top w:val="none" w:sz="0" w:space="0" w:color="auto"/>
        <w:left w:val="none" w:sz="0" w:space="0" w:color="auto"/>
        <w:bottom w:val="none" w:sz="0" w:space="0" w:color="auto"/>
        <w:right w:val="none" w:sz="0" w:space="0" w:color="auto"/>
      </w:divBdr>
    </w:div>
    <w:div w:id="1166628285">
      <w:bodyDiv w:val="1"/>
      <w:marLeft w:val="0"/>
      <w:marRight w:val="0"/>
      <w:marTop w:val="0"/>
      <w:marBottom w:val="0"/>
      <w:divBdr>
        <w:top w:val="none" w:sz="0" w:space="0" w:color="auto"/>
        <w:left w:val="none" w:sz="0" w:space="0" w:color="auto"/>
        <w:bottom w:val="none" w:sz="0" w:space="0" w:color="auto"/>
        <w:right w:val="none" w:sz="0" w:space="0" w:color="auto"/>
      </w:divBdr>
    </w:div>
    <w:div w:id="1167791103">
      <w:bodyDiv w:val="1"/>
      <w:marLeft w:val="0"/>
      <w:marRight w:val="0"/>
      <w:marTop w:val="0"/>
      <w:marBottom w:val="0"/>
      <w:divBdr>
        <w:top w:val="none" w:sz="0" w:space="0" w:color="auto"/>
        <w:left w:val="none" w:sz="0" w:space="0" w:color="auto"/>
        <w:bottom w:val="none" w:sz="0" w:space="0" w:color="auto"/>
        <w:right w:val="none" w:sz="0" w:space="0" w:color="auto"/>
      </w:divBdr>
    </w:div>
    <w:div w:id="1168208735">
      <w:bodyDiv w:val="1"/>
      <w:marLeft w:val="0"/>
      <w:marRight w:val="0"/>
      <w:marTop w:val="0"/>
      <w:marBottom w:val="0"/>
      <w:divBdr>
        <w:top w:val="none" w:sz="0" w:space="0" w:color="auto"/>
        <w:left w:val="none" w:sz="0" w:space="0" w:color="auto"/>
        <w:bottom w:val="none" w:sz="0" w:space="0" w:color="auto"/>
        <w:right w:val="none" w:sz="0" w:space="0" w:color="auto"/>
      </w:divBdr>
    </w:div>
    <w:div w:id="1168590977">
      <w:bodyDiv w:val="1"/>
      <w:marLeft w:val="0"/>
      <w:marRight w:val="0"/>
      <w:marTop w:val="0"/>
      <w:marBottom w:val="0"/>
      <w:divBdr>
        <w:top w:val="none" w:sz="0" w:space="0" w:color="auto"/>
        <w:left w:val="none" w:sz="0" w:space="0" w:color="auto"/>
        <w:bottom w:val="none" w:sz="0" w:space="0" w:color="auto"/>
        <w:right w:val="none" w:sz="0" w:space="0" w:color="auto"/>
      </w:divBdr>
    </w:div>
    <w:div w:id="1173256325">
      <w:bodyDiv w:val="1"/>
      <w:marLeft w:val="0"/>
      <w:marRight w:val="0"/>
      <w:marTop w:val="0"/>
      <w:marBottom w:val="0"/>
      <w:divBdr>
        <w:top w:val="none" w:sz="0" w:space="0" w:color="auto"/>
        <w:left w:val="none" w:sz="0" w:space="0" w:color="auto"/>
        <w:bottom w:val="none" w:sz="0" w:space="0" w:color="auto"/>
        <w:right w:val="none" w:sz="0" w:space="0" w:color="auto"/>
      </w:divBdr>
    </w:div>
    <w:div w:id="1173450638">
      <w:bodyDiv w:val="1"/>
      <w:marLeft w:val="0"/>
      <w:marRight w:val="0"/>
      <w:marTop w:val="0"/>
      <w:marBottom w:val="0"/>
      <w:divBdr>
        <w:top w:val="none" w:sz="0" w:space="0" w:color="auto"/>
        <w:left w:val="none" w:sz="0" w:space="0" w:color="auto"/>
        <w:bottom w:val="none" w:sz="0" w:space="0" w:color="auto"/>
        <w:right w:val="none" w:sz="0" w:space="0" w:color="auto"/>
      </w:divBdr>
    </w:div>
    <w:div w:id="1173955474">
      <w:bodyDiv w:val="1"/>
      <w:marLeft w:val="0"/>
      <w:marRight w:val="0"/>
      <w:marTop w:val="0"/>
      <w:marBottom w:val="0"/>
      <w:divBdr>
        <w:top w:val="none" w:sz="0" w:space="0" w:color="auto"/>
        <w:left w:val="none" w:sz="0" w:space="0" w:color="auto"/>
        <w:bottom w:val="none" w:sz="0" w:space="0" w:color="auto"/>
        <w:right w:val="none" w:sz="0" w:space="0" w:color="auto"/>
      </w:divBdr>
    </w:div>
    <w:div w:id="1174343283">
      <w:bodyDiv w:val="1"/>
      <w:marLeft w:val="0"/>
      <w:marRight w:val="0"/>
      <w:marTop w:val="0"/>
      <w:marBottom w:val="0"/>
      <w:divBdr>
        <w:top w:val="none" w:sz="0" w:space="0" w:color="auto"/>
        <w:left w:val="none" w:sz="0" w:space="0" w:color="auto"/>
        <w:bottom w:val="none" w:sz="0" w:space="0" w:color="auto"/>
        <w:right w:val="none" w:sz="0" w:space="0" w:color="auto"/>
      </w:divBdr>
    </w:div>
    <w:div w:id="1175610414">
      <w:bodyDiv w:val="1"/>
      <w:marLeft w:val="0"/>
      <w:marRight w:val="0"/>
      <w:marTop w:val="0"/>
      <w:marBottom w:val="0"/>
      <w:divBdr>
        <w:top w:val="none" w:sz="0" w:space="0" w:color="auto"/>
        <w:left w:val="none" w:sz="0" w:space="0" w:color="auto"/>
        <w:bottom w:val="none" w:sz="0" w:space="0" w:color="auto"/>
        <w:right w:val="none" w:sz="0" w:space="0" w:color="auto"/>
      </w:divBdr>
    </w:div>
    <w:div w:id="1175656400">
      <w:bodyDiv w:val="1"/>
      <w:marLeft w:val="0"/>
      <w:marRight w:val="0"/>
      <w:marTop w:val="0"/>
      <w:marBottom w:val="0"/>
      <w:divBdr>
        <w:top w:val="none" w:sz="0" w:space="0" w:color="auto"/>
        <w:left w:val="none" w:sz="0" w:space="0" w:color="auto"/>
        <w:bottom w:val="none" w:sz="0" w:space="0" w:color="auto"/>
        <w:right w:val="none" w:sz="0" w:space="0" w:color="auto"/>
      </w:divBdr>
    </w:div>
    <w:div w:id="1176843684">
      <w:bodyDiv w:val="1"/>
      <w:marLeft w:val="0"/>
      <w:marRight w:val="0"/>
      <w:marTop w:val="0"/>
      <w:marBottom w:val="0"/>
      <w:divBdr>
        <w:top w:val="none" w:sz="0" w:space="0" w:color="auto"/>
        <w:left w:val="none" w:sz="0" w:space="0" w:color="auto"/>
        <w:bottom w:val="none" w:sz="0" w:space="0" w:color="auto"/>
        <w:right w:val="none" w:sz="0" w:space="0" w:color="auto"/>
      </w:divBdr>
    </w:div>
    <w:div w:id="1176916591">
      <w:bodyDiv w:val="1"/>
      <w:marLeft w:val="0"/>
      <w:marRight w:val="0"/>
      <w:marTop w:val="0"/>
      <w:marBottom w:val="0"/>
      <w:divBdr>
        <w:top w:val="none" w:sz="0" w:space="0" w:color="auto"/>
        <w:left w:val="none" w:sz="0" w:space="0" w:color="auto"/>
        <w:bottom w:val="none" w:sz="0" w:space="0" w:color="auto"/>
        <w:right w:val="none" w:sz="0" w:space="0" w:color="auto"/>
      </w:divBdr>
    </w:div>
    <w:div w:id="1178353629">
      <w:bodyDiv w:val="1"/>
      <w:marLeft w:val="0"/>
      <w:marRight w:val="0"/>
      <w:marTop w:val="0"/>
      <w:marBottom w:val="0"/>
      <w:divBdr>
        <w:top w:val="none" w:sz="0" w:space="0" w:color="auto"/>
        <w:left w:val="none" w:sz="0" w:space="0" w:color="auto"/>
        <w:bottom w:val="none" w:sz="0" w:space="0" w:color="auto"/>
        <w:right w:val="none" w:sz="0" w:space="0" w:color="auto"/>
      </w:divBdr>
    </w:div>
    <w:div w:id="1179544212">
      <w:bodyDiv w:val="1"/>
      <w:marLeft w:val="0"/>
      <w:marRight w:val="0"/>
      <w:marTop w:val="0"/>
      <w:marBottom w:val="0"/>
      <w:divBdr>
        <w:top w:val="none" w:sz="0" w:space="0" w:color="auto"/>
        <w:left w:val="none" w:sz="0" w:space="0" w:color="auto"/>
        <w:bottom w:val="none" w:sz="0" w:space="0" w:color="auto"/>
        <w:right w:val="none" w:sz="0" w:space="0" w:color="auto"/>
      </w:divBdr>
    </w:div>
    <w:div w:id="1181431318">
      <w:bodyDiv w:val="1"/>
      <w:marLeft w:val="0"/>
      <w:marRight w:val="0"/>
      <w:marTop w:val="0"/>
      <w:marBottom w:val="0"/>
      <w:divBdr>
        <w:top w:val="none" w:sz="0" w:space="0" w:color="auto"/>
        <w:left w:val="none" w:sz="0" w:space="0" w:color="auto"/>
        <w:bottom w:val="none" w:sz="0" w:space="0" w:color="auto"/>
        <w:right w:val="none" w:sz="0" w:space="0" w:color="auto"/>
      </w:divBdr>
    </w:div>
    <w:div w:id="1184250927">
      <w:bodyDiv w:val="1"/>
      <w:marLeft w:val="0"/>
      <w:marRight w:val="0"/>
      <w:marTop w:val="0"/>
      <w:marBottom w:val="0"/>
      <w:divBdr>
        <w:top w:val="none" w:sz="0" w:space="0" w:color="auto"/>
        <w:left w:val="none" w:sz="0" w:space="0" w:color="auto"/>
        <w:bottom w:val="none" w:sz="0" w:space="0" w:color="auto"/>
        <w:right w:val="none" w:sz="0" w:space="0" w:color="auto"/>
      </w:divBdr>
    </w:div>
    <w:div w:id="1186677091">
      <w:bodyDiv w:val="1"/>
      <w:marLeft w:val="0"/>
      <w:marRight w:val="0"/>
      <w:marTop w:val="0"/>
      <w:marBottom w:val="0"/>
      <w:divBdr>
        <w:top w:val="none" w:sz="0" w:space="0" w:color="auto"/>
        <w:left w:val="none" w:sz="0" w:space="0" w:color="auto"/>
        <w:bottom w:val="none" w:sz="0" w:space="0" w:color="auto"/>
        <w:right w:val="none" w:sz="0" w:space="0" w:color="auto"/>
      </w:divBdr>
    </w:div>
    <w:div w:id="1187059450">
      <w:bodyDiv w:val="1"/>
      <w:marLeft w:val="0"/>
      <w:marRight w:val="0"/>
      <w:marTop w:val="0"/>
      <w:marBottom w:val="0"/>
      <w:divBdr>
        <w:top w:val="none" w:sz="0" w:space="0" w:color="auto"/>
        <w:left w:val="none" w:sz="0" w:space="0" w:color="auto"/>
        <w:bottom w:val="none" w:sz="0" w:space="0" w:color="auto"/>
        <w:right w:val="none" w:sz="0" w:space="0" w:color="auto"/>
      </w:divBdr>
    </w:div>
    <w:div w:id="1188787098">
      <w:bodyDiv w:val="1"/>
      <w:marLeft w:val="0"/>
      <w:marRight w:val="0"/>
      <w:marTop w:val="0"/>
      <w:marBottom w:val="0"/>
      <w:divBdr>
        <w:top w:val="none" w:sz="0" w:space="0" w:color="auto"/>
        <w:left w:val="none" w:sz="0" w:space="0" w:color="auto"/>
        <w:bottom w:val="none" w:sz="0" w:space="0" w:color="auto"/>
        <w:right w:val="none" w:sz="0" w:space="0" w:color="auto"/>
      </w:divBdr>
    </w:div>
    <w:div w:id="1189682042">
      <w:bodyDiv w:val="1"/>
      <w:marLeft w:val="0"/>
      <w:marRight w:val="0"/>
      <w:marTop w:val="0"/>
      <w:marBottom w:val="0"/>
      <w:divBdr>
        <w:top w:val="none" w:sz="0" w:space="0" w:color="auto"/>
        <w:left w:val="none" w:sz="0" w:space="0" w:color="auto"/>
        <w:bottom w:val="none" w:sz="0" w:space="0" w:color="auto"/>
        <w:right w:val="none" w:sz="0" w:space="0" w:color="auto"/>
      </w:divBdr>
    </w:div>
    <w:div w:id="1190336992">
      <w:bodyDiv w:val="1"/>
      <w:marLeft w:val="0"/>
      <w:marRight w:val="0"/>
      <w:marTop w:val="0"/>
      <w:marBottom w:val="0"/>
      <w:divBdr>
        <w:top w:val="none" w:sz="0" w:space="0" w:color="auto"/>
        <w:left w:val="none" w:sz="0" w:space="0" w:color="auto"/>
        <w:bottom w:val="none" w:sz="0" w:space="0" w:color="auto"/>
        <w:right w:val="none" w:sz="0" w:space="0" w:color="auto"/>
      </w:divBdr>
    </w:div>
    <w:div w:id="1191795480">
      <w:bodyDiv w:val="1"/>
      <w:marLeft w:val="0"/>
      <w:marRight w:val="0"/>
      <w:marTop w:val="0"/>
      <w:marBottom w:val="0"/>
      <w:divBdr>
        <w:top w:val="none" w:sz="0" w:space="0" w:color="auto"/>
        <w:left w:val="none" w:sz="0" w:space="0" w:color="auto"/>
        <w:bottom w:val="none" w:sz="0" w:space="0" w:color="auto"/>
        <w:right w:val="none" w:sz="0" w:space="0" w:color="auto"/>
      </w:divBdr>
    </w:div>
    <w:div w:id="1191796292">
      <w:bodyDiv w:val="1"/>
      <w:marLeft w:val="0"/>
      <w:marRight w:val="0"/>
      <w:marTop w:val="0"/>
      <w:marBottom w:val="0"/>
      <w:divBdr>
        <w:top w:val="none" w:sz="0" w:space="0" w:color="auto"/>
        <w:left w:val="none" w:sz="0" w:space="0" w:color="auto"/>
        <w:bottom w:val="none" w:sz="0" w:space="0" w:color="auto"/>
        <w:right w:val="none" w:sz="0" w:space="0" w:color="auto"/>
      </w:divBdr>
    </w:div>
    <w:div w:id="1192107952">
      <w:bodyDiv w:val="1"/>
      <w:marLeft w:val="0"/>
      <w:marRight w:val="0"/>
      <w:marTop w:val="0"/>
      <w:marBottom w:val="0"/>
      <w:divBdr>
        <w:top w:val="none" w:sz="0" w:space="0" w:color="auto"/>
        <w:left w:val="none" w:sz="0" w:space="0" w:color="auto"/>
        <w:bottom w:val="none" w:sz="0" w:space="0" w:color="auto"/>
        <w:right w:val="none" w:sz="0" w:space="0" w:color="auto"/>
      </w:divBdr>
    </w:div>
    <w:div w:id="1192693140">
      <w:bodyDiv w:val="1"/>
      <w:marLeft w:val="0"/>
      <w:marRight w:val="0"/>
      <w:marTop w:val="0"/>
      <w:marBottom w:val="0"/>
      <w:divBdr>
        <w:top w:val="none" w:sz="0" w:space="0" w:color="auto"/>
        <w:left w:val="none" w:sz="0" w:space="0" w:color="auto"/>
        <w:bottom w:val="none" w:sz="0" w:space="0" w:color="auto"/>
        <w:right w:val="none" w:sz="0" w:space="0" w:color="auto"/>
      </w:divBdr>
    </w:div>
    <w:div w:id="1192956739">
      <w:bodyDiv w:val="1"/>
      <w:marLeft w:val="0"/>
      <w:marRight w:val="0"/>
      <w:marTop w:val="0"/>
      <w:marBottom w:val="0"/>
      <w:divBdr>
        <w:top w:val="none" w:sz="0" w:space="0" w:color="auto"/>
        <w:left w:val="none" w:sz="0" w:space="0" w:color="auto"/>
        <w:bottom w:val="none" w:sz="0" w:space="0" w:color="auto"/>
        <w:right w:val="none" w:sz="0" w:space="0" w:color="auto"/>
      </w:divBdr>
    </w:div>
    <w:div w:id="1193032534">
      <w:bodyDiv w:val="1"/>
      <w:marLeft w:val="0"/>
      <w:marRight w:val="0"/>
      <w:marTop w:val="0"/>
      <w:marBottom w:val="0"/>
      <w:divBdr>
        <w:top w:val="none" w:sz="0" w:space="0" w:color="auto"/>
        <w:left w:val="none" w:sz="0" w:space="0" w:color="auto"/>
        <w:bottom w:val="none" w:sz="0" w:space="0" w:color="auto"/>
        <w:right w:val="none" w:sz="0" w:space="0" w:color="auto"/>
      </w:divBdr>
    </w:div>
    <w:div w:id="1193307366">
      <w:bodyDiv w:val="1"/>
      <w:marLeft w:val="0"/>
      <w:marRight w:val="0"/>
      <w:marTop w:val="0"/>
      <w:marBottom w:val="0"/>
      <w:divBdr>
        <w:top w:val="none" w:sz="0" w:space="0" w:color="auto"/>
        <w:left w:val="none" w:sz="0" w:space="0" w:color="auto"/>
        <w:bottom w:val="none" w:sz="0" w:space="0" w:color="auto"/>
        <w:right w:val="none" w:sz="0" w:space="0" w:color="auto"/>
      </w:divBdr>
    </w:div>
    <w:div w:id="1193835940">
      <w:bodyDiv w:val="1"/>
      <w:marLeft w:val="0"/>
      <w:marRight w:val="0"/>
      <w:marTop w:val="0"/>
      <w:marBottom w:val="0"/>
      <w:divBdr>
        <w:top w:val="none" w:sz="0" w:space="0" w:color="auto"/>
        <w:left w:val="none" w:sz="0" w:space="0" w:color="auto"/>
        <w:bottom w:val="none" w:sz="0" w:space="0" w:color="auto"/>
        <w:right w:val="none" w:sz="0" w:space="0" w:color="auto"/>
      </w:divBdr>
    </w:div>
    <w:div w:id="1198472459">
      <w:bodyDiv w:val="1"/>
      <w:marLeft w:val="0"/>
      <w:marRight w:val="0"/>
      <w:marTop w:val="0"/>
      <w:marBottom w:val="0"/>
      <w:divBdr>
        <w:top w:val="none" w:sz="0" w:space="0" w:color="auto"/>
        <w:left w:val="none" w:sz="0" w:space="0" w:color="auto"/>
        <w:bottom w:val="none" w:sz="0" w:space="0" w:color="auto"/>
        <w:right w:val="none" w:sz="0" w:space="0" w:color="auto"/>
      </w:divBdr>
    </w:div>
    <w:div w:id="1201239843">
      <w:bodyDiv w:val="1"/>
      <w:marLeft w:val="0"/>
      <w:marRight w:val="0"/>
      <w:marTop w:val="0"/>
      <w:marBottom w:val="0"/>
      <w:divBdr>
        <w:top w:val="none" w:sz="0" w:space="0" w:color="auto"/>
        <w:left w:val="none" w:sz="0" w:space="0" w:color="auto"/>
        <w:bottom w:val="none" w:sz="0" w:space="0" w:color="auto"/>
        <w:right w:val="none" w:sz="0" w:space="0" w:color="auto"/>
      </w:divBdr>
    </w:div>
    <w:div w:id="1203831540">
      <w:bodyDiv w:val="1"/>
      <w:marLeft w:val="0"/>
      <w:marRight w:val="0"/>
      <w:marTop w:val="0"/>
      <w:marBottom w:val="0"/>
      <w:divBdr>
        <w:top w:val="none" w:sz="0" w:space="0" w:color="auto"/>
        <w:left w:val="none" w:sz="0" w:space="0" w:color="auto"/>
        <w:bottom w:val="none" w:sz="0" w:space="0" w:color="auto"/>
        <w:right w:val="none" w:sz="0" w:space="0" w:color="auto"/>
      </w:divBdr>
    </w:div>
    <w:div w:id="1205168276">
      <w:bodyDiv w:val="1"/>
      <w:marLeft w:val="0"/>
      <w:marRight w:val="0"/>
      <w:marTop w:val="0"/>
      <w:marBottom w:val="0"/>
      <w:divBdr>
        <w:top w:val="none" w:sz="0" w:space="0" w:color="auto"/>
        <w:left w:val="none" w:sz="0" w:space="0" w:color="auto"/>
        <w:bottom w:val="none" w:sz="0" w:space="0" w:color="auto"/>
        <w:right w:val="none" w:sz="0" w:space="0" w:color="auto"/>
      </w:divBdr>
    </w:div>
    <w:div w:id="1205405552">
      <w:bodyDiv w:val="1"/>
      <w:marLeft w:val="0"/>
      <w:marRight w:val="0"/>
      <w:marTop w:val="0"/>
      <w:marBottom w:val="0"/>
      <w:divBdr>
        <w:top w:val="none" w:sz="0" w:space="0" w:color="auto"/>
        <w:left w:val="none" w:sz="0" w:space="0" w:color="auto"/>
        <w:bottom w:val="none" w:sz="0" w:space="0" w:color="auto"/>
        <w:right w:val="none" w:sz="0" w:space="0" w:color="auto"/>
      </w:divBdr>
    </w:div>
    <w:div w:id="1206219060">
      <w:bodyDiv w:val="1"/>
      <w:marLeft w:val="0"/>
      <w:marRight w:val="0"/>
      <w:marTop w:val="0"/>
      <w:marBottom w:val="0"/>
      <w:divBdr>
        <w:top w:val="none" w:sz="0" w:space="0" w:color="auto"/>
        <w:left w:val="none" w:sz="0" w:space="0" w:color="auto"/>
        <w:bottom w:val="none" w:sz="0" w:space="0" w:color="auto"/>
        <w:right w:val="none" w:sz="0" w:space="0" w:color="auto"/>
      </w:divBdr>
    </w:div>
    <w:div w:id="1211069994">
      <w:bodyDiv w:val="1"/>
      <w:marLeft w:val="0"/>
      <w:marRight w:val="0"/>
      <w:marTop w:val="0"/>
      <w:marBottom w:val="0"/>
      <w:divBdr>
        <w:top w:val="none" w:sz="0" w:space="0" w:color="auto"/>
        <w:left w:val="none" w:sz="0" w:space="0" w:color="auto"/>
        <w:bottom w:val="none" w:sz="0" w:space="0" w:color="auto"/>
        <w:right w:val="none" w:sz="0" w:space="0" w:color="auto"/>
      </w:divBdr>
    </w:div>
    <w:div w:id="1212308122">
      <w:bodyDiv w:val="1"/>
      <w:marLeft w:val="0"/>
      <w:marRight w:val="0"/>
      <w:marTop w:val="0"/>
      <w:marBottom w:val="0"/>
      <w:divBdr>
        <w:top w:val="none" w:sz="0" w:space="0" w:color="auto"/>
        <w:left w:val="none" w:sz="0" w:space="0" w:color="auto"/>
        <w:bottom w:val="none" w:sz="0" w:space="0" w:color="auto"/>
        <w:right w:val="none" w:sz="0" w:space="0" w:color="auto"/>
      </w:divBdr>
    </w:div>
    <w:div w:id="1213155026">
      <w:bodyDiv w:val="1"/>
      <w:marLeft w:val="0"/>
      <w:marRight w:val="0"/>
      <w:marTop w:val="0"/>
      <w:marBottom w:val="0"/>
      <w:divBdr>
        <w:top w:val="none" w:sz="0" w:space="0" w:color="auto"/>
        <w:left w:val="none" w:sz="0" w:space="0" w:color="auto"/>
        <w:bottom w:val="none" w:sz="0" w:space="0" w:color="auto"/>
        <w:right w:val="none" w:sz="0" w:space="0" w:color="auto"/>
      </w:divBdr>
    </w:div>
    <w:div w:id="1214929577">
      <w:bodyDiv w:val="1"/>
      <w:marLeft w:val="0"/>
      <w:marRight w:val="0"/>
      <w:marTop w:val="0"/>
      <w:marBottom w:val="0"/>
      <w:divBdr>
        <w:top w:val="none" w:sz="0" w:space="0" w:color="auto"/>
        <w:left w:val="none" w:sz="0" w:space="0" w:color="auto"/>
        <w:bottom w:val="none" w:sz="0" w:space="0" w:color="auto"/>
        <w:right w:val="none" w:sz="0" w:space="0" w:color="auto"/>
      </w:divBdr>
    </w:div>
    <w:div w:id="1216774073">
      <w:bodyDiv w:val="1"/>
      <w:marLeft w:val="0"/>
      <w:marRight w:val="0"/>
      <w:marTop w:val="0"/>
      <w:marBottom w:val="0"/>
      <w:divBdr>
        <w:top w:val="none" w:sz="0" w:space="0" w:color="auto"/>
        <w:left w:val="none" w:sz="0" w:space="0" w:color="auto"/>
        <w:bottom w:val="none" w:sz="0" w:space="0" w:color="auto"/>
        <w:right w:val="none" w:sz="0" w:space="0" w:color="auto"/>
      </w:divBdr>
    </w:div>
    <w:div w:id="1218974080">
      <w:bodyDiv w:val="1"/>
      <w:marLeft w:val="0"/>
      <w:marRight w:val="0"/>
      <w:marTop w:val="0"/>
      <w:marBottom w:val="0"/>
      <w:divBdr>
        <w:top w:val="none" w:sz="0" w:space="0" w:color="auto"/>
        <w:left w:val="none" w:sz="0" w:space="0" w:color="auto"/>
        <w:bottom w:val="none" w:sz="0" w:space="0" w:color="auto"/>
        <w:right w:val="none" w:sz="0" w:space="0" w:color="auto"/>
      </w:divBdr>
    </w:div>
    <w:div w:id="1219707357">
      <w:bodyDiv w:val="1"/>
      <w:marLeft w:val="0"/>
      <w:marRight w:val="0"/>
      <w:marTop w:val="0"/>
      <w:marBottom w:val="0"/>
      <w:divBdr>
        <w:top w:val="none" w:sz="0" w:space="0" w:color="auto"/>
        <w:left w:val="none" w:sz="0" w:space="0" w:color="auto"/>
        <w:bottom w:val="none" w:sz="0" w:space="0" w:color="auto"/>
        <w:right w:val="none" w:sz="0" w:space="0" w:color="auto"/>
      </w:divBdr>
    </w:div>
    <w:div w:id="1220286778">
      <w:bodyDiv w:val="1"/>
      <w:marLeft w:val="0"/>
      <w:marRight w:val="0"/>
      <w:marTop w:val="0"/>
      <w:marBottom w:val="0"/>
      <w:divBdr>
        <w:top w:val="none" w:sz="0" w:space="0" w:color="auto"/>
        <w:left w:val="none" w:sz="0" w:space="0" w:color="auto"/>
        <w:bottom w:val="none" w:sz="0" w:space="0" w:color="auto"/>
        <w:right w:val="none" w:sz="0" w:space="0" w:color="auto"/>
      </w:divBdr>
    </w:div>
    <w:div w:id="1220677410">
      <w:bodyDiv w:val="1"/>
      <w:marLeft w:val="0"/>
      <w:marRight w:val="0"/>
      <w:marTop w:val="0"/>
      <w:marBottom w:val="0"/>
      <w:divBdr>
        <w:top w:val="none" w:sz="0" w:space="0" w:color="auto"/>
        <w:left w:val="none" w:sz="0" w:space="0" w:color="auto"/>
        <w:bottom w:val="none" w:sz="0" w:space="0" w:color="auto"/>
        <w:right w:val="none" w:sz="0" w:space="0" w:color="auto"/>
      </w:divBdr>
    </w:div>
    <w:div w:id="1222327327">
      <w:bodyDiv w:val="1"/>
      <w:marLeft w:val="0"/>
      <w:marRight w:val="0"/>
      <w:marTop w:val="0"/>
      <w:marBottom w:val="0"/>
      <w:divBdr>
        <w:top w:val="none" w:sz="0" w:space="0" w:color="auto"/>
        <w:left w:val="none" w:sz="0" w:space="0" w:color="auto"/>
        <w:bottom w:val="none" w:sz="0" w:space="0" w:color="auto"/>
        <w:right w:val="none" w:sz="0" w:space="0" w:color="auto"/>
      </w:divBdr>
    </w:div>
    <w:div w:id="1225141987">
      <w:bodyDiv w:val="1"/>
      <w:marLeft w:val="0"/>
      <w:marRight w:val="0"/>
      <w:marTop w:val="0"/>
      <w:marBottom w:val="0"/>
      <w:divBdr>
        <w:top w:val="none" w:sz="0" w:space="0" w:color="auto"/>
        <w:left w:val="none" w:sz="0" w:space="0" w:color="auto"/>
        <w:bottom w:val="none" w:sz="0" w:space="0" w:color="auto"/>
        <w:right w:val="none" w:sz="0" w:space="0" w:color="auto"/>
      </w:divBdr>
    </w:div>
    <w:div w:id="1229268836">
      <w:bodyDiv w:val="1"/>
      <w:marLeft w:val="0"/>
      <w:marRight w:val="0"/>
      <w:marTop w:val="0"/>
      <w:marBottom w:val="0"/>
      <w:divBdr>
        <w:top w:val="none" w:sz="0" w:space="0" w:color="auto"/>
        <w:left w:val="none" w:sz="0" w:space="0" w:color="auto"/>
        <w:bottom w:val="none" w:sz="0" w:space="0" w:color="auto"/>
        <w:right w:val="none" w:sz="0" w:space="0" w:color="auto"/>
      </w:divBdr>
    </w:div>
    <w:div w:id="1229339480">
      <w:bodyDiv w:val="1"/>
      <w:marLeft w:val="0"/>
      <w:marRight w:val="0"/>
      <w:marTop w:val="0"/>
      <w:marBottom w:val="0"/>
      <w:divBdr>
        <w:top w:val="none" w:sz="0" w:space="0" w:color="auto"/>
        <w:left w:val="none" w:sz="0" w:space="0" w:color="auto"/>
        <w:bottom w:val="none" w:sz="0" w:space="0" w:color="auto"/>
        <w:right w:val="none" w:sz="0" w:space="0" w:color="auto"/>
      </w:divBdr>
    </w:div>
    <w:div w:id="1229417544">
      <w:bodyDiv w:val="1"/>
      <w:marLeft w:val="0"/>
      <w:marRight w:val="0"/>
      <w:marTop w:val="0"/>
      <w:marBottom w:val="0"/>
      <w:divBdr>
        <w:top w:val="none" w:sz="0" w:space="0" w:color="auto"/>
        <w:left w:val="none" w:sz="0" w:space="0" w:color="auto"/>
        <w:bottom w:val="none" w:sz="0" w:space="0" w:color="auto"/>
        <w:right w:val="none" w:sz="0" w:space="0" w:color="auto"/>
      </w:divBdr>
    </w:div>
    <w:div w:id="1229850318">
      <w:bodyDiv w:val="1"/>
      <w:marLeft w:val="0"/>
      <w:marRight w:val="0"/>
      <w:marTop w:val="0"/>
      <w:marBottom w:val="0"/>
      <w:divBdr>
        <w:top w:val="none" w:sz="0" w:space="0" w:color="auto"/>
        <w:left w:val="none" w:sz="0" w:space="0" w:color="auto"/>
        <w:bottom w:val="none" w:sz="0" w:space="0" w:color="auto"/>
        <w:right w:val="none" w:sz="0" w:space="0" w:color="auto"/>
      </w:divBdr>
    </w:div>
    <w:div w:id="1233273185">
      <w:bodyDiv w:val="1"/>
      <w:marLeft w:val="0"/>
      <w:marRight w:val="0"/>
      <w:marTop w:val="0"/>
      <w:marBottom w:val="0"/>
      <w:divBdr>
        <w:top w:val="none" w:sz="0" w:space="0" w:color="auto"/>
        <w:left w:val="none" w:sz="0" w:space="0" w:color="auto"/>
        <w:bottom w:val="none" w:sz="0" w:space="0" w:color="auto"/>
        <w:right w:val="none" w:sz="0" w:space="0" w:color="auto"/>
      </w:divBdr>
    </w:div>
    <w:div w:id="1233466305">
      <w:bodyDiv w:val="1"/>
      <w:marLeft w:val="0"/>
      <w:marRight w:val="0"/>
      <w:marTop w:val="0"/>
      <w:marBottom w:val="0"/>
      <w:divBdr>
        <w:top w:val="none" w:sz="0" w:space="0" w:color="auto"/>
        <w:left w:val="none" w:sz="0" w:space="0" w:color="auto"/>
        <w:bottom w:val="none" w:sz="0" w:space="0" w:color="auto"/>
        <w:right w:val="none" w:sz="0" w:space="0" w:color="auto"/>
      </w:divBdr>
    </w:div>
    <w:div w:id="1233739776">
      <w:bodyDiv w:val="1"/>
      <w:marLeft w:val="0"/>
      <w:marRight w:val="0"/>
      <w:marTop w:val="0"/>
      <w:marBottom w:val="0"/>
      <w:divBdr>
        <w:top w:val="none" w:sz="0" w:space="0" w:color="auto"/>
        <w:left w:val="none" w:sz="0" w:space="0" w:color="auto"/>
        <w:bottom w:val="none" w:sz="0" w:space="0" w:color="auto"/>
        <w:right w:val="none" w:sz="0" w:space="0" w:color="auto"/>
      </w:divBdr>
    </w:div>
    <w:div w:id="1234199456">
      <w:bodyDiv w:val="1"/>
      <w:marLeft w:val="0"/>
      <w:marRight w:val="0"/>
      <w:marTop w:val="0"/>
      <w:marBottom w:val="0"/>
      <w:divBdr>
        <w:top w:val="none" w:sz="0" w:space="0" w:color="auto"/>
        <w:left w:val="none" w:sz="0" w:space="0" w:color="auto"/>
        <w:bottom w:val="none" w:sz="0" w:space="0" w:color="auto"/>
        <w:right w:val="none" w:sz="0" w:space="0" w:color="auto"/>
      </w:divBdr>
    </w:div>
    <w:div w:id="1235623309">
      <w:bodyDiv w:val="1"/>
      <w:marLeft w:val="0"/>
      <w:marRight w:val="0"/>
      <w:marTop w:val="0"/>
      <w:marBottom w:val="0"/>
      <w:divBdr>
        <w:top w:val="none" w:sz="0" w:space="0" w:color="auto"/>
        <w:left w:val="none" w:sz="0" w:space="0" w:color="auto"/>
        <w:bottom w:val="none" w:sz="0" w:space="0" w:color="auto"/>
        <w:right w:val="none" w:sz="0" w:space="0" w:color="auto"/>
      </w:divBdr>
    </w:div>
    <w:div w:id="1239898668">
      <w:bodyDiv w:val="1"/>
      <w:marLeft w:val="0"/>
      <w:marRight w:val="0"/>
      <w:marTop w:val="0"/>
      <w:marBottom w:val="0"/>
      <w:divBdr>
        <w:top w:val="none" w:sz="0" w:space="0" w:color="auto"/>
        <w:left w:val="none" w:sz="0" w:space="0" w:color="auto"/>
        <w:bottom w:val="none" w:sz="0" w:space="0" w:color="auto"/>
        <w:right w:val="none" w:sz="0" w:space="0" w:color="auto"/>
      </w:divBdr>
    </w:div>
    <w:div w:id="1241676018">
      <w:bodyDiv w:val="1"/>
      <w:marLeft w:val="0"/>
      <w:marRight w:val="0"/>
      <w:marTop w:val="0"/>
      <w:marBottom w:val="0"/>
      <w:divBdr>
        <w:top w:val="none" w:sz="0" w:space="0" w:color="auto"/>
        <w:left w:val="none" w:sz="0" w:space="0" w:color="auto"/>
        <w:bottom w:val="none" w:sz="0" w:space="0" w:color="auto"/>
        <w:right w:val="none" w:sz="0" w:space="0" w:color="auto"/>
      </w:divBdr>
    </w:div>
    <w:div w:id="1247808538">
      <w:bodyDiv w:val="1"/>
      <w:marLeft w:val="0"/>
      <w:marRight w:val="0"/>
      <w:marTop w:val="0"/>
      <w:marBottom w:val="0"/>
      <w:divBdr>
        <w:top w:val="none" w:sz="0" w:space="0" w:color="auto"/>
        <w:left w:val="none" w:sz="0" w:space="0" w:color="auto"/>
        <w:bottom w:val="none" w:sz="0" w:space="0" w:color="auto"/>
        <w:right w:val="none" w:sz="0" w:space="0" w:color="auto"/>
      </w:divBdr>
    </w:div>
    <w:div w:id="1249651696">
      <w:bodyDiv w:val="1"/>
      <w:marLeft w:val="0"/>
      <w:marRight w:val="0"/>
      <w:marTop w:val="0"/>
      <w:marBottom w:val="0"/>
      <w:divBdr>
        <w:top w:val="none" w:sz="0" w:space="0" w:color="auto"/>
        <w:left w:val="none" w:sz="0" w:space="0" w:color="auto"/>
        <w:bottom w:val="none" w:sz="0" w:space="0" w:color="auto"/>
        <w:right w:val="none" w:sz="0" w:space="0" w:color="auto"/>
      </w:divBdr>
    </w:div>
    <w:div w:id="1249654450">
      <w:bodyDiv w:val="1"/>
      <w:marLeft w:val="0"/>
      <w:marRight w:val="0"/>
      <w:marTop w:val="0"/>
      <w:marBottom w:val="0"/>
      <w:divBdr>
        <w:top w:val="none" w:sz="0" w:space="0" w:color="auto"/>
        <w:left w:val="none" w:sz="0" w:space="0" w:color="auto"/>
        <w:bottom w:val="none" w:sz="0" w:space="0" w:color="auto"/>
        <w:right w:val="none" w:sz="0" w:space="0" w:color="auto"/>
      </w:divBdr>
    </w:div>
    <w:div w:id="1251545991">
      <w:bodyDiv w:val="1"/>
      <w:marLeft w:val="0"/>
      <w:marRight w:val="0"/>
      <w:marTop w:val="0"/>
      <w:marBottom w:val="0"/>
      <w:divBdr>
        <w:top w:val="none" w:sz="0" w:space="0" w:color="auto"/>
        <w:left w:val="none" w:sz="0" w:space="0" w:color="auto"/>
        <w:bottom w:val="none" w:sz="0" w:space="0" w:color="auto"/>
        <w:right w:val="none" w:sz="0" w:space="0" w:color="auto"/>
      </w:divBdr>
    </w:div>
    <w:div w:id="1251697158">
      <w:bodyDiv w:val="1"/>
      <w:marLeft w:val="0"/>
      <w:marRight w:val="0"/>
      <w:marTop w:val="0"/>
      <w:marBottom w:val="0"/>
      <w:divBdr>
        <w:top w:val="none" w:sz="0" w:space="0" w:color="auto"/>
        <w:left w:val="none" w:sz="0" w:space="0" w:color="auto"/>
        <w:bottom w:val="none" w:sz="0" w:space="0" w:color="auto"/>
        <w:right w:val="none" w:sz="0" w:space="0" w:color="auto"/>
      </w:divBdr>
    </w:div>
    <w:div w:id="1252204514">
      <w:bodyDiv w:val="1"/>
      <w:marLeft w:val="0"/>
      <w:marRight w:val="0"/>
      <w:marTop w:val="0"/>
      <w:marBottom w:val="0"/>
      <w:divBdr>
        <w:top w:val="none" w:sz="0" w:space="0" w:color="auto"/>
        <w:left w:val="none" w:sz="0" w:space="0" w:color="auto"/>
        <w:bottom w:val="none" w:sz="0" w:space="0" w:color="auto"/>
        <w:right w:val="none" w:sz="0" w:space="0" w:color="auto"/>
      </w:divBdr>
    </w:div>
    <w:div w:id="1253011175">
      <w:bodyDiv w:val="1"/>
      <w:marLeft w:val="0"/>
      <w:marRight w:val="0"/>
      <w:marTop w:val="0"/>
      <w:marBottom w:val="0"/>
      <w:divBdr>
        <w:top w:val="none" w:sz="0" w:space="0" w:color="auto"/>
        <w:left w:val="none" w:sz="0" w:space="0" w:color="auto"/>
        <w:bottom w:val="none" w:sz="0" w:space="0" w:color="auto"/>
        <w:right w:val="none" w:sz="0" w:space="0" w:color="auto"/>
      </w:divBdr>
    </w:div>
    <w:div w:id="1253197360">
      <w:bodyDiv w:val="1"/>
      <w:marLeft w:val="0"/>
      <w:marRight w:val="0"/>
      <w:marTop w:val="0"/>
      <w:marBottom w:val="0"/>
      <w:divBdr>
        <w:top w:val="none" w:sz="0" w:space="0" w:color="auto"/>
        <w:left w:val="none" w:sz="0" w:space="0" w:color="auto"/>
        <w:bottom w:val="none" w:sz="0" w:space="0" w:color="auto"/>
        <w:right w:val="none" w:sz="0" w:space="0" w:color="auto"/>
      </w:divBdr>
    </w:div>
    <w:div w:id="1253709292">
      <w:bodyDiv w:val="1"/>
      <w:marLeft w:val="0"/>
      <w:marRight w:val="0"/>
      <w:marTop w:val="0"/>
      <w:marBottom w:val="0"/>
      <w:divBdr>
        <w:top w:val="none" w:sz="0" w:space="0" w:color="auto"/>
        <w:left w:val="none" w:sz="0" w:space="0" w:color="auto"/>
        <w:bottom w:val="none" w:sz="0" w:space="0" w:color="auto"/>
        <w:right w:val="none" w:sz="0" w:space="0" w:color="auto"/>
      </w:divBdr>
    </w:div>
    <w:div w:id="1255213384">
      <w:bodyDiv w:val="1"/>
      <w:marLeft w:val="0"/>
      <w:marRight w:val="0"/>
      <w:marTop w:val="0"/>
      <w:marBottom w:val="0"/>
      <w:divBdr>
        <w:top w:val="none" w:sz="0" w:space="0" w:color="auto"/>
        <w:left w:val="none" w:sz="0" w:space="0" w:color="auto"/>
        <w:bottom w:val="none" w:sz="0" w:space="0" w:color="auto"/>
        <w:right w:val="none" w:sz="0" w:space="0" w:color="auto"/>
      </w:divBdr>
    </w:div>
    <w:div w:id="1255280863">
      <w:bodyDiv w:val="1"/>
      <w:marLeft w:val="0"/>
      <w:marRight w:val="0"/>
      <w:marTop w:val="0"/>
      <w:marBottom w:val="0"/>
      <w:divBdr>
        <w:top w:val="none" w:sz="0" w:space="0" w:color="auto"/>
        <w:left w:val="none" w:sz="0" w:space="0" w:color="auto"/>
        <w:bottom w:val="none" w:sz="0" w:space="0" w:color="auto"/>
        <w:right w:val="none" w:sz="0" w:space="0" w:color="auto"/>
      </w:divBdr>
    </w:div>
    <w:div w:id="1257205351">
      <w:bodyDiv w:val="1"/>
      <w:marLeft w:val="0"/>
      <w:marRight w:val="0"/>
      <w:marTop w:val="0"/>
      <w:marBottom w:val="0"/>
      <w:divBdr>
        <w:top w:val="none" w:sz="0" w:space="0" w:color="auto"/>
        <w:left w:val="none" w:sz="0" w:space="0" w:color="auto"/>
        <w:bottom w:val="none" w:sz="0" w:space="0" w:color="auto"/>
        <w:right w:val="none" w:sz="0" w:space="0" w:color="auto"/>
      </w:divBdr>
    </w:div>
    <w:div w:id="1261185254">
      <w:bodyDiv w:val="1"/>
      <w:marLeft w:val="0"/>
      <w:marRight w:val="0"/>
      <w:marTop w:val="0"/>
      <w:marBottom w:val="0"/>
      <w:divBdr>
        <w:top w:val="none" w:sz="0" w:space="0" w:color="auto"/>
        <w:left w:val="none" w:sz="0" w:space="0" w:color="auto"/>
        <w:bottom w:val="none" w:sz="0" w:space="0" w:color="auto"/>
        <w:right w:val="none" w:sz="0" w:space="0" w:color="auto"/>
      </w:divBdr>
    </w:div>
    <w:div w:id="1261721431">
      <w:bodyDiv w:val="1"/>
      <w:marLeft w:val="0"/>
      <w:marRight w:val="0"/>
      <w:marTop w:val="0"/>
      <w:marBottom w:val="0"/>
      <w:divBdr>
        <w:top w:val="none" w:sz="0" w:space="0" w:color="auto"/>
        <w:left w:val="none" w:sz="0" w:space="0" w:color="auto"/>
        <w:bottom w:val="none" w:sz="0" w:space="0" w:color="auto"/>
        <w:right w:val="none" w:sz="0" w:space="0" w:color="auto"/>
      </w:divBdr>
    </w:div>
    <w:div w:id="1262226168">
      <w:bodyDiv w:val="1"/>
      <w:marLeft w:val="0"/>
      <w:marRight w:val="0"/>
      <w:marTop w:val="0"/>
      <w:marBottom w:val="0"/>
      <w:divBdr>
        <w:top w:val="none" w:sz="0" w:space="0" w:color="auto"/>
        <w:left w:val="none" w:sz="0" w:space="0" w:color="auto"/>
        <w:bottom w:val="none" w:sz="0" w:space="0" w:color="auto"/>
        <w:right w:val="none" w:sz="0" w:space="0" w:color="auto"/>
      </w:divBdr>
    </w:div>
    <w:div w:id="1264260301">
      <w:bodyDiv w:val="1"/>
      <w:marLeft w:val="0"/>
      <w:marRight w:val="0"/>
      <w:marTop w:val="0"/>
      <w:marBottom w:val="0"/>
      <w:divBdr>
        <w:top w:val="none" w:sz="0" w:space="0" w:color="auto"/>
        <w:left w:val="none" w:sz="0" w:space="0" w:color="auto"/>
        <w:bottom w:val="none" w:sz="0" w:space="0" w:color="auto"/>
        <w:right w:val="none" w:sz="0" w:space="0" w:color="auto"/>
      </w:divBdr>
    </w:div>
    <w:div w:id="1265384036">
      <w:bodyDiv w:val="1"/>
      <w:marLeft w:val="0"/>
      <w:marRight w:val="0"/>
      <w:marTop w:val="0"/>
      <w:marBottom w:val="0"/>
      <w:divBdr>
        <w:top w:val="none" w:sz="0" w:space="0" w:color="auto"/>
        <w:left w:val="none" w:sz="0" w:space="0" w:color="auto"/>
        <w:bottom w:val="none" w:sz="0" w:space="0" w:color="auto"/>
        <w:right w:val="none" w:sz="0" w:space="0" w:color="auto"/>
      </w:divBdr>
    </w:div>
    <w:div w:id="1266034831">
      <w:bodyDiv w:val="1"/>
      <w:marLeft w:val="0"/>
      <w:marRight w:val="0"/>
      <w:marTop w:val="0"/>
      <w:marBottom w:val="0"/>
      <w:divBdr>
        <w:top w:val="none" w:sz="0" w:space="0" w:color="auto"/>
        <w:left w:val="none" w:sz="0" w:space="0" w:color="auto"/>
        <w:bottom w:val="none" w:sz="0" w:space="0" w:color="auto"/>
        <w:right w:val="none" w:sz="0" w:space="0" w:color="auto"/>
      </w:divBdr>
    </w:div>
    <w:div w:id="1267807350">
      <w:bodyDiv w:val="1"/>
      <w:marLeft w:val="0"/>
      <w:marRight w:val="0"/>
      <w:marTop w:val="0"/>
      <w:marBottom w:val="0"/>
      <w:divBdr>
        <w:top w:val="none" w:sz="0" w:space="0" w:color="auto"/>
        <w:left w:val="none" w:sz="0" w:space="0" w:color="auto"/>
        <w:bottom w:val="none" w:sz="0" w:space="0" w:color="auto"/>
        <w:right w:val="none" w:sz="0" w:space="0" w:color="auto"/>
      </w:divBdr>
    </w:div>
    <w:div w:id="1268808477">
      <w:bodyDiv w:val="1"/>
      <w:marLeft w:val="0"/>
      <w:marRight w:val="0"/>
      <w:marTop w:val="0"/>
      <w:marBottom w:val="0"/>
      <w:divBdr>
        <w:top w:val="none" w:sz="0" w:space="0" w:color="auto"/>
        <w:left w:val="none" w:sz="0" w:space="0" w:color="auto"/>
        <w:bottom w:val="none" w:sz="0" w:space="0" w:color="auto"/>
        <w:right w:val="none" w:sz="0" w:space="0" w:color="auto"/>
      </w:divBdr>
    </w:div>
    <w:div w:id="1268852946">
      <w:bodyDiv w:val="1"/>
      <w:marLeft w:val="0"/>
      <w:marRight w:val="0"/>
      <w:marTop w:val="0"/>
      <w:marBottom w:val="0"/>
      <w:divBdr>
        <w:top w:val="none" w:sz="0" w:space="0" w:color="auto"/>
        <w:left w:val="none" w:sz="0" w:space="0" w:color="auto"/>
        <w:bottom w:val="none" w:sz="0" w:space="0" w:color="auto"/>
        <w:right w:val="none" w:sz="0" w:space="0" w:color="auto"/>
      </w:divBdr>
    </w:div>
    <w:div w:id="1275210869">
      <w:bodyDiv w:val="1"/>
      <w:marLeft w:val="0"/>
      <w:marRight w:val="0"/>
      <w:marTop w:val="0"/>
      <w:marBottom w:val="0"/>
      <w:divBdr>
        <w:top w:val="none" w:sz="0" w:space="0" w:color="auto"/>
        <w:left w:val="none" w:sz="0" w:space="0" w:color="auto"/>
        <w:bottom w:val="none" w:sz="0" w:space="0" w:color="auto"/>
        <w:right w:val="none" w:sz="0" w:space="0" w:color="auto"/>
      </w:divBdr>
    </w:div>
    <w:div w:id="1277366714">
      <w:bodyDiv w:val="1"/>
      <w:marLeft w:val="0"/>
      <w:marRight w:val="0"/>
      <w:marTop w:val="0"/>
      <w:marBottom w:val="0"/>
      <w:divBdr>
        <w:top w:val="none" w:sz="0" w:space="0" w:color="auto"/>
        <w:left w:val="none" w:sz="0" w:space="0" w:color="auto"/>
        <w:bottom w:val="none" w:sz="0" w:space="0" w:color="auto"/>
        <w:right w:val="none" w:sz="0" w:space="0" w:color="auto"/>
      </w:divBdr>
    </w:div>
    <w:div w:id="1280649016">
      <w:bodyDiv w:val="1"/>
      <w:marLeft w:val="0"/>
      <w:marRight w:val="0"/>
      <w:marTop w:val="0"/>
      <w:marBottom w:val="0"/>
      <w:divBdr>
        <w:top w:val="none" w:sz="0" w:space="0" w:color="auto"/>
        <w:left w:val="none" w:sz="0" w:space="0" w:color="auto"/>
        <w:bottom w:val="none" w:sz="0" w:space="0" w:color="auto"/>
        <w:right w:val="none" w:sz="0" w:space="0" w:color="auto"/>
      </w:divBdr>
    </w:div>
    <w:div w:id="1285187252">
      <w:bodyDiv w:val="1"/>
      <w:marLeft w:val="0"/>
      <w:marRight w:val="0"/>
      <w:marTop w:val="0"/>
      <w:marBottom w:val="0"/>
      <w:divBdr>
        <w:top w:val="none" w:sz="0" w:space="0" w:color="auto"/>
        <w:left w:val="none" w:sz="0" w:space="0" w:color="auto"/>
        <w:bottom w:val="none" w:sz="0" w:space="0" w:color="auto"/>
        <w:right w:val="none" w:sz="0" w:space="0" w:color="auto"/>
      </w:divBdr>
    </w:div>
    <w:div w:id="1286696318">
      <w:bodyDiv w:val="1"/>
      <w:marLeft w:val="0"/>
      <w:marRight w:val="0"/>
      <w:marTop w:val="0"/>
      <w:marBottom w:val="0"/>
      <w:divBdr>
        <w:top w:val="none" w:sz="0" w:space="0" w:color="auto"/>
        <w:left w:val="none" w:sz="0" w:space="0" w:color="auto"/>
        <w:bottom w:val="none" w:sz="0" w:space="0" w:color="auto"/>
        <w:right w:val="none" w:sz="0" w:space="0" w:color="auto"/>
      </w:divBdr>
    </w:div>
    <w:div w:id="1288387721">
      <w:bodyDiv w:val="1"/>
      <w:marLeft w:val="0"/>
      <w:marRight w:val="0"/>
      <w:marTop w:val="0"/>
      <w:marBottom w:val="0"/>
      <w:divBdr>
        <w:top w:val="none" w:sz="0" w:space="0" w:color="auto"/>
        <w:left w:val="none" w:sz="0" w:space="0" w:color="auto"/>
        <w:bottom w:val="none" w:sz="0" w:space="0" w:color="auto"/>
        <w:right w:val="none" w:sz="0" w:space="0" w:color="auto"/>
      </w:divBdr>
    </w:div>
    <w:div w:id="1289429940">
      <w:bodyDiv w:val="1"/>
      <w:marLeft w:val="0"/>
      <w:marRight w:val="0"/>
      <w:marTop w:val="0"/>
      <w:marBottom w:val="0"/>
      <w:divBdr>
        <w:top w:val="none" w:sz="0" w:space="0" w:color="auto"/>
        <w:left w:val="none" w:sz="0" w:space="0" w:color="auto"/>
        <w:bottom w:val="none" w:sz="0" w:space="0" w:color="auto"/>
        <w:right w:val="none" w:sz="0" w:space="0" w:color="auto"/>
      </w:divBdr>
    </w:div>
    <w:div w:id="1289628139">
      <w:bodyDiv w:val="1"/>
      <w:marLeft w:val="0"/>
      <w:marRight w:val="0"/>
      <w:marTop w:val="0"/>
      <w:marBottom w:val="0"/>
      <w:divBdr>
        <w:top w:val="none" w:sz="0" w:space="0" w:color="auto"/>
        <w:left w:val="none" w:sz="0" w:space="0" w:color="auto"/>
        <w:bottom w:val="none" w:sz="0" w:space="0" w:color="auto"/>
        <w:right w:val="none" w:sz="0" w:space="0" w:color="auto"/>
      </w:divBdr>
    </w:div>
    <w:div w:id="1294217598">
      <w:bodyDiv w:val="1"/>
      <w:marLeft w:val="0"/>
      <w:marRight w:val="0"/>
      <w:marTop w:val="0"/>
      <w:marBottom w:val="0"/>
      <w:divBdr>
        <w:top w:val="none" w:sz="0" w:space="0" w:color="auto"/>
        <w:left w:val="none" w:sz="0" w:space="0" w:color="auto"/>
        <w:bottom w:val="none" w:sz="0" w:space="0" w:color="auto"/>
        <w:right w:val="none" w:sz="0" w:space="0" w:color="auto"/>
      </w:divBdr>
    </w:div>
    <w:div w:id="1294288311">
      <w:bodyDiv w:val="1"/>
      <w:marLeft w:val="0"/>
      <w:marRight w:val="0"/>
      <w:marTop w:val="0"/>
      <w:marBottom w:val="0"/>
      <w:divBdr>
        <w:top w:val="none" w:sz="0" w:space="0" w:color="auto"/>
        <w:left w:val="none" w:sz="0" w:space="0" w:color="auto"/>
        <w:bottom w:val="none" w:sz="0" w:space="0" w:color="auto"/>
        <w:right w:val="none" w:sz="0" w:space="0" w:color="auto"/>
      </w:divBdr>
    </w:div>
    <w:div w:id="1295213528">
      <w:bodyDiv w:val="1"/>
      <w:marLeft w:val="0"/>
      <w:marRight w:val="0"/>
      <w:marTop w:val="0"/>
      <w:marBottom w:val="0"/>
      <w:divBdr>
        <w:top w:val="none" w:sz="0" w:space="0" w:color="auto"/>
        <w:left w:val="none" w:sz="0" w:space="0" w:color="auto"/>
        <w:bottom w:val="none" w:sz="0" w:space="0" w:color="auto"/>
        <w:right w:val="none" w:sz="0" w:space="0" w:color="auto"/>
      </w:divBdr>
    </w:div>
    <w:div w:id="1295477090">
      <w:bodyDiv w:val="1"/>
      <w:marLeft w:val="0"/>
      <w:marRight w:val="0"/>
      <w:marTop w:val="0"/>
      <w:marBottom w:val="0"/>
      <w:divBdr>
        <w:top w:val="none" w:sz="0" w:space="0" w:color="auto"/>
        <w:left w:val="none" w:sz="0" w:space="0" w:color="auto"/>
        <w:bottom w:val="none" w:sz="0" w:space="0" w:color="auto"/>
        <w:right w:val="none" w:sz="0" w:space="0" w:color="auto"/>
      </w:divBdr>
    </w:div>
    <w:div w:id="1296638383">
      <w:bodyDiv w:val="1"/>
      <w:marLeft w:val="0"/>
      <w:marRight w:val="0"/>
      <w:marTop w:val="0"/>
      <w:marBottom w:val="0"/>
      <w:divBdr>
        <w:top w:val="none" w:sz="0" w:space="0" w:color="auto"/>
        <w:left w:val="none" w:sz="0" w:space="0" w:color="auto"/>
        <w:bottom w:val="none" w:sz="0" w:space="0" w:color="auto"/>
        <w:right w:val="none" w:sz="0" w:space="0" w:color="auto"/>
      </w:divBdr>
    </w:div>
    <w:div w:id="1297837633">
      <w:bodyDiv w:val="1"/>
      <w:marLeft w:val="0"/>
      <w:marRight w:val="0"/>
      <w:marTop w:val="0"/>
      <w:marBottom w:val="0"/>
      <w:divBdr>
        <w:top w:val="none" w:sz="0" w:space="0" w:color="auto"/>
        <w:left w:val="none" w:sz="0" w:space="0" w:color="auto"/>
        <w:bottom w:val="none" w:sz="0" w:space="0" w:color="auto"/>
        <w:right w:val="none" w:sz="0" w:space="0" w:color="auto"/>
      </w:divBdr>
    </w:div>
    <w:div w:id="1298729614">
      <w:bodyDiv w:val="1"/>
      <w:marLeft w:val="0"/>
      <w:marRight w:val="0"/>
      <w:marTop w:val="0"/>
      <w:marBottom w:val="0"/>
      <w:divBdr>
        <w:top w:val="none" w:sz="0" w:space="0" w:color="auto"/>
        <w:left w:val="none" w:sz="0" w:space="0" w:color="auto"/>
        <w:bottom w:val="none" w:sz="0" w:space="0" w:color="auto"/>
        <w:right w:val="none" w:sz="0" w:space="0" w:color="auto"/>
      </w:divBdr>
    </w:div>
    <w:div w:id="1305425487">
      <w:bodyDiv w:val="1"/>
      <w:marLeft w:val="0"/>
      <w:marRight w:val="0"/>
      <w:marTop w:val="0"/>
      <w:marBottom w:val="0"/>
      <w:divBdr>
        <w:top w:val="none" w:sz="0" w:space="0" w:color="auto"/>
        <w:left w:val="none" w:sz="0" w:space="0" w:color="auto"/>
        <w:bottom w:val="none" w:sz="0" w:space="0" w:color="auto"/>
        <w:right w:val="none" w:sz="0" w:space="0" w:color="auto"/>
      </w:divBdr>
    </w:div>
    <w:div w:id="1307050297">
      <w:bodyDiv w:val="1"/>
      <w:marLeft w:val="0"/>
      <w:marRight w:val="0"/>
      <w:marTop w:val="0"/>
      <w:marBottom w:val="0"/>
      <w:divBdr>
        <w:top w:val="none" w:sz="0" w:space="0" w:color="auto"/>
        <w:left w:val="none" w:sz="0" w:space="0" w:color="auto"/>
        <w:bottom w:val="none" w:sz="0" w:space="0" w:color="auto"/>
        <w:right w:val="none" w:sz="0" w:space="0" w:color="auto"/>
      </w:divBdr>
    </w:div>
    <w:div w:id="1309095866">
      <w:bodyDiv w:val="1"/>
      <w:marLeft w:val="0"/>
      <w:marRight w:val="0"/>
      <w:marTop w:val="0"/>
      <w:marBottom w:val="0"/>
      <w:divBdr>
        <w:top w:val="none" w:sz="0" w:space="0" w:color="auto"/>
        <w:left w:val="none" w:sz="0" w:space="0" w:color="auto"/>
        <w:bottom w:val="none" w:sz="0" w:space="0" w:color="auto"/>
        <w:right w:val="none" w:sz="0" w:space="0" w:color="auto"/>
      </w:divBdr>
    </w:div>
    <w:div w:id="1311866452">
      <w:bodyDiv w:val="1"/>
      <w:marLeft w:val="0"/>
      <w:marRight w:val="0"/>
      <w:marTop w:val="0"/>
      <w:marBottom w:val="0"/>
      <w:divBdr>
        <w:top w:val="none" w:sz="0" w:space="0" w:color="auto"/>
        <w:left w:val="none" w:sz="0" w:space="0" w:color="auto"/>
        <w:bottom w:val="none" w:sz="0" w:space="0" w:color="auto"/>
        <w:right w:val="none" w:sz="0" w:space="0" w:color="auto"/>
      </w:divBdr>
    </w:div>
    <w:div w:id="1312833324">
      <w:bodyDiv w:val="1"/>
      <w:marLeft w:val="0"/>
      <w:marRight w:val="0"/>
      <w:marTop w:val="0"/>
      <w:marBottom w:val="0"/>
      <w:divBdr>
        <w:top w:val="none" w:sz="0" w:space="0" w:color="auto"/>
        <w:left w:val="none" w:sz="0" w:space="0" w:color="auto"/>
        <w:bottom w:val="none" w:sz="0" w:space="0" w:color="auto"/>
        <w:right w:val="none" w:sz="0" w:space="0" w:color="auto"/>
      </w:divBdr>
    </w:div>
    <w:div w:id="1312905335">
      <w:bodyDiv w:val="1"/>
      <w:marLeft w:val="0"/>
      <w:marRight w:val="0"/>
      <w:marTop w:val="0"/>
      <w:marBottom w:val="0"/>
      <w:divBdr>
        <w:top w:val="none" w:sz="0" w:space="0" w:color="auto"/>
        <w:left w:val="none" w:sz="0" w:space="0" w:color="auto"/>
        <w:bottom w:val="none" w:sz="0" w:space="0" w:color="auto"/>
        <w:right w:val="none" w:sz="0" w:space="0" w:color="auto"/>
      </w:divBdr>
    </w:div>
    <w:div w:id="1315404322">
      <w:bodyDiv w:val="1"/>
      <w:marLeft w:val="0"/>
      <w:marRight w:val="0"/>
      <w:marTop w:val="0"/>
      <w:marBottom w:val="0"/>
      <w:divBdr>
        <w:top w:val="none" w:sz="0" w:space="0" w:color="auto"/>
        <w:left w:val="none" w:sz="0" w:space="0" w:color="auto"/>
        <w:bottom w:val="none" w:sz="0" w:space="0" w:color="auto"/>
        <w:right w:val="none" w:sz="0" w:space="0" w:color="auto"/>
      </w:divBdr>
    </w:div>
    <w:div w:id="1316302262">
      <w:bodyDiv w:val="1"/>
      <w:marLeft w:val="0"/>
      <w:marRight w:val="0"/>
      <w:marTop w:val="0"/>
      <w:marBottom w:val="0"/>
      <w:divBdr>
        <w:top w:val="none" w:sz="0" w:space="0" w:color="auto"/>
        <w:left w:val="none" w:sz="0" w:space="0" w:color="auto"/>
        <w:bottom w:val="none" w:sz="0" w:space="0" w:color="auto"/>
        <w:right w:val="none" w:sz="0" w:space="0" w:color="auto"/>
      </w:divBdr>
    </w:div>
    <w:div w:id="1316757256">
      <w:bodyDiv w:val="1"/>
      <w:marLeft w:val="0"/>
      <w:marRight w:val="0"/>
      <w:marTop w:val="0"/>
      <w:marBottom w:val="0"/>
      <w:divBdr>
        <w:top w:val="none" w:sz="0" w:space="0" w:color="auto"/>
        <w:left w:val="none" w:sz="0" w:space="0" w:color="auto"/>
        <w:bottom w:val="none" w:sz="0" w:space="0" w:color="auto"/>
        <w:right w:val="none" w:sz="0" w:space="0" w:color="auto"/>
      </w:divBdr>
    </w:div>
    <w:div w:id="1317102220">
      <w:bodyDiv w:val="1"/>
      <w:marLeft w:val="0"/>
      <w:marRight w:val="0"/>
      <w:marTop w:val="0"/>
      <w:marBottom w:val="0"/>
      <w:divBdr>
        <w:top w:val="none" w:sz="0" w:space="0" w:color="auto"/>
        <w:left w:val="none" w:sz="0" w:space="0" w:color="auto"/>
        <w:bottom w:val="none" w:sz="0" w:space="0" w:color="auto"/>
        <w:right w:val="none" w:sz="0" w:space="0" w:color="auto"/>
      </w:divBdr>
    </w:div>
    <w:div w:id="1317296708">
      <w:bodyDiv w:val="1"/>
      <w:marLeft w:val="0"/>
      <w:marRight w:val="0"/>
      <w:marTop w:val="0"/>
      <w:marBottom w:val="0"/>
      <w:divBdr>
        <w:top w:val="none" w:sz="0" w:space="0" w:color="auto"/>
        <w:left w:val="none" w:sz="0" w:space="0" w:color="auto"/>
        <w:bottom w:val="none" w:sz="0" w:space="0" w:color="auto"/>
        <w:right w:val="none" w:sz="0" w:space="0" w:color="auto"/>
      </w:divBdr>
    </w:div>
    <w:div w:id="1319190839">
      <w:bodyDiv w:val="1"/>
      <w:marLeft w:val="0"/>
      <w:marRight w:val="0"/>
      <w:marTop w:val="0"/>
      <w:marBottom w:val="0"/>
      <w:divBdr>
        <w:top w:val="none" w:sz="0" w:space="0" w:color="auto"/>
        <w:left w:val="none" w:sz="0" w:space="0" w:color="auto"/>
        <w:bottom w:val="none" w:sz="0" w:space="0" w:color="auto"/>
        <w:right w:val="none" w:sz="0" w:space="0" w:color="auto"/>
      </w:divBdr>
    </w:div>
    <w:div w:id="1320309014">
      <w:bodyDiv w:val="1"/>
      <w:marLeft w:val="0"/>
      <w:marRight w:val="0"/>
      <w:marTop w:val="0"/>
      <w:marBottom w:val="0"/>
      <w:divBdr>
        <w:top w:val="none" w:sz="0" w:space="0" w:color="auto"/>
        <w:left w:val="none" w:sz="0" w:space="0" w:color="auto"/>
        <w:bottom w:val="none" w:sz="0" w:space="0" w:color="auto"/>
        <w:right w:val="none" w:sz="0" w:space="0" w:color="auto"/>
      </w:divBdr>
    </w:div>
    <w:div w:id="1321495422">
      <w:bodyDiv w:val="1"/>
      <w:marLeft w:val="0"/>
      <w:marRight w:val="0"/>
      <w:marTop w:val="0"/>
      <w:marBottom w:val="0"/>
      <w:divBdr>
        <w:top w:val="none" w:sz="0" w:space="0" w:color="auto"/>
        <w:left w:val="none" w:sz="0" w:space="0" w:color="auto"/>
        <w:bottom w:val="none" w:sz="0" w:space="0" w:color="auto"/>
        <w:right w:val="none" w:sz="0" w:space="0" w:color="auto"/>
      </w:divBdr>
    </w:div>
    <w:div w:id="1323852385">
      <w:bodyDiv w:val="1"/>
      <w:marLeft w:val="0"/>
      <w:marRight w:val="0"/>
      <w:marTop w:val="0"/>
      <w:marBottom w:val="0"/>
      <w:divBdr>
        <w:top w:val="none" w:sz="0" w:space="0" w:color="auto"/>
        <w:left w:val="none" w:sz="0" w:space="0" w:color="auto"/>
        <w:bottom w:val="none" w:sz="0" w:space="0" w:color="auto"/>
        <w:right w:val="none" w:sz="0" w:space="0" w:color="auto"/>
      </w:divBdr>
    </w:div>
    <w:div w:id="1324629053">
      <w:bodyDiv w:val="1"/>
      <w:marLeft w:val="0"/>
      <w:marRight w:val="0"/>
      <w:marTop w:val="0"/>
      <w:marBottom w:val="0"/>
      <w:divBdr>
        <w:top w:val="none" w:sz="0" w:space="0" w:color="auto"/>
        <w:left w:val="none" w:sz="0" w:space="0" w:color="auto"/>
        <w:bottom w:val="none" w:sz="0" w:space="0" w:color="auto"/>
        <w:right w:val="none" w:sz="0" w:space="0" w:color="auto"/>
      </w:divBdr>
    </w:div>
    <w:div w:id="1327125137">
      <w:bodyDiv w:val="1"/>
      <w:marLeft w:val="0"/>
      <w:marRight w:val="0"/>
      <w:marTop w:val="0"/>
      <w:marBottom w:val="0"/>
      <w:divBdr>
        <w:top w:val="none" w:sz="0" w:space="0" w:color="auto"/>
        <w:left w:val="none" w:sz="0" w:space="0" w:color="auto"/>
        <w:bottom w:val="none" w:sz="0" w:space="0" w:color="auto"/>
        <w:right w:val="none" w:sz="0" w:space="0" w:color="auto"/>
      </w:divBdr>
    </w:div>
    <w:div w:id="1327830569">
      <w:bodyDiv w:val="1"/>
      <w:marLeft w:val="0"/>
      <w:marRight w:val="0"/>
      <w:marTop w:val="0"/>
      <w:marBottom w:val="0"/>
      <w:divBdr>
        <w:top w:val="none" w:sz="0" w:space="0" w:color="auto"/>
        <w:left w:val="none" w:sz="0" w:space="0" w:color="auto"/>
        <w:bottom w:val="none" w:sz="0" w:space="0" w:color="auto"/>
        <w:right w:val="none" w:sz="0" w:space="0" w:color="auto"/>
      </w:divBdr>
    </w:div>
    <w:div w:id="1328703089">
      <w:bodyDiv w:val="1"/>
      <w:marLeft w:val="0"/>
      <w:marRight w:val="0"/>
      <w:marTop w:val="0"/>
      <w:marBottom w:val="0"/>
      <w:divBdr>
        <w:top w:val="none" w:sz="0" w:space="0" w:color="auto"/>
        <w:left w:val="none" w:sz="0" w:space="0" w:color="auto"/>
        <w:bottom w:val="none" w:sz="0" w:space="0" w:color="auto"/>
        <w:right w:val="none" w:sz="0" w:space="0" w:color="auto"/>
      </w:divBdr>
    </w:div>
    <w:div w:id="1328754854">
      <w:bodyDiv w:val="1"/>
      <w:marLeft w:val="0"/>
      <w:marRight w:val="0"/>
      <w:marTop w:val="0"/>
      <w:marBottom w:val="0"/>
      <w:divBdr>
        <w:top w:val="none" w:sz="0" w:space="0" w:color="auto"/>
        <w:left w:val="none" w:sz="0" w:space="0" w:color="auto"/>
        <w:bottom w:val="none" w:sz="0" w:space="0" w:color="auto"/>
        <w:right w:val="none" w:sz="0" w:space="0" w:color="auto"/>
      </w:divBdr>
    </w:div>
    <w:div w:id="1329137315">
      <w:bodyDiv w:val="1"/>
      <w:marLeft w:val="0"/>
      <w:marRight w:val="0"/>
      <w:marTop w:val="0"/>
      <w:marBottom w:val="0"/>
      <w:divBdr>
        <w:top w:val="none" w:sz="0" w:space="0" w:color="auto"/>
        <w:left w:val="none" w:sz="0" w:space="0" w:color="auto"/>
        <w:bottom w:val="none" w:sz="0" w:space="0" w:color="auto"/>
        <w:right w:val="none" w:sz="0" w:space="0" w:color="auto"/>
      </w:divBdr>
    </w:div>
    <w:div w:id="1329944617">
      <w:bodyDiv w:val="1"/>
      <w:marLeft w:val="0"/>
      <w:marRight w:val="0"/>
      <w:marTop w:val="0"/>
      <w:marBottom w:val="0"/>
      <w:divBdr>
        <w:top w:val="none" w:sz="0" w:space="0" w:color="auto"/>
        <w:left w:val="none" w:sz="0" w:space="0" w:color="auto"/>
        <w:bottom w:val="none" w:sz="0" w:space="0" w:color="auto"/>
        <w:right w:val="none" w:sz="0" w:space="0" w:color="auto"/>
      </w:divBdr>
    </w:div>
    <w:div w:id="1330908472">
      <w:bodyDiv w:val="1"/>
      <w:marLeft w:val="0"/>
      <w:marRight w:val="0"/>
      <w:marTop w:val="0"/>
      <w:marBottom w:val="0"/>
      <w:divBdr>
        <w:top w:val="none" w:sz="0" w:space="0" w:color="auto"/>
        <w:left w:val="none" w:sz="0" w:space="0" w:color="auto"/>
        <w:bottom w:val="none" w:sz="0" w:space="0" w:color="auto"/>
        <w:right w:val="none" w:sz="0" w:space="0" w:color="auto"/>
      </w:divBdr>
    </w:div>
    <w:div w:id="1331834595">
      <w:bodyDiv w:val="1"/>
      <w:marLeft w:val="0"/>
      <w:marRight w:val="0"/>
      <w:marTop w:val="0"/>
      <w:marBottom w:val="0"/>
      <w:divBdr>
        <w:top w:val="none" w:sz="0" w:space="0" w:color="auto"/>
        <w:left w:val="none" w:sz="0" w:space="0" w:color="auto"/>
        <w:bottom w:val="none" w:sz="0" w:space="0" w:color="auto"/>
        <w:right w:val="none" w:sz="0" w:space="0" w:color="auto"/>
      </w:divBdr>
    </w:div>
    <w:div w:id="1333724081">
      <w:bodyDiv w:val="1"/>
      <w:marLeft w:val="0"/>
      <w:marRight w:val="0"/>
      <w:marTop w:val="0"/>
      <w:marBottom w:val="0"/>
      <w:divBdr>
        <w:top w:val="none" w:sz="0" w:space="0" w:color="auto"/>
        <w:left w:val="none" w:sz="0" w:space="0" w:color="auto"/>
        <w:bottom w:val="none" w:sz="0" w:space="0" w:color="auto"/>
        <w:right w:val="none" w:sz="0" w:space="0" w:color="auto"/>
      </w:divBdr>
    </w:div>
    <w:div w:id="1334602199">
      <w:bodyDiv w:val="1"/>
      <w:marLeft w:val="0"/>
      <w:marRight w:val="0"/>
      <w:marTop w:val="0"/>
      <w:marBottom w:val="0"/>
      <w:divBdr>
        <w:top w:val="none" w:sz="0" w:space="0" w:color="auto"/>
        <w:left w:val="none" w:sz="0" w:space="0" w:color="auto"/>
        <w:bottom w:val="none" w:sz="0" w:space="0" w:color="auto"/>
        <w:right w:val="none" w:sz="0" w:space="0" w:color="auto"/>
      </w:divBdr>
    </w:div>
    <w:div w:id="1339193779">
      <w:bodyDiv w:val="1"/>
      <w:marLeft w:val="0"/>
      <w:marRight w:val="0"/>
      <w:marTop w:val="0"/>
      <w:marBottom w:val="0"/>
      <w:divBdr>
        <w:top w:val="none" w:sz="0" w:space="0" w:color="auto"/>
        <w:left w:val="none" w:sz="0" w:space="0" w:color="auto"/>
        <w:bottom w:val="none" w:sz="0" w:space="0" w:color="auto"/>
        <w:right w:val="none" w:sz="0" w:space="0" w:color="auto"/>
      </w:divBdr>
    </w:div>
    <w:div w:id="1340545588">
      <w:bodyDiv w:val="1"/>
      <w:marLeft w:val="0"/>
      <w:marRight w:val="0"/>
      <w:marTop w:val="0"/>
      <w:marBottom w:val="0"/>
      <w:divBdr>
        <w:top w:val="none" w:sz="0" w:space="0" w:color="auto"/>
        <w:left w:val="none" w:sz="0" w:space="0" w:color="auto"/>
        <w:bottom w:val="none" w:sz="0" w:space="0" w:color="auto"/>
        <w:right w:val="none" w:sz="0" w:space="0" w:color="auto"/>
      </w:divBdr>
    </w:div>
    <w:div w:id="1341464378">
      <w:bodyDiv w:val="1"/>
      <w:marLeft w:val="0"/>
      <w:marRight w:val="0"/>
      <w:marTop w:val="0"/>
      <w:marBottom w:val="0"/>
      <w:divBdr>
        <w:top w:val="none" w:sz="0" w:space="0" w:color="auto"/>
        <w:left w:val="none" w:sz="0" w:space="0" w:color="auto"/>
        <w:bottom w:val="none" w:sz="0" w:space="0" w:color="auto"/>
        <w:right w:val="none" w:sz="0" w:space="0" w:color="auto"/>
      </w:divBdr>
    </w:div>
    <w:div w:id="1348024412">
      <w:bodyDiv w:val="1"/>
      <w:marLeft w:val="0"/>
      <w:marRight w:val="0"/>
      <w:marTop w:val="0"/>
      <w:marBottom w:val="0"/>
      <w:divBdr>
        <w:top w:val="none" w:sz="0" w:space="0" w:color="auto"/>
        <w:left w:val="none" w:sz="0" w:space="0" w:color="auto"/>
        <w:bottom w:val="none" w:sz="0" w:space="0" w:color="auto"/>
        <w:right w:val="none" w:sz="0" w:space="0" w:color="auto"/>
      </w:divBdr>
    </w:div>
    <w:div w:id="1350908934">
      <w:bodyDiv w:val="1"/>
      <w:marLeft w:val="0"/>
      <w:marRight w:val="0"/>
      <w:marTop w:val="0"/>
      <w:marBottom w:val="0"/>
      <w:divBdr>
        <w:top w:val="none" w:sz="0" w:space="0" w:color="auto"/>
        <w:left w:val="none" w:sz="0" w:space="0" w:color="auto"/>
        <w:bottom w:val="none" w:sz="0" w:space="0" w:color="auto"/>
        <w:right w:val="none" w:sz="0" w:space="0" w:color="auto"/>
      </w:divBdr>
    </w:div>
    <w:div w:id="1351032868">
      <w:bodyDiv w:val="1"/>
      <w:marLeft w:val="0"/>
      <w:marRight w:val="0"/>
      <w:marTop w:val="0"/>
      <w:marBottom w:val="0"/>
      <w:divBdr>
        <w:top w:val="none" w:sz="0" w:space="0" w:color="auto"/>
        <w:left w:val="none" w:sz="0" w:space="0" w:color="auto"/>
        <w:bottom w:val="none" w:sz="0" w:space="0" w:color="auto"/>
        <w:right w:val="none" w:sz="0" w:space="0" w:color="auto"/>
      </w:divBdr>
    </w:div>
    <w:div w:id="1352532343">
      <w:bodyDiv w:val="1"/>
      <w:marLeft w:val="0"/>
      <w:marRight w:val="0"/>
      <w:marTop w:val="0"/>
      <w:marBottom w:val="0"/>
      <w:divBdr>
        <w:top w:val="none" w:sz="0" w:space="0" w:color="auto"/>
        <w:left w:val="none" w:sz="0" w:space="0" w:color="auto"/>
        <w:bottom w:val="none" w:sz="0" w:space="0" w:color="auto"/>
        <w:right w:val="none" w:sz="0" w:space="0" w:color="auto"/>
      </w:divBdr>
    </w:div>
    <w:div w:id="1357922828">
      <w:bodyDiv w:val="1"/>
      <w:marLeft w:val="0"/>
      <w:marRight w:val="0"/>
      <w:marTop w:val="0"/>
      <w:marBottom w:val="0"/>
      <w:divBdr>
        <w:top w:val="none" w:sz="0" w:space="0" w:color="auto"/>
        <w:left w:val="none" w:sz="0" w:space="0" w:color="auto"/>
        <w:bottom w:val="none" w:sz="0" w:space="0" w:color="auto"/>
        <w:right w:val="none" w:sz="0" w:space="0" w:color="auto"/>
      </w:divBdr>
    </w:div>
    <w:div w:id="1358849233">
      <w:bodyDiv w:val="1"/>
      <w:marLeft w:val="0"/>
      <w:marRight w:val="0"/>
      <w:marTop w:val="0"/>
      <w:marBottom w:val="0"/>
      <w:divBdr>
        <w:top w:val="none" w:sz="0" w:space="0" w:color="auto"/>
        <w:left w:val="none" w:sz="0" w:space="0" w:color="auto"/>
        <w:bottom w:val="none" w:sz="0" w:space="0" w:color="auto"/>
        <w:right w:val="none" w:sz="0" w:space="0" w:color="auto"/>
      </w:divBdr>
    </w:div>
    <w:div w:id="1364792893">
      <w:bodyDiv w:val="1"/>
      <w:marLeft w:val="0"/>
      <w:marRight w:val="0"/>
      <w:marTop w:val="0"/>
      <w:marBottom w:val="0"/>
      <w:divBdr>
        <w:top w:val="none" w:sz="0" w:space="0" w:color="auto"/>
        <w:left w:val="none" w:sz="0" w:space="0" w:color="auto"/>
        <w:bottom w:val="none" w:sz="0" w:space="0" w:color="auto"/>
        <w:right w:val="none" w:sz="0" w:space="0" w:color="auto"/>
      </w:divBdr>
    </w:div>
    <w:div w:id="1365013119">
      <w:bodyDiv w:val="1"/>
      <w:marLeft w:val="0"/>
      <w:marRight w:val="0"/>
      <w:marTop w:val="0"/>
      <w:marBottom w:val="0"/>
      <w:divBdr>
        <w:top w:val="none" w:sz="0" w:space="0" w:color="auto"/>
        <w:left w:val="none" w:sz="0" w:space="0" w:color="auto"/>
        <w:bottom w:val="none" w:sz="0" w:space="0" w:color="auto"/>
        <w:right w:val="none" w:sz="0" w:space="0" w:color="auto"/>
      </w:divBdr>
    </w:div>
    <w:div w:id="1365666237">
      <w:bodyDiv w:val="1"/>
      <w:marLeft w:val="0"/>
      <w:marRight w:val="0"/>
      <w:marTop w:val="0"/>
      <w:marBottom w:val="0"/>
      <w:divBdr>
        <w:top w:val="none" w:sz="0" w:space="0" w:color="auto"/>
        <w:left w:val="none" w:sz="0" w:space="0" w:color="auto"/>
        <w:bottom w:val="none" w:sz="0" w:space="0" w:color="auto"/>
        <w:right w:val="none" w:sz="0" w:space="0" w:color="auto"/>
      </w:divBdr>
    </w:div>
    <w:div w:id="1376196665">
      <w:bodyDiv w:val="1"/>
      <w:marLeft w:val="0"/>
      <w:marRight w:val="0"/>
      <w:marTop w:val="0"/>
      <w:marBottom w:val="0"/>
      <w:divBdr>
        <w:top w:val="none" w:sz="0" w:space="0" w:color="auto"/>
        <w:left w:val="none" w:sz="0" w:space="0" w:color="auto"/>
        <w:bottom w:val="none" w:sz="0" w:space="0" w:color="auto"/>
        <w:right w:val="none" w:sz="0" w:space="0" w:color="auto"/>
      </w:divBdr>
    </w:div>
    <w:div w:id="1379938365">
      <w:bodyDiv w:val="1"/>
      <w:marLeft w:val="0"/>
      <w:marRight w:val="0"/>
      <w:marTop w:val="0"/>
      <w:marBottom w:val="0"/>
      <w:divBdr>
        <w:top w:val="none" w:sz="0" w:space="0" w:color="auto"/>
        <w:left w:val="none" w:sz="0" w:space="0" w:color="auto"/>
        <w:bottom w:val="none" w:sz="0" w:space="0" w:color="auto"/>
        <w:right w:val="none" w:sz="0" w:space="0" w:color="auto"/>
      </w:divBdr>
    </w:div>
    <w:div w:id="1381248652">
      <w:bodyDiv w:val="1"/>
      <w:marLeft w:val="0"/>
      <w:marRight w:val="0"/>
      <w:marTop w:val="0"/>
      <w:marBottom w:val="0"/>
      <w:divBdr>
        <w:top w:val="none" w:sz="0" w:space="0" w:color="auto"/>
        <w:left w:val="none" w:sz="0" w:space="0" w:color="auto"/>
        <w:bottom w:val="none" w:sz="0" w:space="0" w:color="auto"/>
        <w:right w:val="none" w:sz="0" w:space="0" w:color="auto"/>
      </w:divBdr>
    </w:div>
    <w:div w:id="1382094990">
      <w:bodyDiv w:val="1"/>
      <w:marLeft w:val="0"/>
      <w:marRight w:val="0"/>
      <w:marTop w:val="0"/>
      <w:marBottom w:val="0"/>
      <w:divBdr>
        <w:top w:val="none" w:sz="0" w:space="0" w:color="auto"/>
        <w:left w:val="none" w:sz="0" w:space="0" w:color="auto"/>
        <w:bottom w:val="none" w:sz="0" w:space="0" w:color="auto"/>
        <w:right w:val="none" w:sz="0" w:space="0" w:color="auto"/>
      </w:divBdr>
    </w:div>
    <w:div w:id="1383558695">
      <w:bodyDiv w:val="1"/>
      <w:marLeft w:val="0"/>
      <w:marRight w:val="0"/>
      <w:marTop w:val="0"/>
      <w:marBottom w:val="0"/>
      <w:divBdr>
        <w:top w:val="none" w:sz="0" w:space="0" w:color="auto"/>
        <w:left w:val="none" w:sz="0" w:space="0" w:color="auto"/>
        <w:bottom w:val="none" w:sz="0" w:space="0" w:color="auto"/>
        <w:right w:val="none" w:sz="0" w:space="0" w:color="auto"/>
      </w:divBdr>
    </w:div>
    <w:div w:id="1384451343">
      <w:bodyDiv w:val="1"/>
      <w:marLeft w:val="0"/>
      <w:marRight w:val="0"/>
      <w:marTop w:val="0"/>
      <w:marBottom w:val="0"/>
      <w:divBdr>
        <w:top w:val="none" w:sz="0" w:space="0" w:color="auto"/>
        <w:left w:val="none" w:sz="0" w:space="0" w:color="auto"/>
        <w:bottom w:val="none" w:sz="0" w:space="0" w:color="auto"/>
        <w:right w:val="none" w:sz="0" w:space="0" w:color="auto"/>
      </w:divBdr>
    </w:div>
    <w:div w:id="1388601290">
      <w:bodyDiv w:val="1"/>
      <w:marLeft w:val="0"/>
      <w:marRight w:val="0"/>
      <w:marTop w:val="0"/>
      <w:marBottom w:val="0"/>
      <w:divBdr>
        <w:top w:val="none" w:sz="0" w:space="0" w:color="auto"/>
        <w:left w:val="none" w:sz="0" w:space="0" w:color="auto"/>
        <w:bottom w:val="none" w:sz="0" w:space="0" w:color="auto"/>
        <w:right w:val="none" w:sz="0" w:space="0" w:color="auto"/>
      </w:divBdr>
    </w:div>
    <w:div w:id="1389837155">
      <w:bodyDiv w:val="1"/>
      <w:marLeft w:val="0"/>
      <w:marRight w:val="0"/>
      <w:marTop w:val="0"/>
      <w:marBottom w:val="0"/>
      <w:divBdr>
        <w:top w:val="none" w:sz="0" w:space="0" w:color="auto"/>
        <w:left w:val="none" w:sz="0" w:space="0" w:color="auto"/>
        <w:bottom w:val="none" w:sz="0" w:space="0" w:color="auto"/>
        <w:right w:val="none" w:sz="0" w:space="0" w:color="auto"/>
      </w:divBdr>
    </w:div>
    <w:div w:id="1389960333">
      <w:bodyDiv w:val="1"/>
      <w:marLeft w:val="0"/>
      <w:marRight w:val="0"/>
      <w:marTop w:val="0"/>
      <w:marBottom w:val="0"/>
      <w:divBdr>
        <w:top w:val="none" w:sz="0" w:space="0" w:color="auto"/>
        <w:left w:val="none" w:sz="0" w:space="0" w:color="auto"/>
        <w:bottom w:val="none" w:sz="0" w:space="0" w:color="auto"/>
        <w:right w:val="none" w:sz="0" w:space="0" w:color="auto"/>
      </w:divBdr>
    </w:div>
    <w:div w:id="1390031161">
      <w:bodyDiv w:val="1"/>
      <w:marLeft w:val="0"/>
      <w:marRight w:val="0"/>
      <w:marTop w:val="0"/>
      <w:marBottom w:val="0"/>
      <w:divBdr>
        <w:top w:val="none" w:sz="0" w:space="0" w:color="auto"/>
        <w:left w:val="none" w:sz="0" w:space="0" w:color="auto"/>
        <w:bottom w:val="none" w:sz="0" w:space="0" w:color="auto"/>
        <w:right w:val="none" w:sz="0" w:space="0" w:color="auto"/>
      </w:divBdr>
    </w:div>
    <w:div w:id="1390566426">
      <w:bodyDiv w:val="1"/>
      <w:marLeft w:val="0"/>
      <w:marRight w:val="0"/>
      <w:marTop w:val="0"/>
      <w:marBottom w:val="0"/>
      <w:divBdr>
        <w:top w:val="none" w:sz="0" w:space="0" w:color="auto"/>
        <w:left w:val="none" w:sz="0" w:space="0" w:color="auto"/>
        <w:bottom w:val="none" w:sz="0" w:space="0" w:color="auto"/>
        <w:right w:val="none" w:sz="0" w:space="0" w:color="auto"/>
      </w:divBdr>
    </w:div>
    <w:div w:id="1390807958">
      <w:bodyDiv w:val="1"/>
      <w:marLeft w:val="0"/>
      <w:marRight w:val="0"/>
      <w:marTop w:val="0"/>
      <w:marBottom w:val="0"/>
      <w:divBdr>
        <w:top w:val="none" w:sz="0" w:space="0" w:color="auto"/>
        <w:left w:val="none" w:sz="0" w:space="0" w:color="auto"/>
        <w:bottom w:val="none" w:sz="0" w:space="0" w:color="auto"/>
        <w:right w:val="none" w:sz="0" w:space="0" w:color="auto"/>
      </w:divBdr>
    </w:div>
    <w:div w:id="1392773136">
      <w:bodyDiv w:val="1"/>
      <w:marLeft w:val="0"/>
      <w:marRight w:val="0"/>
      <w:marTop w:val="0"/>
      <w:marBottom w:val="0"/>
      <w:divBdr>
        <w:top w:val="none" w:sz="0" w:space="0" w:color="auto"/>
        <w:left w:val="none" w:sz="0" w:space="0" w:color="auto"/>
        <w:bottom w:val="none" w:sz="0" w:space="0" w:color="auto"/>
        <w:right w:val="none" w:sz="0" w:space="0" w:color="auto"/>
      </w:divBdr>
    </w:div>
    <w:div w:id="1392969890">
      <w:bodyDiv w:val="1"/>
      <w:marLeft w:val="0"/>
      <w:marRight w:val="0"/>
      <w:marTop w:val="0"/>
      <w:marBottom w:val="0"/>
      <w:divBdr>
        <w:top w:val="none" w:sz="0" w:space="0" w:color="auto"/>
        <w:left w:val="none" w:sz="0" w:space="0" w:color="auto"/>
        <w:bottom w:val="none" w:sz="0" w:space="0" w:color="auto"/>
        <w:right w:val="none" w:sz="0" w:space="0" w:color="auto"/>
      </w:divBdr>
    </w:div>
    <w:div w:id="1396512562">
      <w:bodyDiv w:val="1"/>
      <w:marLeft w:val="0"/>
      <w:marRight w:val="0"/>
      <w:marTop w:val="0"/>
      <w:marBottom w:val="0"/>
      <w:divBdr>
        <w:top w:val="none" w:sz="0" w:space="0" w:color="auto"/>
        <w:left w:val="none" w:sz="0" w:space="0" w:color="auto"/>
        <w:bottom w:val="none" w:sz="0" w:space="0" w:color="auto"/>
        <w:right w:val="none" w:sz="0" w:space="0" w:color="auto"/>
      </w:divBdr>
    </w:div>
    <w:div w:id="1398480705">
      <w:bodyDiv w:val="1"/>
      <w:marLeft w:val="0"/>
      <w:marRight w:val="0"/>
      <w:marTop w:val="0"/>
      <w:marBottom w:val="0"/>
      <w:divBdr>
        <w:top w:val="none" w:sz="0" w:space="0" w:color="auto"/>
        <w:left w:val="none" w:sz="0" w:space="0" w:color="auto"/>
        <w:bottom w:val="none" w:sz="0" w:space="0" w:color="auto"/>
        <w:right w:val="none" w:sz="0" w:space="0" w:color="auto"/>
      </w:divBdr>
    </w:div>
    <w:div w:id="1401294868">
      <w:bodyDiv w:val="1"/>
      <w:marLeft w:val="0"/>
      <w:marRight w:val="0"/>
      <w:marTop w:val="0"/>
      <w:marBottom w:val="0"/>
      <w:divBdr>
        <w:top w:val="none" w:sz="0" w:space="0" w:color="auto"/>
        <w:left w:val="none" w:sz="0" w:space="0" w:color="auto"/>
        <w:bottom w:val="none" w:sz="0" w:space="0" w:color="auto"/>
        <w:right w:val="none" w:sz="0" w:space="0" w:color="auto"/>
      </w:divBdr>
    </w:div>
    <w:div w:id="1404524221">
      <w:bodyDiv w:val="1"/>
      <w:marLeft w:val="0"/>
      <w:marRight w:val="0"/>
      <w:marTop w:val="0"/>
      <w:marBottom w:val="0"/>
      <w:divBdr>
        <w:top w:val="none" w:sz="0" w:space="0" w:color="auto"/>
        <w:left w:val="none" w:sz="0" w:space="0" w:color="auto"/>
        <w:bottom w:val="none" w:sz="0" w:space="0" w:color="auto"/>
        <w:right w:val="none" w:sz="0" w:space="0" w:color="auto"/>
      </w:divBdr>
    </w:div>
    <w:div w:id="1404596477">
      <w:bodyDiv w:val="1"/>
      <w:marLeft w:val="0"/>
      <w:marRight w:val="0"/>
      <w:marTop w:val="0"/>
      <w:marBottom w:val="0"/>
      <w:divBdr>
        <w:top w:val="none" w:sz="0" w:space="0" w:color="auto"/>
        <w:left w:val="none" w:sz="0" w:space="0" w:color="auto"/>
        <w:bottom w:val="none" w:sz="0" w:space="0" w:color="auto"/>
        <w:right w:val="none" w:sz="0" w:space="0" w:color="auto"/>
      </w:divBdr>
    </w:div>
    <w:div w:id="1404645715">
      <w:bodyDiv w:val="1"/>
      <w:marLeft w:val="0"/>
      <w:marRight w:val="0"/>
      <w:marTop w:val="0"/>
      <w:marBottom w:val="0"/>
      <w:divBdr>
        <w:top w:val="none" w:sz="0" w:space="0" w:color="auto"/>
        <w:left w:val="none" w:sz="0" w:space="0" w:color="auto"/>
        <w:bottom w:val="none" w:sz="0" w:space="0" w:color="auto"/>
        <w:right w:val="none" w:sz="0" w:space="0" w:color="auto"/>
      </w:divBdr>
    </w:div>
    <w:div w:id="1404721093">
      <w:bodyDiv w:val="1"/>
      <w:marLeft w:val="0"/>
      <w:marRight w:val="0"/>
      <w:marTop w:val="0"/>
      <w:marBottom w:val="0"/>
      <w:divBdr>
        <w:top w:val="none" w:sz="0" w:space="0" w:color="auto"/>
        <w:left w:val="none" w:sz="0" w:space="0" w:color="auto"/>
        <w:bottom w:val="none" w:sz="0" w:space="0" w:color="auto"/>
        <w:right w:val="none" w:sz="0" w:space="0" w:color="auto"/>
      </w:divBdr>
    </w:div>
    <w:div w:id="1408697540">
      <w:bodyDiv w:val="1"/>
      <w:marLeft w:val="0"/>
      <w:marRight w:val="0"/>
      <w:marTop w:val="0"/>
      <w:marBottom w:val="0"/>
      <w:divBdr>
        <w:top w:val="none" w:sz="0" w:space="0" w:color="auto"/>
        <w:left w:val="none" w:sz="0" w:space="0" w:color="auto"/>
        <w:bottom w:val="none" w:sz="0" w:space="0" w:color="auto"/>
        <w:right w:val="none" w:sz="0" w:space="0" w:color="auto"/>
      </w:divBdr>
    </w:div>
    <w:div w:id="1410927149">
      <w:bodyDiv w:val="1"/>
      <w:marLeft w:val="0"/>
      <w:marRight w:val="0"/>
      <w:marTop w:val="0"/>
      <w:marBottom w:val="0"/>
      <w:divBdr>
        <w:top w:val="none" w:sz="0" w:space="0" w:color="auto"/>
        <w:left w:val="none" w:sz="0" w:space="0" w:color="auto"/>
        <w:bottom w:val="none" w:sz="0" w:space="0" w:color="auto"/>
        <w:right w:val="none" w:sz="0" w:space="0" w:color="auto"/>
      </w:divBdr>
    </w:div>
    <w:div w:id="1413047846">
      <w:bodyDiv w:val="1"/>
      <w:marLeft w:val="0"/>
      <w:marRight w:val="0"/>
      <w:marTop w:val="0"/>
      <w:marBottom w:val="0"/>
      <w:divBdr>
        <w:top w:val="none" w:sz="0" w:space="0" w:color="auto"/>
        <w:left w:val="none" w:sz="0" w:space="0" w:color="auto"/>
        <w:bottom w:val="none" w:sz="0" w:space="0" w:color="auto"/>
        <w:right w:val="none" w:sz="0" w:space="0" w:color="auto"/>
      </w:divBdr>
    </w:div>
    <w:div w:id="1414473159">
      <w:bodyDiv w:val="1"/>
      <w:marLeft w:val="0"/>
      <w:marRight w:val="0"/>
      <w:marTop w:val="0"/>
      <w:marBottom w:val="0"/>
      <w:divBdr>
        <w:top w:val="none" w:sz="0" w:space="0" w:color="auto"/>
        <w:left w:val="none" w:sz="0" w:space="0" w:color="auto"/>
        <w:bottom w:val="none" w:sz="0" w:space="0" w:color="auto"/>
        <w:right w:val="none" w:sz="0" w:space="0" w:color="auto"/>
      </w:divBdr>
    </w:div>
    <w:div w:id="1415275108">
      <w:bodyDiv w:val="1"/>
      <w:marLeft w:val="0"/>
      <w:marRight w:val="0"/>
      <w:marTop w:val="0"/>
      <w:marBottom w:val="0"/>
      <w:divBdr>
        <w:top w:val="none" w:sz="0" w:space="0" w:color="auto"/>
        <w:left w:val="none" w:sz="0" w:space="0" w:color="auto"/>
        <w:bottom w:val="none" w:sz="0" w:space="0" w:color="auto"/>
        <w:right w:val="none" w:sz="0" w:space="0" w:color="auto"/>
      </w:divBdr>
    </w:div>
    <w:div w:id="1415976405">
      <w:bodyDiv w:val="1"/>
      <w:marLeft w:val="0"/>
      <w:marRight w:val="0"/>
      <w:marTop w:val="0"/>
      <w:marBottom w:val="0"/>
      <w:divBdr>
        <w:top w:val="none" w:sz="0" w:space="0" w:color="auto"/>
        <w:left w:val="none" w:sz="0" w:space="0" w:color="auto"/>
        <w:bottom w:val="none" w:sz="0" w:space="0" w:color="auto"/>
        <w:right w:val="none" w:sz="0" w:space="0" w:color="auto"/>
      </w:divBdr>
    </w:div>
    <w:div w:id="1419912528">
      <w:bodyDiv w:val="1"/>
      <w:marLeft w:val="0"/>
      <w:marRight w:val="0"/>
      <w:marTop w:val="0"/>
      <w:marBottom w:val="0"/>
      <w:divBdr>
        <w:top w:val="none" w:sz="0" w:space="0" w:color="auto"/>
        <w:left w:val="none" w:sz="0" w:space="0" w:color="auto"/>
        <w:bottom w:val="none" w:sz="0" w:space="0" w:color="auto"/>
        <w:right w:val="none" w:sz="0" w:space="0" w:color="auto"/>
      </w:divBdr>
    </w:div>
    <w:div w:id="1423524740">
      <w:bodyDiv w:val="1"/>
      <w:marLeft w:val="0"/>
      <w:marRight w:val="0"/>
      <w:marTop w:val="0"/>
      <w:marBottom w:val="0"/>
      <w:divBdr>
        <w:top w:val="none" w:sz="0" w:space="0" w:color="auto"/>
        <w:left w:val="none" w:sz="0" w:space="0" w:color="auto"/>
        <w:bottom w:val="none" w:sz="0" w:space="0" w:color="auto"/>
        <w:right w:val="none" w:sz="0" w:space="0" w:color="auto"/>
      </w:divBdr>
    </w:div>
    <w:div w:id="1423797654">
      <w:bodyDiv w:val="1"/>
      <w:marLeft w:val="0"/>
      <w:marRight w:val="0"/>
      <w:marTop w:val="0"/>
      <w:marBottom w:val="0"/>
      <w:divBdr>
        <w:top w:val="none" w:sz="0" w:space="0" w:color="auto"/>
        <w:left w:val="none" w:sz="0" w:space="0" w:color="auto"/>
        <w:bottom w:val="none" w:sz="0" w:space="0" w:color="auto"/>
        <w:right w:val="none" w:sz="0" w:space="0" w:color="auto"/>
      </w:divBdr>
    </w:div>
    <w:div w:id="1423910136">
      <w:bodyDiv w:val="1"/>
      <w:marLeft w:val="0"/>
      <w:marRight w:val="0"/>
      <w:marTop w:val="0"/>
      <w:marBottom w:val="0"/>
      <w:divBdr>
        <w:top w:val="none" w:sz="0" w:space="0" w:color="auto"/>
        <w:left w:val="none" w:sz="0" w:space="0" w:color="auto"/>
        <w:bottom w:val="none" w:sz="0" w:space="0" w:color="auto"/>
        <w:right w:val="none" w:sz="0" w:space="0" w:color="auto"/>
      </w:divBdr>
    </w:div>
    <w:div w:id="1424958334">
      <w:bodyDiv w:val="1"/>
      <w:marLeft w:val="0"/>
      <w:marRight w:val="0"/>
      <w:marTop w:val="0"/>
      <w:marBottom w:val="0"/>
      <w:divBdr>
        <w:top w:val="none" w:sz="0" w:space="0" w:color="auto"/>
        <w:left w:val="none" w:sz="0" w:space="0" w:color="auto"/>
        <w:bottom w:val="none" w:sz="0" w:space="0" w:color="auto"/>
        <w:right w:val="none" w:sz="0" w:space="0" w:color="auto"/>
      </w:divBdr>
    </w:div>
    <w:div w:id="1426343138">
      <w:bodyDiv w:val="1"/>
      <w:marLeft w:val="0"/>
      <w:marRight w:val="0"/>
      <w:marTop w:val="0"/>
      <w:marBottom w:val="0"/>
      <w:divBdr>
        <w:top w:val="none" w:sz="0" w:space="0" w:color="auto"/>
        <w:left w:val="none" w:sz="0" w:space="0" w:color="auto"/>
        <w:bottom w:val="none" w:sz="0" w:space="0" w:color="auto"/>
        <w:right w:val="none" w:sz="0" w:space="0" w:color="auto"/>
      </w:divBdr>
    </w:div>
    <w:div w:id="1429933492">
      <w:bodyDiv w:val="1"/>
      <w:marLeft w:val="0"/>
      <w:marRight w:val="0"/>
      <w:marTop w:val="0"/>
      <w:marBottom w:val="0"/>
      <w:divBdr>
        <w:top w:val="none" w:sz="0" w:space="0" w:color="auto"/>
        <w:left w:val="none" w:sz="0" w:space="0" w:color="auto"/>
        <w:bottom w:val="none" w:sz="0" w:space="0" w:color="auto"/>
        <w:right w:val="none" w:sz="0" w:space="0" w:color="auto"/>
      </w:divBdr>
    </w:div>
    <w:div w:id="1431199904">
      <w:bodyDiv w:val="1"/>
      <w:marLeft w:val="0"/>
      <w:marRight w:val="0"/>
      <w:marTop w:val="0"/>
      <w:marBottom w:val="0"/>
      <w:divBdr>
        <w:top w:val="none" w:sz="0" w:space="0" w:color="auto"/>
        <w:left w:val="none" w:sz="0" w:space="0" w:color="auto"/>
        <w:bottom w:val="none" w:sz="0" w:space="0" w:color="auto"/>
        <w:right w:val="none" w:sz="0" w:space="0" w:color="auto"/>
      </w:divBdr>
    </w:div>
    <w:div w:id="1432621781">
      <w:bodyDiv w:val="1"/>
      <w:marLeft w:val="0"/>
      <w:marRight w:val="0"/>
      <w:marTop w:val="0"/>
      <w:marBottom w:val="0"/>
      <w:divBdr>
        <w:top w:val="none" w:sz="0" w:space="0" w:color="auto"/>
        <w:left w:val="none" w:sz="0" w:space="0" w:color="auto"/>
        <w:bottom w:val="none" w:sz="0" w:space="0" w:color="auto"/>
        <w:right w:val="none" w:sz="0" w:space="0" w:color="auto"/>
      </w:divBdr>
    </w:div>
    <w:div w:id="1435784569">
      <w:bodyDiv w:val="1"/>
      <w:marLeft w:val="0"/>
      <w:marRight w:val="0"/>
      <w:marTop w:val="0"/>
      <w:marBottom w:val="0"/>
      <w:divBdr>
        <w:top w:val="none" w:sz="0" w:space="0" w:color="auto"/>
        <w:left w:val="none" w:sz="0" w:space="0" w:color="auto"/>
        <w:bottom w:val="none" w:sz="0" w:space="0" w:color="auto"/>
        <w:right w:val="none" w:sz="0" w:space="0" w:color="auto"/>
      </w:divBdr>
    </w:div>
    <w:div w:id="1435858321">
      <w:bodyDiv w:val="1"/>
      <w:marLeft w:val="0"/>
      <w:marRight w:val="0"/>
      <w:marTop w:val="0"/>
      <w:marBottom w:val="0"/>
      <w:divBdr>
        <w:top w:val="none" w:sz="0" w:space="0" w:color="auto"/>
        <w:left w:val="none" w:sz="0" w:space="0" w:color="auto"/>
        <w:bottom w:val="none" w:sz="0" w:space="0" w:color="auto"/>
        <w:right w:val="none" w:sz="0" w:space="0" w:color="auto"/>
      </w:divBdr>
    </w:div>
    <w:div w:id="1435978549">
      <w:bodyDiv w:val="1"/>
      <w:marLeft w:val="0"/>
      <w:marRight w:val="0"/>
      <w:marTop w:val="0"/>
      <w:marBottom w:val="0"/>
      <w:divBdr>
        <w:top w:val="none" w:sz="0" w:space="0" w:color="auto"/>
        <w:left w:val="none" w:sz="0" w:space="0" w:color="auto"/>
        <w:bottom w:val="none" w:sz="0" w:space="0" w:color="auto"/>
        <w:right w:val="none" w:sz="0" w:space="0" w:color="auto"/>
      </w:divBdr>
    </w:div>
    <w:div w:id="1436024872">
      <w:bodyDiv w:val="1"/>
      <w:marLeft w:val="0"/>
      <w:marRight w:val="0"/>
      <w:marTop w:val="0"/>
      <w:marBottom w:val="0"/>
      <w:divBdr>
        <w:top w:val="none" w:sz="0" w:space="0" w:color="auto"/>
        <w:left w:val="none" w:sz="0" w:space="0" w:color="auto"/>
        <w:bottom w:val="none" w:sz="0" w:space="0" w:color="auto"/>
        <w:right w:val="none" w:sz="0" w:space="0" w:color="auto"/>
      </w:divBdr>
    </w:div>
    <w:div w:id="1437023201">
      <w:bodyDiv w:val="1"/>
      <w:marLeft w:val="0"/>
      <w:marRight w:val="0"/>
      <w:marTop w:val="0"/>
      <w:marBottom w:val="0"/>
      <w:divBdr>
        <w:top w:val="none" w:sz="0" w:space="0" w:color="auto"/>
        <w:left w:val="none" w:sz="0" w:space="0" w:color="auto"/>
        <w:bottom w:val="none" w:sz="0" w:space="0" w:color="auto"/>
        <w:right w:val="none" w:sz="0" w:space="0" w:color="auto"/>
      </w:divBdr>
    </w:div>
    <w:div w:id="1440023939">
      <w:bodyDiv w:val="1"/>
      <w:marLeft w:val="0"/>
      <w:marRight w:val="0"/>
      <w:marTop w:val="0"/>
      <w:marBottom w:val="0"/>
      <w:divBdr>
        <w:top w:val="none" w:sz="0" w:space="0" w:color="auto"/>
        <w:left w:val="none" w:sz="0" w:space="0" w:color="auto"/>
        <w:bottom w:val="none" w:sz="0" w:space="0" w:color="auto"/>
        <w:right w:val="none" w:sz="0" w:space="0" w:color="auto"/>
      </w:divBdr>
    </w:div>
    <w:div w:id="1443962920">
      <w:bodyDiv w:val="1"/>
      <w:marLeft w:val="0"/>
      <w:marRight w:val="0"/>
      <w:marTop w:val="0"/>
      <w:marBottom w:val="0"/>
      <w:divBdr>
        <w:top w:val="none" w:sz="0" w:space="0" w:color="auto"/>
        <w:left w:val="none" w:sz="0" w:space="0" w:color="auto"/>
        <w:bottom w:val="none" w:sz="0" w:space="0" w:color="auto"/>
        <w:right w:val="none" w:sz="0" w:space="0" w:color="auto"/>
      </w:divBdr>
    </w:div>
    <w:div w:id="1447460021">
      <w:bodyDiv w:val="1"/>
      <w:marLeft w:val="0"/>
      <w:marRight w:val="0"/>
      <w:marTop w:val="0"/>
      <w:marBottom w:val="0"/>
      <w:divBdr>
        <w:top w:val="none" w:sz="0" w:space="0" w:color="auto"/>
        <w:left w:val="none" w:sz="0" w:space="0" w:color="auto"/>
        <w:bottom w:val="none" w:sz="0" w:space="0" w:color="auto"/>
        <w:right w:val="none" w:sz="0" w:space="0" w:color="auto"/>
      </w:divBdr>
    </w:div>
    <w:div w:id="1450783754">
      <w:bodyDiv w:val="1"/>
      <w:marLeft w:val="0"/>
      <w:marRight w:val="0"/>
      <w:marTop w:val="0"/>
      <w:marBottom w:val="0"/>
      <w:divBdr>
        <w:top w:val="none" w:sz="0" w:space="0" w:color="auto"/>
        <w:left w:val="none" w:sz="0" w:space="0" w:color="auto"/>
        <w:bottom w:val="none" w:sz="0" w:space="0" w:color="auto"/>
        <w:right w:val="none" w:sz="0" w:space="0" w:color="auto"/>
      </w:divBdr>
    </w:div>
    <w:div w:id="1451320288">
      <w:bodyDiv w:val="1"/>
      <w:marLeft w:val="0"/>
      <w:marRight w:val="0"/>
      <w:marTop w:val="0"/>
      <w:marBottom w:val="0"/>
      <w:divBdr>
        <w:top w:val="none" w:sz="0" w:space="0" w:color="auto"/>
        <w:left w:val="none" w:sz="0" w:space="0" w:color="auto"/>
        <w:bottom w:val="none" w:sz="0" w:space="0" w:color="auto"/>
        <w:right w:val="none" w:sz="0" w:space="0" w:color="auto"/>
      </w:divBdr>
    </w:div>
    <w:div w:id="1452244434">
      <w:bodyDiv w:val="1"/>
      <w:marLeft w:val="0"/>
      <w:marRight w:val="0"/>
      <w:marTop w:val="0"/>
      <w:marBottom w:val="0"/>
      <w:divBdr>
        <w:top w:val="none" w:sz="0" w:space="0" w:color="auto"/>
        <w:left w:val="none" w:sz="0" w:space="0" w:color="auto"/>
        <w:bottom w:val="none" w:sz="0" w:space="0" w:color="auto"/>
        <w:right w:val="none" w:sz="0" w:space="0" w:color="auto"/>
      </w:divBdr>
    </w:div>
    <w:div w:id="1453860794">
      <w:bodyDiv w:val="1"/>
      <w:marLeft w:val="0"/>
      <w:marRight w:val="0"/>
      <w:marTop w:val="0"/>
      <w:marBottom w:val="0"/>
      <w:divBdr>
        <w:top w:val="none" w:sz="0" w:space="0" w:color="auto"/>
        <w:left w:val="none" w:sz="0" w:space="0" w:color="auto"/>
        <w:bottom w:val="none" w:sz="0" w:space="0" w:color="auto"/>
        <w:right w:val="none" w:sz="0" w:space="0" w:color="auto"/>
      </w:divBdr>
    </w:div>
    <w:div w:id="1453864896">
      <w:bodyDiv w:val="1"/>
      <w:marLeft w:val="0"/>
      <w:marRight w:val="0"/>
      <w:marTop w:val="0"/>
      <w:marBottom w:val="0"/>
      <w:divBdr>
        <w:top w:val="none" w:sz="0" w:space="0" w:color="auto"/>
        <w:left w:val="none" w:sz="0" w:space="0" w:color="auto"/>
        <w:bottom w:val="none" w:sz="0" w:space="0" w:color="auto"/>
        <w:right w:val="none" w:sz="0" w:space="0" w:color="auto"/>
      </w:divBdr>
    </w:div>
    <w:div w:id="1456176048">
      <w:bodyDiv w:val="1"/>
      <w:marLeft w:val="0"/>
      <w:marRight w:val="0"/>
      <w:marTop w:val="0"/>
      <w:marBottom w:val="0"/>
      <w:divBdr>
        <w:top w:val="none" w:sz="0" w:space="0" w:color="auto"/>
        <w:left w:val="none" w:sz="0" w:space="0" w:color="auto"/>
        <w:bottom w:val="none" w:sz="0" w:space="0" w:color="auto"/>
        <w:right w:val="none" w:sz="0" w:space="0" w:color="auto"/>
      </w:divBdr>
    </w:div>
    <w:div w:id="1457258743">
      <w:bodyDiv w:val="1"/>
      <w:marLeft w:val="0"/>
      <w:marRight w:val="0"/>
      <w:marTop w:val="0"/>
      <w:marBottom w:val="0"/>
      <w:divBdr>
        <w:top w:val="none" w:sz="0" w:space="0" w:color="auto"/>
        <w:left w:val="none" w:sz="0" w:space="0" w:color="auto"/>
        <w:bottom w:val="none" w:sz="0" w:space="0" w:color="auto"/>
        <w:right w:val="none" w:sz="0" w:space="0" w:color="auto"/>
      </w:divBdr>
    </w:div>
    <w:div w:id="1457602686">
      <w:bodyDiv w:val="1"/>
      <w:marLeft w:val="0"/>
      <w:marRight w:val="0"/>
      <w:marTop w:val="0"/>
      <w:marBottom w:val="0"/>
      <w:divBdr>
        <w:top w:val="none" w:sz="0" w:space="0" w:color="auto"/>
        <w:left w:val="none" w:sz="0" w:space="0" w:color="auto"/>
        <w:bottom w:val="none" w:sz="0" w:space="0" w:color="auto"/>
        <w:right w:val="none" w:sz="0" w:space="0" w:color="auto"/>
      </w:divBdr>
    </w:div>
    <w:div w:id="1457874101">
      <w:bodyDiv w:val="1"/>
      <w:marLeft w:val="0"/>
      <w:marRight w:val="0"/>
      <w:marTop w:val="0"/>
      <w:marBottom w:val="0"/>
      <w:divBdr>
        <w:top w:val="none" w:sz="0" w:space="0" w:color="auto"/>
        <w:left w:val="none" w:sz="0" w:space="0" w:color="auto"/>
        <w:bottom w:val="none" w:sz="0" w:space="0" w:color="auto"/>
        <w:right w:val="none" w:sz="0" w:space="0" w:color="auto"/>
      </w:divBdr>
    </w:div>
    <w:div w:id="1458136227">
      <w:bodyDiv w:val="1"/>
      <w:marLeft w:val="0"/>
      <w:marRight w:val="0"/>
      <w:marTop w:val="0"/>
      <w:marBottom w:val="0"/>
      <w:divBdr>
        <w:top w:val="none" w:sz="0" w:space="0" w:color="auto"/>
        <w:left w:val="none" w:sz="0" w:space="0" w:color="auto"/>
        <w:bottom w:val="none" w:sz="0" w:space="0" w:color="auto"/>
        <w:right w:val="none" w:sz="0" w:space="0" w:color="auto"/>
      </w:divBdr>
    </w:div>
    <w:div w:id="1458258194">
      <w:bodyDiv w:val="1"/>
      <w:marLeft w:val="0"/>
      <w:marRight w:val="0"/>
      <w:marTop w:val="0"/>
      <w:marBottom w:val="0"/>
      <w:divBdr>
        <w:top w:val="none" w:sz="0" w:space="0" w:color="auto"/>
        <w:left w:val="none" w:sz="0" w:space="0" w:color="auto"/>
        <w:bottom w:val="none" w:sz="0" w:space="0" w:color="auto"/>
        <w:right w:val="none" w:sz="0" w:space="0" w:color="auto"/>
      </w:divBdr>
    </w:div>
    <w:div w:id="1458260993">
      <w:bodyDiv w:val="1"/>
      <w:marLeft w:val="0"/>
      <w:marRight w:val="0"/>
      <w:marTop w:val="0"/>
      <w:marBottom w:val="0"/>
      <w:divBdr>
        <w:top w:val="none" w:sz="0" w:space="0" w:color="auto"/>
        <w:left w:val="none" w:sz="0" w:space="0" w:color="auto"/>
        <w:bottom w:val="none" w:sz="0" w:space="0" w:color="auto"/>
        <w:right w:val="none" w:sz="0" w:space="0" w:color="auto"/>
      </w:divBdr>
    </w:div>
    <w:div w:id="1461654842">
      <w:bodyDiv w:val="1"/>
      <w:marLeft w:val="0"/>
      <w:marRight w:val="0"/>
      <w:marTop w:val="0"/>
      <w:marBottom w:val="0"/>
      <w:divBdr>
        <w:top w:val="none" w:sz="0" w:space="0" w:color="auto"/>
        <w:left w:val="none" w:sz="0" w:space="0" w:color="auto"/>
        <w:bottom w:val="none" w:sz="0" w:space="0" w:color="auto"/>
        <w:right w:val="none" w:sz="0" w:space="0" w:color="auto"/>
      </w:divBdr>
    </w:div>
    <w:div w:id="1462260992">
      <w:bodyDiv w:val="1"/>
      <w:marLeft w:val="0"/>
      <w:marRight w:val="0"/>
      <w:marTop w:val="0"/>
      <w:marBottom w:val="0"/>
      <w:divBdr>
        <w:top w:val="none" w:sz="0" w:space="0" w:color="auto"/>
        <w:left w:val="none" w:sz="0" w:space="0" w:color="auto"/>
        <w:bottom w:val="none" w:sz="0" w:space="0" w:color="auto"/>
        <w:right w:val="none" w:sz="0" w:space="0" w:color="auto"/>
      </w:divBdr>
    </w:div>
    <w:div w:id="1466655418">
      <w:bodyDiv w:val="1"/>
      <w:marLeft w:val="0"/>
      <w:marRight w:val="0"/>
      <w:marTop w:val="0"/>
      <w:marBottom w:val="0"/>
      <w:divBdr>
        <w:top w:val="none" w:sz="0" w:space="0" w:color="auto"/>
        <w:left w:val="none" w:sz="0" w:space="0" w:color="auto"/>
        <w:bottom w:val="none" w:sz="0" w:space="0" w:color="auto"/>
        <w:right w:val="none" w:sz="0" w:space="0" w:color="auto"/>
      </w:divBdr>
    </w:div>
    <w:div w:id="1467695720">
      <w:bodyDiv w:val="1"/>
      <w:marLeft w:val="0"/>
      <w:marRight w:val="0"/>
      <w:marTop w:val="0"/>
      <w:marBottom w:val="0"/>
      <w:divBdr>
        <w:top w:val="none" w:sz="0" w:space="0" w:color="auto"/>
        <w:left w:val="none" w:sz="0" w:space="0" w:color="auto"/>
        <w:bottom w:val="none" w:sz="0" w:space="0" w:color="auto"/>
        <w:right w:val="none" w:sz="0" w:space="0" w:color="auto"/>
      </w:divBdr>
    </w:div>
    <w:div w:id="1468860749">
      <w:bodyDiv w:val="1"/>
      <w:marLeft w:val="0"/>
      <w:marRight w:val="0"/>
      <w:marTop w:val="0"/>
      <w:marBottom w:val="0"/>
      <w:divBdr>
        <w:top w:val="none" w:sz="0" w:space="0" w:color="auto"/>
        <w:left w:val="none" w:sz="0" w:space="0" w:color="auto"/>
        <w:bottom w:val="none" w:sz="0" w:space="0" w:color="auto"/>
        <w:right w:val="none" w:sz="0" w:space="0" w:color="auto"/>
      </w:divBdr>
    </w:div>
    <w:div w:id="1469323654">
      <w:bodyDiv w:val="1"/>
      <w:marLeft w:val="0"/>
      <w:marRight w:val="0"/>
      <w:marTop w:val="0"/>
      <w:marBottom w:val="0"/>
      <w:divBdr>
        <w:top w:val="none" w:sz="0" w:space="0" w:color="auto"/>
        <w:left w:val="none" w:sz="0" w:space="0" w:color="auto"/>
        <w:bottom w:val="none" w:sz="0" w:space="0" w:color="auto"/>
        <w:right w:val="none" w:sz="0" w:space="0" w:color="auto"/>
      </w:divBdr>
    </w:div>
    <w:div w:id="1470584871">
      <w:bodyDiv w:val="1"/>
      <w:marLeft w:val="0"/>
      <w:marRight w:val="0"/>
      <w:marTop w:val="0"/>
      <w:marBottom w:val="0"/>
      <w:divBdr>
        <w:top w:val="none" w:sz="0" w:space="0" w:color="auto"/>
        <w:left w:val="none" w:sz="0" w:space="0" w:color="auto"/>
        <w:bottom w:val="none" w:sz="0" w:space="0" w:color="auto"/>
        <w:right w:val="none" w:sz="0" w:space="0" w:color="auto"/>
      </w:divBdr>
    </w:div>
    <w:div w:id="1477531844">
      <w:bodyDiv w:val="1"/>
      <w:marLeft w:val="0"/>
      <w:marRight w:val="0"/>
      <w:marTop w:val="0"/>
      <w:marBottom w:val="0"/>
      <w:divBdr>
        <w:top w:val="none" w:sz="0" w:space="0" w:color="auto"/>
        <w:left w:val="none" w:sz="0" w:space="0" w:color="auto"/>
        <w:bottom w:val="none" w:sz="0" w:space="0" w:color="auto"/>
        <w:right w:val="none" w:sz="0" w:space="0" w:color="auto"/>
      </w:divBdr>
    </w:div>
    <w:div w:id="1480536265">
      <w:bodyDiv w:val="1"/>
      <w:marLeft w:val="0"/>
      <w:marRight w:val="0"/>
      <w:marTop w:val="0"/>
      <w:marBottom w:val="0"/>
      <w:divBdr>
        <w:top w:val="none" w:sz="0" w:space="0" w:color="auto"/>
        <w:left w:val="none" w:sz="0" w:space="0" w:color="auto"/>
        <w:bottom w:val="none" w:sz="0" w:space="0" w:color="auto"/>
        <w:right w:val="none" w:sz="0" w:space="0" w:color="auto"/>
      </w:divBdr>
    </w:div>
    <w:div w:id="1480608191">
      <w:bodyDiv w:val="1"/>
      <w:marLeft w:val="0"/>
      <w:marRight w:val="0"/>
      <w:marTop w:val="0"/>
      <w:marBottom w:val="0"/>
      <w:divBdr>
        <w:top w:val="none" w:sz="0" w:space="0" w:color="auto"/>
        <w:left w:val="none" w:sz="0" w:space="0" w:color="auto"/>
        <w:bottom w:val="none" w:sz="0" w:space="0" w:color="auto"/>
        <w:right w:val="none" w:sz="0" w:space="0" w:color="auto"/>
      </w:divBdr>
    </w:div>
    <w:div w:id="1480919913">
      <w:bodyDiv w:val="1"/>
      <w:marLeft w:val="0"/>
      <w:marRight w:val="0"/>
      <w:marTop w:val="0"/>
      <w:marBottom w:val="0"/>
      <w:divBdr>
        <w:top w:val="none" w:sz="0" w:space="0" w:color="auto"/>
        <w:left w:val="none" w:sz="0" w:space="0" w:color="auto"/>
        <w:bottom w:val="none" w:sz="0" w:space="0" w:color="auto"/>
        <w:right w:val="none" w:sz="0" w:space="0" w:color="auto"/>
      </w:divBdr>
    </w:div>
    <w:div w:id="1481120534">
      <w:bodyDiv w:val="1"/>
      <w:marLeft w:val="0"/>
      <w:marRight w:val="0"/>
      <w:marTop w:val="0"/>
      <w:marBottom w:val="0"/>
      <w:divBdr>
        <w:top w:val="none" w:sz="0" w:space="0" w:color="auto"/>
        <w:left w:val="none" w:sz="0" w:space="0" w:color="auto"/>
        <w:bottom w:val="none" w:sz="0" w:space="0" w:color="auto"/>
        <w:right w:val="none" w:sz="0" w:space="0" w:color="auto"/>
      </w:divBdr>
    </w:div>
    <w:div w:id="1481265516">
      <w:bodyDiv w:val="1"/>
      <w:marLeft w:val="0"/>
      <w:marRight w:val="0"/>
      <w:marTop w:val="0"/>
      <w:marBottom w:val="0"/>
      <w:divBdr>
        <w:top w:val="none" w:sz="0" w:space="0" w:color="auto"/>
        <w:left w:val="none" w:sz="0" w:space="0" w:color="auto"/>
        <w:bottom w:val="none" w:sz="0" w:space="0" w:color="auto"/>
        <w:right w:val="none" w:sz="0" w:space="0" w:color="auto"/>
      </w:divBdr>
    </w:div>
    <w:div w:id="1482191950">
      <w:bodyDiv w:val="1"/>
      <w:marLeft w:val="0"/>
      <w:marRight w:val="0"/>
      <w:marTop w:val="0"/>
      <w:marBottom w:val="0"/>
      <w:divBdr>
        <w:top w:val="none" w:sz="0" w:space="0" w:color="auto"/>
        <w:left w:val="none" w:sz="0" w:space="0" w:color="auto"/>
        <w:bottom w:val="none" w:sz="0" w:space="0" w:color="auto"/>
        <w:right w:val="none" w:sz="0" w:space="0" w:color="auto"/>
      </w:divBdr>
    </w:div>
    <w:div w:id="1482890422">
      <w:bodyDiv w:val="1"/>
      <w:marLeft w:val="0"/>
      <w:marRight w:val="0"/>
      <w:marTop w:val="0"/>
      <w:marBottom w:val="0"/>
      <w:divBdr>
        <w:top w:val="none" w:sz="0" w:space="0" w:color="auto"/>
        <w:left w:val="none" w:sz="0" w:space="0" w:color="auto"/>
        <w:bottom w:val="none" w:sz="0" w:space="0" w:color="auto"/>
        <w:right w:val="none" w:sz="0" w:space="0" w:color="auto"/>
      </w:divBdr>
    </w:div>
    <w:div w:id="1482961995">
      <w:bodyDiv w:val="1"/>
      <w:marLeft w:val="0"/>
      <w:marRight w:val="0"/>
      <w:marTop w:val="0"/>
      <w:marBottom w:val="0"/>
      <w:divBdr>
        <w:top w:val="none" w:sz="0" w:space="0" w:color="auto"/>
        <w:left w:val="none" w:sz="0" w:space="0" w:color="auto"/>
        <w:bottom w:val="none" w:sz="0" w:space="0" w:color="auto"/>
        <w:right w:val="none" w:sz="0" w:space="0" w:color="auto"/>
      </w:divBdr>
    </w:div>
    <w:div w:id="1483963870">
      <w:bodyDiv w:val="1"/>
      <w:marLeft w:val="0"/>
      <w:marRight w:val="0"/>
      <w:marTop w:val="0"/>
      <w:marBottom w:val="0"/>
      <w:divBdr>
        <w:top w:val="none" w:sz="0" w:space="0" w:color="auto"/>
        <w:left w:val="none" w:sz="0" w:space="0" w:color="auto"/>
        <w:bottom w:val="none" w:sz="0" w:space="0" w:color="auto"/>
        <w:right w:val="none" w:sz="0" w:space="0" w:color="auto"/>
      </w:divBdr>
    </w:div>
    <w:div w:id="1486776187">
      <w:bodyDiv w:val="1"/>
      <w:marLeft w:val="0"/>
      <w:marRight w:val="0"/>
      <w:marTop w:val="0"/>
      <w:marBottom w:val="0"/>
      <w:divBdr>
        <w:top w:val="none" w:sz="0" w:space="0" w:color="auto"/>
        <w:left w:val="none" w:sz="0" w:space="0" w:color="auto"/>
        <w:bottom w:val="none" w:sz="0" w:space="0" w:color="auto"/>
        <w:right w:val="none" w:sz="0" w:space="0" w:color="auto"/>
      </w:divBdr>
    </w:div>
    <w:div w:id="1488328876">
      <w:bodyDiv w:val="1"/>
      <w:marLeft w:val="0"/>
      <w:marRight w:val="0"/>
      <w:marTop w:val="0"/>
      <w:marBottom w:val="0"/>
      <w:divBdr>
        <w:top w:val="none" w:sz="0" w:space="0" w:color="auto"/>
        <w:left w:val="none" w:sz="0" w:space="0" w:color="auto"/>
        <w:bottom w:val="none" w:sz="0" w:space="0" w:color="auto"/>
        <w:right w:val="none" w:sz="0" w:space="0" w:color="auto"/>
      </w:divBdr>
    </w:div>
    <w:div w:id="1488397918">
      <w:bodyDiv w:val="1"/>
      <w:marLeft w:val="0"/>
      <w:marRight w:val="0"/>
      <w:marTop w:val="0"/>
      <w:marBottom w:val="0"/>
      <w:divBdr>
        <w:top w:val="none" w:sz="0" w:space="0" w:color="auto"/>
        <w:left w:val="none" w:sz="0" w:space="0" w:color="auto"/>
        <w:bottom w:val="none" w:sz="0" w:space="0" w:color="auto"/>
        <w:right w:val="none" w:sz="0" w:space="0" w:color="auto"/>
      </w:divBdr>
    </w:div>
    <w:div w:id="1488934462">
      <w:bodyDiv w:val="1"/>
      <w:marLeft w:val="0"/>
      <w:marRight w:val="0"/>
      <w:marTop w:val="0"/>
      <w:marBottom w:val="0"/>
      <w:divBdr>
        <w:top w:val="none" w:sz="0" w:space="0" w:color="auto"/>
        <w:left w:val="none" w:sz="0" w:space="0" w:color="auto"/>
        <w:bottom w:val="none" w:sz="0" w:space="0" w:color="auto"/>
        <w:right w:val="none" w:sz="0" w:space="0" w:color="auto"/>
      </w:divBdr>
    </w:div>
    <w:div w:id="1489127220">
      <w:bodyDiv w:val="1"/>
      <w:marLeft w:val="0"/>
      <w:marRight w:val="0"/>
      <w:marTop w:val="0"/>
      <w:marBottom w:val="0"/>
      <w:divBdr>
        <w:top w:val="none" w:sz="0" w:space="0" w:color="auto"/>
        <w:left w:val="none" w:sz="0" w:space="0" w:color="auto"/>
        <w:bottom w:val="none" w:sz="0" w:space="0" w:color="auto"/>
        <w:right w:val="none" w:sz="0" w:space="0" w:color="auto"/>
      </w:divBdr>
    </w:div>
    <w:div w:id="1489398534">
      <w:bodyDiv w:val="1"/>
      <w:marLeft w:val="0"/>
      <w:marRight w:val="0"/>
      <w:marTop w:val="0"/>
      <w:marBottom w:val="0"/>
      <w:divBdr>
        <w:top w:val="none" w:sz="0" w:space="0" w:color="auto"/>
        <w:left w:val="none" w:sz="0" w:space="0" w:color="auto"/>
        <w:bottom w:val="none" w:sz="0" w:space="0" w:color="auto"/>
        <w:right w:val="none" w:sz="0" w:space="0" w:color="auto"/>
      </w:divBdr>
    </w:div>
    <w:div w:id="1490752703">
      <w:bodyDiv w:val="1"/>
      <w:marLeft w:val="0"/>
      <w:marRight w:val="0"/>
      <w:marTop w:val="0"/>
      <w:marBottom w:val="0"/>
      <w:divBdr>
        <w:top w:val="none" w:sz="0" w:space="0" w:color="auto"/>
        <w:left w:val="none" w:sz="0" w:space="0" w:color="auto"/>
        <w:bottom w:val="none" w:sz="0" w:space="0" w:color="auto"/>
        <w:right w:val="none" w:sz="0" w:space="0" w:color="auto"/>
      </w:divBdr>
    </w:div>
    <w:div w:id="1491368650">
      <w:bodyDiv w:val="1"/>
      <w:marLeft w:val="0"/>
      <w:marRight w:val="0"/>
      <w:marTop w:val="0"/>
      <w:marBottom w:val="0"/>
      <w:divBdr>
        <w:top w:val="none" w:sz="0" w:space="0" w:color="auto"/>
        <w:left w:val="none" w:sz="0" w:space="0" w:color="auto"/>
        <w:bottom w:val="none" w:sz="0" w:space="0" w:color="auto"/>
        <w:right w:val="none" w:sz="0" w:space="0" w:color="auto"/>
      </w:divBdr>
    </w:div>
    <w:div w:id="1492789023">
      <w:bodyDiv w:val="1"/>
      <w:marLeft w:val="0"/>
      <w:marRight w:val="0"/>
      <w:marTop w:val="0"/>
      <w:marBottom w:val="0"/>
      <w:divBdr>
        <w:top w:val="none" w:sz="0" w:space="0" w:color="auto"/>
        <w:left w:val="none" w:sz="0" w:space="0" w:color="auto"/>
        <w:bottom w:val="none" w:sz="0" w:space="0" w:color="auto"/>
        <w:right w:val="none" w:sz="0" w:space="0" w:color="auto"/>
      </w:divBdr>
    </w:div>
    <w:div w:id="1493641318">
      <w:bodyDiv w:val="1"/>
      <w:marLeft w:val="0"/>
      <w:marRight w:val="0"/>
      <w:marTop w:val="0"/>
      <w:marBottom w:val="0"/>
      <w:divBdr>
        <w:top w:val="none" w:sz="0" w:space="0" w:color="auto"/>
        <w:left w:val="none" w:sz="0" w:space="0" w:color="auto"/>
        <w:bottom w:val="none" w:sz="0" w:space="0" w:color="auto"/>
        <w:right w:val="none" w:sz="0" w:space="0" w:color="auto"/>
      </w:divBdr>
    </w:div>
    <w:div w:id="1497720384">
      <w:bodyDiv w:val="1"/>
      <w:marLeft w:val="0"/>
      <w:marRight w:val="0"/>
      <w:marTop w:val="0"/>
      <w:marBottom w:val="0"/>
      <w:divBdr>
        <w:top w:val="none" w:sz="0" w:space="0" w:color="auto"/>
        <w:left w:val="none" w:sz="0" w:space="0" w:color="auto"/>
        <w:bottom w:val="none" w:sz="0" w:space="0" w:color="auto"/>
        <w:right w:val="none" w:sz="0" w:space="0" w:color="auto"/>
      </w:divBdr>
    </w:div>
    <w:div w:id="1502426534">
      <w:bodyDiv w:val="1"/>
      <w:marLeft w:val="0"/>
      <w:marRight w:val="0"/>
      <w:marTop w:val="0"/>
      <w:marBottom w:val="0"/>
      <w:divBdr>
        <w:top w:val="none" w:sz="0" w:space="0" w:color="auto"/>
        <w:left w:val="none" w:sz="0" w:space="0" w:color="auto"/>
        <w:bottom w:val="none" w:sz="0" w:space="0" w:color="auto"/>
        <w:right w:val="none" w:sz="0" w:space="0" w:color="auto"/>
      </w:divBdr>
    </w:div>
    <w:div w:id="1502549076">
      <w:bodyDiv w:val="1"/>
      <w:marLeft w:val="0"/>
      <w:marRight w:val="0"/>
      <w:marTop w:val="0"/>
      <w:marBottom w:val="0"/>
      <w:divBdr>
        <w:top w:val="none" w:sz="0" w:space="0" w:color="auto"/>
        <w:left w:val="none" w:sz="0" w:space="0" w:color="auto"/>
        <w:bottom w:val="none" w:sz="0" w:space="0" w:color="auto"/>
        <w:right w:val="none" w:sz="0" w:space="0" w:color="auto"/>
      </w:divBdr>
    </w:div>
    <w:div w:id="1504130178">
      <w:bodyDiv w:val="1"/>
      <w:marLeft w:val="0"/>
      <w:marRight w:val="0"/>
      <w:marTop w:val="0"/>
      <w:marBottom w:val="0"/>
      <w:divBdr>
        <w:top w:val="none" w:sz="0" w:space="0" w:color="auto"/>
        <w:left w:val="none" w:sz="0" w:space="0" w:color="auto"/>
        <w:bottom w:val="none" w:sz="0" w:space="0" w:color="auto"/>
        <w:right w:val="none" w:sz="0" w:space="0" w:color="auto"/>
      </w:divBdr>
    </w:div>
    <w:div w:id="1507017858">
      <w:bodyDiv w:val="1"/>
      <w:marLeft w:val="0"/>
      <w:marRight w:val="0"/>
      <w:marTop w:val="0"/>
      <w:marBottom w:val="0"/>
      <w:divBdr>
        <w:top w:val="none" w:sz="0" w:space="0" w:color="auto"/>
        <w:left w:val="none" w:sz="0" w:space="0" w:color="auto"/>
        <w:bottom w:val="none" w:sz="0" w:space="0" w:color="auto"/>
        <w:right w:val="none" w:sz="0" w:space="0" w:color="auto"/>
      </w:divBdr>
    </w:div>
    <w:div w:id="1507548453">
      <w:bodyDiv w:val="1"/>
      <w:marLeft w:val="0"/>
      <w:marRight w:val="0"/>
      <w:marTop w:val="0"/>
      <w:marBottom w:val="0"/>
      <w:divBdr>
        <w:top w:val="none" w:sz="0" w:space="0" w:color="auto"/>
        <w:left w:val="none" w:sz="0" w:space="0" w:color="auto"/>
        <w:bottom w:val="none" w:sz="0" w:space="0" w:color="auto"/>
        <w:right w:val="none" w:sz="0" w:space="0" w:color="auto"/>
      </w:divBdr>
    </w:div>
    <w:div w:id="1511987991">
      <w:bodyDiv w:val="1"/>
      <w:marLeft w:val="0"/>
      <w:marRight w:val="0"/>
      <w:marTop w:val="0"/>
      <w:marBottom w:val="0"/>
      <w:divBdr>
        <w:top w:val="none" w:sz="0" w:space="0" w:color="auto"/>
        <w:left w:val="none" w:sz="0" w:space="0" w:color="auto"/>
        <w:bottom w:val="none" w:sz="0" w:space="0" w:color="auto"/>
        <w:right w:val="none" w:sz="0" w:space="0" w:color="auto"/>
      </w:divBdr>
    </w:div>
    <w:div w:id="1512572020">
      <w:bodyDiv w:val="1"/>
      <w:marLeft w:val="0"/>
      <w:marRight w:val="0"/>
      <w:marTop w:val="0"/>
      <w:marBottom w:val="0"/>
      <w:divBdr>
        <w:top w:val="none" w:sz="0" w:space="0" w:color="auto"/>
        <w:left w:val="none" w:sz="0" w:space="0" w:color="auto"/>
        <w:bottom w:val="none" w:sz="0" w:space="0" w:color="auto"/>
        <w:right w:val="none" w:sz="0" w:space="0" w:color="auto"/>
      </w:divBdr>
    </w:div>
    <w:div w:id="1512987948">
      <w:bodyDiv w:val="1"/>
      <w:marLeft w:val="0"/>
      <w:marRight w:val="0"/>
      <w:marTop w:val="0"/>
      <w:marBottom w:val="0"/>
      <w:divBdr>
        <w:top w:val="none" w:sz="0" w:space="0" w:color="auto"/>
        <w:left w:val="none" w:sz="0" w:space="0" w:color="auto"/>
        <w:bottom w:val="none" w:sz="0" w:space="0" w:color="auto"/>
        <w:right w:val="none" w:sz="0" w:space="0" w:color="auto"/>
      </w:divBdr>
    </w:div>
    <w:div w:id="1514955807">
      <w:bodyDiv w:val="1"/>
      <w:marLeft w:val="0"/>
      <w:marRight w:val="0"/>
      <w:marTop w:val="0"/>
      <w:marBottom w:val="0"/>
      <w:divBdr>
        <w:top w:val="none" w:sz="0" w:space="0" w:color="auto"/>
        <w:left w:val="none" w:sz="0" w:space="0" w:color="auto"/>
        <w:bottom w:val="none" w:sz="0" w:space="0" w:color="auto"/>
        <w:right w:val="none" w:sz="0" w:space="0" w:color="auto"/>
      </w:divBdr>
    </w:div>
    <w:div w:id="1517186966">
      <w:bodyDiv w:val="1"/>
      <w:marLeft w:val="0"/>
      <w:marRight w:val="0"/>
      <w:marTop w:val="0"/>
      <w:marBottom w:val="0"/>
      <w:divBdr>
        <w:top w:val="none" w:sz="0" w:space="0" w:color="auto"/>
        <w:left w:val="none" w:sz="0" w:space="0" w:color="auto"/>
        <w:bottom w:val="none" w:sz="0" w:space="0" w:color="auto"/>
        <w:right w:val="none" w:sz="0" w:space="0" w:color="auto"/>
      </w:divBdr>
    </w:div>
    <w:div w:id="1518957217">
      <w:bodyDiv w:val="1"/>
      <w:marLeft w:val="0"/>
      <w:marRight w:val="0"/>
      <w:marTop w:val="0"/>
      <w:marBottom w:val="0"/>
      <w:divBdr>
        <w:top w:val="none" w:sz="0" w:space="0" w:color="auto"/>
        <w:left w:val="none" w:sz="0" w:space="0" w:color="auto"/>
        <w:bottom w:val="none" w:sz="0" w:space="0" w:color="auto"/>
        <w:right w:val="none" w:sz="0" w:space="0" w:color="auto"/>
      </w:divBdr>
    </w:div>
    <w:div w:id="1519007569">
      <w:bodyDiv w:val="1"/>
      <w:marLeft w:val="0"/>
      <w:marRight w:val="0"/>
      <w:marTop w:val="0"/>
      <w:marBottom w:val="0"/>
      <w:divBdr>
        <w:top w:val="none" w:sz="0" w:space="0" w:color="auto"/>
        <w:left w:val="none" w:sz="0" w:space="0" w:color="auto"/>
        <w:bottom w:val="none" w:sz="0" w:space="0" w:color="auto"/>
        <w:right w:val="none" w:sz="0" w:space="0" w:color="auto"/>
      </w:divBdr>
    </w:div>
    <w:div w:id="1519392213">
      <w:bodyDiv w:val="1"/>
      <w:marLeft w:val="0"/>
      <w:marRight w:val="0"/>
      <w:marTop w:val="0"/>
      <w:marBottom w:val="0"/>
      <w:divBdr>
        <w:top w:val="none" w:sz="0" w:space="0" w:color="auto"/>
        <w:left w:val="none" w:sz="0" w:space="0" w:color="auto"/>
        <w:bottom w:val="none" w:sz="0" w:space="0" w:color="auto"/>
        <w:right w:val="none" w:sz="0" w:space="0" w:color="auto"/>
      </w:divBdr>
    </w:div>
    <w:div w:id="1520776755">
      <w:bodyDiv w:val="1"/>
      <w:marLeft w:val="0"/>
      <w:marRight w:val="0"/>
      <w:marTop w:val="0"/>
      <w:marBottom w:val="0"/>
      <w:divBdr>
        <w:top w:val="none" w:sz="0" w:space="0" w:color="auto"/>
        <w:left w:val="none" w:sz="0" w:space="0" w:color="auto"/>
        <w:bottom w:val="none" w:sz="0" w:space="0" w:color="auto"/>
        <w:right w:val="none" w:sz="0" w:space="0" w:color="auto"/>
      </w:divBdr>
    </w:div>
    <w:div w:id="1522938269">
      <w:bodyDiv w:val="1"/>
      <w:marLeft w:val="0"/>
      <w:marRight w:val="0"/>
      <w:marTop w:val="0"/>
      <w:marBottom w:val="0"/>
      <w:divBdr>
        <w:top w:val="none" w:sz="0" w:space="0" w:color="auto"/>
        <w:left w:val="none" w:sz="0" w:space="0" w:color="auto"/>
        <w:bottom w:val="none" w:sz="0" w:space="0" w:color="auto"/>
        <w:right w:val="none" w:sz="0" w:space="0" w:color="auto"/>
      </w:divBdr>
    </w:div>
    <w:div w:id="1525823618">
      <w:bodyDiv w:val="1"/>
      <w:marLeft w:val="0"/>
      <w:marRight w:val="0"/>
      <w:marTop w:val="0"/>
      <w:marBottom w:val="0"/>
      <w:divBdr>
        <w:top w:val="none" w:sz="0" w:space="0" w:color="auto"/>
        <w:left w:val="none" w:sz="0" w:space="0" w:color="auto"/>
        <w:bottom w:val="none" w:sz="0" w:space="0" w:color="auto"/>
        <w:right w:val="none" w:sz="0" w:space="0" w:color="auto"/>
      </w:divBdr>
    </w:div>
    <w:div w:id="1526363251">
      <w:bodyDiv w:val="1"/>
      <w:marLeft w:val="0"/>
      <w:marRight w:val="0"/>
      <w:marTop w:val="0"/>
      <w:marBottom w:val="0"/>
      <w:divBdr>
        <w:top w:val="none" w:sz="0" w:space="0" w:color="auto"/>
        <w:left w:val="none" w:sz="0" w:space="0" w:color="auto"/>
        <w:bottom w:val="none" w:sz="0" w:space="0" w:color="auto"/>
        <w:right w:val="none" w:sz="0" w:space="0" w:color="auto"/>
      </w:divBdr>
    </w:div>
    <w:div w:id="1526555657">
      <w:bodyDiv w:val="1"/>
      <w:marLeft w:val="0"/>
      <w:marRight w:val="0"/>
      <w:marTop w:val="0"/>
      <w:marBottom w:val="0"/>
      <w:divBdr>
        <w:top w:val="none" w:sz="0" w:space="0" w:color="auto"/>
        <w:left w:val="none" w:sz="0" w:space="0" w:color="auto"/>
        <w:bottom w:val="none" w:sz="0" w:space="0" w:color="auto"/>
        <w:right w:val="none" w:sz="0" w:space="0" w:color="auto"/>
      </w:divBdr>
    </w:div>
    <w:div w:id="1527862677">
      <w:bodyDiv w:val="1"/>
      <w:marLeft w:val="0"/>
      <w:marRight w:val="0"/>
      <w:marTop w:val="0"/>
      <w:marBottom w:val="0"/>
      <w:divBdr>
        <w:top w:val="none" w:sz="0" w:space="0" w:color="auto"/>
        <w:left w:val="none" w:sz="0" w:space="0" w:color="auto"/>
        <w:bottom w:val="none" w:sz="0" w:space="0" w:color="auto"/>
        <w:right w:val="none" w:sz="0" w:space="0" w:color="auto"/>
      </w:divBdr>
    </w:div>
    <w:div w:id="1530069129">
      <w:bodyDiv w:val="1"/>
      <w:marLeft w:val="0"/>
      <w:marRight w:val="0"/>
      <w:marTop w:val="0"/>
      <w:marBottom w:val="0"/>
      <w:divBdr>
        <w:top w:val="none" w:sz="0" w:space="0" w:color="auto"/>
        <w:left w:val="none" w:sz="0" w:space="0" w:color="auto"/>
        <w:bottom w:val="none" w:sz="0" w:space="0" w:color="auto"/>
        <w:right w:val="none" w:sz="0" w:space="0" w:color="auto"/>
      </w:divBdr>
    </w:div>
    <w:div w:id="1532182352">
      <w:bodyDiv w:val="1"/>
      <w:marLeft w:val="0"/>
      <w:marRight w:val="0"/>
      <w:marTop w:val="0"/>
      <w:marBottom w:val="0"/>
      <w:divBdr>
        <w:top w:val="none" w:sz="0" w:space="0" w:color="auto"/>
        <w:left w:val="none" w:sz="0" w:space="0" w:color="auto"/>
        <w:bottom w:val="none" w:sz="0" w:space="0" w:color="auto"/>
        <w:right w:val="none" w:sz="0" w:space="0" w:color="auto"/>
      </w:divBdr>
    </w:div>
    <w:div w:id="1534265654">
      <w:bodyDiv w:val="1"/>
      <w:marLeft w:val="0"/>
      <w:marRight w:val="0"/>
      <w:marTop w:val="0"/>
      <w:marBottom w:val="0"/>
      <w:divBdr>
        <w:top w:val="none" w:sz="0" w:space="0" w:color="auto"/>
        <w:left w:val="none" w:sz="0" w:space="0" w:color="auto"/>
        <w:bottom w:val="none" w:sz="0" w:space="0" w:color="auto"/>
        <w:right w:val="none" w:sz="0" w:space="0" w:color="auto"/>
      </w:divBdr>
    </w:div>
    <w:div w:id="1541356986">
      <w:bodyDiv w:val="1"/>
      <w:marLeft w:val="0"/>
      <w:marRight w:val="0"/>
      <w:marTop w:val="0"/>
      <w:marBottom w:val="0"/>
      <w:divBdr>
        <w:top w:val="none" w:sz="0" w:space="0" w:color="auto"/>
        <w:left w:val="none" w:sz="0" w:space="0" w:color="auto"/>
        <w:bottom w:val="none" w:sz="0" w:space="0" w:color="auto"/>
        <w:right w:val="none" w:sz="0" w:space="0" w:color="auto"/>
      </w:divBdr>
    </w:div>
    <w:div w:id="1541359167">
      <w:bodyDiv w:val="1"/>
      <w:marLeft w:val="0"/>
      <w:marRight w:val="0"/>
      <w:marTop w:val="0"/>
      <w:marBottom w:val="0"/>
      <w:divBdr>
        <w:top w:val="none" w:sz="0" w:space="0" w:color="auto"/>
        <w:left w:val="none" w:sz="0" w:space="0" w:color="auto"/>
        <w:bottom w:val="none" w:sz="0" w:space="0" w:color="auto"/>
        <w:right w:val="none" w:sz="0" w:space="0" w:color="auto"/>
      </w:divBdr>
    </w:div>
    <w:div w:id="1541624507">
      <w:bodyDiv w:val="1"/>
      <w:marLeft w:val="0"/>
      <w:marRight w:val="0"/>
      <w:marTop w:val="0"/>
      <w:marBottom w:val="0"/>
      <w:divBdr>
        <w:top w:val="none" w:sz="0" w:space="0" w:color="auto"/>
        <w:left w:val="none" w:sz="0" w:space="0" w:color="auto"/>
        <w:bottom w:val="none" w:sz="0" w:space="0" w:color="auto"/>
        <w:right w:val="none" w:sz="0" w:space="0" w:color="auto"/>
      </w:divBdr>
    </w:div>
    <w:div w:id="1545407222">
      <w:bodyDiv w:val="1"/>
      <w:marLeft w:val="0"/>
      <w:marRight w:val="0"/>
      <w:marTop w:val="0"/>
      <w:marBottom w:val="0"/>
      <w:divBdr>
        <w:top w:val="none" w:sz="0" w:space="0" w:color="auto"/>
        <w:left w:val="none" w:sz="0" w:space="0" w:color="auto"/>
        <w:bottom w:val="none" w:sz="0" w:space="0" w:color="auto"/>
        <w:right w:val="none" w:sz="0" w:space="0" w:color="auto"/>
      </w:divBdr>
    </w:div>
    <w:div w:id="1546331098">
      <w:bodyDiv w:val="1"/>
      <w:marLeft w:val="0"/>
      <w:marRight w:val="0"/>
      <w:marTop w:val="0"/>
      <w:marBottom w:val="0"/>
      <w:divBdr>
        <w:top w:val="none" w:sz="0" w:space="0" w:color="auto"/>
        <w:left w:val="none" w:sz="0" w:space="0" w:color="auto"/>
        <w:bottom w:val="none" w:sz="0" w:space="0" w:color="auto"/>
        <w:right w:val="none" w:sz="0" w:space="0" w:color="auto"/>
      </w:divBdr>
    </w:div>
    <w:div w:id="1546865960">
      <w:bodyDiv w:val="1"/>
      <w:marLeft w:val="0"/>
      <w:marRight w:val="0"/>
      <w:marTop w:val="0"/>
      <w:marBottom w:val="0"/>
      <w:divBdr>
        <w:top w:val="none" w:sz="0" w:space="0" w:color="auto"/>
        <w:left w:val="none" w:sz="0" w:space="0" w:color="auto"/>
        <w:bottom w:val="none" w:sz="0" w:space="0" w:color="auto"/>
        <w:right w:val="none" w:sz="0" w:space="0" w:color="auto"/>
      </w:divBdr>
    </w:div>
    <w:div w:id="1546990538">
      <w:bodyDiv w:val="1"/>
      <w:marLeft w:val="0"/>
      <w:marRight w:val="0"/>
      <w:marTop w:val="0"/>
      <w:marBottom w:val="0"/>
      <w:divBdr>
        <w:top w:val="none" w:sz="0" w:space="0" w:color="auto"/>
        <w:left w:val="none" w:sz="0" w:space="0" w:color="auto"/>
        <w:bottom w:val="none" w:sz="0" w:space="0" w:color="auto"/>
        <w:right w:val="none" w:sz="0" w:space="0" w:color="auto"/>
      </w:divBdr>
    </w:div>
    <w:div w:id="1549148675">
      <w:bodyDiv w:val="1"/>
      <w:marLeft w:val="0"/>
      <w:marRight w:val="0"/>
      <w:marTop w:val="0"/>
      <w:marBottom w:val="0"/>
      <w:divBdr>
        <w:top w:val="none" w:sz="0" w:space="0" w:color="auto"/>
        <w:left w:val="none" w:sz="0" w:space="0" w:color="auto"/>
        <w:bottom w:val="none" w:sz="0" w:space="0" w:color="auto"/>
        <w:right w:val="none" w:sz="0" w:space="0" w:color="auto"/>
      </w:divBdr>
    </w:div>
    <w:div w:id="1550604325">
      <w:bodyDiv w:val="1"/>
      <w:marLeft w:val="0"/>
      <w:marRight w:val="0"/>
      <w:marTop w:val="0"/>
      <w:marBottom w:val="0"/>
      <w:divBdr>
        <w:top w:val="none" w:sz="0" w:space="0" w:color="auto"/>
        <w:left w:val="none" w:sz="0" w:space="0" w:color="auto"/>
        <w:bottom w:val="none" w:sz="0" w:space="0" w:color="auto"/>
        <w:right w:val="none" w:sz="0" w:space="0" w:color="auto"/>
      </w:divBdr>
    </w:div>
    <w:div w:id="1552418594">
      <w:bodyDiv w:val="1"/>
      <w:marLeft w:val="0"/>
      <w:marRight w:val="0"/>
      <w:marTop w:val="0"/>
      <w:marBottom w:val="0"/>
      <w:divBdr>
        <w:top w:val="none" w:sz="0" w:space="0" w:color="auto"/>
        <w:left w:val="none" w:sz="0" w:space="0" w:color="auto"/>
        <w:bottom w:val="none" w:sz="0" w:space="0" w:color="auto"/>
        <w:right w:val="none" w:sz="0" w:space="0" w:color="auto"/>
      </w:divBdr>
    </w:div>
    <w:div w:id="1553423057">
      <w:bodyDiv w:val="1"/>
      <w:marLeft w:val="0"/>
      <w:marRight w:val="0"/>
      <w:marTop w:val="0"/>
      <w:marBottom w:val="0"/>
      <w:divBdr>
        <w:top w:val="none" w:sz="0" w:space="0" w:color="auto"/>
        <w:left w:val="none" w:sz="0" w:space="0" w:color="auto"/>
        <w:bottom w:val="none" w:sz="0" w:space="0" w:color="auto"/>
        <w:right w:val="none" w:sz="0" w:space="0" w:color="auto"/>
      </w:divBdr>
    </w:div>
    <w:div w:id="1557283143">
      <w:bodyDiv w:val="1"/>
      <w:marLeft w:val="0"/>
      <w:marRight w:val="0"/>
      <w:marTop w:val="0"/>
      <w:marBottom w:val="0"/>
      <w:divBdr>
        <w:top w:val="none" w:sz="0" w:space="0" w:color="auto"/>
        <w:left w:val="none" w:sz="0" w:space="0" w:color="auto"/>
        <w:bottom w:val="none" w:sz="0" w:space="0" w:color="auto"/>
        <w:right w:val="none" w:sz="0" w:space="0" w:color="auto"/>
      </w:divBdr>
    </w:div>
    <w:div w:id="1564633241">
      <w:bodyDiv w:val="1"/>
      <w:marLeft w:val="0"/>
      <w:marRight w:val="0"/>
      <w:marTop w:val="0"/>
      <w:marBottom w:val="0"/>
      <w:divBdr>
        <w:top w:val="none" w:sz="0" w:space="0" w:color="auto"/>
        <w:left w:val="none" w:sz="0" w:space="0" w:color="auto"/>
        <w:bottom w:val="none" w:sz="0" w:space="0" w:color="auto"/>
        <w:right w:val="none" w:sz="0" w:space="0" w:color="auto"/>
      </w:divBdr>
    </w:div>
    <w:div w:id="1564759390">
      <w:bodyDiv w:val="1"/>
      <w:marLeft w:val="0"/>
      <w:marRight w:val="0"/>
      <w:marTop w:val="0"/>
      <w:marBottom w:val="0"/>
      <w:divBdr>
        <w:top w:val="none" w:sz="0" w:space="0" w:color="auto"/>
        <w:left w:val="none" w:sz="0" w:space="0" w:color="auto"/>
        <w:bottom w:val="none" w:sz="0" w:space="0" w:color="auto"/>
        <w:right w:val="none" w:sz="0" w:space="0" w:color="auto"/>
      </w:divBdr>
    </w:div>
    <w:div w:id="1565290131">
      <w:bodyDiv w:val="1"/>
      <w:marLeft w:val="0"/>
      <w:marRight w:val="0"/>
      <w:marTop w:val="0"/>
      <w:marBottom w:val="0"/>
      <w:divBdr>
        <w:top w:val="none" w:sz="0" w:space="0" w:color="auto"/>
        <w:left w:val="none" w:sz="0" w:space="0" w:color="auto"/>
        <w:bottom w:val="none" w:sz="0" w:space="0" w:color="auto"/>
        <w:right w:val="none" w:sz="0" w:space="0" w:color="auto"/>
      </w:divBdr>
    </w:div>
    <w:div w:id="1570967010">
      <w:bodyDiv w:val="1"/>
      <w:marLeft w:val="0"/>
      <w:marRight w:val="0"/>
      <w:marTop w:val="0"/>
      <w:marBottom w:val="0"/>
      <w:divBdr>
        <w:top w:val="none" w:sz="0" w:space="0" w:color="auto"/>
        <w:left w:val="none" w:sz="0" w:space="0" w:color="auto"/>
        <w:bottom w:val="none" w:sz="0" w:space="0" w:color="auto"/>
        <w:right w:val="none" w:sz="0" w:space="0" w:color="auto"/>
      </w:divBdr>
    </w:div>
    <w:div w:id="1572108888">
      <w:bodyDiv w:val="1"/>
      <w:marLeft w:val="0"/>
      <w:marRight w:val="0"/>
      <w:marTop w:val="0"/>
      <w:marBottom w:val="0"/>
      <w:divBdr>
        <w:top w:val="none" w:sz="0" w:space="0" w:color="auto"/>
        <w:left w:val="none" w:sz="0" w:space="0" w:color="auto"/>
        <w:bottom w:val="none" w:sz="0" w:space="0" w:color="auto"/>
        <w:right w:val="none" w:sz="0" w:space="0" w:color="auto"/>
      </w:divBdr>
    </w:div>
    <w:div w:id="1572346705">
      <w:bodyDiv w:val="1"/>
      <w:marLeft w:val="0"/>
      <w:marRight w:val="0"/>
      <w:marTop w:val="0"/>
      <w:marBottom w:val="0"/>
      <w:divBdr>
        <w:top w:val="none" w:sz="0" w:space="0" w:color="auto"/>
        <w:left w:val="none" w:sz="0" w:space="0" w:color="auto"/>
        <w:bottom w:val="none" w:sz="0" w:space="0" w:color="auto"/>
        <w:right w:val="none" w:sz="0" w:space="0" w:color="auto"/>
      </w:divBdr>
    </w:div>
    <w:div w:id="1573467005">
      <w:bodyDiv w:val="1"/>
      <w:marLeft w:val="0"/>
      <w:marRight w:val="0"/>
      <w:marTop w:val="0"/>
      <w:marBottom w:val="0"/>
      <w:divBdr>
        <w:top w:val="none" w:sz="0" w:space="0" w:color="auto"/>
        <w:left w:val="none" w:sz="0" w:space="0" w:color="auto"/>
        <w:bottom w:val="none" w:sz="0" w:space="0" w:color="auto"/>
        <w:right w:val="none" w:sz="0" w:space="0" w:color="auto"/>
      </w:divBdr>
    </w:div>
    <w:div w:id="1575238212">
      <w:bodyDiv w:val="1"/>
      <w:marLeft w:val="0"/>
      <w:marRight w:val="0"/>
      <w:marTop w:val="0"/>
      <w:marBottom w:val="0"/>
      <w:divBdr>
        <w:top w:val="none" w:sz="0" w:space="0" w:color="auto"/>
        <w:left w:val="none" w:sz="0" w:space="0" w:color="auto"/>
        <w:bottom w:val="none" w:sz="0" w:space="0" w:color="auto"/>
        <w:right w:val="none" w:sz="0" w:space="0" w:color="auto"/>
      </w:divBdr>
    </w:div>
    <w:div w:id="1577862790">
      <w:bodyDiv w:val="1"/>
      <w:marLeft w:val="0"/>
      <w:marRight w:val="0"/>
      <w:marTop w:val="0"/>
      <w:marBottom w:val="0"/>
      <w:divBdr>
        <w:top w:val="none" w:sz="0" w:space="0" w:color="auto"/>
        <w:left w:val="none" w:sz="0" w:space="0" w:color="auto"/>
        <w:bottom w:val="none" w:sz="0" w:space="0" w:color="auto"/>
        <w:right w:val="none" w:sz="0" w:space="0" w:color="auto"/>
      </w:divBdr>
    </w:div>
    <w:div w:id="1578707461">
      <w:bodyDiv w:val="1"/>
      <w:marLeft w:val="0"/>
      <w:marRight w:val="0"/>
      <w:marTop w:val="0"/>
      <w:marBottom w:val="0"/>
      <w:divBdr>
        <w:top w:val="none" w:sz="0" w:space="0" w:color="auto"/>
        <w:left w:val="none" w:sz="0" w:space="0" w:color="auto"/>
        <w:bottom w:val="none" w:sz="0" w:space="0" w:color="auto"/>
        <w:right w:val="none" w:sz="0" w:space="0" w:color="auto"/>
      </w:divBdr>
    </w:div>
    <w:div w:id="1579049771">
      <w:bodyDiv w:val="1"/>
      <w:marLeft w:val="0"/>
      <w:marRight w:val="0"/>
      <w:marTop w:val="0"/>
      <w:marBottom w:val="0"/>
      <w:divBdr>
        <w:top w:val="none" w:sz="0" w:space="0" w:color="auto"/>
        <w:left w:val="none" w:sz="0" w:space="0" w:color="auto"/>
        <w:bottom w:val="none" w:sz="0" w:space="0" w:color="auto"/>
        <w:right w:val="none" w:sz="0" w:space="0" w:color="auto"/>
      </w:divBdr>
    </w:div>
    <w:div w:id="1582720068">
      <w:bodyDiv w:val="1"/>
      <w:marLeft w:val="0"/>
      <w:marRight w:val="0"/>
      <w:marTop w:val="0"/>
      <w:marBottom w:val="0"/>
      <w:divBdr>
        <w:top w:val="none" w:sz="0" w:space="0" w:color="auto"/>
        <w:left w:val="none" w:sz="0" w:space="0" w:color="auto"/>
        <w:bottom w:val="none" w:sz="0" w:space="0" w:color="auto"/>
        <w:right w:val="none" w:sz="0" w:space="0" w:color="auto"/>
      </w:divBdr>
    </w:div>
    <w:div w:id="1589265561">
      <w:bodyDiv w:val="1"/>
      <w:marLeft w:val="0"/>
      <w:marRight w:val="0"/>
      <w:marTop w:val="0"/>
      <w:marBottom w:val="0"/>
      <w:divBdr>
        <w:top w:val="none" w:sz="0" w:space="0" w:color="auto"/>
        <w:left w:val="none" w:sz="0" w:space="0" w:color="auto"/>
        <w:bottom w:val="none" w:sz="0" w:space="0" w:color="auto"/>
        <w:right w:val="none" w:sz="0" w:space="0" w:color="auto"/>
      </w:divBdr>
    </w:div>
    <w:div w:id="1591893957">
      <w:bodyDiv w:val="1"/>
      <w:marLeft w:val="0"/>
      <w:marRight w:val="0"/>
      <w:marTop w:val="0"/>
      <w:marBottom w:val="0"/>
      <w:divBdr>
        <w:top w:val="none" w:sz="0" w:space="0" w:color="auto"/>
        <w:left w:val="none" w:sz="0" w:space="0" w:color="auto"/>
        <w:bottom w:val="none" w:sz="0" w:space="0" w:color="auto"/>
        <w:right w:val="none" w:sz="0" w:space="0" w:color="auto"/>
      </w:divBdr>
    </w:div>
    <w:div w:id="1592162195">
      <w:bodyDiv w:val="1"/>
      <w:marLeft w:val="0"/>
      <w:marRight w:val="0"/>
      <w:marTop w:val="0"/>
      <w:marBottom w:val="0"/>
      <w:divBdr>
        <w:top w:val="none" w:sz="0" w:space="0" w:color="auto"/>
        <w:left w:val="none" w:sz="0" w:space="0" w:color="auto"/>
        <w:bottom w:val="none" w:sz="0" w:space="0" w:color="auto"/>
        <w:right w:val="none" w:sz="0" w:space="0" w:color="auto"/>
      </w:divBdr>
    </w:div>
    <w:div w:id="1593585742">
      <w:bodyDiv w:val="1"/>
      <w:marLeft w:val="0"/>
      <w:marRight w:val="0"/>
      <w:marTop w:val="0"/>
      <w:marBottom w:val="0"/>
      <w:divBdr>
        <w:top w:val="none" w:sz="0" w:space="0" w:color="auto"/>
        <w:left w:val="none" w:sz="0" w:space="0" w:color="auto"/>
        <w:bottom w:val="none" w:sz="0" w:space="0" w:color="auto"/>
        <w:right w:val="none" w:sz="0" w:space="0" w:color="auto"/>
      </w:divBdr>
    </w:div>
    <w:div w:id="1594708070">
      <w:bodyDiv w:val="1"/>
      <w:marLeft w:val="0"/>
      <w:marRight w:val="0"/>
      <w:marTop w:val="0"/>
      <w:marBottom w:val="0"/>
      <w:divBdr>
        <w:top w:val="none" w:sz="0" w:space="0" w:color="auto"/>
        <w:left w:val="none" w:sz="0" w:space="0" w:color="auto"/>
        <w:bottom w:val="none" w:sz="0" w:space="0" w:color="auto"/>
        <w:right w:val="none" w:sz="0" w:space="0" w:color="auto"/>
      </w:divBdr>
    </w:div>
    <w:div w:id="1594968071">
      <w:bodyDiv w:val="1"/>
      <w:marLeft w:val="0"/>
      <w:marRight w:val="0"/>
      <w:marTop w:val="0"/>
      <w:marBottom w:val="0"/>
      <w:divBdr>
        <w:top w:val="none" w:sz="0" w:space="0" w:color="auto"/>
        <w:left w:val="none" w:sz="0" w:space="0" w:color="auto"/>
        <w:bottom w:val="none" w:sz="0" w:space="0" w:color="auto"/>
        <w:right w:val="none" w:sz="0" w:space="0" w:color="auto"/>
      </w:divBdr>
    </w:div>
    <w:div w:id="1596669700">
      <w:bodyDiv w:val="1"/>
      <w:marLeft w:val="0"/>
      <w:marRight w:val="0"/>
      <w:marTop w:val="0"/>
      <w:marBottom w:val="0"/>
      <w:divBdr>
        <w:top w:val="none" w:sz="0" w:space="0" w:color="auto"/>
        <w:left w:val="none" w:sz="0" w:space="0" w:color="auto"/>
        <w:bottom w:val="none" w:sz="0" w:space="0" w:color="auto"/>
        <w:right w:val="none" w:sz="0" w:space="0" w:color="auto"/>
      </w:divBdr>
    </w:div>
    <w:div w:id="1598757566">
      <w:bodyDiv w:val="1"/>
      <w:marLeft w:val="0"/>
      <w:marRight w:val="0"/>
      <w:marTop w:val="0"/>
      <w:marBottom w:val="0"/>
      <w:divBdr>
        <w:top w:val="none" w:sz="0" w:space="0" w:color="auto"/>
        <w:left w:val="none" w:sz="0" w:space="0" w:color="auto"/>
        <w:bottom w:val="none" w:sz="0" w:space="0" w:color="auto"/>
        <w:right w:val="none" w:sz="0" w:space="0" w:color="auto"/>
      </w:divBdr>
    </w:div>
    <w:div w:id="1602487725">
      <w:bodyDiv w:val="1"/>
      <w:marLeft w:val="0"/>
      <w:marRight w:val="0"/>
      <w:marTop w:val="0"/>
      <w:marBottom w:val="0"/>
      <w:divBdr>
        <w:top w:val="none" w:sz="0" w:space="0" w:color="auto"/>
        <w:left w:val="none" w:sz="0" w:space="0" w:color="auto"/>
        <w:bottom w:val="none" w:sz="0" w:space="0" w:color="auto"/>
        <w:right w:val="none" w:sz="0" w:space="0" w:color="auto"/>
      </w:divBdr>
    </w:div>
    <w:div w:id="1604536810">
      <w:bodyDiv w:val="1"/>
      <w:marLeft w:val="0"/>
      <w:marRight w:val="0"/>
      <w:marTop w:val="0"/>
      <w:marBottom w:val="0"/>
      <w:divBdr>
        <w:top w:val="none" w:sz="0" w:space="0" w:color="auto"/>
        <w:left w:val="none" w:sz="0" w:space="0" w:color="auto"/>
        <w:bottom w:val="none" w:sz="0" w:space="0" w:color="auto"/>
        <w:right w:val="none" w:sz="0" w:space="0" w:color="auto"/>
      </w:divBdr>
    </w:div>
    <w:div w:id="1607347520">
      <w:bodyDiv w:val="1"/>
      <w:marLeft w:val="0"/>
      <w:marRight w:val="0"/>
      <w:marTop w:val="0"/>
      <w:marBottom w:val="0"/>
      <w:divBdr>
        <w:top w:val="none" w:sz="0" w:space="0" w:color="auto"/>
        <w:left w:val="none" w:sz="0" w:space="0" w:color="auto"/>
        <w:bottom w:val="none" w:sz="0" w:space="0" w:color="auto"/>
        <w:right w:val="none" w:sz="0" w:space="0" w:color="auto"/>
      </w:divBdr>
    </w:div>
    <w:div w:id="1609659844">
      <w:bodyDiv w:val="1"/>
      <w:marLeft w:val="0"/>
      <w:marRight w:val="0"/>
      <w:marTop w:val="0"/>
      <w:marBottom w:val="0"/>
      <w:divBdr>
        <w:top w:val="none" w:sz="0" w:space="0" w:color="auto"/>
        <w:left w:val="none" w:sz="0" w:space="0" w:color="auto"/>
        <w:bottom w:val="none" w:sz="0" w:space="0" w:color="auto"/>
        <w:right w:val="none" w:sz="0" w:space="0" w:color="auto"/>
      </w:divBdr>
    </w:div>
    <w:div w:id="1609698381">
      <w:bodyDiv w:val="1"/>
      <w:marLeft w:val="0"/>
      <w:marRight w:val="0"/>
      <w:marTop w:val="0"/>
      <w:marBottom w:val="0"/>
      <w:divBdr>
        <w:top w:val="none" w:sz="0" w:space="0" w:color="auto"/>
        <w:left w:val="none" w:sz="0" w:space="0" w:color="auto"/>
        <w:bottom w:val="none" w:sz="0" w:space="0" w:color="auto"/>
        <w:right w:val="none" w:sz="0" w:space="0" w:color="auto"/>
      </w:divBdr>
    </w:div>
    <w:div w:id="1611744012">
      <w:bodyDiv w:val="1"/>
      <w:marLeft w:val="0"/>
      <w:marRight w:val="0"/>
      <w:marTop w:val="0"/>
      <w:marBottom w:val="0"/>
      <w:divBdr>
        <w:top w:val="none" w:sz="0" w:space="0" w:color="auto"/>
        <w:left w:val="none" w:sz="0" w:space="0" w:color="auto"/>
        <w:bottom w:val="none" w:sz="0" w:space="0" w:color="auto"/>
        <w:right w:val="none" w:sz="0" w:space="0" w:color="auto"/>
      </w:divBdr>
    </w:div>
    <w:div w:id="1613199954">
      <w:bodyDiv w:val="1"/>
      <w:marLeft w:val="0"/>
      <w:marRight w:val="0"/>
      <w:marTop w:val="0"/>
      <w:marBottom w:val="0"/>
      <w:divBdr>
        <w:top w:val="none" w:sz="0" w:space="0" w:color="auto"/>
        <w:left w:val="none" w:sz="0" w:space="0" w:color="auto"/>
        <w:bottom w:val="none" w:sz="0" w:space="0" w:color="auto"/>
        <w:right w:val="none" w:sz="0" w:space="0" w:color="auto"/>
      </w:divBdr>
    </w:div>
    <w:div w:id="1613200948">
      <w:bodyDiv w:val="1"/>
      <w:marLeft w:val="0"/>
      <w:marRight w:val="0"/>
      <w:marTop w:val="0"/>
      <w:marBottom w:val="0"/>
      <w:divBdr>
        <w:top w:val="none" w:sz="0" w:space="0" w:color="auto"/>
        <w:left w:val="none" w:sz="0" w:space="0" w:color="auto"/>
        <w:bottom w:val="none" w:sz="0" w:space="0" w:color="auto"/>
        <w:right w:val="none" w:sz="0" w:space="0" w:color="auto"/>
      </w:divBdr>
    </w:div>
    <w:div w:id="1614366795">
      <w:bodyDiv w:val="1"/>
      <w:marLeft w:val="0"/>
      <w:marRight w:val="0"/>
      <w:marTop w:val="0"/>
      <w:marBottom w:val="0"/>
      <w:divBdr>
        <w:top w:val="none" w:sz="0" w:space="0" w:color="auto"/>
        <w:left w:val="none" w:sz="0" w:space="0" w:color="auto"/>
        <w:bottom w:val="none" w:sz="0" w:space="0" w:color="auto"/>
        <w:right w:val="none" w:sz="0" w:space="0" w:color="auto"/>
      </w:divBdr>
    </w:div>
    <w:div w:id="1618483015">
      <w:bodyDiv w:val="1"/>
      <w:marLeft w:val="0"/>
      <w:marRight w:val="0"/>
      <w:marTop w:val="0"/>
      <w:marBottom w:val="0"/>
      <w:divBdr>
        <w:top w:val="none" w:sz="0" w:space="0" w:color="auto"/>
        <w:left w:val="none" w:sz="0" w:space="0" w:color="auto"/>
        <w:bottom w:val="none" w:sz="0" w:space="0" w:color="auto"/>
        <w:right w:val="none" w:sz="0" w:space="0" w:color="auto"/>
      </w:divBdr>
    </w:div>
    <w:div w:id="1619607892">
      <w:bodyDiv w:val="1"/>
      <w:marLeft w:val="0"/>
      <w:marRight w:val="0"/>
      <w:marTop w:val="0"/>
      <w:marBottom w:val="0"/>
      <w:divBdr>
        <w:top w:val="none" w:sz="0" w:space="0" w:color="auto"/>
        <w:left w:val="none" w:sz="0" w:space="0" w:color="auto"/>
        <w:bottom w:val="none" w:sz="0" w:space="0" w:color="auto"/>
        <w:right w:val="none" w:sz="0" w:space="0" w:color="auto"/>
      </w:divBdr>
    </w:div>
    <w:div w:id="1619919232">
      <w:bodyDiv w:val="1"/>
      <w:marLeft w:val="0"/>
      <w:marRight w:val="0"/>
      <w:marTop w:val="0"/>
      <w:marBottom w:val="0"/>
      <w:divBdr>
        <w:top w:val="none" w:sz="0" w:space="0" w:color="auto"/>
        <w:left w:val="none" w:sz="0" w:space="0" w:color="auto"/>
        <w:bottom w:val="none" w:sz="0" w:space="0" w:color="auto"/>
        <w:right w:val="none" w:sz="0" w:space="0" w:color="auto"/>
      </w:divBdr>
    </w:div>
    <w:div w:id="1625960656">
      <w:bodyDiv w:val="1"/>
      <w:marLeft w:val="0"/>
      <w:marRight w:val="0"/>
      <w:marTop w:val="0"/>
      <w:marBottom w:val="0"/>
      <w:divBdr>
        <w:top w:val="none" w:sz="0" w:space="0" w:color="auto"/>
        <w:left w:val="none" w:sz="0" w:space="0" w:color="auto"/>
        <w:bottom w:val="none" w:sz="0" w:space="0" w:color="auto"/>
        <w:right w:val="none" w:sz="0" w:space="0" w:color="auto"/>
      </w:divBdr>
    </w:div>
    <w:div w:id="1627151623">
      <w:bodyDiv w:val="1"/>
      <w:marLeft w:val="0"/>
      <w:marRight w:val="0"/>
      <w:marTop w:val="0"/>
      <w:marBottom w:val="0"/>
      <w:divBdr>
        <w:top w:val="none" w:sz="0" w:space="0" w:color="auto"/>
        <w:left w:val="none" w:sz="0" w:space="0" w:color="auto"/>
        <w:bottom w:val="none" w:sz="0" w:space="0" w:color="auto"/>
        <w:right w:val="none" w:sz="0" w:space="0" w:color="auto"/>
      </w:divBdr>
    </w:div>
    <w:div w:id="1627354376">
      <w:bodyDiv w:val="1"/>
      <w:marLeft w:val="0"/>
      <w:marRight w:val="0"/>
      <w:marTop w:val="0"/>
      <w:marBottom w:val="0"/>
      <w:divBdr>
        <w:top w:val="none" w:sz="0" w:space="0" w:color="auto"/>
        <w:left w:val="none" w:sz="0" w:space="0" w:color="auto"/>
        <w:bottom w:val="none" w:sz="0" w:space="0" w:color="auto"/>
        <w:right w:val="none" w:sz="0" w:space="0" w:color="auto"/>
      </w:divBdr>
    </w:div>
    <w:div w:id="1627468475">
      <w:bodyDiv w:val="1"/>
      <w:marLeft w:val="0"/>
      <w:marRight w:val="0"/>
      <w:marTop w:val="0"/>
      <w:marBottom w:val="0"/>
      <w:divBdr>
        <w:top w:val="none" w:sz="0" w:space="0" w:color="auto"/>
        <w:left w:val="none" w:sz="0" w:space="0" w:color="auto"/>
        <w:bottom w:val="none" w:sz="0" w:space="0" w:color="auto"/>
        <w:right w:val="none" w:sz="0" w:space="0" w:color="auto"/>
      </w:divBdr>
    </w:div>
    <w:div w:id="1627857102">
      <w:bodyDiv w:val="1"/>
      <w:marLeft w:val="0"/>
      <w:marRight w:val="0"/>
      <w:marTop w:val="0"/>
      <w:marBottom w:val="0"/>
      <w:divBdr>
        <w:top w:val="none" w:sz="0" w:space="0" w:color="auto"/>
        <w:left w:val="none" w:sz="0" w:space="0" w:color="auto"/>
        <w:bottom w:val="none" w:sz="0" w:space="0" w:color="auto"/>
        <w:right w:val="none" w:sz="0" w:space="0" w:color="auto"/>
      </w:divBdr>
    </w:div>
    <w:div w:id="1631595029">
      <w:bodyDiv w:val="1"/>
      <w:marLeft w:val="0"/>
      <w:marRight w:val="0"/>
      <w:marTop w:val="0"/>
      <w:marBottom w:val="0"/>
      <w:divBdr>
        <w:top w:val="none" w:sz="0" w:space="0" w:color="auto"/>
        <w:left w:val="none" w:sz="0" w:space="0" w:color="auto"/>
        <w:bottom w:val="none" w:sz="0" w:space="0" w:color="auto"/>
        <w:right w:val="none" w:sz="0" w:space="0" w:color="auto"/>
      </w:divBdr>
    </w:div>
    <w:div w:id="1631665380">
      <w:bodyDiv w:val="1"/>
      <w:marLeft w:val="0"/>
      <w:marRight w:val="0"/>
      <w:marTop w:val="0"/>
      <w:marBottom w:val="0"/>
      <w:divBdr>
        <w:top w:val="none" w:sz="0" w:space="0" w:color="auto"/>
        <w:left w:val="none" w:sz="0" w:space="0" w:color="auto"/>
        <w:bottom w:val="none" w:sz="0" w:space="0" w:color="auto"/>
        <w:right w:val="none" w:sz="0" w:space="0" w:color="auto"/>
      </w:divBdr>
    </w:div>
    <w:div w:id="1632400188">
      <w:bodyDiv w:val="1"/>
      <w:marLeft w:val="0"/>
      <w:marRight w:val="0"/>
      <w:marTop w:val="0"/>
      <w:marBottom w:val="0"/>
      <w:divBdr>
        <w:top w:val="none" w:sz="0" w:space="0" w:color="auto"/>
        <w:left w:val="none" w:sz="0" w:space="0" w:color="auto"/>
        <w:bottom w:val="none" w:sz="0" w:space="0" w:color="auto"/>
        <w:right w:val="none" w:sz="0" w:space="0" w:color="auto"/>
      </w:divBdr>
    </w:div>
    <w:div w:id="1633098738">
      <w:bodyDiv w:val="1"/>
      <w:marLeft w:val="0"/>
      <w:marRight w:val="0"/>
      <w:marTop w:val="0"/>
      <w:marBottom w:val="0"/>
      <w:divBdr>
        <w:top w:val="none" w:sz="0" w:space="0" w:color="auto"/>
        <w:left w:val="none" w:sz="0" w:space="0" w:color="auto"/>
        <w:bottom w:val="none" w:sz="0" w:space="0" w:color="auto"/>
        <w:right w:val="none" w:sz="0" w:space="0" w:color="auto"/>
      </w:divBdr>
    </w:div>
    <w:div w:id="1635022419">
      <w:bodyDiv w:val="1"/>
      <w:marLeft w:val="0"/>
      <w:marRight w:val="0"/>
      <w:marTop w:val="0"/>
      <w:marBottom w:val="0"/>
      <w:divBdr>
        <w:top w:val="none" w:sz="0" w:space="0" w:color="auto"/>
        <w:left w:val="none" w:sz="0" w:space="0" w:color="auto"/>
        <w:bottom w:val="none" w:sz="0" w:space="0" w:color="auto"/>
        <w:right w:val="none" w:sz="0" w:space="0" w:color="auto"/>
      </w:divBdr>
    </w:div>
    <w:div w:id="1635213021">
      <w:bodyDiv w:val="1"/>
      <w:marLeft w:val="0"/>
      <w:marRight w:val="0"/>
      <w:marTop w:val="0"/>
      <w:marBottom w:val="0"/>
      <w:divBdr>
        <w:top w:val="none" w:sz="0" w:space="0" w:color="auto"/>
        <w:left w:val="none" w:sz="0" w:space="0" w:color="auto"/>
        <w:bottom w:val="none" w:sz="0" w:space="0" w:color="auto"/>
        <w:right w:val="none" w:sz="0" w:space="0" w:color="auto"/>
      </w:divBdr>
    </w:div>
    <w:div w:id="1636062282">
      <w:bodyDiv w:val="1"/>
      <w:marLeft w:val="0"/>
      <w:marRight w:val="0"/>
      <w:marTop w:val="0"/>
      <w:marBottom w:val="0"/>
      <w:divBdr>
        <w:top w:val="none" w:sz="0" w:space="0" w:color="auto"/>
        <w:left w:val="none" w:sz="0" w:space="0" w:color="auto"/>
        <w:bottom w:val="none" w:sz="0" w:space="0" w:color="auto"/>
        <w:right w:val="none" w:sz="0" w:space="0" w:color="auto"/>
      </w:divBdr>
    </w:div>
    <w:div w:id="1638559729">
      <w:bodyDiv w:val="1"/>
      <w:marLeft w:val="0"/>
      <w:marRight w:val="0"/>
      <w:marTop w:val="0"/>
      <w:marBottom w:val="0"/>
      <w:divBdr>
        <w:top w:val="none" w:sz="0" w:space="0" w:color="auto"/>
        <w:left w:val="none" w:sz="0" w:space="0" w:color="auto"/>
        <w:bottom w:val="none" w:sz="0" w:space="0" w:color="auto"/>
        <w:right w:val="none" w:sz="0" w:space="0" w:color="auto"/>
      </w:divBdr>
    </w:div>
    <w:div w:id="1639072903">
      <w:bodyDiv w:val="1"/>
      <w:marLeft w:val="0"/>
      <w:marRight w:val="0"/>
      <w:marTop w:val="0"/>
      <w:marBottom w:val="0"/>
      <w:divBdr>
        <w:top w:val="none" w:sz="0" w:space="0" w:color="auto"/>
        <w:left w:val="none" w:sz="0" w:space="0" w:color="auto"/>
        <w:bottom w:val="none" w:sz="0" w:space="0" w:color="auto"/>
        <w:right w:val="none" w:sz="0" w:space="0" w:color="auto"/>
      </w:divBdr>
    </w:div>
    <w:div w:id="1646159903">
      <w:bodyDiv w:val="1"/>
      <w:marLeft w:val="0"/>
      <w:marRight w:val="0"/>
      <w:marTop w:val="0"/>
      <w:marBottom w:val="0"/>
      <w:divBdr>
        <w:top w:val="none" w:sz="0" w:space="0" w:color="auto"/>
        <w:left w:val="none" w:sz="0" w:space="0" w:color="auto"/>
        <w:bottom w:val="none" w:sz="0" w:space="0" w:color="auto"/>
        <w:right w:val="none" w:sz="0" w:space="0" w:color="auto"/>
      </w:divBdr>
    </w:div>
    <w:div w:id="1646356900">
      <w:bodyDiv w:val="1"/>
      <w:marLeft w:val="0"/>
      <w:marRight w:val="0"/>
      <w:marTop w:val="0"/>
      <w:marBottom w:val="0"/>
      <w:divBdr>
        <w:top w:val="none" w:sz="0" w:space="0" w:color="auto"/>
        <w:left w:val="none" w:sz="0" w:space="0" w:color="auto"/>
        <w:bottom w:val="none" w:sz="0" w:space="0" w:color="auto"/>
        <w:right w:val="none" w:sz="0" w:space="0" w:color="auto"/>
      </w:divBdr>
    </w:div>
    <w:div w:id="1649747382">
      <w:bodyDiv w:val="1"/>
      <w:marLeft w:val="0"/>
      <w:marRight w:val="0"/>
      <w:marTop w:val="0"/>
      <w:marBottom w:val="0"/>
      <w:divBdr>
        <w:top w:val="none" w:sz="0" w:space="0" w:color="auto"/>
        <w:left w:val="none" w:sz="0" w:space="0" w:color="auto"/>
        <w:bottom w:val="none" w:sz="0" w:space="0" w:color="auto"/>
        <w:right w:val="none" w:sz="0" w:space="0" w:color="auto"/>
      </w:divBdr>
    </w:div>
    <w:div w:id="1650285104">
      <w:bodyDiv w:val="1"/>
      <w:marLeft w:val="0"/>
      <w:marRight w:val="0"/>
      <w:marTop w:val="0"/>
      <w:marBottom w:val="0"/>
      <w:divBdr>
        <w:top w:val="none" w:sz="0" w:space="0" w:color="auto"/>
        <w:left w:val="none" w:sz="0" w:space="0" w:color="auto"/>
        <w:bottom w:val="none" w:sz="0" w:space="0" w:color="auto"/>
        <w:right w:val="none" w:sz="0" w:space="0" w:color="auto"/>
      </w:divBdr>
    </w:div>
    <w:div w:id="1651864030">
      <w:bodyDiv w:val="1"/>
      <w:marLeft w:val="0"/>
      <w:marRight w:val="0"/>
      <w:marTop w:val="0"/>
      <w:marBottom w:val="0"/>
      <w:divBdr>
        <w:top w:val="none" w:sz="0" w:space="0" w:color="auto"/>
        <w:left w:val="none" w:sz="0" w:space="0" w:color="auto"/>
        <w:bottom w:val="none" w:sz="0" w:space="0" w:color="auto"/>
        <w:right w:val="none" w:sz="0" w:space="0" w:color="auto"/>
      </w:divBdr>
    </w:div>
    <w:div w:id="1653489002">
      <w:bodyDiv w:val="1"/>
      <w:marLeft w:val="0"/>
      <w:marRight w:val="0"/>
      <w:marTop w:val="0"/>
      <w:marBottom w:val="0"/>
      <w:divBdr>
        <w:top w:val="none" w:sz="0" w:space="0" w:color="auto"/>
        <w:left w:val="none" w:sz="0" w:space="0" w:color="auto"/>
        <w:bottom w:val="none" w:sz="0" w:space="0" w:color="auto"/>
        <w:right w:val="none" w:sz="0" w:space="0" w:color="auto"/>
      </w:divBdr>
    </w:div>
    <w:div w:id="1656295895">
      <w:bodyDiv w:val="1"/>
      <w:marLeft w:val="0"/>
      <w:marRight w:val="0"/>
      <w:marTop w:val="0"/>
      <w:marBottom w:val="0"/>
      <w:divBdr>
        <w:top w:val="none" w:sz="0" w:space="0" w:color="auto"/>
        <w:left w:val="none" w:sz="0" w:space="0" w:color="auto"/>
        <w:bottom w:val="none" w:sz="0" w:space="0" w:color="auto"/>
        <w:right w:val="none" w:sz="0" w:space="0" w:color="auto"/>
      </w:divBdr>
    </w:div>
    <w:div w:id="1656715855">
      <w:bodyDiv w:val="1"/>
      <w:marLeft w:val="0"/>
      <w:marRight w:val="0"/>
      <w:marTop w:val="0"/>
      <w:marBottom w:val="0"/>
      <w:divBdr>
        <w:top w:val="none" w:sz="0" w:space="0" w:color="auto"/>
        <w:left w:val="none" w:sz="0" w:space="0" w:color="auto"/>
        <w:bottom w:val="none" w:sz="0" w:space="0" w:color="auto"/>
        <w:right w:val="none" w:sz="0" w:space="0" w:color="auto"/>
      </w:divBdr>
    </w:div>
    <w:div w:id="1657875187">
      <w:bodyDiv w:val="1"/>
      <w:marLeft w:val="0"/>
      <w:marRight w:val="0"/>
      <w:marTop w:val="0"/>
      <w:marBottom w:val="0"/>
      <w:divBdr>
        <w:top w:val="none" w:sz="0" w:space="0" w:color="auto"/>
        <w:left w:val="none" w:sz="0" w:space="0" w:color="auto"/>
        <w:bottom w:val="none" w:sz="0" w:space="0" w:color="auto"/>
        <w:right w:val="none" w:sz="0" w:space="0" w:color="auto"/>
      </w:divBdr>
    </w:div>
    <w:div w:id="1657955932">
      <w:bodyDiv w:val="1"/>
      <w:marLeft w:val="0"/>
      <w:marRight w:val="0"/>
      <w:marTop w:val="0"/>
      <w:marBottom w:val="0"/>
      <w:divBdr>
        <w:top w:val="none" w:sz="0" w:space="0" w:color="auto"/>
        <w:left w:val="none" w:sz="0" w:space="0" w:color="auto"/>
        <w:bottom w:val="none" w:sz="0" w:space="0" w:color="auto"/>
        <w:right w:val="none" w:sz="0" w:space="0" w:color="auto"/>
      </w:divBdr>
    </w:div>
    <w:div w:id="1658607426">
      <w:bodyDiv w:val="1"/>
      <w:marLeft w:val="0"/>
      <w:marRight w:val="0"/>
      <w:marTop w:val="0"/>
      <w:marBottom w:val="0"/>
      <w:divBdr>
        <w:top w:val="none" w:sz="0" w:space="0" w:color="auto"/>
        <w:left w:val="none" w:sz="0" w:space="0" w:color="auto"/>
        <w:bottom w:val="none" w:sz="0" w:space="0" w:color="auto"/>
        <w:right w:val="none" w:sz="0" w:space="0" w:color="auto"/>
      </w:divBdr>
    </w:div>
    <w:div w:id="1660648793">
      <w:bodyDiv w:val="1"/>
      <w:marLeft w:val="0"/>
      <w:marRight w:val="0"/>
      <w:marTop w:val="0"/>
      <w:marBottom w:val="0"/>
      <w:divBdr>
        <w:top w:val="none" w:sz="0" w:space="0" w:color="auto"/>
        <w:left w:val="none" w:sz="0" w:space="0" w:color="auto"/>
        <w:bottom w:val="none" w:sz="0" w:space="0" w:color="auto"/>
        <w:right w:val="none" w:sz="0" w:space="0" w:color="auto"/>
      </w:divBdr>
    </w:div>
    <w:div w:id="1664896445">
      <w:bodyDiv w:val="1"/>
      <w:marLeft w:val="0"/>
      <w:marRight w:val="0"/>
      <w:marTop w:val="0"/>
      <w:marBottom w:val="0"/>
      <w:divBdr>
        <w:top w:val="none" w:sz="0" w:space="0" w:color="auto"/>
        <w:left w:val="none" w:sz="0" w:space="0" w:color="auto"/>
        <w:bottom w:val="none" w:sz="0" w:space="0" w:color="auto"/>
        <w:right w:val="none" w:sz="0" w:space="0" w:color="auto"/>
      </w:divBdr>
    </w:div>
    <w:div w:id="1666738408">
      <w:bodyDiv w:val="1"/>
      <w:marLeft w:val="0"/>
      <w:marRight w:val="0"/>
      <w:marTop w:val="0"/>
      <w:marBottom w:val="0"/>
      <w:divBdr>
        <w:top w:val="none" w:sz="0" w:space="0" w:color="auto"/>
        <w:left w:val="none" w:sz="0" w:space="0" w:color="auto"/>
        <w:bottom w:val="none" w:sz="0" w:space="0" w:color="auto"/>
        <w:right w:val="none" w:sz="0" w:space="0" w:color="auto"/>
      </w:divBdr>
    </w:div>
    <w:div w:id="1669016721">
      <w:bodyDiv w:val="1"/>
      <w:marLeft w:val="0"/>
      <w:marRight w:val="0"/>
      <w:marTop w:val="0"/>
      <w:marBottom w:val="0"/>
      <w:divBdr>
        <w:top w:val="none" w:sz="0" w:space="0" w:color="auto"/>
        <w:left w:val="none" w:sz="0" w:space="0" w:color="auto"/>
        <w:bottom w:val="none" w:sz="0" w:space="0" w:color="auto"/>
        <w:right w:val="none" w:sz="0" w:space="0" w:color="auto"/>
      </w:divBdr>
    </w:div>
    <w:div w:id="1670332099">
      <w:bodyDiv w:val="1"/>
      <w:marLeft w:val="0"/>
      <w:marRight w:val="0"/>
      <w:marTop w:val="0"/>
      <w:marBottom w:val="0"/>
      <w:divBdr>
        <w:top w:val="none" w:sz="0" w:space="0" w:color="auto"/>
        <w:left w:val="none" w:sz="0" w:space="0" w:color="auto"/>
        <w:bottom w:val="none" w:sz="0" w:space="0" w:color="auto"/>
        <w:right w:val="none" w:sz="0" w:space="0" w:color="auto"/>
      </w:divBdr>
    </w:div>
    <w:div w:id="1670599528">
      <w:bodyDiv w:val="1"/>
      <w:marLeft w:val="0"/>
      <w:marRight w:val="0"/>
      <w:marTop w:val="0"/>
      <w:marBottom w:val="0"/>
      <w:divBdr>
        <w:top w:val="none" w:sz="0" w:space="0" w:color="auto"/>
        <w:left w:val="none" w:sz="0" w:space="0" w:color="auto"/>
        <w:bottom w:val="none" w:sz="0" w:space="0" w:color="auto"/>
        <w:right w:val="none" w:sz="0" w:space="0" w:color="auto"/>
      </w:divBdr>
    </w:div>
    <w:div w:id="1671785516">
      <w:bodyDiv w:val="1"/>
      <w:marLeft w:val="0"/>
      <w:marRight w:val="0"/>
      <w:marTop w:val="0"/>
      <w:marBottom w:val="0"/>
      <w:divBdr>
        <w:top w:val="none" w:sz="0" w:space="0" w:color="auto"/>
        <w:left w:val="none" w:sz="0" w:space="0" w:color="auto"/>
        <w:bottom w:val="none" w:sz="0" w:space="0" w:color="auto"/>
        <w:right w:val="none" w:sz="0" w:space="0" w:color="auto"/>
      </w:divBdr>
    </w:div>
    <w:div w:id="1674843478">
      <w:bodyDiv w:val="1"/>
      <w:marLeft w:val="0"/>
      <w:marRight w:val="0"/>
      <w:marTop w:val="0"/>
      <w:marBottom w:val="0"/>
      <w:divBdr>
        <w:top w:val="none" w:sz="0" w:space="0" w:color="auto"/>
        <w:left w:val="none" w:sz="0" w:space="0" w:color="auto"/>
        <w:bottom w:val="none" w:sz="0" w:space="0" w:color="auto"/>
        <w:right w:val="none" w:sz="0" w:space="0" w:color="auto"/>
      </w:divBdr>
    </w:div>
    <w:div w:id="1678580187">
      <w:bodyDiv w:val="1"/>
      <w:marLeft w:val="0"/>
      <w:marRight w:val="0"/>
      <w:marTop w:val="0"/>
      <w:marBottom w:val="0"/>
      <w:divBdr>
        <w:top w:val="none" w:sz="0" w:space="0" w:color="auto"/>
        <w:left w:val="none" w:sz="0" w:space="0" w:color="auto"/>
        <w:bottom w:val="none" w:sz="0" w:space="0" w:color="auto"/>
        <w:right w:val="none" w:sz="0" w:space="0" w:color="auto"/>
      </w:divBdr>
    </w:div>
    <w:div w:id="1680231097">
      <w:bodyDiv w:val="1"/>
      <w:marLeft w:val="0"/>
      <w:marRight w:val="0"/>
      <w:marTop w:val="0"/>
      <w:marBottom w:val="0"/>
      <w:divBdr>
        <w:top w:val="none" w:sz="0" w:space="0" w:color="auto"/>
        <w:left w:val="none" w:sz="0" w:space="0" w:color="auto"/>
        <w:bottom w:val="none" w:sz="0" w:space="0" w:color="auto"/>
        <w:right w:val="none" w:sz="0" w:space="0" w:color="auto"/>
      </w:divBdr>
    </w:div>
    <w:div w:id="1681009829">
      <w:bodyDiv w:val="1"/>
      <w:marLeft w:val="0"/>
      <w:marRight w:val="0"/>
      <w:marTop w:val="0"/>
      <w:marBottom w:val="0"/>
      <w:divBdr>
        <w:top w:val="none" w:sz="0" w:space="0" w:color="auto"/>
        <w:left w:val="none" w:sz="0" w:space="0" w:color="auto"/>
        <w:bottom w:val="none" w:sz="0" w:space="0" w:color="auto"/>
        <w:right w:val="none" w:sz="0" w:space="0" w:color="auto"/>
      </w:divBdr>
    </w:div>
    <w:div w:id="1682002191">
      <w:bodyDiv w:val="1"/>
      <w:marLeft w:val="0"/>
      <w:marRight w:val="0"/>
      <w:marTop w:val="0"/>
      <w:marBottom w:val="0"/>
      <w:divBdr>
        <w:top w:val="none" w:sz="0" w:space="0" w:color="auto"/>
        <w:left w:val="none" w:sz="0" w:space="0" w:color="auto"/>
        <w:bottom w:val="none" w:sz="0" w:space="0" w:color="auto"/>
        <w:right w:val="none" w:sz="0" w:space="0" w:color="auto"/>
      </w:divBdr>
    </w:div>
    <w:div w:id="1685090829">
      <w:bodyDiv w:val="1"/>
      <w:marLeft w:val="0"/>
      <w:marRight w:val="0"/>
      <w:marTop w:val="0"/>
      <w:marBottom w:val="0"/>
      <w:divBdr>
        <w:top w:val="none" w:sz="0" w:space="0" w:color="auto"/>
        <w:left w:val="none" w:sz="0" w:space="0" w:color="auto"/>
        <w:bottom w:val="none" w:sz="0" w:space="0" w:color="auto"/>
        <w:right w:val="none" w:sz="0" w:space="0" w:color="auto"/>
      </w:divBdr>
    </w:div>
    <w:div w:id="1685131406">
      <w:bodyDiv w:val="1"/>
      <w:marLeft w:val="0"/>
      <w:marRight w:val="0"/>
      <w:marTop w:val="0"/>
      <w:marBottom w:val="0"/>
      <w:divBdr>
        <w:top w:val="none" w:sz="0" w:space="0" w:color="auto"/>
        <w:left w:val="none" w:sz="0" w:space="0" w:color="auto"/>
        <w:bottom w:val="none" w:sz="0" w:space="0" w:color="auto"/>
        <w:right w:val="none" w:sz="0" w:space="0" w:color="auto"/>
      </w:divBdr>
    </w:div>
    <w:div w:id="1685984241">
      <w:bodyDiv w:val="1"/>
      <w:marLeft w:val="0"/>
      <w:marRight w:val="0"/>
      <w:marTop w:val="0"/>
      <w:marBottom w:val="0"/>
      <w:divBdr>
        <w:top w:val="none" w:sz="0" w:space="0" w:color="auto"/>
        <w:left w:val="none" w:sz="0" w:space="0" w:color="auto"/>
        <w:bottom w:val="none" w:sz="0" w:space="0" w:color="auto"/>
        <w:right w:val="none" w:sz="0" w:space="0" w:color="auto"/>
      </w:divBdr>
    </w:div>
    <w:div w:id="1688020106">
      <w:bodyDiv w:val="1"/>
      <w:marLeft w:val="0"/>
      <w:marRight w:val="0"/>
      <w:marTop w:val="0"/>
      <w:marBottom w:val="0"/>
      <w:divBdr>
        <w:top w:val="none" w:sz="0" w:space="0" w:color="auto"/>
        <w:left w:val="none" w:sz="0" w:space="0" w:color="auto"/>
        <w:bottom w:val="none" w:sz="0" w:space="0" w:color="auto"/>
        <w:right w:val="none" w:sz="0" w:space="0" w:color="auto"/>
      </w:divBdr>
    </w:div>
    <w:div w:id="1688554560">
      <w:bodyDiv w:val="1"/>
      <w:marLeft w:val="0"/>
      <w:marRight w:val="0"/>
      <w:marTop w:val="0"/>
      <w:marBottom w:val="0"/>
      <w:divBdr>
        <w:top w:val="none" w:sz="0" w:space="0" w:color="auto"/>
        <w:left w:val="none" w:sz="0" w:space="0" w:color="auto"/>
        <w:bottom w:val="none" w:sz="0" w:space="0" w:color="auto"/>
        <w:right w:val="none" w:sz="0" w:space="0" w:color="auto"/>
      </w:divBdr>
    </w:div>
    <w:div w:id="1692603459">
      <w:bodyDiv w:val="1"/>
      <w:marLeft w:val="0"/>
      <w:marRight w:val="0"/>
      <w:marTop w:val="0"/>
      <w:marBottom w:val="0"/>
      <w:divBdr>
        <w:top w:val="none" w:sz="0" w:space="0" w:color="auto"/>
        <w:left w:val="none" w:sz="0" w:space="0" w:color="auto"/>
        <w:bottom w:val="none" w:sz="0" w:space="0" w:color="auto"/>
        <w:right w:val="none" w:sz="0" w:space="0" w:color="auto"/>
      </w:divBdr>
    </w:div>
    <w:div w:id="1693414695">
      <w:bodyDiv w:val="1"/>
      <w:marLeft w:val="0"/>
      <w:marRight w:val="0"/>
      <w:marTop w:val="0"/>
      <w:marBottom w:val="0"/>
      <w:divBdr>
        <w:top w:val="none" w:sz="0" w:space="0" w:color="auto"/>
        <w:left w:val="none" w:sz="0" w:space="0" w:color="auto"/>
        <w:bottom w:val="none" w:sz="0" w:space="0" w:color="auto"/>
        <w:right w:val="none" w:sz="0" w:space="0" w:color="auto"/>
      </w:divBdr>
    </w:div>
    <w:div w:id="1694041052">
      <w:bodyDiv w:val="1"/>
      <w:marLeft w:val="0"/>
      <w:marRight w:val="0"/>
      <w:marTop w:val="0"/>
      <w:marBottom w:val="0"/>
      <w:divBdr>
        <w:top w:val="none" w:sz="0" w:space="0" w:color="auto"/>
        <w:left w:val="none" w:sz="0" w:space="0" w:color="auto"/>
        <w:bottom w:val="none" w:sz="0" w:space="0" w:color="auto"/>
        <w:right w:val="none" w:sz="0" w:space="0" w:color="auto"/>
      </w:divBdr>
    </w:div>
    <w:div w:id="1697122638">
      <w:bodyDiv w:val="1"/>
      <w:marLeft w:val="0"/>
      <w:marRight w:val="0"/>
      <w:marTop w:val="0"/>
      <w:marBottom w:val="0"/>
      <w:divBdr>
        <w:top w:val="none" w:sz="0" w:space="0" w:color="auto"/>
        <w:left w:val="none" w:sz="0" w:space="0" w:color="auto"/>
        <w:bottom w:val="none" w:sz="0" w:space="0" w:color="auto"/>
        <w:right w:val="none" w:sz="0" w:space="0" w:color="auto"/>
      </w:divBdr>
    </w:div>
    <w:div w:id="1697194457">
      <w:bodyDiv w:val="1"/>
      <w:marLeft w:val="0"/>
      <w:marRight w:val="0"/>
      <w:marTop w:val="0"/>
      <w:marBottom w:val="0"/>
      <w:divBdr>
        <w:top w:val="none" w:sz="0" w:space="0" w:color="auto"/>
        <w:left w:val="none" w:sz="0" w:space="0" w:color="auto"/>
        <w:bottom w:val="none" w:sz="0" w:space="0" w:color="auto"/>
        <w:right w:val="none" w:sz="0" w:space="0" w:color="auto"/>
      </w:divBdr>
    </w:div>
    <w:div w:id="1698114040">
      <w:bodyDiv w:val="1"/>
      <w:marLeft w:val="0"/>
      <w:marRight w:val="0"/>
      <w:marTop w:val="0"/>
      <w:marBottom w:val="0"/>
      <w:divBdr>
        <w:top w:val="none" w:sz="0" w:space="0" w:color="auto"/>
        <w:left w:val="none" w:sz="0" w:space="0" w:color="auto"/>
        <w:bottom w:val="none" w:sz="0" w:space="0" w:color="auto"/>
        <w:right w:val="none" w:sz="0" w:space="0" w:color="auto"/>
      </w:divBdr>
    </w:div>
    <w:div w:id="1699770422">
      <w:bodyDiv w:val="1"/>
      <w:marLeft w:val="0"/>
      <w:marRight w:val="0"/>
      <w:marTop w:val="0"/>
      <w:marBottom w:val="0"/>
      <w:divBdr>
        <w:top w:val="none" w:sz="0" w:space="0" w:color="auto"/>
        <w:left w:val="none" w:sz="0" w:space="0" w:color="auto"/>
        <w:bottom w:val="none" w:sz="0" w:space="0" w:color="auto"/>
        <w:right w:val="none" w:sz="0" w:space="0" w:color="auto"/>
      </w:divBdr>
    </w:div>
    <w:div w:id="1701198371">
      <w:bodyDiv w:val="1"/>
      <w:marLeft w:val="0"/>
      <w:marRight w:val="0"/>
      <w:marTop w:val="0"/>
      <w:marBottom w:val="0"/>
      <w:divBdr>
        <w:top w:val="none" w:sz="0" w:space="0" w:color="auto"/>
        <w:left w:val="none" w:sz="0" w:space="0" w:color="auto"/>
        <w:bottom w:val="none" w:sz="0" w:space="0" w:color="auto"/>
        <w:right w:val="none" w:sz="0" w:space="0" w:color="auto"/>
      </w:divBdr>
    </w:div>
    <w:div w:id="1701667460">
      <w:bodyDiv w:val="1"/>
      <w:marLeft w:val="0"/>
      <w:marRight w:val="0"/>
      <w:marTop w:val="0"/>
      <w:marBottom w:val="0"/>
      <w:divBdr>
        <w:top w:val="none" w:sz="0" w:space="0" w:color="auto"/>
        <w:left w:val="none" w:sz="0" w:space="0" w:color="auto"/>
        <w:bottom w:val="none" w:sz="0" w:space="0" w:color="auto"/>
        <w:right w:val="none" w:sz="0" w:space="0" w:color="auto"/>
      </w:divBdr>
    </w:div>
    <w:div w:id="1703096815">
      <w:bodyDiv w:val="1"/>
      <w:marLeft w:val="0"/>
      <w:marRight w:val="0"/>
      <w:marTop w:val="0"/>
      <w:marBottom w:val="0"/>
      <w:divBdr>
        <w:top w:val="none" w:sz="0" w:space="0" w:color="auto"/>
        <w:left w:val="none" w:sz="0" w:space="0" w:color="auto"/>
        <w:bottom w:val="none" w:sz="0" w:space="0" w:color="auto"/>
        <w:right w:val="none" w:sz="0" w:space="0" w:color="auto"/>
      </w:divBdr>
    </w:div>
    <w:div w:id="1705053480">
      <w:bodyDiv w:val="1"/>
      <w:marLeft w:val="0"/>
      <w:marRight w:val="0"/>
      <w:marTop w:val="0"/>
      <w:marBottom w:val="0"/>
      <w:divBdr>
        <w:top w:val="none" w:sz="0" w:space="0" w:color="auto"/>
        <w:left w:val="none" w:sz="0" w:space="0" w:color="auto"/>
        <w:bottom w:val="none" w:sz="0" w:space="0" w:color="auto"/>
        <w:right w:val="none" w:sz="0" w:space="0" w:color="auto"/>
      </w:divBdr>
    </w:div>
    <w:div w:id="1706295305">
      <w:bodyDiv w:val="1"/>
      <w:marLeft w:val="0"/>
      <w:marRight w:val="0"/>
      <w:marTop w:val="0"/>
      <w:marBottom w:val="0"/>
      <w:divBdr>
        <w:top w:val="none" w:sz="0" w:space="0" w:color="auto"/>
        <w:left w:val="none" w:sz="0" w:space="0" w:color="auto"/>
        <w:bottom w:val="none" w:sz="0" w:space="0" w:color="auto"/>
        <w:right w:val="none" w:sz="0" w:space="0" w:color="auto"/>
      </w:divBdr>
    </w:div>
    <w:div w:id="1710491400">
      <w:bodyDiv w:val="1"/>
      <w:marLeft w:val="0"/>
      <w:marRight w:val="0"/>
      <w:marTop w:val="0"/>
      <w:marBottom w:val="0"/>
      <w:divBdr>
        <w:top w:val="none" w:sz="0" w:space="0" w:color="auto"/>
        <w:left w:val="none" w:sz="0" w:space="0" w:color="auto"/>
        <w:bottom w:val="none" w:sz="0" w:space="0" w:color="auto"/>
        <w:right w:val="none" w:sz="0" w:space="0" w:color="auto"/>
      </w:divBdr>
    </w:div>
    <w:div w:id="1712605796">
      <w:bodyDiv w:val="1"/>
      <w:marLeft w:val="0"/>
      <w:marRight w:val="0"/>
      <w:marTop w:val="0"/>
      <w:marBottom w:val="0"/>
      <w:divBdr>
        <w:top w:val="none" w:sz="0" w:space="0" w:color="auto"/>
        <w:left w:val="none" w:sz="0" w:space="0" w:color="auto"/>
        <w:bottom w:val="none" w:sz="0" w:space="0" w:color="auto"/>
        <w:right w:val="none" w:sz="0" w:space="0" w:color="auto"/>
      </w:divBdr>
    </w:div>
    <w:div w:id="1715809257">
      <w:bodyDiv w:val="1"/>
      <w:marLeft w:val="0"/>
      <w:marRight w:val="0"/>
      <w:marTop w:val="0"/>
      <w:marBottom w:val="0"/>
      <w:divBdr>
        <w:top w:val="none" w:sz="0" w:space="0" w:color="auto"/>
        <w:left w:val="none" w:sz="0" w:space="0" w:color="auto"/>
        <w:bottom w:val="none" w:sz="0" w:space="0" w:color="auto"/>
        <w:right w:val="none" w:sz="0" w:space="0" w:color="auto"/>
      </w:divBdr>
    </w:div>
    <w:div w:id="1715930400">
      <w:bodyDiv w:val="1"/>
      <w:marLeft w:val="0"/>
      <w:marRight w:val="0"/>
      <w:marTop w:val="0"/>
      <w:marBottom w:val="0"/>
      <w:divBdr>
        <w:top w:val="none" w:sz="0" w:space="0" w:color="auto"/>
        <w:left w:val="none" w:sz="0" w:space="0" w:color="auto"/>
        <w:bottom w:val="none" w:sz="0" w:space="0" w:color="auto"/>
        <w:right w:val="none" w:sz="0" w:space="0" w:color="auto"/>
      </w:divBdr>
    </w:div>
    <w:div w:id="1716345945">
      <w:bodyDiv w:val="1"/>
      <w:marLeft w:val="0"/>
      <w:marRight w:val="0"/>
      <w:marTop w:val="0"/>
      <w:marBottom w:val="0"/>
      <w:divBdr>
        <w:top w:val="none" w:sz="0" w:space="0" w:color="auto"/>
        <w:left w:val="none" w:sz="0" w:space="0" w:color="auto"/>
        <w:bottom w:val="none" w:sz="0" w:space="0" w:color="auto"/>
        <w:right w:val="none" w:sz="0" w:space="0" w:color="auto"/>
      </w:divBdr>
    </w:div>
    <w:div w:id="1717121074">
      <w:bodyDiv w:val="1"/>
      <w:marLeft w:val="0"/>
      <w:marRight w:val="0"/>
      <w:marTop w:val="0"/>
      <w:marBottom w:val="0"/>
      <w:divBdr>
        <w:top w:val="none" w:sz="0" w:space="0" w:color="auto"/>
        <w:left w:val="none" w:sz="0" w:space="0" w:color="auto"/>
        <w:bottom w:val="none" w:sz="0" w:space="0" w:color="auto"/>
        <w:right w:val="none" w:sz="0" w:space="0" w:color="auto"/>
      </w:divBdr>
    </w:div>
    <w:div w:id="1717388935">
      <w:bodyDiv w:val="1"/>
      <w:marLeft w:val="0"/>
      <w:marRight w:val="0"/>
      <w:marTop w:val="0"/>
      <w:marBottom w:val="0"/>
      <w:divBdr>
        <w:top w:val="none" w:sz="0" w:space="0" w:color="auto"/>
        <w:left w:val="none" w:sz="0" w:space="0" w:color="auto"/>
        <w:bottom w:val="none" w:sz="0" w:space="0" w:color="auto"/>
        <w:right w:val="none" w:sz="0" w:space="0" w:color="auto"/>
      </w:divBdr>
    </w:div>
    <w:div w:id="1718092385">
      <w:bodyDiv w:val="1"/>
      <w:marLeft w:val="0"/>
      <w:marRight w:val="0"/>
      <w:marTop w:val="0"/>
      <w:marBottom w:val="0"/>
      <w:divBdr>
        <w:top w:val="none" w:sz="0" w:space="0" w:color="auto"/>
        <w:left w:val="none" w:sz="0" w:space="0" w:color="auto"/>
        <w:bottom w:val="none" w:sz="0" w:space="0" w:color="auto"/>
        <w:right w:val="none" w:sz="0" w:space="0" w:color="auto"/>
      </w:divBdr>
    </w:div>
    <w:div w:id="1721325599">
      <w:bodyDiv w:val="1"/>
      <w:marLeft w:val="0"/>
      <w:marRight w:val="0"/>
      <w:marTop w:val="0"/>
      <w:marBottom w:val="0"/>
      <w:divBdr>
        <w:top w:val="none" w:sz="0" w:space="0" w:color="auto"/>
        <w:left w:val="none" w:sz="0" w:space="0" w:color="auto"/>
        <w:bottom w:val="none" w:sz="0" w:space="0" w:color="auto"/>
        <w:right w:val="none" w:sz="0" w:space="0" w:color="auto"/>
      </w:divBdr>
    </w:div>
    <w:div w:id="1722704983">
      <w:bodyDiv w:val="1"/>
      <w:marLeft w:val="0"/>
      <w:marRight w:val="0"/>
      <w:marTop w:val="0"/>
      <w:marBottom w:val="0"/>
      <w:divBdr>
        <w:top w:val="none" w:sz="0" w:space="0" w:color="auto"/>
        <w:left w:val="none" w:sz="0" w:space="0" w:color="auto"/>
        <w:bottom w:val="none" w:sz="0" w:space="0" w:color="auto"/>
        <w:right w:val="none" w:sz="0" w:space="0" w:color="auto"/>
      </w:divBdr>
    </w:div>
    <w:div w:id="1725107187">
      <w:bodyDiv w:val="1"/>
      <w:marLeft w:val="0"/>
      <w:marRight w:val="0"/>
      <w:marTop w:val="0"/>
      <w:marBottom w:val="0"/>
      <w:divBdr>
        <w:top w:val="none" w:sz="0" w:space="0" w:color="auto"/>
        <w:left w:val="none" w:sz="0" w:space="0" w:color="auto"/>
        <w:bottom w:val="none" w:sz="0" w:space="0" w:color="auto"/>
        <w:right w:val="none" w:sz="0" w:space="0" w:color="auto"/>
      </w:divBdr>
    </w:div>
    <w:div w:id="1725789123">
      <w:bodyDiv w:val="1"/>
      <w:marLeft w:val="0"/>
      <w:marRight w:val="0"/>
      <w:marTop w:val="0"/>
      <w:marBottom w:val="0"/>
      <w:divBdr>
        <w:top w:val="none" w:sz="0" w:space="0" w:color="auto"/>
        <w:left w:val="none" w:sz="0" w:space="0" w:color="auto"/>
        <w:bottom w:val="none" w:sz="0" w:space="0" w:color="auto"/>
        <w:right w:val="none" w:sz="0" w:space="0" w:color="auto"/>
      </w:divBdr>
    </w:div>
    <w:div w:id="1731878480">
      <w:bodyDiv w:val="1"/>
      <w:marLeft w:val="0"/>
      <w:marRight w:val="0"/>
      <w:marTop w:val="0"/>
      <w:marBottom w:val="0"/>
      <w:divBdr>
        <w:top w:val="none" w:sz="0" w:space="0" w:color="auto"/>
        <w:left w:val="none" w:sz="0" w:space="0" w:color="auto"/>
        <w:bottom w:val="none" w:sz="0" w:space="0" w:color="auto"/>
        <w:right w:val="none" w:sz="0" w:space="0" w:color="auto"/>
      </w:divBdr>
    </w:div>
    <w:div w:id="1733042798">
      <w:bodyDiv w:val="1"/>
      <w:marLeft w:val="0"/>
      <w:marRight w:val="0"/>
      <w:marTop w:val="0"/>
      <w:marBottom w:val="0"/>
      <w:divBdr>
        <w:top w:val="none" w:sz="0" w:space="0" w:color="auto"/>
        <w:left w:val="none" w:sz="0" w:space="0" w:color="auto"/>
        <w:bottom w:val="none" w:sz="0" w:space="0" w:color="auto"/>
        <w:right w:val="none" w:sz="0" w:space="0" w:color="auto"/>
      </w:divBdr>
    </w:div>
    <w:div w:id="1736971023">
      <w:bodyDiv w:val="1"/>
      <w:marLeft w:val="0"/>
      <w:marRight w:val="0"/>
      <w:marTop w:val="0"/>
      <w:marBottom w:val="0"/>
      <w:divBdr>
        <w:top w:val="none" w:sz="0" w:space="0" w:color="auto"/>
        <w:left w:val="none" w:sz="0" w:space="0" w:color="auto"/>
        <w:bottom w:val="none" w:sz="0" w:space="0" w:color="auto"/>
        <w:right w:val="none" w:sz="0" w:space="0" w:color="auto"/>
      </w:divBdr>
    </w:div>
    <w:div w:id="1738168993">
      <w:bodyDiv w:val="1"/>
      <w:marLeft w:val="0"/>
      <w:marRight w:val="0"/>
      <w:marTop w:val="0"/>
      <w:marBottom w:val="0"/>
      <w:divBdr>
        <w:top w:val="none" w:sz="0" w:space="0" w:color="auto"/>
        <w:left w:val="none" w:sz="0" w:space="0" w:color="auto"/>
        <w:bottom w:val="none" w:sz="0" w:space="0" w:color="auto"/>
        <w:right w:val="none" w:sz="0" w:space="0" w:color="auto"/>
      </w:divBdr>
    </w:div>
    <w:div w:id="1741707182">
      <w:bodyDiv w:val="1"/>
      <w:marLeft w:val="0"/>
      <w:marRight w:val="0"/>
      <w:marTop w:val="0"/>
      <w:marBottom w:val="0"/>
      <w:divBdr>
        <w:top w:val="none" w:sz="0" w:space="0" w:color="auto"/>
        <w:left w:val="none" w:sz="0" w:space="0" w:color="auto"/>
        <w:bottom w:val="none" w:sz="0" w:space="0" w:color="auto"/>
        <w:right w:val="none" w:sz="0" w:space="0" w:color="auto"/>
      </w:divBdr>
    </w:div>
    <w:div w:id="1746225500">
      <w:bodyDiv w:val="1"/>
      <w:marLeft w:val="0"/>
      <w:marRight w:val="0"/>
      <w:marTop w:val="0"/>
      <w:marBottom w:val="0"/>
      <w:divBdr>
        <w:top w:val="none" w:sz="0" w:space="0" w:color="auto"/>
        <w:left w:val="none" w:sz="0" w:space="0" w:color="auto"/>
        <w:bottom w:val="none" w:sz="0" w:space="0" w:color="auto"/>
        <w:right w:val="none" w:sz="0" w:space="0" w:color="auto"/>
      </w:divBdr>
    </w:div>
    <w:div w:id="1746564829">
      <w:bodyDiv w:val="1"/>
      <w:marLeft w:val="0"/>
      <w:marRight w:val="0"/>
      <w:marTop w:val="0"/>
      <w:marBottom w:val="0"/>
      <w:divBdr>
        <w:top w:val="none" w:sz="0" w:space="0" w:color="auto"/>
        <w:left w:val="none" w:sz="0" w:space="0" w:color="auto"/>
        <w:bottom w:val="none" w:sz="0" w:space="0" w:color="auto"/>
        <w:right w:val="none" w:sz="0" w:space="0" w:color="auto"/>
      </w:divBdr>
    </w:div>
    <w:div w:id="1748725012">
      <w:bodyDiv w:val="1"/>
      <w:marLeft w:val="0"/>
      <w:marRight w:val="0"/>
      <w:marTop w:val="0"/>
      <w:marBottom w:val="0"/>
      <w:divBdr>
        <w:top w:val="none" w:sz="0" w:space="0" w:color="auto"/>
        <w:left w:val="none" w:sz="0" w:space="0" w:color="auto"/>
        <w:bottom w:val="none" w:sz="0" w:space="0" w:color="auto"/>
        <w:right w:val="none" w:sz="0" w:space="0" w:color="auto"/>
      </w:divBdr>
    </w:div>
    <w:div w:id="1753627032">
      <w:bodyDiv w:val="1"/>
      <w:marLeft w:val="0"/>
      <w:marRight w:val="0"/>
      <w:marTop w:val="0"/>
      <w:marBottom w:val="0"/>
      <w:divBdr>
        <w:top w:val="none" w:sz="0" w:space="0" w:color="auto"/>
        <w:left w:val="none" w:sz="0" w:space="0" w:color="auto"/>
        <w:bottom w:val="none" w:sz="0" w:space="0" w:color="auto"/>
        <w:right w:val="none" w:sz="0" w:space="0" w:color="auto"/>
      </w:divBdr>
    </w:div>
    <w:div w:id="1754083980">
      <w:bodyDiv w:val="1"/>
      <w:marLeft w:val="0"/>
      <w:marRight w:val="0"/>
      <w:marTop w:val="0"/>
      <w:marBottom w:val="0"/>
      <w:divBdr>
        <w:top w:val="none" w:sz="0" w:space="0" w:color="auto"/>
        <w:left w:val="none" w:sz="0" w:space="0" w:color="auto"/>
        <w:bottom w:val="none" w:sz="0" w:space="0" w:color="auto"/>
        <w:right w:val="none" w:sz="0" w:space="0" w:color="auto"/>
      </w:divBdr>
    </w:div>
    <w:div w:id="1755318013">
      <w:bodyDiv w:val="1"/>
      <w:marLeft w:val="0"/>
      <w:marRight w:val="0"/>
      <w:marTop w:val="0"/>
      <w:marBottom w:val="0"/>
      <w:divBdr>
        <w:top w:val="none" w:sz="0" w:space="0" w:color="auto"/>
        <w:left w:val="none" w:sz="0" w:space="0" w:color="auto"/>
        <w:bottom w:val="none" w:sz="0" w:space="0" w:color="auto"/>
        <w:right w:val="none" w:sz="0" w:space="0" w:color="auto"/>
      </w:divBdr>
    </w:div>
    <w:div w:id="1761179456">
      <w:bodyDiv w:val="1"/>
      <w:marLeft w:val="0"/>
      <w:marRight w:val="0"/>
      <w:marTop w:val="0"/>
      <w:marBottom w:val="0"/>
      <w:divBdr>
        <w:top w:val="none" w:sz="0" w:space="0" w:color="auto"/>
        <w:left w:val="none" w:sz="0" w:space="0" w:color="auto"/>
        <w:bottom w:val="none" w:sz="0" w:space="0" w:color="auto"/>
        <w:right w:val="none" w:sz="0" w:space="0" w:color="auto"/>
      </w:divBdr>
    </w:div>
    <w:div w:id="1762139866">
      <w:bodyDiv w:val="1"/>
      <w:marLeft w:val="0"/>
      <w:marRight w:val="0"/>
      <w:marTop w:val="0"/>
      <w:marBottom w:val="0"/>
      <w:divBdr>
        <w:top w:val="none" w:sz="0" w:space="0" w:color="auto"/>
        <w:left w:val="none" w:sz="0" w:space="0" w:color="auto"/>
        <w:bottom w:val="none" w:sz="0" w:space="0" w:color="auto"/>
        <w:right w:val="none" w:sz="0" w:space="0" w:color="auto"/>
      </w:divBdr>
    </w:div>
    <w:div w:id="1762948145">
      <w:bodyDiv w:val="1"/>
      <w:marLeft w:val="0"/>
      <w:marRight w:val="0"/>
      <w:marTop w:val="0"/>
      <w:marBottom w:val="0"/>
      <w:divBdr>
        <w:top w:val="none" w:sz="0" w:space="0" w:color="auto"/>
        <w:left w:val="none" w:sz="0" w:space="0" w:color="auto"/>
        <w:bottom w:val="none" w:sz="0" w:space="0" w:color="auto"/>
        <w:right w:val="none" w:sz="0" w:space="0" w:color="auto"/>
      </w:divBdr>
    </w:div>
    <w:div w:id="1764571700">
      <w:bodyDiv w:val="1"/>
      <w:marLeft w:val="0"/>
      <w:marRight w:val="0"/>
      <w:marTop w:val="0"/>
      <w:marBottom w:val="0"/>
      <w:divBdr>
        <w:top w:val="none" w:sz="0" w:space="0" w:color="auto"/>
        <w:left w:val="none" w:sz="0" w:space="0" w:color="auto"/>
        <w:bottom w:val="none" w:sz="0" w:space="0" w:color="auto"/>
        <w:right w:val="none" w:sz="0" w:space="0" w:color="auto"/>
      </w:divBdr>
    </w:div>
    <w:div w:id="1766729786">
      <w:bodyDiv w:val="1"/>
      <w:marLeft w:val="0"/>
      <w:marRight w:val="0"/>
      <w:marTop w:val="0"/>
      <w:marBottom w:val="0"/>
      <w:divBdr>
        <w:top w:val="none" w:sz="0" w:space="0" w:color="auto"/>
        <w:left w:val="none" w:sz="0" w:space="0" w:color="auto"/>
        <w:bottom w:val="none" w:sz="0" w:space="0" w:color="auto"/>
        <w:right w:val="none" w:sz="0" w:space="0" w:color="auto"/>
      </w:divBdr>
    </w:div>
    <w:div w:id="1767189146">
      <w:bodyDiv w:val="1"/>
      <w:marLeft w:val="0"/>
      <w:marRight w:val="0"/>
      <w:marTop w:val="0"/>
      <w:marBottom w:val="0"/>
      <w:divBdr>
        <w:top w:val="none" w:sz="0" w:space="0" w:color="auto"/>
        <w:left w:val="none" w:sz="0" w:space="0" w:color="auto"/>
        <w:bottom w:val="none" w:sz="0" w:space="0" w:color="auto"/>
        <w:right w:val="none" w:sz="0" w:space="0" w:color="auto"/>
      </w:divBdr>
    </w:div>
    <w:div w:id="1767572634">
      <w:bodyDiv w:val="1"/>
      <w:marLeft w:val="0"/>
      <w:marRight w:val="0"/>
      <w:marTop w:val="0"/>
      <w:marBottom w:val="0"/>
      <w:divBdr>
        <w:top w:val="none" w:sz="0" w:space="0" w:color="auto"/>
        <w:left w:val="none" w:sz="0" w:space="0" w:color="auto"/>
        <w:bottom w:val="none" w:sz="0" w:space="0" w:color="auto"/>
        <w:right w:val="none" w:sz="0" w:space="0" w:color="auto"/>
      </w:divBdr>
    </w:div>
    <w:div w:id="1769277695">
      <w:bodyDiv w:val="1"/>
      <w:marLeft w:val="0"/>
      <w:marRight w:val="0"/>
      <w:marTop w:val="0"/>
      <w:marBottom w:val="0"/>
      <w:divBdr>
        <w:top w:val="none" w:sz="0" w:space="0" w:color="auto"/>
        <w:left w:val="none" w:sz="0" w:space="0" w:color="auto"/>
        <w:bottom w:val="none" w:sz="0" w:space="0" w:color="auto"/>
        <w:right w:val="none" w:sz="0" w:space="0" w:color="auto"/>
      </w:divBdr>
    </w:div>
    <w:div w:id="1769961935">
      <w:bodyDiv w:val="1"/>
      <w:marLeft w:val="0"/>
      <w:marRight w:val="0"/>
      <w:marTop w:val="0"/>
      <w:marBottom w:val="0"/>
      <w:divBdr>
        <w:top w:val="none" w:sz="0" w:space="0" w:color="auto"/>
        <w:left w:val="none" w:sz="0" w:space="0" w:color="auto"/>
        <w:bottom w:val="none" w:sz="0" w:space="0" w:color="auto"/>
        <w:right w:val="none" w:sz="0" w:space="0" w:color="auto"/>
      </w:divBdr>
    </w:div>
    <w:div w:id="1774131494">
      <w:bodyDiv w:val="1"/>
      <w:marLeft w:val="0"/>
      <w:marRight w:val="0"/>
      <w:marTop w:val="0"/>
      <w:marBottom w:val="0"/>
      <w:divBdr>
        <w:top w:val="none" w:sz="0" w:space="0" w:color="auto"/>
        <w:left w:val="none" w:sz="0" w:space="0" w:color="auto"/>
        <w:bottom w:val="none" w:sz="0" w:space="0" w:color="auto"/>
        <w:right w:val="none" w:sz="0" w:space="0" w:color="auto"/>
      </w:divBdr>
    </w:div>
    <w:div w:id="1774203431">
      <w:bodyDiv w:val="1"/>
      <w:marLeft w:val="0"/>
      <w:marRight w:val="0"/>
      <w:marTop w:val="0"/>
      <w:marBottom w:val="0"/>
      <w:divBdr>
        <w:top w:val="none" w:sz="0" w:space="0" w:color="auto"/>
        <w:left w:val="none" w:sz="0" w:space="0" w:color="auto"/>
        <w:bottom w:val="none" w:sz="0" w:space="0" w:color="auto"/>
        <w:right w:val="none" w:sz="0" w:space="0" w:color="auto"/>
      </w:divBdr>
    </w:div>
    <w:div w:id="1774395969">
      <w:bodyDiv w:val="1"/>
      <w:marLeft w:val="0"/>
      <w:marRight w:val="0"/>
      <w:marTop w:val="0"/>
      <w:marBottom w:val="0"/>
      <w:divBdr>
        <w:top w:val="none" w:sz="0" w:space="0" w:color="auto"/>
        <w:left w:val="none" w:sz="0" w:space="0" w:color="auto"/>
        <w:bottom w:val="none" w:sz="0" w:space="0" w:color="auto"/>
        <w:right w:val="none" w:sz="0" w:space="0" w:color="auto"/>
      </w:divBdr>
    </w:div>
    <w:div w:id="1776712877">
      <w:bodyDiv w:val="1"/>
      <w:marLeft w:val="0"/>
      <w:marRight w:val="0"/>
      <w:marTop w:val="0"/>
      <w:marBottom w:val="0"/>
      <w:divBdr>
        <w:top w:val="none" w:sz="0" w:space="0" w:color="auto"/>
        <w:left w:val="none" w:sz="0" w:space="0" w:color="auto"/>
        <w:bottom w:val="none" w:sz="0" w:space="0" w:color="auto"/>
        <w:right w:val="none" w:sz="0" w:space="0" w:color="auto"/>
      </w:divBdr>
    </w:div>
    <w:div w:id="1778018238">
      <w:bodyDiv w:val="1"/>
      <w:marLeft w:val="0"/>
      <w:marRight w:val="0"/>
      <w:marTop w:val="0"/>
      <w:marBottom w:val="0"/>
      <w:divBdr>
        <w:top w:val="none" w:sz="0" w:space="0" w:color="auto"/>
        <w:left w:val="none" w:sz="0" w:space="0" w:color="auto"/>
        <w:bottom w:val="none" w:sz="0" w:space="0" w:color="auto"/>
        <w:right w:val="none" w:sz="0" w:space="0" w:color="auto"/>
      </w:divBdr>
    </w:div>
    <w:div w:id="1778940822">
      <w:bodyDiv w:val="1"/>
      <w:marLeft w:val="0"/>
      <w:marRight w:val="0"/>
      <w:marTop w:val="0"/>
      <w:marBottom w:val="0"/>
      <w:divBdr>
        <w:top w:val="none" w:sz="0" w:space="0" w:color="auto"/>
        <w:left w:val="none" w:sz="0" w:space="0" w:color="auto"/>
        <w:bottom w:val="none" w:sz="0" w:space="0" w:color="auto"/>
        <w:right w:val="none" w:sz="0" w:space="0" w:color="auto"/>
      </w:divBdr>
    </w:div>
    <w:div w:id="1779132828">
      <w:bodyDiv w:val="1"/>
      <w:marLeft w:val="0"/>
      <w:marRight w:val="0"/>
      <w:marTop w:val="0"/>
      <w:marBottom w:val="0"/>
      <w:divBdr>
        <w:top w:val="none" w:sz="0" w:space="0" w:color="auto"/>
        <w:left w:val="none" w:sz="0" w:space="0" w:color="auto"/>
        <w:bottom w:val="none" w:sz="0" w:space="0" w:color="auto"/>
        <w:right w:val="none" w:sz="0" w:space="0" w:color="auto"/>
      </w:divBdr>
    </w:div>
    <w:div w:id="1783182038">
      <w:bodyDiv w:val="1"/>
      <w:marLeft w:val="0"/>
      <w:marRight w:val="0"/>
      <w:marTop w:val="0"/>
      <w:marBottom w:val="0"/>
      <w:divBdr>
        <w:top w:val="none" w:sz="0" w:space="0" w:color="auto"/>
        <w:left w:val="none" w:sz="0" w:space="0" w:color="auto"/>
        <w:bottom w:val="none" w:sz="0" w:space="0" w:color="auto"/>
        <w:right w:val="none" w:sz="0" w:space="0" w:color="auto"/>
      </w:divBdr>
    </w:div>
    <w:div w:id="1789809651">
      <w:bodyDiv w:val="1"/>
      <w:marLeft w:val="0"/>
      <w:marRight w:val="0"/>
      <w:marTop w:val="0"/>
      <w:marBottom w:val="0"/>
      <w:divBdr>
        <w:top w:val="none" w:sz="0" w:space="0" w:color="auto"/>
        <w:left w:val="none" w:sz="0" w:space="0" w:color="auto"/>
        <w:bottom w:val="none" w:sz="0" w:space="0" w:color="auto"/>
        <w:right w:val="none" w:sz="0" w:space="0" w:color="auto"/>
      </w:divBdr>
    </w:div>
    <w:div w:id="1792703563">
      <w:bodyDiv w:val="1"/>
      <w:marLeft w:val="0"/>
      <w:marRight w:val="0"/>
      <w:marTop w:val="0"/>
      <w:marBottom w:val="0"/>
      <w:divBdr>
        <w:top w:val="none" w:sz="0" w:space="0" w:color="auto"/>
        <w:left w:val="none" w:sz="0" w:space="0" w:color="auto"/>
        <w:bottom w:val="none" w:sz="0" w:space="0" w:color="auto"/>
        <w:right w:val="none" w:sz="0" w:space="0" w:color="auto"/>
      </w:divBdr>
    </w:div>
    <w:div w:id="1793665683">
      <w:bodyDiv w:val="1"/>
      <w:marLeft w:val="0"/>
      <w:marRight w:val="0"/>
      <w:marTop w:val="0"/>
      <w:marBottom w:val="0"/>
      <w:divBdr>
        <w:top w:val="none" w:sz="0" w:space="0" w:color="auto"/>
        <w:left w:val="none" w:sz="0" w:space="0" w:color="auto"/>
        <w:bottom w:val="none" w:sz="0" w:space="0" w:color="auto"/>
        <w:right w:val="none" w:sz="0" w:space="0" w:color="auto"/>
      </w:divBdr>
    </w:div>
    <w:div w:id="1798256504">
      <w:bodyDiv w:val="1"/>
      <w:marLeft w:val="0"/>
      <w:marRight w:val="0"/>
      <w:marTop w:val="0"/>
      <w:marBottom w:val="0"/>
      <w:divBdr>
        <w:top w:val="none" w:sz="0" w:space="0" w:color="auto"/>
        <w:left w:val="none" w:sz="0" w:space="0" w:color="auto"/>
        <w:bottom w:val="none" w:sz="0" w:space="0" w:color="auto"/>
        <w:right w:val="none" w:sz="0" w:space="0" w:color="auto"/>
      </w:divBdr>
    </w:div>
    <w:div w:id="1799833951">
      <w:bodyDiv w:val="1"/>
      <w:marLeft w:val="0"/>
      <w:marRight w:val="0"/>
      <w:marTop w:val="0"/>
      <w:marBottom w:val="0"/>
      <w:divBdr>
        <w:top w:val="none" w:sz="0" w:space="0" w:color="auto"/>
        <w:left w:val="none" w:sz="0" w:space="0" w:color="auto"/>
        <w:bottom w:val="none" w:sz="0" w:space="0" w:color="auto"/>
        <w:right w:val="none" w:sz="0" w:space="0" w:color="auto"/>
      </w:divBdr>
    </w:div>
    <w:div w:id="1801457256">
      <w:bodyDiv w:val="1"/>
      <w:marLeft w:val="0"/>
      <w:marRight w:val="0"/>
      <w:marTop w:val="0"/>
      <w:marBottom w:val="0"/>
      <w:divBdr>
        <w:top w:val="none" w:sz="0" w:space="0" w:color="auto"/>
        <w:left w:val="none" w:sz="0" w:space="0" w:color="auto"/>
        <w:bottom w:val="none" w:sz="0" w:space="0" w:color="auto"/>
        <w:right w:val="none" w:sz="0" w:space="0" w:color="auto"/>
      </w:divBdr>
    </w:div>
    <w:div w:id="1804691944">
      <w:bodyDiv w:val="1"/>
      <w:marLeft w:val="0"/>
      <w:marRight w:val="0"/>
      <w:marTop w:val="0"/>
      <w:marBottom w:val="0"/>
      <w:divBdr>
        <w:top w:val="none" w:sz="0" w:space="0" w:color="auto"/>
        <w:left w:val="none" w:sz="0" w:space="0" w:color="auto"/>
        <w:bottom w:val="none" w:sz="0" w:space="0" w:color="auto"/>
        <w:right w:val="none" w:sz="0" w:space="0" w:color="auto"/>
      </w:divBdr>
    </w:div>
    <w:div w:id="1805847438">
      <w:bodyDiv w:val="1"/>
      <w:marLeft w:val="0"/>
      <w:marRight w:val="0"/>
      <w:marTop w:val="0"/>
      <w:marBottom w:val="0"/>
      <w:divBdr>
        <w:top w:val="none" w:sz="0" w:space="0" w:color="auto"/>
        <w:left w:val="none" w:sz="0" w:space="0" w:color="auto"/>
        <w:bottom w:val="none" w:sz="0" w:space="0" w:color="auto"/>
        <w:right w:val="none" w:sz="0" w:space="0" w:color="auto"/>
      </w:divBdr>
    </w:div>
    <w:div w:id="1806964384">
      <w:bodyDiv w:val="1"/>
      <w:marLeft w:val="0"/>
      <w:marRight w:val="0"/>
      <w:marTop w:val="0"/>
      <w:marBottom w:val="0"/>
      <w:divBdr>
        <w:top w:val="none" w:sz="0" w:space="0" w:color="auto"/>
        <w:left w:val="none" w:sz="0" w:space="0" w:color="auto"/>
        <w:bottom w:val="none" w:sz="0" w:space="0" w:color="auto"/>
        <w:right w:val="none" w:sz="0" w:space="0" w:color="auto"/>
      </w:divBdr>
    </w:div>
    <w:div w:id="1807580527">
      <w:bodyDiv w:val="1"/>
      <w:marLeft w:val="0"/>
      <w:marRight w:val="0"/>
      <w:marTop w:val="0"/>
      <w:marBottom w:val="0"/>
      <w:divBdr>
        <w:top w:val="none" w:sz="0" w:space="0" w:color="auto"/>
        <w:left w:val="none" w:sz="0" w:space="0" w:color="auto"/>
        <w:bottom w:val="none" w:sz="0" w:space="0" w:color="auto"/>
        <w:right w:val="none" w:sz="0" w:space="0" w:color="auto"/>
      </w:divBdr>
    </w:div>
    <w:div w:id="1809128854">
      <w:bodyDiv w:val="1"/>
      <w:marLeft w:val="0"/>
      <w:marRight w:val="0"/>
      <w:marTop w:val="0"/>
      <w:marBottom w:val="0"/>
      <w:divBdr>
        <w:top w:val="none" w:sz="0" w:space="0" w:color="auto"/>
        <w:left w:val="none" w:sz="0" w:space="0" w:color="auto"/>
        <w:bottom w:val="none" w:sz="0" w:space="0" w:color="auto"/>
        <w:right w:val="none" w:sz="0" w:space="0" w:color="auto"/>
      </w:divBdr>
    </w:div>
    <w:div w:id="1809660086">
      <w:bodyDiv w:val="1"/>
      <w:marLeft w:val="0"/>
      <w:marRight w:val="0"/>
      <w:marTop w:val="0"/>
      <w:marBottom w:val="0"/>
      <w:divBdr>
        <w:top w:val="none" w:sz="0" w:space="0" w:color="auto"/>
        <w:left w:val="none" w:sz="0" w:space="0" w:color="auto"/>
        <w:bottom w:val="none" w:sz="0" w:space="0" w:color="auto"/>
        <w:right w:val="none" w:sz="0" w:space="0" w:color="auto"/>
      </w:divBdr>
    </w:div>
    <w:div w:id="1809780810">
      <w:bodyDiv w:val="1"/>
      <w:marLeft w:val="0"/>
      <w:marRight w:val="0"/>
      <w:marTop w:val="0"/>
      <w:marBottom w:val="0"/>
      <w:divBdr>
        <w:top w:val="none" w:sz="0" w:space="0" w:color="auto"/>
        <w:left w:val="none" w:sz="0" w:space="0" w:color="auto"/>
        <w:bottom w:val="none" w:sz="0" w:space="0" w:color="auto"/>
        <w:right w:val="none" w:sz="0" w:space="0" w:color="auto"/>
      </w:divBdr>
    </w:div>
    <w:div w:id="1815174761">
      <w:bodyDiv w:val="1"/>
      <w:marLeft w:val="0"/>
      <w:marRight w:val="0"/>
      <w:marTop w:val="0"/>
      <w:marBottom w:val="0"/>
      <w:divBdr>
        <w:top w:val="none" w:sz="0" w:space="0" w:color="auto"/>
        <w:left w:val="none" w:sz="0" w:space="0" w:color="auto"/>
        <w:bottom w:val="none" w:sz="0" w:space="0" w:color="auto"/>
        <w:right w:val="none" w:sz="0" w:space="0" w:color="auto"/>
      </w:divBdr>
    </w:div>
    <w:div w:id="1815175865">
      <w:bodyDiv w:val="1"/>
      <w:marLeft w:val="0"/>
      <w:marRight w:val="0"/>
      <w:marTop w:val="0"/>
      <w:marBottom w:val="0"/>
      <w:divBdr>
        <w:top w:val="none" w:sz="0" w:space="0" w:color="auto"/>
        <w:left w:val="none" w:sz="0" w:space="0" w:color="auto"/>
        <w:bottom w:val="none" w:sz="0" w:space="0" w:color="auto"/>
        <w:right w:val="none" w:sz="0" w:space="0" w:color="auto"/>
      </w:divBdr>
    </w:div>
    <w:div w:id="1817068469">
      <w:bodyDiv w:val="1"/>
      <w:marLeft w:val="0"/>
      <w:marRight w:val="0"/>
      <w:marTop w:val="0"/>
      <w:marBottom w:val="0"/>
      <w:divBdr>
        <w:top w:val="none" w:sz="0" w:space="0" w:color="auto"/>
        <w:left w:val="none" w:sz="0" w:space="0" w:color="auto"/>
        <w:bottom w:val="none" w:sz="0" w:space="0" w:color="auto"/>
        <w:right w:val="none" w:sz="0" w:space="0" w:color="auto"/>
      </w:divBdr>
    </w:div>
    <w:div w:id="1819344942">
      <w:bodyDiv w:val="1"/>
      <w:marLeft w:val="0"/>
      <w:marRight w:val="0"/>
      <w:marTop w:val="0"/>
      <w:marBottom w:val="0"/>
      <w:divBdr>
        <w:top w:val="none" w:sz="0" w:space="0" w:color="auto"/>
        <w:left w:val="none" w:sz="0" w:space="0" w:color="auto"/>
        <w:bottom w:val="none" w:sz="0" w:space="0" w:color="auto"/>
        <w:right w:val="none" w:sz="0" w:space="0" w:color="auto"/>
      </w:divBdr>
    </w:div>
    <w:div w:id="1823502748">
      <w:bodyDiv w:val="1"/>
      <w:marLeft w:val="0"/>
      <w:marRight w:val="0"/>
      <w:marTop w:val="0"/>
      <w:marBottom w:val="0"/>
      <w:divBdr>
        <w:top w:val="none" w:sz="0" w:space="0" w:color="auto"/>
        <w:left w:val="none" w:sz="0" w:space="0" w:color="auto"/>
        <w:bottom w:val="none" w:sz="0" w:space="0" w:color="auto"/>
        <w:right w:val="none" w:sz="0" w:space="0" w:color="auto"/>
      </w:divBdr>
    </w:div>
    <w:div w:id="1823617103">
      <w:bodyDiv w:val="1"/>
      <w:marLeft w:val="0"/>
      <w:marRight w:val="0"/>
      <w:marTop w:val="0"/>
      <w:marBottom w:val="0"/>
      <w:divBdr>
        <w:top w:val="none" w:sz="0" w:space="0" w:color="auto"/>
        <w:left w:val="none" w:sz="0" w:space="0" w:color="auto"/>
        <w:bottom w:val="none" w:sz="0" w:space="0" w:color="auto"/>
        <w:right w:val="none" w:sz="0" w:space="0" w:color="auto"/>
      </w:divBdr>
    </w:div>
    <w:div w:id="1825580260">
      <w:bodyDiv w:val="1"/>
      <w:marLeft w:val="0"/>
      <w:marRight w:val="0"/>
      <w:marTop w:val="0"/>
      <w:marBottom w:val="0"/>
      <w:divBdr>
        <w:top w:val="none" w:sz="0" w:space="0" w:color="auto"/>
        <w:left w:val="none" w:sz="0" w:space="0" w:color="auto"/>
        <w:bottom w:val="none" w:sz="0" w:space="0" w:color="auto"/>
        <w:right w:val="none" w:sz="0" w:space="0" w:color="auto"/>
      </w:divBdr>
    </w:div>
    <w:div w:id="1826622451">
      <w:bodyDiv w:val="1"/>
      <w:marLeft w:val="0"/>
      <w:marRight w:val="0"/>
      <w:marTop w:val="0"/>
      <w:marBottom w:val="0"/>
      <w:divBdr>
        <w:top w:val="none" w:sz="0" w:space="0" w:color="auto"/>
        <w:left w:val="none" w:sz="0" w:space="0" w:color="auto"/>
        <w:bottom w:val="none" w:sz="0" w:space="0" w:color="auto"/>
        <w:right w:val="none" w:sz="0" w:space="0" w:color="auto"/>
      </w:divBdr>
    </w:div>
    <w:div w:id="1830167036">
      <w:bodyDiv w:val="1"/>
      <w:marLeft w:val="0"/>
      <w:marRight w:val="0"/>
      <w:marTop w:val="0"/>
      <w:marBottom w:val="0"/>
      <w:divBdr>
        <w:top w:val="none" w:sz="0" w:space="0" w:color="auto"/>
        <w:left w:val="none" w:sz="0" w:space="0" w:color="auto"/>
        <w:bottom w:val="none" w:sz="0" w:space="0" w:color="auto"/>
        <w:right w:val="none" w:sz="0" w:space="0" w:color="auto"/>
      </w:divBdr>
    </w:div>
    <w:div w:id="1831093057">
      <w:bodyDiv w:val="1"/>
      <w:marLeft w:val="0"/>
      <w:marRight w:val="0"/>
      <w:marTop w:val="0"/>
      <w:marBottom w:val="0"/>
      <w:divBdr>
        <w:top w:val="none" w:sz="0" w:space="0" w:color="auto"/>
        <w:left w:val="none" w:sz="0" w:space="0" w:color="auto"/>
        <w:bottom w:val="none" w:sz="0" w:space="0" w:color="auto"/>
        <w:right w:val="none" w:sz="0" w:space="0" w:color="auto"/>
      </w:divBdr>
    </w:div>
    <w:div w:id="1832286625">
      <w:bodyDiv w:val="1"/>
      <w:marLeft w:val="0"/>
      <w:marRight w:val="0"/>
      <w:marTop w:val="0"/>
      <w:marBottom w:val="0"/>
      <w:divBdr>
        <w:top w:val="none" w:sz="0" w:space="0" w:color="auto"/>
        <w:left w:val="none" w:sz="0" w:space="0" w:color="auto"/>
        <w:bottom w:val="none" w:sz="0" w:space="0" w:color="auto"/>
        <w:right w:val="none" w:sz="0" w:space="0" w:color="auto"/>
      </w:divBdr>
    </w:div>
    <w:div w:id="1832482365">
      <w:bodyDiv w:val="1"/>
      <w:marLeft w:val="0"/>
      <w:marRight w:val="0"/>
      <w:marTop w:val="0"/>
      <w:marBottom w:val="0"/>
      <w:divBdr>
        <w:top w:val="none" w:sz="0" w:space="0" w:color="auto"/>
        <w:left w:val="none" w:sz="0" w:space="0" w:color="auto"/>
        <w:bottom w:val="none" w:sz="0" w:space="0" w:color="auto"/>
        <w:right w:val="none" w:sz="0" w:space="0" w:color="auto"/>
      </w:divBdr>
    </w:div>
    <w:div w:id="1836452476">
      <w:bodyDiv w:val="1"/>
      <w:marLeft w:val="0"/>
      <w:marRight w:val="0"/>
      <w:marTop w:val="0"/>
      <w:marBottom w:val="0"/>
      <w:divBdr>
        <w:top w:val="none" w:sz="0" w:space="0" w:color="auto"/>
        <w:left w:val="none" w:sz="0" w:space="0" w:color="auto"/>
        <w:bottom w:val="none" w:sz="0" w:space="0" w:color="auto"/>
        <w:right w:val="none" w:sz="0" w:space="0" w:color="auto"/>
      </w:divBdr>
    </w:div>
    <w:div w:id="1836529705">
      <w:bodyDiv w:val="1"/>
      <w:marLeft w:val="0"/>
      <w:marRight w:val="0"/>
      <w:marTop w:val="0"/>
      <w:marBottom w:val="0"/>
      <w:divBdr>
        <w:top w:val="none" w:sz="0" w:space="0" w:color="auto"/>
        <w:left w:val="none" w:sz="0" w:space="0" w:color="auto"/>
        <w:bottom w:val="none" w:sz="0" w:space="0" w:color="auto"/>
        <w:right w:val="none" w:sz="0" w:space="0" w:color="auto"/>
      </w:divBdr>
    </w:div>
    <w:div w:id="1839539592">
      <w:bodyDiv w:val="1"/>
      <w:marLeft w:val="0"/>
      <w:marRight w:val="0"/>
      <w:marTop w:val="0"/>
      <w:marBottom w:val="0"/>
      <w:divBdr>
        <w:top w:val="none" w:sz="0" w:space="0" w:color="auto"/>
        <w:left w:val="none" w:sz="0" w:space="0" w:color="auto"/>
        <w:bottom w:val="none" w:sz="0" w:space="0" w:color="auto"/>
        <w:right w:val="none" w:sz="0" w:space="0" w:color="auto"/>
      </w:divBdr>
    </w:div>
    <w:div w:id="1840390356">
      <w:bodyDiv w:val="1"/>
      <w:marLeft w:val="0"/>
      <w:marRight w:val="0"/>
      <w:marTop w:val="0"/>
      <w:marBottom w:val="0"/>
      <w:divBdr>
        <w:top w:val="none" w:sz="0" w:space="0" w:color="auto"/>
        <w:left w:val="none" w:sz="0" w:space="0" w:color="auto"/>
        <w:bottom w:val="none" w:sz="0" w:space="0" w:color="auto"/>
        <w:right w:val="none" w:sz="0" w:space="0" w:color="auto"/>
      </w:divBdr>
    </w:div>
    <w:div w:id="1843156806">
      <w:bodyDiv w:val="1"/>
      <w:marLeft w:val="0"/>
      <w:marRight w:val="0"/>
      <w:marTop w:val="0"/>
      <w:marBottom w:val="0"/>
      <w:divBdr>
        <w:top w:val="none" w:sz="0" w:space="0" w:color="auto"/>
        <w:left w:val="none" w:sz="0" w:space="0" w:color="auto"/>
        <w:bottom w:val="none" w:sz="0" w:space="0" w:color="auto"/>
        <w:right w:val="none" w:sz="0" w:space="0" w:color="auto"/>
      </w:divBdr>
    </w:div>
    <w:div w:id="1845438467">
      <w:bodyDiv w:val="1"/>
      <w:marLeft w:val="0"/>
      <w:marRight w:val="0"/>
      <w:marTop w:val="0"/>
      <w:marBottom w:val="0"/>
      <w:divBdr>
        <w:top w:val="none" w:sz="0" w:space="0" w:color="auto"/>
        <w:left w:val="none" w:sz="0" w:space="0" w:color="auto"/>
        <w:bottom w:val="none" w:sz="0" w:space="0" w:color="auto"/>
        <w:right w:val="none" w:sz="0" w:space="0" w:color="auto"/>
      </w:divBdr>
    </w:div>
    <w:div w:id="1846506962">
      <w:bodyDiv w:val="1"/>
      <w:marLeft w:val="0"/>
      <w:marRight w:val="0"/>
      <w:marTop w:val="0"/>
      <w:marBottom w:val="0"/>
      <w:divBdr>
        <w:top w:val="none" w:sz="0" w:space="0" w:color="auto"/>
        <w:left w:val="none" w:sz="0" w:space="0" w:color="auto"/>
        <w:bottom w:val="none" w:sz="0" w:space="0" w:color="auto"/>
        <w:right w:val="none" w:sz="0" w:space="0" w:color="auto"/>
      </w:divBdr>
    </w:div>
    <w:div w:id="1852186438">
      <w:bodyDiv w:val="1"/>
      <w:marLeft w:val="0"/>
      <w:marRight w:val="0"/>
      <w:marTop w:val="0"/>
      <w:marBottom w:val="0"/>
      <w:divBdr>
        <w:top w:val="none" w:sz="0" w:space="0" w:color="auto"/>
        <w:left w:val="none" w:sz="0" w:space="0" w:color="auto"/>
        <w:bottom w:val="none" w:sz="0" w:space="0" w:color="auto"/>
        <w:right w:val="none" w:sz="0" w:space="0" w:color="auto"/>
      </w:divBdr>
    </w:div>
    <w:div w:id="1852720071">
      <w:bodyDiv w:val="1"/>
      <w:marLeft w:val="0"/>
      <w:marRight w:val="0"/>
      <w:marTop w:val="0"/>
      <w:marBottom w:val="0"/>
      <w:divBdr>
        <w:top w:val="none" w:sz="0" w:space="0" w:color="auto"/>
        <w:left w:val="none" w:sz="0" w:space="0" w:color="auto"/>
        <w:bottom w:val="none" w:sz="0" w:space="0" w:color="auto"/>
        <w:right w:val="none" w:sz="0" w:space="0" w:color="auto"/>
      </w:divBdr>
    </w:div>
    <w:div w:id="1852798662">
      <w:bodyDiv w:val="1"/>
      <w:marLeft w:val="0"/>
      <w:marRight w:val="0"/>
      <w:marTop w:val="0"/>
      <w:marBottom w:val="0"/>
      <w:divBdr>
        <w:top w:val="none" w:sz="0" w:space="0" w:color="auto"/>
        <w:left w:val="none" w:sz="0" w:space="0" w:color="auto"/>
        <w:bottom w:val="none" w:sz="0" w:space="0" w:color="auto"/>
        <w:right w:val="none" w:sz="0" w:space="0" w:color="auto"/>
      </w:divBdr>
    </w:div>
    <w:div w:id="1854149194">
      <w:bodyDiv w:val="1"/>
      <w:marLeft w:val="0"/>
      <w:marRight w:val="0"/>
      <w:marTop w:val="0"/>
      <w:marBottom w:val="0"/>
      <w:divBdr>
        <w:top w:val="none" w:sz="0" w:space="0" w:color="auto"/>
        <w:left w:val="none" w:sz="0" w:space="0" w:color="auto"/>
        <w:bottom w:val="none" w:sz="0" w:space="0" w:color="auto"/>
        <w:right w:val="none" w:sz="0" w:space="0" w:color="auto"/>
      </w:divBdr>
    </w:div>
    <w:div w:id="1855264183">
      <w:bodyDiv w:val="1"/>
      <w:marLeft w:val="0"/>
      <w:marRight w:val="0"/>
      <w:marTop w:val="0"/>
      <w:marBottom w:val="0"/>
      <w:divBdr>
        <w:top w:val="none" w:sz="0" w:space="0" w:color="auto"/>
        <w:left w:val="none" w:sz="0" w:space="0" w:color="auto"/>
        <w:bottom w:val="none" w:sz="0" w:space="0" w:color="auto"/>
        <w:right w:val="none" w:sz="0" w:space="0" w:color="auto"/>
      </w:divBdr>
    </w:div>
    <w:div w:id="1856725521">
      <w:bodyDiv w:val="1"/>
      <w:marLeft w:val="0"/>
      <w:marRight w:val="0"/>
      <w:marTop w:val="0"/>
      <w:marBottom w:val="0"/>
      <w:divBdr>
        <w:top w:val="none" w:sz="0" w:space="0" w:color="auto"/>
        <w:left w:val="none" w:sz="0" w:space="0" w:color="auto"/>
        <w:bottom w:val="none" w:sz="0" w:space="0" w:color="auto"/>
        <w:right w:val="none" w:sz="0" w:space="0" w:color="auto"/>
      </w:divBdr>
    </w:div>
    <w:div w:id="1857302912">
      <w:bodyDiv w:val="1"/>
      <w:marLeft w:val="0"/>
      <w:marRight w:val="0"/>
      <w:marTop w:val="0"/>
      <w:marBottom w:val="0"/>
      <w:divBdr>
        <w:top w:val="none" w:sz="0" w:space="0" w:color="auto"/>
        <w:left w:val="none" w:sz="0" w:space="0" w:color="auto"/>
        <w:bottom w:val="none" w:sz="0" w:space="0" w:color="auto"/>
        <w:right w:val="none" w:sz="0" w:space="0" w:color="auto"/>
      </w:divBdr>
    </w:div>
    <w:div w:id="1859344957">
      <w:bodyDiv w:val="1"/>
      <w:marLeft w:val="0"/>
      <w:marRight w:val="0"/>
      <w:marTop w:val="0"/>
      <w:marBottom w:val="0"/>
      <w:divBdr>
        <w:top w:val="none" w:sz="0" w:space="0" w:color="auto"/>
        <w:left w:val="none" w:sz="0" w:space="0" w:color="auto"/>
        <w:bottom w:val="none" w:sz="0" w:space="0" w:color="auto"/>
        <w:right w:val="none" w:sz="0" w:space="0" w:color="auto"/>
      </w:divBdr>
    </w:div>
    <w:div w:id="1859849655">
      <w:bodyDiv w:val="1"/>
      <w:marLeft w:val="0"/>
      <w:marRight w:val="0"/>
      <w:marTop w:val="0"/>
      <w:marBottom w:val="0"/>
      <w:divBdr>
        <w:top w:val="none" w:sz="0" w:space="0" w:color="auto"/>
        <w:left w:val="none" w:sz="0" w:space="0" w:color="auto"/>
        <w:bottom w:val="none" w:sz="0" w:space="0" w:color="auto"/>
        <w:right w:val="none" w:sz="0" w:space="0" w:color="auto"/>
      </w:divBdr>
    </w:div>
    <w:div w:id="1860272049">
      <w:bodyDiv w:val="1"/>
      <w:marLeft w:val="0"/>
      <w:marRight w:val="0"/>
      <w:marTop w:val="0"/>
      <w:marBottom w:val="0"/>
      <w:divBdr>
        <w:top w:val="none" w:sz="0" w:space="0" w:color="auto"/>
        <w:left w:val="none" w:sz="0" w:space="0" w:color="auto"/>
        <w:bottom w:val="none" w:sz="0" w:space="0" w:color="auto"/>
        <w:right w:val="none" w:sz="0" w:space="0" w:color="auto"/>
      </w:divBdr>
    </w:div>
    <w:div w:id="1860925715">
      <w:bodyDiv w:val="1"/>
      <w:marLeft w:val="0"/>
      <w:marRight w:val="0"/>
      <w:marTop w:val="0"/>
      <w:marBottom w:val="0"/>
      <w:divBdr>
        <w:top w:val="none" w:sz="0" w:space="0" w:color="auto"/>
        <w:left w:val="none" w:sz="0" w:space="0" w:color="auto"/>
        <w:bottom w:val="none" w:sz="0" w:space="0" w:color="auto"/>
        <w:right w:val="none" w:sz="0" w:space="0" w:color="auto"/>
      </w:divBdr>
    </w:div>
    <w:div w:id="1861502779">
      <w:bodyDiv w:val="1"/>
      <w:marLeft w:val="0"/>
      <w:marRight w:val="0"/>
      <w:marTop w:val="0"/>
      <w:marBottom w:val="0"/>
      <w:divBdr>
        <w:top w:val="none" w:sz="0" w:space="0" w:color="auto"/>
        <w:left w:val="none" w:sz="0" w:space="0" w:color="auto"/>
        <w:bottom w:val="none" w:sz="0" w:space="0" w:color="auto"/>
        <w:right w:val="none" w:sz="0" w:space="0" w:color="auto"/>
      </w:divBdr>
    </w:div>
    <w:div w:id="1862738813">
      <w:bodyDiv w:val="1"/>
      <w:marLeft w:val="0"/>
      <w:marRight w:val="0"/>
      <w:marTop w:val="0"/>
      <w:marBottom w:val="0"/>
      <w:divBdr>
        <w:top w:val="none" w:sz="0" w:space="0" w:color="auto"/>
        <w:left w:val="none" w:sz="0" w:space="0" w:color="auto"/>
        <w:bottom w:val="none" w:sz="0" w:space="0" w:color="auto"/>
        <w:right w:val="none" w:sz="0" w:space="0" w:color="auto"/>
      </w:divBdr>
    </w:div>
    <w:div w:id="1864174739">
      <w:bodyDiv w:val="1"/>
      <w:marLeft w:val="0"/>
      <w:marRight w:val="0"/>
      <w:marTop w:val="0"/>
      <w:marBottom w:val="0"/>
      <w:divBdr>
        <w:top w:val="none" w:sz="0" w:space="0" w:color="auto"/>
        <w:left w:val="none" w:sz="0" w:space="0" w:color="auto"/>
        <w:bottom w:val="none" w:sz="0" w:space="0" w:color="auto"/>
        <w:right w:val="none" w:sz="0" w:space="0" w:color="auto"/>
      </w:divBdr>
    </w:div>
    <w:div w:id="1869753435">
      <w:bodyDiv w:val="1"/>
      <w:marLeft w:val="0"/>
      <w:marRight w:val="0"/>
      <w:marTop w:val="0"/>
      <w:marBottom w:val="0"/>
      <w:divBdr>
        <w:top w:val="none" w:sz="0" w:space="0" w:color="auto"/>
        <w:left w:val="none" w:sz="0" w:space="0" w:color="auto"/>
        <w:bottom w:val="none" w:sz="0" w:space="0" w:color="auto"/>
        <w:right w:val="none" w:sz="0" w:space="0" w:color="auto"/>
      </w:divBdr>
    </w:div>
    <w:div w:id="1870021125">
      <w:bodyDiv w:val="1"/>
      <w:marLeft w:val="0"/>
      <w:marRight w:val="0"/>
      <w:marTop w:val="0"/>
      <w:marBottom w:val="0"/>
      <w:divBdr>
        <w:top w:val="none" w:sz="0" w:space="0" w:color="auto"/>
        <w:left w:val="none" w:sz="0" w:space="0" w:color="auto"/>
        <w:bottom w:val="none" w:sz="0" w:space="0" w:color="auto"/>
        <w:right w:val="none" w:sz="0" w:space="0" w:color="auto"/>
      </w:divBdr>
    </w:div>
    <w:div w:id="1870071438">
      <w:bodyDiv w:val="1"/>
      <w:marLeft w:val="0"/>
      <w:marRight w:val="0"/>
      <w:marTop w:val="0"/>
      <w:marBottom w:val="0"/>
      <w:divBdr>
        <w:top w:val="none" w:sz="0" w:space="0" w:color="auto"/>
        <w:left w:val="none" w:sz="0" w:space="0" w:color="auto"/>
        <w:bottom w:val="none" w:sz="0" w:space="0" w:color="auto"/>
        <w:right w:val="none" w:sz="0" w:space="0" w:color="auto"/>
      </w:divBdr>
    </w:div>
    <w:div w:id="1871063684">
      <w:bodyDiv w:val="1"/>
      <w:marLeft w:val="0"/>
      <w:marRight w:val="0"/>
      <w:marTop w:val="0"/>
      <w:marBottom w:val="0"/>
      <w:divBdr>
        <w:top w:val="none" w:sz="0" w:space="0" w:color="auto"/>
        <w:left w:val="none" w:sz="0" w:space="0" w:color="auto"/>
        <w:bottom w:val="none" w:sz="0" w:space="0" w:color="auto"/>
        <w:right w:val="none" w:sz="0" w:space="0" w:color="auto"/>
      </w:divBdr>
    </w:div>
    <w:div w:id="1873805741">
      <w:bodyDiv w:val="1"/>
      <w:marLeft w:val="0"/>
      <w:marRight w:val="0"/>
      <w:marTop w:val="0"/>
      <w:marBottom w:val="0"/>
      <w:divBdr>
        <w:top w:val="none" w:sz="0" w:space="0" w:color="auto"/>
        <w:left w:val="none" w:sz="0" w:space="0" w:color="auto"/>
        <w:bottom w:val="none" w:sz="0" w:space="0" w:color="auto"/>
        <w:right w:val="none" w:sz="0" w:space="0" w:color="auto"/>
      </w:divBdr>
    </w:div>
    <w:div w:id="1875920780">
      <w:bodyDiv w:val="1"/>
      <w:marLeft w:val="0"/>
      <w:marRight w:val="0"/>
      <w:marTop w:val="0"/>
      <w:marBottom w:val="0"/>
      <w:divBdr>
        <w:top w:val="none" w:sz="0" w:space="0" w:color="auto"/>
        <w:left w:val="none" w:sz="0" w:space="0" w:color="auto"/>
        <w:bottom w:val="none" w:sz="0" w:space="0" w:color="auto"/>
        <w:right w:val="none" w:sz="0" w:space="0" w:color="auto"/>
      </w:divBdr>
    </w:div>
    <w:div w:id="1877429824">
      <w:bodyDiv w:val="1"/>
      <w:marLeft w:val="0"/>
      <w:marRight w:val="0"/>
      <w:marTop w:val="0"/>
      <w:marBottom w:val="0"/>
      <w:divBdr>
        <w:top w:val="none" w:sz="0" w:space="0" w:color="auto"/>
        <w:left w:val="none" w:sz="0" w:space="0" w:color="auto"/>
        <w:bottom w:val="none" w:sz="0" w:space="0" w:color="auto"/>
        <w:right w:val="none" w:sz="0" w:space="0" w:color="auto"/>
      </w:divBdr>
    </w:div>
    <w:div w:id="1877504042">
      <w:bodyDiv w:val="1"/>
      <w:marLeft w:val="0"/>
      <w:marRight w:val="0"/>
      <w:marTop w:val="0"/>
      <w:marBottom w:val="0"/>
      <w:divBdr>
        <w:top w:val="none" w:sz="0" w:space="0" w:color="auto"/>
        <w:left w:val="none" w:sz="0" w:space="0" w:color="auto"/>
        <w:bottom w:val="none" w:sz="0" w:space="0" w:color="auto"/>
        <w:right w:val="none" w:sz="0" w:space="0" w:color="auto"/>
      </w:divBdr>
    </w:div>
    <w:div w:id="1878733867">
      <w:bodyDiv w:val="1"/>
      <w:marLeft w:val="0"/>
      <w:marRight w:val="0"/>
      <w:marTop w:val="0"/>
      <w:marBottom w:val="0"/>
      <w:divBdr>
        <w:top w:val="none" w:sz="0" w:space="0" w:color="auto"/>
        <w:left w:val="none" w:sz="0" w:space="0" w:color="auto"/>
        <w:bottom w:val="none" w:sz="0" w:space="0" w:color="auto"/>
        <w:right w:val="none" w:sz="0" w:space="0" w:color="auto"/>
      </w:divBdr>
    </w:div>
    <w:div w:id="1879512109">
      <w:bodyDiv w:val="1"/>
      <w:marLeft w:val="0"/>
      <w:marRight w:val="0"/>
      <w:marTop w:val="0"/>
      <w:marBottom w:val="0"/>
      <w:divBdr>
        <w:top w:val="none" w:sz="0" w:space="0" w:color="auto"/>
        <w:left w:val="none" w:sz="0" w:space="0" w:color="auto"/>
        <w:bottom w:val="none" w:sz="0" w:space="0" w:color="auto"/>
        <w:right w:val="none" w:sz="0" w:space="0" w:color="auto"/>
      </w:divBdr>
    </w:div>
    <w:div w:id="1879854668">
      <w:bodyDiv w:val="1"/>
      <w:marLeft w:val="0"/>
      <w:marRight w:val="0"/>
      <w:marTop w:val="0"/>
      <w:marBottom w:val="0"/>
      <w:divBdr>
        <w:top w:val="none" w:sz="0" w:space="0" w:color="auto"/>
        <w:left w:val="none" w:sz="0" w:space="0" w:color="auto"/>
        <w:bottom w:val="none" w:sz="0" w:space="0" w:color="auto"/>
        <w:right w:val="none" w:sz="0" w:space="0" w:color="auto"/>
      </w:divBdr>
    </w:div>
    <w:div w:id="1882085536">
      <w:bodyDiv w:val="1"/>
      <w:marLeft w:val="0"/>
      <w:marRight w:val="0"/>
      <w:marTop w:val="0"/>
      <w:marBottom w:val="0"/>
      <w:divBdr>
        <w:top w:val="none" w:sz="0" w:space="0" w:color="auto"/>
        <w:left w:val="none" w:sz="0" w:space="0" w:color="auto"/>
        <w:bottom w:val="none" w:sz="0" w:space="0" w:color="auto"/>
        <w:right w:val="none" w:sz="0" w:space="0" w:color="auto"/>
      </w:divBdr>
    </w:div>
    <w:div w:id="1883128849">
      <w:bodyDiv w:val="1"/>
      <w:marLeft w:val="0"/>
      <w:marRight w:val="0"/>
      <w:marTop w:val="0"/>
      <w:marBottom w:val="0"/>
      <w:divBdr>
        <w:top w:val="none" w:sz="0" w:space="0" w:color="auto"/>
        <w:left w:val="none" w:sz="0" w:space="0" w:color="auto"/>
        <w:bottom w:val="none" w:sz="0" w:space="0" w:color="auto"/>
        <w:right w:val="none" w:sz="0" w:space="0" w:color="auto"/>
      </w:divBdr>
    </w:div>
    <w:div w:id="1883783295">
      <w:bodyDiv w:val="1"/>
      <w:marLeft w:val="0"/>
      <w:marRight w:val="0"/>
      <w:marTop w:val="0"/>
      <w:marBottom w:val="0"/>
      <w:divBdr>
        <w:top w:val="none" w:sz="0" w:space="0" w:color="auto"/>
        <w:left w:val="none" w:sz="0" w:space="0" w:color="auto"/>
        <w:bottom w:val="none" w:sz="0" w:space="0" w:color="auto"/>
        <w:right w:val="none" w:sz="0" w:space="0" w:color="auto"/>
      </w:divBdr>
    </w:div>
    <w:div w:id="1885094963">
      <w:bodyDiv w:val="1"/>
      <w:marLeft w:val="0"/>
      <w:marRight w:val="0"/>
      <w:marTop w:val="0"/>
      <w:marBottom w:val="0"/>
      <w:divBdr>
        <w:top w:val="none" w:sz="0" w:space="0" w:color="auto"/>
        <w:left w:val="none" w:sz="0" w:space="0" w:color="auto"/>
        <w:bottom w:val="none" w:sz="0" w:space="0" w:color="auto"/>
        <w:right w:val="none" w:sz="0" w:space="0" w:color="auto"/>
      </w:divBdr>
    </w:div>
    <w:div w:id="1886485275">
      <w:bodyDiv w:val="1"/>
      <w:marLeft w:val="0"/>
      <w:marRight w:val="0"/>
      <w:marTop w:val="0"/>
      <w:marBottom w:val="0"/>
      <w:divBdr>
        <w:top w:val="none" w:sz="0" w:space="0" w:color="auto"/>
        <w:left w:val="none" w:sz="0" w:space="0" w:color="auto"/>
        <w:bottom w:val="none" w:sz="0" w:space="0" w:color="auto"/>
        <w:right w:val="none" w:sz="0" w:space="0" w:color="auto"/>
      </w:divBdr>
    </w:div>
    <w:div w:id="1888104277">
      <w:bodyDiv w:val="1"/>
      <w:marLeft w:val="0"/>
      <w:marRight w:val="0"/>
      <w:marTop w:val="0"/>
      <w:marBottom w:val="0"/>
      <w:divBdr>
        <w:top w:val="none" w:sz="0" w:space="0" w:color="auto"/>
        <w:left w:val="none" w:sz="0" w:space="0" w:color="auto"/>
        <w:bottom w:val="none" w:sz="0" w:space="0" w:color="auto"/>
        <w:right w:val="none" w:sz="0" w:space="0" w:color="auto"/>
      </w:divBdr>
    </w:div>
    <w:div w:id="1891577198">
      <w:bodyDiv w:val="1"/>
      <w:marLeft w:val="0"/>
      <w:marRight w:val="0"/>
      <w:marTop w:val="0"/>
      <w:marBottom w:val="0"/>
      <w:divBdr>
        <w:top w:val="none" w:sz="0" w:space="0" w:color="auto"/>
        <w:left w:val="none" w:sz="0" w:space="0" w:color="auto"/>
        <w:bottom w:val="none" w:sz="0" w:space="0" w:color="auto"/>
        <w:right w:val="none" w:sz="0" w:space="0" w:color="auto"/>
      </w:divBdr>
    </w:div>
    <w:div w:id="1892842682">
      <w:bodyDiv w:val="1"/>
      <w:marLeft w:val="0"/>
      <w:marRight w:val="0"/>
      <w:marTop w:val="0"/>
      <w:marBottom w:val="0"/>
      <w:divBdr>
        <w:top w:val="none" w:sz="0" w:space="0" w:color="auto"/>
        <w:left w:val="none" w:sz="0" w:space="0" w:color="auto"/>
        <w:bottom w:val="none" w:sz="0" w:space="0" w:color="auto"/>
        <w:right w:val="none" w:sz="0" w:space="0" w:color="auto"/>
      </w:divBdr>
    </w:div>
    <w:div w:id="1893693946">
      <w:bodyDiv w:val="1"/>
      <w:marLeft w:val="0"/>
      <w:marRight w:val="0"/>
      <w:marTop w:val="0"/>
      <w:marBottom w:val="0"/>
      <w:divBdr>
        <w:top w:val="none" w:sz="0" w:space="0" w:color="auto"/>
        <w:left w:val="none" w:sz="0" w:space="0" w:color="auto"/>
        <w:bottom w:val="none" w:sz="0" w:space="0" w:color="auto"/>
        <w:right w:val="none" w:sz="0" w:space="0" w:color="auto"/>
      </w:divBdr>
    </w:div>
    <w:div w:id="1895264997">
      <w:bodyDiv w:val="1"/>
      <w:marLeft w:val="0"/>
      <w:marRight w:val="0"/>
      <w:marTop w:val="0"/>
      <w:marBottom w:val="0"/>
      <w:divBdr>
        <w:top w:val="none" w:sz="0" w:space="0" w:color="auto"/>
        <w:left w:val="none" w:sz="0" w:space="0" w:color="auto"/>
        <w:bottom w:val="none" w:sz="0" w:space="0" w:color="auto"/>
        <w:right w:val="none" w:sz="0" w:space="0" w:color="auto"/>
      </w:divBdr>
    </w:div>
    <w:div w:id="1899824739">
      <w:bodyDiv w:val="1"/>
      <w:marLeft w:val="0"/>
      <w:marRight w:val="0"/>
      <w:marTop w:val="0"/>
      <w:marBottom w:val="0"/>
      <w:divBdr>
        <w:top w:val="none" w:sz="0" w:space="0" w:color="auto"/>
        <w:left w:val="none" w:sz="0" w:space="0" w:color="auto"/>
        <w:bottom w:val="none" w:sz="0" w:space="0" w:color="auto"/>
        <w:right w:val="none" w:sz="0" w:space="0" w:color="auto"/>
      </w:divBdr>
    </w:div>
    <w:div w:id="1902673876">
      <w:bodyDiv w:val="1"/>
      <w:marLeft w:val="0"/>
      <w:marRight w:val="0"/>
      <w:marTop w:val="0"/>
      <w:marBottom w:val="0"/>
      <w:divBdr>
        <w:top w:val="none" w:sz="0" w:space="0" w:color="auto"/>
        <w:left w:val="none" w:sz="0" w:space="0" w:color="auto"/>
        <w:bottom w:val="none" w:sz="0" w:space="0" w:color="auto"/>
        <w:right w:val="none" w:sz="0" w:space="0" w:color="auto"/>
      </w:divBdr>
    </w:div>
    <w:div w:id="1904632317">
      <w:bodyDiv w:val="1"/>
      <w:marLeft w:val="0"/>
      <w:marRight w:val="0"/>
      <w:marTop w:val="0"/>
      <w:marBottom w:val="0"/>
      <w:divBdr>
        <w:top w:val="none" w:sz="0" w:space="0" w:color="auto"/>
        <w:left w:val="none" w:sz="0" w:space="0" w:color="auto"/>
        <w:bottom w:val="none" w:sz="0" w:space="0" w:color="auto"/>
        <w:right w:val="none" w:sz="0" w:space="0" w:color="auto"/>
      </w:divBdr>
    </w:div>
    <w:div w:id="1906143153">
      <w:bodyDiv w:val="1"/>
      <w:marLeft w:val="0"/>
      <w:marRight w:val="0"/>
      <w:marTop w:val="0"/>
      <w:marBottom w:val="0"/>
      <w:divBdr>
        <w:top w:val="none" w:sz="0" w:space="0" w:color="auto"/>
        <w:left w:val="none" w:sz="0" w:space="0" w:color="auto"/>
        <w:bottom w:val="none" w:sz="0" w:space="0" w:color="auto"/>
        <w:right w:val="none" w:sz="0" w:space="0" w:color="auto"/>
      </w:divBdr>
    </w:div>
    <w:div w:id="1907035957">
      <w:bodyDiv w:val="1"/>
      <w:marLeft w:val="0"/>
      <w:marRight w:val="0"/>
      <w:marTop w:val="0"/>
      <w:marBottom w:val="0"/>
      <w:divBdr>
        <w:top w:val="none" w:sz="0" w:space="0" w:color="auto"/>
        <w:left w:val="none" w:sz="0" w:space="0" w:color="auto"/>
        <w:bottom w:val="none" w:sz="0" w:space="0" w:color="auto"/>
        <w:right w:val="none" w:sz="0" w:space="0" w:color="auto"/>
      </w:divBdr>
    </w:div>
    <w:div w:id="1909682700">
      <w:bodyDiv w:val="1"/>
      <w:marLeft w:val="0"/>
      <w:marRight w:val="0"/>
      <w:marTop w:val="0"/>
      <w:marBottom w:val="0"/>
      <w:divBdr>
        <w:top w:val="none" w:sz="0" w:space="0" w:color="auto"/>
        <w:left w:val="none" w:sz="0" w:space="0" w:color="auto"/>
        <w:bottom w:val="none" w:sz="0" w:space="0" w:color="auto"/>
        <w:right w:val="none" w:sz="0" w:space="0" w:color="auto"/>
      </w:divBdr>
    </w:div>
    <w:div w:id="1910463231">
      <w:bodyDiv w:val="1"/>
      <w:marLeft w:val="0"/>
      <w:marRight w:val="0"/>
      <w:marTop w:val="0"/>
      <w:marBottom w:val="0"/>
      <w:divBdr>
        <w:top w:val="none" w:sz="0" w:space="0" w:color="auto"/>
        <w:left w:val="none" w:sz="0" w:space="0" w:color="auto"/>
        <w:bottom w:val="none" w:sz="0" w:space="0" w:color="auto"/>
        <w:right w:val="none" w:sz="0" w:space="0" w:color="auto"/>
      </w:divBdr>
    </w:div>
    <w:div w:id="1912498370">
      <w:bodyDiv w:val="1"/>
      <w:marLeft w:val="0"/>
      <w:marRight w:val="0"/>
      <w:marTop w:val="0"/>
      <w:marBottom w:val="0"/>
      <w:divBdr>
        <w:top w:val="none" w:sz="0" w:space="0" w:color="auto"/>
        <w:left w:val="none" w:sz="0" w:space="0" w:color="auto"/>
        <w:bottom w:val="none" w:sz="0" w:space="0" w:color="auto"/>
        <w:right w:val="none" w:sz="0" w:space="0" w:color="auto"/>
      </w:divBdr>
    </w:div>
    <w:div w:id="1912618809">
      <w:bodyDiv w:val="1"/>
      <w:marLeft w:val="0"/>
      <w:marRight w:val="0"/>
      <w:marTop w:val="0"/>
      <w:marBottom w:val="0"/>
      <w:divBdr>
        <w:top w:val="none" w:sz="0" w:space="0" w:color="auto"/>
        <w:left w:val="none" w:sz="0" w:space="0" w:color="auto"/>
        <w:bottom w:val="none" w:sz="0" w:space="0" w:color="auto"/>
        <w:right w:val="none" w:sz="0" w:space="0" w:color="auto"/>
      </w:divBdr>
    </w:div>
    <w:div w:id="1913076200">
      <w:bodyDiv w:val="1"/>
      <w:marLeft w:val="0"/>
      <w:marRight w:val="0"/>
      <w:marTop w:val="0"/>
      <w:marBottom w:val="0"/>
      <w:divBdr>
        <w:top w:val="none" w:sz="0" w:space="0" w:color="auto"/>
        <w:left w:val="none" w:sz="0" w:space="0" w:color="auto"/>
        <w:bottom w:val="none" w:sz="0" w:space="0" w:color="auto"/>
        <w:right w:val="none" w:sz="0" w:space="0" w:color="auto"/>
      </w:divBdr>
    </w:div>
    <w:div w:id="1913923585">
      <w:bodyDiv w:val="1"/>
      <w:marLeft w:val="0"/>
      <w:marRight w:val="0"/>
      <w:marTop w:val="0"/>
      <w:marBottom w:val="0"/>
      <w:divBdr>
        <w:top w:val="none" w:sz="0" w:space="0" w:color="auto"/>
        <w:left w:val="none" w:sz="0" w:space="0" w:color="auto"/>
        <w:bottom w:val="none" w:sz="0" w:space="0" w:color="auto"/>
        <w:right w:val="none" w:sz="0" w:space="0" w:color="auto"/>
      </w:divBdr>
    </w:div>
    <w:div w:id="1915428647">
      <w:bodyDiv w:val="1"/>
      <w:marLeft w:val="0"/>
      <w:marRight w:val="0"/>
      <w:marTop w:val="0"/>
      <w:marBottom w:val="0"/>
      <w:divBdr>
        <w:top w:val="none" w:sz="0" w:space="0" w:color="auto"/>
        <w:left w:val="none" w:sz="0" w:space="0" w:color="auto"/>
        <w:bottom w:val="none" w:sz="0" w:space="0" w:color="auto"/>
        <w:right w:val="none" w:sz="0" w:space="0" w:color="auto"/>
      </w:divBdr>
    </w:div>
    <w:div w:id="1916667491">
      <w:bodyDiv w:val="1"/>
      <w:marLeft w:val="0"/>
      <w:marRight w:val="0"/>
      <w:marTop w:val="0"/>
      <w:marBottom w:val="0"/>
      <w:divBdr>
        <w:top w:val="none" w:sz="0" w:space="0" w:color="auto"/>
        <w:left w:val="none" w:sz="0" w:space="0" w:color="auto"/>
        <w:bottom w:val="none" w:sz="0" w:space="0" w:color="auto"/>
        <w:right w:val="none" w:sz="0" w:space="0" w:color="auto"/>
      </w:divBdr>
    </w:div>
    <w:div w:id="1917976763">
      <w:bodyDiv w:val="1"/>
      <w:marLeft w:val="0"/>
      <w:marRight w:val="0"/>
      <w:marTop w:val="0"/>
      <w:marBottom w:val="0"/>
      <w:divBdr>
        <w:top w:val="none" w:sz="0" w:space="0" w:color="auto"/>
        <w:left w:val="none" w:sz="0" w:space="0" w:color="auto"/>
        <w:bottom w:val="none" w:sz="0" w:space="0" w:color="auto"/>
        <w:right w:val="none" w:sz="0" w:space="0" w:color="auto"/>
      </w:divBdr>
    </w:div>
    <w:div w:id="1918008084">
      <w:bodyDiv w:val="1"/>
      <w:marLeft w:val="0"/>
      <w:marRight w:val="0"/>
      <w:marTop w:val="0"/>
      <w:marBottom w:val="0"/>
      <w:divBdr>
        <w:top w:val="none" w:sz="0" w:space="0" w:color="auto"/>
        <w:left w:val="none" w:sz="0" w:space="0" w:color="auto"/>
        <w:bottom w:val="none" w:sz="0" w:space="0" w:color="auto"/>
        <w:right w:val="none" w:sz="0" w:space="0" w:color="auto"/>
      </w:divBdr>
    </w:div>
    <w:div w:id="1918857271">
      <w:bodyDiv w:val="1"/>
      <w:marLeft w:val="0"/>
      <w:marRight w:val="0"/>
      <w:marTop w:val="0"/>
      <w:marBottom w:val="0"/>
      <w:divBdr>
        <w:top w:val="none" w:sz="0" w:space="0" w:color="auto"/>
        <w:left w:val="none" w:sz="0" w:space="0" w:color="auto"/>
        <w:bottom w:val="none" w:sz="0" w:space="0" w:color="auto"/>
        <w:right w:val="none" w:sz="0" w:space="0" w:color="auto"/>
      </w:divBdr>
    </w:div>
    <w:div w:id="1920022198">
      <w:bodyDiv w:val="1"/>
      <w:marLeft w:val="0"/>
      <w:marRight w:val="0"/>
      <w:marTop w:val="0"/>
      <w:marBottom w:val="0"/>
      <w:divBdr>
        <w:top w:val="none" w:sz="0" w:space="0" w:color="auto"/>
        <w:left w:val="none" w:sz="0" w:space="0" w:color="auto"/>
        <w:bottom w:val="none" w:sz="0" w:space="0" w:color="auto"/>
        <w:right w:val="none" w:sz="0" w:space="0" w:color="auto"/>
      </w:divBdr>
    </w:div>
    <w:div w:id="1923491042">
      <w:bodyDiv w:val="1"/>
      <w:marLeft w:val="0"/>
      <w:marRight w:val="0"/>
      <w:marTop w:val="0"/>
      <w:marBottom w:val="0"/>
      <w:divBdr>
        <w:top w:val="none" w:sz="0" w:space="0" w:color="auto"/>
        <w:left w:val="none" w:sz="0" w:space="0" w:color="auto"/>
        <w:bottom w:val="none" w:sz="0" w:space="0" w:color="auto"/>
        <w:right w:val="none" w:sz="0" w:space="0" w:color="auto"/>
      </w:divBdr>
    </w:div>
    <w:div w:id="1924872275">
      <w:bodyDiv w:val="1"/>
      <w:marLeft w:val="0"/>
      <w:marRight w:val="0"/>
      <w:marTop w:val="0"/>
      <w:marBottom w:val="0"/>
      <w:divBdr>
        <w:top w:val="none" w:sz="0" w:space="0" w:color="auto"/>
        <w:left w:val="none" w:sz="0" w:space="0" w:color="auto"/>
        <w:bottom w:val="none" w:sz="0" w:space="0" w:color="auto"/>
        <w:right w:val="none" w:sz="0" w:space="0" w:color="auto"/>
      </w:divBdr>
    </w:div>
    <w:div w:id="1927229045">
      <w:bodyDiv w:val="1"/>
      <w:marLeft w:val="0"/>
      <w:marRight w:val="0"/>
      <w:marTop w:val="0"/>
      <w:marBottom w:val="0"/>
      <w:divBdr>
        <w:top w:val="none" w:sz="0" w:space="0" w:color="auto"/>
        <w:left w:val="none" w:sz="0" w:space="0" w:color="auto"/>
        <w:bottom w:val="none" w:sz="0" w:space="0" w:color="auto"/>
        <w:right w:val="none" w:sz="0" w:space="0" w:color="auto"/>
      </w:divBdr>
    </w:div>
    <w:div w:id="1930386113">
      <w:bodyDiv w:val="1"/>
      <w:marLeft w:val="0"/>
      <w:marRight w:val="0"/>
      <w:marTop w:val="0"/>
      <w:marBottom w:val="0"/>
      <w:divBdr>
        <w:top w:val="none" w:sz="0" w:space="0" w:color="auto"/>
        <w:left w:val="none" w:sz="0" w:space="0" w:color="auto"/>
        <w:bottom w:val="none" w:sz="0" w:space="0" w:color="auto"/>
        <w:right w:val="none" w:sz="0" w:space="0" w:color="auto"/>
      </w:divBdr>
    </w:div>
    <w:div w:id="1931815559">
      <w:bodyDiv w:val="1"/>
      <w:marLeft w:val="0"/>
      <w:marRight w:val="0"/>
      <w:marTop w:val="0"/>
      <w:marBottom w:val="0"/>
      <w:divBdr>
        <w:top w:val="none" w:sz="0" w:space="0" w:color="auto"/>
        <w:left w:val="none" w:sz="0" w:space="0" w:color="auto"/>
        <w:bottom w:val="none" w:sz="0" w:space="0" w:color="auto"/>
        <w:right w:val="none" w:sz="0" w:space="0" w:color="auto"/>
      </w:divBdr>
    </w:div>
    <w:div w:id="1932079541">
      <w:bodyDiv w:val="1"/>
      <w:marLeft w:val="0"/>
      <w:marRight w:val="0"/>
      <w:marTop w:val="0"/>
      <w:marBottom w:val="0"/>
      <w:divBdr>
        <w:top w:val="none" w:sz="0" w:space="0" w:color="auto"/>
        <w:left w:val="none" w:sz="0" w:space="0" w:color="auto"/>
        <w:bottom w:val="none" w:sz="0" w:space="0" w:color="auto"/>
        <w:right w:val="none" w:sz="0" w:space="0" w:color="auto"/>
      </w:divBdr>
    </w:div>
    <w:div w:id="1933005241">
      <w:bodyDiv w:val="1"/>
      <w:marLeft w:val="0"/>
      <w:marRight w:val="0"/>
      <w:marTop w:val="0"/>
      <w:marBottom w:val="0"/>
      <w:divBdr>
        <w:top w:val="none" w:sz="0" w:space="0" w:color="auto"/>
        <w:left w:val="none" w:sz="0" w:space="0" w:color="auto"/>
        <w:bottom w:val="none" w:sz="0" w:space="0" w:color="auto"/>
        <w:right w:val="none" w:sz="0" w:space="0" w:color="auto"/>
      </w:divBdr>
    </w:div>
    <w:div w:id="1933124354">
      <w:bodyDiv w:val="1"/>
      <w:marLeft w:val="0"/>
      <w:marRight w:val="0"/>
      <w:marTop w:val="0"/>
      <w:marBottom w:val="0"/>
      <w:divBdr>
        <w:top w:val="none" w:sz="0" w:space="0" w:color="auto"/>
        <w:left w:val="none" w:sz="0" w:space="0" w:color="auto"/>
        <w:bottom w:val="none" w:sz="0" w:space="0" w:color="auto"/>
        <w:right w:val="none" w:sz="0" w:space="0" w:color="auto"/>
      </w:divBdr>
    </w:div>
    <w:div w:id="1935086428">
      <w:bodyDiv w:val="1"/>
      <w:marLeft w:val="0"/>
      <w:marRight w:val="0"/>
      <w:marTop w:val="0"/>
      <w:marBottom w:val="0"/>
      <w:divBdr>
        <w:top w:val="none" w:sz="0" w:space="0" w:color="auto"/>
        <w:left w:val="none" w:sz="0" w:space="0" w:color="auto"/>
        <w:bottom w:val="none" w:sz="0" w:space="0" w:color="auto"/>
        <w:right w:val="none" w:sz="0" w:space="0" w:color="auto"/>
      </w:divBdr>
    </w:div>
    <w:div w:id="1935673815">
      <w:bodyDiv w:val="1"/>
      <w:marLeft w:val="0"/>
      <w:marRight w:val="0"/>
      <w:marTop w:val="0"/>
      <w:marBottom w:val="0"/>
      <w:divBdr>
        <w:top w:val="none" w:sz="0" w:space="0" w:color="auto"/>
        <w:left w:val="none" w:sz="0" w:space="0" w:color="auto"/>
        <w:bottom w:val="none" w:sz="0" w:space="0" w:color="auto"/>
        <w:right w:val="none" w:sz="0" w:space="0" w:color="auto"/>
      </w:divBdr>
    </w:div>
    <w:div w:id="1938905624">
      <w:bodyDiv w:val="1"/>
      <w:marLeft w:val="0"/>
      <w:marRight w:val="0"/>
      <w:marTop w:val="0"/>
      <w:marBottom w:val="0"/>
      <w:divBdr>
        <w:top w:val="none" w:sz="0" w:space="0" w:color="auto"/>
        <w:left w:val="none" w:sz="0" w:space="0" w:color="auto"/>
        <w:bottom w:val="none" w:sz="0" w:space="0" w:color="auto"/>
        <w:right w:val="none" w:sz="0" w:space="0" w:color="auto"/>
      </w:divBdr>
    </w:div>
    <w:div w:id="1939290481">
      <w:bodyDiv w:val="1"/>
      <w:marLeft w:val="0"/>
      <w:marRight w:val="0"/>
      <w:marTop w:val="0"/>
      <w:marBottom w:val="0"/>
      <w:divBdr>
        <w:top w:val="none" w:sz="0" w:space="0" w:color="auto"/>
        <w:left w:val="none" w:sz="0" w:space="0" w:color="auto"/>
        <w:bottom w:val="none" w:sz="0" w:space="0" w:color="auto"/>
        <w:right w:val="none" w:sz="0" w:space="0" w:color="auto"/>
      </w:divBdr>
    </w:div>
    <w:div w:id="1939630569">
      <w:bodyDiv w:val="1"/>
      <w:marLeft w:val="0"/>
      <w:marRight w:val="0"/>
      <w:marTop w:val="0"/>
      <w:marBottom w:val="0"/>
      <w:divBdr>
        <w:top w:val="none" w:sz="0" w:space="0" w:color="auto"/>
        <w:left w:val="none" w:sz="0" w:space="0" w:color="auto"/>
        <w:bottom w:val="none" w:sz="0" w:space="0" w:color="auto"/>
        <w:right w:val="none" w:sz="0" w:space="0" w:color="auto"/>
      </w:divBdr>
    </w:div>
    <w:div w:id="1942103253">
      <w:bodyDiv w:val="1"/>
      <w:marLeft w:val="0"/>
      <w:marRight w:val="0"/>
      <w:marTop w:val="0"/>
      <w:marBottom w:val="0"/>
      <w:divBdr>
        <w:top w:val="none" w:sz="0" w:space="0" w:color="auto"/>
        <w:left w:val="none" w:sz="0" w:space="0" w:color="auto"/>
        <w:bottom w:val="none" w:sz="0" w:space="0" w:color="auto"/>
        <w:right w:val="none" w:sz="0" w:space="0" w:color="auto"/>
      </w:divBdr>
    </w:div>
    <w:div w:id="1944915601">
      <w:bodyDiv w:val="1"/>
      <w:marLeft w:val="0"/>
      <w:marRight w:val="0"/>
      <w:marTop w:val="0"/>
      <w:marBottom w:val="0"/>
      <w:divBdr>
        <w:top w:val="none" w:sz="0" w:space="0" w:color="auto"/>
        <w:left w:val="none" w:sz="0" w:space="0" w:color="auto"/>
        <w:bottom w:val="none" w:sz="0" w:space="0" w:color="auto"/>
        <w:right w:val="none" w:sz="0" w:space="0" w:color="auto"/>
      </w:divBdr>
    </w:div>
    <w:div w:id="1945922321">
      <w:bodyDiv w:val="1"/>
      <w:marLeft w:val="0"/>
      <w:marRight w:val="0"/>
      <w:marTop w:val="0"/>
      <w:marBottom w:val="0"/>
      <w:divBdr>
        <w:top w:val="none" w:sz="0" w:space="0" w:color="auto"/>
        <w:left w:val="none" w:sz="0" w:space="0" w:color="auto"/>
        <w:bottom w:val="none" w:sz="0" w:space="0" w:color="auto"/>
        <w:right w:val="none" w:sz="0" w:space="0" w:color="auto"/>
      </w:divBdr>
    </w:div>
    <w:div w:id="1946186261">
      <w:bodyDiv w:val="1"/>
      <w:marLeft w:val="0"/>
      <w:marRight w:val="0"/>
      <w:marTop w:val="0"/>
      <w:marBottom w:val="0"/>
      <w:divBdr>
        <w:top w:val="none" w:sz="0" w:space="0" w:color="auto"/>
        <w:left w:val="none" w:sz="0" w:space="0" w:color="auto"/>
        <w:bottom w:val="none" w:sz="0" w:space="0" w:color="auto"/>
        <w:right w:val="none" w:sz="0" w:space="0" w:color="auto"/>
      </w:divBdr>
    </w:div>
    <w:div w:id="1947811301">
      <w:bodyDiv w:val="1"/>
      <w:marLeft w:val="0"/>
      <w:marRight w:val="0"/>
      <w:marTop w:val="0"/>
      <w:marBottom w:val="0"/>
      <w:divBdr>
        <w:top w:val="none" w:sz="0" w:space="0" w:color="auto"/>
        <w:left w:val="none" w:sz="0" w:space="0" w:color="auto"/>
        <w:bottom w:val="none" w:sz="0" w:space="0" w:color="auto"/>
        <w:right w:val="none" w:sz="0" w:space="0" w:color="auto"/>
      </w:divBdr>
    </w:div>
    <w:div w:id="1951549034">
      <w:bodyDiv w:val="1"/>
      <w:marLeft w:val="0"/>
      <w:marRight w:val="0"/>
      <w:marTop w:val="0"/>
      <w:marBottom w:val="0"/>
      <w:divBdr>
        <w:top w:val="none" w:sz="0" w:space="0" w:color="auto"/>
        <w:left w:val="none" w:sz="0" w:space="0" w:color="auto"/>
        <w:bottom w:val="none" w:sz="0" w:space="0" w:color="auto"/>
        <w:right w:val="none" w:sz="0" w:space="0" w:color="auto"/>
      </w:divBdr>
    </w:div>
    <w:div w:id="1959095106">
      <w:bodyDiv w:val="1"/>
      <w:marLeft w:val="0"/>
      <w:marRight w:val="0"/>
      <w:marTop w:val="0"/>
      <w:marBottom w:val="0"/>
      <w:divBdr>
        <w:top w:val="none" w:sz="0" w:space="0" w:color="auto"/>
        <w:left w:val="none" w:sz="0" w:space="0" w:color="auto"/>
        <w:bottom w:val="none" w:sz="0" w:space="0" w:color="auto"/>
        <w:right w:val="none" w:sz="0" w:space="0" w:color="auto"/>
      </w:divBdr>
    </w:div>
    <w:div w:id="1959414707">
      <w:bodyDiv w:val="1"/>
      <w:marLeft w:val="0"/>
      <w:marRight w:val="0"/>
      <w:marTop w:val="0"/>
      <w:marBottom w:val="0"/>
      <w:divBdr>
        <w:top w:val="none" w:sz="0" w:space="0" w:color="auto"/>
        <w:left w:val="none" w:sz="0" w:space="0" w:color="auto"/>
        <w:bottom w:val="none" w:sz="0" w:space="0" w:color="auto"/>
        <w:right w:val="none" w:sz="0" w:space="0" w:color="auto"/>
      </w:divBdr>
    </w:div>
    <w:div w:id="1961185176">
      <w:bodyDiv w:val="1"/>
      <w:marLeft w:val="0"/>
      <w:marRight w:val="0"/>
      <w:marTop w:val="0"/>
      <w:marBottom w:val="0"/>
      <w:divBdr>
        <w:top w:val="none" w:sz="0" w:space="0" w:color="auto"/>
        <w:left w:val="none" w:sz="0" w:space="0" w:color="auto"/>
        <w:bottom w:val="none" w:sz="0" w:space="0" w:color="auto"/>
        <w:right w:val="none" w:sz="0" w:space="0" w:color="auto"/>
      </w:divBdr>
    </w:div>
    <w:div w:id="1961454344">
      <w:bodyDiv w:val="1"/>
      <w:marLeft w:val="0"/>
      <w:marRight w:val="0"/>
      <w:marTop w:val="0"/>
      <w:marBottom w:val="0"/>
      <w:divBdr>
        <w:top w:val="none" w:sz="0" w:space="0" w:color="auto"/>
        <w:left w:val="none" w:sz="0" w:space="0" w:color="auto"/>
        <w:bottom w:val="none" w:sz="0" w:space="0" w:color="auto"/>
        <w:right w:val="none" w:sz="0" w:space="0" w:color="auto"/>
      </w:divBdr>
    </w:div>
    <w:div w:id="1962372194">
      <w:bodyDiv w:val="1"/>
      <w:marLeft w:val="0"/>
      <w:marRight w:val="0"/>
      <w:marTop w:val="0"/>
      <w:marBottom w:val="0"/>
      <w:divBdr>
        <w:top w:val="none" w:sz="0" w:space="0" w:color="auto"/>
        <w:left w:val="none" w:sz="0" w:space="0" w:color="auto"/>
        <w:bottom w:val="none" w:sz="0" w:space="0" w:color="auto"/>
        <w:right w:val="none" w:sz="0" w:space="0" w:color="auto"/>
      </w:divBdr>
    </w:div>
    <w:div w:id="1963539647">
      <w:bodyDiv w:val="1"/>
      <w:marLeft w:val="0"/>
      <w:marRight w:val="0"/>
      <w:marTop w:val="0"/>
      <w:marBottom w:val="0"/>
      <w:divBdr>
        <w:top w:val="none" w:sz="0" w:space="0" w:color="auto"/>
        <w:left w:val="none" w:sz="0" w:space="0" w:color="auto"/>
        <w:bottom w:val="none" w:sz="0" w:space="0" w:color="auto"/>
        <w:right w:val="none" w:sz="0" w:space="0" w:color="auto"/>
      </w:divBdr>
    </w:div>
    <w:div w:id="1965692936">
      <w:bodyDiv w:val="1"/>
      <w:marLeft w:val="0"/>
      <w:marRight w:val="0"/>
      <w:marTop w:val="0"/>
      <w:marBottom w:val="0"/>
      <w:divBdr>
        <w:top w:val="none" w:sz="0" w:space="0" w:color="auto"/>
        <w:left w:val="none" w:sz="0" w:space="0" w:color="auto"/>
        <w:bottom w:val="none" w:sz="0" w:space="0" w:color="auto"/>
        <w:right w:val="none" w:sz="0" w:space="0" w:color="auto"/>
      </w:divBdr>
    </w:div>
    <w:div w:id="1965965131">
      <w:bodyDiv w:val="1"/>
      <w:marLeft w:val="0"/>
      <w:marRight w:val="0"/>
      <w:marTop w:val="0"/>
      <w:marBottom w:val="0"/>
      <w:divBdr>
        <w:top w:val="none" w:sz="0" w:space="0" w:color="auto"/>
        <w:left w:val="none" w:sz="0" w:space="0" w:color="auto"/>
        <w:bottom w:val="none" w:sz="0" w:space="0" w:color="auto"/>
        <w:right w:val="none" w:sz="0" w:space="0" w:color="auto"/>
      </w:divBdr>
    </w:div>
    <w:div w:id="1967196138">
      <w:bodyDiv w:val="1"/>
      <w:marLeft w:val="0"/>
      <w:marRight w:val="0"/>
      <w:marTop w:val="0"/>
      <w:marBottom w:val="0"/>
      <w:divBdr>
        <w:top w:val="none" w:sz="0" w:space="0" w:color="auto"/>
        <w:left w:val="none" w:sz="0" w:space="0" w:color="auto"/>
        <w:bottom w:val="none" w:sz="0" w:space="0" w:color="auto"/>
        <w:right w:val="none" w:sz="0" w:space="0" w:color="auto"/>
      </w:divBdr>
    </w:div>
    <w:div w:id="1967201908">
      <w:bodyDiv w:val="1"/>
      <w:marLeft w:val="0"/>
      <w:marRight w:val="0"/>
      <w:marTop w:val="0"/>
      <w:marBottom w:val="0"/>
      <w:divBdr>
        <w:top w:val="none" w:sz="0" w:space="0" w:color="auto"/>
        <w:left w:val="none" w:sz="0" w:space="0" w:color="auto"/>
        <w:bottom w:val="none" w:sz="0" w:space="0" w:color="auto"/>
        <w:right w:val="none" w:sz="0" w:space="0" w:color="auto"/>
      </w:divBdr>
    </w:div>
    <w:div w:id="1968318219">
      <w:bodyDiv w:val="1"/>
      <w:marLeft w:val="0"/>
      <w:marRight w:val="0"/>
      <w:marTop w:val="0"/>
      <w:marBottom w:val="0"/>
      <w:divBdr>
        <w:top w:val="none" w:sz="0" w:space="0" w:color="auto"/>
        <w:left w:val="none" w:sz="0" w:space="0" w:color="auto"/>
        <w:bottom w:val="none" w:sz="0" w:space="0" w:color="auto"/>
        <w:right w:val="none" w:sz="0" w:space="0" w:color="auto"/>
      </w:divBdr>
    </w:div>
    <w:div w:id="1974869117">
      <w:bodyDiv w:val="1"/>
      <w:marLeft w:val="0"/>
      <w:marRight w:val="0"/>
      <w:marTop w:val="0"/>
      <w:marBottom w:val="0"/>
      <w:divBdr>
        <w:top w:val="none" w:sz="0" w:space="0" w:color="auto"/>
        <w:left w:val="none" w:sz="0" w:space="0" w:color="auto"/>
        <w:bottom w:val="none" w:sz="0" w:space="0" w:color="auto"/>
        <w:right w:val="none" w:sz="0" w:space="0" w:color="auto"/>
      </w:divBdr>
    </w:div>
    <w:div w:id="1976181061">
      <w:bodyDiv w:val="1"/>
      <w:marLeft w:val="0"/>
      <w:marRight w:val="0"/>
      <w:marTop w:val="0"/>
      <w:marBottom w:val="0"/>
      <w:divBdr>
        <w:top w:val="none" w:sz="0" w:space="0" w:color="auto"/>
        <w:left w:val="none" w:sz="0" w:space="0" w:color="auto"/>
        <w:bottom w:val="none" w:sz="0" w:space="0" w:color="auto"/>
        <w:right w:val="none" w:sz="0" w:space="0" w:color="auto"/>
      </w:divBdr>
    </w:div>
    <w:div w:id="1978296005">
      <w:bodyDiv w:val="1"/>
      <w:marLeft w:val="0"/>
      <w:marRight w:val="0"/>
      <w:marTop w:val="0"/>
      <w:marBottom w:val="0"/>
      <w:divBdr>
        <w:top w:val="none" w:sz="0" w:space="0" w:color="auto"/>
        <w:left w:val="none" w:sz="0" w:space="0" w:color="auto"/>
        <w:bottom w:val="none" w:sz="0" w:space="0" w:color="auto"/>
        <w:right w:val="none" w:sz="0" w:space="0" w:color="auto"/>
      </w:divBdr>
    </w:div>
    <w:div w:id="1978798687">
      <w:bodyDiv w:val="1"/>
      <w:marLeft w:val="0"/>
      <w:marRight w:val="0"/>
      <w:marTop w:val="0"/>
      <w:marBottom w:val="0"/>
      <w:divBdr>
        <w:top w:val="none" w:sz="0" w:space="0" w:color="auto"/>
        <w:left w:val="none" w:sz="0" w:space="0" w:color="auto"/>
        <w:bottom w:val="none" w:sz="0" w:space="0" w:color="auto"/>
        <w:right w:val="none" w:sz="0" w:space="0" w:color="auto"/>
      </w:divBdr>
    </w:div>
    <w:div w:id="1978800596">
      <w:bodyDiv w:val="1"/>
      <w:marLeft w:val="0"/>
      <w:marRight w:val="0"/>
      <w:marTop w:val="0"/>
      <w:marBottom w:val="0"/>
      <w:divBdr>
        <w:top w:val="none" w:sz="0" w:space="0" w:color="auto"/>
        <w:left w:val="none" w:sz="0" w:space="0" w:color="auto"/>
        <w:bottom w:val="none" w:sz="0" w:space="0" w:color="auto"/>
        <w:right w:val="none" w:sz="0" w:space="0" w:color="auto"/>
      </w:divBdr>
    </w:div>
    <w:div w:id="1986079028">
      <w:bodyDiv w:val="1"/>
      <w:marLeft w:val="0"/>
      <w:marRight w:val="0"/>
      <w:marTop w:val="0"/>
      <w:marBottom w:val="0"/>
      <w:divBdr>
        <w:top w:val="none" w:sz="0" w:space="0" w:color="auto"/>
        <w:left w:val="none" w:sz="0" w:space="0" w:color="auto"/>
        <w:bottom w:val="none" w:sz="0" w:space="0" w:color="auto"/>
        <w:right w:val="none" w:sz="0" w:space="0" w:color="auto"/>
      </w:divBdr>
    </w:div>
    <w:div w:id="1986080566">
      <w:bodyDiv w:val="1"/>
      <w:marLeft w:val="0"/>
      <w:marRight w:val="0"/>
      <w:marTop w:val="0"/>
      <w:marBottom w:val="0"/>
      <w:divBdr>
        <w:top w:val="none" w:sz="0" w:space="0" w:color="auto"/>
        <w:left w:val="none" w:sz="0" w:space="0" w:color="auto"/>
        <w:bottom w:val="none" w:sz="0" w:space="0" w:color="auto"/>
        <w:right w:val="none" w:sz="0" w:space="0" w:color="auto"/>
      </w:divBdr>
    </w:div>
    <w:div w:id="1986350502">
      <w:bodyDiv w:val="1"/>
      <w:marLeft w:val="0"/>
      <w:marRight w:val="0"/>
      <w:marTop w:val="0"/>
      <w:marBottom w:val="0"/>
      <w:divBdr>
        <w:top w:val="none" w:sz="0" w:space="0" w:color="auto"/>
        <w:left w:val="none" w:sz="0" w:space="0" w:color="auto"/>
        <w:bottom w:val="none" w:sz="0" w:space="0" w:color="auto"/>
        <w:right w:val="none" w:sz="0" w:space="0" w:color="auto"/>
      </w:divBdr>
    </w:div>
    <w:div w:id="1991515965">
      <w:bodyDiv w:val="1"/>
      <w:marLeft w:val="0"/>
      <w:marRight w:val="0"/>
      <w:marTop w:val="0"/>
      <w:marBottom w:val="0"/>
      <w:divBdr>
        <w:top w:val="none" w:sz="0" w:space="0" w:color="auto"/>
        <w:left w:val="none" w:sz="0" w:space="0" w:color="auto"/>
        <w:bottom w:val="none" w:sz="0" w:space="0" w:color="auto"/>
        <w:right w:val="none" w:sz="0" w:space="0" w:color="auto"/>
      </w:divBdr>
    </w:div>
    <w:div w:id="1992830153">
      <w:bodyDiv w:val="1"/>
      <w:marLeft w:val="0"/>
      <w:marRight w:val="0"/>
      <w:marTop w:val="0"/>
      <w:marBottom w:val="0"/>
      <w:divBdr>
        <w:top w:val="none" w:sz="0" w:space="0" w:color="auto"/>
        <w:left w:val="none" w:sz="0" w:space="0" w:color="auto"/>
        <w:bottom w:val="none" w:sz="0" w:space="0" w:color="auto"/>
        <w:right w:val="none" w:sz="0" w:space="0" w:color="auto"/>
      </w:divBdr>
    </w:div>
    <w:div w:id="1995451261">
      <w:bodyDiv w:val="1"/>
      <w:marLeft w:val="0"/>
      <w:marRight w:val="0"/>
      <w:marTop w:val="0"/>
      <w:marBottom w:val="0"/>
      <w:divBdr>
        <w:top w:val="none" w:sz="0" w:space="0" w:color="auto"/>
        <w:left w:val="none" w:sz="0" w:space="0" w:color="auto"/>
        <w:bottom w:val="none" w:sz="0" w:space="0" w:color="auto"/>
        <w:right w:val="none" w:sz="0" w:space="0" w:color="auto"/>
      </w:divBdr>
    </w:div>
    <w:div w:id="1996061868">
      <w:bodyDiv w:val="1"/>
      <w:marLeft w:val="0"/>
      <w:marRight w:val="0"/>
      <w:marTop w:val="0"/>
      <w:marBottom w:val="0"/>
      <w:divBdr>
        <w:top w:val="none" w:sz="0" w:space="0" w:color="auto"/>
        <w:left w:val="none" w:sz="0" w:space="0" w:color="auto"/>
        <w:bottom w:val="none" w:sz="0" w:space="0" w:color="auto"/>
        <w:right w:val="none" w:sz="0" w:space="0" w:color="auto"/>
      </w:divBdr>
    </w:div>
    <w:div w:id="1996490004">
      <w:bodyDiv w:val="1"/>
      <w:marLeft w:val="0"/>
      <w:marRight w:val="0"/>
      <w:marTop w:val="0"/>
      <w:marBottom w:val="0"/>
      <w:divBdr>
        <w:top w:val="none" w:sz="0" w:space="0" w:color="auto"/>
        <w:left w:val="none" w:sz="0" w:space="0" w:color="auto"/>
        <w:bottom w:val="none" w:sz="0" w:space="0" w:color="auto"/>
        <w:right w:val="none" w:sz="0" w:space="0" w:color="auto"/>
      </w:divBdr>
    </w:div>
    <w:div w:id="1997568650">
      <w:bodyDiv w:val="1"/>
      <w:marLeft w:val="0"/>
      <w:marRight w:val="0"/>
      <w:marTop w:val="0"/>
      <w:marBottom w:val="0"/>
      <w:divBdr>
        <w:top w:val="none" w:sz="0" w:space="0" w:color="auto"/>
        <w:left w:val="none" w:sz="0" w:space="0" w:color="auto"/>
        <w:bottom w:val="none" w:sz="0" w:space="0" w:color="auto"/>
        <w:right w:val="none" w:sz="0" w:space="0" w:color="auto"/>
      </w:divBdr>
    </w:div>
    <w:div w:id="1997681023">
      <w:bodyDiv w:val="1"/>
      <w:marLeft w:val="0"/>
      <w:marRight w:val="0"/>
      <w:marTop w:val="0"/>
      <w:marBottom w:val="0"/>
      <w:divBdr>
        <w:top w:val="none" w:sz="0" w:space="0" w:color="auto"/>
        <w:left w:val="none" w:sz="0" w:space="0" w:color="auto"/>
        <w:bottom w:val="none" w:sz="0" w:space="0" w:color="auto"/>
        <w:right w:val="none" w:sz="0" w:space="0" w:color="auto"/>
      </w:divBdr>
    </w:div>
    <w:div w:id="1998223995">
      <w:bodyDiv w:val="1"/>
      <w:marLeft w:val="0"/>
      <w:marRight w:val="0"/>
      <w:marTop w:val="0"/>
      <w:marBottom w:val="0"/>
      <w:divBdr>
        <w:top w:val="none" w:sz="0" w:space="0" w:color="auto"/>
        <w:left w:val="none" w:sz="0" w:space="0" w:color="auto"/>
        <w:bottom w:val="none" w:sz="0" w:space="0" w:color="auto"/>
        <w:right w:val="none" w:sz="0" w:space="0" w:color="auto"/>
      </w:divBdr>
    </w:div>
    <w:div w:id="1998612022">
      <w:bodyDiv w:val="1"/>
      <w:marLeft w:val="0"/>
      <w:marRight w:val="0"/>
      <w:marTop w:val="0"/>
      <w:marBottom w:val="0"/>
      <w:divBdr>
        <w:top w:val="none" w:sz="0" w:space="0" w:color="auto"/>
        <w:left w:val="none" w:sz="0" w:space="0" w:color="auto"/>
        <w:bottom w:val="none" w:sz="0" w:space="0" w:color="auto"/>
        <w:right w:val="none" w:sz="0" w:space="0" w:color="auto"/>
      </w:divBdr>
    </w:div>
    <w:div w:id="2005862247">
      <w:bodyDiv w:val="1"/>
      <w:marLeft w:val="0"/>
      <w:marRight w:val="0"/>
      <w:marTop w:val="0"/>
      <w:marBottom w:val="0"/>
      <w:divBdr>
        <w:top w:val="none" w:sz="0" w:space="0" w:color="auto"/>
        <w:left w:val="none" w:sz="0" w:space="0" w:color="auto"/>
        <w:bottom w:val="none" w:sz="0" w:space="0" w:color="auto"/>
        <w:right w:val="none" w:sz="0" w:space="0" w:color="auto"/>
      </w:divBdr>
    </w:div>
    <w:div w:id="2006859944">
      <w:bodyDiv w:val="1"/>
      <w:marLeft w:val="0"/>
      <w:marRight w:val="0"/>
      <w:marTop w:val="0"/>
      <w:marBottom w:val="0"/>
      <w:divBdr>
        <w:top w:val="none" w:sz="0" w:space="0" w:color="auto"/>
        <w:left w:val="none" w:sz="0" w:space="0" w:color="auto"/>
        <w:bottom w:val="none" w:sz="0" w:space="0" w:color="auto"/>
        <w:right w:val="none" w:sz="0" w:space="0" w:color="auto"/>
      </w:divBdr>
    </w:div>
    <w:div w:id="2009864678">
      <w:bodyDiv w:val="1"/>
      <w:marLeft w:val="0"/>
      <w:marRight w:val="0"/>
      <w:marTop w:val="0"/>
      <w:marBottom w:val="0"/>
      <w:divBdr>
        <w:top w:val="none" w:sz="0" w:space="0" w:color="auto"/>
        <w:left w:val="none" w:sz="0" w:space="0" w:color="auto"/>
        <w:bottom w:val="none" w:sz="0" w:space="0" w:color="auto"/>
        <w:right w:val="none" w:sz="0" w:space="0" w:color="auto"/>
      </w:divBdr>
    </w:div>
    <w:div w:id="2009944555">
      <w:bodyDiv w:val="1"/>
      <w:marLeft w:val="0"/>
      <w:marRight w:val="0"/>
      <w:marTop w:val="0"/>
      <w:marBottom w:val="0"/>
      <w:divBdr>
        <w:top w:val="none" w:sz="0" w:space="0" w:color="auto"/>
        <w:left w:val="none" w:sz="0" w:space="0" w:color="auto"/>
        <w:bottom w:val="none" w:sz="0" w:space="0" w:color="auto"/>
        <w:right w:val="none" w:sz="0" w:space="0" w:color="auto"/>
      </w:divBdr>
    </w:div>
    <w:div w:id="2014408791">
      <w:bodyDiv w:val="1"/>
      <w:marLeft w:val="0"/>
      <w:marRight w:val="0"/>
      <w:marTop w:val="0"/>
      <w:marBottom w:val="0"/>
      <w:divBdr>
        <w:top w:val="none" w:sz="0" w:space="0" w:color="auto"/>
        <w:left w:val="none" w:sz="0" w:space="0" w:color="auto"/>
        <w:bottom w:val="none" w:sz="0" w:space="0" w:color="auto"/>
        <w:right w:val="none" w:sz="0" w:space="0" w:color="auto"/>
      </w:divBdr>
    </w:div>
    <w:div w:id="2014994941">
      <w:bodyDiv w:val="1"/>
      <w:marLeft w:val="0"/>
      <w:marRight w:val="0"/>
      <w:marTop w:val="0"/>
      <w:marBottom w:val="0"/>
      <w:divBdr>
        <w:top w:val="none" w:sz="0" w:space="0" w:color="auto"/>
        <w:left w:val="none" w:sz="0" w:space="0" w:color="auto"/>
        <w:bottom w:val="none" w:sz="0" w:space="0" w:color="auto"/>
        <w:right w:val="none" w:sz="0" w:space="0" w:color="auto"/>
      </w:divBdr>
    </w:div>
    <w:div w:id="2017146601">
      <w:bodyDiv w:val="1"/>
      <w:marLeft w:val="0"/>
      <w:marRight w:val="0"/>
      <w:marTop w:val="0"/>
      <w:marBottom w:val="0"/>
      <w:divBdr>
        <w:top w:val="none" w:sz="0" w:space="0" w:color="auto"/>
        <w:left w:val="none" w:sz="0" w:space="0" w:color="auto"/>
        <w:bottom w:val="none" w:sz="0" w:space="0" w:color="auto"/>
        <w:right w:val="none" w:sz="0" w:space="0" w:color="auto"/>
      </w:divBdr>
    </w:div>
    <w:div w:id="2020622887">
      <w:bodyDiv w:val="1"/>
      <w:marLeft w:val="0"/>
      <w:marRight w:val="0"/>
      <w:marTop w:val="0"/>
      <w:marBottom w:val="0"/>
      <w:divBdr>
        <w:top w:val="none" w:sz="0" w:space="0" w:color="auto"/>
        <w:left w:val="none" w:sz="0" w:space="0" w:color="auto"/>
        <w:bottom w:val="none" w:sz="0" w:space="0" w:color="auto"/>
        <w:right w:val="none" w:sz="0" w:space="0" w:color="auto"/>
      </w:divBdr>
    </w:div>
    <w:div w:id="2021665454">
      <w:bodyDiv w:val="1"/>
      <w:marLeft w:val="0"/>
      <w:marRight w:val="0"/>
      <w:marTop w:val="0"/>
      <w:marBottom w:val="0"/>
      <w:divBdr>
        <w:top w:val="none" w:sz="0" w:space="0" w:color="auto"/>
        <w:left w:val="none" w:sz="0" w:space="0" w:color="auto"/>
        <w:bottom w:val="none" w:sz="0" w:space="0" w:color="auto"/>
        <w:right w:val="none" w:sz="0" w:space="0" w:color="auto"/>
      </w:divBdr>
    </w:div>
    <w:div w:id="2027752502">
      <w:bodyDiv w:val="1"/>
      <w:marLeft w:val="0"/>
      <w:marRight w:val="0"/>
      <w:marTop w:val="0"/>
      <w:marBottom w:val="0"/>
      <w:divBdr>
        <w:top w:val="none" w:sz="0" w:space="0" w:color="auto"/>
        <w:left w:val="none" w:sz="0" w:space="0" w:color="auto"/>
        <w:bottom w:val="none" w:sz="0" w:space="0" w:color="auto"/>
        <w:right w:val="none" w:sz="0" w:space="0" w:color="auto"/>
      </w:divBdr>
    </w:div>
    <w:div w:id="2028746119">
      <w:bodyDiv w:val="1"/>
      <w:marLeft w:val="0"/>
      <w:marRight w:val="0"/>
      <w:marTop w:val="0"/>
      <w:marBottom w:val="0"/>
      <w:divBdr>
        <w:top w:val="none" w:sz="0" w:space="0" w:color="auto"/>
        <w:left w:val="none" w:sz="0" w:space="0" w:color="auto"/>
        <w:bottom w:val="none" w:sz="0" w:space="0" w:color="auto"/>
        <w:right w:val="none" w:sz="0" w:space="0" w:color="auto"/>
      </w:divBdr>
    </w:div>
    <w:div w:id="2029135123">
      <w:bodyDiv w:val="1"/>
      <w:marLeft w:val="0"/>
      <w:marRight w:val="0"/>
      <w:marTop w:val="0"/>
      <w:marBottom w:val="0"/>
      <w:divBdr>
        <w:top w:val="none" w:sz="0" w:space="0" w:color="auto"/>
        <w:left w:val="none" w:sz="0" w:space="0" w:color="auto"/>
        <w:bottom w:val="none" w:sz="0" w:space="0" w:color="auto"/>
        <w:right w:val="none" w:sz="0" w:space="0" w:color="auto"/>
      </w:divBdr>
    </w:div>
    <w:div w:id="2030334574">
      <w:bodyDiv w:val="1"/>
      <w:marLeft w:val="0"/>
      <w:marRight w:val="0"/>
      <w:marTop w:val="0"/>
      <w:marBottom w:val="0"/>
      <w:divBdr>
        <w:top w:val="none" w:sz="0" w:space="0" w:color="auto"/>
        <w:left w:val="none" w:sz="0" w:space="0" w:color="auto"/>
        <w:bottom w:val="none" w:sz="0" w:space="0" w:color="auto"/>
        <w:right w:val="none" w:sz="0" w:space="0" w:color="auto"/>
      </w:divBdr>
    </w:div>
    <w:div w:id="2030981239">
      <w:bodyDiv w:val="1"/>
      <w:marLeft w:val="0"/>
      <w:marRight w:val="0"/>
      <w:marTop w:val="0"/>
      <w:marBottom w:val="0"/>
      <w:divBdr>
        <w:top w:val="none" w:sz="0" w:space="0" w:color="auto"/>
        <w:left w:val="none" w:sz="0" w:space="0" w:color="auto"/>
        <w:bottom w:val="none" w:sz="0" w:space="0" w:color="auto"/>
        <w:right w:val="none" w:sz="0" w:space="0" w:color="auto"/>
      </w:divBdr>
    </w:div>
    <w:div w:id="2030986761">
      <w:bodyDiv w:val="1"/>
      <w:marLeft w:val="0"/>
      <w:marRight w:val="0"/>
      <w:marTop w:val="0"/>
      <w:marBottom w:val="0"/>
      <w:divBdr>
        <w:top w:val="none" w:sz="0" w:space="0" w:color="auto"/>
        <w:left w:val="none" w:sz="0" w:space="0" w:color="auto"/>
        <w:bottom w:val="none" w:sz="0" w:space="0" w:color="auto"/>
        <w:right w:val="none" w:sz="0" w:space="0" w:color="auto"/>
      </w:divBdr>
    </w:div>
    <w:div w:id="2032106458">
      <w:bodyDiv w:val="1"/>
      <w:marLeft w:val="0"/>
      <w:marRight w:val="0"/>
      <w:marTop w:val="0"/>
      <w:marBottom w:val="0"/>
      <w:divBdr>
        <w:top w:val="none" w:sz="0" w:space="0" w:color="auto"/>
        <w:left w:val="none" w:sz="0" w:space="0" w:color="auto"/>
        <w:bottom w:val="none" w:sz="0" w:space="0" w:color="auto"/>
        <w:right w:val="none" w:sz="0" w:space="0" w:color="auto"/>
      </w:divBdr>
    </w:div>
    <w:div w:id="2034761914">
      <w:bodyDiv w:val="1"/>
      <w:marLeft w:val="0"/>
      <w:marRight w:val="0"/>
      <w:marTop w:val="0"/>
      <w:marBottom w:val="0"/>
      <w:divBdr>
        <w:top w:val="none" w:sz="0" w:space="0" w:color="auto"/>
        <w:left w:val="none" w:sz="0" w:space="0" w:color="auto"/>
        <w:bottom w:val="none" w:sz="0" w:space="0" w:color="auto"/>
        <w:right w:val="none" w:sz="0" w:space="0" w:color="auto"/>
      </w:divBdr>
    </w:div>
    <w:div w:id="2036466892">
      <w:bodyDiv w:val="1"/>
      <w:marLeft w:val="0"/>
      <w:marRight w:val="0"/>
      <w:marTop w:val="0"/>
      <w:marBottom w:val="0"/>
      <w:divBdr>
        <w:top w:val="none" w:sz="0" w:space="0" w:color="auto"/>
        <w:left w:val="none" w:sz="0" w:space="0" w:color="auto"/>
        <w:bottom w:val="none" w:sz="0" w:space="0" w:color="auto"/>
        <w:right w:val="none" w:sz="0" w:space="0" w:color="auto"/>
      </w:divBdr>
    </w:div>
    <w:div w:id="2036498255">
      <w:bodyDiv w:val="1"/>
      <w:marLeft w:val="0"/>
      <w:marRight w:val="0"/>
      <w:marTop w:val="0"/>
      <w:marBottom w:val="0"/>
      <w:divBdr>
        <w:top w:val="none" w:sz="0" w:space="0" w:color="auto"/>
        <w:left w:val="none" w:sz="0" w:space="0" w:color="auto"/>
        <w:bottom w:val="none" w:sz="0" w:space="0" w:color="auto"/>
        <w:right w:val="none" w:sz="0" w:space="0" w:color="auto"/>
      </w:divBdr>
    </w:div>
    <w:div w:id="2040080624">
      <w:bodyDiv w:val="1"/>
      <w:marLeft w:val="0"/>
      <w:marRight w:val="0"/>
      <w:marTop w:val="0"/>
      <w:marBottom w:val="0"/>
      <w:divBdr>
        <w:top w:val="none" w:sz="0" w:space="0" w:color="auto"/>
        <w:left w:val="none" w:sz="0" w:space="0" w:color="auto"/>
        <w:bottom w:val="none" w:sz="0" w:space="0" w:color="auto"/>
        <w:right w:val="none" w:sz="0" w:space="0" w:color="auto"/>
      </w:divBdr>
    </w:div>
    <w:div w:id="2041854188">
      <w:bodyDiv w:val="1"/>
      <w:marLeft w:val="0"/>
      <w:marRight w:val="0"/>
      <w:marTop w:val="0"/>
      <w:marBottom w:val="0"/>
      <w:divBdr>
        <w:top w:val="none" w:sz="0" w:space="0" w:color="auto"/>
        <w:left w:val="none" w:sz="0" w:space="0" w:color="auto"/>
        <w:bottom w:val="none" w:sz="0" w:space="0" w:color="auto"/>
        <w:right w:val="none" w:sz="0" w:space="0" w:color="auto"/>
      </w:divBdr>
    </w:div>
    <w:div w:id="2043089102">
      <w:bodyDiv w:val="1"/>
      <w:marLeft w:val="0"/>
      <w:marRight w:val="0"/>
      <w:marTop w:val="0"/>
      <w:marBottom w:val="0"/>
      <w:divBdr>
        <w:top w:val="none" w:sz="0" w:space="0" w:color="auto"/>
        <w:left w:val="none" w:sz="0" w:space="0" w:color="auto"/>
        <w:bottom w:val="none" w:sz="0" w:space="0" w:color="auto"/>
        <w:right w:val="none" w:sz="0" w:space="0" w:color="auto"/>
      </w:divBdr>
    </w:div>
    <w:div w:id="2045515926">
      <w:bodyDiv w:val="1"/>
      <w:marLeft w:val="0"/>
      <w:marRight w:val="0"/>
      <w:marTop w:val="0"/>
      <w:marBottom w:val="0"/>
      <w:divBdr>
        <w:top w:val="none" w:sz="0" w:space="0" w:color="auto"/>
        <w:left w:val="none" w:sz="0" w:space="0" w:color="auto"/>
        <w:bottom w:val="none" w:sz="0" w:space="0" w:color="auto"/>
        <w:right w:val="none" w:sz="0" w:space="0" w:color="auto"/>
      </w:divBdr>
    </w:div>
    <w:div w:id="2045712261">
      <w:bodyDiv w:val="1"/>
      <w:marLeft w:val="0"/>
      <w:marRight w:val="0"/>
      <w:marTop w:val="0"/>
      <w:marBottom w:val="0"/>
      <w:divBdr>
        <w:top w:val="none" w:sz="0" w:space="0" w:color="auto"/>
        <w:left w:val="none" w:sz="0" w:space="0" w:color="auto"/>
        <w:bottom w:val="none" w:sz="0" w:space="0" w:color="auto"/>
        <w:right w:val="none" w:sz="0" w:space="0" w:color="auto"/>
      </w:divBdr>
    </w:div>
    <w:div w:id="2045713792">
      <w:bodyDiv w:val="1"/>
      <w:marLeft w:val="0"/>
      <w:marRight w:val="0"/>
      <w:marTop w:val="0"/>
      <w:marBottom w:val="0"/>
      <w:divBdr>
        <w:top w:val="none" w:sz="0" w:space="0" w:color="auto"/>
        <w:left w:val="none" w:sz="0" w:space="0" w:color="auto"/>
        <w:bottom w:val="none" w:sz="0" w:space="0" w:color="auto"/>
        <w:right w:val="none" w:sz="0" w:space="0" w:color="auto"/>
      </w:divBdr>
    </w:div>
    <w:div w:id="2049836481">
      <w:bodyDiv w:val="1"/>
      <w:marLeft w:val="0"/>
      <w:marRight w:val="0"/>
      <w:marTop w:val="0"/>
      <w:marBottom w:val="0"/>
      <w:divBdr>
        <w:top w:val="none" w:sz="0" w:space="0" w:color="auto"/>
        <w:left w:val="none" w:sz="0" w:space="0" w:color="auto"/>
        <w:bottom w:val="none" w:sz="0" w:space="0" w:color="auto"/>
        <w:right w:val="none" w:sz="0" w:space="0" w:color="auto"/>
      </w:divBdr>
    </w:div>
    <w:div w:id="2051102396">
      <w:bodyDiv w:val="1"/>
      <w:marLeft w:val="0"/>
      <w:marRight w:val="0"/>
      <w:marTop w:val="0"/>
      <w:marBottom w:val="0"/>
      <w:divBdr>
        <w:top w:val="none" w:sz="0" w:space="0" w:color="auto"/>
        <w:left w:val="none" w:sz="0" w:space="0" w:color="auto"/>
        <w:bottom w:val="none" w:sz="0" w:space="0" w:color="auto"/>
        <w:right w:val="none" w:sz="0" w:space="0" w:color="auto"/>
      </w:divBdr>
    </w:div>
    <w:div w:id="2053340331">
      <w:bodyDiv w:val="1"/>
      <w:marLeft w:val="0"/>
      <w:marRight w:val="0"/>
      <w:marTop w:val="0"/>
      <w:marBottom w:val="0"/>
      <w:divBdr>
        <w:top w:val="none" w:sz="0" w:space="0" w:color="auto"/>
        <w:left w:val="none" w:sz="0" w:space="0" w:color="auto"/>
        <w:bottom w:val="none" w:sz="0" w:space="0" w:color="auto"/>
        <w:right w:val="none" w:sz="0" w:space="0" w:color="auto"/>
      </w:divBdr>
    </w:div>
    <w:div w:id="2054235786">
      <w:bodyDiv w:val="1"/>
      <w:marLeft w:val="0"/>
      <w:marRight w:val="0"/>
      <w:marTop w:val="0"/>
      <w:marBottom w:val="0"/>
      <w:divBdr>
        <w:top w:val="none" w:sz="0" w:space="0" w:color="auto"/>
        <w:left w:val="none" w:sz="0" w:space="0" w:color="auto"/>
        <w:bottom w:val="none" w:sz="0" w:space="0" w:color="auto"/>
        <w:right w:val="none" w:sz="0" w:space="0" w:color="auto"/>
      </w:divBdr>
    </w:div>
    <w:div w:id="2054500433">
      <w:bodyDiv w:val="1"/>
      <w:marLeft w:val="0"/>
      <w:marRight w:val="0"/>
      <w:marTop w:val="0"/>
      <w:marBottom w:val="0"/>
      <w:divBdr>
        <w:top w:val="none" w:sz="0" w:space="0" w:color="auto"/>
        <w:left w:val="none" w:sz="0" w:space="0" w:color="auto"/>
        <w:bottom w:val="none" w:sz="0" w:space="0" w:color="auto"/>
        <w:right w:val="none" w:sz="0" w:space="0" w:color="auto"/>
      </w:divBdr>
    </w:div>
    <w:div w:id="2054572341">
      <w:bodyDiv w:val="1"/>
      <w:marLeft w:val="0"/>
      <w:marRight w:val="0"/>
      <w:marTop w:val="0"/>
      <w:marBottom w:val="0"/>
      <w:divBdr>
        <w:top w:val="none" w:sz="0" w:space="0" w:color="auto"/>
        <w:left w:val="none" w:sz="0" w:space="0" w:color="auto"/>
        <w:bottom w:val="none" w:sz="0" w:space="0" w:color="auto"/>
        <w:right w:val="none" w:sz="0" w:space="0" w:color="auto"/>
      </w:divBdr>
    </w:div>
    <w:div w:id="2057122466">
      <w:bodyDiv w:val="1"/>
      <w:marLeft w:val="0"/>
      <w:marRight w:val="0"/>
      <w:marTop w:val="0"/>
      <w:marBottom w:val="0"/>
      <w:divBdr>
        <w:top w:val="none" w:sz="0" w:space="0" w:color="auto"/>
        <w:left w:val="none" w:sz="0" w:space="0" w:color="auto"/>
        <w:bottom w:val="none" w:sz="0" w:space="0" w:color="auto"/>
        <w:right w:val="none" w:sz="0" w:space="0" w:color="auto"/>
      </w:divBdr>
    </w:div>
    <w:div w:id="2060275934">
      <w:bodyDiv w:val="1"/>
      <w:marLeft w:val="0"/>
      <w:marRight w:val="0"/>
      <w:marTop w:val="0"/>
      <w:marBottom w:val="0"/>
      <w:divBdr>
        <w:top w:val="none" w:sz="0" w:space="0" w:color="auto"/>
        <w:left w:val="none" w:sz="0" w:space="0" w:color="auto"/>
        <w:bottom w:val="none" w:sz="0" w:space="0" w:color="auto"/>
        <w:right w:val="none" w:sz="0" w:space="0" w:color="auto"/>
      </w:divBdr>
    </w:div>
    <w:div w:id="2060781193">
      <w:bodyDiv w:val="1"/>
      <w:marLeft w:val="0"/>
      <w:marRight w:val="0"/>
      <w:marTop w:val="0"/>
      <w:marBottom w:val="0"/>
      <w:divBdr>
        <w:top w:val="none" w:sz="0" w:space="0" w:color="auto"/>
        <w:left w:val="none" w:sz="0" w:space="0" w:color="auto"/>
        <w:bottom w:val="none" w:sz="0" w:space="0" w:color="auto"/>
        <w:right w:val="none" w:sz="0" w:space="0" w:color="auto"/>
      </w:divBdr>
    </w:div>
    <w:div w:id="2061053846">
      <w:bodyDiv w:val="1"/>
      <w:marLeft w:val="0"/>
      <w:marRight w:val="0"/>
      <w:marTop w:val="0"/>
      <w:marBottom w:val="0"/>
      <w:divBdr>
        <w:top w:val="none" w:sz="0" w:space="0" w:color="auto"/>
        <w:left w:val="none" w:sz="0" w:space="0" w:color="auto"/>
        <w:bottom w:val="none" w:sz="0" w:space="0" w:color="auto"/>
        <w:right w:val="none" w:sz="0" w:space="0" w:color="auto"/>
      </w:divBdr>
    </w:div>
    <w:div w:id="2063018033">
      <w:bodyDiv w:val="1"/>
      <w:marLeft w:val="0"/>
      <w:marRight w:val="0"/>
      <w:marTop w:val="0"/>
      <w:marBottom w:val="0"/>
      <w:divBdr>
        <w:top w:val="none" w:sz="0" w:space="0" w:color="auto"/>
        <w:left w:val="none" w:sz="0" w:space="0" w:color="auto"/>
        <w:bottom w:val="none" w:sz="0" w:space="0" w:color="auto"/>
        <w:right w:val="none" w:sz="0" w:space="0" w:color="auto"/>
      </w:divBdr>
    </w:div>
    <w:div w:id="2064131406">
      <w:bodyDiv w:val="1"/>
      <w:marLeft w:val="0"/>
      <w:marRight w:val="0"/>
      <w:marTop w:val="0"/>
      <w:marBottom w:val="0"/>
      <w:divBdr>
        <w:top w:val="none" w:sz="0" w:space="0" w:color="auto"/>
        <w:left w:val="none" w:sz="0" w:space="0" w:color="auto"/>
        <w:bottom w:val="none" w:sz="0" w:space="0" w:color="auto"/>
        <w:right w:val="none" w:sz="0" w:space="0" w:color="auto"/>
      </w:divBdr>
    </w:div>
    <w:div w:id="2064253822">
      <w:bodyDiv w:val="1"/>
      <w:marLeft w:val="0"/>
      <w:marRight w:val="0"/>
      <w:marTop w:val="0"/>
      <w:marBottom w:val="0"/>
      <w:divBdr>
        <w:top w:val="none" w:sz="0" w:space="0" w:color="auto"/>
        <w:left w:val="none" w:sz="0" w:space="0" w:color="auto"/>
        <w:bottom w:val="none" w:sz="0" w:space="0" w:color="auto"/>
        <w:right w:val="none" w:sz="0" w:space="0" w:color="auto"/>
      </w:divBdr>
    </w:div>
    <w:div w:id="2064909492">
      <w:bodyDiv w:val="1"/>
      <w:marLeft w:val="0"/>
      <w:marRight w:val="0"/>
      <w:marTop w:val="0"/>
      <w:marBottom w:val="0"/>
      <w:divBdr>
        <w:top w:val="none" w:sz="0" w:space="0" w:color="auto"/>
        <w:left w:val="none" w:sz="0" w:space="0" w:color="auto"/>
        <w:bottom w:val="none" w:sz="0" w:space="0" w:color="auto"/>
        <w:right w:val="none" w:sz="0" w:space="0" w:color="auto"/>
      </w:divBdr>
    </w:div>
    <w:div w:id="2067292843">
      <w:bodyDiv w:val="1"/>
      <w:marLeft w:val="0"/>
      <w:marRight w:val="0"/>
      <w:marTop w:val="0"/>
      <w:marBottom w:val="0"/>
      <w:divBdr>
        <w:top w:val="none" w:sz="0" w:space="0" w:color="auto"/>
        <w:left w:val="none" w:sz="0" w:space="0" w:color="auto"/>
        <w:bottom w:val="none" w:sz="0" w:space="0" w:color="auto"/>
        <w:right w:val="none" w:sz="0" w:space="0" w:color="auto"/>
      </w:divBdr>
    </w:div>
    <w:div w:id="2068797259">
      <w:bodyDiv w:val="1"/>
      <w:marLeft w:val="0"/>
      <w:marRight w:val="0"/>
      <w:marTop w:val="0"/>
      <w:marBottom w:val="0"/>
      <w:divBdr>
        <w:top w:val="none" w:sz="0" w:space="0" w:color="auto"/>
        <w:left w:val="none" w:sz="0" w:space="0" w:color="auto"/>
        <w:bottom w:val="none" w:sz="0" w:space="0" w:color="auto"/>
        <w:right w:val="none" w:sz="0" w:space="0" w:color="auto"/>
      </w:divBdr>
    </w:div>
    <w:div w:id="2068872565">
      <w:bodyDiv w:val="1"/>
      <w:marLeft w:val="0"/>
      <w:marRight w:val="0"/>
      <w:marTop w:val="0"/>
      <w:marBottom w:val="0"/>
      <w:divBdr>
        <w:top w:val="none" w:sz="0" w:space="0" w:color="auto"/>
        <w:left w:val="none" w:sz="0" w:space="0" w:color="auto"/>
        <w:bottom w:val="none" w:sz="0" w:space="0" w:color="auto"/>
        <w:right w:val="none" w:sz="0" w:space="0" w:color="auto"/>
      </w:divBdr>
    </w:div>
    <w:div w:id="2069647303">
      <w:bodyDiv w:val="1"/>
      <w:marLeft w:val="0"/>
      <w:marRight w:val="0"/>
      <w:marTop w:val="0"/>
      <w:marBottom w:val="0"/>
      <w:divBdr>
        <w:top w:val="none" w:sz="0" w:space="0" w:color="auto"/>
        <w:left w:val="none" w:sz="0" w:space="0" w:color="auto"/>
        <w:bottom w:val="none" w:sz="0" w:space="0" w:color="auto"/>
        <w:right w:val="none" w:sz="0" w:space="0" w:color="auto"/>
      </w:divBdr>
    </w:div>
    <w:div w:id="2070571482">
      <w:bodyDiv w:val="1"/>
      <w:marLeft w:val="0"/>
      <w:marRight w:val="0"/>
      <w:marTop w:val="0"/>
      <w:marBottom w:val="0"/>
      <w:divBdr>
        <w:top w:val="none" w:sz="0" w:space="0" w:color="auto"/>
        <w:left w:val="none" w:sz="0" w:space="0" w:color="auto"/>
        <w:bottom w:val="none" w:sz="0" w:space="0" w:color="auto"/>
        <w:right w:val="none" w:sz="0" w:space="0" w:color="auto"/>
      </w:divBdr>
    </w:div>
    <w:div w:id="2070810107">
      <w:bodyDiv w:val="1"/>
      <w:marLeft w:val="0"/>
      <w:marRight w:val="0"/>
      <w:marTop w:val="0"/>
      <w:marBottom w:val="0"/>
      <w:divBdr>
        <w:top w:val="none" w:sz="0" w:space="0" w:color="auto"/>
        <w:left w:val="none" w:sz="0" w:space="0" w:color="auto"/>
        <w:bottom w:val="none" w:sz="0" w:space="0" w:color="auto"/>
        <w:right w:val="none" w:sz="0" w:space="0" w:color="auto"/>
      </w:divBdr>
    </w:div>
    <w:div w:id="2071881142">
      <w:bodyDiv w:val="1"/>
      <w:marLeft w:val="0"/>
      <w:marRight w:val="0"/>
      <w:marTop w:val="0"/>
      <w:marBottom w:val="0"/>
      <w:divBdr>
        <w:top w:val="none" w:sz="0" w:space="0" w:color="auto"/>
        <w:left w:val="none" w:sz="0" w:space="0" w:color="auto"/>
        <w:bottom w:val="none" w:sz="0" w:space="0" w:color="auto"/>
        <w:right w:val="none" w:sz="0" w:space="0" w:color="auto"/>
      </w:divBdr>
    </w:div>
    <w:div w:id="2074084933">
      <w:bodyDiv w:val="1"/>
      <w:marLeft w:val="0"/>
      <w:marRight w:val="0"/>
      <w:marTop w:val="0"/>
      <w:marBottom w:val="0"/>
      <w:divBdr>
        <w:top w:val="none" w:sz="0" w:space="0" w:color="auto"/>
        <w:left w:val="none" w:sz="0" w:space="0" w:color="auto"/>
        <w:bottom w:val="none" w:sz="0" w:space="0" w:color="auto"/>
        <w:right w:val="none" w:sz="0" w:space="0" w:color="auto"/>
      </w:divBdr>
    </w:div>
    <w:div w:id="2074158385">
      <w:bodyDiv w:val="1"/>
      <w:marLeft w:val="0"/>
      <w:marRight w:val="0"/>
      <w:marTop w:val="0"/>
      <w:marBottom w:val="0"/>
      <w:divBdr>
        <w:top w:val="none" w:sz="0" w:space="0" w:color="auto"/>
        <w:left w:val="none" w:sz="0" w:space="0" w:color="auto"/>
        <w:bottom w:val="none" w:sz="0" w:space="0" w:color="auto"/>
        <w:right w:val="none" w:sz="0" w:space="0" w:color="auto"/>
      </w:divBdr>
    </w:div>
    <w:div w:id="2079279067">
      <w:bodyDiv w:val="1"/>
      <w:marLeft w:val="0"/>
      <w:marRight w:val="0"/>
      <w:marTop w:val="0"/>
      <w:marBottom w:val="0"/>
      <w:divBdr>
        <w:top w:val="none" w:sz="0" w:space="0" w:color="auto"/>
        <w:left w:val="none" w:sz="0" w:space="0" w:color="auto"/>
        <w:bottom w:val="none" w:sz="0" w:space="0" w:color="auto"/>
        <w:right w:val="none" w:sz="0" w:space="0" w:color="auto"/>
      </w:divBdr>
    </w:div>
    <w:div w:id="2080319256">
      <w:bodyDiv w:val="1"/>
      <w:marLeft w:val="0"/>
      <w:marRight w:val="0"/>
      <w:marTop w:val="0"/>
      <w:marBottom w:val="0"/>
      <w:divBdr>
        <w:top w:val="none" w:sz="0" w:space="0" w:color="auto"/>
        <w:left w:val="none" w:sz="0" w:space="0" w:color="auto"/>
        <w:bottom w:val="none" w:sz="0" w:space="0" w:color="auto"/>
        <w:right w:val="none" w:sz="0" w:space="0" w:color="auto"/>
      </w:divBdr>
    </w:div>
    <w:div w:id="2081054936">
      <w:bodyDiv w:val="1"/>
      <w:marLeft w:val="0"/>
      <w:marRight w:val="0"/>
      <w:marTop w:val="0"/>
      <w:marBottom w:val="0"/>
      <w:divBdr>
        <w:top w:val="none" w:sz="0" w:space="0" w:color="auto"/>
        <w:left w:val="none" w:sz="0" w:space="0" w:color="auto"/>
        <w:bottom w:val="none" w:sz="0" w:space="0" w:color="auto"/>
        <w:right w:val="none" w:sz="0" w:space="0" w:color="auto"/>
      </w:divBdr>
    </w:div>
    <w:div w:id="2082948366">
      <w:bodyDiv w:val="1"/>
      <w:marLeft w:val="0"/>
      <w:marRight w:val="0"/>
      <w:marTop w:val="0"/>
      <w:marBottom w:val="0"/>
      <w:divBdr>
        <w:top w:val="none" w:sz="0" w:space="0" w:color="auto"/>
        <w:left w:val="none" w:sz="0" w:space="0" w:color="auto"/>
        <w:bottom w:val="none" w:sz="0" w:space="0" w:color="auto"/>
        <w:right w:val="none" w:sz="0" w:space="0" w:color="auto"/>
      </w:divBdr>
    </w:div>
    <w:div w:id="2083985579">
      <w:bodyDiv w:val="1"/>
      <w:marLeft w:val="0"/>
      <w:marRight w:val="0"/>
      <w:marTop w:val="0"/>
      <w:marBottom w:val="0"/>
      <w:divBdr>
        <w:top w:val="none" w:sz="0" w:space="0" w:color="auto"/>
        <w:left w:val="none" w:sz="0" w:space="0" w:color="auto"/>
        <w:bottom w:val="none" w:sz="0" w:space="0" w:color="auto"/>
        <w:right w:val="none" w:sz="0" w:space="0" w:color="auto"/>
      </w:divBdr>
    </w:div>
    <w:div w:id="2086298328">
      <w:bodyDiv w:val="1"/>
      <w:marLeft w:val="0"/>
      <w:marRight w:val="0"/>
      <w:marTop w:val="0"/>
      <w:marBottom w:val="0"/>
      <w:divBdr>
        <w:top w:val="none" w:sz="0" w:space="0" w:color="auto"/>
        <w:left w:val="none" w:sz="0" w:space="0" w:color="auto"/>
        <w:bottom w:val="none" w:sz="0" w:space="0" w:color="auto"/>
        <w:right w:val="none" w:sz="0" w:space="0" w:color="auto"/>
      </w:divBdr>
    </w:div>
    <w:div w:id="2086491126">
      <w:bodyDiv w:val="1"/>
      <w:marLeft w:val="0"/>
      <w:marRight w:val="0"/>
      <w:marTop w:val="0"/>
      <w:marBottom w:val="0"/>
      <w:divBdr>
        <w:top w:val="none" w:sz="0" w:space="0" w:color="auto"/>
        <w:left w:val="none" w:sz="0" w:space="0" w:color="auto"/>
        <w:bottom w:val="none" w:sz="0" w:space="0" w:color="auto"/>
        <w:right w:val="none" w:sz="0" w:space="0" w:color="auto"/>
      </w:divBdr>
    </w:div>
    <w:div w:id="2089954680">
      <w:bodyDiv w:val="1"/>
      <w:marLeft w:val="0"/>
      <w:marRight w:val="0"/>
      <w:marTop w:val="0"/>
      <w:marBottom w:val="0"/>
      <w:divBdr>
        <w:top w:val="none" w:sz="0" w:space="0" w:color="auto"/>
        <w:left w:val="none" w:sz="0" w:space="0" w:color="auto"/>
        <w:bottom w:val="none" w:sz="0" w:space="0" w:color="auto"/>
        <w:right w:val="none" w:sz="0" w:space="0" w:color="auto"/>
      </w:divBdr>
    </w:div>
    <w:div w:id="2091928265">
      <w:bodyDiv w:val="1"/>
      <w:marLeft w:val="0"/>
      <w:marRight w:val="0"/>
      <w:marTop w:val="0"/>
      <w:marBottom w:val="0"/>
      <w:divBdr>
        <w:top w:val="none" w:sz="0" w:space="0" w:color="auto"/>
        <w:left w:val="none" w:sz="0" w:space="0" w:color="auto"/>
        <w:bottom w:val="none" w:sz="0" w:space="0" w:color="auto"/>
        <w:right w:val="none" w:sz="0" w:space="0" w:color="auto"/>
      </w:divBdr>
    </w:div>
    <w:div w:id="2092656520">
      <w:bodyDiv w:val="1"/>
      <w:marLeft w:val="0"/>
      <w:marRight w:val="0"/>
      <w:marTop w:val="0"/>
      <w:marBottom w:val="0"/>
      <w:divBdr>
        <w:top w:val="none" w:sz="0" w:space="0" w:color="auto"/>
        <w:left w:val="none" w:sz="0" w:space="0" w:color="auto"/>
        <w:bottom w:val="none" w:sz="0" w:space="0" w:color="auto"/>
        <w:right w:val="none" w:sz="0" w:space="0" w:color="auto"/>
      </w:divBdr>
    </w:div>
    <w:div w:id="2094818010">
      <w:bodyDiv w:val="1"/>
      <w:marLeft w:val="0"/>
      <w:marRight w:val="0"/>
      <w:marTop w:val="0"/>
      <w:marBottom w:val="0"/>
      <w:divBdr>
        <w:top w:val="none" w:sz="0" w:space="0" w:color="auto"/>
        <w:left w:val="none" w:sz="0" w:space="0" w:color="auto"/>
        <w:bottom w:val="none" w:sz="0" w:space="0" w:color="auto"/>
        <w:right w:val="none" w:sz="0" w:space="0" w:color="auto"/>
      </w:divBdr>
    </w:div>
    <w:div w:id="2094936942">
      <w:bodyDiv w:val="1"/>
      <w:marLeft w:val="0"/>
      <w:marRight w:val="0"/>
      <w:marTop w:val="0"/>
      <w:marBottom w:val="0"/>
      <w:divBdr>
        <w:top w:val="none" w:sz="0" w:space="0" w:color="auto"/>
        <w:left w:val="none" w:sz="0" w:space="0" w:color="auto"/>
        <w:bottom w:val="none" w:sz="0" w:space="0" w:color="auto"/>
        <w:right w:val="none" w:sz="0" w:space="0" w:color="auto"/>
      </w:divBdr>
    </w:div>
    <w:div w:id="2097511603">
      <w:bodyDiv w:val="1"/>
      <w:marLeft w:val="0"/>
      <w:marRight w:val="0"/>
      <w:marTop w:val="0"/>
      <w:marBottom w:val="0"/>
      <w:divBdr>
        <w:top w:val="none" w:sz="0" w:space="0" w:color="auto"/>
        <w:left w:val="none" w:sz="0" w:space="0" w:color="auto"/>
        <w:bottom w:val="none" w:sz="0" w:space="0" w:color="auto"/>
        <w:right w:val="none" w:sz="0" w:space="0" w:color="auto"/>
      </w:divBdr>
    </w:div>
    <w:div w:id="2098361750">
      <w:bodyDiv w:val="1"/>
      <w:marLeft w:val="0"/>
      <w:marRight w:val="0"/>
      <w:marTop w:val="0"/>
      <w:marBottom w:val="0"/>
      <w:divBdr>
        <w:top w:val="none" w:sz="0" w:space="0" w:color="auto"/>
        <w:left w:val="none" w:sz="0" w:space="0" w:color="auto"/>
        <w:bottom w:val="none" w:sz="0" w:space="0" w:color="auto"/>
        <w:right w:val="none" w:sz="0" w:space="0" w:color="auto"/>
      </w:divBdr>
    </w:div>
    <w:div w:id="2100591281">
      <w:bodyDiv w:val="1"/>
      <w:marLeft w:val="0"/>
      <w:marRight w:val="0"/>
      <w:marTop w:val="0"/>
      <w:marBottom w:val="0"/>
      <w:divBdr>
        <w:top w:val="none" w:sz="0" w:space="0" w:color="auto"/>
        <w:left w:val="none" w:sz="0" w:space="0" w:color="auto"/>
        <w:bottom w:val="none" w:sz="0" w:space="0" w:color="auto"/>
        <w:right w:val="none" w:sz="0" w:space="0" w:color="auto"/>
      </w:divBdr>
    </w:div>
    <w:div w:id="2101216192">
      <w:bodyDiv w:val="1"/>
      <w:marLeft w:val="0"/>
      <w:marRight w:val="0"/>
      <w:marTop w:val="0"/>
      <w:marBottom w:val="0"/>
      <w:divBdr>
        <w:top w:val="none" w:sz="0" w:space="0" w:color="auto"/>
        <w:left w:val="none" w:sz="0" w:space="0" w:color="auto"/>
        <w:bottom w:val="none" w:sz="0" w:space="0" w:color="auto"/>
        <w:right w:val="none" w:sz="0" w:space="0" w:color="auto"/>
      </w:divBdr>
    </w:div>
    <w:div w:id="2101559347">
      <w:bodyDiv w:val="1"/>
      <w:marLeft w:val="0"/>
      <w:marRight w:val="0"/>
      <w:marTop w:val="0"/>
      <w:marBottom w:val="0"/>
      <w:divBdr>
        <w:top w:val="none" w:sz="0" w:space="0" w:color="auto"/>
        <w:left w:val="none" w:sz="0" w:space="0" w:color="auto"/>
        <w:bottom w:val="none" w:sz="0" w:space="0" w:color="auto"/>
        <w:right w:val="none" w:sz="0" w:space="0" w:color="auto"/>
      </w:divBdr>
    </w:div>
    <w:div w:id="2105835323">
      <w:bodyDiv w:val="1"/>
      <w:marLeft w:val="0"/>
      <w:marRight w:val="0"/>
      <w:marTop w:val="0"/>
      <w:marBottom w:val="0"/>
      <w:divBdr>
        <w:top w:val="none" w:sz="0" w:space="0" w:color="auto"/>
        <w:left w:val="none" w:sz="0" w:space="0" w:color="auto"/>
        <w:bottom w:val="none" w:sz="0" w:space="0" w:color="auto"/>
        <w:right w:val="none" w:sz="0" w:space="0" w:color="auto"/>
      </w:divBdr>
    </w:div>
    <w:div w:id="2106536843">
      <w:bodyDiv w:val="1"/>
      <w:marLeft w:val="0"/>
      <w:marRight w:val="0"/>
      <w:marTop w:val="0"/>
      <w:marBottom w:val="0"/>
      <w:divBdr>
        <w:top w:val="none" w:sz="0" w:space="0" w:color="auto"/>
        <w:left w:val="none" w:sz="0" w:space="0" w:color="auto"/>
        <w:bottom w:val="none" w:sz="0" w:space="0" w:color="auto"/>
        <w:right w:val="none" w:sz="0" w:space="0" w:color="auto"/>
      </w:divBdr>
    </w:div>
    <w:div w:id="2107966190">
      <w:bodyDiv w:val="1"/>
      <w:marLeft w:val="0"/>
      <w:marRight w:val="0"/>
      <w:marTop w:val="0"/>
      <w:marBottom w:val="0"/>
      <w:divBdr>
        <w:top w:val="none" w:sz="0" w:space="0" w:color="auto"/>
        <w:left w:val="none" w:sz="0" w:space="0" w:color="auto"/>
        <w:bottom w:val="none" w:sz="0" w:space="0" w:color="auto"/>
        <w:right w:val="none" w:sz="0" w:space="0" w:color="auto"/>
      </w:divBdr>
    </w:div>
    <w:div w:id="2108185816">
      <w:bodyDiv w:val="1"/>
      <w:marLeft w:val="0"/>
      <w:marRight w:val="0"/>
      <w:marTop w:val="0"/>
      <w:marBottom w:val="0"/>
      <w:divBdr>
        <w:top w:val="none" w:sz="0" w:space="0" w:color="auto"/>
        <w:left w:val="none" w:sz="0" w:space="0" w:color="auto"/>
        <w:bottom w:val="none" w:sz="0" w:space="0" w:color="auto"/>
        <w:right w:val="none" w:sz="0" w:space="0" w:color="auto"/>
      </w:divBdr>
    </w:div>
    <w:div w:id="2109041627">
      <w:bodyDiv w:val="1"/>
      <w:marLeft w:val="0"/>
      <w:marRight w:val="0"/>
      <w:marTop w:val="0"/>
      <w:marBottom w:val="0"/>
      <w:divBdr>
        <w:top w:val="none" w:sz="0" w:space="0" w:color="auto"/>
        <w:left w:val="none" w:sz="0" w:space="0" w:color="auto"/>
        <w:bottom w:val="none" w:sz="0" w:space="0" w:color="auto"/>
        <w:right w:val="none" w:sz="0" w:space="0" w:color="auto"/>
      </w:divBdr>
    </w:div>
    <w:div w:id="2111242525">
      <w:bodyDiv w:val="1"/>
      <w:marLeft w:val="0"/>
      <w:marRight w:val="0"/>
      <w:marTop w:val="0"/>
      <w:marBottom w:val="0"/>
      <w:divBdr>
        <w:top w:val="none" w:sz="0" w:space="0" w:color="auto"/>
        <w:left w:val="none" w:sz="0" w:space="0" w:color="auto"/>
        <w:bottom w:val="none" w:sz="0" w:space="0" w:color="auto"/>
        <w:right w:val="none" w:sz="0" w:space="0" w:color="auto"/>
      </w:divBdr>
    </w:div>
    <w:div w:id="2111897890">
      <w:bodyDiv w:val="1"/>
      <w:marLeft w:val="0"/>
      <w:marRight w:val="0"/>
      <w:marTop w:val="0"/>
      <w:marBottom w:val="0"/>
      <w:divBdr>
        <w:top w:val="none" w:sz="0" w:space="0" w:color="auto"/>
        <w:left w:val="none" w:sz="0" w:space="0" w:color="auto"/>
        <w:bottom w:val="none" w:sz="0" w:space="0" w:color="auto"/>
        <w:right w:val="none" w:sz="0" w:space="0" w:color="auto"/>
      </w:divBdr>
    </w:div>
    <w:div w:id="2114670039">
      <w:bodyDiv w:val="1"/>
      <w:marLeft w:val="0"/>
      <w:marRight w:val="0"/>
      <w:marTop w:val="0"/>
      <w:marBottom w:val="0"/>
      <w:divBdr>
        <w:top w:val="none" w:sz="0" w:space="0" w:color="auto"/>
        <w:left w:val="none" w:sz="0" w:space="0" w:color="auto"/>
        <w:bottom w:val="none" w:sz="0" w:space="0" w:color="auto"/>
        <w:right w:val="none" w:sz="0" w:space="0" w:color="auto"/>
      </w:divBdr>
    </w:div>
    <w:div w:id="2117095838">
      <w:bodyDiv w:val="1"/>
      <w:marLeft w:val="0"/>
      <w:marRight w:val="0"/>
      <w:marTop w:val="0"/>
      <w:marBottom w:val="0"/>
      <w:divBdr>
        <w:top w:val="none" w:sz="0" w:space="0" w:color="auto"/>
        <w:left w:val="none" w:sz="0" w:space="0" w:color="auto"/>
        <w:bottom w:val="none" w:sz="0" w:space="0" w:color="auto"/>
        <w:right w:val="none" w:sz="0" w:space="0" w:color="auto"/>
      </w:divBdr>
    </w:div>
    <w:div w:id="2117170359">
      <w:bodyDiv w:val="1"/>
      <w:marLeft w:val="0"/>
      <w:marRight w:val="0"/>
      <w:marTop w:val="0"/>
      <w:marBottom w:val="0"/>
      <w:divBdr>
        <w:top w:val="none" w:sz="0" w:space="0" w:color="auto"/>
        <w:left w:val="none" w:sz="0" w:space="0" w:color="auto"/>
        <w:bottom w:val="none" w:sz="0" w:space="0" w:color="auto"/>
        <w:right w:val="none" w:sz="0" w:space="0" w:color="auto"/>
      </w:divBdr>
    </w:div>
    <w:div w:id="2117214428">
      <w:bodyDiv w:val="1"/>
      <w:marLeft w:val="0"/>
      <w:marRight w:val="0"/>
      <w:marTop w:val="0"/>
      <w:marBottom w:val="0"/>
      <w:divBdr>
        <w:top w:val="none" w:sz="0" w:space="0" w:color="auto"/>
        <w:left w:val="none" w:sz="0" w:space="0" w:color="auto"/>
        <w:bottom w:val="none" w:sz="0" w:space="0" w:color="auto"/>
        <w:right w:val="none" w:sz="0" w:space="0" w:color="auto"/>
      </w:divBdr>
    </w:div>
    <w:div w:id="2118286863">
      <w:bodyDiv w:val="1"/>
      <w:marLeft w:val="0"/>
      <w:marRight w:val="0"/>
      <w:marTop w:val="0"/>
      <w:marBottom w:val="0"/>
      <w:divBdr>
        <w:top w:val="none" w:sz="0" w:space="0" w:color="auto"/>
        <w:left w:val="none" w:sz="0" w:space="0" w:color="auto"/>
        <w:bottom w:val="none" w:sz="0" w:space="0" w:color="auto"/>
        <w:right w:val="none" w:sz="0" w:space="0" w:color="auto"/>
      </w:divBdr>
    </w:div>
    <w:div w:id="2121531726">
      <w:bodyDiv w:val="1"/>
      <w:marLeft w:val="0"/>
      <w:marRight w:val="0"/>
      <w:marTop w:val="0"/>
      <w:marBottom w:val="0"/>
      <w:divBdr>
        <w:top w:val="none" w:sz="0" w:space="0" w:color="auto"/>
        <w:left w:val="none" w:sz="0" w:space="0" w:color="auto"/>
        <w:bottom w:val="none" w:sz="0" w:space="0" w:color="auto"/>
        <w:right w:val="none" w:sz="0" w:space="0" w:color="auto"/>
      </w:divBdr>
    </w:div>
    <w:div w:id="2122265156">
      <w:bodyDiv w:val="1"/>
      <w:marLeft w:val="0"/>
      <w:marRight w:val="0"/>
      <w:marTop w:val="0"/>
      <w:marBottom w:val="0"/>
      <w:divBdr>
        <w:top w:val="none" w:sz="0" w:space="0" w:color="auto"/>
        <w:left w:val="none" w:sz="0" w:space="0" w:color="auto"/>
        <w:bottom w:val="none" w:sz="0" w:space="0" w:color="auto"/>
        <w:right w:val="none" w:sz="0" w:space="0" w:color="auto"/>
      </w:divBdr>
    </w:div>
    <w:div w:id="2122798874">
      <w:bodyDiv w:val="1"/>
      <w:marLeft w:val="0"/>
      <w:marRight w:val="0"/>
      <w:marTop w:val="0"/>
      <w:marBottom w:val="0"/>
      <w:divBdr>
        <w:top w:val="none" w:sz="0" w:space="0" w:color="auto"/>
        <w:left w:val="none" w:sz="0" w:space="0" w:color="auto"/>
        <w:bottom w:val="none" w:sz="0" w:space="0" w:color="auto"/>
        <w:right w:val="none" w:sz="0" w:space="0" w:color="auto"/>
      </w:divBdr>
    </w:div>
    <w:div w:id="2124884468">
      <w:bodyDiv w:val="1"/>
      <w:marLeft w:val="0"/>
      <w:marRight w:val="0"/>
      <w:marTop w:val="0"/>
      <w:marBottom w:val="0"/>
      <w:divBdr>
        <w:top w:val="none" w:sz="0" w:space="0" w:color="auto"/>
        <w:left w:val="none" w:sz="0" w:space="0" w:color="auto"/>
        <w:bottom w:val="none" w:sz="0" w:space="0" w:color="auto"/>
        <w:right w:val="none" w:sz="0" w:space="0" w:color="auto"/>
      </w:divBdr>
    </w:div>
    <w:div w:id="2129661049">
      <w:bodyDiv w:val="1"/>
      <w:marLeft w:val="0"/>
      <w:marRight w:val="0"/>
      <w:marTop w:val="0"/>
      <w:marBottom w:val="0"/>
      <w:divBdr>
        <w:top w:val="none" w:sz="0" w:space="0" w:color="auto"/>
        <w:left w:val="none" w:sz="0" w:space="0" w:color="auto"/>
        <w:bottom w:val="none" w:sz="0" w:space="0" w:color="auto"/>
        <w:right w:val="none" w:sz="0" w:space="0" w:color="auto"/>
      </w:divBdr>
    </w:div>
    <w:div w:id="2130126001">
      <w:bodyDiv w:val="1"/>
      <w:marLeft w:val="0"/>
      <w:marRight w:val="0"/>
      <w:marTop w:val="0"/>
      <w:marBottom w:val="0"/>
      <w:divBdr>
        <w:top w:val="none" w:sz="0" w:space="0" w:color="auto"/>
        <w:left w:val="none" w:sz="0" w:space="0" w:color="auto"/>
        <w:bottom w:val="none" w:sz="0" w:space="0" w:color="auto"/>
        <w:right w:val="none" w:sz="0" w:space="0" w:color="auto"/>
      </w:divBdr>
    </w:div>
    <w:div w:id="2130510274">
      <w:bodyDiv w:val="1"/>
      <w:marLeft w:val="0"/>
      <w:marRight w:val="0"/>
      <w:marTop w:val="0"/>
      <w:marBottom w:val="0"/>
      <w:divBdr>
        <w:top w:val="none" w:sz="0" w:space="0" w:color="auto"/>
        <w:left w:val="none" w:sz="0" w:space="0" w:color="auto"/>
        <w:bottom w:val="none" w:sz="0" w:space="0" w:color="auto"/>
        <w:right w:val="none" w:sz="0" w:space="0" w:color="auto"/>
      </w:divBdr>
    </w:div>
    <w:div w:id="2133012530">
      <w:bodyDiv w:val="1"/>
      <w:marLeft w:val="0"/>
      <w:marRight w:val="0"/>
      <w:marTop w:val="0"/>
      <w:marBottom w:val="0"/>
      <w:divBdr>
        <w:top w:val="none" w:sz="0" w:space="0" w:color="auto"/>
        <w:left w:val="none" w:sz="0" w:space="0" w:color="auto"/>
        <w:bottom w:val="none" w:sz="0" w:space="0" w:color="auto"/>
        <w:right w:val="none" w:sz="0" w:space="0" w:color="auto"/>
      </w:divBdr>
    </w:div>
    <w:div w:id="2134402162">
      <w:bodyDiv w:val="1"/>
      <w:marLeft w:val="0"/>
      <w:marRight w:val="0"/>
      <w:marTop w:val="0"/>
      <w:marBottom w:val="0"/>
      <w:divBdr>
        <w:top w:val="none" w:sz="0" w:space="0" w:color="auto"/>
        <w:left w:val="none" w:sz="0" w:space="0" w:color="auto"/>
        <w:bottom w:val="none" w:sz="0" w:space="0" w:color="auto"/>
        <w:right w:val="none" w:sz="0" w:space="0" w:color="auto"/>
      </w:divBdr>
    </w:div>
    <w:div w:id="2135556157">
      <w:bodyDiv w:val="1"/>
      <w:marLeft w:val="0"/>
      <w:marRight w:val="0"/>
      <w:marTop w:val="0"/>
      <w:marBottom w:val="0"/>
      <w:divBdr>
        <w:top w:val="none" w:sz="0" w:space="0" w:color="auto"/>
        <w:left w:val="none" w:sz="0" w:space="0" w:color="auto"/>
        <w:bottom w:val="none" w:sz="0" w:space="0" w:color="auto"/>
        <w:right w:val="none" w:sz="0" w:space="0" w:color="auto"/>
      </w:divBdr>
    </w:div>
    <w:div w:id="2137023721">
      <w:bodyDiv w:val="1"/>
      <w:marLeft w:val="0"/>
      <w:marRight w:val="0"/>
      <w:marTop w:val="0"/>
      <w:marBottom w:val="0"/>
      <w:divBdr>
        <w:top w:val="none" w:sz="0" w:space="0" w:color="auto"/>
        <w:left w:val="none" w:sz="0" w:space="0" w:color="auto"/>
        <w:bottom w:val="none" w:sz="0" w:space="0" w:color="auto"/>
        <w:right w:val="none" w:sz="0" w:space="0" w:color="auto"/>
      </w:divBdr>
    </w:div>
    <w:div w:id="2138448643">
      <w:bodyDiv w:val="1"/>
      <w:marLeft w:val="0"/>
      <w:marRight w:val="0"/>
      <w:marTop w:val="0"/>
      <w:marBottom w:val="0"/>
      <w:divBdr>
        <w:top w:val="none" w:sz="0" w:space="0" w:color="auto"/>
        <w:left w:val="none" w:sz="0" w:space="0" w:color="auto"/>
        <w:bottom w:val="none" w:sz="0" w:space="0" w:color="auto"/>
        <w:right w:val="none" w:sz="0" w:space="0" w:color="auto"/>
      </w:divBdr>
    </w:div>
    <w:div w:id="2140029000">
      <w:bodyDiv w:val="1"/>
      <w:marLeft w:val="0"/>
      <w:marRight w:val="0"/>
      <w:marTop w:val="0"/>
      <w:marBottom w:val="0"/>
      <w:divBdr>
        <w:top w:val="none" w:sz="0" w:space="0" w:color="auto"/>
        <w:left w:val="none" w:sz="0" w:space="0" w:color="auto"/>
        <w:bottom w:val="none" w:sz="0" w:space="0" w:color="auto"/>
        <w:right w:val="none" w:sz="0" w:space="0" w:color="auto"/>
      </w:divBdr>
    </w:div>
    <w:div w:id="2140417109">
      <w:bodyDiv w:val="1"/>
      <w:marLeft w:val="0"/>
      <w:marRight w:val="0"/>
      <w:marTop w:val="0"/>
      <w:marBottom w:val="0"/>
      <w:divBdr>
        <w:top w:val="none" w:sz="0" w:space="0" w:color="auto"/>
        <w:left w:val="none" w:sz="0" w:space="0" w:color="auto"/>
        <w:bottom w:val="none" w:sz="0" w:space="0" w:color="auto"/>
        <w:right w:val="none" w:sz="0" w:space="0" w:color="auto"/>
      </w:divBdr>
    </w:div>
    <w:div w:id="2142454527">
      <w:bodyDiv w:val="1"/>
      <w:marLeft w:val="0"/>
      <w:marRight w:val="0"/>
      <w:marTop w:val="0"/>
      <w:marBottom w:val="0"/>
      <w:divBdr>
        <w:top w:val="none" w:sz="0" w:space="0" w:color="auto"/>
        <w:left w:val="none" w:sz="0" w:space="0" w:color="auto"/>
        <w:bottom w:val="none" w:sz="0" w:space="0" w:color="auto"/>
        <w:right w:val="none" w:sz="0" w:space="0" w:color="auto"/>
      </w:divBdr>
    </w:div>
    <w:div w:id="214607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aneric@hotmail.com" TargetMode="External"/><Relationship Id="rId13" Type="http://schemas.openxmlformats.org/officeDocument/2006/relationships/package" Target="embeddings/Microsoft_Visio_Drawing2.vsd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5" Type="http://schemas.openxmlformats.org/officeDocument/2006/relationships/webSettings" Target="webSettings.xml"/><Relationship Id="rId15" Type="http://schemas.openxmlformats.org/officeDocument/2006/relationships/package" Target="embeddings/Microsoft_Visio_Drawing3.vsdx"/><Relationship Id="rId10" Type="http://schemas.openxmlformats.org/officeDocument/2006/relationships/image" Target="media/image1.emf"/><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ingmban@gmail.com" TargetMode="External"/><Relationship Id="rId14"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Glu181</b:Tag>
    <b:SourceType>Book</b:SourceType>
    <b:Guid>{73FA2EFB-952C-4B30-8953-00A089ACC8E5}</b:Guid>
    <b:Title>Manuel du bois lamellé collé volume 2, présentation d'un matéiau du XXième siècle</b:Title>
    <b:Year>2018</b:Year>
    <b:Publisher>Handbook France</b:Publisher>
    <b:Author>
      <b:Author>
        <b:Corporate>Glulam vol 2</b:Corporate>
      </b:Author>
    </b:Author>
    <b:RefOrder>3</b:RefOrder>
  </b:Source>
  <b:Source>
    <b:Tag>Glu18</b:Tag>
    <b:SourceType>Book</b:SourceType>
    <b:Guid>{E1CF295D-CF13-435F-A923-4CF751A793FC}</b:Guid>
    <b:Title>Manuel du Bois lamellé collé volume 1, présentation d'un matériau du XXIème siècle</b:Title>
    <b:Year>2018</b:Year>
    <b:Publisher>Handbook France</b:Publisher>
    <b:Author>
      <b:Author>
        <b:Corporate>Glulam vol 1</b:Corporate>
      </b:Author>
    </b:Author>
    <b:RefOrder>4</b:RefOrder>
  </b:Source>
  <b:Source>
    <b:Tag>Pin04</b:Tag>
    <b:SourceType>BookSection</b:SourceType>
    <b:Guid>{EA1D8633-EAAA-46D3-BB91-2D4C56D7747A}</b:Guid>
    <b:Title>Filière bois au Cameroun : vers une gestion durable des forêts et une transformation industrielle performante ?</b:Title>
    <b:Year>2004</b:Year>
    <b:Author>
      <b:Author>
        <b:NameList>
          <b:Person>
            <b:Last>Pinta</b:Last>
            <b:First>François</b:First>
          </b:Person>
          <b:Person>
            <b:Last>Fomete</b:Last>
            <b:First>Timothée</b:First>
          </b:Person>
        </b:NameList>
      </b:Author>
      <b:BookAuthor>
        <b:NameList>
          <b:Person>
            <b:Last>Pinta</b:Last>
            <b:First>François</b:First>
          </b:Person>
          <b:Person>
            <b:Last>Fomete</b:Last>
            <b:First>Timothée</b:First>
          </b:Person>
        </b:NameList>
      </b:BookAuthor>
    </b:Author>
    <b:Issue>N° 281 (3)</b:Issue>
    <b:BookTitle>Bois et Forêts des Tropiques, Bassin du Congo, filière bois</b:BookTitle>
    <b:RefOrder>5</b:RefOrder>
  </b:Source>
  <b:Source>
    <b:Tag>Fom00</b:Tag>
    <b:SourceType>Report</b:SourceType>
    <b:Guid>{B009E8CE-155E-4AC5-B32D-A2B39ED2186F}</b:Guid>
    <b:Title>La structure du secteur forestier, Document annexe 2 du rapport, Audit économique et financier du secteur forestier eu Cameroun, </b:Title>
    <b:Year>2000</b:Year>
    <b:Publisher>Ministère de l’Économie et des finances,  Cirad-forêt</b:Publisher>
    <b:Author>
      <b:Author>
        <b:NameList>
          <b:Person>
            <b:Last>Fomete</b:Last>
            <b:First>Timothée</b:First>
          </b:Person>
          <b:Person>
            <b:Last>Pinta</b:Last>
            <b:First>François</b:First>
          </b:Person>
          <b:Person>
            <b:Last>Karsenty</b:Last>
            <b:First>A.</b:First>
          </b:Person>
        </b:NameList>
      </b:Author>
    </b:Author>
    <b:RefOrder>6</b:RefOrder>
  </b:Source>
  <b:Source>
    <b:Tag>Mah16</b:Tag>
    <b:SourceType>Report</b:SourceType>
    <b:Guid>{26FE5DAE-81F3-4C73-8646-6E4B274B6FC0}</b:Guid>
    <b:Author>
      <b:Author>
        <b:NameList>
          <b:Person>
            <b:Last>Mahonghol</b:Last>
            <b:First>Denis</b:First>
          </b:Person>
          <b:Person>
            <b:Last>Ringuet</b:Last>
            <b:First>Stéphane</b:First>
          </b:Person>
          <b:Person>
            <b:Last>Nkoulou</b:Last>
            <b:First>Jervais</b:First>
          </b:Person>
          <b:Person>
            <b:Last>Amougou</b:Last>
            <b:First>Georges</b:First>
          </b:Person>
        </b:NameList>
      </b:Author>
    </b:Author>
    <b:Title>Les flux et les circuits de commercialisation du bois : le cas du Cameroun </b:Title>
    <b:Year>2016</b:Year>
    <b:Publisher>TRAFFIC</b:Publisher>
    <b:RefOrder>7</b:RefOrder>
  </b:Source>
  <b:Source>
    <b:Tag>Cer15</b:Tag>
    <b:SourceType>Report</b:SourceType>
    <b:Guid>{3C969BF2-8F78-4D00-849E-D71A2BD0B2BE}</b:Guid>
    <b:Title>État du secteur forêts-boisdu Cameroun</b:Title>
    <b:Year>2016</b:Year>
    <b:Publisher>FAO; CIFOR</b:Publisher>
    <b:Author>
      <b:Author>
        <b:NameList>
          <b:Person>
            <b:Last>Cerutti</b:Last>
            <b:First>OmarPaolo</b:First>
          </b:Person>
          <b:Person>
            <b:Last>Mbongo</b:Last>
            <b:First>Martin</b:First>
          </b:Person>
          <b:Person>
            <b:Last>Vandenhaute</b:Last>
            <b:First>Marc</b:First>
          </b:Person>
        </b:NameList>
      </b:Author>
    </b:Author>
    <b:RefOrder>8</b:RefOrder>
  </b:Source>
  <b:Source>
    <b:Tag>MIN15</b:Tag>
    <b:SourceType>Book</b:SourceType>
    <b:Guid>{23C2170C-BB40-4830-BC0E-62B74C409956}</b:Guid>
    <b:Title>Guide de la construction en bois au Cameroun, prise en compte des normes</b:Title>
    <b:Year>2015</b:Year>
    <b:Publisher>MINEPAT</b:Publisher>
    <b:Author>
      <b:Author>
        <b:NameList>
          <b:Person>
            <b:Last>MINEPAT</b:Last>
          </b:Person>
        </b:NameList>
      </b:Author>
    </b:Author>
    <b:RefOrder>9</b:RefOrder>
  </b:Source>
  <b:Source>
    <b:Tag>Étu02</b:Tag>
    <b:SourceType>Report</b:SourceType>
    <b:Guid>{AA14ABF4-FEA8-4DC8-8BB9-89395FEDC5F3}</b:Guid>
    <b:Title>Étude du sous-secteur sciage artisanal au Cameroun,</b:Title>
    <b:Year>2002</b:Year>
    <b:Publisher>Ministère de l’Environnement et des Forêts de la République du Cameroun, Bruxelles, Belgique, Agreco,</b:Publisher>
    <b:Author>
      <b:Author>
        <b:NameList>
          <b:Person>
            <b:Last>Plouvier</b:Last>
            <b:First>D</b:First>
          </b:Person>
          <b:Person>
            <b:Last>Eba’a</b:Last>
            <b:First>Atyi</b:First>
            <b:Middle>Richard</b:Middle>
          </b:Person>
          <b:Person>
            <b:Last>Fouda</b:Last>
            <b:First>Thérèse</b:First>
          </b:Person>
          <b:Person>
            <b:Last>Oyono</b:Last>
            <b:First>R</b:First>
          </b:Person>
          <b:Person>
            <b:Last>Djeukam</b:Last>
            <b:First>R</b:First>
          </b:Person>
        </b:NameList>
      </b:Author>
    </b:Author>
    <b:RefOrder>10</b:RefOrder>
  </b:Source>
  <b:Source>
    <b:Tag>MIN05</b:Tag>
    <b:SourceType>Book</b:SourceType>
    <b:Guid>{2E4B8CF2-B044-4DE0-BBC6-DEA7744A265B}</b:Guid>
    <b:Author>
      <b:Author>
        <b:Corporate>MINEPAT</b:Corporate>
      </b:Author>
    </b:Author>
    <b:Title>Document de stratégie de développement du secteur rural, République du Cameroun.</b:Title>
    <b:Year>2005</b:Year>
    <b:Publisher>MINEPAT</b:Publisher>
    <b:City>Yaoundé </b:City>
    <b:RefOrder>11</b:RefOrder>
  </b:Source>
  <b:Source>
    <b:Tag>Men11</b:Tag>
    <b:SourceType>Report</b:SourceType>
    <b:Guid>{320B45EB-31CA-4676-8F95-88794EC50B95}</b:Guid>
    <b:Title>État des Forêts 2010 au Cameroun, présentation PowerPoint</b:Title>
    <b:Year>2011</b:Year>
    <b:City>Yaoundé</b:City>
    <b:Publisher>MINFOF, Cameroun. </b:Publisher>
    <b:Author>
      <b:Author>
        <b:NameList>
          <b:Person>
            <b:Last>Mendomo</b:Last>
            <b:First>OJD</b:First>
          </b:Person>
        </b:NameList>
      </b:Author>
    </b:Author>
    <b:RefOrder>12</b:RefOrder>
  </b:Source>
  <b:Source>
    <b:Tag>Bik00</b:Tag>
    <b:SourceType>Report</b:SourceType>
    <b:Guid>{D387495F-7C03-4687-9AF5-1646554018E4}</b:Guid>
    <b:Author>
      <b:Author>
        <b:NameList>
          <b:Person>
            <b:Last>Bikié</b:Last>
            <b:First>Henriette</b:First>
          </b:Person>
          <b:Person>
            <b:Last>Collomb</b:Last>
            <b:First>Jean-Gaël</b:First>
          </b:Person>
          <b:Person>
            <b:Last>Djomo</b:Last>
            <b:First>Louis</b:First>
          </b:Person>
          <b:Person>
            <b:Last>Minnemeyer</b:Last>
            <b:First>Susan</b:First>
          </b:Person>
          <b:Person>
            <b:Last>Ngoufo</b:Last>
            <b:First>Roger</b:First>
          </b:Person>
          <b:Person>
            <b:Last>Nguiffo</b:Last>
            <b:First>Samuel.</b:First>
          </b:Person>
        </b:NameList>
      </b:Author>
    </b:Author>
    <b:Title>Apperçu de la situation de l'exploitation forestière au Cameroun</b:Title>
    <b:Year>2000</b:Year>
    <b:Publisher>Global Forest Watch  Cameroon ; World Resources Institute.</b:Publisher>
    <b:StandardNumber>ISBN 1-56973-438-0</b:StandardNumber>
    <b:RefOrder>13</b:RefOrder>
  </b:Source>
  <b:Source>
    <b:Tag>Gér98</b:Tag>
    <b:SourceType>JournalArticle</b:SourceType>
    <b:Guid>{7B01231B-D112-4BF9-A81D-646304E9106D}</b:Guid>
    <b:Title>Synthèse sur les caractéristiques technologiques de référence des principaux bois commerciaux africains, Série FORAFRI, Document 11</b:Title>
    <b:Year>1998</b:Year>
    <b:Publisher>CIRAD</b:Publisher>
    <b:City>Abidjan</b:City>
    <b:Author>
      <b:Author>
        <b:NameList>
          <b:Person>
            <b:Last>Gérard</b:Last>
            <b:First>J</b:First>
          </b:Person>
          <b:Person>
            <b:Last>Kouassi</b:Last>
            <b:First>Edi</b:First>
            <b:Middle>A</b:Middle>
          </b:Person>
          <b:Person>
            <b:Last>Daigremont</b:Last>
            <b:First>C</b:First>
          </b:Person>
          <b:Person>
            <b:Last>Détienne</b:Last>
            <b:First>P</b:First>
          </b:Person>
          <b:Person>
            <b:Last>Fouquet</b:Last>
            <b:First>D</b:First>
          </b:Person>
          <b:Person>
            <b:Last>Vernay</b:Last>
            <b:First>M</b:First>
          </b:Person>
        </b:NameList>
      </b:Author>
    </b:Author>
    <b:RefOrder>14</b:RefOrder>
  </b:Source>
  <b:Source>
    <b:Tag>Mar16</b:Tag>
    <b:SourceType>Report</b:SourceType>
    <b:Guid>{8A359D4B-D27F-4943-B60D-648BA86CA059}</b:Guid>
    <b:Title>le bois et ses caractéristiques, les propriétés et les conditions d’utilisation</b:Title>
    <b:Year>2016</b:Year>
    <b:Publisher>ATIBT</b:Publisher>
    <b:Author>
      <b:Author>
        <b:NameList>
          <b:Person>
            <b:Last>Martin</b:Last>
            <b:First>Patrick</b:First>
          </b:Person>
          <b:Person>
            <b:Last>Vernay</b:Last>
            <b:First>Michel</b:First>
          </b:Person>
        </b:NameList>
      </b:Author>
    </b:Author>
    <b:BookTitle>Guide d’utilisation des bois africains éco-certifiés</b:BookTitle>
    <b:RefOrder>15</b:RefOrder>
  </b:Source>
  <b:Source>
    <b:Tag>Bou11</b:Tag>
    <b:SourceType>Misc</b:SourceType>
    <b:Guid>{FB9BDF67-921E-454E-9DE4-0AE879E969C8}</b:Guid>
    <b:Title>Thèse pour le Doctorat de génie mécanique</b:Title>
    <b:Year>2011</b:Year>
    <b:Publisher>Université des Antilles et de la Guyane</b:Publisher>
    <b:Author>
      <b:Author>
        <b:NameList>
          <b:Person>
            <b:Last>Boureau</b:Last>
            <b:First>Damien</b:First>
          </b:Person>
        </b:NameList>
      </b:Author>
    </b:Author>
    <b:PublicationTitle>Etude de faisabilité de lamellé-collé endémique</b:PublicationTitle>
    <b:Month>Décembre </b:Month>
    <b:Day>16</b:Day>
    <b:RefOrder>16</b:RefOrder>
  </b:Source>
  <b:Source>
    <b:Tag>Moh06</b:Tag>
    <b:SourceType>Misc</b:SourceType>
    <b:Guid>{C6A6CB1C-DCA9-489F-8F12-3AAA36515858}</b:Guid>
    <b:Author>
      <b:Author>
        <b:NameList>
          <b:Person>
            <b:Last>Mohssine</b:Last>
            <b:First>Moutée</b:First>
          </b:Person>
        </b:NameList>
      </b:Author>
    </b:Author>
    <b:Title>Thèse de doctorat</b:Title>
    <b:PublicationTitle>Modélisation du comportement mécanique du bois au cours du séchage</b:PublicationTitle>
    <b:Year>2006</b:Year>
    <b:Month>Août</b:Month>
    <b:City>Québec</b:City>
    <b:Publisher>Université Laval</b:Publisher>
    <b:RefOrder>17</b:RefOrder>
  </b:Source>
  <b:Source>
    <b:Tag>Mic03</b:Tag>
    <b:SourceType>Misc</b:SourceType>
    <b:Guid>{21978401-DC50-4D60-A2CA-769F6F8F7E86}</b:Guid>
    <b:Author>
      <b:Author>
        <b:NameList>
          <b:Person>
            <b:Last>Michaud</b:Last>
            <b:First>Franck</b:First>
          </b:Person>
        </b:NameList>
      </b:Author>
    </b:Author>
    <b:Title>Thèse de Doctorat</b:Title>
    <b:PublicationTitle>Rhéologie de panneaux composites bois/thermoplastiques sous chargement thermomécaniques : Aptitude au postformage</b:PublicationTitle>
    <b:Year>2003</b:Year>
    <b:Month>Décembre </b:Month>
    <b:City>Québec </b:City>
    <b:CountryRegion>Canada </b:CountryRegion>
    <b:Publisher>Université Laval </b:Publisher>
    <b:RefOrder>18</b:RefOrder>
  </b:Source>
  <b:Source>
    <b:Tag>Lat15</b:Tag>
    <b:SourceType>Misc</b:SourceType>
    <b:Guid>{FA8BFCAC-3AFE-45D6-93CF-3A68E4ACC780}</b:Guid>
    <b:Author>
      <b:Author>
        <b:NameList>
          <b:Person>
            <b:Last>Lathuilliere</b:Last>
            <b:First>Damien</b:First>
          </b:Person>
        </b:NameList>
      </b:Author>
    </b:Author>
    <b:Title>Thèse de doctorat</b:Title>
    <b:PublicationTitle>Etude du comportement et du renforcement d'appuis sollicités en compression selon un angle donné du bois lamellé-collé</b:PublicationTitle>
    <b:Year>2015</b:Year>
    <b:Month>Octobre</b:Month>
    <b:Day>22</b:Day>
    <b:CountryRegion>France</b:CountryRegion>
    <b:Publisher>Université de Lorraine</b:Publisher>
    <b:RefOrder>19</b:RefOrder>
  </b:Source>
  <b:Source>
    <b:Tag>Mey17</b:Tag>
    <b:SourceType>Misc</b:SourceType>
    <b:Guid>{F57B5BAF-8E29-4DDE-9ACA-F075BBB1E30F}</b:Guid>
    <b:Author>
      <b:Author>
        <b:NameList>
          <b:Person>
            <b:Last>Meyer</b:Last>
            <b:First>Julien</b:First>
          </b:Person>
        </b:NameList>
      </b:Author>
    </b:Author>
    <b:Title>Thèse de doctorat</b:Title>
    <b:PublicationTitle>Proposition d'un modèle numérique pour la conception architecturale d'enveloppes structurales plissées : application à l'architecture en panneaux en bois</b:PublicationTitle>
    <b:Year>2017</b:Year>
    <b:Month>Septembre </b:Month>
    <b:Day>06</b:Day>
    <b:CountryRegion>France </b:CountryRegion>
    <b:Publisher>Université de Lorraine </b:Publisher>
    <b:RefOrder>20</b:RefOrder>
  </b:Source>
  <b:Source>
    <b:Tag>Bou111</b:Tag>
    <b:SourceType>Misc</b:SourceType>
    <b:Guid>{0595A707-3FAD-4486-B327-06E977D9FB05}</b:Guid>
    <b:Author>
      <b:Author>
        <b:NameList>
          <b:Person>
            <b:Last>Bouyaya</b:Last>
            <b:First>Lynda</b:First>
          </b:Person>
        </b:NameList>
      </b:Author>
    </b:Author>
    <b:Title>Thèse de doctorat </b:Title>
    <b:PublicationTitle>Analyse numérique du comportement dynamique de structures composites à renforcement fibreux</b:PublicationTitle>
    <b:Year>2011</b:Year>
    <b:Month>Novembre </b:Month>
    <b:Day>09</b:Day>
    <b:CountryRegion>Algérie </b:CountryRegion>
    <b:Publisher>Université Mentouri Constantine</b:Publisher>
    <b:RefOrder>21</b:RefOrder>
  </b:Source>
  <b:Source>
    <b:Tag>Din97</b:Tag>
    <b:SourceType>Misc</b:SourceType>
    <b:Guid>{3E5CA057-FFED-4101-8DF5-6F9EB1E4645F}</b:Guid>
    <b:Author>
      <b:Author>
        <b:NameList>
          <b:Person>
            <b:Last>Dinkel</b:Last>
            <b:First>Olivier</b:First>
          </b:Person>
        </b:NameList>
      </b:Author>
    </b:Author>
    <b:Title>Thèse de doctorat</b:Title>
    <b:PublicationTitle>Etude et modélisation de l'endommagement d'un assemblage collé bois-bois sollicité en traction </b:PublicationTitle>
    <b:Year>1997</b:Year>
    <b:Month>Juin </b:Month>
    <b:Day>16</b:Day>
    <b:City>Metz</b:City>
    <b:CountryRegion>France </b:CountryRegion>
    <b:Publisher>Université de Metz</b:Publisher>
    <b:RefOrder>22</b:RefOrder>
  </b:Source>
  <b:Source>
    <b:Tag>Man12</b:Tag>
    <b:SourceType>Misc</b:SourceType>
    <b:Guid>{21038074-25E4-4F3F-9FD3-166F875B0A38}</b:Guid>
    <b:Author>
      <b:Author>
        <b:NameList>
          <b:Person>
            <b:Last>Manfoumbi</b:Last>
            <b:First>Boussougou,</b:First>
            <b:Middle>Nicaise</b:Middle>
          </b:Person>
        </b:NameList>
      </b:Author>
    </b:Author>
    <b:Title>Thèse de doctorat</b:Title>
    <b:PublicationTitle>Contribution à l’adaptation de l’Eurocode 5 aux essences tropicales dans leur environnement</b:PublicationTitle>
    <b:Year>2012</b:Year>
    <b:Month>Juin </b:Month>
    <b:Day>15</b:Day>
    <b:CountryRegion>France</b:CountryRegion>
    <b:Publisher>Universite de Limoges</b:Publisher>
    <b:RefOrder>23</b:RefOrder>
  </b:Source>
  <b:Source>
    <b:Tag>Ben08</b:Tag>
    <b:SourceType>Book</b:SourceType>
    <b:Guid>{9E9068AB-A8A7-4D6B-BB4F-E87E1C7F41C9}</b:Guid>
    <b:Title>Eurocode 5, Calcul des structures en bois, guide d'application</b:Title>
    <b:Year>2008</b:Year>
    <b:Publisher>AFNOR, EYROLLES </b:Publisher>
    <b:Author>
      <b:Author>
        <b:NameList>
          <b:Person>
            <b:Last>Benoit</b:Last>
            <b:First>Yves</b:First>
          </b:Person>
          <b:Person>
            <b:Last>Bernard</b:Last>
            <b:First>Legrand</b:First>
          </b:Person>
          <b:Person>
            <b:Last>Vincent</b:Last>
            <b:First>Tastet</b:First>
          </b:Person>
        </b:NameList>
      </b:Author>
    </b:Author>
    <b:RefOrder>1</b:RefOrder>
  </b:Source>
  <b:Source>
    <b:Tag>Vig15</b:Tag>
    <b:SourceType>Misc</b:SourceType>
    <b:Guid>{9D74BC8C-7D30-4AF6-B07A-61B1FA9C2DDE}</b:Guid>
    <b:Title>Thèse de doctorat</b:Title>
    <b:Year>2015</b:Year>
    <b:Publisher>Université de Lorraine</b:Publisher>
    <b:Author>
      <b:Author>
        <b:NameList>
          <b:Person>
            <b:Last>Viguier</b:Last>
            <b:First>Joffrey</b:First>
          </b:Person>
        </b:NameList>
      </b:Author>
    </b:Author>
    <b:PublicationTitle>Classement mécanique des bois de structure. Prise en compte des singularités dans la modélisation du comportement mécanique.</b:PublicationTitle>
    <b:Month>Novembre </b:Month>
    <b:Day>12</b:Day>
    <b:CountryRegion>France </b:CountryRegion>
    <b:RefOrder>24</b:RefOrder>
  </b:Source>
  <b:Source>
    <b:Tag>Ngu10</b:Tag>
    <b:SourceType>Misc</b:SourceType>
    <b:Guid>{566FF6D6-190B-4C7F-A2B6-84CFB000BC08}</b:Guid>
    <b:Author>
      <b:Author>
        <b:NameList>
          <b:Person>
            <b:Last>Nguyen</b:Last>
            <b:First>Trung,</b:First>
            <b:Middle>Viet, Anh</b:Middle>
          </b:Person>
        </b:NameList>
      </b:Author>
    </b:Author>
    <b:Title>Thèse de doctorat</b:Title>
    <b:PublicationTitle>Multi renforcement du bois lamellé collé : étude théorique et expérimentale</b:PublicationTitle>
    <b:Year>2010</b:Year>
    <b:Month>Septembre </b:Month>
    <b:Day>17</b:Day>
    <b:City>Paris</b:City>
    <b:CountryRegion>France </b:CountryRegion>
    <b:Publisher>école nationale des ponts et chaussées</b:Publisher>
    <b:RefOrder>25</b:RefOrder>
  </b:Source>
  <b:Source>
    <b:Tag>Gir14</b:Tag>
    <b:SourceType>Misc</b:SourceType>
    <b:Guid>{C1483B67-20E7-4FFC-B60C-7066B182114D}</b:Guid>
    <b:Author>
      <b:Author>
        <b:NameList>
          <b:Person>
            <b:Last>Girardon</b:Last>
            <b:First>Stéphane</b:First>
          </b:Person>
        </b:NameList>
      </b:Author>
    </b:Author>
    <b:Title>Thèse de doctorat</b:Title>
    <b:PublicationTitle>Amélioration des performances mécaniques des assemblages bois sur bois vissés par préparation des interfaces : Application à la réalisation d’éléments de structure</b:PublicationTitle>
    <b:Year>2014</b:Year>
    <b:Month>Décembre </b:Month>
    <b:Day>09</b:Day>
    <b:CountryRegion>France </b:CountryRegion>
    <b:Publisher>Université de Lorraine</b:Publisher>
    <b:RefOrder>26</b:RefOrder>
  </b:Source>
  <b:Source>
    <b:Tag>Gor08</b:Tag>
    <b:SourceType>Book</b:SourceType>
    <b:Guid>{1AC2ED5F-4087-4BF2-8912-1EC370CCE2C3}</b:Guid>
    <b:Title>Généralités sur les matériaux composites</b:Title>
    <b:Year>2008</b:Year>
    <b:City>Nantes </b:City>
    <b:Publisher>Engineering school, Ecole Centrale de Nantes </b:Publisher>
    <b:Author>
      <b:Author>
        <b:NameList>
          <b:Person>
            <b:Last>Gornet</b:Last>
            <b:First>Laurent</b:First>
          </b:Person>
        </b:NameList>
      </b:Author>
    </b:Author>
    <b:RefOrder>27</b:RefOrder>
  </b:Source>
  <b:Source>
    <b:Tag>Gui87</b:Tag>
    <b:SourceType>Book</b:SourceType>
    <b:Guid>{39C39ABF-BE0A-4B25-85AF-DE431D436898}</b:Guid>
    <b:Author>
      <b:Author>
        <b:NameList>
          <b:Person>
            <b:Last>Guitard</b:Last>
          </b:Person>
        </b:NameList>
      </b:Author>
    </b:Author>
    <b:Title>Mécanique du matériau bois et composites  </b:Title>
    <b:Year>1987</b:Year>
    <b:Publisher>Cepadues edition </b:Publisher>
    <b:RefOrder>28</b:RefOrder>
  </b:Source>
  <b:Source>
    <b:Tag>Dag11</b:Tag>
    <b:SourceType>Misc</b:SourceType>
    <b:Guid>{004EFAFD-51C5-48D2-BF52-2DDB0BFBA944}</b:Guid>
    <b:Title>Université de Paris-Saclay </b:Title>
    <b:Year>2011</b:Year>
    <b:City>Paris </b:City>
    <b:Publisher>ENS Cahcan </b:Publisher>
    <b:Month>Mai </b:Month>
    <b:Day>17</b:Day>
    <b:PublicationTitle>Modélisation du comportement des composites : les poutres stratifiées </b:PublicationTitle>
    <b:CountryRegion>France </b:CountryRegion>
    <b:Author>
      <b:Author>
        <b:NameList>
          <b:Person>
            <b:Last>Daghia</b:Last>
            <b:First>Federica</b:First>
          </b:Person>
          <b:Person>
            <b:Last>Gendre</b:Last>
            <b:First>Lionel</b:First>
          </b:Person>
        </b:NameList>
      </b:Author>
    </b:Author>
    <b:RefOrder>29</b:RefOrder>
  </b:Source>
  <b:Source>
    <b:Tag>Sal16</b:Tag>
    <b:SourceType>Book</b:SourceType>
    <b:Guid>{2F19CE51-8F30-46FB-8B72-744816175667}</b:Guid>
    <b:Title>Viscoélasticité pour le calcul des structures</b:Title>
    <b:Year>2016</b:Year>
    <b:City>Paris</b:City>
    <b:Publisher>Editions de lEcole Polytechnique, les presses des ponts et chaussées</b:Publisher>
    <b:Author>
      <b:Author>
        <b:NameList>
          <b:Person>
            <b:Last>Salençon</b:Last>
            <b:First>Jean</b:First>
          </b:Person>
        </b:NameList>
      </b:Author>
    </b:Author>
    <b:RefOrder>30</b:RefOrder>
  </b:Source>
  <b:Source>
    <b:Tag>For01</b:Tag>
    <b:SourceType>Book</b:SourceType>
    <b:Guid>{DB0C89E7-9B3C-4A6C-A57A-4F9E94A62F50}</b:Guid>
    <b:Title>Comportement mécanique des matériaux</b:Title>
    <b:Year>2001</b:Year>
    <b:City>Saint-Etienne</b:City>
    <b:Publisher>Ecole Nationale Supérieure des Mines Saint-Etienne</b:Publisher>
    <b:Author>
      <b:Author>
        <b:NameList>
          <b:Person>
            <b:Last>Fortunier</b:Last>
            <b:First>Roland</b:First>
          </b:Person>
        </b:NameList>
      </b:Author>
    </b:Author>
    <b:RefOrder>31</b:RefOrder>
  </b:Source>
  <b:Source>
    <b:Tag>Cai07</b:Tag>
    <b:SourceType>Book</b:SourceType>
    <b:Guid>{6DBD153D-3924-4947-BB33-5B690095D5E8}</b:Guid>
    <b:Title>Mécanique des matériaux solides</b:Title>
    <b:Year>2007</b:Year>
    <b:City>Paris</b:City>
    <b:Publisher>École nationale supérieure des mines de paris</b:Publisher>
    <b:Author>
      <b:Author>
        <b:NameList>
          <b:Person>
            <b:Last>Cailletaud</b:Last>
            <b:First>G</b:First>
          </b:Person>
          <b:Person>
            <b:Last>Tijani</b:Last>
            <b:First>M</b:First>
          </b:Person>
          <b:Person>
            <b:Last>Bletry</b:Last>
            <b:First>M</b:First>
          </b:Person>
          <b:Person>
            <b:Last>Heripre</b:Last>
            <b:First>E</b:First>
          </b:Person>
          <b:Person>
            <b:Last>Rouabhi</b:Last>
            <b:First>A</b:First>
          </b:Person>
        </b:NameList>
      </b:Author>
    </b:Author>
    <b:PublicationTitle>Notes de cours</b:PublicationTitle>
    <b:Month>Mars</b:Month>
    <b:CountryRegion>France</b:CountryRegion>
    <b:RefOrder>32</b:RefOrder>
  </b:Source>
  <b:Source>
    <b:Tag>Pom17</b:Tag>
    <b:SourceType>Book</b:SourceType>
    <b:Guid>{C98F425A-0B51-4207-ACD3-FC5C8E4F17ED}</b:Guid>
    <b:Author>
      <b:Author>
        <b:NameList>
          <b:Person>
            <b:Last>Pommier</b:Last>
            <b:First>Sylvie</b:First>
          </b:Person>
        </b:NameList>
      </b:Author>
    </b:Author>
    <b:Title>Sciences appliquées en physique et ingénierie pour la recherche et l’enseignement, Mécanique des matériaux, </b:Title>
    <b:Year>2017</b:Year>
    <b:City>Paris</b:City>
    <b:Publisher>Université Paris-Saclay, Ecole normale supérieure Paris-Saclay</b:Publisher>
    <b:RefOrder>33</b:RefOrder>
  </b:Source>
  <b:Source>
    <b:Tag>Syn06</b:Tag>
    <b:SourceType>ConferenceProceedings</b:SourceType>
    <b:Guid>{46A13864-FB6C-4501-8151-35BA53919986}</b:Guid>
    <b:Title>la resistance au feu des ouvrages en bois lamelle colle, de la norme NF P92-703 (1988) à la norme NF EN 1995-1-2 (2005), ou du DTU Bois Feu 1988 à l’Eurocode 5, des principes a connaitre</b:Title>
    <b:Year>2006</b:Year>
    <b:City>Paris</b:City>
    <b:Publisher>SNCCBLC-FIBC</b:Publisher>
    <b:Author>
      <b:Author>
        <b:Corporate>Syndicat national des constructeurs de charpentes en bois lamellé collé</b:Corporate>
      </b:Author>
    </b:Author>
    <b:JournalName>Fédération de l'industrie bois construction (FIBC), document professionnel</b:JournalName>
    <b:Month>Juillet </b:Month>
    <b:ConferenceName>note N°9</b:ConferenceName>
    <b:RefOrder>34</b:RefOrder>
  </b:Source>
  <b:Source>
    <b:Tag>Die17</b:Tag>
    <b:SourceType>Misc</b:SourceType>
    <b:Guid>{93F10B6D-2944-4086-B6D2-8930ED4CBCA7}</b:Guid>
    <b:Title>Thèse de doctorat</b:Title>
    <b:Year>2017</b:Year>
    <b:Publisher>Université de Lorraine</b:Publisher>
    <b:Author>
      <b:Author>
        <b:NameList>
          <b:Person>
            <b:Last>Diem</b:Last>
            <b:First>Thi</b:First>
            <b:Middle>Van</b:Middle>
          </b:Person>
        </b:NameList>
      </b:Author>
    </b:Author>
    <b:PublicationTitle>Modélisation du comportement au feu des structures en bois</b:PublicationTitle>
    <b:Month>Septembre</b:Month>
    <b:Day>18</b:Day>
    <b:CountryRegion>France</b:CountryRegion>
    <b:RefOrder>35</b:RefOrder>
  </b:Source>
  <b:Source>
    <b:Tag>DiB93</b:Tag>
    <b:SourceType>JournalArticle</b:SourceType>
    <b:Guid>{3E39F6F0-5223-422B-9EEC-2891D67B1D98}</b:Guid>
    <b:Title>Analysis of convection and secondary reaction effects within porous solid fuels undergoing pyrolysis</b:Title>
    <b:Year>1993</b:Year>
    <b:Author>
      <b:Author>
        <b:NameList>
          <b:Person>
            <b:Last>Di Blasi</b:Last>
            <b:First>Colomba</b:First>
          </b:Person>
        </b:NameList>
      </b:Author>
    </b:Author>
    <b:JournalName>Combustion Science and Technology</b:JournalName>
    <b:Pages>315-340</b:Pages>
    <b:RefOrder>36</b:RefOrder>
  </b:Source>
  <b:Source>
    <b:Tag>Caz13</b:Tag>
    <b:SourceType>Book</b:SourceType>
    <b:Guid>{A8778F57-5D0E-4B43-84C0-30C4FD47A101}</b:Guid>
    <b:Title>Méthode des éléments finis, approche pratique en mécanique des structures</b:Title>
    <b:Year>2010, 2013</b:Year>
    <b:Author>
      <b:Author>
        <b:NameList>
          <b:Person>
            <b:Last>Cazenave</b:Last>
            <b:First>Michel</b:First>
          </b:Person>
        </b:NameList>
      </b:Author>
    </b:Author>
    <b:City>Paris</b:City>
    <b:Publisher>Dunod</b:Publisher>
    <b:RefOrder>37</b:RefOrder>
  </b:Source>
  <b:Source>
    <b:Tag>Eba13</b:Tag>
    <b:SourceType>Report</b:SourceType>
    <b:Guid>{7D53F3B9-DF5D-4FCB-B5EC-AD550A9A85AB}</b:Guid>
    <b:Title>Etude de l'importance économique et sociale du secteur forestier et faunique au Cameroun</b:Title>
    <b:Year>2013</b:Year>
    <b:City>Yaoundé</b:City>
    <b:Publisher>CIFOR</b:Publisher>
    <b:Pages>20-23</b:Pages>
    <b:Author>
      <b:Author>
        <b:NameList>
          <b:Person>
            <b:Last>Eba'a</b:Last>
            <b:First>Atyi,</b:First>
            <b:Middle>Richard</b:Middle>
          </b:Person>
          <b:Person>
            <b:Last>Lescuyer</b:Last>
            <b:First>Guillaume</b:First>
          </b:Person>
          <b:Person>
            <b:Last>Ngouhouo</b:Last>
            <b:First>Poufon,</b:First>
            <b:Middle>Jonas</b:Middle>
          </b:Person>
          <b:Person>
            <b:Last>Moulendè</b:Last>
            <b:First>Fouda,</b:First>
            <b:Middle>Thérèse</b:Middle>
          </b:Person>
        </b:NameList>
      </b:Author>
    </b:Author>
    <b:ConferenceName>Rapport final</b:ConferenceName>
    <b:RefOrder>38</b:RefOrder>
  </b:Source>
  <b:Source>
    <b:Tag>Mah171</b:Tag>
    <b:SourceType>Report</b:SourceType>
    <b:Guid>{40BC348F-C276-4E70-AEA1-B8C55A43605F}</b:Guid>
    <b:Author>
      <b:Author>
        <b:NameList>
          <b:Person>
            <b:Last>Mahanghol</b:Last>
            <b:First>Denis</b:First>
          </b:Person>
          <b:Person>
            <b:Last>Ngeh</b:Last>
            <b:First>Paulinus</b:First>
          </b:Person>
          <b:Person>
            <b:Last>Chen</b:Last>
            <b:First>Keong,</b:First>
            <b:Middle>Him</b:Middle>
          </b:Person>
        </b:NameList>
      </b:Author>
    </b:Author>
    <b:Title>Commerce de bois du Cameroun, manuel de formation sur la filière</b:Title>
    <b:Year>2017</b:Year>
    <b:Publisher>TRAFFIC</b:Publisher>
    <b:City>Yaoundé</b:City>
    <b:RefOrder>39</b:RefOrder>
  </b:Source>
  <b:Source>
    <b:Tag>Ben081</b:Tag>
    <b:SourceType>Book</b:SourceType>
    <b:Guid>{7E529A89-67D0-4988-9ED6-31C95DF9B19B}</b:Guid>
    <b:Title>Le guide des essences de bois, 74 essences, les choisir, les reconnaître, les utiliser, 13 nouvelles essences</b:Title>
    <b:Year>2008</b:Year>
    <b:Publisher>Eyrolles</b:Publisher>
    <b:City>Paris</b:City>
    <b:Author>
      <b:Author>
        <b:NameList>
          <b:Person>
            <b:Last>Benoît</b:Last>
            <b:First>Yves</b:First>
          </b:Person>
        </b:NameList>
      </b:Author>
    </b:Author>
    <b:RefOrder>40</b:RefOrder>
  </b:Source>
  <b:Source>
    <b:Tag>Was12</b:Tag>
    <b:SourceType>Book</b:SourceType>
    <b:Guid>{898E9C4F-1508-4AEC-B3DD-A495AD0AE590}</b:Guid>
    <b:Author>
      <b:Author>
        <b:NameList>
          <b:Person>
            <b:Last>Wasseige</b:Last>
            <b:First>C</b:First>
          </b:Person>
          <b:Person>
            <b:Last>de Marcken</b:Last>
            <b:First>P</b:First>
          </b:Person>
          <b:Person>
            <b:Last>Bayol</b:Last>
            <b:First>N</b:First>
          </b:Person>
          <b:Person>
            <b:Last>Hiol Hiol</b:Last>
            <b:First>F</b:First>
          </b:Person>
          <b:Person>
            <b:Last>Mayaux</b:Last>
            <b:First>Ph</b:First>
          </b:Person>
          <b:Person>
            <b:Last>Desclée</b:Last>
            <b:First>B</b:First>
          </b:Person>
          <b:Person>
            <b:Last>Nasi</b:Last>
            <b:First>R</b:First>
          </b:Person>
          <b:Person>
            <b:Last>Billand</b:Last>
            <b:First>A</b:First>
          </b:Person>
          <b:Person>
            <b:Last>Defourny</b:Last>
            <b:First>P</b:First>
          </b:Person>
          <b:Person>
            <b:Last>Eba’a</b:Last>
            <b:First>Atyi,</b:First>
            <b:Middle>R</b:Middle>
          </b:Person>
        </b:NameList>
      </b:Author>
    </b:Author>
    <b:Title>Les forêts du bassin du congo, état des forêts 2010</b:Title>
    <b:Year>2012</b:Year>
    <b:City>Luxembourg</b:City>
    <b:Publisher>OFAC</b:Publisher>
    <b:RefOrder>41</b:RefOrder>
  </b:Source>
  <b:Source xmlns:b="http://schemas.openxmlformats.org/officeDocument/2006/bibliography">
    <b:Tag>Mah17</b:Tag>
    <b:SourceType>Report</b:SourceType>
    <b:Guid>{2DDB21C7-CEFB-4B86-8122-FF9036BE12E3}</b:Guid>
    <b:Title>Commerce de bois du Cameroun, Manuel de formation sur la légalité</b:Title>
    <b:Year>2017</b:Year>
    <b:Publisher>TRAFFIC</b:Publisher>
    <b:Author>
      <b:Author>
        <b:NameList>
          <b:Person>
            <b:Last>Mahonghol</b:Last>
            <b:First>Denis</b:First>
          </b:Person>
          <b:Person>
            <b:Last>Ngeh</b:Last>
            <b:First>Paulinus</b:First>
          </b:Person>
          <b:Person>
            <b:Last>Chen</b:Last>
            <b:First>Keong,</b:First>
            <b:Middle>Hin</b:Middle>
          </b:Person>
        </b:NameList>
      </b:Author>
    </b:Author>
    <b:PublicationTitle>Note d'information</b:PublicationTitle>
    <b:City>Yaoundé</b:City>
    <b:RefOrder>42</b:RefOrder>
  </b:Source>
  <b:Source>
    <b:Tag>Oud08</b:Tag>
    <b:SourceType>Misc</b:SourceType>
    <b:Guid>{06ED316C-0367-49CE-A0B4-82E6DF0353A5}</b:Guid>
    <b:Title>Méthode des éléments finis</b:Title>
    <b:Year>2008</b:Year>
    <b:City>Nantes </b:City>
    <b:Publisher>Ecole Centrale de Nantes </b:Publisher>
    <b:Author>
      <b:Author>
        <b:NameList>
          <b:Person>
            <b:Last>Oudin</b:Last>
            <b:First>Hervé</b:First>
          </b:Person>
        </b:NameList>
      </b:Author>
    </b:Author>
    <b:PublicationTitle>Méthode des éléments finis </b:PublicationTitle>
    <b:Month>septembre </b:Month>
    <b:Day>28</b:Day>
    <b:CountryRegion>France </b:CountryRegion>
    <b:RefOrder>43</b:RefOrder>
  </b:Source>
  <b:Source>
    <b:Tag>Man15</b:Tag>
    <b:SourceType>Book</b:SourceType>
    <b:Guid>{1C543233-FC3D-439E-AB47-8DCB78723339}</b:Guid>
    <b:Title>Méthode des éléments finis, vulgarisation des aspects mathématiques et illustration de la méthode</b:Title>
    <b:Year>2015</b:Year>
    <b:City>France</b:City>
    <b:Publisher>Creative Commons</b:Publisher>
    <b:Author>
      <b:Author>
        <b:NameList>
          <b:Person>
            <b:Last>Manet</b:Last>
            <b:First>Vincent</b:First>
          </b:Person>
        </b:NameList>
      </b:Author>
    </b:Author>
    <b:RefOrder>44</b:RefOrder>
  </b:Source>
  <b:Source>
    <b:Tag>Gon05</b:Tag>
    <b:SourceType>Book</b:SourceType>
    <b:Guid>{B3C0DE16-55F8-4CCF-BD90-3F10CE082019}</b:Guid>
    <b:Author>
      <b:Author>
        <b:NameList>
          <b:Person>
            <b:Last>Goncalvès</b:Last>
            <b:First>Eric</b:First>
          </b:Person>
        </b:NameList>
      </b:Author>
    </b:Author>
    <b:Title>Résolution numérique, discrétisation des EDP et EDO</b:Title>
    <b:Year>2005</b:Year>
    <b:City>Grenoble</b:City>
    <b:Publisher>Institut National Polytechnique de Grenoble</b:Publisher>
    <b:RefOrder>45</b:RefOrder>
  </b:Source>
  <b:Source>
    <b:Tag>Abd17</b:Tag>
    <b:SourceType>Misc</b:SourceType>
    <b:Guid>{3959D515-C475-49AD-B75A-F7057A056269}</b:Guid>
    <b:Title>Thèse de doctorat </b:Title>
    <b:Year>2017</b:Year>
    <b:City>
		</b:City>
    <b:Publisher>Université Mohamed Khider-Biskra</b:Publisher>
    <b:Author>
      <b:Author>
        <b:NameList>
          <b:Person>
            <b:Last>Abderrahmani</b:Last>
            <b:First>Sif,</b:First>
            <b:Middle>Eddine</b:Middle>
          </b:Person>
        </b:NameList>
      </b:Author>
    </b:Author>
    <b:PublicationTitle>Contribution à la modélisation des plaques par éléments finis non conformes</b:PublicationTitle>
    <b:Month>Mai</b:Month>
    <b:Day>17</b:Day>
    <b:CountryRegion>Ajgérie </b:CountryRegion>
    <b:RefOrder>46</b:RefOrder>
  </b:Source>
  <b:Source>
    <b:Tag>LaB17</b:Tag>
    <b:SourceType>Book</b:SourceType>
    <b:Guid>{7BD41733-77E7-40B5-B240-6674AB2C7EC3}</b:Guid>
    <b:Title>Introduction à la méthode des éléments finis</b:Title>
    <b:Year>2016</b:Year>
    <b:City>Pau</b:City>
    <b:Publisher>ISA-BTP</b:Publisher>
    <b:Author>
      <b:Author>
        <b:NameList>
          <b:Person>
            <b:Last>La Borberie</b:Last>
            <b:First>C</b:First>
          </b:Person>
        </b:NameList>
      </b:Author>
    </b:Author>
    <b:RefOrder>47</b:RefOrder>
  </b:Source>
  <b:Source>
    <b:Tag>Thi17</b:Tag>
    <b:SourceType>ArticleInAPeriodical</b:SourceType>
    <b:Guid>{DA379E62-2975-4E5C-8F88-327ADC745FBA}</b:Guid>
    <b:Title>Analyse par éléments finis de la pyrolyse du bois exposé au feu</b:Title>
    <b:Year>2017</b:Year>
    <b:Author>
      <b:Author>
        <b:NameList>
          <b:Person>
            <b:Last>Thi</b:Last>
            <b:First>Van</b:First>
            <b:Middle>Diem</b:Middle>
          </b:Person>
          <b:Person>
            <b:Last>Nguyen</b:Last>
            <b:First>D,</b:First>
            <b:Middle>L</b:Middle>
          </b:Person>
          <b:Person>
            <b:Last>Khelifa</b:Last>
            <b:First>Mourad</b:First>
          </b:Person>
          <b:Person>
            <b:Last>Oudjene</b:Last>
            <b:First>Marc</b:First>
          </b:Person>
          <b:Person>
            <b:Last>Rogaume</b:Last>
            <b:First>Yann</b:First>
          </b:Person>
        </b:NameList>
      </b:Author>
    </b:Author>
    <b:PeriodicalTitle>13e Colloque National en Calcul des Structures</b:PeriodicalTitle>
    <b:Month>Mai</b:Month>
    <b:Day>15-19</b:Day>
    <b:RefOrder>48</b:RefOrder>
  </b:Source>
  <b:Source>
    <b:Tag>Caz131</b:Tag>
    <b:SourceType>Book</b:SourceType>
    <b:Guid>{D15763FE-52D8-4810-A1D8-3CAB246070EC}</b:Guid>
    <b:Title>Méthode des Eléments Finis, Approche pratique en mécanique des structures, 2e édition</b:Title>
    <b:Year>2013</b:Year>
    <b:Author>
      <b:Author>
        <b:NameList>
          <b:Person>
            <b:Last>Cazenave</b:Last>
            <b:First>Michel</b:First>
          </b:Person>
        </b:NameList>
      </b:Author>
    </b:Author>
    <b:City>Paris</b:City>
    <b:Publisher>L'UsineNouvelle, DUNOD</b:Publisher>
    <b:RefOrder>2</b:RefOrder>
  </b:Source>
</b:Sources>
</file>

<file path=customXml/itemProps1.xml><?xml version="1.0" encoding="utf-8"?>
<ds:datastoreItem xmlns:ds="http://schemas.openxmlformats.org/officeDocument/2006/customXml" ds:itemID="{C0A609B5-09FA-4CFE-8CB2-478CE9FA5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24691</TotalTime>
  <Pages>21</Pages>
  <Words>8408</Words>
  <Characters>46248</Characters>
  <Application>Microsoft Office Word</Application>
  <DocSecurity>0</DocSecurity>
  <Lines>385</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Solange Solki</dc:creator>
  <cp:lastModifiedBy>Eric MBAN</cp:lastModifiedBy>
  <cp:revision>619</cp:revision>
  <dcterms:created xsi:type="dcterms:W3CDTF">2021-05-26T14:42:00Z</dcterms:created>
  <dcterms:modified xsi:type="dcterms:W3CDTF">2023-07-31T07:47:00Z</dcterms:modified>
</cp:coreProperties>
</file>